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bookmarkStart w:id="0" w:name="_GoBack"/>
      <w:bookmarkEnd w:id="0"/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28AE3061" wp14:editId="3D82C5F7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5CF16E91" wp14:editId="352BA8B6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66F42781" wp14:editId="3F9C7474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702C51E4" wp14:editId="6F4E8A2B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5D15C0" w:rsidRDefault="005D15C0" w:rsidP="00FF384C">
      <w:pPr>
        <w:pStyle w:val="TYTUAKTUprzedmiotregulacjiustawylubrozporzdzenia"/>
      </w:pPr>
    </w:p>
    <w:p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717C22">
        <w:t xml:space="preserve"> </w:t>
      </w:r>
      <w:r w:rsidR="00717C22">
        <w:br/>
        <w:t>i</w:t>
      </w:r>
      <w:r w:rsidR="00952256">
        <w:t xml:space="preserve"> 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>Promowanie rybołówstwa zrównoważonego środowiskowo, zasobooszczędnego,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3732FD">
        <w:rPr>
          <w:rStyle w:val="Odwoanieprzypisudolnego"/>
        </w:rPr>
        <w:footnoteReference w:id="1"/>
      </w:r>
      <w:r w:rsidR="003732FD">
        <w:rPr>
          <w:rStyle w:val="IGindeksgrny"/>
        </w:rPr>
        <w:t>)</w:t>
      </w:r>
      <w:r w:rsidR="003732FD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................................................................................................................................</w:t>
      </w:r>
    </w:p>
    <w:p w:rsidR="0072057A" w:rsidRPr="004A6708" w:rsidRDefault="0072057A" w:rsidP="0072057A">
      <w:r>
        <w:t>…………………………………………………KRS/</w:t>
      </w:r>
      <w:r w:rsidRPr="004A6708">
        <w:t>NIP</w:t>
      </w:r>
      <w:r>
        <w:t>/PESEL</w:t>
      </w:r>
      <w:r w:rsidRPr="004A6708">
        <w:t>:......................................</w:t>
      </w:r>
      <w:r>
        <w:t>.</w:t>
      </w:r>
      <w:r w:rsidRPr="004A6708">
        <w:t>.</w:t>
      </w:r>
      <w:r>
        <w:t>....,</w:t>
      </w:r>
    </w:p>
    <w:p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</w:t>
      </w:r>
      <w:r w:rsidR="00C97C20">
        <w:t>..</w:t>
      </w:r>
      <w:r>
        <w:t>...,</w:t>
      </w:r>
    </w:p>
    <w:p w:rsidR="003E196A" w:rsidRDefault="003E196A" w:rsidP="003E196A">
      <w:r w:rsidRPr="004A6708">
        <w:lastRenderedPageBreak/>
        <w:t xml:space="preserve">działającym na podstawie </w:t>
      </w:r>
      <w:r>
        <w:t>…………….………………………………………………...........</w:t>
      </w:r>
      <w:r w:rsidR="00C97C20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F74CB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4C6507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6B79E8" w:rsidRPr="006B79E8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Pr="00FF384C">
        <w:t xml:space="preserve">o których mowa w art. 40 ust. 1 </w:t>
      </w:r>
      <w:r w:rsidR="00B948DA">
        <w:t>lit. a oraz art. 40 ust. 1 lit. b-g oraz i</w:t>
      </w:r>
      <w:r w:rsidR="00717C22">
        <w:t xml:space="preserve"> i </w:t>
      </w:r>
      <w:r w:rsidR="00C10E91">
        <w:t xml:space="preserve">art. 44 ust. 6 lit. b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0655C0">
        <w:t xml:space="preserve"> i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</w:t>
      </w:r>
      <w:r w:rsidRPr="00FF384C">
        <w:lastRenderedPageBreak/>
        <w:t>systemy 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2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3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 jak największym stopniu, niechcianych połowów</w:t>
      </w:r>
      <w:r w:rsidR="00D00D28">
        <w:t xml:space="preserve">, w przypadku realizacji operacji w ramach poddziałania, o którym mowa </w:t>
      </w:r>
      <w:r w:rsidR="00D00D28" w:rsidRPr="00FF384C">
        <w:t>w art. 40 ust. 1 lit. a rozporządzenia nr 508/2014</w:t>
      </w:r>
      <w:r w:rsidR="00D00D28">
        <w:t>,</w:t>
      </w:r>
    </w:p>
    <w:p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D00D28" w:rsidRPr="00D00D28">
        <w:t xml:space="preserve"> 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5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</w:t>
      </w:r>
      <w:r w:rsidR="002052F7">
        <w:t>50</w:t>
      </w:r>
      <w:r w:rsidRPr="00FF384C">
        <w:t xml:space="preserve">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6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lastRenderedPageBreak/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9"/>
      </w:r>
      <w:r w:rsidR="00C828B5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070369">
        <w:t>dokonanych wydatków</w:t>
      </w:r>
      <w:r>
        <w:t xml:space="preserve"> 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lastRenderedPageBreak/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AA3D5E" w:rsidRPr="00AA3D5E" w:rsidRDefault="00257E40" w:rsidP="00AA3D5E">
      <w:pPr>
        <w:pStyle w:val="USTustnpkodeksu"/>
      </w:pPr>
      <w:r>
        <w:t xml:space="preserve">15.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>, o których mowa w ust. 2, odpowiada wkład własny Beneficjenta, w wysokości wynikającej z procentu dofinansowania, określonego w par. 4 ust. 1.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C40705" w:rsidRPr="00257E40" w:rsidRDefault="00C40705" w:rsidP="00C40705">
      <w:pPr>
        <w:pStyle w:val="USTustnpkodeksu"/>
        <w:rPr>
          <w:rStyle w:val="IGindeksgrny"/>
        </w:rPr>
      </w:pPr>
      <w:r w:rsidRPr="00C40705">
        <w:t xml:space="preserve">17. Do odbioru przez Beneficjenta dokumentów, o których mowa w ust. 4, stosuje się odpowiednio przepisy § 14 </w:t>
      </w:r>
      <w:r w:rsidR="00C86CAF">
        <w:t xml:space="preserve">ust. </w:t>
      </w:r>
      <w:r w:rsidRPr="00C40705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:rsidR="00662720" w:rsidRDefault="00662720" w:rsidP="00BA4BC1">
      <w:pPr>
        <w:pStyle w:val="LITlitera"/>
      </w:pPr>
      <w:r>
        <w:t>a)</w:t>
      </w:r>
      <w:r>
        <w:tab/>
      </w:r>
      <w:r w:rsidR="00A33EB1">
        <w:t>wyłowione sieci widma (kg)</w:t>
      </w:r>
      <w:r w:rsidR="005A68F8">
        <w:t xml:space="preserve"> </w:t>
      </w:r>
      <w:r w:rsidR="005A68F8" w:rsidRPr="005A68F8">
        <w:t>w przypadku realizacji operacji w ramach poddziałania, o którym mowa w art. 40 ust. 1 lit. a rozporządzenia nr 508/2014</w:t>
      </w:r>
      <w:r w:rsidR="001738AF">
        <w:t>,</w:t>
      </w:r>
      <w:r w:rsidR="00955FD1">
        <w:t xml:space="preserve"> </w:t>
      </w:r>
    </w:p>
    <w:p w:rsidR="00662720" w:rsidRDefault="00662720" w:rsidP="005A68F8">
      <w:pPr>
        <w:pStyle w:val="LITlitera"/>
      </w:pPr>
      <w:r>
        <w:t>b)</w:t>
      </w:r>
      <w:r>
        <w:tab/>
      </w:r>
      <w:r w:rsidR="00756782">
        <w:t>obszary</w:t>
      </w:r>
      <w:r w:rsidRPr="00A1596C">
        <w:t xml:space="preserve"> Natura 2000 </w:t>
      </w:r>
      <w:r w:rsidR="00955FD1">
        <w:t>(liczba oraz</w:t>
      </w:r>
      <w:r w:rsidR="00756782">
        <w:t xml:space="preserve"> km</w:t>
      </w:r>
      <w:r w:rsidR="005A68F8">
        <w:rPr>
          <w:vertAlign w:val="superscript"/>
        </w:rPr>
        <w:t>2</w:t>
      </w:r>
      <w:r w:rsidR="00756782">
        <w:t>)</w:t>
      </w:r>
      <w:r w:rsidR="00756782" w:rsidRPr="005A68F8">
        <w:t xml:space="preserve"> </w:t>
      </w:r>
      <w:r>
        <w:t>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 w:rsidRPr="005A68F8">
        <w:t>)</w:t>
      </w:r>
      <w:r w:rsidR="001738AF">
        <w:t>;</w:t>
      </w:r>
      <w:r w:rsidR="00756782">
        <w:rPr>
          <w:rStyle w:val="IGindeksgrny"/>
          <w:vertAlign w:val="baseline"/>
        </w:rPr>
        <w:t xml:space="preserve"> </w:t>
      </w:r>
    </w:p>
    <w:p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F762D7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F762D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F762D7" w:rsidP="00FF384C">
      <w:pPr>
        <w:pStyle w:val="PKTpunkt"/>
      </w:pPr>
      <w:r>
        <w:lastRenderedPageBreak/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 przypadku gdy realizacja operacji rozpoczęła się przed dniem zawarcia umowy,</w:t>
      </w:r>
      <w:r w:rsidRPr="00CE546E" w:rsidDel="00B25D95">
        <w:t xml:space="preserve"> </w:t>
      </w:r>
    </w:p>
    <w:p w:rsidR="00CE546E" w:rsidRPr="00CE546E" w:rsidRDefault="00CE546E">
      <w:pPr>
        <w:pStyle w:val="LITlitera"/>
      </w:pPr>
      <w:r w:rsidRPr="00CE546E"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0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>a w przypadku operacji, w której całkowite wsparcie publiczne przekracza 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:rsidR="00FD6148" w:rsidRPr="00FD6148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 xml:space="preserve"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</w:t>
      </w:r>
      <w:r w:rsidR="00FD6148" w:rsidRPr="00FD6148">
        <w:lastRenderedPageBreak/>
        <w:t>Morze”, opublikowanych na stronie internetowej administrowanej przez ministra właściwego do spraw rybołówstwa:</w:t>
      </w:r>
    </w:p>
    <w:p w:rsidR="00FD6148" w:rsidRPr="00FD6148" w:rsidRDefault="00FD6148" w:rsidP="00FD6148">
      <w:pPr>
        <w:pStyle w:val="PKTpunkt"/>
      </w:pPr>
      <w:r w:rsidRPr="00FD6148">
        <w:t>a) w przypadku zamówień do kwoty 20 000 zł netto – przedstawienie dwóch ofert wraz z wnioskiem o płatność,</w:t>
      </w:r>
    </w:p>
    <w:p w:rsidR="008E3896" w:rsidRDefault="00FD6148" w:rsidP="00FD6148">
      <w:pPr>
        <w:pStyle w:val="PKTpunkt"/>
      </w:pPr>
      <w:r w:rsidRPr="00FD6148">
        <w:t>b) w przypadku zamówień powyżej 20 000 zł netto – zastosowanie wymogów określonych w rozdziale 2 ww. Zasad;</w:t>
      </w:r>
    </w:p>
    <w:p w:rsidR="00FF384C" w:rsidRPr="00D34EDB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 przypadku gdy wymaga tego specyfika operacji.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:rsidR="00DA1353" w:rsidRPr="004A6708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</w:t>
      </w:r>
      <w:r w:rsidRPr="001F133B">
        <w:lastRenderedPageBreak/>
        <w:t>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zapytaniami i wyjaśnieniami dotyczącymi Specyfikacji Istotnych Warunków Zamówienia, jeżeli miały miejsce </w:t>
      </w:r>
      <w:r w:rsidRPr="009E23DF">
        <w:br/>
        <w:t>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1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3359BE" w:rsidRPr="00F610AF" w:rsidRDefault="003359BE" w:rsidP="003359BE">
      <w:pPr>
        <w:pStyle w:val="USTustnpkodeksu"/>
        <w:rPr>
          <w:rStyle w:val="IGindeksgrny"/>
          <w:vertAlign w:val="baseline"/>
        </w:rPr>
      </w:pPr>
      <w:r w:rsidRPr="00F610AF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3359BE">
        <w:t xml:space="preserve">z dnia 29 stycznia 2004 r. Prawo zamówień publicznych </w:t>
      </w:r>
      <w:r w:rsidRPr="00F610AF">
        <w:rPr>
          <w:rStyle w:val="IGindeksgrny"/>
          <w:vertAlign w:val="baseline"/>
        </w:rPr>
        <w:t>(Dz. U. z 2015 r. poz. 2164, z późn. zm.), Beneficjent jest zobowiązany do przedłożenia:</w:t>
      </w:r>
    </w:p>
    <w:p w:rsidR="003359BE" w:rsidRPr="003359BE" w:rsidRDefault="003359BE" w:rsidP="003359BE">
      <w:pPr>
        <w:pStyle w:val="PKTpunkt"/>
      </w:pPr>
      <w:r w:rsidRPr="00AA0E78">
        <w:rPr>
          <w:rStyle w:val="IGindeksgrny"/>
          <w:vertAlign w:val="baseline"/>
        </w:rPr>
        <w:t>1)</w:t>
      </w:r>
      <w:r w:rsidRPr="00AA0E78">
        <w:rPr>
          <w:rStyle w:val="IGindeksgrny"/>
          <w:vertAlign w:val="baseline"/>
        </w:rPr>
        <w:tab/>
      </w:r>
      <w:r w:rsidRPr="003359BE">
        <w:t>kompletnej dokumentacji z przeprowadzonego postępowania w trybie przetargu nieograniczonego lub ograniczonego;</w:t>
      </w:r>
    </w:p>
    <w:p w:rsidR="003359BE" w:rsidRPr="003359BE" w:rsidRDefault="003359BE">
      <w:pPr>
        <w:pStyle w:val="PKTpunkt"/>
      </w:pPr>
      <w:r w:rsidRPr="003359BE">
        <w:t>2)</w:t>
      </w:r>
      <w:r w:rsidRPr="003359BE">
        <w:tab/>
        <w:t>uzasadnienia  faktycznego  i  prawnego  zaistnienia  przesłanek  do   udzielenia zamówienia z wolnej ręki w trybie art. 67 ust. 1 pkt 4 ustawy Prawo zamówień publicznych</w:t>
      </w:r>
    </w:p>
    <w:p w:rsidR="003359BE" w:rsidRPr="00AA0E78" w:rsidRDefault="003359BE">
      <w:pPr>
        <w:pStyle w:val="CZWSPPKTczwsplnapunktw"/>
        <w:rPr>
          <w:rStyle w:val="IGindeksgrny"/>
          <w:vertAlign w:val="baseline"/>
        </w:rPr>
      </w:pPr>
      <w:r w:rsidRPr="00F610AF">
        <w:t>– jeżeli postępowanie zostało wszczęte po wejściu w życie ustawy z dnia 22 czerwca 2016 r. o zmianie ustawy - Prawo zamówień publicznych oraz niektórych innych ustaw (Dz. U. 2016 poz. 1020, 1579 i 1920), albo</w:t>
      </w:r>
    </w:p>
    <w:p w:rsidR="003359BE" w:rsidRPr="003359BE" w:rsidRDefault="003359BE">
      <w:pPr>
        <w:pStyle w:val="PKTpunkt"/>
      </w:pPr>
      <w:r w:rsidRPr="003359BE">
        <w:t xml:space="preserve">1) </w:t>
      </w:r>
      <w:r w:rsidRPr="003359BE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:rsidR="003359BE" w:rsidRPr="003359BE" w:rsidRDefault="003359BE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:rsidR="003359BE" w:rsidRDefault="003359BE" w:rsidP="00F610AF">
      <w:pPr>
        <w:pStyle w:val="CZWSPPKTczwsplnapunktw"/>
      </w:pPr>
      <w:r w:rsidRPr="003359BE">
        <w:t>– jeżeli postępowanie zostało wszczęte przed wejściem w życie ustawy z dnia 22 czerwca 2016 r. o zmianie ustawy - Prawo zamówień publicznych oraz niektórych innych ustaw (Dz. U. 2016 poz. 1020, 1579 i 1920).</w:t>
      </w:r>
    </w:p>
    <w:p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 </w:t>
      </w:r>
      <w:r w:rsidRPr="00B86CB3">
        <w:rPr>
          <w:rStyle w:val="IGindeksgrny"/>
        </w:rPr>
        <w:footnoteReference w:id="12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</w:t>
      </w:r>
      <w:r>
        <w:lastRenderedPageBreak/>
        <w:t xml:space="preserve">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0F4246">
        <w:t xml:space="preserve">1 i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 xml:space="preserve">umowy, z 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lastRenderedPageBreak/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 których mowa</w:t>
      </w:r>
      <w:r w:rsidR="00EF3DBA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13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Wniosek o zmianę umowy Beneficjent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:rsidR="00FF384C" w:rsidRPr="00094748" w:rsidRDefault="00B811D4" w:rsidP="00094748">
      <w:pPr>
        <w:pStyle w:val="USTustnpkodeksu"/>
      </w:pPr>
      <w:r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 xml:space="preserve">, wniosek o zmianę umowy </w:t>
      </w:r>
      <w:r w:rsidR="00FF384C" w:rsidRPr="00094748">
        <w:lastRenderedPageBreak/>
        <w:t>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15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245119" w:rsidRDefault="00FF384C" w:rsidP="002B73D0">
      <w:pPr>
        <w:pStyle w:val="PKTpunkt"/>
      </w:pPr>
      <w:r w:rsidRPr="002B73D0">
        <w:t>1)</w:t>
      </w:r>
      <w:r w:rsidRPr="002B73D0">
        <w:tab/>
        <w:t>Kodeksu cywilnego;</w:t>
      </w:r>
    </w:p>
    <w:p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:rsidR="00FF384C" w:rsidRPr="002B73D0" w:rsidRDefault="00DD3F42">
      <w:pPr>
        <w:pStyle w:val="PKTpunkt"/>
      </w:pPr>
      <w:r w:rsidRPr="002B73D0">
        <w:lastRenderedPageBreak/>
        <w:t>8</w:t>
      </w:r>
      <w:r w:rsidR="00FF384C" w:rsidRPr="002B73D0">
        <w:t>)</w:t>
      </w:r>
      <w:r w:rsidR="00FF384C" w:rsidRPr="002B73D0">
        <w:tab/>
        <w:t>rozporządzenia nr 1380/2013;</w:t>
      </w:r>
    </w:p>
    <w:p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F384C" w:rsidRPr="004A6708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F11A07" w:rsidRDefault="00F11A07">
      <w:pPr>
        <w:widowControl/>
        <w:autoSpaceDE/>
        <w:autoSpaceDN/>
        <w:adjustRightInd/>
        <w:rPr>
          <w:b/>
        </w:rPr>
      </w:pPr>
    </w:p>
    <w:p w:rsidR="00AC7ABE" w:rsidRDefault="00AC7ABE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4F5CB0">
        <w:t xml:space="preserve">wypłatę </w:t>
      </w:r>
      <w:r>
        <w:t>zaliczk</w:t>
      </w:r>
      <w:r w:rsidR="004F5CB0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277B4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5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07" w:rsidRDefault="00015A07">
      <w:r>
        <w:separator/>
      </w:r>
    </w:p>
  </w:endnote>
  <w:endnote w:type="continuationSeparator" w:id="0">
    <w:p w:rsidR="00015A07" w:rsidRDefault="0001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33EB1" w:rsidRPr="00426E20" w:rsidRDefault="00A33EB1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703E9F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703E9F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:rsidR="00A33EB1" w:rsidRDefault="00A33E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07" w:rsidRDefault="00015A07">
      <w:r>
        <w:separator/>
      </w:r>
    </w:p>
  </w:footnote>
  <w:footnote w:type="continuationSeparator" w:id="0">
    <w:p w:rsidR="00015A07" w:rsidRDefault="00015A07">
      <w:r>
        <w:continuationSeparator/>
      </w:r>
    </w:p>
  </w:footnote>
  <w:footnote w:id="1">
    <w:p w:rsidR="00A33EB1" w:rsidRDefault="00A33EB1" w:rsidP="003732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W</w:t>
      </w:r>
      <w:r w:rsidRPr="00D108DD">
        <w:t xml:space="preserve"> przypadku beneficjenta będącego osobą fizyczną</w:t>
      </w:r>
      <w:r>
        <w:t>, należy podać m</w:t>
      </w:r>
      <w:r w:rsidRPr="00714866">
        <w:t xml:space="preserve">iejsce wykonywania działalności </w:t>
      </w:r>
      <w:r>
        <w:t>gospodarczej lub adres zamieszkania.</w:t>
      </w:r>
    </w:p>
    <w:p w:rsidR="00A33EB1" w:rsidRDefault="00A33EB1"/>
  </w:footnote>
  <w:footnote w:id="2">
    <w:p w:rsidR="00A33EB1" w:rsidRDefault="00A33EB1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ab/>
      </w:r>
      <w:r w:rsidRPr="00C97C20">
        <w:t>Należ wpisać poddziałanie, w ramach którego Beneficjent realizuje operację tj. podziałanie, o którym mowa w art. 40 ust. 1 lit. a lub art. 40 ust. 1 lit. b-g oraz i</w:t>
      </w:r>
      <w:r>
        <w:t xml:space="preserve"> i</w:t>
      </w:r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3">
    <w:p w:rsidR="00A33EB1" w:rsidRPr="00714E23" w:rsidRDefault="00A33EB1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>
        <w:rPr>
          <w:rStyle w:val="IGindeksgrny"/>
        </w:rPr>
        <w:tab/>
      </w:r>
      <w:r>
        <w:t>Niepotrzebne skreślić. W przypadku realizacji operacji w kilku etapach, n</w:t>
      </w:r>
      <w:r w:rsidRPr="005E6709">
        <w:t>ależy wskazać, w ilu etapach operacja jest realizowana.</w:t>
      </w:r>
    </w:p>
  </w:footnote>
  <w:footnote w:id="4">
    <w:p w:rsidR="00A33EB1" w:rsidRPr="00714E23" w:rsidRDefault="00A33EB1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66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A33EB1" w:rsidRDefault="00A33EB1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wybrać cel lub cele operacji.</w:t>
      </w:r>
    </w:p>
  </w:footnote>
  <w:footnote w:id="6">
    <w:p w:rsidR="00A33EB1" w:rsidRPr="00002556" w:rsidRDefault="00A33EB1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ab/>
      </w:r>
      <w:r w:rsidRPr="00DA1353">
        <w:rPr>
          <w:rStyle w:val="IGindeksgrny"/>
          <w:vertAlign w:val="baseline"/>
        </w:rPr>
        <w:t xml:space="preserve">Należy wybrać zgodnie z § </w:t>
      </w:r>
      <w:r>
        <w:rPr>
          <w:rStyle w:val="IGindeksgrny"/>
          <w:vertAlign w:val="baseline"/>
        </w:rPr>
        <w:t>16</w:t>
      </w:r>
      <w:r w:rsidRPr="00DA1353">
        <w:rPr>
          <w:rStyle w:val="IGindeksgrny"/>
          <w:vertAlign w:val="baseline"/>
        </w:rPr>
        <w:t xml:space="preserve"> </w:t>
      </w:r>
      <w:r w:rsidRPr="00D91678">
        <w:rPr>
          <w:rStyle w:val="IGindeksgrny"/>
          <w:vertAlign w:val="baseline"/>
        </w:rPr>
        <w:t xml:space="preserve">rozporządzenia w sprawie Priorytetu </w:t>
      </w:r>
      <w:r w:rsidRPr="00D8264B">
        <w:rPr>
          <w:rStyle w:val="IGindeksgrny"/>
          <w:vertAlign w:val="baseline"/>
        </w:rPr>
        <w:t>1.</w:t>
      </w:r>
    </w:p>
    <w:p w:rsidR="00A33EB1" w:rsidRDefault="00A33EB1" w:rsidP="00FF384C">
      <w:pPr>
        <w:pStyle w:val="ODNONIKtreodnonika"/>
      </w:pPr>
    </w:p>
  </w:footnote>
  <w:footnote w:id="7">
    <w:p w:rsidR="00A33EB1" w:rsidRPr="0037787F" w:rsidRDefault="00A33EB1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 w:rsidRPr="005E6709">
        <w:t>Liczba transz przyznanej pomocy odpowiada liczbie etapów operacji, o których mowa w § 3 ust. 2 pkt 1 umowy.</w:t>
      </w:r>
    </w:p>
  </w:footnote>
  <w:footnote w:id="8">
    <w:p w:rsidR="00A33EB1" w:rsidRPr="002E702C" w:rsidRDefault="00A33EB1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Pr="00DB03D5">
        <w:rPr>
          <w:rStyle w:val="IGindeksgrny"/>
          <w:vertAlign w:val="baseline"/>
        </w:rPr>
        <w:t>Wskazać kwotę</w:t>
      </w:r>
      <w:r w:rsidRPr="00436A7A">
        <w:rPr>
          <w:rStyle w:val="IGindeksgrny"/>
          <w:vertAlign w:val="baseline"/>
        </w:rPr>
        <w:t xml:space="preserve"> w ust. 1</w:t>
      </w:r>
      <w:r w:rsidRPr="00DB03D5">
        <w:rPr>
          <w:rStyle w:val="IGindeksgrny"/>
          <w:vertAlign w:val="baseline"/>
        </w:rPr>
        <w:t>, jeżeli Beneficjent chce skorzystać z zaliczki.</w:t>
      </w:r>
    </w:p>
  </w:footnote>
  <w:footnote w:id="9">
    <w:p w:rsidR="00A33EB1" w:rsidRPr="00C828B5" w:rsidRDefault="00A33EB1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>Należy skreślić, zgodnie z art. 206 ust. 4 ustawy z dnia 27 sierpnia 2009 r. o finansach publicznych (Dz. U. 2016, poz. 1870, z późn. zm.), w przypadku gdy beneficjent jest jednostką sektora finansów publicznych.</w:t>
      </w:r>
    </w:p>
  </w:footnote>
  <w:footnote w:id="10">
    <w:p w:rsidR="00A33EB1" w:rsidRDefault="00A33EB1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1">
    <w:p w:rsidR="00A33EB1" w:rsidRDefault="00A33EB1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Jeżeli dotyczy.</w:t>
      </w:r>
    </w:p>
  </w:footnote>
  <w:footnote w:id="12">
    <w:p w:rsidR="00A33EB1" w:rsidRPr="00153A3D" w:rsidRDefault="00A33EB1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>
        <w:rPr>
          <w:rStyle w:val="IDindeksdolny"/>
        </w:rPr>
        <w:tab/>
      </w:r>
      <w:r w:rsidRPr="00E72255">
        <w:rPr>
          <w:rStyle w:val="IDindeksdolny"/>
          <w:vertAlign w:val="baseline"/>
        </w:rPr>
        <w:t>http://ec.europa.eu/regional_policy/sources/docoffic/cocof/2013/cocof_13_9527_annexe_pl.pdf</w:t>
      </w:r>
      <w:r w:rsidRPr="009E23DF">
        <w:rPr>
          <w:rStyle w:val="IDindeksdolny"/>
          <w:vertAlign w:val="baseline"/>
        </w:rPr>
        <w:t>.</w:t>
      </w:r>
    </w:p>
  </w:footnote>
  <w:footnote w:id="13">
    <w:p w:rsidR="00A33EB1" w:rsidRDefault="00A33EB1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27sierpnia 2009 r. o finansach publicznych (Dz. U. 2016, poz. 1870, z późn. zm.), w przypadku gdy beneficjent jest jednostką sektora finansów publicznych.</w:t>
      </w:r>
    </w:p>
  </w:footnote>
  <w:footnote w:id="14">
    <w:p w:rsidR="00A33EB1" w:rsidRDefault="00A33EB1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5">
    <w:p w:rsidR="00A33EB1" w:rsidRDefault="00A33EB1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EB1" w:rsidRPr="00B371CC" w:rsidRDefault="00A33EB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03E9F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5A07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579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C05BA"/>
    <w:rsid w:val="000C0E8F"/>
    <w:rsid w:val="000C4BC4"/>
    <w:rsid w:val="000C6AB8"/>
    <w:rsid w:val="000D0110"/>
    <w:rsid w:val="000D2468"/>
    <w:rsid w:val="000D318A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4C73"/>
    <w:rsid w:val="00147A47"/>
    <w:rsid w:val="00147AA1"/>
    <w:rsid w:val="001520CF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8AF"/>
    <w:rsid w:val="00173BB3"/>
    <w:rsid w:val="001740D0"/>
    <w:rsid w:val="00174F2C"/>
    <w:rsid w:val="00175632"/>
    <w:rsid w:val="00180F2A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59BE"/>
    <w:rsid w:val="003361DD"/>
    <w:rsid w:val="00341A6A"/>
    <w:rsid w:val="00342074"/>
    <w:rsid w:val="00345B9C"/>
    <w:rsid w:val="00346C02"/>
    <w:rsid w:val="003476D0"/>
    <w:rsid w:val="00350338"/>
    <w:rsid w:val="00352DAE"/>
    <w:rsid w:val="00353A63"/>
    <w:rsid w:val="00354EB9"/>
    <w:rsid w:val="00354FD9"/>
    <w:rsid w:val="003602AE"/>
    <w:rsid w:val="00360929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A2001"/>
    <w:rsid w:val="004A29D0"/>
    <w:rsid w:val="004A3590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68F8"/>
    <w:rsid w:val="005A75D8"/>
    <w:rsid w:val="005A7F09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1070"/>
    <w:rsid w:val="005E19F7"/>
    <w:rsid w:val="005E4F04"/>
    <w:rsid w:val="005E62C2"/>
    <w:rsid w:val="005E6C71"/>
    <w:rsid w:val="005F0963"/>
    <w:rsid w:val="005F2431"/>
    <w:rsid w:val="005F2824"/>
    <w:rsid w:val="005F2EBA"/>
    <w:rsid w:val="005F35ED"/>
    <w:rsid w:val="005F55A8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4FA3"/>
    <w:rsid w:val="006E5E21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3E9F"/>
    <w:rsid w:val="00704156"/>
    <w:rsid w:val="0070487C"/>
    <w:rsid w:val="007069FC"/>
    <w:rsid w:val="00711221"/>
    <w:rsid w:val="00712675"/>
    <w:rsid w:val="007129BA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6782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7712"/>
    <w:rsid w:val="008B7B26"/>
    <w:rsid w:val="008B7E7E"/>
    <w:rsid w:val="008B7FF0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94E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5FD1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3EB1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D7FCD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E7D"/>
    <w:rsid w:val="00CC519B"/>
    <w:rsid w:val="00CC769E"/>
    <w:rsid w:val="00CD105F"/>
    <w:rsid w:val="00CD12C1"/>
    <w:rsid w:val="00CD214E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5197"/>
    <w:rsid w:val="00D16820"/>
    <w:rsid w:val="00D1699A"/>
    <w:rsid w:val="00D169C8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6611"/>
    <w:rsid w:val="00D402FB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80E7D"/>
    <w:rsid w:val="00D81397"/>
    <w:rsid w:val="00D8264B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1353"/>
    <w:rsid w:val="00DA1BB7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1C6B"/>
    <w:rsid w:val="00DC24F1"/>
    <w:rsid w:val="00DC2C2E"/>
    <w:rsid w:val="00DC4AF0"/>
    <w:rsid w:val="00DC4B9A"/>
    <w:rsid w:val="00DC7886"/>
    <w:rsid w:val="00DD0CF2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76AC"/>
    <w:rsid w:val="00E27828"/>
    <w:rsid w:val="00E32A08"/>
    <w:rsid w:val="00E337C4"/>
    <w:rsid w:val="00E34A35"/>
    <w:rsid w:val="00E35812"/>
    <w:rsid w:val="00E36C16"/>
    <w:rsid w:val="00E37C2F"/>
    <w:rsid w:val="00E400D3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71208"/>
    <w:rsid w:val="00E71444"/>
    <w:rsid w:val="00E71C91"/>
    <w:rsid w:val="00E720A1"/>
    <w:rsid w:val="00E72255"/>
    <w:rsid w:val="00E72ABB"/>
    <w:rsid w:val="00E75DDA"/>
    <w:rsid w:val="00E773E8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2A1"/>
    <w:rsid w:val="00F431E2"/>
    <w:rsid w:val="00F43390"/>
    <w:rsid w:val="00F443B2"/>
    <w:rsid w:val="00F45296"/>
    <w:rsid w:val="00F458D8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2391"/>
    <w:rsid w:val="00FD25A7"/>
    <w:rsid w:val="00FD27B6"/>
    <w:rsid w:val="00FD3689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03EE50-3FE2-4690-A7B6-30D4C878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E3FE93-4061-4B24-AA34-CF2821C6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21</Pages>
  <Words>5611</Words>
  <Characters>33671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2019-04-11T11:56:00Z</cp:lastPrinted>
  <dcterms:created xsi:type="dcterms:W3CDTF">2021-03-12T11:16:00Z</dcterms:created>
  <dcterms:modified xsi:type="dcterms:W3CDTF">2021-03-12T11:16:00Z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