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01E8" w14:textId="407D9009" w:rsidR="00CD501A" w:rsidRPr="000D7789" w:rsidRDefault="00CD501A" w:rsidP="000D7789">
      <w:pPr>
        <w:spacing w:after="0" w:line="276" w:lineRule="auto"/>
        <w:jc w:val="center"/>
        <w:rPr>
          <w:rFonts w:ascii="Lato" w:hAnsi="Lato"/>
          <w:b/>
          <w:bCs/>
        </w:rPr>
      </w:pPr>
      <w:r w:rsidRPr="000D7789">
        <w:rPr>
          <w:rFonts w:ascii="Lato" w:hAnsi="Lato"/>
          <w:b/>
          <w:bCs/>
        </w:rPr>
        <w:t>ZAPROSZENIE DO ZŁOŻENIA OFERTY</w:t>
      </w:r>
    </w:p>
    <w:p w14:paraId="2C0B8642" w14:textId="77777777" w:rsidR="000D7789" w:rsidRPr="000D7789" w:rsidRDefault="000D7789" w:rsidP="000D7789">
      <w:pPr>
        <w:spacing w:after="0" w:line="276" w:lineRule="auto"/>
        <w:jc w:val="both"/>
        <w:rPr>
          <w:rFonts w:ascii="Lato" w:hAnsi="Lato"/>
          <w:b/>
          <w:bCs/>
        </w:rPr>
      </w:pPr>
    </w:p>
    <w:p w14:paraId="438A24A8" w14:textId="09D637E3" w:rsidR="00CD501A" w:rsidRPr="000D7789" w:rsidRDefault="00CD501A" w:rsidP="000D7789">
      <w:p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  <w:b/>
          <w:bCs/>
        </w:rPr>
        <w:t xml:space="preserve">Zamawiający: </w:t>
      </w:r>
    </w:p>
    <w:p w14:paraId="2228D84F" w14:textId="63D1D2EF" w:rsidR="00E82520" w:rsidRPr="000D7789" w:rsidRDefault="00E82520" w:rsidP="000D7789">
      <w:pPr>
        <w:spacing w:after="0" w:line="276" w:lineRule="auto"/>
        <w:jc w:val="both"/>
        <w:rPr>
          <w:rFonts w:ascii="Lato" w:hAnsi="Lato"/>
        </w:rPr>
      </w:pPr>
      <w:r w:rsidRPr="000D7789">
        <w:rPr>
          <w:rFonts w:ascii="Lato" w:hAnsi="Lato"/>
        </w:rPr>
        <w:t xml:space="preserve">Ministerstwo Rodziny, Pracy i Polityki Społecznej z siedzibą przy ul. Nowogrodzkiej 1/3/5 w Warszawie (00-513) zaprasza </w:t>
      </w:r>
      <w:r w:rsidR="00C64AAF">
        <w:rPr>
          <w:rFonts w:ascii="Lato" w:hAnsi="Lato"/>
        </w:rPr>
        <w:t>do złożenia oferty w postępowaniu</w:t>
      </w:r>
      <w:r w:rsidR="004A41A3" w:rsidRPr="004A41A3">
        <w:rPr>
          <w:rFonts w:ascii="Lato" w:hAnsi="Lato"/>
        </w:rPr>
        <w:t xml:space="preserve"> </w:t>
      </w:r>
      <w:bookmarkStart w:id="0" w:name="_Hlk227748486"/>
      <w:r w:rsidR="004A41A3" w:rsidRPr="004A41A3">
        <w:rPr>
          <w:rFonts w:ascii="Lato" w:hAnsi="Lato"/>
        </w:rPr>
        <w:t>pn „</w:t>
      </w:r>
      <w:bookmarkStart w:id="1" w:name="_Hlk227746488"/>
      <w:r w:rsidR="004A41A3" w:rsidRPr="004A41A3">
        <w:rPr>
          <w:rFonts w:ascii="Lato" w:hAnsi="Lato"/>
        </w:rPr>
        <w:t>Wykonywanie kompleksowej usługi sprzątania w budynku przy ul. Rzeźnickiej 58 w Gdańsku i na terenie zewnętrznym</w:t>
      </w:r>
      <w:bookmarkEnd w:id="1"/>
      <w:r w:rsidR="004A41A3" w:rsidRPr="004A41A3">
        <w:rPr>
          <w:rFonts w:ascii="Lato" w:hAnsi="Lato"/>
        </w:rPr>
        <w:t>”</w:t>
      </w:r>
      <w:r w:rsidRPr="000D7789">
        <w:rPr>
          <w:rFonts w:ascii="Lato" w:hAnsi="Lato"/>
        </w:rPr>
        <w:t>.</w:t>
      </w:r>
      <w:bookmarkEnd w:id="0"/>
      <w:r w:rsidRPr="000D7789">
        <w:rPr>
          <w:rFonts w:ascii="Lato" w:hAnsi="Lato"/>
        </w:rPr>
        <w:t xml:space="preserve"> Postępowanie dotyczy udzielenia zamówienia publicznego o wartości poniżej 170 000 zł, do którego nie mają zastosowania przepisy ustawy Prawo zamówień publicznych z dnia 11 września 2019 r. (Dz.U. z 2024 r. poz. 1320 z</w:t>
      </w:r>
      <w:r w:rsidR="00C73569">
        <w:rPr>
          <w:rFonts w:ascii="Lato" w:hAnsi="Lato"/>
        </w:rPr>
        <w:t xml:space="preserve"> późn.</w:t>
      </w:r>
      <w:r w:rsidRPr="000D7789">
        <w:rPr>
          <w:rFonts w:ascii="Lato" w:hAnsi="Lato"/>
        </w:rPr>
        <w:t xml:space="preserve"> zm.).</w:t>
      </w:r>
    </w:p>
    <w:p w14:paraId="3DAC0658" w14:textId="77777777" w:rsidR="00E82520" w:rsidRPr="000D7789" w:rsidRDefault="00E82520" w:rsidP="000D7789">
      <w:pPr>
        <w:spacing w:after="0" w:line="276" w:lineRule="auto"/>
        <w:jc w:val="both"/>
        <w:rPr>
          <w:rFonts w:ascii="Lato" w:hAnsi="Lato"/>
        </w:rPr>
      </w:pPr>
    </w:p>
    <w:p w14:paraId="624E4032" w14:textId="05A1EE47" w:rsidR="00CD501A" w:rsidRPr="000D7789" w:rsidRDefault="00CD501A" w:rsidP="000D778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  <w:b/>
          <w:bCs/>
        </w:rPr>
        <w:t>Przedmiot zamówienia:</w:t>
      </w:r>
    </w:p>
    <w:p w14:paraId="4D0F4BE6" w14:textId="49DABA3C" w:rsidR="00741C20" w:rsidRPr="004A41A3" w:rsidRDefault="00741C20" w:rsidP="004A41A3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A41A3">
        <w:rPr>
          <w:rFonts w:ascii="Lato" w:hAnsi="Lato"/>
        </w:rPr>
        <w:t xml:space="preserve">Przedmiotem </w:t>
      </w:r>
      <w:r w:rsidR="004A41A3">
        <w:rPr>
          <w:rFonts w:ascii="Lato" w:hAnsi="Lato"/>
        </w:rPr>
        <w:t xml:space="preserve">zamówienia </w:t>
      </w:r>
      <w:r w:rsidR="004A41A3" w:rsidRPr="004A41A3">
        <w:rPr>
          <w:rFonts w:ascii="Lato" w:hAnsi="Lato"/>
        </w:rPr>
        <w:t>jest wykonywanie kompleksowej usługi sprzątania, wraz z myciem okien, polegającej na stałym utrzymaniu czystości i realizowaniu prac porządkowych w budynku przy ul. Rzeźnickiej 58 w Gdańsku, a także na terenie zewnętrznym, w tym sezonowym odśnieżaniem oraz wywozem</w:t>
      </w:r>
      <w:r w:rsidR="004A41A3">
        <w:rPr>
          <w:rFonts w:ascii="Lato" w:hAnsi="Lato"/>
        </w:rPr>
        <w:t xml:space="preserve"> </w:t>
      </w:r>
      <w:r w:rsidR="004A41A3" w:rsidRPr="004A41A3">
        <w:rPr>
          <w:rFonts w:ascii="Lato" w:hAnsi="Lato"/>
        </w:rPr>
        <w:t>usuniętego śniegu poza teren nieruchomości.</w:t>
      </w:r>
    </w:p>
    <w:p w14:paraId="6F985B49" w14:textId="6CEA19D0" w:rsidR="004A41A3" w:rsidRDefault="004A41A3" w:rsidP="004A41A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</w:rPr>
      </w:pPr>
      <w:r w:rsidRPr="004A41A3">
        <w:rPr>
          <w:rFonts w:ascii="Lato" w:hAnsi="Lato"/>
        </w:rPr>
        <w:t xml:space="preserve">Szczegółowe warunki realizacji zamówienia, w tym prawa i obowiązki stron, zasady wynagradzania oraz warunki zmiany i przedłużenia umowy, określają Projektowane Postanowienia Umowy (PPU), stanowiące załącznik nr </w:t>
      </w:r>
      <w:r>
        <w:rPr>
          <w:rFonts w:ascii="Lato" w:hAnsi="Lato"/>
        </w:rPr>
        <w:t>1</w:t>
      </w:r>
      <w:r w:rsidRPr="004A41A3">
        <w:rPr>
          <w:rFonts w:ascii="Lato" w:hAnsi="Lato"/>
        </w:rPr>
        <w:t xml:space="preserve"> do </w:t>
      </w:r>
      <w:r w:rsidR="00BB7AB3">
        <w:rPr>
          <w:rFonts w:ascii="Lato" w:hAnsi="Lato"/>
        </w:rPr>
        <w:t>Z</w:t>
      </w:r>
      <w:r w:rsidRPr="004A41A3">
        <w:rPr>
          <w:rFonts w:ascii="Lato" w:hAnsi="Lato"/>
        </w:rPr>
        <w:t>aproszenia.</w:t>
      </w:r>
    </w:p>
    <w:p w14:paraId="1842D04F" w14:textId="362D7CA9" w:rsidR="004A41A3" w:rsidRDefault="004A41A3" w:rsidP="004A41A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</w:rPr>
      </w:pPr>
      <w:r w:rsidRPr="004A41A3">
        <w:rPr>
          <w:rFonts w:ascii="Lato" w:hAnsi="Lato"/>
        </w:rPr>
        <w:t xml:space="preserve">Szczegółowy zakres przedmiotu zamówienia określa Szczegółowy Opis Przedmiotu Zamówienia (SOPZ), stanowiący załącznik nr </w:t>
      </w:r>
      <w:r>
        <w:rPr>
          <w:rFonts w:ascii="Lato" w:hAnsi="Lato"/>
        </w:rPr>
        <w:t>1</w:t>
      </w:r>
      <w:r w:rsidRPr="004A41A3">
        <w:rPr>
          <w:rFonts w:ascii="Lato" w:hAnsi="Lato"/>
        </w:rPr>
        <w:t xml:space="preserve"> do </w:t>
      </w:r>
      <w:r>
        <w:rPr>
          <w:rFonts w:ascii="Lato" w:hAnsi="Lato"/>
        </w:rPr>
        <w:t>Z</w:t>
      </w:r>
      <w:r w:rsidRPr="004A41A3">
        <w:rPr>
          <w:rFonts w:ascii="Lato" w:hAnsi="Lato"/>
        </w:rPr>
        <w:t>aproszenia, wraz z załącznikami nr 1 i 2 do SOPZ.</w:t>
      </w:r>
    </w:p>
    <w:p w14:paraId="1796F5A7" w14:textId="53E28977" w:rsidR="004A41A3" w:rsidRDefault="004A41A3" w:rsidP="004A41A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</w:rPr>
      </w:pPr>
      <w:r w:rsidRPr="004A41A3">
        <w:rPr>
          <w:rFonts w:ascii="Lato" w:hAnsi="Lato"/>
        </w:rPr>
        <w:t xml:space="preserve">SOPZ oraz jego załączniki obejmują </w:t>
      </w:r>
      <w:r>
        <w:rPr>
          <w:rFonts w:ascii="Lato" w:hAnsi="Lato"/>
        </w:rPr>
        <w:t>m.in</w:t>
      </w:r>
      <w:r w:rsidRPr="004A41A3">
        <w:rPr>
          <w:rFonts w:ascii="Lato" w:hAnsi="Lato"/>
        </w:rPr>
        <w:t>:</w:t>
      </w:r>
    </w:p>
    <w:p w14:paraId="2597C4FA" w14:textId="5F6ADD7B" w:rsidR="004A41A3" w:rsidRDefault="004A41A3" w:rsidP="00C64AA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Lato" w:hAnsi="Lato"/>
        </w:rPr>
      </w:pPr>
      <w:r w:rsidRPr="004A41A3">
        <w:rPr>
          <w:rFonts w:ascii="Lato" w:hAnsi="Lato"/>
        </w:rPr>
        <w:t>szczegółowy wykaz czynności wchodzących w zakres sprzątania pomieszczeń oraz terenu zewnętrznego, wraz z częstotliwością ich wykonywania,</w:t>
      </w:r>
    </w:p>
    <w:p w14:paraId="3256197D" w14:textId="77777777" w:rsidR="004A41A3" w:rsidRDefault="004A41A3" w:rsidP="004A41A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Lato" w:hAnsi="Lato"/>
        </w:rPr>
      </w:pPr>
      <w:r w:rsidRPr="004A41A3">
        <w:rPr>
          <w:rFonts w:ascii="Lato" w:hAnsi="Lato"/>
        </w:rPr>
        <w:t>zakres czynności oraz wielkość i rodzaj sprzątanych powierzchni,</w:t>
      </w:r>
    </w:p>
    <w:p w14:paraId="03F7BF1D" w14:textId="77777777" w:rsidR="004A41A3" w:rsidRDefault="004A41A3" w:rsidP="004A41A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Lato" w:hAnsi="Lato"/>
        </w:rPr>
      </w:pPr>
      <w:r w:rsidRPr="004A41A3">
        <w:rPr>
          <w:rFonts w:ascii="Lato" w:hAnsi="Lato"/>
        </w:rPr>
        <w:t>wymagania dotyczące sposobu realizacji usługi, w tym obowiązek wykonywania prac przez osoby niekarane oraz możliwość niedopuszczenia przez Zamawiającego do realizacji usługi osób uznanych za niepożądane,</w:t>
      </w:r>
    </w:p>
    <w:p w14:paraId="0D9805EB" w14:textId="5F091039" w:rsidR="00150BC2" w:rsidRPr="00150BC2" w:rsidRDefault="004A41A3" w:rsidP="00150BC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Lato" w:hAnsi="Lato"/>
        </w:rPr>
      </w:pPr>
      <w:r w:rsidRPr="004A41A3">
        <w:rPr>
          <w:rFonts w:ascii="Lato" w:hAnsi="Lato"/>
        </w:rPr>
        <w:t>obowiązek zapewnienia przez Wykonawcę własnego sprzętu, wyposażenia oraz środków niezbędnych do realizacji usługi.</w:t>
      </w:r>
    </w:p>
    <w:p w14:paraId="61BD41B7" w14:textId="690F2292" w:rsidR="00150BC2" w:rsidRDefault="00150BC2" w:rsidP="00150BC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Zamawiający wymaga, </w:t>
      </w:r>
      <w:r w:rsidRPr="00150BC2">
        <w:rPr>
          <w:rFonts w:ascii="Lato" w:hAnsi="Lato"/>
        </w:rPr>
        <w:t xml:space="preserve">aby osoby </w:t>
      </w:r>
      <w:bookmarkStart w:id="2" w:name="_Hlk231382261"/>
      <w:r w:rsidRPr="00150BC2">
        <w:rPr>
          <w:rFonts w:ascii="Lato" w:hAnsi="Lato"/>
        </w:rPr>
        <w:t>skierowane do</w:t>
      </w:r>
      <w:r>
        <w:rPr>
          <w:rFonts w:ascii="Lato" w:hAnsi="Lato"/>
        </w:rPr>
        <w:t xml:space="preserve"> </w:t>
      </w:r>
      <w:r w:rsidRPr="00150BC2">
        <w:rPr>
          <w:rFonts w:ascii="Lato" w:hAnsi="Lato"/>
        </w:rPr>
        <w:t xml:space="preserve">wykonywania: sprzątania, a także czynności przewidzianych dla koordynatora </w:t>
      </w:r>
      <w:bookmarkEnd w:id="2"/>
      <w:r w:rsidRPr="00150BC2">
        <w:rPr>
          <w:rFonts w:ascii="Lato" w:hAnsi="Lato"/>
        </w:rPr>
        <w:t>będą</w:t>
      </w:r>
      <w:r>
        <w:rPr>
          <w:rFonts w:ascii="Lato" w:hAnsi="Lato"/>
        </w:rPr>
        <w:t xml:space="preserve"> </w:t>
      </w:r>
      <w:r w:rsidRPr="00150BC2">
        <w:rPr>
          <w:rFonts w:ascii="Lato" w:hAnsi="Lato"/>
        </w:rPr>
        <w:t>zatrudnione przez Wykonawcę lub Podwykonawcę na podstawie umowy o pracę w</w:t>
      </w:r>
      <w:r>
        <w:rPr>
          <w:rFonts w:ascii="Lato" w:hAnsi="Lato"/>
        </w:rPr>
        <w:t xml:space="preserve"> </w:t>
      </w:r>
      <w:r w:rsidRPr="00150BC2">
        <w:rPr>
          <w:rFonts w:ascii="Lato" w:hAnsi="Lato"/>
        </w:rPr>
        <w:t>rozumieniu art. 22 § 1 ustawy z dnia 26 czerwca 1974 r. – Kodeks pracy (Dz. U. z 2025</w:t>
      </w:r>
      <w:r>
        <w:rPr>
          <w:rFonts w:ascii="Lato" w:hAnsi="Lato"/>
        </w:rPr>
        <w:t xml:space="preserve"> </w:t>
      </w:r>
      <w:r w:rsidRPr="00150BC2">
        <w:rPr>
          <w:rFonts w:ascii="Lato" w:hAnsi="Lato"/>
        </w:rPr>
        <w:t>r. poz. 277). Dodatkowo Zamawiający wymaga, aby osoba zatrudniona jako</w:t>
      </w:r>
      <w:r>
        <w:rPr>
          <w:rFonts w:ascii="Lato" w:hAnsi="Lato"/>
        </w:rPr>
        <w:t xml:space="preserve"> </w:t>
      </w:r>
      <w:r w:rsidRPr="00150BC2">
        <w:rPr>
          <w:rFonts w:ascii="Lato" w:hAnsi="Lato"/>
        </w:rPr>
        <w:t>koordynator oraz osoby wykonujące usługę sprzątania były zatrudnione w wymiarze</w:t>
      </w:r>
      <w:r>
        <w:rPr>
          <w:rFonts w:ascii="Lato" w:hAnsi="Lato"/>
        </w:rPr>
        <w:t xml:space="preserve"> </w:t>
      </w:r>
      <w:r w:rsidRPr="00150BC2">
        <w:rPr>
          <w:rFonts w:ascii="Lato" w:hAnsi="Lato"/>
        </w:rPr>
        <w:t>nie mniejszym niż 1/2 etatu.</w:t>
      </w:r>
    </w:p>
    <w:p w14:paraId="3ED805ED" w14:textId="77777777" w:rsidR="00F24389" w:rsidRDefault="00F24389" w:rsidP="0026202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</w:rPr>
      </w:pPr>
      <w:r w:rsidRPr="00F24389">
        <w:rPr>
          <w:rFonts w:ascii="Lato" w:hAnsi="Lato"/>
        </w:rPr>
        <w:lastRenderedPageBreak/>
        <w:t>Zamawiający wymaga zapewnienia ciągłości personelu realizującego usługę poprzez przejęcie przez Wykonawcę co najmniej 2 osób wykonujących dotychczas usługę sprzątania w obiekcie przy ul. Rzeźnickiej 58 w Gdańsku, o ile osoby te wyrażą zgodę na kontynuowanie zatrudnienia.</w:t>
      </w:r>
    </w:p>
    <w:p w14:paraId="00BE60D2" w14:textId="2F2879DE" w:rsidR="00262028" w:rsidRPr="00262028" w:rsidRDefault="00F12817" w:rsidP="0026202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</w:rPr>
      </w:pPr>
      <w:r w:rsidRPr="00F12817">
        <w:rPr>
          <w:rFonts w:ascii="Lato" w:hAnsi="Lato"/>
        </w:rPr>
        <w:t xml:space="preserve">Wykonawca zobowiązany jest do spełniania warunku, iż w okresie ostatnich 2 lat przed zawarciem Umowy nie był obciążany karami umownymi o charakterze istotnym ani nie doszło do rozwiązania umowy z przyczyn leżących po jego stronie, co potwierdza oświadczeniem złożonym zgodnie ze wzorem stanowiącym załącznik nr 5 do </w:t>
      </w:r>
      <w:r>
        <w:rPr>
          <w:rFonts w:ascii="Lato" w:hAnsi="Lato"/>
        </w:rPr>
        <w:t>Z</w:t>
      </w:r>
      <w:r w:rsidRPr="00F12817">
        <w:rPr>
          <w:rFonts w:ascii="Lato" w:hAnsi="Lato"/>
        </w:rPr>
        <w:t xml:space="preserve">aproszenia. </w:t>
      </w:r>
    </w:p>
    <w:p w14:paraId="1F95100D" w14:textId="26B762D7" w:rsidR="00262028" w:rsidRPr="00262028" w:rsidRDefault="004A41A3" w:rsidP="0026202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</w:rPr>
      </w:pPr>
      <w:r w:rsidRPr="004A41A3">
        <w:rPr>
          <w:rFonts w:ascii="Lato" w:hAnsi="Lato"/>
        </w:rPr>
        <w:t xml:space="preserve">Zamówienie będzie realizowane przez okres 12 miesięcy od dnia zawarcia umowy, jednak nie wcześniej niż od dnia 1 </w:t>
      </w:r>
      <w:r w:rsidR="0064579A">
        <w:rPr>
          <w:rFonts w:ascii="Lato" w:hAnsi="Lato"/>
        </w:rPr>
        <w:t>sierpnia</w:t>
      </w:r>
      <w:r w:rsidR="0064579A" w:rsidRPr="004A41A3">
        <w:rPr>
          <w:rFonts w:ascii="Lato" w:hAnsi="Lato"/>
        </w:rPr>
        <w:t xml:space="preserve"> </w:t>
      </w:r>
      <w:r w:rsidRPr="004A41A3">
        <w:rPr>
          <w:rFonts w:ascii="Lato" w:hAnsi="Lato"/>
        </w:rPr>
        <w:t>2026 r., z możliwością jego przedłużenia, w drodze aneksu, na kolejny okres 12 miesięcy, na zasadach określonych w PPU</w:t>
      </w:r>
      <w:r>
        <w:rPr>
          <w:rFonts w:ascii="Lato" w:hAnsi="Lato"/>
        </w:rPr>
        <w:t>, stanowiące załącznik nr 1 do Zaproszenia.</w:t>
      </w:r>
    </w:p>
    <w:p w14:paraId="625D7FC2" w14:textId="67ADF5CB" w:rsidR="00E82520" w:rsidRPr="00BB7AB3" w:rsidRDefault="00E82520" w:rsidP="00BB7AB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</w:rPr>
      </w:pPr>
      <w:r w:rsidRPr="000D7789">
        <w:rPr>
          <w:rFonts w:ascii="Lato" w:hAnsi="Lato"/>
        </w:rPr>
        <w:t>Wszelkie czynności powinny być wykonywane przez osoby posiadające odpowiednie kwalifikacje zgodnie z obowiązującymi przepisami.</w:t>
      </w:r>
    </w:p>
    <w:p w14:paraId="7C85B2E4" w14:textId="3B605C31" w:rsidR="00E82520" w:rsidRPr="000D7789" w:rsidRDefault="00E82520" w:rsidP="000D778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</w:rPr>
      </w:pPr>
      <w:r w:rsidRPr="000D7789">
        <w:rPr>
          <w:rFonts w:ascii="Lato" w:hAnsi="Lato"/>
        </w:rPr>
        <w:t>Z uwagi na zakres czynności Zamawiający umożliwia odbycie wizji lokalnej nieruchomości objęt</w:t>
      </w:r>
      <w:r w:rsidR="000D7789" w:rsidRPr="000D7789">
        <w:rPr>
          <w:rFonts w:ascii="Lato" w:hAnsi="Lato"/>
        </w:rPr>
        <w:t>ej</w:t>
      </w:r>
      <w:r w:rsidRPr="000D7789">
        <w:rPr>
          <w:rFonts w:ascii="Lato" w:hAnsi="Lato"/>
        </w:rPr>
        <w:t xml:space="preserve"> przedmiotem ofertowani</w:t>
      </w:r>
      <w:r w:rsidR="00C64AAF">
        <w:rPr>
          <w:rFonts w:ascii="Lato" w:hAnsi="Lato"/>
        </w:rPr>
        <w:t>a</w:t>
      </w:r>
      <w:r w:rsidRPr="000D7789">
        <w:rPr>
          <w:rFonts w:ascii="Lato" w:hAnsi="Lato"/>
        </w:rPr>
        <w:t xml:space="preserve">. </w:t>
      </w:r>
    </w:p>
    <w:p w14:paraId="625CD1ED" w14:textId="562C6FEB" w:rsidR="00E82520" w:rsidRPr="001B0B7A" w:rsidRDefault="00E82520" w:rsidP="000D778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</w:rPr>
      </w:pPr>
      <w:r w:rsidRPr="001B0B7A">
        <w:rPr>
          <w:rFonts w:ascii="Lato" w:hAnsi="Lato"/>
        </w:rPr>
        <w:t xml:space="preserve">Odbycie wizji lokalnej możliwe jest po wcześniejszym umówieniu się poprzez adres email: </w:t>
      </w:r>
      <w:hyperlink r:id="rId7" w:history="1">
        <w:r w:rsidR="0008235C" w:rsidRPr="001B0B7A">
          <w:rPr>
            <w:rStyle w:val="Hipercze"/>
            <w:rFonts w:ascii="Lato" w:hAnsi="Lato"/>
          </w:rPr>
          <w:t>sekretariat.bom@mrpips.gov.pl</w:t>
        </w:r>
      </w:hyperlink>
      <w:r w:rsidR="00BB7AB3" w:rsidRPr="001B0B7A">
        <w:rPr>
          <w:rFonts w:ascii="Lato" w:hAnsi="Lato"/>
        </w:rPr>
        <w:t xml:space="preserve">, przy czym ostatnim dniem na jej przeprowadzenie jest dzień </w:t>
      </w:r>
      <w:r w:rsidR="00505F68">
        <w:rPr>
          <w:rStyle w:val="Pogrubienie"/>
          <w:rFonts w:ascii="Lato" w:hAnsi="Lato"/>
        </w:rPr>
        <w:t>24.06.2026 r.</w:t>
      </w:r>
    </w:p>
    <w:p w14:paraId="15EF6DDA" w14:textId="77777777" w:rsidR="00505F68" w:rsidRDefault="00505F68" w:rsidP="000D778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</w:rPr>
      </w:pPr>
      <w:r w:rsidRPr="00505F68">
        <w:rPr>
          <w:rFonts w:ascii="Lato" w:hAnsi="Lato"/>
        </w:rPr>
        <w:t>Udział w wizji lokalnej jest obowiązkowy. Oferent zobowiązany jest do wcześniejszego uzgodnienia terminu wizji lokalnej z Zamawiającym, nie później niż na 1 dzień przed upływem terminu składania ofert. Koszty udziału w wizji lokalnej ponosi Oferent.</w:t>
      </w:r>
      <w:r w:rsidR="00BB7AB3">
        <w:rPr>
          <w:rFonts w:ascii="Lato" w:hAnsi="Lato"/>
        </w:rPr>
        <w:t xml:space="preserve"> </w:t>
      </w:r>
    </w:p>
    <w:p w14:paraId="253BB245" w14:textId="4E79138A" w:rsidR="00BB7AB3" w:rsidRPr="000D7789" w:rsidRDefault="00BB7AB3" w:rsidP="000D778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Lato" w:hAnsi="Lato"/>
        </w:rPr>
      </w:pPr>
      <w:r w:rsidRPr="00BB7AB3">
        <w:rPr>
          <w:rFonts w:ascii="Lato" w:hAnsi="Lato"/>
        </w:rPr>
        <w:t>Zasady odbioru usługi oraz warunki płatności określają Projektowane Postanowienia Umowy (PPU).</w:t>
      </w:r>
    </w:p>
    <w:p w14:paraId="0F0A6D11" w14:textId="77777777" w:rsidR="00E82520" w:rsidRPr="000D7789" w:rsidRDefault="00E82520" w:rsidP="000D7789">
      <w:pPr>
        <w:spacing w:after="0" w:line="276" w:lineRule="auto"/>
        <w:ind w:firstLine="708"/>
        <w:jc w:val="both"/>
        <w:rPr>
          <w:rFonts w:ascii="Lato" w:hAnsi="Lato"/>
        </w:rPr>
      </w:pPr>
    </w:p>
    <w:p w14:paraId="738B6500" w14:textId="3E1D7D9E" w:rsidR="00E82520" w:rsidRDefault="00E82520" w:rsidP="009C7D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  <w:b/>
          <w:bCs/>
        </w:rPr>
        <w:t>Kryteria ceny ofert.</w:t>
      </w:r>
    </w:p>
    <w:p w14:paraId="61A67EC6" w14:textId="4B5A5F1A" w:rsidR="00BB7AB3" w:rsidRDefault="00BB7AB3" w:rsidP="00BB7AB3">
      <w:pPr>
        <w:spacing w:after="0" w:line="276" w:lineRule="auto"/>
        <w:jc w:val="both"/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BB7AB3" w14:paraId="44EF4E7D" w14:textId="77777777" w:rsidTr="00BB7AB3">
        <w:trPr>
          <w:trHeight w:val="284"/>
        </w:trPr>
        <w:tc>
          <w:tcPr>
            <w:tcW w:w="562" w:type="dxa"/>
          </w:tcPr>
          <w:p w14:paraId="7840C951" w14:textId="57162192" w:rsidR="00BB7AB3" w:rsidRPr="00BB7AB3" w:rsidRDefault="00BB7AB3" w:rsidP="00BB7AB3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BB7AB3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6521" w:type="dxa"/>
          </w:tcPr>
          <w:p w14:paraId="68781119" w14:textId="5BD58781" w:rsidR="00BB7AB3" w:rsidRPr="00BB7AB3" w:rsidRDefault="00BB7AB3" w:rsidP="00BB7AB3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BB7AB3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1979" w:type="dxa"/>
          </w:tcPr>
          <w:p w14:paraId="6134E2D7" w14:textId="31116E41" w:rsidR="00BB7AB3" w:rsidRPr="00BB7AB3" w:rsidRDefault="00BB7AB3" w:rsidP="00BB7AB3">
            <w:pPr>
              <w:spacing w:line="276" w:lineRule="auto"/>
              <w:jc w:val="both"/>
              <w:rPr>
                <w:rFonts w:ascii="Lato" w:hAnsi="Lato"/>
                <w:b/>
                <w:bCs/>
              </w:rPr>
            </w:pPr>
            <w:r w:rsidRPr="00BB7AB3">
              <w:rPr>
                <w:rFonts w:ascii="Lato" w:hAnsi="Lato"/>
                <w:b/>
                <w:bCs/>
              </w:rPr>
              <w:t>Znaczenie kryterium w %</w:t>
            </w:r>
          </w:p>
        </w:tc>
      </w:tr>
      <w:tr w:rsidR="00BB7AB3" w14:paraId="39296260" w14:textId="77777777" w:rsidTr="00BB7AB3">
        <w:trPr>
          <w:trHeight w:val="294"/>
        </w:trPr>
        <w:tc>
          <w:tcPr>
            <w:tcW w:w="562" w:type="dxa"/>
          </w:tcPr>
          <w:p w14:paraId="2BA2D8F8" w14:textId="3F136152" w:rsidR="00BB7AB3" w:rsidRPr="00BB7AB3" w:rsidRDefault="00BB7AB3" w:rsidP="00BB7AB3">
            <w:pPr>
              <w:spacing w:line="276" w:lineRule="auto"/>
              <w:jc w:val="both"/>
              <w:rPr>
                <w:rFonts w:ascii="Lato" w:hAnsi="Lato"/>
              </w:rPr>
            </w:pPr>
            <w:r w:rsidRPr="00BB7AB3">
              <w:rPr>
                <w:rFonts w:ascii="Lato" w:hAnsi="Lato"/>
              </w:rPr>
              <w:t>1.</w:t>
            </w:r>
          </w:p>
        </w:tc>
        <w:tc>
          <w:tcPr>
            <w:tcW w:w="6521" w:type="dxa"/>
          </w:tcPr>
          <w:p w14:paraId="216A677B" w14:textId="40BF281D" w:rsidR="00BB7AB3" w:rsidRPr="00BB7AB3" w:rsidRDefault="00BB7AB3" w:rsidP="00BB7AB3">
            <w:pPr>
              <w:spacing w:line="276" w:lineRule="auto"/>
              <w:jc w:val="both"/>
              <w:rPr>
                <w:rFonts w:ascii="Lato" w:hAnsi="Lato"/>
              </w:rPr>
            </w:pPr>
            <w:r w:rsidRPr="00BB7AB3">
              <w:rPr>
                <w:rFonts w:ascii="Lato" w:hAnsi="Lato"/>
              </w:rPr>
              <w:t>Cena</w:t>
            </w:r>
          </w:p>
        </w:tc>
        <w:tc>
          <w:tcPr>
            <w:tcW w:w="1979" w:type="dxa"/>
          </w:tcPr>
          <w:p w14:paraId="0A1094CE" w14:textId="06674F06" w:rsidR="00BB7AB3" w:rsidRPr="00BB7AB3" w:rsidRDefault="00505F68" w:rsidP="00BB7AB3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7</w:t>
            </w:r>
            <w:r w:rsidR="00BB7AB3" w:rsidRPr="00BB7AB3">
              <w:rPr>
                <w:rFonts w:ascii="Lato" w:hAnsi="Lato"/>
              </w:rPr>
              <w:t>0%</w:t>
            </w:r>
          </w:p>
        </w:tc>
      </w:tr>
      <w:tr w:rsidR="00BB7AB3" w14:paraId="461A1230" w14:textId="77777777" w:rsidTr="00BB7AB3">
        <w:trPr>
          <w:trHeight w:val="294"/>
        </w:trPr>
        <w:tc>
          <w:tcPr>
            <w:tcW w:w="562" w:type="dxa"/>
          </w:tcPr>
          <w:p w14:paraId="26B3B102" w14:textId="3784EC3F" w:rsidR="00BB7AB3" w:rsidRPr="00BB7AB3" w:rsidRDefault="00505F68" w:rsidP="00BB7AB3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2</w:t>
            </w:r>
            <w:r w:rsidR="00BB7AB3" w:rsidRPr="00BB7AB3">
              <w:rPr>
                <w:rFonts w:ascii="Lato" w:hAnsi="Lato"/>
              </w:rPr>
              <w:t>.</w:t>
            </w:r>
          </w:p>
        </w:tc>
        <w:tc>
          <w:tcPr>
            <w:tcW w:w="6521" w:type="dxa"/>
          </w:tcPr>
          <w:p w14:paraId="1A268B7E" w14:textId="77777777" w:rsidR="00BB7AB3" w:rsidRPr="00BB7AB3" w:rsidRDefault="00BB7AB3" w:rsidP="00BB7AB3">
            <w:pPr>
              <w:spacing w:line="276" w:lineRule="auto"/>
              <w:jc w:val="both"/>
              <w:rPr>
                <w:rFonts w:ascii="Lato" w:hAnsi="Lato"/>
              </w:rPr>
            </w:pPr>
            <w:bookmarkStart w:id="3" w:name="_Hlk227745958"/>
            <w:r w:rsidRPr="00BB7AB3">
              <w:rPr>
                <w:rFonts w:ascii="Lato" w:hAnsi="Lato"/>
              </w:rPr>
              <w:t>Korzystanie na potrzeby realizacji umowy ze środków</w:t>
            </w:r>
          </w:p>
          <w:p w14:paraId="53C21FCA" w14:textId="77777777" w:rsidR="00BB7AB3" w:rsidRPr="00BB7AB3" w:rsidRDefault="00BB7AB3" w:rsidP="00BB7AB3">
            <w:pPr>
              <w:spacing w:line="276" w:lineRule="auto"/>
              <w:jc w:val="both"/>
              <w:rPr>
                <w:rFonts w:ascii="Lato" w:hAnsi="Lato"/>
              </w:rPr>
            </w:pPr>
            <w:r w:rsidRPr="00BB7AB3">
              <w:rPr>
                <w:rFonts w:ascii="Lato" w:hAnsi="Lato"/>
              </w:rPr>
              <w:t>czystości i artykułów higienicznych posiadających</w:t>
            </w:r>
          </w:p>
          <w:p w14:paraId="569A4EED" w14:textId="594A5901" w:rsidR="00BB7AB3" w:rsidRPr="00BB7AB3" w:rsidRDefault="00BB7AB3" w:rsidP="00BB7AB3">
            <w:pPr>
              <w:spacing w:line="276" w:lineRule="auto"/>
              <w:jc w:val="both"/>
              <w:rPr>
                <w:rFonts w:ascii="Lato" w:hAnsi="Lato"/>
              </w:rPr>
            </w:pPr>
            <w:r w:rsidRPr="00BB7AB3">
              <w:rPr>
                <w:rFonts w:ascii="Lato" w:hAnsi="Lato"/>
              </w:rPr>
              <w:t>etykietę ECOLABEL</w:t>
            </w:r>
            <w:bookmarkEnd w:id="3"/>
          </w:p>
        </w:tc>
        <w:tc>
          <w:tcPr>
            <w:tcW w:w="1979" w:type="dxa"/>
          </w:tcPr>
          <w:p w14:paraId="78D2B296" w14:textId="2EA77873" w:rsidR="00BB7AB3" w:rsidRPr="00BB7AB3" w:rsidRDefault="00505F68" w:rsidP="00BB7AB3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3</w:t>
            </w:r>
            <w:r w:rsidR="00BB7AB3" w:rsidRPr="00BB7AB3">
              <w:rPr>
                <w:rFonts w:ascii="Lato" w:hAnsi="Lato"/>
              </w:rPr>
              <w:t>0%</w:t>
            </w:r>
          </w:p>
        </w:tc>
      </w:tr>
    </w:tbl>
    <w:p w14:paraId="64FF34DF" w14:textId="77777777" w:rsidR="00BB7AB3" w:rsidRPr="00BB7AB3" w:rsidRDefault="00BB7AB3" w:rsidP="00BB7AB3">
      <w:pPr>
        <w:spacing w:after="0" w:line="276" w:lineRule="auto"/>
        <w:jc w:val="both"/>
        <w:rPr>
          <w:rFonts w:ascii="Lato" w:hAnsi="Lato"/>
          <w:b/>
          <w:bCs/>
        </w:rPr>
      </w:pPr>
    </w:p>
    <w:p w14:paraId="0A5B91B1" w14:textId="079DD5AB" w:rsidR="00E82520" w:rsidRPr="000D7789" w:rsidRDefault="00E82520" w:rsidP="000D7789">
      <w:pPr>
        <w:pStyle w:val="Akapitzlist"/>
        <w:numPr>
          <w:ilvl w:val="6"/>
          <w:numId w:val="2"/>
        </w:numPr>
        <w:spacing w:after="0" w:line="276" w:lineRule="auto"/>
        <w:jc w:val="both"/>
        <w:rPr>
          <w:rFonts w:ascii="Lato" w:hAnsi="Lato"/>
        </w:rPr>
      </w:pPr>
      <w:r w:rsidRPr="000D7789">
        <w:rPr>
          <w:rFonts w:ascii="Lato" w:hAnsi="Lato"/>
        </w:rPr>
        <w:t xml:space="preserve">Cena – (C) – waga </w:t>
      </w:r>
      <w:r w:rsidR="00BB7AB3">
        <w:rPr>
          <w:rFonts w:ascii="Lato" w:hAnsi="Lato"/>
        </w:rPr>
        <w:t>60</w:t>
      </w:r>
      <w:r w:rsidRPr="000D7789">
        <w:rPr>
          <w:rFonts w:ascii="Lato" w:hAnsi="Lato"/>
        </w:rPr>
        <w:t xml:space="preserve">%. Zasady oceny tego kryterium: </w:t>
      </w:r>
    </w:p>
    <w:p w14:paraId="75F0FB14" w14:textId="3903FE60" w:rsidR="00E82520" w:rsidRPr="000D7789" w:rsidRDefault="00E82520" w:rsidP="00C73569">
      <w:pPr>
        <w:spacing w:after="0" w:line="276" w:lineRule="auto"/>
        <w:ind w:left="708"/>
        <w:jc w:val="both"/>
        <w:rPr>
          <w:rFonts w:ascii="Lato" w:hAnsi="Lato"/>
        </w:rPr>
      </w:pPr>
      <w:r w:rsidRPr="000D7789">
        <w:rPr>
          <w:rFonts w:ascii="Lato" w:hAnsi="Lato"/>
        </w:rPr>
        <w:t>Punkty za kryterium „Cena" (C) – maksymalnie</w:t>
      </w:r>
      <w:r w:rsidR="00DD24C8">
        <w:rPr>
          <w:rFonts w:ascii="Lato" w:hAnsi="Lato"/>
        </w:rPr>
        <w:t xml:space="preserve"> </w:t>
      </w:r>
      <w:r w:rsidR="00505F68">
        <w:rPr>
          <w:rFonts w:ascii="Lato" w:hAnsi="Lato"/>
        </w:rPr>
        <w:t>7</w:t>
      </w:r>
      <w:r w:rsidRPr="000D7789">
        <w:rPr>
          <w:rFonts w:ascii="Lato" w:hAnsi="Lato"/>
        </w:rPr>
        <w:t xml:space="preserve">0 pkt (1 pkt – 1%), zostaną obliczone w następujący sposób: </w:t>
      </w:r>
    </w:p>
    <w:p w14:paraId="38DD2EEB" w14:textId="0D61300F" w:rsidR="00E82520" w:rsidRPr="000D7789" w:rsidRDefault="00E82520" w:rsidP="000D7789">
      <w:pPr>
        <w:spacing w:after="0" w:line="276" w:lineRule="auto"/>
        <w:ind w:firstLine="708"/>
        <w:jc w:val="both"/>
        <w:rPr>
          <w:rFonts w:ascii="Lato" w:hAnsi="Lato"/>
          <w:b/>
          <w:bCs/>
        </w:rPr>
      </w:pPr>
      <w:r w:rsidRPr="000D7789">
        <w:rPr>
          <w:rFonts w:ascii="Lato" w:hAnsi="Lato"/>
          <w:b/>
          <w:bCs/>
        </w:rPr>
        <w:t xml:space="preserve"> C = </w:t>
      </w:r>
      <m:oMath>
        <m:f>
          <m:fPr>
            <m:ctrlPr>
              <w:rPr>
                <w:rFonts w:ascii="Cambria Math" w:hAnsi="Cambria Math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Cmin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Cbad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0D7789">
        <w:rPr>
          <w:rFonts w:ascii="Lato" w:hAnsi="Lato"/>
          <w:b/>
          <w:bCs/>
        </w:rPr>
        <w:t xml:space="preserve">x </w:t>
      </w:r>
      <w:r w:rsidR="00505F68">
        <w:rPr>
          <w:rFonts w:ascii="Lato" w:hAnsi="Lato"/>
          <w:b/>
          <w:bCs/>
        </w:rPr>
        <w:t>7</w:t>
      </w:r>
      <w:r w:rsidR="0064579A">
        <w:rPr>
          <w:rFonts w:ascii="Lato" w:hAnsi="Lato"/>
          <w:b/>
          <w:bCs/>
        </w:rPr>
        <w:t>0</w:t>
      </w:r>
      <w:r w:rsidRPr="000D7789">
        <w:rPr>
          <w:rFonts w:ascii="Lato" w:hAnsi="Lato"/>
          <w:b/>
          <w:bCs/>
        </w:rPr>
        <w:t>%</w:t>
      </w:r>
    </w:p>
    <w:p w14:paraId="185DC291" w14:textId="77777777" w:rsidR="00E82520" w:rsidRPr="000D7789" w:rsidRDefault="00E82520" w:rsidP="000D7789">
      <w:pPr>
        <w:spacing w:after="0" w:line="276" w:lineRule="auto"/>
        <w:ind w:firstLine="708"/>
        <w:jc w:val="both"/>
        <w:rPr>
          <w:rFonts w:ascii="Lato" w:hAnsi="Lato"/>
        </w:rPr>
      </w:pPr>
      <w:r w:rsidRPr="000D7789">
        <w:rPr>
          <w:rFonts w:ascii="Lato" w:hAnsi="Lato"/>
        </w:rPr>
        <w:t xml:space="preserve">gdzie: </w:t>
      </w:r>
    </w:p>
    <w:p w14:paraId="5FFDFC4E" w14:textId="77777777" w:rsidR="00E82520" w:rsidRPr="000D7789" w:rsidRDefault="00E82520" w:rsidP="000D7789">
      <w:pPr>
        <w:spacing w:after="0" w:line="276" w:lineRule="auto"/>
        <w:ind w:firstLine="708"/>
        <w:jc w:val="both"/>
        <w:rPr>
          <w:rFonts w:ascii="Lato" w:hAnsi="Lato"/>
        </w:rPr>
      </w:pPr>
      <w:r w:rsidRPr="000D7789">
        <w:rPr>
          <w:rFonts w:ascii="Lato" w:hAnsi="Lato"/>
        </w:rPr>
        <w:lastRenderedPageBreak/>
        <w:t xml:space="preserve">C </w:t>
      </w:r>
      <w:r w:rsidRPr="000D7789">
        <w:rPr>
          <w:rFonts w:ascii="Cambria Math" w:hAnsi="Cambria Math" w:cs="Cambria Math"/>
        </w:rPr>
        <w:t>‐</w:t>
      </w:r>
      <w:r w:rsidRPr="000D7789">
        <w:rPr>
          <w:rFonts w:ascii="Lato" w:hAnsi="Lato"/>
        </w:rPr>
        <w:t xml:space="preserve"> ilo</w:t>
      </w:r>
      <w:r w:rsidRPr="000D7789">
        <w:rPr>
          <w:rFonts w:ascii="Lato" w:hAnsi="Lato" w:cs="Lato"/>
        </w:rPr>
        <w:t>ść</w:t>
      </w:r>
      <w:r w:rsidRPr="000D7789">
        <w:rPr>
          <w:rFonts w:ascii="Lato" w:hAnsi="Lato"/>
        </w:rPr>
        <w:t xml:space="preserve"> punkt</w:t>
      </w:r>
      <w:r w:rsidRPr="000D7789">
        <w:rPr>
          <w:rFonts w:ascii="Lato" w:hAnsi="Lato" w:cs="Lato"/>
        </w:rPr>
        <w:t>ó</w:t>
      </w:r>
      <w:r w:rsidRPr="000D7789">
        <w:rPr>
          <w:rFonts w:ascii="Lato" w:hAnsi="Lato"/>
        </w:rPr>
        <w:t xml:space="preserve">w, jakie otrzyma oferta za kryterium </w:t>
      </w:r>
      <w:r w:rsidRPr="000D7789">
        <w:rPr>
          <w:rFonts w:ascii="Lato" w:hAnsi="Lato" w:cs="Lato"/>
        </w:rPr>
        <w:t>„</w:t>
      </w:r>
      <w:r w:rsidRPr="000D7789">
        <w:rPr>
          <w:rFonts w:ascii="Lato" w:hAnsi="Lato"/>
        </w:rPr>
        <w:t>Cena</w:t>
      </w:r>
      <w:r w:rsidRPr="000D7789">
        <w:rPr>
          <w:rFonts w:ascii="Lato" w:hAnsi="Lato" w:cs="Lato"/>
        </w:rPr>
        <w:t>”</w:t>
      </w:r>
      <w:r w:rsidRPr="000D7789">
        <w:rPr>
          <w:rFonts w:ascii="Lato" w:hAnsi="Lato"/>
        </w:rPr>
        <w:t xml:space="preserve">; </w:t>
      </w:r>
    </w:p>
    <w:p w14:paraId="2DC52F0D" w14:textId="53C83669" w:rsidR="00E82520" w:rsidRPr="000D7789" w:rsidRDefault="00E82520" w:rsidP="000D7789">
      <w:pPr>
        <w:spacing w:after="0" w:line="276" w:lineRule="auto"/>
        <w:ind w:firstLine="708"/>
        <w:jc w:val="both"/>
        <w:rPr>
          <w:rFonts w:ascii="Lato" w:hAnsi="Lato"/>
        </w:rPr>
      </w:pPr>
      <w:r w:rsidRPr="000D7789">
        <w:rPr>
          <w:rFonts w:ascii="Lato" w:hAnsi="Lato"/>
        </w:rPr>
        <w:t xml:space="preserve">C min </w:t>
      </w:r>
      <w:r w:rsidRPr="000D7789">
        <w:rPr>
          <w:rFonts w:ascii="Cambria Math" w:hAnsi="Cambria Math" w:cs="Cambria Math"/>
        </w:rPr>
        <w:t>‐</w:t>
      </w:r>
      <w:r w:rsidRPr="000D7789">
        <w:rPr>
          <w:rFonts w:ascii="Lato" w:hAnsi="Lato"/>
        </w:rPr>
        <w:t xml:space="preserve"> najni</w:t>
      </w:r>
      <w:r w:rsidRPr="000D7789">
        <w:rPr>
          <w:rFonts w:ascii="Lato" w:hAnsi="Lato" w:cs="Lato"/>
        </w:rPr>
        <w:t>ż</w:t>
      </w:r>
      <w:r w:rsidRPr="000D7789">
        <w:rPr>
          <w:rFonts w:ascii="Lato" w:hAnsi="Lato"/>
        </w:rPr>
        <w:t>sza cena</w:t>
      </w:r>
      <w:r w:rsidR="00DD24C8">
        <w:rPr>
          <w:rFonts w:ascii="Lato" w:hAnsi="Lato"/>
        </w:rPr>
        <w:t xml:space="preserve"> brutto</w:t>
      </w:r>
      <w:r w:rsidRPr="000D7789">
        <w:rPr>
          <w:rFonts w:ascii="Lato" w:hAnsi="Lato"/>
        </w:rPr>
        <w:t xml:space="preserve"> spo</w:t>
      </w:r>
      <w:r w:rsidRPr="000D7789">
        <w:rPr>
          <w:rFonts w:ascii="Lato" w:hAnsi="Lato" w:cs="Lato"/>
        </w:rPr>
        <w:t>ś</w:t>
      </w:r>
      <w:r w:rsidRPr="000D7789">
        <w:rPr>
          <w:rFonts w:ascii="Lato" w:hAnsi="Lato"/>
        </w:rPr>
        <w:t>r</w:t>
      </w:r>
      <w:r w:rsidRPr="000D7789">
        <w:rPr>
          <w:rFonts w:ascii="Lato" w:hAnsi="Lato" w:cs="Lato"/>
        </w:rPr>
        <w:t>ó</w:t>
      </w:r>
      <w:r w:rsidRPr="000D7789">
        <w:rPr>
          <w:rFonts w:ascii="Lato" w:hAnsi="Lato"/>
        </w:rPr>
        <w:t>d ofert niepodlegaj</w:t>
      </w:r>
      <w:r w:rsidRPr="000D7789">
        <w:rPr>
          <w:rFonts w:ascii="Lato" w:hAnsi="Lato" w:cs="Lato"/>
        </w:rPr>
        <w:t>ą</w:t>
      </w:r>
      <w:r w:rsidRPr="000D7789">
        <w:rPr>
          <w:rFonts w:ascii="Lato" w:hAnsi="Lato"/>
        </w:rPr>
        <w:t xml:space="preserve">cych odrzuceniu; </w:t>
      </w:r>
    </w:p>
    <w:p w14:paraId="093E01C5" w14:textId="6F985FDE" w:rsidR="00FD66D7" w:rsidRPr="000D7789" w:rsidRDefault="00E82520" w:rsidP="000D7789">
      <w:pPr>
        <w:spacing w:after="0" w:line="276" w:lineRule="auto"/>
        <w:ind w:firstLine="708"/>
        <w:jc w:val="both"/>
        <w:rPr>
          <w:rFonts w:ascii="Lato" w:hAnsi="Lato"/>
        </w:rPr>
      </w:pPr>
      <w:r w:rsidRPr="000D7789">
        <w:rPr>
          <w:rFonts w:ascii="Lato" w:hAnsi="Lato"/>
        </w:rPr>
        <w:t xml:space="preserve">C bad. </w:t>
      </w:r>
      <w:r w:rsidRPr="000D7789">
        <w:rPr>
          <w:rFonts w:ascii="Cambria Math" w:hAnsi="Cambria Math" w:cs="Cambria Math"/>
        </w:rPr>
        <w:t>‐</w:t>
      </w:r>
      <w:r w:rsidRPr="000D7789">
        <w:rPr>
          <w:rFonts w:ascii="Lato" w:hAnsi="Lato"/>
        </w:rPr>
        <w:t xml:space="preserve"> cena</w:t>
      </w:r>
      <w:r w:rsidR="00DD24C8">
        <w:rPr>
          <w:rFonts w:ascii="Lato" w:hAnsi="Lato"/>
        </w:rPr>
        <w:t xml:space="preserve"> brutto</w:t>
      </w:r>
      <w:r w:rsidRPr="000D7789">
        <w:rPr>
          <w:rFonts w:ascii="Lato" w:hAnsi="Lato"/>
        </w:rPr>
        <w:t xml:space="preserve"> oferty badanej. </w:t>
      </w:r>
    </w:p>
    <w:p w14:paraId="4888C09B" w14:textId="77777777" w:rsidR="00DD24C8" w:rsidRDefault="00DD24C8" w:rsidP="00DD24C8">
      <w:pPr>
        <w:pStyle w:val="Akapitzlist"/>
        <w:spacing w:after="0" w:line="276" w:lineRule="auto"/>
        <w:ind w:left="786"/>
        <w:jc w:val="both"/>
        <w:rPr>
          <w:rFonts w:ascii="Lato" w:hAnsi="Lato"/>
        </w:rPr>
      </w:pPr>
    </w:p>
    <w:p w14:paraId="1CFA3C58" w14:textId="52614BB3" w:rsidR="00FD66D7" w:rsidRDefault="00BB7AB3" w:rsidP="00FD66D7">
      <w:pPr>
        <w:pStyle w:val="Akapitzlist"/>
        <w:numPr>
          <w:ilvl w:val="6"/>
          <w:numId w:val="2"/>
        </w:numPr>
        <w:spacing w:after="0" w:line="276" w:lineRule="auto"/>
        <w:jc w:val="both"/>
        <w:rPr>
          <w:rFonts w:ascii="Lato" w:hAnsi="Lato"/>
        </w:rPr>
      </w:pPr>
      <w:r w:rsidRPr="00BB7AB3">
        <w:rPr>
          <w:rFonts w:ascii="Lato" w:hAnsi="Lato"/>
        </w:rPr>
        <w:t>Korzystanie na potrzeby realizacji umowy ze środków</w:t>
      </w:r>
      <w:r>
        <w:rPr>
          <w:rFonts w:ascii="Lato" w:hAnsi="Lato"/>
        </w:rPr>
        <w:t xml:space="preserve"> </w:t>
      </w:r>
      <w:r w:rsidRPr="00BB7AB3">
        <w:rPr>
          <w:rFonts w:ascii="Lato" w:hAnsi="Lato"/>
        </w:rPr>
        <w:t>czystości i artykułów higienicznych posiadających</w:t>
      </w:r>
      <w:r>
        <w:rPr>
          <w:rFonts w:ascii="Lato" w:hAnsi="Lato"/>
        </w:rPr>
        <w:t xml:space="preserve"> </w:t>
      </w:r>
      <w:r w:rsidRPr="00BB7AB3">
        <w:rPr>
          <w:rFonts w:ascii="Lato" w:hAnsi="Lato"/>
        </w:rPr>
        <w:t>etykietę ECOLABEL</w:t>
      </w:r>
      <w:r>
        <w:rPr>
          <w:rFonts w:ascii="Lato" w:hAnsi="Lato"/>
        </w:rPr>
        <w:t xml:space="preserve"> –</w:t>
      </w:r>
      <w:r w:rsidR="00DD24C8">
        <w:rPr>
          <w:rFonts w:ascii="Lato" w:hAnsi="Lato"/>
        </w:rPr>
        <w:t xml:space="preserve"> (E)</w:t>
      </w:r>
      <w:r>
        <w:rPr>
          <w:rFonts w:ascii="Lato" w:hAnsi="Lato"/>
        </w:rPr>
        <w:t xml:space="preserve"> waga </w:t>
      </w:r>
      <w:r w:rsidR="00505F68">
        <w:rPr>
          <w:rFonts w:ascii="Lato" w:hAnsi="Lato"/>
        </w:rPr>
        <w:t>3</w:t>
      </w:r>
      <w:r>
        <w:rPr>
          <w:rFonts w:ascii="Lato" w:hAnsi="Lato"/>
        </w:rPr>
        <w:t>0 %</w:t>
      </w:r>
      <w:r w:rsidR="00DD24C8">
        <w:rPr>
          <w:rFonts w:ascii="Lato" w:hAnsi="Lato"/>
        </w:rPr>
        <w:t xml:space="preserve"> (maksymalnie </w:t>
      </w:r>
      <w:r w:rsidR="00505F68">
        <w:rPr>
          <w:rFonts w:ascii="Lato" w:hAnsi="Lato"/>
        </w:rPr>
        <w:t>3</w:t>
      </w:r>
      <w:r w:rsidR="00DD24C8">
        <w:rPr>
          <w:rFonts w:ascii="Lato" w:hAnsi="Lato"/>
        </w:rPr>
        <w:t>0 pkt).</w:t>
      </w:r>
    </w:p>
    <w:p w14:paraId="4E4C52D2" w14:textId="77777777" w:rsidR="00DD24C8" w:rsidRDefault="00DD24C8" w:rsidP="00DD24C8">
      <w:pPr>
        <w:pStyle w:val="Akapitzlist"/>
        <w:spacing w:after="0" w:line="276" w:lineRule="auto"/>
        <w:ind w:left="786"/>
        <w:jc w:val="both"/>
        <w:rPr>
          <w:rFonts w:ascii="Lato" w:hAnsi="Lato"/>
        </w:rPr>
      </w:pPr>
    </w:p>
    <w:p w14:paraId="2576AFB6" w14:textId="54864DF3" w:rsidR="00DD24C8" w:rsidRDefault="00DD24C8" w:rsidP="00DD24C8">
      <w:pPr>
        <w:pStyle w:val="Akapitzlist"/>
        <w:spacing w:after="0" w:line="276" w:lineRule="auto"/>
        <w:ind w:left="786"/>
        <w:jc w:val="both"/>
        <w:rPr>
          <w:rFonts w:ascii="Lato" w:hAnsi="Lato"/>
        </w:rPr>
      </w:pPr>
      <w:r w:rsidRPr="00DD24C8">
        <w:rPr>
          <w:rFonts w:ascii="Lato" w:hAnsi="Lato"/>
        </w:rPr>
        <w:t>Punkty zostaną przyznane na podstawie oświadczenia wykonawcy. Zamawiający przyzna</w:t>
      </w:r>
      <w:r>
        <w:rPr>
          <w:rFonts w:ascii="Lato" w:hAnsi="Lato"/>
        </w:rPr>
        <w:t xml:space="preserve"> </w:t>
      </w:r>
      <w:r w:rsidRPr="00DD24C8">
        <w:rPr>
          <w:rFonts w:ascii="Lato" w:hAnsi="Lato"/>
        </w:rPr>
        <w:t xml:space="preserve">ofercie </w:t>
      </w:r>
      <w:r w:rsidR="00505F68">
        <w:rPr>
          <w:rFonts w:ascii="Lato" w:hAnsi="Lato"/>
        </w:rPr>
        <w:t>3</w:t>
      </w:r>
      <w:r w:rsidRPr="00DD24C8">
        <w:rPr>
          <w:rFonts w:ascii="Lato" w:hAnsi="Lato"/>
        </w:rPr>
        <w:t>0 pkt w przypadku zaoferowania przez wykonawcę realizacji przedmiotu umowy</w:t>
      </w:r>
      <w:r>
        <w:rPr>
          <w:rFonts w:ascii="Lato" w:hAnsi="Lato"/>
        </w:rPr>
        <w:t xml:space="preserve"> </w:t>
      </w:r>
      <w:r w:rsidRPr="00DD24C8">
        <w:rPr>
          <w:rFonts w:ascii="Lato" w:hAnsi="Lato"/>
        </w:rPr>
        <w:t>wyłącznie za pomocą środków czystości posiadających etykietę EU ECOLABEL.</w:t>
      </w:r>
    </w:p>
    <w:p w14:paraId="0F384AE1" w14:textId="77777777" w:rsidR="00DD24C8" w:rsidRPr="00DD24C8" w:rsidRDefault="00DD24C8" w:rsidP="00DD24C8">
      <w:pPr>
        <w:pStyle w:val="Akapitzlist"/>
        <w:spacing w:after="0" w:line="276" w:lineRule="auto"/>
        <w:ind w:left="786"/>
        <w:jc w:val="both"/>
        <w:rPr>
          <w:rFonts w:ascii="Lato" w:hAnsi="Lato"/>
        </w:rPr>
      </w:pPr>
    </w:p>
    <w:p w14:paraId="5357E67F" w14:textId="56DDA9B4" w:rsidR="00BB7AB3" w:rsidRDefault="00DD24C8" w:rsidP="00DD24C8">
      <w:pPr>
        <w:pStyle w:val="Akapitzlist"/>
        <w:spacing w:after="0" w:line="276" w:lineRule="auto"/>
        <w:ind w:left="786"/>
        <w:jc w:val="both"/>
        <w:rPr>
          <w:rFonts w:ascii="Lato" w:hAnsi="Lato"/>
        </w:rPr>
      </w:pPr>
      <w:r w:rsidRPr="00DD24C8">
        <w:rPr>
          <w:rFonts w:ascii="Lato" w:hAnsi="Lato"/>
        </w:rPr>
        <w:t>Zamawiający przyzna ofercie 0 pkt w kryterium nr 3 w przypadku, gdy choć jeden z</w:t>
      </w:r>
      <w:r>
        <w:rPr>
          <w:rFonts w:ascii="Lato" w:hAnsi="Lato"/>
        </w:rPr>
        <w:t xml:space="preserve"> </w:t>
      </w:r>
      <w:r w:rsidRPr="00DD24C8">
        <w:rPr>
          <w:rFonts w:ascii="Lato" w:hAnsi="Lato"/>
        </w:rPr>
        <w:t>wymienionych w ofercie środków nie będzie posiadał etykiety EU ECOLABEL.</w:t>
      </w:r>
    </w:p>
    <w:p w14:paraId="5E55C00F" w14:textId="77777777" w:rsidR="00DD24C8" w:rsidRPr="00BB7AB3" w:rsidRDefault="00DD24C8" w:rsidP="00DD24C8">
      <w:pPr>
        <w:pStyle w:val="Akapitzlist"/>
        <w:spacing w:after="0" w:line="276" w:lineRule="auto"/>
        <w:ind w:left="786"/>
        <w:jc w:val="both"/>
        <w:rPr>
          <w:rFonts w:ascii="Lato" w:hAnsi="Lato"/>
        </w:rPr>
      </w:pPr>
    </w:p>
    <w:p w14:paraId="46851819" w14:textId="4297025D" w:rsidR="00C64AAF" w:rsidRDefault="00FD66D7" w:rsidP="00C64AAF">
      <w:pPr>
        <w:pStyle w:val="Akapitzlist"/>
        <w:numPr>
          <w:ilvl w:val="6"/>
          <w:numId w:val="2"/>
        </w:numPr>
        <w:spacing w:after="0" w:line="276" w:lineRule="auto"/>
        <w:jc w:val="both"/>
        <w:rPr>
          <w:rFonts w:ascii="Lato" w:hAnsi="Lato"/>
        </w:rPr>
      </w:pPr>
      <w:r w:rsidRPr="00C64AAF">
        <w:rPr>
          <w:rFonts w:ascii="Lato" w:hAnsi="Lato"/>
        </w:rPr>
        <w:t xml:space="preserve">Ostateczna liczba punktów uzyskanych przez Wykonawcę (L) obliczana jest jako suma punktów poszczególnych kryteriów: L = </w:t>
      </w:r>
      <w:r w:rsidR="00DD24C8" w:rsidRPr="00C64AAF">
        <w:rPr>
          <w:rFonts w:ascii="Lato" w:hAnsi="Lato"/>
        </w:rPr>
        <w:t>C+E</w:t>
      </w:r>
      <w:r w:rsidRPr="00C64AAF">
        <w:rPr>
          <w:rFonts w:ascii="Lato" w:hAnsi="Lato"/>
        </w:rPr>
        <w:t>.</w:t>
      </w:r>
    </w:p>
    <w:p w14:paraId="5E68D5CC" w14:textId="26026FBB" w:rsidR="00E82520" w:rsidRPr="00C64AAF" w:rsidRDefault="00E82520" w:rsidP="00C64AAF">
      <w:pPr>
        <w:pStyle w:val="Akapitzlist"/>
        <w:numPr>
          <w:ilvl w:val="6"/>
          <w:numId w:val="2"/>
        </w:numPr>
        <w:spacing w:after="0" w:line="276" w:lineRule="auto"/>
        <w:jc w:val="both"/>
        <w:rPr>
          <w:rFonts w:ascii="Lato" w:hAnsi="Lato"/>
        </w:rPr>
      </w:pPr>
      <w:r w:rsidRPr="00C64AAF">
        <w:rPr>
          <w:rFonts w:ascii="Lato" w:hAnsi="Lato"/>
        </w:rPr>
        <w:t>Przez najkorzystniejszą ofertę należy rozumieć ofertę, która uzyska największą liczbę punktów. Punktacja przyznawana ofertom w kryterium Cena będzie liczona z dokładnością do dwóch miejsc po przecinku. Zamawiający udzieli zamówienia Wykonawcy, którego oferta odpowiadać będzie wszystkim wymaganiom przedstawionym w Przedmiocie Zamówienia i zostanie oceniona jako najkorzystniejsza w oparciu o podane kryteri</w:t>
      </w:r>
      <w:r w:rsidR="00DD24C8" w:rsidRPr="00C64AAF">
        <w:rPr>
          <w:rFonts w:ascii="Lato" w:hAnsi="Lato"/>
        </w:rPr>
        <w:t>a</w:t>
      </w:r>
      <w:r w:rsidRPr="00C64AAF">
        <w:rPr>
          <w:rFonts w:ascii="Lato" w:hAnsi="Lato"/>
        </w:rPr>
        <w:t xml:space="preserve"> wyboru. Jeżeli nie można wybrać oferty najkorzystniejszej z uwagi na to, że dwie lub więcej ofert przedstawia taki sam bilans punktów Zamawiający wezwie Wykonawców, którzy złożyli te oferty, do złożenia w terminie określonym przez Zamawiającego ofert dodatkowych. </w:t>
      </w:r>
    </w:p>
    <w:p w14:paraId="755612B9" w14:textId="77777777" w:rsidR="00E82520" w:rsidRPr="000D7789" w:rsidRDefault="00E82520" w:rsidP="000D7789">
      <w:pPr>
        <w:pStyle w:val="Akapitzlist"/>
        <w:spacing w:after="0" w:line="276" w:lineRule="auto"/>
        <w:ind w:left="786"/>
        <w:jc w:val="both"/>
        <w:rPr>
          <w:rFonts w:ascii="Lato" w:hAnsi="Lato"/>
        </w:rPr>
      </w:pPr>
    </w:p>
    <w:p w14:paraId="5F0719D1" w14:textId="40EBFC6B" w:rsidR="00E82520" w:rsidRPr="000D7789" w:rsidRDefault="00E82520" w:rsidP="009C7D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</w:rPr>
      </w:pPr>
      <w:r w:rsidRPr="000D7789">
        <w:rPr>
          <w:rFonts w:ascii="Lato" w:hAnsi="Lato"/>
          <w:b/>
          <w:bCs/>
        </w:rPr>
        <w:t xml:space="preserve"> Termin składania ofert</w:t>
      </w:r>
      <w:r w:rsidRPr="000D7789">
        <w:rPr>
          <w:rFonts w:ascii="Lato" w:hAnsi="Lato"/>
        </w:rPr>
        <w:t>.</w:t>
      </w:r>
    </w:p>
    <w:p w14:paraId="68E57203" w14:textId="0A23D8EB" w:rsidR="00E82520" w:rsidRPr="000D7789" w:rsidRDefault="00E82520" w:rsidP="000D7789">
      <w:pPr>
        <w:pStyle w:val="Akapitzlist"/>
        <w:numPr>
          <w:ilvl w:val="3"/>
          <w:numId w:val="3"/>
        </w:numPr>
        <w:spacing w:after="0" w:line="276" w:lineRule="auto"/>
        <w:jc w:val="both"/>
        <w:rPr>
          <w:rFonts w:ascii="Lato" w:hAnsi="Lato"/>
        </w:rPr>
      </w:pPr>
      <w:r w:rsidRPr="000D7789">
        <w:rPr>
          <w:rFonts w:ascii="Lato" w:hAnsi="Lato"/>
        </w:rPr>
        <w:t xml:space="preserve">Ofertę należy złożyć w terminie do </w:t>
      </w:r>
      <w:r w:rsidR="00505F68">
        <w:rPr>
          <w:rFonts w:ascii="Lato" w:hAnsi="Lato"/>
          <w:b/>
          <w:bCs/>
        </w:rPr>
        <w:t>2</w:t>
      </w:r>
      <w:r w:rsidR="00F17BBD">
        <w:rPr>
          <w:rFonts w:ascii="Lato" w:hAnsi="Lato"/>
          <w:b/>
          <w:bCs/>
        </w:rPr>
        <w:t>5</w:t>
      </w:r>
      <w:r w:rsidR="00F24389">
        <w:rPr>
          <w:rFonts w:ascii="Lato" w:hAnsi="Lato"/>
          <w:b/>
          <w:bCs/>
        </w:rPr>
        <w:t xml:space="preserve"> czerwca 2026 r.</w:t>
      </w:r>
    </w:p>
    <w:p w14:paraId="523D8358" w14:textId="77777777" w:rsidR="00E82520" w:rsidRPr="000D7789" w:rsidRDefault="00E82520" w:rsidP="000D7789">
      <w:pPr>
        <w:pStyle w:val="Akapitzlist"/>
        <w:spacing w:after="0" w:line="276" w:lineRule="auto"/>
        <w:ind w:left="786"/>
        <w:jc w:val="both"/>
        <w:rPr>
          <w:rFonts w:ascii="Lato" w:hAnsi="Lato"/>
        </w:rPr>
      </w:pPr>
    </w:p>
    <w:p w14:paraId="6E07538F" w14:textId="77777777" w:rsidR="00E82520" w:rsidRPr="000D7789" w:rsidRDefault="00E82520" w:rsidP="009C7D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  <w:b/>
          <w:bCs/>
        </w:rPr>
        <w:t>Sposób, forma przygotowania i złożenia ofert, dokumentów oraz oświadczeń.</w:t>
      </w:r>
    </w:p>
    <w:p w14:paraId="1A40B24F" w14:textId="0D27E062" w:rsidR="00150BC2" w:rsidRPr="00150BC2" w:rsidRDefault="00150BC2" w:rsidP="00150BC2">
      <w:pPr>
        <w:pStyle w:val="Akapitzlist"/>
        <w:numPr>
          <w:ilvl w:val="6"/>
          <w:numId w:val="3"/>
        </w:num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</w:rPr>
        <w:t>Prawidłowo przygotowana oferta powinna zawierać:</w:t>
      </w:r>
    </w:p>
    <w:p w14:paraId="1F631DD9" w14:textId="3BB31CF3" w:rsidR="00150BC2" w:rsidRDefault="00150BC2" w:rsidP="00150BC2">
      <w:pPr>
        <w:pStyle w:val="Akapitzlist"/>
        <w:numPr>
          <w:ilvl w:val="0"/>
          <w:numId w:val="20"/>
        </w:numPr>
        <w:spacing w:line="256" w:lineRule="auto"/>
        <w:rPr>
          <w:rFonts w:ascii="Lato" w:hAnsi="Lato" w:cstheme="minorHAnsi"/>
        </w:rPr>
      </w:pPr>
      <w:r w:rsidRPr="00150BC2">
        <w:rPr>
          <w:rFonts w:ascii="Lato" w:hAnsi="Lato" w:cstheme="minorHAnsi"/>
        </w:rPr>
        <w:t xml:space="preserve">wypełniony formularz ofertowy, stanowiący załącznik nr </w:t>
      </w:r>
      <w:r w:rsidR="001D18BC">
        <w:rPr>
          <w:rFonts w:ascii="Lato" w:hAnsi="Lato" w:cstheme="minorHAnsi"/>
        </w:rPr>
        <w:t>3</w:t>
      </w:r>
      <w:r w:rsidRPr="00150BC2">
        <w:rPr>
          <w:rFonts w:ascii="Lato" w:hAnsi="Lato" w:cstheme="minorHAnsi"/>
        </w:rPr>
        <w:t xml:space="preserve"> do </w:t>
      </w:r>
      <w:r w:rsidR="00F12817">
        <w:rPr>
          <w:rFonts w:ascii="Lato" w:hAnsi="Lato" w:cstheme="minorHAnsi"/>
        </w:rPr>
        <w:t>Z</w:t>
      </w:r>
      <w:r w:rsidRPr="00150BC2">
        <w:rPr>
          <w:rFonts w:ascii="Lato" w:hAnsi="Lato" w:cstheme="minorHAnsi"/>
        </w:rPr>
        <w:t>aproszenia</w:t>
      </w:r>
      <w:r w:rsidR="001D18BC">
        <w:rPr>
          <w:rFonts w:ascii="Lato" w:hAnsi="Lato" w:cstheme="minorHAnsi"/>
        </w:rPr>
        <w:t>;</w:t>
      </w:r>
    </w:p>
    <w:p w14:paraId="68C1E24F" w14:textId="34304227" w:rsidR="00150BC2" w:rsidRDefault="0064579A" w:rsidP="00150BC2">
      <w:pPr>
        <w:pStyle w:val="Akapitzlist"/>
        <w:numPr>
          <w:ilvl w:val="0"/>
          <w:numId w:val="20"/>
        </w:numPr>
        <w:rPr>
          <w:rFonts w:ascii="Lato" w:hAnsi="Lato" w:cstheme="minorHAnsi"/>
        </w:rPr>
      </w:pPr>
      <w:r w:rsidRPr="00150BC2">
        <w:rPr>
          <w:rFonts w:ascii="Lato" w:hAnsi="Lato" w:cstheme="minorHAnsi"/>
        </w:rPr>
        <w:t>wypełnion</w:t>
      </w:r>
      <w:r>
        <w:rPr>
          <w:rFonts w:ascii="Lato" w:hAnsi="Lato" w:cstheme="minorHAnsi"/>
        </w:rPr>
        <w:t>e</w:t>
      </w:r>
      <w:r w:rsidRPr="00150BC2">
        <w:rPr>
          <w:rFonts w:ascii="Lato" w:hAnsi="Lato" w:cstheme="minorHAnsi"/>
        </w:rPr>
        <w:t xml:space="preserve"> </w:t>
      </w:r>
      <w:r>
        <w:rPr>
          <w:rFonts w:ascii="Lato" w:hAnsi="Lato" w:cstheme="minorHAnsi"/>
        </w:rPr>
        <w:t>oświadczenie o niepodleganiu wykluczenia</w:t>
      </w:r>
      <w:r w:rsidR="00150BC2" w:rsidRPr="00150BC2">
        <w:rPr>
          <w:rFonts w:ascii="Lato" w:hAnsi="Lato" w:cstheme="minorHAnsi"/>
        </w:rPr>
        <w:t xml:space="preserve">, stanowiący załącznik nr </w:t>
      </w:r>
      <w:r w:rsidR="001D18BC">
        <w:rPr>
          <w:rFonts w:ascii="Lato" w:hAnsi="Lato" w:cstheme="minorHAnsi"/>
        </w:rPr>
        <w:t>4</w:t>
      </w:r>
      <w:r w:rsidR="00150BC2" w:rsidRPr="00150BC2">
        <w:rPr>
          <w:rFonts w:ascii="Lato" w:hAnsi="Lato" w:cstheme="minorHAnsi"/>
        </w:rPr>
        <w:t xml:space="preserve"> do </w:t>
      </w:r>
      <w:r w:rsidR="00F12817">
        <w:rPr>
          <w:rFonts w:ascii="Lato" w:hAnsi="Lato" w:cstheme="minorHAnsi"/>
        </w:rPr>
        <w:t>Z</w:t>
      </w:r>
      <w:r w:rsidR="00150BC2" w:rsidRPr="00150BC2">
        <w:rPr>
          <w:rFonts w:ascii="Lato" w:hAnsi="Lato" w:cstheme="minorHAnsi"/>
        </w:rPr>
        <w:t>aproszenia</w:t>
      </w:r>
    </w:p>
    <w:p w14:paraId="5C586A3C" w14:textId="335AEA12" w:rsidR="00F12817" w:rsidRPr="00F12817" w:rsidRDefault="00F12817" w:rsidP="001D18BC">
      <w:pPr>
        <w:pStyle w:val="Akapitzlist"/>
        <w:numPr>
          <w:ilvl w:val="0"/>
          <w:numId w:val="20"/>
        </w:numPr>
        <w:rPr>
          <w:rFonts w:ascii="Lato" w:hAnsi="Lato" w:cstheme="minorHAnsi"/>
        </w:rPr>
      </w:pPr>
      <w:r w:rsidRPr="00F12817">
        <w:rPr>
          <w:rFonts w:ascii="Lato" w:hAnsi="Lato" w:cstheme="minorHAnsi"/>
        </w:rPr>
        <w:t>oświadczenie Wykonawcy dotyczące spełniania kryteriów oceny ofert, w tym:</w:t>
      </w:r>
    </w:p>
    <w:p w14:paraId="41D290ED" w14:textId="75D3C0CA" w:rsidR="00F12817" w:rsidRPr="00F12817" w:rsidRDefault="00F12817" w:rsidP="00F12817">
      <w:pPr>
        <w:pStyle w:val="Akapitzlist"/>
        <w:ind w:left="1494"/>
        <w:rPr>
          <w:rFonts w:ascii="Lato" w:hAnsi="Lato"/>
        </w:rPr>
      </w:pPr>
      <w:r w:rsidRPr="00F12817">
        <w:rPr>
          <w:rFonts w:ascii="Lato" w:hAnsi="Lato" w:cstheme="minorHAnsi"/>
        </w:rPr>
        <w:t xml:space="preserve">- posiadania </w:t>
      </w:r>
      <w:r w:rsidRPr="00F12817">
        <w:rPr>
          <w:rFonts w:ascii="Lato" w:hAnsi="Lato"/>
        </w:rPr>
        <w:t>wdrożonego systemu zarządzania jakością,</w:t>
      </w:r>
    </w:p>
    <w:p w14:paraId="5797FD1E" w14:textId="32F1ADF9" w:rsidR="00F12817" w:rsidRPr="00F12817" w:rsidRDefault="00F12817" w:rsidP="00F12817">
      <w:pPr>
        <w:pStyle w:val="Akapitzlist"/>
        <w:ind w:left="1494"/>
        <w:rPr>
          <w:rFonts w:ascii="Lato" w:hAnsi="Lato" w:cstheme="minorHAnsi"/>
        </w:rPr>
      </w:pPr>
      <w:r w:rsidRPr="00F12817">
        <w:rPr>
          <w:rFonts w:ascii="Lato" w:hAnsi="Lato"/>
        </w:rPr>
        <w:lastRenderedPageBreak/>
        <w:t>- stosowania środków czystości posiadających oznakowanie EU</w:t>
      </w:r>
      <w:r>
        <w:rPr>
          <w:rFonts w:ascii="Lato" w:hAnsi="Lato"/>
        </w:rPr>
        <w:t xml:space="preserve"> </w:t>
      </w:r>
      <w:r w:rsidRPr="00F12817">
        <w:rPr>
          <w:rFonts w:ascii="Lato" w:hAnsi="Lato"/>
        </w:rPr>
        <w:t>ECOLABEL;</w:t>
      </w:r>
    </w:p>
    <w:p w14:paraId="042D7308" w14:textId="562A1FBE" w:rsidR="001D18BC" w:rsidRDefault="001D18BC" w:rsidP="001D18BC">
      <w:pPr>
        <w:pStyle w:val="Akapitzlist"/>
        <w:numPr>
          <w:ilvl w:val="0"/>
          <w:numId w:val="20"/>
        </w:numPr>
        <w:rPr>
          <w:rFonts w:ascii="Lato" w:hAnsi="Lato" w:cstheme="minorHAnsi"/>
        </w:rPr>
      </w:pPr>
      <w:r w:rsidRPr="001D18BC">
        <w:rPr>
          <w:rFonts w:ascii="Lato" w:hAnsi="Lato" w:cstheme="minorHAnsi"/>
        </w:rPr>
        <w:t>dokument (np. pełnomocnictwa) potwierdzając</w:t>
      </w:r>
      <w:r>
        <w:rPr>
          <w:rFonts w:ascii="Lato" w:hAnsi="Lato" w:cstheme="minorHAnsi"/>
        </w:rPr>
        <w:t>y</w:t>
      </w:r>
      <w:r w:rsidRPr="001D18BC">
        <w:rPr>
          <w:rFonts w:ascii="Lato" w:hAnsi="Lato" w:cstheme="minorHAnsi"/>
        </w:rPr>
        <w:t>, że oferta została złożona przez</w:t>
      </w:r>
      <w:r>
        <w:rPr>
          <w:rFonts w:ascii="Lato" w:hAnsi="Lato" w:cstheme="minorHAnsi"/>
        </w:rPr>
        <w:t xml:space="preserve"> </w:t>
      </w:r>
      <w:r w:rsidRPr="001D18BC">
        <w:rPr>
          <w:rFonts w:ascii="Lato" w:hAnsi="Lato" w:cstheme="minorHAnsi"/>
        </w:rPr>
        <w:t>osobę upoważnioną do reprezentowania wykonawcy</w:t>
      </w:r>
      <w:r>
        <w:rPr>
          <w:rFonts w:ascii="Lato" w:hAnsi="Lato" w:cstheme="minorHAnsi"/>
        </w:rPr>
        <w:t xml:space="preserve">, </w:t>
      </w:r>
      <w:r w:rsidRPr="001D18BC">
        <w:rPr>
          <w:rFonts w:ascii="Lato" w:hAnsi="Lato" w:cstheme="minorHAnsi"/>
        </w:rPr>
        <w:t>w przypadku, gdy oferta została podpisana przez inną</w:t>
      </w:r>
      <w:r>
        <w:rPr>
          <w:rFonts w:ascii="Lato" w:hAnsi="Lato" w:cstheme="minorHAnsi"/>
        </w:rPr>
        <w:t xml:space="preserve"> </w:t>
      </w:r>
      <w:r w:rsidRPr="001D18BC">
        <w:rPr>
          <w:rFonts w:ascii="Lato" w:hAnsi="Lato" w:cstheme="minorHAnsi"/>
        </w:rPr>
        <w:t>osobę niż umocowaną w dokumencie rejestrowym wykonawcy;</w:t>
      </w:r>
    </w:p>
    <w:p w14:paraId="2910AEBE" w14:textId="7D39E3B0" w:rsidR="00F12817" w:rsidRPr="001D18BC" w:rsidRDefault="00F12817" w:rsidP="001D18BC">
      <w:pPr>
        <w:pStyle w:val="Akapitzlist"/>
        <w:numPr>
          <w:ilvl w:val="0"/>
          <w:numId w:val="20"/>
        </w:numPr>
        <w:rPr>
          <w:rFonts w:ascii="Lato" w:hAnsi="Lato" w:cstheme="minorHAnsi"/>
        </w:rPr>
      </w:pPr>
      <w:r>
        <w:rPr>
          <w:rFonts w:ascii="Lato" w:hAnsi="Lato" w:cstheme="minorHAnsi"/>
        </w:rPr>
        <w:t xml:space="preserve">oświadczenie </w:t>
      </w:r>
      <w:r w:rsidRPr="00F12817">
        <w:rPr>
          <w:rFonts w:ascii="Lato" w:hAnsi="Lato" w:cstheme="minorHAnsi"/>
        </w:rPr>
        <w:t>Wykonawcy dotyczące braku rozwiązania umowy z jego winy oraz braku istotnych naruszeń obowiązków umownych w okresie ostatnich 2 lat</w:t>
      </w:r>
      <w:r>
        <w:rPr>
          <w:rFonts w:ascii="Lato" w:hAnsi="Lato" w:cstheme="minorHAnsi"/>
        </w:rPr>
        <w:t xml:space="preserve">, </w:t>
      </w:r>
      <w:r w:rsidRPr="00F12817">
        <w:rPr>
          <w:rFonts w:ascii="Lato" w:hAnsi="Lato" w:cstheme="minorHAnsi"/>
        </w:rPr>
        <w:t xml:space="preserve">sporządzone zgodnie z wzorem stanowiącym załącznik nr 5 do </w:t>
      </w:r>
      <w:r>
        <w:rPr>
          <w:rFonts w:ascii="Lato" w:hAnsi="Lato" w:cstheme="minorHAnsi"/>
        </w:rPr>
        <w:t>Z</w:t>
      </w:r>
      <w:r w:rsidRPr="00F12817">
        <w:rPr>
          <w:rFonts w:ascii="Lato" w:hAnsi="Lato" w:cstheme="minorHAnsi"/>
        </w:rPr>
        <w:t>aproszenia.</w:t>
      </w:r>
    </w:p>
    <w:p w14:paraId="37D46FBC" w14:textId="77777777" w:rsidR="00E82520" w:rsidRPr="000D7789" w:rsidRDefault="00E82520" w:rsidP="000D7789">
      <w:pPr>
        <w:pStyle w:val="Akapitzlist"/>
        <w:numPr>
          <w:ilvl w:val="6"/>
          <w:numId w:val="3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</w:rPr>
        <w:t>Oferta cenowa za czynności przewidziane niniejszym zaproszeniem musi zostać podana w polskich złotych i ma zawierać podatek od towarów i usług (VAT) obliczony wg ustalonych ustawowo stawek i zasad.</w:t>
      </w:r>
    </w:p>
    <w:p w14:paraId="5F98FB91" w14:textId="365AA3E6" w:rsidR="00E82520" w:rsidRPr="000D7789" w:rsidRDefault="00E82520" w:rsidP="000D7789">
      <w:pPr>
        <w:pStyle w:val="Akapitzlist"/>
        <w:numPr>
          <w:ilvl w:val="6"/>
          <w:numId w:val="3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</w:rPr>
        <w:t xml:space="preserve">Ofertę należy złożyć pocztą elektroniczną na adres e-mail: </w:t>
      </w:r>
      <w:hyperlink r:id="rId8" w:history="1">
        <w:r w:rsidR="00C73569" w:rsidRPr="00E1361E">
          <w:rPr>
            <w:rStyle w:val="Hipercze"/>
            <w:rFonts w:ascii="Lato" w:hAnsi="Lato"/>
          </w:rPr>
          <w:t>sekretariat.bom@mrpips.gov.pl</w:t>
        </w:r>
      </w:hyperlink>
      <w:r w:rsidR="00C73569">
        <w:rPr>
          <w:rFonts w:ascii="Lato" w:hAnsi="Lato"/>
        </w:rPr>
        <w:t xml:space="preserve"> </w:t>
      </w:r>
      <w:r w:rsidRPr="000D7789">
        <w:rPr>
          <w:rFonts w:ascii="Lato" w:hAnsi="Lato"/>
        </w:rPr>
        <w:t>. W nazwie wiadomości e-mail należy wpisać: „</w:t>
      </w:r>
      <w:r w:rsidR="0084179E" w:rsidRPr="0084179E">
        <w:rPr>
          <w:rFonts w:ascii="Lato" w:hAnsi="Lato"/>
        </w:rPr>
        <w:t>Wykonywanie kompleksowej usługi sprzątania w budynku przy ul. Rzeźnickiej 58 w Gdańsku i na terenie zewnętrznym</w:t>
      </w:r>
      <w:r w:rsidRPr="000D7789">
        <w:rPr>
          <w:rFonts w:ascii="Lato" w:hAnsi="Lato"/>
        </w:rPr>
        <w:t>.”</w:t>
      </w:r>
    </w:p>
    <w:p w14:paraId="4ACB70B0" w14:textId="3A488C76" w:rsidR="00E82520" w:rsidRPr="000D7789" w:rsidRDefault="00E82520" w:rsidP="000D7789">
      <w:pPr>
        <w:pStyle w:val="Akapitzlist"/>
        <w:numPr>
          <w:ilvl w:val="6"/>
          <w:numId w:val="3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</w:rPr>
        <w:t>Oferty, które wpłyną po wyznaczonym terminie składania ofert, nie będą rozpatrywane</w:t>
      </w:r>
      <w:r w:rsidR="00C73569">
        <w:rPr>
          <w:rFonts w:ascii="Lato" w:hAnsi="Lato"/>
        </w:rPr>
        <w:t>.</w:t>
      </w:r>
    </w:p>
    <w:p w14:paraId="3783A5D4" w14:textId="7AFA55A3" w:rsidR="00E82520" w:rsidRPr="00C64AAF" w:rsidRDefault="00E82520" w:rsidP="000D7789">
      <w:pPr>
        <w:pStyle w:val="Akapitzlist"/>
        <w:numPr>
          <w:ilvl w:val="6"/>
          <w:numId w:val="3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</w:rPr>
        <w:t>Wykonawca może złożyć tylko jedną ofertę.</w:t>
      </w:r>
    </w:p>
    <w:p w14:paraId="70B45742" w14:textId="77777777" w:rsidR="00C64AAF" w:rsidRPr="000D7789" w:rsidRDefault="00C64AAF" w:rsidP="00C64AAF">
      <w:pPr>
        <w:pStyle w:val="Akapitzlist"/>
        <w:spacing w:after="0" w:line="276" w:lineRule="auto"/>
        <w:ind w:left="786"/>
        <w:jc w:val="both"/>
        <w:rPr>
          <w:rFonts w:ascii="Lato" w:hAnsi="Lato"/>
          <w:b/>
          <w:bCs/>
        </w:rPr>
      </w:pPr>
    </w:p>
    <w:p w14:paraId="7FCB6C0C" w14:textId="77777777" w:rsidR="00E82520" w:rsidRPr="000D7789" w:rsidRDefault="00E82520" w:rsidP="000D7789">
      <w:pPr>
        <w:pStyle w:val="Akapitzlist"/>
        <w:spacing w:after="0" w:line="276" w:lineRule="auto"/>
        <w:ind w:left="786"/>
        <w:jc w:val="both"/>
        <w:rPr>
          <w:rFonts w:ascii="Lato" w:hAnsi="Lato"/>
          <w:b/>
          <w:bCs/>
        </w:rPr>
      </w:pPr>
    </w:p>
    <w:p w14:paraId="12281C99" w14:textId="77777777" w:rsidR="00E82520" w:rsidRPr="000D7789" w:rsidRDefault="00E82520" w:rsidP="009C7D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  <w:b/>
          <w:bCs/>
        </w:rPr>
        <w:t>Okres związania ofertą.</w:t>
      </w:r>
    </w:p>
    <w:p w14:paraId="1F622113" w14:textId="1DD790BE" w:rsidR="00E82520" w:rsidRPr="000D7789" w:rsidRDefault="00E82520" w:rsidP="000D778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</w:rPr>
        <w:t xml:space="preserve">Wykonawca jest związany ofertą nie dłużej niż 45 dni od dnia upływu terminu składania ofert, przy czym pierwszym dniem związania ofertą jest dzień, </w:t>
      </w:r>
      <w:r w:rsidR="00C73569">
        <w:rPr>
          <w:rFonts w:ascii="Lato" w:hAnsi="Lato"/>
        </w:rPr>
        <w:br/>
      </w:r>
      <w:r w:rsidRPr="000D7789">
        <w:rPr>
          <w:rFonts w:ascii="Lato" w:hAnsi="Lato"/>
        </w:rPr>
        <w:t xml:space="preserve">w którym upływa termin składania ofert wskazany w pkt. </w:t>
      </w:r>
      <w:r w:rsidR="002460E8">
        <w:rPr>
          <w:rFonts w:ascii="Lato" w:hAnsi="Lato"/>
        </w:rPr>
        <w:t>III</w:t>
      </w:r>
      <w:r w:rsidR="00C64AAF">
        <w:rPr>
          <w:rFonts w:ascii="Lato" w:hAnsi="Lato"/>
        </w:rPr>
        <w:t>.</w:t>
      </w:r>
    </w:p>
    <w:p w14:paraId="200C9FFB" w14:textId="77777777" w:rsidR="00E82520" w:rsidRPr="000D7789" w:rsidRDefault="00E82520" w:rsidP="000D7789">
      <w:pPr>
        <w:pStyle w:val="Akapitzlist"/>
        <w:spacing w:after="0" w:line="276" w:lineRule="auto"/>
        <w:ind w:left="1080"/>
        <w:jc w:val="both"/>
        <w:rPr>
          <w:rFonts w:ascii="Lato" w:hAnsi="Lato"/>
          <w:b/>
          <w:bCs/>
        </w:rPr>
      </w:pPr>
    </w:p>
    <w:p w14:paraId="6F786A3D" w14:textId="2667C4AC" w:rsidR="0084179E" w:rsidRDefault="0084179E" w:rsidP="009C7D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Ogólna charakterystyka obiektu</w:t>
      </w:r>
      <w:r w:rsidR="00150BC2">
        <w:rPr>
          <w:rFonts w:ascii="Lato" w:hAnsi="Lato"/>
          <w:b/>
          <w:bCs/>
        </w:rPr>
        <w:t>:</w:t>
      </w:r>
    </w:p>
    <w:p w14:paraId="3276EC36" w14:textId="66D9B5A8" w:rsidR="00150BC2" w:rsidRPr="00150BC2" w:rsidRDefault="00150BC2" w:rsidP="00150BC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hAnsi="Lato"/>
        </w:rPr>
      </w:pPr>
      <w:r w:rsidRPr="00150BC2">
        <w:rPr>
          <w:rFonts w:ascii="Lato" w:hAnsi="Lato"/>
        </w:rPr>
        <w:t>Właścicielem obiektu jest Skarb Państwa a użytkownikiem Ministerstwo Rodziny, Pracy i Polityki Społecznej w Warszawie ul. Nowogrodzka 1/3/5 w Warszawie.</w:t>
      </w:r>
    </w:p>
    <w:p w14:paraId="1750B15B" w14:textId="63840FEA" w:rsidR="00150BC2" w:rsidRPr="00150BC2" w:rsidRDefault="00150BC2" w:rsidP="00150BC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hAnsi="Lato"/>
        </w:rPr>
      </w:pPr>
      <w:r w:rsidRPr="00150BC2">
        <w:rPr>
          <w:rFonts w:ascii="Lato" w:hAnsi="Lato"/>
        </w:rPr>
        <w:t>Obiekt jest zlokalizowany przy ul. Rzeźnickiej 58 w Gdańsku  na działce ewidencyjnej nr 237/1.</w:t>
      </w:r>
    </w:p>
    <w:p w14:paraId="6013FA96" w14:textId="2F25EE78" w:rsidR="00150BC2" w:rsidRDefault="00150BC2" w:rsidP="00150BC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hAnsi="Lato"/>
        </w:rPr>
      </w:pPr>
      <w:r w:rsidRPr="00150BC2">
        <w:rPr>
          <w:rFonts w:ascii="Lato" w:hAnsi="Lato"/>
        </w:rPr>
        <w:t>Budynek objęty jest ochroną konserwator</w:t>
      </w:r>
      <w:r w:rsidR="002460E8">
        <w:rPr>
          <w:rFonts w:ascii="Lato" w:hAnsi="Lato"/>
        </w:rPr>
        <w:t>a zabytków</w:t>
      </w:r>
      <w:r w:rsidRPr="00150BC2">
        <w:rPr>
          <w:rFonts w:ascii="Lato" w:hAnsi="Lato"/>
        </w:rPr>
        <w:t xml:space="preserve">. </w:t>
      </w:r>
    </w:p>
    <w:p w14:paraId="2F3942BC" w14:textId="77777777" w:rsidR="00150BC2" w:rsidRDefault="00150BC2" w:rsidP="00150BC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hAnsi="Lato"/>
        </w:rPr>
      </w:pPr>
      <w:r w:rsidRPr="00150BC2">
        <w:rPr>
          <w:rFonts w:ascii="Lato" w:hAnsi="Lato"/>
        </w:rPr>
        <w:t>Powierzchnia, wysokość i liczba kondygnacji</w:t>
      </w:r>
    </w:p>
    <w:p w14:paraId="5AB69B15" w14:textId="77777777" w:rsidR="00150BC2" w:rsidRDefault="00150BC2" w:rsidP="00150BC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hAnsi="Lato"/>
        </w:rPr>
      </w:pPr>
      <w:r w:rsidRPr="00150BC2">
        <w:rPr>
          <w:rFonts w:ascii="Lato" w:hAnsi="Lato"/>
        </w:rPr>
        <w:t>Powierzchnia zabudowy:</w:t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  <w:t>515,0 m2.</w:t>
      </w:r>
    </w:p>
    <w:p w14:paraId="65DE13A0" w14:textId="77777777" w:rsidR="00150BC2" w:rsidRDefault="00150BC2" w:rsidP="00150BC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hAnsi="Lato"/>
        </w:rPr>
      </w:pPr>
      <w:r w:rsidRPr="00150BC2">
        <w:rPr>
          <w:rFonts w:ascii="Lato" w:hAnsi="Lato"/>
        </w:rPr>
        <w:t>Powierzchnia użytkowa:</w:t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  <w:t>1774,7 m2.</w:t>
      </w:r>
    </w:p>
    <w:p w14:paraId="249388E0" w14:textId="77777777" w:rsidR="00150BC2" w:rsidRDefault="00150BC2" w:rsidP="00150BC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hAnsi="Lato"/>
        </w:rPr>
      </w:pPr>
      <w:r w:rsidRPr="00150BC2">
        <w:rPr>
          <w:rFonts w:ascii="Lato" w:hAnsi="Lato"/>
        </w:rPr>
        <w:t>Kubatura:</w:t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  <w:t>9150,0 m3.</w:t>
      </w:r>
    </w:p>
    <w:p w14:paraId="7CFD3E24" w14:textId="226930C7" w:rsidR="00150BC2" w:rsidRDefault="00150BC2" w:rsidP="00150BC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hAnsi="Lato"/>
        </w:rPr>
      </w:pPr>
      <w:r w:rsidRPr="00150BC2">
        <w:rPr>
          <w:rFonts w:ascii="Lato" w:hAnsi="Lato"/>
        </w:rPr>
        <w:t>Wysokość budynku</w:t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  <w:t>21,0 m.</w:t>
      </w:r>
    </w:p>
    <w:p w14:paraId="232964B6" w14:textId="77777777" w:rsidR="00150BC2" w:rsidRDefault="00150BC2" w:rsidP="00150BC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hAnsi="Lato"/>
        </w:rPr>
      </w:pPr>
      <w:r w:rsidRPr="00150BC2">
        <w:rPr>
          <w:rFonts w:ascii="Lato" w:hAnsi="Lato"/>
        </w:rPr>
        <w:t>Ilość kondygnacji nadziemnych:</w:t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  <w:t>5 (w tym poddasze)</w:t>
      </w:r>
    </w:p>
    <w:p w14:paraId="18FAA7B4" w14:textId="0A561327" w:rsidR="00150BC2" w:rsidRPr="00150BC2" w:rsidRDefault="00150BC2" w:rsidP="00150BC2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hAnsi="Lato"/>
        </w:rPr>
      </w:pPr>
      <w:r w:rsidRPr="00150BC2">
        <w:rPr>
          <w:rFonts w:ascii="Lato" w:hAnsi="Lato"/>
        </w:rPr>
        <w:t>Ilość kondygnacji podziemnych:</w:t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</w:r>
      <w:r w:rsidRPr="00150BC2">
        <w:rPr>
          <w:rFonts w:ascii="Lato" w:hAnsi="Lato"/>
        </w:rPr>
        <w:tab/>
        <w:t>1</w:t>
      </w:r>
    </w:p>
    <w:p w14:paraId="1F1DD27D" w14:textId="77777777" w:rsidR="00150BC2" w:rsidRPr="00150BC2" w:rsidRDefault="00150BC2" w:rsidP="00150BC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hAnsi="Lato"/>
        </w:rPr>
      </w:pPr>
      <w:r w:rsidRPr="00150BC2">
        <w:rPr>
          <w:rFonts w:ascii="Lato" w:hAnsi="Lato"/>
        </w:rPr>
        <w:lastRenderedPageBreak/>
        <w:t xml:space="preserve">Budynek zlokalizowany w Gdańsku przy ul. Rzeźnickiej 58, 80-822 Gdańsk, na działce o numerze ewidencyjnym gruntów 237/1, jednostka ewidencyjna 226101_1. Działka, na której zlokalizowany jest budynek oraz działki sąsiednie objęte są miejscowym planem zagospodarowania przestrzennego Wyspa Spichrzów - Południe i Stare Przedmieście, uchwała RMGXLIX/1463/02  z dn. 23.05.2002. Zgodnie z powyższym działka, na której zlokalizowany jest budynek oraz działki sąsiednie oznaczone symbolem U33, 009-33 oraz M/U32, przeznaczone  są do zabudowy usługowej i mieszkalnej wielorodzinnej. </w:t>
      </w:r>
    </w:p>
    <w:p w14:paraId="75F0C15D" w14:textId="5620B729" w:rsidR="00150BC2" w:rsidRPr="00150BC2" w:rsidRDefault="00150BC2" w:rsidP="00150BC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hAnsi="Lato"/>
        </w:rPr>
      </w:pPr>
      <w:r w:rsidRPr="00150BC2">
        <w:rPr>
          <w:rFonts w:ascii="Lato" w:hAnsi="Lato"/>
        </w:rPr>
        <w:t>Budynek zlokalizowany na rogu ulicy Rzeźnickiej oraz Wilczej. Do budynku od strony południowej oraz wschodniej bezpośrednio przylegają budynki o funkcji użyteczności publicznej, zlokalizowane na działkach o numerach ewidencyjnych gruntów 237/3 i 237/5. Od strony północnej od ulicy Wilczej usytuowany jest  budynek mieszkalny wielorodzinny, na działce 238/2. Od strony zachodniej  w ulicy Rzeźnickiej znajduje się parking na samochody osobowe.</w:t>
      </w:r>
    </w:p>
    <w:p w14:paraId="3E030741" w14:textId="77777777" w:rsidR="0084179E" w:rsidRDefault="0084179E" w:rsidP="0084179E">
      <w:pPr>
        <w:pStyle w:val="Akapitzlist"/>
        <w:spacing w:after="0" w:line="276" w:lineRule="auto"/>
        <w:ind w:left="1080"/>
        <w:jc w:val="both"/>
        <w:rPr>
          <w:rFonts w:ascii="Lato" w:hAnsi="Lato"/>
          <w:b/>
          <w:bCs/>
        </w:rPr>
      </w:pPr>
    </w:p>
    <w:p w14:paraId="49733ABF" w14:textId="3E901FF3" w:rsidR="00E82520" w:rsidRDefault="00E82520" w:rsidP="009C7D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  <w:b/>
          <w:bCs/>
        </w:rPr>
        <w:t>Informacje dodatkowe</w:t>
      </w:r>
    </w:p>
    <w:p w14:paraId="6EA84509" w14:textId="7A4F7AE2" w:rsidR="00F12817" w:rsidRPr="00F12817" w:rsidRDefault="00F12817" w:rsidP="000D778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hAnsi="Lato"/>
        </w:rPr>
      </w:pPr>
      <w:r w:rsidRPr="00F12817">
        <w:rPr>
          <w:rFonts w:ascii="Lato" w:hAnsi="Lato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0A3D33F7" w14:textId="7CAC077D" w:rsidR="00E82520" w:rsidRPr="000D7789" w:rsidRDefault="00E82520" w:rsidP="000D778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085DE5AE" w14:textId="77777777" w:rsidR="00E82520" w:rsidRPr="000D7789" w:rsidRDefault="00E82520" w:rsidP="000D778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</w:rPr>
        <w:t>Zamawiający zastrzega sobie prawo unieważnienia postępowania w dowolnym czasie bez podania przyczyny.</w:t>
      </w:r>
    </w:p>
    <w:p w14:paraId="44DCBF27" w14:textId="77777777" w:rsidR="00E82520" w:rsidRPr="000D7789" w:rsidRDefault="00E82520" w:rsidP="000D778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</w:rPr>
        <w:t>Umowy zawierane są z wykorzystaniem wzorów stosowanych w Ministerstwie Rodziny, Pracy i Polityki Społecznej.</w:t>
      </w:r>
    </w:p>
    <w:p w14:paraId="2B53C1C4" w14:textId="77777777" w:rsidR="00E82520" w:rsidRPr="000D7789" w:rsidRDefault="00E82520" w:rsidP="000D778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</w:rPr>
        <w:t>Przy ocenie ofert pod uwagę będą brane tylko oferty kompletne. W celu zapewnienia porównywalności wszystkich ofert, Zamawiający zastrzega sobie prawo do skontaktowania się z właściwymi oferentami w celu doprecyzowania ofert.</w:t>
      </w:r>
    </w:p>
    <w:p w14:paraId="12CEC190" w14:textId="1FB69C34" w:rsidR="00CD501A" w:rsidRPr="000D7789" w:rsidRDefault="00E82520" w:rsidP="000D778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hAnsi="Lato"/>
          <w:b/>
          <w:bCs/>
        </w:rPr>
      </w:pPr>
      <w:r w:rsidRPr="000D7789">
        <w:rPr>
          <w:rFonts w:ascii="Lato" w:hAnsi="Lato"/>
        </w:rPr>
        <w:t xml:space="preserve">Informacja o przetwarzaniu danych osobowych przez Ministerstwo Rodziny, Pracy i Polityki Społecznej znajduje się na stronie </w:t>
      </w:r>
      <w:hyperlink r:id="rId9" w:history="1">
        <w:r w:rsidR="000D7789" w:rsidRPr="000D7789">
          <w:rPr>
            <w:rStyle w:val="Hipercze"/>
            <w:rFonts w:ascii="Lato" w:hAnsi="Lato"/>
          </w:rPr>
          <w:t>https://www.gov.pl/web/rodzina/Informacja-o-przetwarzaniu-danych-osobowych-1</w:t>
        </w:r>
      </w:hyperlink>
      <w:r w:rsidRPr="000D7789">
        <w:rPr>
          <w:rFonts w:ascii="Lato" w:hAnsi="Lato"/>
        </w:rPr>
        <w:t>.</w:t>
      </w:r>
    </w:p>
    <w:p w14:paraId="289B9D45" w14:textId="74ED3256" w:rsidR="000D7789" w:rsidRDefault="000D7789" w:rsidP="000D7789">
      <w:pPr>
        <w:pStyle w:val="Akapitzlist"/>
        <w:spacing w:after="0" w:line="276" w:lineRule="auto"/>
        <w:ind w:left="1145"/>
        <w:jc w:val="both"/>
        <w:rPr>
          <w:rFonts w:ascii="Lato" w:hAnsi="Lato"/>
        </w:rPr>
      </w:pPr>
    </w:p>
    <w:p w14:paraId="4AB0F804" w14:textId="77777777" w:rsidR="000D7789" w:rsidRDefault="000D7789" w:rsidP="000D7789">
      <w:pPr>
        <w:pStyle w:val="Akapitzlist"/>
        <w:spacing w:after="0" w:line="276" w:lineRule="auto"/>
        <w:ind w:left="1145"/>
        <w:jc w:val="both"/>
        <w:rPr>
          <w:rFonts w:ascii="Lato" w:hAnsi="Lato"/>
        </w:rPr>
      </w:pPr>
    </w:p>
    <w:p w14:paraId="5263BE5B" w14:textId="0024EEBB" w:rsidR="00F12817" w:rsidRDefault="000D7789" w:rsidP="000D7789">
      <w:pPr>
        <w:pStyle w:val="Akapitzlist"/>
        <w:spacing w:after="0" w:line="276" w:lineRule="auto"/>
        <w:ind w:left="1145"/>
        <w:jc w:val="both"/>
        <w:rPr>
          <w:rFonts w:ascii="Lato" w:hAnsi="Lato"/>
        </w:rPr>
      </w:pPr>
      <w:r w:rsidRPr="000D7789">
        <w:rPr>
          <w:rFonts w:ascii="Lato" w:hAnsi="Lato"/>
        </w:rPr>
        <w:t xml:space="preserve">Załączniki: </w:t>
      </w:r>
    </w:p>
    <w:p w14:paraId="23E73841" w14:textId="32193738" w:rsidR="00262028" w:rsidRDefault="00180668" w:rsidP="00262028">
      <w:pPr>
        <w:pStyle w:val="Akapitzlist"/>
        <w:numPr>
          <w:ilvl w:val="3"/>
          <w:numId w:val="20"/>
        </w:num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Załącznik nr 1 - </w:t>
      </w:r>
      <w:r w:rsidR="00262028">
        <w:rPr>
          <w:rFonts w:ascii="Lato" w:hAnsi="Lato"/>
        </w:rPr>
        <w:t>Projektowane Postanowienia Umowy (PPU)</w:t>
      </w:r>
    </w:p>
    <w:p w14:paraId="42079A63" w14:textId="63134167" w:rsidR="00262028" w:rsidRDefault="00180668" w:rsidP="00262028">
      <w:pPr>
        <w:pStyle w:val="Akapitzlist"/>
        <w:numPr>
          <w:ilvl w:val="3"/>
          <w:numId w:val="20"/>
        </w:num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Załącznik nr 2 - </w:t>
      </w:r>
      <w:r w:rsidR="00262028">
        <w:rPr>
          <w:rFonts w:ascii="Lato" w:hAnsi="Lato"/>
        </w:rPr>
        <w:t>Szczegółowy Opis Przedmiotu Zamówienia (SOPZ)</w:t>
      </w:r>
    </w:p>
    <w:p w14:paraId="51E50C77" w14:textId="2BF72DFB" w:rsidR="00262028" w:rsidRDefault="00180668" w:rsidP="00262028">
      <w:pPr>
        <w:pStyle w:val="Akapitzlist"/>
        <w:numPr>
          <w:ilvl w:val="3"/>
          <w:numId w:val="20"/>
        </w:num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Załącznik nr 3 - </w:t>
      </w:r>
      <w:r w:rsidR="00262028">
        <w:rPr>
          <w:rFonts w:ascii="Lato" w:hAnsi="Lato"/>
        </w:rPr>
        <w:t>Formularz Ofertowy</w:t>
      </w:r>
    </w:p>
    <w:p w14:paraId="5C338A43" w14:textId="40F85E7B" w:rsidR="00262028" w:rsidRDefault="00180668" w:rsidP="00262028">
      <w:pPr>
        <w:pStyle w:val="Akapitzlist"/>
        <w:numPr>
          <w:ilvl w:val="3"/>
          <w:numId w:val="20"/>
        </w:num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Załącznik nr 4 - </w:t>
      </w:r>
      <w:r w:rsidR="00262028">
        <w:rPr>
          <w:rFonts w:ascii="Lato" w:hAnsi="Lato"/>
        </w:rPr>
        <w:t>Oświadczenie o niepodleganiu wykluczeniu</w:t>
      </w:r>
    </w:p>
    <w:p w14:paraId="77439EFC" w14:textId="1EA104D1" w:rsidR="00262028" w:rsidRPr="000D7789" w:rsidRDefault="00180668" w:rsidP="00262028">
      <w:pPr>
        <w:pStyle w:val="Akapitzlist"/>
        <w:numPr>
          <w:ilvl w:val="3"/>
          <w:numId w:val="20"/>
        </w:num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Załącznik nr 5 - </w:t>
      </w:r>
      <w:r w:rsidR="00262028">
        <w:rPr>
          <w:rFonts w:ascii="Lato" w:hAnsi="Lato"/>
        </w:rPr>
        <w:t xml:space="preserve">Oświadczenie o </w:t>
      </w:r>
      <w:r>
        <w:rPr>
          <w:rFonts w:ascii="Lato" w:hAnsi="Lato"/>
        </w:rPr>
        <w:t xml:space="preserve">dotyczące braku naruszeń umownych </w:t>
      </w:r>
    </w:p>
    <w:sectPr w:rsidR="00262028" w:rsidRPr="000D77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94BE" w14:textId="77777777" w:rsidR="00E8272C" w:rsidRDefault="00E8272C" w:rsidP="00CD501A">
      <w:pPr>
        <w:spacing w:after="0" w:line="240" w:lineRule="auto"/>
      </w:pPr>
      <w:r>
        <w:separator/>
      </w:r>
    </w:p>
  </w:endnote>
  <w:endnote w:type="continuationSeparator" w:id="0">
    <w:p w14:paraId="41F640D7" w14:textId="77777777" w:rsidR="00E8272C" w:rsidRDefault="00E8272C" w:rsidP="00CD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424648"/>
      <w:docPartObj>
        <w:docPartGallery w:val="Page Numbers (Bottom of Page)"/>
        <w:docPartUnique/>
      </w:docPartObj>
    </w:sdtPr>
    <w:sdtEndPr/>
    <w:sdtContent>
      <w:p w14:paraId="37030CFC" w14:textId="66324F72" w:rsidR="00C73569" w:rsidRDefault="00C735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0C78B" w14:textId="77777777" w:rsidR="00C73569" w:rsidRDefault="00C73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A3CB" w14:textId="77777777" w:rsidR="00E8272C" w:rsidRDefault="00E8272C" w:rsidP="00CD501A">
      <w:pPr>
        <w:spacing w:after="0" w:line="240" w:lineRule="auto"/>
      </w:pPr>
      <w:r>
        <w:separator/>
      </w:r>
    </w:p>
  </w:footnote>
  <w:footnote w:type="continuationSeparator" w:id="0">
    <w:p w14:paraId="5C915916" w14:textId="77777777" w:rsidR="00E8272C" w:rsidRDefault="00E8272C" w:rsidP="00CD5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EC2"/>
    <w:multiLevelType w:val="hybridMultilevel"/>
    <w:tmpl w:val="C09C90D2"/>
    <w:lvl w:ilvl="0" w:tplc="DA50CD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40EAD"/>
    <w:multiLevelType w:val="hybridMultilevel"/>
    <w:tmpl w:val="931C18DC"/>
    <w:lvl w:ilvl="0" w:tplc="DA3CC80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7643EC"/>
    <w:multiLevelType w:val="hybridMultilevel"/>
    <w:tmpl w:val="1D06E48A"/>
    <w:lvl w:ilvl="0" w:tplc="8D2C3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D274AF"/>
    <w:multiLevelType w:val="hybridMultilevel"/>
    <w:tmpl w:val="FB56A6A0"/>
    <w:lvl w:ilvl="0" w:tplc="D368EE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CB7AE7"/>
    <w:multiLevelType w:val="hybridMultilevel"/>
    <w:tmpl w:val="C57841B0"/>
    <w:lvl w:ilvl="0" w:tplc="88D246A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1F50485"/>
    <w:multiLevelType w:val="hybridMultilevel"/>
    <w:tmpl w:val="16C4DBDA"/>
    <w:lvl w:ilvl="0" w:tplc="2C147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5A547E"/>
    <w:multiLevelType w:val="hybridMultilevel"/>
    <w:tmpl w:val="437EA176"/>
    <w:lvl w:ilvl="0" w:tplc="D862C784">
      <w:start w:val="1"/>
      <w:numFmt w:val="lowerLetter"/>
      <w:lvlText w:val="%1)"/>
      <w:lvlJc w:val="left"/>
      <w:pPr>
        <w:ind w:left="1440" w:hanging="360"/>
      </w:pPr>
      <w:rPr>
        <w:rFonts w:ascii="Lato" w:eastAsiaTheme="minorHAnsi" w:hAnsi="Lato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A400D7"/>
    <w:multiLevelType w:val="hybridMultilevel"/>
    <w:tmpl w:val="AC6ACFF2"/>
    <w:lvl w:ilvl="0" w:tplc="4BEAB3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25016F6"/>
    <w:multiLevelType w:val="hybridMultilevel"/>
    <w:tmpl w:val="7B6EB0D6"/>
    <w:lvl w:ilvl="0" w:tplc="1F845258">
      <w:start w:val="1"/>
      <w:numFmt w:val="lowerLetter"/>
      <w:lvlText w:val="%1)"/>
      <w:lvlJc w:val="left"/>
      <w:pPr>
        <w:ind w:left="1145" w:hanging="360"/>
      </w:pPr>
      <w:rPr>
        <w:rFonts w:ascii="Lato" w:hAnsi="Lato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DA845C0"/>
    <w:multiLevelType w:val="hybridMultilevel"/>
    <w:tmpl w:val="BBF40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E75AD"/>
    <w:multiLevelType w:val="multilevel"/>
    <w:tmpl w:val="9FFAE4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11" w15:restartNumberingAfterBreak="0">
    <w:nsid w:val="33B27097"/>
    <w:multiLevelType w:val="hybridMultilevel"/>
    <w:tmpl w:val="229642CE"/>
    <w:lvl w:ilvl="0" w:tplc="2AB23DD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D8286B"/>
    <w:multiLevelType w:val="multilevel"/>
    <w:tmpl w:val="FEAE0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A9E7724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786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" w15:restartNumberingAfterBreak="0">
    <w:nsid w:val="3BA61E8E"/>
    <w:multiLevelType w:val="hybridMultilevel"/>
    <w:tmpl w:val="A3323DF4"/>
    <w:lvl w:ilvl="0" w:tplc="2B26C4C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63F2B12"/>
    <w:multiLevelType w:val="hybridMultilevel"/>
    <w:tmpl w:val="B58C3B30"/>
    <w:lvl w:ilvl="0" w:tplc="CC86E7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423070"/>
    <w:multiLevelType w:val="hybridMultilevel"/>
    <w:tmpl w:val="393055B6"/>
    <w:lvl w:ilvl="0" w:tplc="0964B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0B256A"/>
    <w:multiLevelType w:val="hybridMultilevel"/>
    <w:tmpl w:val="560C993E"/>
    <w:lvl w:ilvl="0" w:tplc="6696E18E">
      <w:start w:val="1"/>
      <w:numFmt w:val="lowerLetter"/>
      <w:lvlText w:val="%1)"/>
      <w:lvlJc w:val="left"/>
      <w:pPr>
        <w:ind w:left="1494" w:hanging="360"/>
      </w:pPr>
      <w:rPr>
        <w:rFonts w:ascii="Lato" w:eastAsiaTheme="minorHAnsi" w:hAnsi="Lato" w:cstheme="minorHAnsi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04C341D"/>
    <w:multiLevelType w:val="hybridMultilevel"/>
    <w:tmpl w:val="15445274"/>
    <w:lvl w:ilvl="0" w:tplc="DA3CC808">
      <w:start w:val="3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7452F9F"/>
    <w:multiLevelType w:val="hybridMultilevel"/>
    <w:tmpl w:val="84ECF698"/>
    <w:lvl w:ilvl="0" w:tplc="DA3CC80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37E275A"/>
    <w:multiLevelType w:val="hybridMultilevel"/>
    <w:tmpl w:val="CD9450D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764C1100"/>
    <w:multiLevelType w:val="hybridMultilevel"/>
    <w:tmpl w:val="93B02EA6"/>
    <w:lvl w:ilvl="0" w:tplc="0A4EBBA0">
      <w:start w:val="1"/>
      <w:numFmt w:val="decimal"/>
      <w:lvlText w:val="%1)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2" w15:restartNumberingAfterBreak="0">
    <w:nsid w:val="78A105CE"/>
    <w:multiLevelType w:val="hybridMultilevel"/>
    <w:tmpl w:val="1DDA81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DF14AD50">
      <w:start w:val="1"/>
      <w:numFmt w:val="decimal"/>
      <w:lvlText w:val="%7."/>
      <w:lvlJc w:val="left"/>
      <w:pPr>
        <w:ind w:left="78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11"/>
  </w:num>
  <w:num w:numId="7">
    <w:abstractNumId w:val="3"/>
  </w:num>
  <w:num w:numId="8">
    <w:abstractNumId w:val="14"/>
  </w:num>
  <w:num w:numId="9">
    <w:abstractNumId w:val="4"/>
  </w:num>
  <w:num w:numId="10">
    <w:abstractNumId w:val="8"/>
  </w:num>
  <w:num w:numId="11">
    <w:abstractNumId w:val="1"/>
  </w:num>
  <w:num w:numId="12">
    <w:abstractNumId w:val="22"/>
  </w:num>
  <w:num w:numId="13">
    <w:abstractNumId w:val="18"/>
  </w:num>
  <w:num w:numId="14">
    <w:abstractNumId w:val="19"/>
  </w:num>
  <w:num w:numId="15">
    <w:abstractNumId w:val="6"/>
  </w:num>
  <w:num w:numId="16">
    <w:abstractNumId w:val="21"/>
  </w:num>
  <w:num w:numId="17">
    <w:abstractNumId w:val="0"/>
  </w:num>
  <w:num w:numId="18">
    <w:abstractNumId w:val="2"/>
  </w:num>
  <w:num w:numId="19">
    <w:abstractNumId w:val="20"/>
  </w:num>
  <w:num w:numId="20">
    <w:abstractNumId w:val="17"/>
  </w:num>
  <w:num w:numId="21">
    <w:abstractNumId w:val="17"/>
  </w:num>
  <w:num w:numId="22">
    <w:abstractNumId w:val="7"/>
  </w:num>
  <w:num w:numId="23">
    <w:abstractNumId w:val="12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1A"/>
    <w:rsid w:val="000615C1"/>
    <w:rsid w:val="0008235C"/>
    <w:rsid w:val="000D7520"/>
    <w:rsid w:val="000D7789"/>
    <w:rsid w:val="00130E9A"/>
    <w:rsid w:val="00150BC2"/>
    <w:rsid w:val="00154F75"/>
    <w:rsid w:val="00180668"/>
    <w:rsid w:val="001B0B7A"/>
    <w:rsid w:val="001C11D5"/>
    <w:rsid w:val="001D18BC"/>
    <w:rsid w:val="002460E8"/>
    <w:rsid w:val="00246A69"/>
    <w:rsid w:val="00262028"/>
    <w:rsid w:val="00356CC9"/>
    <w:rsid w:val="00361D9B"/>
    <w:rsid w:val="003926C4"/>
    <w:rsid w:val="003F4EDE"/>
    <w:rsid w:val="00412C7B"/>
    <w:rsid w:val="004569B4"/>
    <w:rsid w:val="00471D7D"/>
    <w:rsid w:val="004823BC"/>
    <w:rsid w:val="004A41A3"/>
    <w:rsid w:val="004B0BCE"/>
    <w:rsid w:val="004C2782"/>
    <w:rsid w:val="00505F68"/>
    <w:rsid w:val="00506E87"/>
    <w:rsid w:val="005906F8"/>
    <w:rsid w:val="005C2591"/>
    <w:rsid w:val="005E06D2"/>
    <w:rsid w:val="006101A4"/>
    <w:rsid w:val="0064579A"/>
    <w:rsid w:val="006634E3"/>
    <w:rsid w:val="006E7E10"/>
    <w:rsid w:val="0072587E"/>
    <w:rsid w:val="00741C20"/>
    <w:rsid w:val="00771D81"/>
    <w:rsid w:val="00801CF4"/>
    <w:rsid w:val="0084179E"/>
    <w:rsid w:val="008B5398"/>
    <w:rsid w:val="009616C2"/>
    <w:rsid w:val="00997CD6"/>
    <w:rsid w:val="009C7DAC"/>
    <w:rsid w:val="00A450FF"/>
    <w:rsid w:val="00B03CBE"/>
    <w:rsid w:val="00B936DD"/>
    <w:rsid w:val="00BB7AB3"/>
    <w:rsid w:val="00C34EE5"/>
    <w:rsid w:val="00C60AA2"/>
    <w:rsid w:val="00C64AAF"/>
    <w:rsid w:val="00C73569"/>
    <w:rsid w:val="00C7614F"/>
    <w:rsid w:val="00CD501A"/>
    <w:rsid w:val="00D47683"/>
    <w:rsid w:val="00D75085"/>
    <w:rsid w:val="00DD24C8"/>
    <w:rsid w:val="00DE17AE"/>
    <w:rsid w:val="00DE3600"/>
    <w:rsid w:val="00DF777C"/>
    <w:rsid w:val="00E31BC9"/>
    <w:rsid w:val="00E667FE"/>
    <w:rsid w:val="00E82520"/>
    <w:rsid w:val="00E8272C"/>
    <w:rsid w:val="00EB5B0B"/>
    <w:rsid w:val="00EC1ABD"/>
    <w:rsid w:val="00EF398A"/>
    <w:rsid w:val="00F12817"/>
    <w:rsid w:val="00F17BBD"/>
    <w:rsid w:val="00F21AC5"/>
    <w:rsid w:val="00F24389"/>
    <w:rsid w:val="00F704A2"/>
    <w:rsid w:val="00F867B9"/>
    <w:rsid w:val="00FB4F1F"/>
    <w:rsid w:val="00FD66D7"/>
    <w:rsid w:val="00FE650B"/>
    <w:rsid w:val="00FE772B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6492"/>
  <w15:chartTrackingRefBased/>
  <w15:docId w15:val="{79A6EEF8-5FF0-4931-AF9E-B116DAB7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0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0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01A"/>
    <w:rPr>
      <w:i/>
      <w:iCs/>
      <w:color w:val="404040" w:themeColor="text1" w:themeTint="BF"/>
    </w:rPr>
  </w:style>
  <w:style w:type="paragraph" w:styleId="Akapitzlist">
    <w:name w:val="List Paragraph"/>
    <w:aliases w:val="Normalny2,Eko punkty,podpunkt,kopki,Normalny w tabeli,rozdział,I wstęp,Sl_Akapit z listą"/>
    <w:basedOn w:val="Normalny"/>
    <w:link w:val="AkapitzlistZnak"/>
    <w:qFormat/>
    <w:rsid w:val="00CD5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0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0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0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1A"/>
  </w:style>
  <w:style w:type="paragraph" w:styleId="Stopka">
    <w:name w:val="footer"/>
    <w:basedOn w:val="Normalny"/>
    <w:link w:val="StopkaZnak"/>
    <w:uiPriority w:val="99"/>
    <w:unhideWhenUsed/>
    <w:rsid w:val="00C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1A"/>
  </w:style>
  <w:style w:type="table" w:styleId="Tabela-Siatka">
    <w:name w:val="Table Grid"/>
    <w:basedOn w:val="Standardowy"/>
    <w:uiPriority w:val="39"/>
    <w:rsid w:val="0015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67B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7B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B5398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356CC9"/>
    <w:pPr>
      <w:spacing w:after="0" w:line="240" w:lineRule="auto"/>
      <w:jc w:val="both"/>
    </w:pPr>
    <w:rPr>
      <w:rFonts w:ascii="Times New Roman" w:hAnsi="Times New Roman" w:cs="Times New Roman"/>
      <w:kern w:val="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6CC9"/>
    <w:rPr>
      <w:rFonts w:ascii="Times New Roman" w:hAnsi="Times New Roman" w:cs="Times New Roman"/>
      <w:kern w:val="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2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23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23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3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35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B7AB3"/>
    <w:rPr>
      <w:b/>
      <w:bCs/>
    </w:rPr>
  </w:style>
  <w:style w:type="character" w:customStyle="1" w:styleId="AkapitzlistZnak">
    <w:name w:val="Akapit z listą Znak"/>
    <w:aliases w:val="Normalny2 Znak,Eko punkty Znak,podpunkt Znak,kopki Znak,Normalny w tabeli Znak,rozdział Znak,I wstęp Znak,Sl_Akapit z listą Znak"/>
    <w:link w:val="Akapitzlist"/>
    <w:qFormat/>
    <w:locked/>
    <w:rsid w:val="0015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odzina/Informacja-o-przetwarzaniu-danych-osobowych-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1583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Szczepanik Sylwia</cp:lastModifiedBy>
  <cp:revision>4</cp:revision>
  <dcterms:created xsi:type="dcterms:W3CDTF">2026-06-03T10:37:00Z</dcterms:created>
  <dcterms:modified xsi:type="dcterms:W3CDTF">2026-06-17T06:43:00Z</dcterms:modified>
</cp:coreProperties>
</file>