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288" w:rsidRPr="001F274A" w:rsidRDefault="001F274A" w:rsidP="001F274A">
      <w:pPr>
        <w:pStyle w:val="Default"/>
        <w:jc w:val="center"/>
        <w:rPr>
          <w:rFonts w:ascii="Arial" w:hAnsi="Arial" w:cs="Arial"/>
          <w:b/>
          <w:bCs/>
          <w:i/>
          <w:iCs/>
          <w:color w:val="FF0000"/>
          <w:sz w:val="22"/>
          <w:szCs w:val="22"/>
        </w:rPr>
      </w:pPr>
      <w:r w:rsidRPr="001F274A">
        <w:rPr>
          <w:rFonts w:ascii="Arial" w:hAnsi="Arial" w:cs="Arial"/>
          <w:b/>
          <w:bCs/>
          <w:i/>
          <w:iCs/>
          <w:color w:val="FF0000"/>
          <w:sz w:val="22"/>
          <w:szCs w:val="22"/>
        </w:rPr>
        <w:t>PROJEKT</w:t>
      </w:r>
    </w:p>
    <w:p w:rsidR="003D46EF" w:rsidRPr="00CD6D53" w:rsidRDefault="00911E40" w:rsidP="002E6FF8">
      <w:pPr>
        <w:pStyle w:val="Default"/>
        <w:jc w:val="center"/>
        <w:rPr>
          <w:rFonts w:ascii="Calibri" w:hAnsi="Calibri" w:cs="Calibri"/>
          <w:b/>
          <w:bCs/>
        </w:rPr>
      </w:pPr>
      <w:r w:rsidRPr="00CD6D53">
        <w:rPr>
          <w:rFonts w:ascii="Calibri" w:hAnsi="Calibri" w:cs="Calibri"/>
          <w:b/>
          <w:bCs/>
        </w:rPr>
        <w:t>Umowa</w:t>
      </w:r>
      <w:r w:rsidR="009D6B02" w:rsidRPr="00CD6D53">
        <w:rPr>
          <w:rFonts w:ascii="Calibri" w:hAnsi="Calibri" w:cs="Calibri"/>
          <w:b/>
          <w:bCs/>
        </w:rPr>
        <w:t xml:space="preserve"> nr </w:t>
      </w:r>
      <w:r w:rsidR="00AC7E13" w:rsidRPr="00CD6D53">
        <w:rPr>
          <w:rFonts w:ascii="Calibri" w:hAnsi="Calibri" w:cs="Calibri"/>
          <w:b/>
          <w:bCs/>
        </w:rPr>
        <w:t>……………</w:t>
      </w:r>
    </w:p>
    <w:p w:rsidR="00321E4D" w:rsidRPr="00CD6D53" w:rsidRDefault="00321E4D" w:rsidP="002E6FF8">
      <w:pPr>
        <w:pStyle w:val="Default"/>
        <w:jc w:val="center"/>
        <w:rPr>
          <w:rFonts w:ascii="Calibri" w:hAnsi="Calibri" w:cs="Calibri"/>
        </w:rPr>
      </w:pPr>
    </w:p>
    <w:p w:rsidR="003D46EF" w:rsidRPr="00CD6D53" w:rsidRDefault="009D6B02" w:rsidP="002E6FF8">
      <w:pPr>
        <w:pStyle w:val="Default"/>
        <w:jc w:val="center"/>
        <w:rPr>
          <w:rFonts w:ascii="Calibri" w:hAnsi="Calibri" w:cs="Calibri"/>
        </w:rPr>
      </w:pPr>
      <w:r w:rsidRPr="00CD6D53">
        <w:rPr>
          <w:rFonts w:ascii="Calibri" w:hAnsi="Calibri" w:cs="Calibri"/>
        </w:rPr>
        <w:t xml:space="preserve">zawarta w dniu </w:t>
      </w:r>
      <w:r w:rsidR="00AC7E13" w:rsidRPr="00CD6D53">
        <w:rPr>
          <w:rFonts w:ascii="Calibri" w:hAnsi="Calibri" w:cs="Calibri"/>
          <w:b/>
        </w:rPr>
        <w:t>……………….</w:t>
      </w:r>
      <w:r w:rsidRPr="00CD6D53">
        <w:rPr>
          <w:rFonts w:ascii="Calibri" w:hAnsi="Calibri" w:cs="Calibri"/>
        </w:rPr>
        <w:t xml:space="preserve"> w </w:t>
      </w:r>
      <w:r w:rsidR="003D46EF" w:rsidRPr="00CD6D53">
        <w:rPr>
          <w:rFonts w:ascii="Calibri" w:hAnsi="Calibri" w:cs="Calibri"/>
        </w:rPr>
        <w:t>S</w:t>
      </w:r>
      <w:r w:rsidR="007656C3" w:rsidRPr="00CD6D53">
        <w:rPr>
          <w:rFonts w:ascii="Calibri" w:hAnsi="Calibri" w:cs="Calibri"/>
        </w:rPr>
        <w:t>okółce</w:t>
      </w:r>
    </w:p>
    <w:p w:rsidR="003D46EF" w:rsidRPr="00CD6D53" w:rsidRDefault="003D46EF" w:rsidP="002E6FF8">
      <w:pPr>
        <w:pStyle w:val="Default"/>
        <w:rPr>
          <w:rFonts w:ascii="Calibri" w:hAnsi="Calibri" w:cs="Calibri"/>
        </w:rPr>
      </w:pPr>
    </w:p>
    <w:p w:rsidR="003D46EF" w:rsidRPr="00CD6D53" w:rsidRDefault="009D6B02" w:rsidP="000A6288">
      <w:pPr>
        <w:pStyle w:val="Default"/>
        <w:spacing w:line="276" w:lineRule="auto"/>
        <w:jc w:val="both"/>
        <w:rPr>
          <w:rFonts w:ascii="Calibri" w:hAnsi="Calibri" w:cs="Calibri"/>
        </w:rPr>
      </w:pPr>
      <w:r w:rsidRPr="00CD6D53">
        <w:rPr>
          <w:rFonts w:ascii="Calibri" w:hAnsi="Calibri" w:cs="Calibri"/>
        </w:rPr>
        <w:t xml:space="preserve">pomiędzy: </w:t>
      </w:r>
      <w:r w:rsidR="003D46EF" w:rsidRPr="00CD6D53">
        <w:rPr>
          <w:rFonts w:ascii="Calibri" w:hAnsi="Calibri" w:cs="Calibri"/>
          <w:b/>
          <w:bCs/>
        </w:rPr>
        <w:t xml:space="preserve">Komendą </w:t>
      </w:r>
      <w:r w:rsidR="002E7902" w:rsidRPr="00CD6D53">
        <w:rPr>
          <w:rFonts w:ascii="Calibri" w:hAnsi="Calibri" w:cs="Calibri"/>
          <w:b/>
          <w:bCs/>
        </w:rPr>
        <w:t>Powiatową</w:t>
      </w:r>
      <w:r w:rsidR="003D46EF" w:rsidRPr="00CD6D53">
        <w:rPr>
          <w:rFonts w:ascii="Calibri" w:hAnsi="Calibri" w:cs="Calibri"/>
          <w:b/>
          <w:bCs/>
        </w:rPr>
        <w:t xml:space="preserve"> Państwowej Straży Pożarnej w S</w:t>
      </w:r>
      <w:r w:rsidR="002E7902" w:rsidRPr="00CD6D53">
        <w:rPr>
          <w:rFonts w:ascii="Calibri" w:hAnsi="Calibri" w:cs="Calibri"/>
          <w:b/>
          <w:bCs/>
        </w:rPr>
        <w:t>okółce</w:t>
      </w:r>
      <w:r w:rsidR="003D46EF" w:rsidRPr="00CD6D53">
        <w:rPr>
          <w:rFonts w:ascii="Calibri" w:hAnsi="Calibri" w:cs="Calibri"/>
          <w:b/>
          <w:bCs/>
        </w:rPr>
        <w:t xml:space="preserve"> </w:t>
      </w:r>
      <w:r w:rsidR="001A6389" w:rsidRPr="00CD6D53">
        <w:rPr>
          <w:rFonts w:ascii="Calibri" w:hAnsi="Calibri" w:cs="Calibri"/>
        </w:rPr>
        <w:t>z siedzibą w </w:t>
      </w:r>
      <w:r w:rsidR="003D46EF" w:rsidRPr="00CD6D53">
        <w:rPr>
          <w:rFonts w:ascii="Calibri" w:hAnsi="Calibri" w:cs="Calibri"/>
        </w:rPr>
        <w:t>S</w:t>
      </w:r>
      <w:r w:rsidR="002E7902" w:rsidRPr="00CD6D53">
        <w:rPr>
          <w:rFonts w:ascii="Calibri" w:hAnsi="Calibri" w:cs="Calibri"/>
        </w:rPr>
        <w:t>okółce</w:t>
      </w:r>
      <w:r w:rsidRPr="00CD6D53">
        <w:rPr>
          <w:rFonts w:ascii="Calibri" w:hAnsi="Calibri" w:cs="Calibri"/>
        </w:rPr>
        <w:t xml:space="preserve">, ul. </w:t>
      </w:r>
      <w:r w:rsidR="002E7902" w:rsidRPr="00CD6D53">
        <w:rPr>
          <w:rFonts w:ascii="Calibri" w:hAnsi="Calibri" w:cs="Calibri"/>
        </w:rPr>
        <w:t>Plac Kościuszki 4,</w:t>
      </w:r>
      <w:r w:rsidRPr="00CD6D53">
        <w:rPr>
          <w:rFonts w:ascii="Calibri" w:hAnsi="Calibri" w:cs="Calibri"/>
        </w:rPr>
        <w:t xml:space="preserve"> 1</w:t>
      </w:r>
      <w:r w:rsidR="003D46EF" w:rsidRPr="00CD6D53">
        <w:rPr>
          <w:rFonts w:ascii="Calibri" w:hAnsi="Calibri" w:cs="Calibri"/>
        </w:rPr>
        <w:t>6</w:t>
      </w:r>
      <w:r w:rsidRPr="00CD6D53">
        <w:rPr>
          <w:rFonts w:ascii="Calibri" w:hAnsi="Calibri" w:cs="Calibri"/>
        </w:rPr>
        <w:t>-</w:t>
      </w:r>
      <w:r w:rsidR="002E7902" w:rsidRPr="00CD6D53">
        <w:rPr>
          <w:rFonts w:ascii="Calibri" w:hAnsi="Calibri" w:cs="Calibri"/>
        </w:rPr>
        <w:t>1</w:t>
      </w:r>
      <w:r w:rsidR="003D46EF" w:rsidRPr="00CD6D53">
        <w:rPr>
          <w:rFonts w:ascii="Calibri" w:hAnsi="Calibri" w:cs="Calibri"/>
        </w:rPr>
        <w:t>00 S</w:t>
      </w:r>
      <w:r w:rsidR="002E7902" w:rsidRPr="00CD6D53">
        <w:rPr>
          <w:rFonts w:ascii="Calibri" w:hAnsi="Calibri" w:cs="Calibri"/>
        </w:rPr>
        <w:t>okółka</w:t>
      </w:r>
      <w:r w:rsidR="003D46EF" w:rsidRPr="00CD6D53">
        <w:rPr>
          <w:rFonts w:ascii="Calibri" w:hAnsi="Calibri" w:cs="Calibri"/>
        </w:rPr>
        <w:t>,</w:t>
      </w:r>
      <w:r w:rsidRPr="00CD6D53">
        <w:rPr>
          <w:rFonts w:ascii="Calibri" w:hAnsi="Calibri" w:cs="Calibri"/>
        </w:rPr>
        <w:t xml:space="preserve"> reprezentowaną przez </w:t>
      </w:r>
    </w:p>
    <w:p w:rsidR="00F630B8" w:rsidRPr="00CD6D53" w:rsidRDefault="003D46EF" w:rsidP="000A6288">
      <w:pPr>
        <w:pStyle w:val="Default"/>
        <w:spacing w:line="276" w:lineRule="auto"/>
        <w:jc w:val="both"/>
        <w:rPr>
          <w:rFonts w:ascii="Calibri" w:hAnsi="Calibri" w:cs="Calibri"/>
        </w:rPr>
      </w:pPr>
      <w:r w:rsidRPr="00CD6D53">
        <w:rPr>
          <w:rFonts w:ascii="Calibri" w:hAnsi="Calibri" w:cs="Calibri"/>
          <w:b/>
          <w:bCs/>
        </w:rPr>
        <w:t xml:space="preserve">Komendanta </w:t>
      </w:r>
      <w:r w:rsidR="002E7902" w:rsidRPr="00CD6D53">
        <w:rPr>
          <w:rFonts w:ascii="Calibri" w:hAnsi="Calibri" w:cs="Calibri"/>
          <w:b/>
          <w:bCs/>
        </w:rPr>
        <w:t>Powiatowego</w:t>
      </w:r>
      <w:r w:rsidRPr="00CD6D53">
        <w:rPr>
          <w:rFonts w:ascii="Calibri" w:hAnsi="Calibri" w:cs="Calibri"/>
          <w:b/>
          <w:bCs/>
        </w:rPr>
        <w:t xml:space="preserve"> Państwowej Straży Pożarnej w S</w:t>
      </w:r>
      <w:r w:rsidR="002E7902" w:rsidRPr="00CD6D53">
        <w:rPr>
          <w:rFonts w:ascii="Calibri" w:hAnsi="Calibri" w:cs="Calibri"/>
          <w:b/>
          <w:bCs/>
        </w:rPr>
        <w:t>okółce</w:t>
      </w:r>
      <w:r w:rsidRPr="00CD6D53">
        <w:rPr>
          <w:rFonts w:ascii="Calibri" w:hAnsi="Calibri" w:cs="Calibri"/>
          <w:b/>
          <w:bCs/>
        </w:rPr>
        <w:t xml:space="preserve"> st. bryg. </w:t>
      </w:r>
      <w:r w:rsidR="009E38D0" w:rsidRPr="00CD6D53">
        <w:rPr>
          <w:rFonts w:ascii="Calibri" w:hAnsi="Calibri" w:cs="Calibri"/>
          <w:b/>
          <w:bCs/>
        </w:rPr>
        <w:t>Dariusz Wojteckiego</w:t>
      </w:r>
      <w:r w:rsidR="009D6B02" w:rsidRPr="00CD6D53">
        <w:rPr>
          <w:rFonts w:ascii="Calibri" w:hAnsi="Calibri" w:cs="Calibri"/>
        </w:rPr>
        <w:t xml:space="preserve">, zwaną dalej </w:t>
      </w:r>
      <w:r w:rsidR="009D6B02" w:rsidRPr="00CD6D53">
        <w:rPr>
          <w:rFonts w:ascii="Calibri" w:hAnsi="Calibri" w:cs="Calibri"/>
          <w:b/>
          <w:bCs/>
          <w:iCs/>
        </w:rPr>
        <w:t>Zamawiającym</w:t>
      </w:r>
      <w:r w:rsidR="009D6B02" w:rsidRPr="00CD6D53">
        <w:rPr>
          <w:rFonts w:ascii="Calibri" w:hAnsi="Calibri" w:cs="Calibri"/>
        </w:rPr>
        <w:t xml:space="preserve">, </w:t>
      </w:r>
    </w:p>
    <w:p w:rsidR="001A6389" w:rsidRPr="00CD6D53" w:rsidRDefault="009D6B02" w:rsidP="000A6288">
      <w:pPr>
        <w:pStyle w:val="Default"/>
        <w:spacing w:line="276" w:lineRule="auto"/>
        <w:jc w:val="both"/>
        <w:rPr>
          <w:rFonts w:ascii="Calibri" w:hAnsi="Calibri" w:cs="Calibri"/>
        </w:rPr>
      </w:pPr>
      <w:r w:rsidRPr="00CD6D53">
        <w:rPr>
          <w:rFonts w:ascii="Calibri" w:hAnsi="Calibri" w:cs="Calibri"/>
        </w:rPr>
        <w:t xml:space="preserve">a </w:t>
      </w:r>
    </w:p>
    <w:p w:rsidR="0028043C" w:rsidRPr="00CD6D53" w:rsidRDefault="00AC7E13" w:rsidP="000A6288">
      <w:pPr>
        <w:spacing w:line="276" w:lineRule="auto"/>
        <w:jc w:val="both"/>
        <w:rPr>
          <w:rFonts w:ascii="Calibri" w:hAnsi="Calibri" w:cs="Calibri"/>
          <w:b/>
          <w:bCs/>
        </w:rPr>
      </w:pPr>
      <w:r w:rsidRPr="00CD6D53">
        <w:rPr>
          <w:rFonts w:ascii="Calibri" w:hAnsi="Calibri" w:cs="Calibri"/>
          <w:b/>
        </w:rPr>
        <w:t>…………………………………………………………………………………………………</w:t>
      </w:r>
      <w:r w:rsidR="009666D3" w:rsidRPr="00CD6D53">
        <w:rPr>
          <w:rFonts w:ascii="Calibri" w:hAnsi="Calibri" w:cs="Calibri"/>
          <w:b/>
        </w:rPr>
        <w:t>…………</w:t>
      </w:r>
    </w:p>
    <w:p w:rsidR="00AE5A87" w:rsidRPr="00CD6D53" w:rsidRDefault="001A6389" w:rsidP="000A6288">
      <w:pPr>
        <w:pStyle w:val="Default"/>
        <w:spacing w:line="276" w:lineRule="auto"/>
        <w:jc w:val="both"/>
        <w:rPr>
          <w:rFonts w:ascii="Calibri" w:hAnsi="Calibri" w:cs="Calibri"/>
          <w:b/>
          <w:bCs/>
          <w:i/>
          <w:iCs/>
        </w:rPr>
      </w:pPr>
      <w:r w:rsidRPr="00CD6D53">
        <w:rPr>
          <w:rFonts w:ascii="Calibri" w:hAnsi="Calibri" w:cs="Calibri"/>
        </w:rPr>
        <w:t xml:space="preserve"> </w:t>
      </w:r>
      <w:r w:rsidR="009D6B02" w:rsidRPr="00CD6D53">
        <w:rPr>
          <w:rFonts w:ascii="Calibri" w:hAnsi="Calibri" w:cs="Calibri"/>
        </w:rPr>
        <w:t xml:space="preserve">zwanym dalej </w:t>
      </w:r>
      <w:r w:rsidR="009D6B02" w:rsidRPr="00CD6D53">
        <w:rPr>
          <w:rFonts w:ascii="Calibri" w:hAnsi="Calibri" w:cs="Calibri"/>
          <w:b/>
          <w:bCs/>
          <w:iCs/>
        </w:rPr>
        <w:t>Wykonawcą</w:t>
      </w:r>
      <w:r w:rsidR="009D6B02" w:rsidRPr="00CD6D53">
        <w:rPr>
          <w:rFonts w:ascii="Calibri" w:hAnsi="Calibri" w:cs="Calibri"/>
          <w:b/>
          <w:bCs/>
          <w:i/>
          <w:iCs/>
        </w:rPr>
        <w:t xml:space="preserve"> </w:t>
      </w:r>
    </w:p>
    <w:p w:rsidR="00F630B8" w:rsidRPr="00CD6D53" w:rsidRDefault="00F630B8" w:rsidP="000A6288">
      <w:pPr>
        <w:pStyle w:val="Default"/>
        <w:spacing w:line="276" w:lineRule="auto"/>
        <w:jc w:val="both"/>
        <w:rPr>
          <w:rFonts w:ascii="Calibri" w:hAnsi="Calibri" w:cs="Calibri"/>
        </w:rPr>
      </w:pPr>
      <w:r w:rsidRPr="00CD6D53">
        <w:rPr>
          <w:rFonts w:ascii="Calibri" w:hAnsi="Calibri" w:cs="Calibri"/>
        </w:rPr>
        <w:t>o następującej treści</w:t>
      </w:r>
      <w:r w:rsidR="009D6B02" w:rsidRPr="00CD6D53">
        <w:rPr>
          <w:rFonts w:ascii="Calibri" w:hAnsi="Calibri" w:cs="Calibri"/>
        </w:rPr>
        <w:t xml:space="preserve">: </w:t>
      </w:r>
    </w:p>
    <w:p w:rsidR="00F630B8" w:rsidRPr="00CD6D53" w:rsidRDefault="00F630B8" w:rsidP="000A6288">
      <w:pPr>
        <w:pStyle w:val="Default"/>
        <w:spacing w:line="276" w:lineRule="auto"/>
        <w:jc w:val="both"/>
        <w:rPr>
          <w:rFonts w:ascii="Calibri" w:hAnsi="Calibri" w:cs="Calibri"/>
        </w:rPr>
      </w:pPr>
    </w:p>
    <w:p w:rsidR="009666D3" w:rsidRPr="00CD6D53" w:rsidRDefault="009666D3" w:rsidP="000A6288">
      <w:pPr>
        <w:pStyle w:val="Default"/>
        <w:spacing w:line="276" w:lineRule="auto"/>
        <w:jc w:val="center"/>
        <w:rPr>
          <w:rFonts w:ascii="Calibri" w:hAnsi="Calibri" w:cs="Calibri"/>
          <w:b/>
          <w:bCs/>
        </w:rPr>
      </w:pPr>
    </w:p>
    <w:p w:rsidR="009D6B02" w:rsidRPr="00CD6D53" w:rsidRDefault="009D6B02" w:rsidP="000A6288">
      <w:pPr>
        <w:pStyle w:val="Default"/>
        <w:spacing w:line="276" w:lineRule="auto"/>
        <w:jc w:val="both"/>
        <w:rPr>
          <w:rFonts w:ascii="Calibri" w:hAnsi="Calibri" w:cs="Calibri"/>
        </w:rPr>
      </w:pPr>
      <w:r w:rsidRPr="00CD6D53">
        <w:rPr>
          <w:rFonts w:ascii="Calibri" w:hAnsi="Calibri" w:cs="Calibri"/>
        </w:rPr>
        <w:t xml:space="preserve">Podstawę zawarcia umowy stanowi </w:t>
      </w:r>
      <w:r w:rsidR="00B45349" w:rsidRPr="00CD6D53">
        <w:rPr>
          <w:rFonts w:ascii="Calibri" w:hAnsi="Calibri" w:cs="Calibri"/>
        </w:rPr>
        <w:t xml:space="preserve">wynik przeprowadzonego postępowania o udzielenie zamówienia publicznego zgodnie z przepisami ustawy z dnia 11 września 2019r. - Prawo zamówień publicznych (tekst jedn. Dz. U. z 2022 r. poz. 1710 ze zm.), dalej </w:t>
      </w:r>
      <w:proofErr w:type="spellStart"/>
      <w:r w:rsidR="00B45349" w:rsidRPr="00CD6D53">
        <w:rPr>
          <w:rFonts w:ascii="Calibri" w:hAnsi="Calibri" w:cs="Calibri"/>
        </w:rPr>
        <w:t>uPzp</w:t>
      </w:r>
      <w:proofErr w:type="spellEnd"/>
      <w:r w:rsidR="00B45349" w:rsidRPr="00CD6D53">
        <w:rPr>
          <w:rFonts w:ascii="Calibri" w:hAnsi="Calibri" w:cs="Calibri"/>
        </w:rPr>
        <w:t xml:space="preserve"> w trybie podstawowym bez przeprowadzenia negocjacji (art. 275 pkt 1 </w:t>
      </w:r>
      <w:proofErr w:type="spellStart"/>
      <w:r w:rsidR="00B45349" w:rsidRPr="00CD6D53">
        <w:rPr>
          <w:rFonts w:ascii="Calibri" w:hAnsi="Calibri" w:cs="Calibri"/>
        </w:rPr>
        <w:t>uPzp</w:t>
      </w:r>
      <w:proofErr w:type="spellEnd"/>
      <w:r w:rsidR="00B45349" w:rsidRPr="00CD6D53">
        <w:rPr>
          <w:rFonts w:ascii="Calibri" w:hAnsi="Calibri" w:cs="Calibri"/>
        </w:rPr>
        <w:t>).</w:t>
      </w:r>
    </w:p>
    <w:p w:rsidR="00B45349" w:rsidRPr="00CD6D53" w:rsidRDefault="00B45349" w:rsidP="000A6288">
      <w:pPr>
        <w:pStyle w:val="Default"/>
        <w:spacing w:line="276" w:lineRule="auto"/>
        <w:jc w:val="center"/>
        <w:rPr>
          <w:rFonts w:ascii="Calibri" w:hAnsi="Calibri" w:cs="Calibri"/>
          <w:b/>
        </w:rPr>
      </w:pPr>
    </w:p>
    <w:p w:rsidR="009D6B02" w:rsidRPr="00CD6D53" w:rsidRDefault="009D6B02" w:rsidP="000A6288">
      <w:pPr>
        <w:pStyle w:val="Default"/>
        <w:spacing w:line="276" w:lineRule="auto"/>
        <w:jc w:val="center"/>
        <w:rPr>
          <w:rFonts w:ascii="Calibri" w:hAnsi="Calibri" w:cs="Calibri"/>
          <w:b/>
        </w:rPr>
      </w:pPr>
      <w:r w:rsidRPr="00CD6D53">
        <w:rPr>
          <w:rFonts w:ascii="Calibri" w:hAnsi="Calibri" w:cs="Calibri"/>
          <w:b/>
        </w:rPr>
        <w:t xml:space="preserve">§ </w:t>
      </w:r>
      <w:r w:rsidR="00B45349" w:rsidRPr="00CD6D53">
        <w:rPr>
          <w:rFonts w:ascii="Calibri" w:hAnsi="Calibri" w:cs="Calibri"/>
          <w:b/>
        </w:rPr>
        <w:t>1 Przedmiot umowy</w:t>
      </w:r>
    </w:p>
    <w:p w:rsidR="009666D3" w:rsidRPr="00CD6D53" w:rsidRDefault="009666D3" w:rsidP="000A6288">
      <w:pPr>
        <w:pStyle w:val="Default"/>
        <w:spacing w:line="276" w:lineRule="auto"/>
        <w:jc w:val="center"/>
        <w:rPr>
          <w:rFonts w:ascii="Calibri" w:hAnsi="Calibri" w:cs="Calibri"/>
          <w:b/>
        </w:rPr>
      </w:pPr>
    </w:p>
    <w:p w:rsidR="009D6B02" w:rsidRPr="00CD6D53" w:rsidRDefault="009D6B02" w:rsidP="000A6288">
      <w:pPr>
        <w:pStyle w:val="Default"/>
        <w:numPr>
          <w:ilvl w:val="0"/>
          <w:numId w:val="5"/>
        </w:numPr>
        <w:spacing w:line="276" w:lineRule="auto"/>
        <w:ind w:left="284" w:hanging="284"/>
        <w:jc w:val="both"/>
        <w:rPr>
          <w:rFonts w:ascii="Calibri" w:hAnsi="Calibri" w:cs="Calibri"/>
        </w:rPr>
      </w:pPr>
      <w:r w:rsidRPr="00CD6D53">
        <w:rPr>
          <w:rFonts w:ascii="Calibri" w:hAnsi="Calibri" w:cs="Calibri"/>
        </w:rPr>
        <w:t xml:space="preserve">Zamówienie obejmuje dostawę paliw płynnych do pojazdów i </w:t>
      </w:r>
      <w:r w:rsidR="00BC78D7" w:rsidRPr="00CD6D53">
        <w:rPr>
          <w:rFonts w:ascii="Calibri" w:hAnsi="Calibri" w:cs="Calibri"/>
        </w:rPr>
        <w:t xml:space="preserve">sprzętu silnikowego </w:t>
      </w:r>
      <w:r w:rsidR="008C344E" w:rsidRPr="00CD6D53">
        <w:rPr>
          <w:rFonts w:ascii="Calibri" w:hAnsi="Calibri" w:cs="Calibri"/>
        </w:rPr>
        <w:t>Zamawiającego w</w:t>
      </w:r>
      <w:r w:rsidRPr="00CD6D53">
        <w:rPr>
          <w:rFonts w:ascii="Calibri" w:hAnsi="Calibri" w:cs="Calibri"/>
        </w:rPr>
        <w:t xml:space="preserve"> </w:t>
      </w:r>
      <w:r w:rsidR="00A076E2" w:rsidRPr="00CD6D53">
        <w:rPr>
          <w:rFonts w:ascii="Calibri" w:hAnsi="Calibri" w:cs="Calibri"/>
        </w:rPr>
        <w:t>okresie</w:t>
      </w:r>
      <w:r w:rsidRPr="00CD6D53">
        <w:rPr>
          <w:rFonts w:ascii="Calibri" w:hAnsi="Calibri" w:cs="Calibri"/>
        </w:rPr>
        <w:t xml:space="preserve"> </w:t>
      </w:r>
      <w:r w:rsidR="00E00B86" w:rsidRPr="00CD6D53">
        <w:rPr>
          <w:rFonts w:ascii="Calibri" w:hAnsi="Calibri" w:cs="Calibri"/>
        </w:rPr>
        <w:t xml:space="preserve">od </w:t>
      </w:r>
      <w:r w:rsidR="0047721E" w:rsidRPr="00CD6D53">
        <w:rPr>
          <w:rFonts w:ascii="Calibri" w:hAnsi="Calibri" w:cs="Calibri"/>
        </w:rPr>
        <w:t>01</w:t>
      </w:r>
      <w:r w:rsidR="00E00B86" w:rsidRPr="00CD6D53">
        <w:rPr>
          <w:rFonts w:ascii="Calibri" w:hAnsi="Calibri" w:cs="Calibri"/>
        </w:rPr>
        <w:t>.0</w:t>
      </w:r>
      <w:r w:rsidR="00A076E2" w:rsidRPr="00CD6D53">
        <w:rPr>
          <w:rFonts w:ascii="Calibri" w:hAnsi="Calibri" w:cs="Calibri"/>
        </w:rPr>
        <w:t>1</w:t>
      </w:r>
      <w:r w:rsidR="00E00B86" w:rsidRPr="00CD6D53">
        <w:rPr>
          <w:rFonts w:ascii="Calibri" w:hAnsi="Calibri" w:cs="Calibri"/>
        </w:rPr>
        <w:t>.20</w:t>
      </w:r>
      <w:r w:rsidR="0046628D" w:rsidRPr="00CD6D53">
        <w:rPr>
          <w:rFonts w:ascii="Calibri" w:hAnsi="Calibri" w:cs="Calibri"/>
        </w:rPr>
        <w:t>2</w:t>
      </w:r>
      <w:r w:rsidR="00B45349" w:rsidRPr="00CD6D53">
        <w:rPr>
          <w:rFonts w:ascii="Calibri" w:hAnsi="Calibri" w:cs="Calibri"/>
        </w:rPr>
        <w:t>3</w:t>
      </w:r>
      <w:r w:rsidR="00E00B86" w:rsidRPr="00CD6D53">
        <w:rPr>
          <w:rFonts w:ascii="Calibri" w:hAnsi="Calibri" w:cs="Calibri"/>
        </w:rPr>
        <w:t xml:space="preserve"> r. do 31.12.20</w:t>
      </w:r>
      <w:r w:rsidR="0046628D" w:rsidRPr="00CD6D53">
        <w:rPr>
          <w:rFonts w:ascii="Calibri" w:hAnsi="Calibri" w:cs="Calibri"/>
        </w:rPr>
        <w:t>2</w:t>
      </w:r>
      <w:r w:rsidR="00B45349" w:rsidRPr="00CD6D53">
        <w:rPr>
          <w:rFonts w:ascii="Calibri" w:hAnsi="Calibri" w:cs="Calibri"/>
        </w:rPr>
        <w:t>3</w:t>
      </w:r>
      <w:r w:rsidR="00E00B86" w:rsidRPr="00CD6D53">
        <w:rPr>
          <w:rFonts w:ascii="Calibri" w:hAnsi="Calibri" w:cs="Calibri"/>
        </w:rPr>
        <w:t xml:space="preserve"> r.</w:t>
      </w:r>
      <w:r w:rsidRPr="00CD6D53">
        <w:rPr>
          <w:rFonts w:ascii="Calibri" w:hAnsi="Calibri" w:cs="Calibri"/>
        </w:rPr>
        <w:t xml:space="preserve"> w szacunkow</w:t>
      </w:r>
      <w:r w:rsidR="002E7902" w:rsidRPr="00CD6D53">
        <w:rPr>
          <w:rFonts w:ascii="Calibri" w:hAnsi="Calibri" w:cs="Calibri"/>
        </w:rPr>
        <w:t>ej</w:t>
      </w:r>
      <w:r w:rsidRPr="00CD6D53">
        <w:rPr>
          <w:rFonts w:ascii="Calibri" w:hAnsi="Calibri" w:cs="Calibri"/>
        </w:rPr>
        <w:t xml:space="preserve"> ilości</w:t>
      </w:r>
      <w:r w:rsidR="008C344E" w:rsidRPr="00CD6D53">
        <w:rPr>
          <w:rFonts w:ascii="Calibri" w:hAnsi="Calibri" w:cs="Calibri"/>
        </w:rPr>
        <w:t xml:space="preserve"> </w:t>
      </w:r>
      <w:r w:rsidR="002E7902" w:rsidRPr="00CD6D53">
        <w:rPr>
          <w:rFonts w:ascii="Calibri" w:hAnsi="Calibri" w:cs="Calibri"/>
        </w:rPr>
        <w:t>ogółem</w:t>
      </w:r>
      <w:r w:rsidRPr="00CD6D53">
        <w:rPr>
          <w:rFonts w:ascii="Calibri" w:hAnsi="Calibri" w:cs="Calibri"/>
        </w:rPr>
        <w:t xml:space="preserve">: </w:t>
      </w:r>
    </w:p>
    <w:p w:rsidR="009D6B02" w:rsidRPr="00CD6D53" w:rsidRDefault="009D6B02" w:rsidP="000A6288">
      <w:pPr>
        <w:pStyle w:val="Default"/>
        <w:tabs>
          <w:tab w:val="left" w:pos="284"/>
        </w:tabs>
        <w:spacing w:line="276" w:lineRule="auto"/>
        <w:ind w:left="284"/>
        <w:jc w:val="both"/>
        <w:rPr>
          <w:rFonts w:ascii="Calibri" w:hAnsi="Calibri" w:cs="Calibri"/>
        </w:rPr>
      </w:pPr>
      <w:r w:rsidRPr="00CD6D53">
        <w:rPr>
          <w:rFonts w:ascii="Calibri" w:hAnsi="Calibri" w:cs="Calibri"/>
        </w:rPr>
        <w:t xml:space="preserve">– etyliny bezołowiowej Pb 95 – </w:t>
      </w:r>
      <w:r w:rsidR="00781FA4" w:rsidRPr="00CD6D53">
        <w:rPr>
          <w:rFonts w:ascii="Calibri" w:hAnsi="Calibri" w:cs="Calibri"/>
        </w:rPr>
        <w:t>3</w:t>
      </w:r>
      <w:r w:rsidR="00E00B86" w:rsidRPr="00CD6D53">
        <w:rPr>
          <w:rFonts w:ascii="Calibri" w:hAnsi="Calibri" w:cs="Calibri"/>
        </w:rPr>
        <w:t xml:space="preserve"> </w:t>
      </w:r>
      <w:r w:rsidR="002E7902" w:rsidRPr="00CD6D53">
        <w:rPr>
          <w:rFonts w:ascii="Calibri" w:hAnsi="Calibri" w:cs="Calibri"/>
        </w:rPr>
        <w:t>0</w:t>
      </w:r>
      <w:r w:rsidR="00BC78D7" w:rsidRPr="00CD6D53">
        <w:rPr>
          <w:rFonts w:ascii="Calibri" w:hAnsi="Calibri" w:cs="Calibri"/>
        </w:rPr>
        <w:t>00</w:t>
      </w:r>
      <w:r w:rsidRPr="00CD6D53">
        <w:rPr>
          <w:rFonts w:ascii="Calibri" w:hAnsi="Calibri" w:cs="Calibri"/>
        </w:rPr>
        <w:t xml:space="preserve"> litrów; </w:t>
      </w:r>
    </w:p>
    <w:p w:rsidR="005B68E5" w:rsidRPr="00CD6D53" w:rsidRDefault="009D6B02" w:rsidP="000A6288">
      <w:pPr>
        <w:pStyle w:val="Default"/>
        <w:tabs>
          <w:tab w:val="left" w:pos="284"/>
        </w:tabs>
        <w:spacing w:line="276" w:lineRule="auto"/>
        <w:ind w:left="284"/>
        <w:jc w:val="both"/>
        <w:rPr>
          <w:rFonts w:ascii="Calibri" w:hAnsi="Calibri" w:cs="Calibri"/>
        </w:rPr>
      </w:pPr>
      <w:r w:rsidRPr="00CD6D53">
        <w:rPr>
          <w:rFonts w:ascii="Calibri" w:hAnsi="Calibri" w:cs="Calibri"/>
        </w:rPr>
        <w:t xml:space="preserve">– oleju napędowego – </w:t>
      </w:r>
      <w:r w:rsidR="00841430" w:rsidRPr="00CD6D53">
        <w:rPr>
          <w:rFonts w:ascii="Calibri" w:hAnsi="Calibri" w:cs="Calibri"/>
        </w:rPr>
        <w:t>2</w:t>
      </w:r>
      <w:r w:rsidR="00B45349" w:rsidRPr="00CD6D53">
        <w:rPr>
          <w:rFonts w:ascii="Calibri" w:hAnsi="Calibri" w:cs="Calibri"/>
        </w:rPr>
        <w:t>5</w:t>
      </w:r>
      <w:r w:rsidR="00E00B86" w:rsidRPr="00CD6D53">
        <w:rPr>
          <w:rFonts w:ascii="Calibri" w:hAnsi="Calibri" w:cs="Calibri"/>
        </w:rPr>
        <w:t xml:space="preserve"> </w:t>
      </w:r>
      <w:r w:rsidR="009E38D0" w:rsidRPr="00CD6D53">
        <w:rPr>
          <w:rFonts w:ascii="Calibri" w:hAnsi="Calibri" w:cs="Calibri"/>
        </w:rPr>
        <w:t>0</w:t>
      </w:r>
      <w:r w:rsidRPr="00CD6D53">
        <w:rPr>
          <w:rFonts w:ascii="Calibri" w:hAnsi="Calibri" w:cs="Calibri"/>
        </w:rPr>
        <w:t xml:space="preserve">00 litrów. </w:t>
      </w:r>
    </w:p>
    <w:p w:rsidR="00841430" w:rsidRPr="00CD6D53" w:rsidRDefault="009D6B02" w:rsidP="00841430">
      <w:pPr>
        <w:pStyle w:val="Default"/>
        <w:numPr>
          <w:ilvl w:val="0"/>
          <w:numId w:val="5"/>
        </w:numPr>
        <w:spacing w:line="276" w:lineRule="auto"/>
        <w:ind w:left="284" w:hanging="284"/>
        <w:jc w:val="both"/>
        <w:rPr>
          <w:rFonts w:ascii="Calibri" w:hAnsi="Calibri" w:cs="Calibri"/>
        </w:rPr>
      </w:pPr>
      <w:r w:rsidRPr="00CD6D53">
        <w:rPr>
          <w:rFonts w:ascii="Calibri" w:hAnsi="Calibri" w:cs="Calibri"/>
        </w:rPr>
        <w:t>Benzyna bezołowiowa i olej napędowy speł</w:t>
      </w:r>
      <w:r w:rsidR="005B68E5" w:rsidRPr="00CD6D53">
        <w:rPr>
          <w:rFonts w:ascii="Calibri" w:hAnsi="Calibri" w:cs="Calibri"/>
        </w:rPr>
        <w:t>niać będą wymagania określone w </w:t>
      </w:r>
      <w:r w:rsidR="00E00B86" w:rsidRPr="00CD6D53">
        <w:rPr>
          <w:rFonts w:ascii="Calibri" w:hAnsi="Calibri" w:cs="Calibri"/>
        </w:rPr>
        <w:t>r</w:t>
      </w:r>
      <w:r w:rsidRPr="00CD6D53">
        <w:rPr>
          <w:rFonts w:ascii="Calibri" w:hAnsi="Calibri" w:cs="Calibri"/>
        </w:rPr>
        <w:t xml:space="preserve">ozporządzeniu </w:t>
      </w:r>
      <w:r w:rsidR="00B61DC0" w:rsidRPr="00CD6D53">
        <w:rPr>
          <w:rFonts w:ascii="Calibri" w:hAnsi="Calibri" w:cs="Calibri"/>
        </w:rPr>
        <w:t xml:space="preserve">Ministra Gospodarki z dnia </w:t>
      </w:r>
      <w:r w:rsidR="00E00B86" w:rsidRPr="00CD6D53">
        <w:rPr>
          <w:rFonts w:ascii="Calibri" w:hAnsi="Calibri" w:cs="Calibri"/>
        </w:rPr>
        <w:t xml:space="preserve">9 </w:t>
      </w:r>
      <w:r w:rsidR="00DD0A74" w:rsidRPr="00CD6D53">
        <w:rPr>
          <w:rFonts w:ascii="Calibri" w:hAnsi="Calibri" w:cs="Calibri"/>
        </w:rPr>
        <w:t>października</w:t>
      </w:r>
      <w:r w:rsidR="00E00B86" w:rsidRPr="00CD6D53">
        <w:rPr>
          <w:rFonts w:ascii="Calibri" w:hAnsi="Calibri" w:cs="Calibri"/>
        </w:rPr>
        <w:t xml:space="preserve"> 20</w:t>
      </w:r>
      <w:r w:rsidR="00DD0A74" w:rsidRPr="00CD6D53">
        <w:rPr>
          <w:rFonts w:ascii="Calibri" w:hAnsi="Calibri" w:cs="Calibri"/>
        </w:rPr>
        <w:t>15</w:t>
      </w:r>
      <w:r w:rsidR="00E00B86" w:rsidRPr="00CD6D53">
        <w:rPr>
          <w:rFonts w:ascii="Calibri" w:hAnsi="Calibri" w:cs="Calibri"/>
        </w:rPr>
        <w:t xml:space="preserve"> r. w sprawie wymagań jakościowych dla paliw ciekłych </w:t>
      </w:r>
      <w:r w:rsidR="00E00B86" w:rsidRPr="00CD6D53">
        <w:rPr>
          <w:rFonts w:ascii="Calibri" w:hAnsi="Calibri" w:cs="Calibri"/>
          <w:color w:val="auto"/>
        </w:rPr>
        <w:t>(Dz. U. z 201</w:t>
      </w:r>
      <w:r w:rsidR="00DD0A74" w:rsidRPr="00CD6D53">
        <w:rPr>
          <w:rFonts w:ascii="Calibri" w:hAnsi="Calibri" w:cs="Calibri"/>
          <w:color w:val="auto"/>
        </w:rPr>
        <w:t>5</w:t>
      </w:r>
      <w:r w:rsidR="00E00B86" w:rsidRPr="00CD6D53">
        <w:rPr>
          <w:rFonts w:ascii="Calibri" w:hAnsi="Calibri" w:cs="Calibri"/>
          <w:color w:val="auto"/>
        </w:rPr>
        <w:t xml:space="preserve"> r. poz. 1</w:t>
      </w:r>
      <w:r w:rsidR="00DD0A74" w:rsidRPr="00CD6D53">
        <w:rPr>
          <w:rFonts w:ascii="Calibri" w:hAnsi="Calibri" w:cs="Calibri"/>
          <w:color w:val="auto"/>
        </w:rPr>
        <w:t>680</w:t>
      </w:r>
      <w:r w:rsidR="00E00B86" w:rsidRPr="00CD6D53">
        <w:rPr>
          <w:rFonts w:ascii="Calibri" w:hAnsi="Calibri" w:cs="Calibri"/>
          <w:color w:val="auto"/>
        </w:rPr>
        <w:t>)</w:t>
      </w:r>
      <w:r w:rsidR="00E00B86" w:rsidRPr="00CD6D53">
        <w:rPr>
          <w:rFonts w:ascii="Calibri" w:hAnsi="Calibri" w:cs="Calibri"/>
        </w:rPr>
        <w:t xml:space="preserve"> oraz odpowiednio obowiązujących Polskich </w:t>
      </w:r>
      <w:r w:rsidR="00E00B86" w:rsidRPr="00CD6D53">
        <w:rPr>
          <w:rFonts w:ascii="Calibri" w:hAnsi="Calibri" w:cs="Calibri"/>
          <w:color w:val="auto"/>
        </w:rPr>
        <w:t>Normy</w:t>
      </w:r>
      <w:r w:rsidRPr="00CD6D53">
        <w:rPr>
          <w:rFonts w:ascii="Calibri" w:hAnsi="Calibri" w:cs="Calibri"/>
        </w:rPr>
        <w:t xml:space="preserve">. </w:t>
      </w:r>
    </w:p>
    <w:p w:rsidR="00321E4D" w:rsidRPr="00CD6D53" w:rsidRDefault="009D6B02" w:rsidP="000A6288">
      <w:pPr>
        <w:pStyle w:val="Default"/>
        <w:numPr>
          <w:ilvl w:val="0"/>
          <w:numId w:val="5"/>
        </w:numPr>
        <w:spacing w:line="276" w:lineRule="auto"/>
        <w:ind w:left="284" w:hanging="284"/>
        <w:jc w:val="both"/>
        <w:rPr>
          <w:rFonts w:ascii="Calibri" w:hAnsi="Calibri" w:cs="Calibri"/>
        </w:rPr>
      </w:pPr>
      <w:r w:rsidRPr="00CD6D53">
        <w:rPr>
          <w:rFonts w:ascii="Calibri" w:hAnsi="Calibri" w:cs="Calibri"/>
        </w:rPr>
        <w:t>Dostawy realizowane będą sukcesywnie, w zależności od faktycznych potrzeb Zamawiającego.</w:t>
      </w:r>
    </w:p>
    <w:p w:rsidR="00321E4D" w:rsidRPr="00CD6D53" w:rsidRDefault="009D6B02" w:rsidP="009666D3">
      <w:pPr>
        <w:spacing w:line="276" w:lineRule="auto"/>
        <w:ind w:left="284"/>
        <w:jc w:val="both"/>
        <w:rPr>
          <w:rFonts w:ascii="Calibri" w:hAnsi="Calibri" w:cs="Calibri"/>
          <w:b/>
          <w:bCs/>
        </w:rPr>
      </w:pPr>
      <w:r w:rsidRPr="00CD6D53">
        <w:rPr>
          <w:rFonts w:ascii="Calibri" w:hAnsi="Calibri" w:cs="Calibri"/>
        </w:rPr>
        <w:t xml:space="preserve">Dostawa polegać będzie na tankowaniu pojazdów i </w:t>
      </w:r>
      <w:r w:rsidR="008C344E" w:rsidRPr="00CD6D53">
        <w:rPr>
          <w:rFonts w:ascii="Calibri" w:hAnsi="Calibri" w:cs="Calibri"/>
        </w:rPr>
        <w:t>sprzętu silnikowego</w:t>
      </w:r>
      <w:r w:rsidRPr="00CD6D53">
        <w:rPr>
          <w:rFonts w:ascii="Calibri" w:hAnsi="Calibri" w:cs="Calibri"/>
        </w:rPr>
        <w:t xml:space="preserve"> Zamawiającego na stacji paliw Wykonawcy: </w:t>
      </w:r>
      <w:r w:rsidR="00AC7E13" w:rsidRPr="00CD6D53">
        <w:rPr>
          <w:rFonts w:ascii="Calibri" w:hAnsi="Calibri" w:cs="Calibri"/>
          <w:b/>
        </w:rPr>
        <w:t>…………………………………………………</w:t>
      </w:r>
      <w:r w:rsidRPr="00CD6D53">
        <w:rPr>
          <w:rFonts w:ascii="Calibri" w:hAnsi="Calibri" w:cs="Calibri"/>
        </w:rPr>
        <w:t xml:space="preserve"> </w:t>
      </w:r>
      <w:r w:rsidRPr="00CD6D53">
        <w:rPr>
          <w:rFonts w:ascii="Calibri" w:hAnsi="Calibri" w:cs="Calibri"/>
          <w:i/>
          <w:iCs/>
        </w:rPr>
        <w:t>(nazwa i adres).</w:t>
      </w:r>
    </w:p>
    <w:p w:rsidR="009D6B02" w:rsidRPr="00CD6D53" w:rsidRDefault="009D6B02" w:rsidP="000A6288">
      <w:pPr>
        <w:pStyle w:val="Default"/>
        <w:numPr>
          <w:ilvl w:val="0"/>
          <w:numId w:val="5"/>
        </w:numPr>
        <w:spacing w:line="276" w:lineRule="auto"/>
        <w:ind w:left="284" w:hanging="284"/>
        <w:jc w:val="both"/>
        <w:rPr>
          <w:rFonts w:ascii="Calibri" w:hAnsi="Calibri" w:cs="Calibri"/>
        </w:rPr>
      </w:pPr>
      <w:r w:rsidRPr="00CD6D53">
        <w:rPr>
          <w:rFonts w:ascii="Calibri" w:hAnsi="Calibri" w:cs="Calibri"/>
        </w:rPr>
        <w:t xml:space="preserve">Odbiór towarów odbywać się będzie bezgotówkowo i rejestrowany będzie na listę zbiorczą zawierającą w szczególności: </w:t>
      </w:r>
    </w:p>
    <w:p w:rsidR="009D6B02" w:rsidRPr="00CD6D53" w:rsidRDefault="009D6B02" w:rsidP="000A6288">
      <w:pPr>
        <w:pStyle w:val="Default"/>
        <w:spacing w:line="276" w:lineRule="auto"/>
        <w:ind w:left="284"/>
        <w:jc w:val="both"/>
        <w:rPr>
          <w:rFonts w:ascii="Calibri" w:hAnsi="Calibri" w:cs="Calibri"/>
        </w:rPr>
      </w:pPr>
      <w:r w:rsidRPr="00CD6D53">
        <w:rPr>
          <w:rFonts w:ascii="Calibri" w:hAnsi="Calibri" w:cs="Calibri"/>
        </w:rPr>
        <w:t xml:space="preserve">– datę tankowania, </w:t>
      </w:r>
    </w:p>
    <w:p w:rsidR="009D6B02" w:rsidRPr="00CD6D53" w:rsidRDefault="009D6B02" w:rsidP="000A6288">
      <w:pPr>
        <w:pStyle w:val="Default"/>
        <w:spacing w:line="276" w:lineRule="auto"/>
        <w:ind w:left="284"/>
        <w:jc w:val="both"/>
        <w:rPr>
          <w:rFonts w:ascii="Calibri" w:hAnsi="Calibri" w:cs="Calibri"/>
        </w:rPr>
      </w:pPr>
      <w:r w:rsidRPr="00CD6D53">
        <w:rPr>
          <w:rFonts w:ascii="Calibri" w:hAnsi="Calibri" w:cs="Calibri"/>
        </w:rPr>
        <w:t xml:space="preserve">– rodzaj pobranego paliwa, </w:t>
      </w:r>
    </w:p>
    <w:p w:rsidR="009D6B02" w:rsidRPr="00CD6D53" w:rsidRDefault="009D6B02" w:rsidP="000A6288">
      <w:pPr>
        <w:pStyle w:val="Default"/>
        <w:spacing w:line="276" w:lineRule="auto"/>
        <w:ind w:left="284"/>
        <w:jc w:val="both"/>
        <w:rPr>
          <w:rFonts w:ascii="Calibri" w:hAnsi="Calibri" w:cs="Calibri"/>
        </w:rPr>
      </w:pPr>
      <w:r w:rsidRPr="00CD6D53">
        <w:rPr>
          <w:rFonts w:ascii="Calibri" w:hAnsi="Calibri" w:cs="Calibri"/>
        </w:rPr>
        <w:t xml:space="preserve">– ilość zatankowanego paliwa, </w:t>
      </w:r>
    </w:p>
    <w:p w:rsidR="009D6B02" w:rsidRPr="00CD6D53" w:rsidRDefault="009D6B02" w:rsidP="000A6288">
      <w:pPr>
        <w:pStyle w:val="Default"/>
        <w:spacing w:line="276" w:lineRule="auto"/>
        <w:ind w:left="284"/>
        <w:jc w:val="both"/>
        <w:rPr>
          <w:rFonts w:ascii="Calibri" w:hAnsi="Calibri" w:cs="Calibri"/>
        </w:rPr>
      </w:pPr>
      <w:r w:rsidRPr="00CD6D53">
        <w:rPr>
          <w:rFonts w:ascii="Calibri" w:hAnsi="Calibri" w:cs="Calibri"/>
        </w:rPr>
        <w:t xml:space="preserve">– markę i nr rejestracyjny pojazdu/ markę urządzenia, </w:t>
      </w:r>
    </w:p>
    <w:p w:rsidR="009D6B02" w:rsidRPr="00CD6D53" w:rsidRDefault="009D6B02" w:rsidP="000A6288">
      <w:pPr>
        <w:pStyle w:val="Default"/>
        <w:spacing w:line="276" w:lineRule="auto"/>
        <w:ind w:left="284"/>
        <w:jc w:val="both"/>
        <w:rPr>
          <w:rFonts w:ascii="Calibri" w:hAnsi="Calibri" w:cs="Calibri"/>
        </w:rPr>
      </w:pPr>
      <w:r w:rsidRPr="00CD6D53">
        <w:rPr>
          <w:rFonts w:ascii="Calibri" w:hAnsi="Calibri" w:cs="Calibri"/>
        </w:rPr>
        <w:t xml:space="preserve">– nazwisko i potwierdzenie osoby pobierającej. </w:t>
      </w:r>
    </w:p>
    <w:p w:rsidR="00B45349" w:rsidRPr="00CD6D53" w:rsidRDefault="00B45349" w:rsidP="000A6288">
      <w:pPr>
        <w:pStyle w:val="Default"/>
        <w:spacing w:line="276" w:lineRule="auto"/>
        <w:ind w:left="284"/>
        <w:jc w:val="both"/>
        <w:rPr>
          <w:rFonts w:ascii="Calibri" w:hAnsi="Calibri" w:cs="Calibri"/>
        </w:rPr>
      </w:pPr>
    </w:p>
    <w:p w:rsidR="00B45349" w:rsidRPr="00CD6D53" w:rsidRDefault="00B45349" w:rsidP="0096570E">
      <w:pPr>
        <w:pStyle w:val="Default"/>
        <w:numPr>
          <w:ilvl w:val="0"/>
          <w:numId w:val="5"/>
        </w:numPr>
        <w:spacing w:line="276" w:lineRule="auto"/>
        <w:jc w:val="both"/>
        <w:rPr>
          <w:rFonts w:ascii="Calibri" w:hAnsi="Calibri" w:cs="Calibri"/>
        </w:rPr>
      </w:pPr>
      <w:r w:rsidRPr="00CD6D53">
        <w:rPr>
          <w:rFonts w:ascii="Calibri" w:hAnsi="Calibri" w:cs="Calibri"/>
        </w:rPr>
        <w:lastRenderedPageBreak/>
        <w:t>Wykonawca zobowiązuje się do zapewnienia ciągłości sprzedaży przedmiotu zamówienia 7 dni w tygodniu, w cyklu roku kalendarzowego, 24h/dobę.</w:t>
      </w:r>
    </w:p>
    <w:p w:rsidR="00B45349" w:rsidRPr="00CD6D53" w:rsidRDefault="00B45349" w:rsidP="0096570E">
      <w:pPr>
        <w:pStyle w:val="Default"/>
        <w:numPr>
          <w:ilvl w:val="0"/>
          <w:numId w:val="5"/>
        </w:numPr>
        <w:spacing w:line="276" w:lineRule="auto"/>
        <w:jc w:val="both"/>
        <w:rPr>
          <w:rFonts w:ascii="Calibri" w:hAnsi="Calibri" w:cs="Calibri"/>
        </w:rPr>
      </w:pPr>
      <w:r w:rsidRPr="00CD6D53">
        <w:rPr>
          <w:rFonts w:ascii="Calibri" w:hAnsi="Calibri" w:cs="Calibri"/>
        </w:rPr>
        <w:t>W przypadku ogólnokrajowych trudności w dostawach paliw płynnych (destabilizacji krajowego rynku paliwowego itp.) Wykonawca zobowiązuje się do zabezpieczenia na rzecz Zamawiającego rezerwy paliw ilości:</w:t>
      </w:r>
    </w:p>
    <w:p w:rsidR="00B45349" w:rsidRPr="00CD6D53" w:rsidRDefault="00B45349" w:rsidP="00B45349">
      <w:pPr>
        <w:pStyle w:val="Default"/>
        <w:numPr>
          <w:ilvl w:val="0"/>
          <w:numId w:val="10"/>
        </w:numPr>
        <w:spacing w:line="276" w:lineRule="auto"/>
        <w:jc w:val="both"/>
        <w:rPr>
          <w:rFonts w:ascii="Calibri" w:hAnsi="Calibri" w:cs="Calibri"/>
        </w:rPr>
      </w:pPr>
      <w:r w:rsidRPr="00CD6D53">
        <w:rPr>
          <w:rFonts w:ascii="Calibri" w:hAnsi="Calibri" w:cs="Calibri"/>
        </w:rPr>
        <w:t>1000 l Pb</w:t>
      </w:r>
    </w:p>
    <w:p w:rsidR="00B45349" w:rsidRPr="00CD6D53" w:rsidRDefault="00B45349" w:rsidP="00B45349">
      <w:pPr>
        <w:pStyle w:val="Default"/>
        <w:numPr>
          <w:ilvl w:val="0"/>
          <w:numId w:val="10"/>
        </w:numPr>
        <w:spacing w:line="276" w:lineRule="auto"/>
        <w:jc w:val="both"/>
        <w:rPr>
          <w:rFonts w:ascii="Calibri" w:hAnsi="Calibri" w:cs="Calibri"/>
        </w:rPr>
      </w:pPr>
      <w:r w:rsidRPr="00CD6D53">
        <w:rPr>
          <w:rFonts w:ascii="Calibri" w:hAnsi="Calibri" w:cs="Calibri"/>
        </w:rPr>
        <w:t>6,500 l ON</w:t>
      </w:r>
    </w:p>
    <w:p w:rsidR="00B45349" w:rsidRPr="00CD6D53" w:rsidRDefault="00B45349" w:rsidP="00B45349">
      <w:pPr>
        <w:pStyle w:val="Default"/>
        <w:spacing w:line="276" w:lineRule="auto"/>
        <w:ind w:firstLine="284"/>
        <w:jc w:val="both"/>
        <w:rPr>
          <w:rFonts w:ascii="Calibri" w:hAnsi="Calibri" w:cs="Calibri"/>
        </w:rPr>
      </w:pPr>
      <w:r w:rsidRPr="00CD6D53">
        <w:rPr>
          <w:rFonts w:ascii="Calibri" w:hAnsi="Calibri" w:cs="Calibri"/>
        </w:rPr>
        <w:t>tj. około ¼  ogólnej szacunkowej ilości przyjętej w okresie zamówienia.</w:t>
      </w:r>
    </w:p>
    <w:p w:rsidR="009D6B02" w:rsidRPr="00CD6D53" w:rsidRDefault="009D6B02" w:rsidP="000A6288">
      <w:pPr>
        <w:pStyle w:val="Default"/>
        <w:spacing w:line="276" w:lineRule="auto"/>
        <w:jc w:val="both"/>
        <w:rPr>
          <w:rFonts w:ascii="Calibri" w:hAnsi="Calibri" w:cs="Calibri"/>
        </w:rPr>
      </w:pPr>
    </w:p>
    <w:p w:rsidR="00AB6542" w:rsidRPr="00CD6D53" w:rsidRDefault="009D6B02" w:rsidP="000A6288">
      <w:pPr>
        <w:pStyle w:val="Default"/>
        <w:spacing w:line="276" w:lineRule="auto"/>
        <w:jc w:val="center"/>
        <w:rPr>
          <w:rFonts w:ascii="Calibri" w:hAnsi="Calibri" w:cs="Calibri"/>
          <w:b/>
        </w:rPr>
      </w:pPr>
      <w:r w:rsidRPr="00CD6D53">
        <w:rPr>
          <w:rFonts w:ascii="Calibri" w:hAnsi="Calibri" w:cs="Calibri"/>
          <w:b/>
        </w:rPr>
        <w:t xml:space="preserve">§ </w:t>
      </w:r>
      <w:r w:rsidR="0096570E" w:rsidRPr="00CD6D53">
        <w:rPr>
          <w:rFonts w:ascii="Calibri" w:hAnsi="Calibri" w:cs="Calibri"/>
          <w:b/>
        </w:rPr>
        <w:t>2</w:t>
      </w:r>
      <w:r w:rsidR="00B45349" w:rsidRPr="00CD6D53">
        <w:rPr>
          <w:rFonts w:ascii="Calibri" w:hAnsi="Calibri" w:cs="Calibri"/>
          <w:b/>
        </w:rPr>
        <w:t xml:space="preserve"> </w:t>
      </w:r>
      <w:r w:rsidR="00B45349" w:rsidRPr="00CD6D53">
        <w:rPr>
          <w:rFonts w:ascii="Calibri" w:hAnsi="Calibri" w:cs="Calibri"/>
          <w:b/>
          <w:bCs/>
        </w:rPr>
        <w:t>Termin realizacji umowy</w:t>
      </w:r>
    </w:p>
    <w:p w:rsidR="009666D3" w:rsidRPr="00CD6D53" w:rsidRDefault="009666D3" w:rsidP="000A6288">
      <w:pPr>
        <w:pStyle w:val="Default"/>
        <w:spacing w:line="276" w:lineRule="auto"/>
        <w:jc w:val="center"/>
        <w:rPr>
          <w:rFonts w:ascii="Calibri" w:hAnsi="Calibri" w:cs="Calibri"/>
          <w:b/>
        </w:rPr>
      </w:pPr>
    </w:p>
    <w:p w:rsidR="000A6288" w:rsidRPr="00CD6D53" w:rsidRDefault="009D6B02" w:rsidP="000A6288">
      <w:pPr>
        <w:pStyle w:val="Default"/>
        <w:spacing w:line="276" w:lineRule="auto"/>
        <w:jc w:val="both"/>
        <w:rPr>
          <w:rFonts w:ascii="Calibri" w:hAnsi="Calibri" w:cs="Calibri"/>
        </w:rPr>
      </w:pPr>
      <w:r w:rsidRPr="00CD6D53">
        <w:rPr>
          <w:rFonts w:ascii="Calibri" w:hAnsi="Calibri" w:cs="Calibri"/>
        </w:rPr>
        <w:t xml:space="preserve">Zamówienie realizowane będzie od </w:t>
      </w:r>
      <w:r w:rsidR="0047721E" w:rsidRPr="00CD6D53">
        <w:rPr>
          <w:rFonts w:ascii="Calibri" w:hAnsi="Calibri" w:cs="Calibri"/>
        </w:rPr>
        <w:t>01</w:t>
      </w:r>
      <w:r w:rsidR="00E00B86" w:rsidRPr="00CD6D53">
        <w:rPr>
          <w:rFonts w:ascii="Calibri" w:hAnsi="Calibri" w:cs="Calibri"/>
        </w:rPr>
        <w:t xml:space="preserve"> </w:t>
      </w:r>
      <w:r w:rsidR="00DD0A74" w:rsidRPr="00CD6D53">
        <w:rPr>
          <w:rFonts w:ascii="Calibri" w:hAnsi="Calibri" w:cs="Calibri"/>
        </w:rPr>
        <w:t>stycznia</w:t>
      </w:r>
      <w:r w:rsidR="00E00B86" w:rsidRPr="00CD6D53">
        <w:rPr>
          <w:rFonts w:ascii="Calibri" w:hAnsi="Calibri" w:cs="Calibri"/>
        </w:rPr>
        <w:t xml:space="preserve"> 20</w:t>
      </w:r>
      <w:r w:rsidR="0046628D" w:rsidRPr="00CD6D53">
        <w:rPr>
          <w:rFonts w:ascii="Calibri" w:hAnsi="Calibri" w:cs="Calibri"/>
        </w:rPr>
        <w:t>2</w:t>
      </w:r>
      <w:r w:rsidR="00B45349" w:rsidRPr="00CD6D53">
        <w:rPr>
          <w:rFonts w:ascii="Calibri" w:hAnsi="Calibri" w:cs="Calibri"/>
        </w:rPr>
        <w:t>3</w:t>
      </w:r>
      <w:r w:rsidR="00E00B86" w:rsidRPr="00CD6D53">
        <w:rPr>
          <w:rFonts w:ascii="Calibri" w:hAnsi="Calibri" w:cs="Calibri"/>
        </w:rPr>
        <w:t xml:space="preserve"> r. </w:t>
      </w:r>
      <w:r w:rsidRPr="00CD6D53">
        <w:rPr>
          <w:rFonts w:ascii="Calibri" w:hAnsi="Calibri" w:cs="Calibri"/>
        </w:rPr>
        <w:t xml:space="preserve">do 31 </w:t>
      </w:r>
      <w:r w:rsidR="00E00B86" w:rsidRPr="00CD6D53">
        <w:rPr>
          <w:rFonts w:ascii="Calibri" w:hAnsi="Calibri" w:cs="Calibri"/>
        </w:rPr>
        <w:t>grudnia</w:t>
      </w:r>
      <w:r w:rsidRPr="00CD6D53">
        <w:rPr>
          <w:rFonts w:ascii="Calibri" w:hAnsi="Calibri" w:cs="Calibri"/>
        </w:rPr>
        <w:t xml:space="preserve"> 20</w:t>
      </w:r>
      <w:r w:rsidR="0046628D" w:rsidRPr="00CD6D53">
        <w:rPr>
          <w:rFonts w:ascii="Calibri" w:hAnsi="Calibri" w:cs="Calibri"/>
        </w:rPr>
        <w:t>2</w:t>
      </w:r>
      <w:r w:rsidR="00B45349" w:rsidRPr="00CD6D53">
        <w:rPr>
          <w:rFonts w:ascii="Calibri" w:hAnsi="Calibri" w:cs="Calibri"/>
        </w:rPr>
        <w:t>3</w:t>
      </w:r>
      <w:r w:rsidRPr="00CD6D53">
        <w:rPr>
          <w:rFonts w:ascii="Calibri" w:hAnsi="Calibri" w:cs="Calibri"/>
        </w:rPr>
        <w:t xml:space="preserve"> roku. </w:t>
      </w:r>
    </w:p>
    <w:p w:rsidR="000A6288" w:rsidRPr="00CD6D53" w:rsidRDefault="000A6288" w:rsidP="000A6288">
      <w:pPr>
        <w:pStyle w:val="Default"/>
        <w:spacing w:line="276" w:lineRule="auto"/>
        <w:rPr>
          <w:rFonts w:ascii="Calibri" w:hAnsi="Calibri" w:cs="Calibri"/>
        </w:rPr>
      </w:pPr>
    </w:p>
    <w:p w:rsidR="009666D3" w:rsidRPr="00CD6D53" w:rsidRDefault="009666D3" w:rsidP="000A6288">
      <w:pPr>
        <w:pStyle w:val="Default"/>
        <w:spacing w:line="276" w:lineRule="auto"/>
        <w:rPr>
          <w:rFonts w:ascii="Calibri" w:hAnsi="Calibri" w:cs="Calibri"/>
        </w:rPr>
      </w:pPr>
    </w:p>
    <w:p w:rsidR="009D6B02" w:rsidRPr="00CD6D53" w:rsidRDefault="009D6B02" w:rsidP="000A6288">
      <w:pPr>
        <w:pStyle w:val="Default"/>
        <w:spacing w:line="276" w:lineRule="auto"/>
        <w:jc w:val="center"/>
        <w:rPr>
          <w:rFonts w:ascii="Calibri" w:hAnsi="Calibri" w:cs="Calibri"/>
          <w:b/>
        </w:rPr>
      </w:pPr>
      <w:r w:rsidRPr="00CD6D53">
        <w:rPr>
          <w:rFonts w:ascii="Calibri" w:hAnsi="Calibri" w:cs="Calibri"/>
          <w:b/>
        </w:rPr>
        <w:t xml:space="preserve">§ </w:t>
      </w:r>
      <w:r w:rsidR="0096570E" w:rsidRPr="00CD6D53">
        <w:rPr>
          <w:rFonts w:ascii="Calibri" w:hAnsi="Calibri" w:cs="Calibri"/>
          <w:b/>
        </w:rPr>
        <w:t>3</w:t>
      </w:r>
      <w:r w:rsidR="00B45349" w:rsidRPr="00CD6D53">
        <w:rPr>
          <w:rFonts w:ascii="Calibri" w:hAnsi="Calibri" w:cs="Calibri"/>
          <w:b/>
        </w:rPr>
        <w:t xml:space="preserve"> Wynagrodzenie i warunki płatności</w:t>
      </w:r>
    </w:p>
    <w:p w:rsidR="009666D3" w:rsidRPr="00CD6D53" w:rsidRDefault="009666D3" w:rsidP="000A6288">
      <w:pPr>
        <w:pStyle w:val="Default"/>
        <w:spacing w:line="276" w:lineRule="auto"/>
        <w:jc w:val="center"/>
        <w:rPr>
          <w:rFonts w:ascii="Calibri" w:hAnsi="Calibri" w:cs="Calibri"/>
          <w:b/>
        </w:rPr>
      </w:pPr>
    </w:p>
    <w:p w:rsidR="009D6B02" w:rsidRPr="00CD6D53" w:rsidRDefault="009D6B02" w:rsidP="000A6288">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Zgodnie z formularzem ofertowym Wykonawcy, Strony ustalają </w:t>
      </w:r>
      <w:r w:rsidR="00AC7E13" w:rsidRPr="00CD6D53">
        <w:rPr>
          <w:rFonts w:ascii="Calibri" w:hAnsi="Calibri" w:cs="Calibri"/>
          <w:b/>
        </w:rPr>
        <w:t>……..</w:t>
      </w:r>
      <w:r w:rsidRPr="00CD6D53">
        <w:rPr>
          <w:rFonts w:ascii="Calibri" w:hAnsi="Calibri" w:cs="Calibri"/>
          <w:b/>
        </w:rPr>
        <w:t>%</w:t>
      </w:r>
      <w:r w:rsidRPr="00CD6D53">
        <w:rPr>
          <w:rFonts w:ascii="Calibri" w:hAnsi="Calibri" w:cs="Calibri"/>
        </w:rPr>
        <w:t xml:space="preserve"> upustu, o który każdorazowo zostanie pomniejszona cena zakupu paliwa </w:t>
      </w:r>
      <w:r w:rsidR="00E00B86" w:rsidRPr="00CD6D53">
        <w:rPr>
          <w:rFonts w:ascii="Calibri" w:hAnsi="Calibri" w:cs="Calibri"/>
        </w:rPr>
        <w:t>w stosunku do ceny oferowanej w </w:t>
      </w:r>
      <w:r w:rsidRPr="00CD6D53">
        <w:rPr>
          <w:rFonts w:ascii="Calibri" w:hAnsi="Calibri" w:cs="Calibri"/>
        </w:rPr>
        <w:t xml:space="preserve">punkcie sprzedaży w dniu zakupu. </w:t>
      </w:r>
    </w:p>
    <w:p w:rsidR="00321E4D" w:rsidRPr="00CD6D53" w:rsidRDefault="009D6B02" w:rsidP="000A6288">
      <w:pPr>
        <w:pStyle w:val="Default"/>
        <w:numPr>
          <w:ilvl w:val="0"/>
          <w:numId w:val="6"/>
        </w:numPr>
        <w:spacing w:line="276" w:lineRule="auto"/>
        <w:ind w:left="284" w:hanging="284"/>
        <w:jc w:val="both"/>
        <w:rPr>
          <w:rFonts w:ascii="Calibri" w:hAnsi="Calibri" w:cs="Calibri"/>
        </w:rPr>
      </w:pPr>
      <w:r w:rsidRPr="00CD6D53">
        <w:rPr>
          <w:rFonts w:ascii="Calibri" w:hAnsi="Calibri" w:cs="Calibri"/>
        </w:rPr>
        <w:t>Upust, o którym mowa w ust. 1 będzie obowiązywał przez cały okres realizacji umowy.</w:t>
      </w:r>
    </w:p>
    <w:p w:rsidR="009D6B02" w:rsidRPr="00CD6D53" w:rsidRDefault="009D6B02" w:rsidP="000A6288">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 Formularz ofertowy Wykonawcy stanowi załącznik nr 1 do umowy. </w:t>
      </w:r>
    </w:p>
    <w:p w:rsidR="00321E4D"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Z tytułu realizacji dostaw paliwa Wykonawca będzie otrzymywał wynagrodzenie będące iloczynem ilości dostarczonego paliwa oraz ceny </w:t>
      </w:r>
      <w:smartTag w:uri="urn:schemas-microsoft-com:office:smarttags" w:element="metricconverter">
        <w:smartTagPr>
          <w:attr w:name="ProductID" w:val="1 litra"/>
        </w:smartTagPr>
        <w:r w:rsidRPr="00CD6D53">
          <w:rPr>
            <w:rFonts w:ascii="Calibri" w:hAnsi="Calibri" w:cs="Calibri"/>
          </w:rPr>
          <w:t>1 litra</w:t>
        </w:r>
      </w:smartTag>
      <w:r w:rsidRPr="00CD6D53">
        <w:rPr>
          <w:rFonts w:ascii="Calibri" w:hAnsi="Calibri" w:cs="Calibri"/>
        </w:rPr>
        <w:t xml:space="preserve"> pa</w:t>
      </w:r>
      <w:r w:rsidR="00E00B86" w:rsidRPr="00CD6D53">
        <w:rPr>
          <w:rFonts w:ascii="Calibri" w:hAnsi="Calibri" w:cs="Calibri"/>
        </w:rPr>
        <w:t>liwa po uwzględnieniu upustu, o </w:t>
      </w:r>
      <w:r w:rsidRPr="00CD6D53">
        <w:rPr>
          <w:rFonts w:ascii="Calibri" w:hAnsi="Calibri" w:cs="Calibri"/>
        </w:rPr>
        <w:t>którym mowa w § 4 ust. 1.</w:t>
      </w:r>
    </w:p>
    <w:p w:rsidR="009D6B02"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Wysokość przedmiotu umowy wg ceny zaoferowanej przez Wykonawcę wynosi brutto </w:t>
      </w:r>
      <w:r w:rsidR="00AC7E13" w:rsidRPr="00CD6D53">
        <w:rPr>
          <w:rFonts w:ascii="Calibri" w:hAnsi="Calibri" w:cs="Calibri"/>
          <w:b/>
          <w:i/>
        </w:rPr>
        <w:t>……………..</w:t>
      </w:r>
      <w:r w:rsidR="00E00B86" w:rsidRPr="00CD6D53">
        <w:rPr>
          <w:rFonts w:ascii="Calibri" w:hAnsi="Calibri" w:cs="Calibri"/>
          <w:b/>
          <w:i/>
        </w:rPr>
        <w:t xml:space="preserve">  </w:t>
      </w:r>
      <w:r w:rsidRPr="00CD6D53">
        <w:rPr>
          <w:rFonts w:ascii="Calibri" w:hAnsi="Calibri" w:cs="Calibri"/>
          <w:b/>
          <w:i/>
        </w:rPr>
        <w:t>zł</w:t>
      </w:r>
      <w:r w:rsidRPr="00CD6D53">
        <w:rPr>
          <w:rFonts w:ascii="Calibri" w:hAnsi="Calibri" w:cs="Calibri"/>
        </w:rPr>
        <w:t xml:space="preserve"> (słownie: </w:t>
      </w:r>
      <w:r w:rsidR="00AC7E13" w:rsidRPr="00CD6D53">
        <w:rPr>
          <w:rFonts w:ascii="Calibri" w:hAnsi="Calibri" w:cs="Calibri"/>
          <w:b/>
          <w:i/>
        </w:rPr>
        <w:t>……………………………………………………………….</w:t>
      </w:r>
      <w:r w:rsidR="002E6FF8" w:rsidRPr="00CD6D53">
        <w:rPr>
          <w:rFonts w:ascii="Calibri" w:hAnsi="Calibri" w:cs="Calibri"/>
        </w:rPr>
        <w:t>).</w:t>
      </w:r>
    </w:p>
    <w:p w:rsidR="009D6B02"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Zamawiający zastrzega sobie, że ilości te mogą ulec zmniejszeniu, bez roszczeń finansowych ze strony Wykonawcy. </w:t>
      </w:r>
    </w:p>
    <w:p w:rsidR="009D6B02"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 xml:space="preserve">Należność z tytułu niniejszej umowy będzie wypłacana Wykonawcy na podstawie wystawianych </w:t>
      </w:r>
      <w:r w:rsidR="002E6FF8" w:rsidRPr="00CD6D53">
        <w:rPr>
          <w:rFonts w:ascii="Calibri" w:hAnsi="Calibri" w:cs="Calibri"/>
        </w:rPr>
        <w:t xml:space="preserve">jeden </w:t>
      </w:r>
      <w:r w:rsidRPr="00CD6D53">
        <w:rPr>
          <w:rFonts w:ascii="Calibri" w:hAnsi="Calibri" w:cs="Calibri"/>
        </w:rPr>
        <w:t xml:space="preserve">raz w miesiącu faktur VAT, </w:t>
      </w:r>
      <w:r w:rsidR="002E6FF8" w:rsidRPr="00CD6D53">
        <w:rPr>
          <w:rFonts w:ascii="Calibri" w:hAnsi="Calibri" w:cs="Calibri"/>
        </w:rPr>
        <w:t xml:space="preserve">uwzględniając </w:t>
      </w:r>
      <w:r w:rsidR="00DD0A74" w:rsidRPr="00CD6D53">
        <w:rPr>
          <w:rFonts w:ascii="Calibri" w:hAnsi="Calibri" w:cs="Calibri"/>
        </w:rPr>
        <w:t>okresy rozliczeniowe: od </w:t>
      </w:r>
      <w:r w:rsidR="002E6FF8" w:rsidRPr="00CD6D53">
        <w:rPr>
          <w:rFonts w:ascii="Calibri" w:hAnsi="Calibri" w:cs="Calibri"/>
        </w:rPr>
        <w:t>0</w:t>
      </w:r>
      <w:r w:rsidR="00DA34ED" w:rsidRPr="00CD6D53">
        <w:rPr>
          <w:rFonts w:ascii="Calibri" w:hAnsi="Calibri" w:cs="Calibri"/>
        </w:rPr>
        <w:t>1</w:t>
      </w:r>
      <w:r w:rsidRPr="00CD6D53">
        <w:rPr>
          <w:rFonts w:ascii="Calibri" w:hAnsi="Calibri" w:cs="Calibri"/>
        </w:rPr>
        <w:t xml:space="preserve"> do ostatniego dnia miesiąca. </w:t>
      </w:r>
    </w:p>
    <w:p w:rsidR="00321E4D"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Do faktury</w:t>
      </w:r>
      <w:r w:rsidR="002E6FF8" w:rsidRPr="00CD6D53">
        <w:rPr>
          <w:rFonts w:ascii="Calibri" w:hAnsi="Calibri" w:cs="Calibri"/>
        </w:rPr>
        <w:t>,</w:t>
      </w:r>
      <w:r w:rsidRPr="00CD6D53">
        <w:rPr>
          <w:rFonts w:ascii="Calibri" w:hAnsi="Calibri" w:cs="Calibri"/>
        </w:rPr>
        <w:t xml:space="preserve"> o której mowa w ust. 1, jeśli nie jest fakturą zbiorczą, dołącza się listę zbiorczą o której mowa w §2 ust. </w:t>
      </w:r>
      <w:r w:rsidR="002E7902" w:rsidRPr="00CD6D53">
        <w:rPr>
          <w:rFonts w:ascii="Calibri" w:hAnsi="Calibri" w:cs="Calibri"/>
        </w:rPr>
        <w:t>5</w:t>
      </w:r>
      <w:r w:rsidRPr="00CD6D53">
        <w:rPr>
          <w:rFonts w:ascii="Calibri" w:hAnsi="Calibri" w:cs="Calibri"/>
        </w:rPr>
        <w:t>.</w:t>
      </w:r>
    </w:p>
    <w:p w:rsidR="00321E4D" w:rsidRPr="00CD6D53" w:rsidRDefault="009D6B02" w:rsidP="0096570E">
      <w:pPr>
        <w:pStyle w:val="Default"/>
        <w:numPr>
          <w:ilvl w:val="0"/>
          <w:numId w:val="6"/>
        </w:numPr>
        <w:spacing w:line="276" w:lineRule="auto"/>
        <w:ind w:left="284" w:hanging="284"/>
        <w:jc w:val="both"/>
        <w:rPr>
          <w:rFonts w:ascii="Calibri" w:hAnsi="Calibri" w:cs="Calibri"/>
        </w:rPr>
      </w:pPr>
      <w:r w:rsidRPr="00CD6D53">
        <w:rPr>
          <w:rFonts w:ascii="Calibri" w:hAnsi="Calibri" w:cs="Calibri"/>
        </w:rPr>
        <w:t>Należność będzie op</w:t>
      </w:r>
      <w:r w:rsidR="00DA34ED" w:rsidRPr="00CD6D53">
        <w:rPr>
          <w:rFonts w:ascii="Calibri" w:hAnsi="Calibri" w:cs="Calibri"/>
        </w:rPr>
        <w:t>łacana na rachunek Wykonawcy nr </w:t>
      </w:r>
      <w:r w:rsidR="009E38D0" w:rsidRPr="00CD6D53">
        <w:rPr>
          <w:rFonts w:ascii="Calibri" w:hAnsi="Calibri" w:cs="Calibri"/>
          <w:b/>
        </w:rPr>
        <w:t>……………………………………………………………………………………</w:t>
      </w:r>
      <w:r w:rsidR="0028043C" w:rsidRPr="00CD6D53">
        <w:rPr>
          <w:rFonts w:ascii="Calibri" w:hAnsi="Calibri" w:cs="Calibri"/>
        </w:rPr>
        <w:t xml:space="preserve"> </w:t>
      </w:r>
      <w:r w:rsidRPr="00CD6D53">
        <w:rPr>
          <w:rFonts w:ascii="Calibri" w:hAnsi="Calibri" w:cs="Calibri"/>
        </w:rPr>
        <w:t>w terminie 21 dni od daty wystawienia faktury VAT.</w:t>
      </w:r>
    </w:p>
    <w:p w:rsidR="00E91C03" w:rsidRPr="00CD6D53" w:rsidRDefault="009D6B02" w:rsidP="0096570E">
      <w:pPr>
        <w:pStyle w:val="Default"/>
        <w:numPr>
          <w:ilvl w:val="0"/>
          <w:numId w:val="6"/>
        </w:numPr>
        <w:spacing w:line="276" w:lineRule="auto"/>
        <w:ind w:left="284" w:hanging="426"/>
        <w:jc w:val="both"/>
        <w:rPr>
          <w:rFonts w:ascii="Calibri" w:hAnsi="Calibri" w:cs="Calibri"/>
        </w:rPr>
      </w:pPr>
      <w:r w:rsidRPr="00CD6D53">
        <w:rPr>
          <w:rFonts w:ascii="Calibri" w:hAnsi="Calibri" w:cs="Calibri"/>
        </w:rPr>
        <w:t>Wykonawca wystawi fakturę VAT na</w:t>
      </w:r>
      <w:r w:rsidR="002E6FF8" w:rsidRPr="00CD6D53">
        <w:rPr>
          <w:rFonts w:ascii="Calibri" w:hAnsi="Calibri" w:cs="Calibri"/>
        </w:rPr>
        <w:t xml:space="preserve"> Zamawiającego</w:t>
      </w:r>
      <w:r w:rsidRPr="00CD6D53">
        <w:rPr>
          <w:rFonts w:ascii="Calibri" w:hAnsi="Calibri" w:cs="Calibri"/>
          <w:i/>
          <w:iCs/>
        </w:rPr>
        <w:t xml:space="preserve">, </w:t>
      </w:r>
      <w:r w:rsidRPr="00CD6D53">
        <w:rPr>
          <w:rFonts w:ascii="Calibri" w:hAnsi="Calibri" w:cs="Calibri"/>
          <w:iCs/>
        </w:rPr>
        <w:t xml:space="preserve">NIP </w:t>
      </w:r>
      <w:r w:rsidR="002E7902" w:rsidRPr="00CD6D53">
        <w:rPr>
          <w:rFonts w:ascii="Calibri" w:hAnsi="Calibri" w:cs="Calibri"/>
          <w:iCs/>
        </w:rPr>
        <w:t>545</w:t>
      </w:r>
      <w:r w:rsidR="002E6FF8" w:rsidRPr="00CD6D53">
        <w:rPr>
          <w:rFonts w:ascii="Calibri" w:hAnsi="Calibri" w:cs="Calibri"/>
          <w:iCs/>
        </w:rPr>
        <w:t>-</w:t>
      </w:r>
      <w:r w:rsidR="002E7902" w:rsidRPr="00CD6D53">
        <w:rPr>
          <w:rFonts w:ascii="Calibri" w:hAnsi="Calibri" w:cs="Calibri"/>
          <w:iCs/>
        </w:rPr>
        <w:t>15</w:t>
      </w:r>
      <w:r w:rsidR="002E6FF8" w:rsidRPr="00CD6D53">
        <w:rPr>
          <w:rFonts w:ascii="Calibri" w:hAnsi="Calibri" w:cs="Calibri"/>
          <w:iCs/>
        </w:rPr>
        <w:t>-</w:t>
      </w:r>
      <w:r w:rsidR="002E7902" w:rsidRPr="00CD6D53">
        <w:rPr>
          <w:rFonts w:ascii="Calibri" w:hAnsi="Calibri" w:cs="Calibri"/>
          <w:iCs/>
        </w:rPr>
        <w:t>02</w:t>
      </w:r>
      <w:r w:rsidR="002E6FF8" w:rsidRPr="00CD6D53">
        <w:rPr>
          <w:rFonts w:ascii="Calibri" w:hAnsi="Calibri" w:cs="Calibri"/>
          <w:iCs/>
        </w:rPr>
        <w:t>-</w:t>
      </w:r>
      <w:r w:rsidR="002E7902" w:rsidRPr="00CD6D53">
        <w:rPr>
          <w:rFonts w:ascii="Calibri" w:hAnsi="Calibri" w:cs="Calibri"/>
          <w:iCs/>
        </w:rPr>
        <w:t>806</w:t>
      </w:r>
      <w:r w:rsidRPr="00CD6D53">
        <w:rPr>
          <w:rFonts w:ascii="Calibri" w:hAnsi="Calibri" w:cs="Calibri"/>
          <w:iCs/>
        </w:rPr>
        <w:t>.</w:t>
      </w:r>
    </w:p>
    <w:p w:rsidR="00321E4D" w:rsidRPr="00CD6D53" w:rsidRDefault="009D6B02" w:rsidP="0096570E">
      <w:pPr>
        <w:pStyle w:val="Default"/>
        <w:numPr>
          <w:ilvl w:val="0"/>
          <w:numId w:val="6"/>
        </w:numPr>
        <w:spacing w:line="276" w:lineRule="auto"/>
        <w:ind w:left="284" w:hanging="426"/>
        <w:jc w:val="both"/>
        <w:rPr>
          <w:rFonts w:ascii="Calibri" w:hAnsi="Calibri" w:cs="Calibri"/>
        </w:rPr>
      </w:pPr>
      <w:r w:rsidRPr="00CD6D53">
        <w:rPr>
          <w:rFonts w:ascii="Calibri" w:hAnsi="Calibri" w:cs="Calibri"/>
        </w:rPr>
        <w:t>Za moment powstania zobowiązania Zamawiającego na rzecz Wykonawcy przyjmuje się moment odbioru towarów przez Zamawiającego i potwierdzenie tego faktu przez osobę pobierającą.</w:t>
      </w:r>
    </w:p>
    <w:p w:rsidR="009D6B02" w:rsidRPr="00CD6D53" w:rsidRDefault="009D6B02" w:rsidP="0096570E">
      <w:pPr>
        <w:pStyle w:val="Default"/>
        <w:numPr>
          <w:ilvl w:val="0"/>
          <w:numId w:val="6"/>
        </w:numPr>
        <w:spacing w:line="276" w:lineRule="auto"/>
        <w:ind w:left="284" w:hanging="426"/>
        <w:jc w:val="both"/>
        <w:rPr>
          <w:rFonts w:ascii="Calibri" w:hAnsi="Calibri" w:cs="Calibri"/>
        </w:rPr>
      </w:pPr>
      <w:r w:rsidRPr="00CD6D53">
        <w:rPr>
          <w:rFonts w:ascii="Calibri" w:hAnsi="Calibri" w:cs="Calibri"/>
        </w:rPr>
        <w:lastRenderedPageBreak/>
        <w:t xml:space="preserve">Za termin dokonania zapłaty Strony przyjmują datę przekazania należności z rachunku bankowego Zamawiającego na rachunek bankowy Wykonawcy. </w:t>
      </w:r>
    </w:p>
    <w:p w:rsidR="00C77928" w:rsidRPr="00CD6D53" w:rsidRDefault="00C77928" w:rsidP="0096570E">
      <w:pPr>
        <w:pStyle w:val="Default"/>
        <w:spacing w:line="276" w:lineRule="auto"/>
        <w:jc w:val="both"/>
        <w:rPr>
          <w:rFonts w:ascii="Calibri" w:hAnsi="Calibri" w:cs="Calibri"/>
        </w:rPr>
      </w:pPr>
    </w:p>
    <w:p w:rsidR="009D6B02" w:rsidRPr="00CD6D53" w:rsidRDefault="009D6B02" w:rsidP="000A6288">
      <w:pPr>
        <w:pStyle w:val="Default"/>
        <w:spacing w:line="276" w:lineRule="auto"/>
        <w:jc w:val="center"/>
        <w:rPr>
          <w:rFonts w:ascii="Calibri" w:hAnsi="Calibri" w:cs="Calibri"/>
          <w:b/>
        </w:rPr>
      </w:pPr>
      <w:r w:rsidRPr="00CD6D53">
        <w:rPr>
          <w:rFonts w:ascii="Calibri" w:hAnsi="Calibri" w:cs="Calibri"/>
          <w:b/>
        </w:rPr>
        <w:t xml:space="preserve">§ </w:t>
      </w:r>
      <w:r w:rsidR="0096570E" w:rsidRPr="00CD6D53">
        <w:rPr>
          <w:rFonts w:ascii="Calibri" w:hAnsi="Calibri" w:cs="Calibri"/>
          <w:b/>
        </w:rPr>
        <w:t>4</w:t>
      </w:r>
      <w:r w:rsidR="00B45349" w:rsidRPr="00CD6D53">
        <w:rPr>
          <w:rFonts w:ascii="Calibri" w:hAnsi="Calibri" w:cs="Calibri"/>
          <w:b/>
        </w:rPr>
        <w:t xml:space="preserve"> Gwarancja i obowiązki Wykonawcy</w:t>
      </w:r>
    </w:p>
    <w:p w:rsidR="009666D3" w:rsidRPr="00CD6D53" w:rsidRDefault="009666D3" w:rsidP="000A6288">
      <w:pPr>
        <w:pStyle w:val="Default"/>
        <w:spacing w:line="276" w:lineRule="auto"/>
        <w:jc w:val="center"/>
        <w:rPr>
          <w:rFonts w:ascii="Calibri" w:hAnsi="Calibri" w:cs="Calibri"/>
          <w:b/>
        </w:rPr>
      </w:pPr>
    </w:p>
    <w:p w:rsidR="009D6B02" w:rsidRPr="00CD6D53" w:rsidRDefault="00DA34ED" w:rsidP="000A6288">
      <w:pPr>
        <w:pStyle w:val="Default"/>
        <w:numPr>
          <w:ilvl w:val="0"/>
          <w:numId w:val="1"/>
        </w:numPr>
        <w:spacing w:line="276" w:lineRule="auto"/>
        <w:ind w:left="284" w:hanging="284"/>
        <w:jc w:val="both"/>
        <w:rPr>
          <w:rFonts w:ascii="Calibri" w:hAnsi="Calibri" w:cs="Calibri"/>
        </w:rPr>
      </w:pPr>
      <w:r w:rsidRPr="00CD6D53">
        <w:rPr>
          <w:rFonts w:ascii="Calibri" w:hAnsi="Calibri" w:cs="Calibri"/>
        </w:rPr>
        <w:t xml:space="preserve">Wykonawca </w:t>
      </w:r>
      <w:r w:rsidR="00E05E3B" w:rsidRPr="00CD6D53">
        <w:rPr>
          <w:rFonts w:ascii="Calibri" w:hAnsi="Calibri" w:cs="Calibri"/>
        </w:rPr>
        <w:t>gwarantuje niezmienność jakościową dostarczanych paliw.</w:t>
      </w:r>
    </w:p>
    <w:p w:rsidR="00B45349" w:rsidRPr="00CD6D53" w:rsidRDefault="00B45349" w:rsidP="00B45349">
      <w:pPr>
        <w:pStyle w:val="Default"/>
        <w:numPr>
          <w:ilvl w:val="0"/>
          <w:numId w:val="1"/>
        </w:numPr>
        <w:spacing w:line="276" w:lineRule="auto"/>
        <w:ind w:left="284" w:hanging="284"/>
        <w:jc w:val="both"/>
        <w:rPr>
          <w:rFonts w:ascii="Calibri" w:hAnsi="Calibri" w:cs="Calibri"/>
        </w:rPr>
      </w:pPr>
      <w:r w:rsidRPr="00CD6D53">
        <w:rPr>
          <w:rFonts w:ascii="Calibri" w:hAnsi="Calibri" w:cs="Calibri"/>
        </w:rPr>
        <w:t>Wykonawca gwarantuje wysoką jakość paliw, spełniającą wymagania zawarte w Rozporządzeniu Ministra Gospodarki z dnia 9 października 2015r. w sprawie wymagań jakościowych dla paliw ciekłych (Dz.U.2015.1680 ze zm.) oraz zgodną ze wszystkimi obowiązującymi w okresie trwania umowy aktami prawnymi i normami.</w:t>
      </w:r>
    </w:p>
    <w:p w:rsidR="00B45349" w:rsidRPr="00CD6D53" w:rsidRDefault="00B45349" w:rsidP="00B45349">
      <w:pPr>
        <w:pStyle w:val="Default"/>
        <w:numPr>
          <w:ilvl w:val="0"/>
          <w:numId w:val="1"/>
        </w:numPr>
        <w:spacing w:line="276" w:lineRule="auto"/>
        <w:ind w:left="284" w:hanging="284"/>
        <w:jc w:val="both"/>
        <w:rPr>
          <w:rFonts w:ascii="Calibri" w:hAnsi="Calibri" w:cs="Calibri"/>
        </w:rPr>
      </w:pPr>
      <w:r w:rsidRPr="00CD6D53">
        <w:rPr>
          <w:rFonts w:ascii="Calibri" w:hAnsi="Calibri" w:cs="Calibri"/>
        </w:rPr>
        <w:t>Paliwo nie może odbiegać od wymogów jakościowych określonych w normach obowiązujących w Polsce. W przypadku zmiany norm jakościowych paliwa będące przedmiotem dostawy powinny posiadać jakość uwzględniającą takie zmiany od dnia ich obowiązywania.</w:t>
      </w:r>
    </w:p>
    <w:p w:rsidR="00B45349" w:rsidRPr="00CD6D53" w:rsidRDefault="00B45349" w:rsidP="00B45349">
      <w:pPr>
        <w:pStyle w:val="Default"/>
        <w:numPr>
          <w:ilvl w:val="0"/>
          <w:numId w:val="1"/>
        </w:numPr>
        <w:spacing w:line="276" w:lineRule="auto"/>
        <w:ind w:left="284" w:hanging="284"/>
        <w:jc w:val="both"/>
        <w:rPr>
          <w:rFonts w:ascii="Calibri" w:hAnsi="Calibri" w:cs="Calibri"/>
        </w:rPr>
      </w:pPr>
      <w:r w:rsidRPr="00CD6D53">
        <w:rPr>
          <w:rFonts w:ascii="Calibri" w:hAnsi="Calibri" w:cs="Calibri"/>
        </w:rPr>
        <w:t>Wykonawca odpowiada za szkody spowodowane wadami fizycznymi sprzedawanego paliwa. W celu naprawienia ewentualnych szkód Wykonawca przeprowadzi postępowanie reklamacyjne w terminie 14 dni kalendarzowych od dnia zgłoszenia reklamacji oraz wyda decyzję o uznaniu lub odrzuceniu zgłoszonej reklamacji. W przypadku uznania roszczenia Zamawiającego, Wykonawca w terminie do 14 dni roboczych naprawi szkodę do wysokości udokumentowanej odpowiednimi rachunkami (np. za naprawę) lub pokryje koszty takiej naprawy na podstawie rachunków przedstawionych przez Zamawiającego. Zamawiający nie ponosi żadnych kosztów związanych wyżej wymienionym postępowaniem reklamacyjnym. Zakończenie postępowania reklamacyjnego nie zamyka postępowania na drodze sądowej.</w:t>
      </w:r>
    </w:p>
    <w:p w:rsidR="00E05E3B" w:rsidRPr="00CD6D53" w:rsidRDefault="00E05E3B" w:rsidP="000A6288">
      <w:pPr>
        <w:pStyle w:val="Default"/>
        <w:numPr>
          <w:ilvl w:val="0"/>
          <w:numId w:val="1"/>
        </w:numPr>
        <w:spacing w:line="276" w:lineRule="auto"/>
        <w:ind w:left="284" w:hanging="284"/>
        <w:jc w:val="both"/>
        <w:rPr>
          <w:rFonts w:ascii="Calibri" w:hAnsi="Calibri" w:cs="Calibri"/>
        </w:rPr>
      </w:pPr>
      <w:r w:rsidRPr="00CD6D53">
        <w:rPr>
          <w:rFonts w:ascii="Calibri" w:hAnsi="Calibri" w:cs="Calibri"/>
        </w:rPr>
        <w:t>Wykonawca zobowiązuje się do przedstawienia na życzenie Zamawiającego, świadectwa jakości dostarczanego paliwa.</w:t>
      </w:r>
    </w:p>
    <w:p w:rsidR="009666D3" w:rsidRPr="00CD6D53" w:rsidRDefault="009666D3" w:rsidP="00C77928">
      <w:pPr>
        <w:pStyle w:val="Default"/>
        <w:spacing w:line="276" w:lineRule="auto"/>
        <w:jc w:val="both"/>
        <w:rPr>
          <w:rFonts w:ascii="Calibri" w:hAnsi="Calibri" w:cs="Calibri"/>
        </w:rPr>
      </w:pPr>
    </w:p>
    <w:p w:rsidR="00D97F9F" w:rsidRPr="00CD6D53" w:rsidRDefault="00D97F9F" w:rsidP="000A6288">
      <w:pPr>
        <w:pStyle w:val="Default"/>
        <w:spacing w:line="276" w:lineRule="auto"/>
        <w:jc w:val="center"/>
        <w:rPr>
          <w:rFonts w:ascii="Calibri" w:hAnsi="Calibri" w:cs="Calibri"/>
          <w:b/>
        </w:rPr>
      </w:pPr>
      <w:r w:rsidRPr="00CD6D53">
        <w:rPr>
          <w:rFonts w:ascii="Calibri" w:hAnsi="Calibri" w:cs="Calibri"/>
          <w:b/>
        </w:rPr>
        <w:t>§</w:t>
      </w:r>
      <w:r w:rsidR="0096570E" w:rsidRPr="00CD6D53">
        <w:rPr>
          <w:rFonts w:ascii="Calibri" w:hAnsi="Calibri" w:cs="Calibri"/>
          <w:b/>
        </w:rPr>
        <w:t xml:space="preserve"> 5</w:t>
      </w:r>
      <w:r w:rsidR="00B45349" w:rsidRPr="00CD6D53">
        <w:rPr>
          <w:rFonts w:ascii="Calibri" w:hAnsi="Calibri" w:cs="Calibri"/>
          <w:b/>
        </w:rPr>
        <w:t xml:space="preserve"> Odstąpienie od umowy i kary umowne</w:t>
      </w:r>
    </w:p>
    <w:p w:rsidR="00B45349" w:rsidRPr="00CD6D53" w:rsidRDefault="00B45349" w:rsidP="000A6288">
      <w:pPr>
        <w:pStyle w:val="Default"/>
        <w:spacing w:line="276" w:lineRule="auto"/>
        <w:jc w:val="center"/>
        <w:rPr>
          <w:rFonts w:ascii="Calibri" w:hAnsi="Calibri" w:cs="Calibri"/>
          <w:b/>
        </w:rPr>
      </w:pPr>
    </w:p>
    <w:p w:rsidR="00B45349" w:rsidRPr="00CD6D53" w:rsidRDefault="00B45349" w:rsidP="00B45349">
      <w:pPr>
        <w:numPr>
          <w:ilvl w:val="0"/>
          <w:numId w:val="12"/>
        </w:numPr>
        <w:contextualSpacing/>
        <w:jc w:val="both"/>
        <w:rPr>
          <w:rFonts w:ascii="Calibri" w:hAnsi="Calibri" w:cs="Calibri"/>
          <w:bCs/>
        </w:rPr>
      </w:pPr>
      <w:r w:rsidRPr="00CD6D53">
        <w:rPr>
          <w:rFonts w:ascii="Calibri" w:hAnsi="Calibri" w:cs="Calibri"/>
          <w:bCs/>
        </w:rPr>
        <w:t>Wykonawca zapłaci Zamawiającemu kary umowne:</w:t>
      </w:r>
    </w:p>
    <w:p w:rsidR="00B45349" w:rsidRPr="00CD6D53" w:rsidRDefault="00B45349" w:rsidP="00B45349">
      <w:pPr>
        <w:pStyle w:val="Akapitzlist"/>
        <w:numPr>
          <w:ilvl w:val="0"/>
          <w:numId w:val="13"/>
        </w:numPr>
        <w:contextualSpacing/>
        <w:jc w:val="both"/>
        <w:rPr>
          <w:rFonts w:ascii="Calibri" w:hAnsi="Calibri" w:cs="Calibri"/>
          <w:bCs/>
          <w:sz w:val="24"/>
          <w:szCs w:val="24"/>
        </w:rPr>
      </w:pPr>
      <w:r w:rsidRPr="00CD6D53">
        <w:rPr>
          <w:rFonts w:ascii="Calibri" w:hAnsi="Calibri" w:cs="Calibri"/>
          <w:bCs/>
          <w:sz w:val="24"/>
          <w:szCs w:val="24"/>
        </w:rPr>
        <w:t>w przypadku odstąpienia od umowy z przyczyn leżących po stronie Wykonawcy w wysokości 20 000 zł,</w:t>
      </w:r>
    </w:p>
    <w:p w:rsidR="00B45349" w:rsidRPr="00CD6D53" w:rsidRDefault="00B45349" w:rsidP="00B45349">
      <w:pPr>
        <w:pStyle w:val="Akapitzlist"/>
        <w:numPr>
          <w:ilvl w:val="0"/>
          <w:numId w:val="13"/>
        </w:numPr>
        <w:contextualSpacing/>
        <w:jc w:val="both"/>
        <w:rPr>
          <w:rFonts w:ascii="Calibri" w:hAnsi="Calibri" w:cs="Calibri"/>
          <w:bCs/>
          <w:sz w:val="24"/>
          <w:szCs w:val="24"/>
        </w:rPr>
      </w:pPr>
      <w:r w:rsidRPr="00CD6D53">
        <w:rPr>
          <w:rFonts w:ascii="Calibri" w:hAnsi="Calibri" w:cs="Calibri"/>
          <w:bCs/>
          <w:sz w:val="24"/>
          <w:szCs w:val="24"/>
        </w:rPr>
        <w:t>w przypadku niewykonania obowiązku sprzedaży paliwa w okresie wskazanym w § 3, za wyjątkiem m.in. spowodowanego przejściowym wyłączeniem stacji z powodu działania siły wyższej, dostawy paliwa lub awarii jej systemu obsługi, w wysokości 1000 zł za każdy przypadek,</w:t>
      </w:r>
    </w:p>
    <w:p w:rsidR="00B45349" w:rsidRPr="00CD6D53" w:rsidRDefault="00B45349" w:rsidP="00B45349">
      <w:pPr>
        <w:pStyle w:val="Akapitzlist"/>
        <w:numPr>
          <w:ilvl w:val="0"/>
          <w:numId w:val="13"/>
        </w:numPr>
        <w:contextualSpacing/>
        <w:jc w:val="both"/>
        <w:rPr>
          <w:rFonts w:ascii="Calibri" w:hAnsi="Calibri" w:cs="Calibri"/>
          <w:bCs/>
          <w:sz w:val="24"/>
          <w:szCs w:val="24"/>
        </w:rPr>
      </w:pPr>
      <w:r w:rsidRPr="00CD6D53">
        <w:rPr>
          <w:rFonts w:ascii="Calibri" w:hAnsi="Calibri" w:cs="Calibri"/>
          <w:color w:val="000000"/>
          <w:sz w:val="24"/>
          <w:szCs w:val="24"/>
        </w:rPr>
        <w:t xml:space="preserve">Łączna maksymalna wysokość kar umownych, których mogą dochodzić strony umowy określona zgodnie z art. 436 ustawy </w:t>
      </w:r>
      <w:proofErr w:type="spellStart"/>
      <w:r w:rsidRPr="00CD6D53">
        <w:rPr>
          <w:rFonts w:ascii="Calibri" w:hAnsi="Calibri" w:cs="Calibri"/>
          <w:color w:val="000000"/>
          <w:sz w:val="24"/>
          <w:szCs w:val="24"/>
        </w:rPr>
        <w:t>Pzp</w:t>
      </w:r>
      <w:proofErr w:type="spellEnd"/>
      <w:r w:rsidRPr="00CD6D53">
        <w:rPr>
          <w:rFonts w:ascii="Calibri" w:hAnsi="Calibri" w:cs="Calibri"/>
          <w:color w:val="000000"/>
          <w:sz w:val="24"/>
          <w:szCs w:val="24"/>
        </w:rPr>
        <w:t>: 20% należnego wynagrodzenia brutto.</w:t>
      </w:r>
    </w:p>
    <w:p w:rsidR="00B45349" w:rsidRPr="00CD6D53" w:rsidRDefault="00B45349" w:rsidP="00B45349">
      <w:pPr>
        <w:numPr>
          <w:ilvl w:val="0"/>
          <w:numId w:val="12"/>
        </w:numPr>
        <w:contextualSpacing/>
        <w:jc w:val="both"/>
        <w:rPr>
          <w:rFonts w:ascii="Calibri" w:hAnsi="Calibri" w:cs="Calibri"/>
          <w:bCs/>
        </w:rPr>
      </w:pPr>
      <w:r w:rsidRPr="00CD6D53">
        <w:rPr>
          <w:rFonts w:ascii="Calibri" w:hAnsi="Calibri" w:cs="Calibri"/>
          <w:color w:val="000000"/>
        </w:rPr>
        <w:t>W</w:t>
      </w:r>
      <w:r w:rsidRPr="00CD6D53">
        <w:rPr>
          <w:rFonts w:ascii="Calibri" w:hAnsi="Calibri" w:cs="Calibri"/>
        </w:rPr>
        <w:t xml:space="preserve"> przypadku, gdy wysokość poniesionej szkody przewyższa wysokość kar zastrzeżonych w umowie, Zamawiający może żądać odszkodowania na zasadach ogólnych w wysokości odpowiadającej poniesionej szkodzie w pełnej wysokości.</w:t>
      </w:r>
    </w:p>
    <w:p w:rsidR="00B45349" w:rsidRPr="00CD6D53" w:rsidRDefault="00B45349" w:rsidP="00B45349">
      <w:pPr>
        <w:numPr>
          <w:ilvl w:val="0"/>
          <w:numId w:val="12"/>
        </w:numPr>
        <w:contextualSpacing/>
        <w:jc w:val="both"/>
        <w:rPr>
          <w:rFonts w:ascii="Calibri" w:hAnsi="Calibri" w:cs="Calibri"/>
          <w:bCs/>
        </w:rPr>
      </w:pPr>
      <w:r w:rsidRPr="00CD6D53">
        <w:rPr>
          <w:rFonts w:ascii="Calibri" w:hAnsi="Calibri" w:cs="Calibri"/>
        </w:rPr>
        <w:t xml:space="preserve">Jeżeli Zamawiający opóźni termin dokonania zapłaty za fakturę, zapłaci Wykonawcy odsetki ustawowe za opóźnienie, od kwot niezapłaconych w terminie, za każdy dzień </w:t>
      </w:r>
      <w:r w:rsidRPr="00CD6D53">
        <w:rPr>
          <w:rFonts w:ascii="Calibri" w:hAnsi="Calibri" w:cs="Calibri"/>
        </w:rPr>
        <w:lastRenderedPageBreak/>
        <w:t>opóźnienia, na podstawie noty obciążeniowej, wystawionej przez Wykonawcę, na kwotę zgodną z warunkami niniejszej umowy.</w:t>
      </w:r>
    </w:p>
    <w:p w:rsidR="00B45349" w:rsidRPr="00CD6D53" w:rsidRDefault="00B45349" w:rsidP="000A6288">
      <w:pPr>
        <w:pStyle w:val="Default"/>
        <w:spacing w:line="276" w:lineRule="auto"/>
        <w:jc w:val="center"/>
        <w:rPr>
          <w:rFonts w:ascii="Calibri" w:hAnsi="Calibri" w:cs="Calibri"/>
          <w:b/>
        </w:rPr>
      </w:pPr>
    </w:p>
    <w:p w:rsidR="00B45349" w:rsidRPr="00CD6D53" w:rsidRDefault="00B45349" w:rsidP="00B45349">
      <w:pPr>
        <w:pStyle w:val="Default"/>
        <w:spacing w:line="276" w:lineRule="auto"/>
        <w:jc w:val="center"/>
        <w:rPr>
          <w:rFonts w:ascii="Calibri" w:hAnsi="Calibri" w:cs="Calibri"/>
          <w:b/>
        </w:rPr>
      </w:pPr>
      <w:r w:rsidRPr="00CD6D53">
        <w:rPr>
          <w:rFonts w:ascii="Calibri" w:hAnsi="Calibri" w:cs="Calibri"/>
          <w:b/>
        </w:rPr>
        <w:t xml:space="preserve">§ </w:t>
      </w:r>
      <w:r w:rsidR="0096570E" w:rsidRPr="00CD6D53">
        <w:rPr>
          <w:rFonts w:ascii="Calibri" w:hAnsi="Calibri" w:cs="Calibri"/>
          <w:b/>
        </w:rPr>
        <w:t>6</w:t>
      </w:r>
      <w:r w:rsidRPr="00CD6D53">
        <w:rPr>
          <w:rFonts w:ascii="Calibri" w:hAnsi="Calibri" w:cs="Calibri"/>
          <w:b/>
        </w:rPr>
        <w:t xml:space="preserve"> </w:t>
      </w:r>
      <w:r w:rsidRPr="00CD6D53">
        <w:rPr>
          <w:rFonts w:ascii="Calibri" w:hAnsi="Calibri" w:cs="Calibri"/>
          <w:b/>
          <w:bCs/>
        </w:rPr>
        <w:t>Zmiany w umowie</w:t>
      </w:r>
    </w:p>
    <w:p w:rsidR="009666D3" w:rsidRPr="00CD6D53" w:rsidRDefault="009666D3" w:rsidP="000A6288">
      <w:pPr>
        <w:pStyle w:val="Default"/>
        <w:spacing w:line="276" w:lineRule="auto"/>
        <w:jc w:val="center"/>
        <w:rPr>
          <w:rFonts w:ascii="Calibri" w:hAnsi="Calibri" w:cs="Calibri"/>
          <w:b/>
        </w:rPr>
      </w:pPr>
    </w:p>
    <w:p w:rsidR="00B45349" w:rsidRPr="00CD6D53" w:rsidRDefault="00B45349" w:rsidP="00B45349">
      <w:pPr>
        <w:numPr>
          <w:ilvl w:val="0"/>
          <w:numId w:val="14"/>
        </w:numPr>
        <w:autoSpaceDE w:val="0"/>
        <w:autoSpaceDN w:val="0"/>
        <w:adjustRightInd w:val="0"/>
        <w:ind w:left="426" w:hanging="426"/>
        <w:contextualSpacing/>
        <w:jc w:val="both"/>
        <w:rPr>
          <w:rFonts w:ascii="Calibri" w:hAnsi="Calibri" w:cs="Calibri"/>
        </w:rPr>
      </w:pPr>
      <w:r w:rsidRPr="00CD6D53">
        <w:rPr>
          <w:rFonts w:ascii="Calibri" w:hAnsi="Calibri" w:cs="Calibri"/>
        </w:rPr>
        <w:t xml:space="preserve">Zakazuje się zmian postanowień zawartej umowy w stosunku do treści oferty, na podstawie której dokonano wyboru Wykonawcy z zastrzeżeniem wynikającym z art. 454 i 455 </w:t>
      </w:r>
      <w:proofErr w:type="spellStart"/>
      <w:r w:rsidRPr="00CD6D53">
        <w:rPr>
          <w:rFonts w:ascii="Calibri" w:hAnsi="Calibri" w:cs="Calibri"/>
        </w:rPr>
        <w:t>uPzp</w:t>
      </w:r>
      <w:proofErr w:type="spellEnd"/>
      <w:r w:rsidRPr="00CD6D53">
        <w:rPr>
          <w:rFonts w:ascii="Calibri" w:hAnsi="Calibri" w:cs="Calibri"/>
        </w:rPr>
        <w:t>.</w:t>
      </w:r>
    </w:p>
    <w:p w:rsidR="00B45349" w:rsidRPr="00CD6D53" w:rsidRDefault="00B45349" w:rsidP="00B45349">
      <w:pPr>
        <w:numPr>
          <w:ilvl w:val="0"/>
          <w:numId w:val="14"/>
        </w:numPr>
        <w:autoSpaceDE w:val="0"/>
        <w:autoSpaceDN w:val="0"/>
        <w:adjustRightInd w:val="0"/>
        <w:ind w:left="426" w:hanging="426"/>
        <w:contextualSpacing/>
        <w:jc w:val="both"/>
        <w:rPr>
          <w:rFonts w:ascii="Calibri" w:hAnsi="Calibri" w:cs="Calibri"/>
        </w:rPr>
      </w:pPr>
      <w:r w:rsidRPr="00CD6D53">
        <w:rPr>
          <w:rFonts w:ascii="Calibri" w:hAnsi="Calibri" w:cs="Calibri"/>
        </w:rPr>
        <w:t xml:space="preserve">Zmiana postanowień zawartej umowy może nastąpić wyłącznie za zgodą obu stron wyrażoną </w:t>
      </w:r>
      <w:r w:rsidRPr="00CD6D53">
        <w:rPr>
          <w:rFonts w:ascii="Calibri" w:hAnsi="Calibri" w:cs="Calibri"/>
        </w:rPr>
        <w:br/>
        <w:t>w formie pisemnego aneksu – pod rygorem nieważności.</w:t>
      </w:r>
    </w:p>
    <w:p w:rsidR="00B45349" w:rsidRPr="00CD6D53" w:rsidRDefault="00B45349" w:rsidP="00B45349">
      <w:pPr>
        <w:numPr>
          <w:ilvl w:val="0"/>
          <w:numId w:val="14"/>
        </w:numPr>
        <w:autoSpaceDE w:val="0"/>
        <w:autoSpaceDN w:val="0"/>
        <w:adjustRightInd w:val="0"/>
        <w:ind w:left="426" w:hanging="426"/>
        <w:contextualSpacing/>
        <w:jc w:val="both"/>
        <w:rPr>
          <w:rFonts w:ascii="Calibri" w:hAnsi="Calibri" w:cs="Calibri"/>
        </w:rPr>
      </w:pPr>
      <w:r w:rsidRPr="00CD6D53">
        <w:rPr>
          <w:rFonts w:ascii="Calibri" w:hAnsi="Calibri" w:cs="Calibri"/>
        </w:rPr>
        <w:t xml:space="preserve">Zamawiający działając w oparciu o art. 455 ust. 1 pkt 1 </w:t>
      </w:r>
      <w:proofErr w:type="spellStart"/>
      <w:r w:rsidRPr="00CD6D53">
        <w:rPr>
          <w:rFonts w:ascii="Calibri" w:hAnsi="Calibri" w:cs="Calibri"/>
        </w:rPr>
        <w:t>uPzp</w:t>
      </w:r>
      <w:proofErr w:type="spellEnd"/>
      <w:r w:rsidRPr="00CD6D53">
        <w:rPr>
          <w:rFonts w:ascii="Calibri" w:hAnsi="Calibri" w:cs="Calibri"/>
        </w:rPr>
        <w:t xml:space="preserve"> określa następujące okoliczności, które mogą powodować konieczność wprowadzenia zmian w treści zawartej umowy:</w:t>
      </w:r>
    </w:p>
    <w:p w:rsidR="00B45349" w:rsidRPr="00CD6D53" w:rsidRDefault="00B45349" w:rsidP="00B45349">
      <w:pPr>
        <w:pStyle w:val="Akapitzlist"/>
        <w:numPr>
          <w:ilvl w:val="0"/>
          <w:numId w:val="15"/>
        </w:numPr>
        <w:contextualSpacing/>
        <w:jc w:val="both"/>
        <w:rPr>
          <w:rFonts w:ascii="Calibri" w:hAnsi="Calibri" w:cs="Calibri"/>
          <w:sz w:val="24"/>
          <w:szCs w:val="24"/>
        </w:rPr>
      </w:pPr>
      <w:r w:rsidRPr="00CD6D53">
        <w:rPr>
          <w:rFonts w:ascii="Calibri" w:hAnsi="Calibri" w:cs="Calibri"/>
          <w:sz w:val="24"/>
          <w:szCs w:val="24"/>
        </w:rPr>
        <w:t>dopuszcza się możliwość zmiany terminu zapłaty za przedmiot umowy – w przypadku, gdy nie może on być dochowany z przyczyn niezależnych od Zamawiającego, czego nie można było przewidzieć w chwili zawarcia umowy,</w:t>
      </w:r>
    </w:p>
    <w:p w:rsidR="00B45349" w:rsidRPr="00CD6D53" w:rsidRDefault="00B45349" w:rsidP="00B45349">
      <w:pPr>
        <w:pStyle w:val="Akapitzlist"/>
        <w:numPr>
          <w:ilvl w:val="0"/>
          <w:numId w:val="15"/>
        </w:numPr>
        <w:contextualSpacing/>
        <w:jc w:val="both"/>
        <w:rPr>
          <w:rFonts w:ascii="Calibri" w:hAnsi="Calibri" w:cs="Calibri"/>
          <w:sz w:val="24"/>
          <w:szCs w:val="24"/>
        </w:rPr>
      </w:pPr>
      <w:r w:rsidRPr="00CD6D53">
        <w:rPr>
          <w:rFonts w:ascii="Calibri" w:hAnsi="Calibri" w:cs="Calibri"/>
          <w:sz w:val="24"/>
          <w:szCs w:val="24"/>
        </w:rPr>
        <w:t>dopuszcza się możliwość zmiany terminu realizacji przedmiotu umowy – w sytuacji, gdy zmiana taka wynika z przyczyn niezależnych od Wykonawcy,</w:t>
      </w:r>
    </w:p>
    <w:p w:rsidR="00B45349" w:rsidRPr="00CD6D53" w:rsidRDefault="00B45349" w:rsidP="00B45349">
      <w:pPr>
        <w:pStyle w:val="Akapitzlist"/>
        <w:numPr>
          <w:ilvl w:val="0"/>
          <w:numId w:val="15"/>
        </w:numPr>
        <w:contextualSpacing/>
        <w:jc w:val="both"/>
        <w:rPr>
          <w:rFonts w:ascii="Calibri" w:hAnsi="Calibri" w:cs="Calibri"/>
          <w:sz w:val="24"/>
          <w:szCs w:val="24"/>
        </w:rPr>
      </w:pPr>
      <w:r w:rsidRPr="00CD6D53">
        <w:rPr>
          <w:rFonts w:ascii="Calibri" w:hAnsi="Calibri" w:cs="Calibri"/>
          <w:sz w:val="24"/>
          <w:szCs w:val="24"/>
        </w:rPr>
        <w:t xml:space="preserve">w przypadku gdy nastąpi zmiana powszechnie obowiązujących przepisów prawa w zakresie mającym wpływ na realizację przedmiotu umowy. </w:t>
      </w:r>
    </w:p>
    <w:p w:rsidR="00B45349" w:rsidRPr="00CD6D53" w:rsidRDefault="00B45349" w:rsidP="00B45349">
      <w:pPr>
        <w:numPr>
          <w:ilvl w:val="0"/>
          <w:numId w:val="14"/>
        </w:numPr>
        <w:autoSpaceDE w:val="0"/>
        <w:autoSpaceDN w:val="0"/>
        <w:adjustRightInd w:val="0"/>
        <w:ind w:left="426" w:hanging="426"/>
        <w:contextualSpacing/>
        <w:jc w:val="both"/>
        <w:rPr>
          <w:rFonts w:ascii="Calibri" w:hAnsi="Calibri" w:cs="Calibri"/>
        </w:rPr>
      </w:pPr>
      <w:r w:rsidRPr="00CD6D53">
        <w:rPr>
          <w:rFonts w:ascii="Calibri" w:hAnsi="Calibri" w:cs="Calibri"/>
        </w:rPr>
        <w:t>Zamawiający przewiduje możliwość dokonania zmiany postanowień w umowie w wyniku wystąpienia innych sytuacji, których nie można było przewidzieć w chwili zawarcia umowy i mających charakter zmian nieistotnych.</w:t>
      </w:r>
    </w:p>
    <w:p w:rsidR="009666D3" w:rsidRPr="00CD6D53" w:rsidRDefault="009666D3" w:rsidP="000A6288">
      <w:pPr>
        <w:pStyle w:val="Default"/>
        <w:spacing w:line="276" w:lineRule="auto"/>
        <w:rPr>
          <w:rFonts w:ascii="Calibri" w:hAnsi="Calibri" w:cs="Calibri"/>
        </w:rPr>
      </w:pPr>
    </w:p>
    <w:p w:rsidR="00B45349" w:rsidRPr="00CD6D53" w:rsidRDefault="00B45349" w:rsidP="00B45349">
      <w:pPr>
        <w:pStyle w:val="Default"/>
        <w:spacing w:line="276" w:lineRule="auto"/>
        <w:rPr>
          <w:rFonts w:ascii="Calibri" w:hAnsi="Calibri" w:cs="Calibri"/>
          <w:b/>
        </w:rPr>
      </w:pPr>
    </w:p>
    <w:p w:rsidR="00080924" w:rsidRPr="00CD6D53" w:rsidRDefault="00E05E3B" w:rsidP="000A6288">
      <w:pPr>
        <w:pStyle w:val="Default"/>
        <w:spacing w:line="276" w:lineRule="auto"/>
        <w:jc w:val="center"/>
        <w:rPr>
          <w:rFonts w:ascii="Calibri" w:hAnsi="Calibri" w:cs="Calibri"/>
          <w:b/>
        </w:rPr>
      </w:pPr>
      <w:r w:rsidRPr="00CD6D53">
        <w:rPr>
          <w:rFonts w:ascii="Calibri" w:hAnsi="Calibri" w:cs="Calibri"/>
          <w:b/>
        </w:rPr>
        <w:t xml:space="preserve">§ </w:t>
      </w:r>
      <w:r w:rsidR="0096570E" w:rsidRPr="00CD6D53">
        <w:rPr>
          <w:rFonts w:ascii="Calibri" w:hAnsi="Calibri" w:cs="Calibri"/>
          <w:b/>
        </w:rPr>
        <w:t>7</w:t>
      </w:r>
      <w:r w:rsidR="00B45349" w:rsidRPr="00CD6D53">
        <w:rPr>
          <w:rFonts w:ascii="Calibri" w:hAnsi="Calibri" w:cs="Calibri"/>
          <w:b/>
        </w:rPr>
        <w:t xml:space="preserve"> Rozstrzyganie sporów i obowiązujące prawo</w:t>
      </w:r>
    </w:p>
    <w:p w:rsidR="009666D3" w:rsidRPr="00CD6D53" w:rsidRDefault="009666D3" w:rsidP="000A6288">
      <w:pPr>
        <w:pStyle w:val="Default"/>
        <w:spacing w:line="276" w:lineRule="auto"/>
        <w:jc w:val="center"/>
        <w:rPr>
          <w:rFonts w:ascii="Calibri" w:hAnsi="Calibri" w:cs="Calibri"/>
          <w:b/>
        </w:rPr>
      </w:pPr>
    </w:p>
    <w:p w:rsidR="00B45349" w:rsidRPr="00CD6D53" w:rsidRDefault="00B45349" w:rsidP="00B45349">
      <w:pPr>
        <w:numPr>
          <w:ilvl w:val="0"/>
          <w:numId w:val="16"/>
        </w:numPr>
        <w:contextualSpacing/>
        <w:jc w:val="both"/>
        <w:rPr>
          <w:rFonts w:ascii="Calibri" w:hAnsi="Calibri" w:cs="Calibri"/>
        </w:rPr>
      </w:pPr>
      <w:r w:rsidRPr="00CD6D53">
        <w:rPr>
          <w:rFonts w:ascii="Calibri" w:hAnsi="Calibri" w:cs="Calibri"/>
        </w:rPr>
        <w:t>W przypadku powstania sporu na tle realizacji umowy, strony zgodnie oświadczają, że poddadzą go rozstrzygnięciu przez sąd właściwy dla siedziby Zamawiającego.</w:t>
      </w:r>
    </w:p>
    <w:p w:rsidR="00B45349" w:rsidRPr="00CD6D53" w:rsidRDefault="00B45349" w:rsidP="00B45349">
      <w:pPr>
        <w:numPr>
          <w:ilvl w:val="0"/>
          <w:numId w:val="16"/>
        </w:numPr>
        <w:contextualSpacing/>
        <w:jc w:val="both"/>
        <w:rPr>
          <w:rFonts w:ascii="Calibri" w:hAnsi="Calibri" w:cs="Calibri"/>
        </w:rPr>
      </w:pPr>
      <w:r w:rsidRPr="00CD6D53">
        <w:rPr>
          <w:rFonts w:ascii="Calibri" w:hAnsi="Calibri" w:cs="Calibri"/>
        </w:rPr>
        <w:t>W sprawach nieobjętych umową będą miały zastosowanie przepisy Kodeksu cywilnego i ustawy Prawo zamówień publicznych.</w:t>
      </w:r>
    </w:p>
    <w:p w:rsidR="00E05E3B" w:rsidRPr="00CD6D53" w:rsidRDefault="00E05E3B" w:rsidP="000A6288">
      <w:pPr>
        <w:pStyle w:val="Default"/>
        <w:spacing w:line="276" w:lineRule="auto"/>
        <w:ind w:left="720"/>
        <w:rPr>
          <w:rFonts w:ascii="Calibri" w:hAnsi="Calibri" w:cs="Calibri"/>
        </w:rPr>
      </w:pPr>
    </w:p>
    <w:p w:rsidR="006031EE" w:rsidRPr="00CD6D53" w:rsidRDefault="00B45349" w:rsidP="00B45349">
      <w:pPr>
        <w:pStyle w:val="Default"/>
        <w:tabs>
          <w:tab w:val="center" w:pos="4536"/>
          <w:tab w:val="left" w:pos="5145"/>
        </w:tabs>
        <w:spacing w:line="276" w:lineRule="auto"/>
        <w:rPr>
          <w:rFonts w:ascii="Calibri" w:hAnsi="Calibri" w:cs="Calibri"/>
          <w:b/>
        </w:rPr>
      </w:pPr>
      <w:r w:rsidRPr="00CD6D53">
        <w:rPr>
          <w:rFonts w:ascii="Calibri" w:hAnsi="Calibri" w:cs="Calibri"/>
          <w:b/>
        </w:rPr>
        <w:tab/>
      </w:r>
      <w:r w:rsidR="006031EE" w:rsidRPr="00CD6D53">
        <w:rPr>
          <w:rFonts w:ascii="Calibri" w:hAnsi="Calibri" w:cs="Calibri"/>
          <w:b/>
        </w:rPr>
        <w:t>§</w:t>
      </w:r>
      <w:r w:rsidR="0096570E" w:rsidRPr="00CD6D53">
        <w:rPr>
          <w:rFonts w:ascii="Calibri" w:hAnsi="Calibri" w:cs="Calibri"/>
          <w:b/>
        </w:rPr>
        <w:t xml:space="preserve"> 8 </w:t>
      </w:r>
      <w:r w:rsidRPr="00CD6D53">
        <w:rPr>
          <w:rFonts w:ascii="Calibri" w:hAnsi="Calibri" w:cs="Calibri"/>
          <w:b/>
        </w:rPr>
        <w:t>Postanowienia końcowe</w:t>
      </w:r>
    </w:p>
    <w:p w:rsidR="009666D3" w:rsidRPr="00CD6D53" w:rsidRDefault="009666D3" w:rsidP="000A6288">
      <w:pPr>
        <w:pStyle w:val="Default"/>
        <w:spacing w:line="276" w:lineRule="auto"/>
        <w:jc w:val="center"/>
        <w:rPr>
          <w:rFonts w:ascii="Calibri" w:hAnsi="Calibri" w:cs="Calibri"/>
          <w:b/>
        </w:rPr>
      </w:pPr>
    </w:p>
    <w:p w:rsidR="00B45349" w:rsidRPr="00CD6D53" w:rsidRDefault="00B45349" w:rsidP="00B45349">
      <w:pPr>
        <w:numPr>
          <w:ilvl w:val="0"/>
          <w:numId w:val="17"/>
        </w:numPr>
        <w:contextualSpacing/>
        <w:jc w:val="both"/>
        <w:rPr>
          <w:rFonts w:ascii="Calibri" w:hAnsi="Calibri" w:cs="Calibri"/>
          <w:color w:val="000000"/>
        </w:rPr>
      </w:pPr>
      <w:r w:rsidRPr="00CD6D53">
        <w:rPr>
          <w:rFonts w:ascii="Calibri" w:hAnsi="Calibri" w:cs="Calibri"/>
          <w:color w:val="000000"/>
        </w:rPr>
        <w:t>Umowa wchodzi w życie z dniem podpisania jej przez obie strony.</w:t>
      </w:r>
    </w:p>
    <w:p w:rsidR="00B45349" w:rsidRPr="00CD6D53" w:rsidRDefault="00B45349" w:rsidP="00B45349">
      <w:pPr>
        <w:numPr>
          <w:ilvl w:val="0"/>
          <w:numId w:val="17"/>
        </w:numPr>
        <w:contextualSpacing/>
        <w:jc w:val="both"/>
        <w:rPr>
          <w:rFonts w:ascii="Calibri" w:hAnsi="Calibri" w:cs="Calibri"/>
          <w:color w:val="000000"/>
        </w:rPr>
      </w:pPr>
      <w:r w:rsidRPr="00CD6D53">
        <w:rPr>
          <w:rFonts w:ascii="Calibri" w:hAnsi="Calibri" w:cs="Calibri"/>
          <w:color w:val="000000"/>
        </w:rPr>
        <w:t xml:space="preserve">Wszelkie zmiany lub uzupełnienia treści umowy wymagają zachowania formy pisemnej (aneksu), pod rygorem nieważności i są dopuszczalne w granicach unormowania art. 454 i 455 </w:t>
      </w:r>
      <w:proofErr w:type="spellStart"/>
      <w:r w:rsidRPr="00CD6D53">
        <w:rPr>
          <w:rFonts w:ascii="Calibri" w:hAnsi="Calibri" w:cs="Calibri"/>
          <w:color w:val="000000"/>
        </w:rPr>
        <w:t>uPzp</w:t>
      </w:r>
      <w:proofErr w:type="spellEnd"/>
      <w:r w:rsidRPr="00CD6D53">
        <w:rPr>
          <w:rFonts w:ascii="Calibri" w:hAnsi="Calibri" w:cs="Calibri"/>
          <w:color w:val="000000"/>
        </w:rPr>
        <w:t xml:space="preserve">. </w:t>
      </w:r>
    </w:p>
    <w:p w:rsidR="00B45349" w:rsidRPr="00CD6D53" w:rsidRDefault="00B45349" w:rsidP="00B45349">
      <w:pPr>
        <w:numPr>
          <w:ilvl w:val="0"/>
          <w:numId w:val="17"/>
        </w:numPr>
        <w:contextualSpacing/>
        <w:jc w:val="both"/>
        <w:rPr>
          <w:rFonts w:ascii="Calibri" w:hAnsi="Calibri" w:cs="Calibri"/>
          <w:color w:val="000000"/>
        </w:rPr>
      </w:pPr>
      <w:r w:rsidRPr="00CD6D53">
        <w:rPr>
          <w:rFonts w:ascii="Calibri" w:hAnsi="Calibri" w:cs="Calibri"/>
          <w:color w:val="000000"/>
        </w:rPr>
        <w:t>Wykonawca bez zgody Zamawiającego nie może przenieść na osobę trzecią wierzytelności</w:t>
      </w:r>
      <w:r w:rsidRPr="00CD6D53">
        <w:rPr>
          <w:rFonts w:ascii="Calibri" w:hAnsi="Calibri" w:cs="Calibri"/>
          <w:color w:val="000000"/>
        </w:rPr>
        <w:br/>
        <w:t>z tytułu wynagrodzenia, o którym mowa w § 3 ust. 2.</w:t>
      </w:r>
    </w:p>
    <w:p w:rsidR="00B45349" w:rsidRPr="00CD6D53" w:rsidRDefault="00B45349" w:rsidP="00B45349">
      <w:pPr>
        <w:pStyle w:val="Akapitzlist"/>
        <w:numPr>
          <w:ilvl w:val="0"/>
          <w:numId w:val="17"/>
        </w:numPr>
        <w:contextualSpacing/>
        <w:jc w:val="both"/>
        <w:rPr>
          <w:rFonts w:ascii="Calibri" w:hAnsi="Calibri" w:cs="Calibri"/>
          <w:color w:val="000000"/>
          <w:sz w:val="24"/>
          <w:szCs w:val="24"/>
        </w:rPr>
      </w:pPr>
      <w:r w:rsidRPr="00CD6D53">
        <w:rPr>
          <w:rFonts w:ascii="Calibri" w:hAnsi="Calibri" w:cs="Calibri"/>
          <w:color w:val="000000"/>
          <w:sz w:val="24"/>
          <w:szCs w:val="24"/>
        </w:rPr>
        <w:t xml:space="preserve">Wskazane na wstępie umowy adresy stron stanowią adresy do korespondencji. W przypadku ich zmiany strona właściwa zobowiązana jest do powiadomienia drugiej strony o takiej zmianie. W przypadku zaniechania tego obowiązku korespondencja </w:t>
      </w:r>
      <w:r w:rsidRPr="00CD6D53">
        <w:rPr>
          <w:rFonts w:ascii="Calibri" w:hAnsi="Calibri" w:cs="Calibri"/>
          <w:color w:val="000000"/>
          <w:sz w:val="24"/>
          <w:szCs w:val="24"/>
        </w:rPr>
        <w:lastRenderedPageBreak/>
        <w:t>wysłana do strony na ostatni znany drugiej stronie adres uważana jest za skutecznie doręczoną.</w:t>
      </w:r>
    </w:p>
    <w:p w:rsidR="00B45349" w:rsidRPr="00CD6D53" w:rsidRDefault="00B45349" w:rsidP="00B45349">
      <w:pPr>
        <w:numPr>
          <w:ilvl w:val="0"/>
          <w:numId w:val="17"/>
        </w:numPr>
        <w:contextualSpacing/>
        <w:jc w:val="both"/>
        <w:rPr>
          <w:rFonts w:ascii="Calibri" w:hAnsi="Calibri" w:cs="Calibri"/>
          <w:color w:val="000000"/>
        </w:rPr>
      </w:pPr>
      <w:r w:rsidRPr="00CD6D53">
        <w:rPr>
          <w:rFonts w:ascii="Calibri" w:hAnsi="Calibri" w:cs="Calibri"/>
          <w:color w:val="000000"/>
        </w:rPr>
        <w:t xml:space="preserve">Integralną część niniejszej umowy stanowi Specyfikacja Warunków Zamówienia ze zmianami wprowadzonymi w trakcie procedury przetargowej, oferta przetargowa Wykonawcy. </w:t>
      </w:r>
    </w:p>
    <w:p w:rsidR="00B45349" w:rsidRPr="00CD6D53" w:rsidRDefault="00B45349" w:rsidP="00B45349">
      <w:pPr>
        <w:numPr>
          <w:ilvl w:val="0"/>
          <w:numId w:val="17"/>
        </w:numPr>
        <w:contextualSpacing/>
        <w:jc w:val="both"/>
        <w:rPr>
          <w:rFonts w:ascii="Calibri" w:hAnsi="Calibri" w:cs="Calibri"/>
          <w:color w:val="000000"/>
        </w:rPr>
      </w:pPr>
      <w:r w:rsidRPr="00CD6D53">
        <w:rPr>
          <w:rFonts w:ascii="Calibri" w:hAnsi="Calibri" w:cs="Calibri"/>
          <w:color w:val="000000"/>
        </w:rPr>
        <w:t xml:space="preserve">Umowę sporządzono w 2 jednobrzmiących egzemplarzach w języku polskim, po jednym egzemplarzu dla każdej ze stron. </w:t>
      </w:r>
    </w:p>
    <w:p w:rsidR="00D97F9F" w:rsidRPr="00CD6D53" w:rsidRDefault="00D97F9F" w:rsidP="000A6288">
      <w:pPr>
        <w:pStyle w:val="Default"/>
        <w:spacing w:line="276" w:lineRule="auto"/>
        <w:rPr>
          <w:rFonts w:ascii="Calibri" w:hAnsi="Calibri" w:cs="Calibri"/>
        </w:rPr>
      </w:pPr>
    </w:p>
    <w:p w:rsidR="0007764B" w:rsidRPr="00CD6D53" w:rsidRDefault="0007764B" w:rsidP="000A6288">
      <w:pPr>
        <w:pStyle w:val="Default"/>
        <w:spacing w:line="276" w:lineRule="auto"/>
        <w:rPr>
          <w:rFonts w:ascii="Calibri" w:hAnsi="Calibri" w:cs="Calibri"/>
        </w:rPr>
      </w:pPr>
    </w:p>
    <w:p w:rsidR="009666D3" w:rsidRPr="00CD6D53" w:rsidRDefault="009666D3" w:rsidP="000A6288">
      <w:pPr>
        <w:pStyle w:val="Default"/>
        <w:spacing w:line="276" w:lineRule="auto"/>
        <w:rPr>
          <w:rFonts w:ascii="Calibri" w:hAnsi="Calibri" w:cs="Calibri"/>
        </w:rPr>
      </w:pPr>
    </w:p>
    <w:p w:rsidR="009666D3" w:rsidRPr="00CD6D53" w:rsidRDefault="009666D3" w:rsidP="000A6288">
      <w:pPr>
        <w:pStyle w:val="Default"/>
        <w:spacing w:line="276" w:lineRule="auto"/>
        <w:rPr>
          <w:rFonts w:ascii="Calibri" w:hAnsi="Calibri" w:cs="Calibri"/>
        </w:rPr>
      </w:pPr>
    </w:p>
    <w:p w:rsidR="005018F5" w:rsidRPr="00CD6D53" w:rsidRDefault="006031EE" w:rsidP="000A6288">
      <w:pPr>
        <w:spacing w:line="276" w:lineRule="auto"/>
        <w:jc w:val="center"/>
        <w:rPr>
          <w:rFonts w:ascii="Calibri" w:hAnsi="Calibri" w:cs="Calibri"/>
          <w:b/>
        </w:rPr>
      </w:pPr>
      <w:r w:rsidRPr="00CD6D53">
        <w:rPr>
          <w:rFonts w:ascii="Calibri" w:hAnsi="Calibri" w:cs="Calibri"/>
          <w:b/>
        </w:rPr>
        <w:t>Zamawiający</w:t>
      </w:r>
      <w:r w:rsidRPr="00CD6D53">
        <w:rPr>
          <w:rFonts w:ascii="Calibri" w:hAnsi="Calibri" w:cs="Calibri"/>
          <w:b/>
        </w:rPr>
        <w:tab/>
      </w:r>
      <w:r w:rsidRPr="00CD6D53">
        <w:rPr>
          <w:rFonts w:ascii="Calibri" w:hAnsi="Calibri" w:cs="Calibri"/>
          <w:b/>
        </w:rPr>
        <w:tab/>
      </w:r>
      <w:r w:rsidR="0007764B" w:rsidRPr="00CD6D53">
        <w:rPr>
          <w:rFonts w:ascii="Calibri" w:hAnsi="Calibri" w:cs="Calibri"/>
          <w:b/>
        </w:rPr>
        <w:t xml:space="preserve"> </w:t>
      </w:r>
      <w:r w:rsidRPr="00CD6D53">
        <w:rPr>
          <w:rFonts w:ascii="Calibri" w:hAnsi="Calibri" w:cs="Calibri"/>
          <w:b/>
        </w:rPr>
        <w:tab/>
      </w:r>
      <w:r w:rsidRPr="00CD6D53">
        <w:rPr>
          <w:rFonts w:ascii="Calibri" w:hAnsi="Calibri" w:cs="Calibri"/>
          <w:b/>
        </w:rPr>
        <w:tab/>
      </w:r>
      <w:r w:rsidRPr="00CD6D53">
        <w:rPr>
          <w:rFonts w:ascii="Calibri" w:hAnsi="Calibri" w:cs="Calibri"/>
          <w:b/>
        </w:rPr>
        <w:tab/>
      </w:r>
      <w:r w:rsidRPr="00CD6D53">
        <w:rPr>
          <w:rFonts w:ascii="Calibri" w:hAnsi="Calibri" w:cs="Calibri"/>
          <w:b/>
        </w:rPr>
        <w:tab/>
        <w:t>Wykonawca</w:t>
      </w:r>
    </w:p>
    <w:p w:rsidR="006031EE" w:rsidRPr="00CD6D53" w:rsidRDefault="006031EE" w:rsidP="000A6288">
      <w:pPr>
        <w:spacing w:line="276" w:lineRule="auto"/>
        <w:rPr>
          <w:rFonts w:ascii="Calibri" w:hAnsi="Calibri" w:cs="Calibri"/>
          <w:b/>
        </w:rPr>
      </w:pPr>
    </w:p>
    <w:p w:rsidR="009666D3" w:rsidRPr="00CD6D53" w:rsidRDefault="009666D3" w:rsidP="000A6288">
      <w:pPr>
        <w:spacing w:line="276" w:lineRule="auto"/>
        <w:rPr>
          <w:rFonts w:ascii="Calibri" w:hAnsi="Calibri" w:cs="Calibri"/>
          <w:b/>
        </w:rPr>
      </w:pPr>
    </w:p>
    <w:p w:rsidR="009666D3" w:rsidRPr="009666D3" w:rsidRDefault="009666D3" w:rsidP="000A6288">
      <w:pPr>
        <w:spacing w:line="276" w:lineRule="auto"/>
        <w:rPr>
          <w:rFonts w:ascii="Arial" w:hAnsi="Arial" w:cs="Arial"/>
          <w:b/>
          <w:sz w:val="22"/>
          <w:szCs w:val="22"/>
        </w:rPr>
      </w:pPr>
    </w:p>
    <w:p w:rsidR="006031EE" w:rsidRPr="009666D3" w:rsidRDefault="009666D3" w:rsidP="000A6288">
      <w:pPr>
        <w:spacing w:line="276" w:lineRule="auto"/>
        <w:rPr>
          <w:rFonts w:ascii="Arial" w:hAnsi="Arial" w:cs="Arial"/>
          <w:b/>
          <w:sz w:val="22"/>
          <w:szCs w:val="22"/>
        </w:rPr>
      </w:pPr>
      <w:r>
        <w:rPr>
          <w:rFonts w:ascii="Arial" w:hAnsi="Arial" w:cs="Arial"/>
          <w:b/>
          <w:sz w:val="22"/>
          <w:szCs w:val="22"/>
        </w:rPr>
        <w:t>______________________________</w:t>
      </w:r>
      <w:r w:rsidR="006031EE" w:rsidRPr="009666D3">
        <w:rPr>
          <w:rFonts w:ascii="Arial" w:hAnsi="Arial" w:cs="Arial"/>
          <w:b/>
          <w:sz w:val="22"/>
          <w:szCs w:val="22"/>
        </w:rPr>
        <w:tab/>
      </w:r>
      <w:r w:rsidR="006031EE" w:rsidRPr="009666D3">
        <w:rPr>
          <w:rFonts w:ascii="Arial" w:hAnsi="Arial" w:cs="Arial"/>
          <w:b/>
          <w:sz w:val="22"/>
          <w:szCs w:val="22"/>
        </w:rPr>
        <w:tab/>
        <w:t xml:space="preserve">    </w:t>
      </w:r>
      <w:r>
        <w:rPr>
          <w:rFonts w:ascii="Arial" w:hAnsi="Arial" w:cs="Arial"/>
          <w:b/>
          <w:sz w:val="22"/>
          <w:szCs w:val="22"/>
        </w:rPr>
        <w:t>_______________________________</w:t>
      </w:r>
    </w:p>
    <w:sectPr w:rsidR="006031EE" w:rsidRPr="009666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77CA" w:rsidRDefault="009F77CA">
      <w:r>
        <w:separator/>
      </w:r>
    </w:p>
  </w:endnote>
  <w:endnote w:type="continuationSeparator" w:id="0">
    <w:p w:rsidR="009F77CA" w:rsidRDefault="009F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77CA" w:rsidRDefault="009F77CA">
      <w:r>
        <w:separator/>
      </w:r>
    </w:p>
  </w:footnote>
  <w:footnote w:type="continuationSeparator" w:id="0">
    <w:p w:rsidR="009F77CA" w:rsidRDefault="009F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6038"/>
      <w:gridCol w:w="3034"/>
    </w:tblGrid>
    <w:tr w:rsidR="00056F23" w:rsidTr="001D4C6F">
      <w:trPr>
        <w:trHeight w:val="475"/>
      </w:trPr>
      <w:tc>
        <w:tcPr>
          <w:tcW w:w="3328" w:type="pct"/>
          <w:vAlign w:val="center"/>
        </w:tcPr>
        <w:p w:rsidR="00056F23" w:rsidRPr="00890CB2" w:rsidRDefault="00056F23" w:rsidP="001D4C6F">
          <w:pPr>
            <w:pStyle w:val="Nagwek"/>
            <w:rPr>
              <w:sz w:val="22"/>
              <w:szCs w:val="22"/>
            </w:rPr>
          </w:pPr>
        </w:p>
      </w:tc>
      <w:tc>
        <w:tcPr>
          <w:tcW w:w="1672" w:type="pct"/>
          <w:vAlign w:val="center"/>
        </w:tcPr>
        <w:p w:rsidR="00056F23" w:rsidRPr="00BF30DE" w:rsidRDefault="002E7902" w:rsidP="00841430">
          <w:pPr>
            <w:pStyle w:val="Nagwek"/>
            <w:ind w:left="-533" w:right="-2" w:firstLine="142"/>
            <w:jc w:val="right"/>
            <w:rPr>
              <w:color w:val="FFFFFF"/>
              <w:sz w:val="22"/>
              <w:szCs w:val="22"/>
            </w:rPr>
          </w:pPr>
          <w:r>
            <w:rPr>
              <w:sz w:val="22"/>
              <w:szCs w:val="22"/>
            </w:rPr>
            <w:t>P</w:t>
          </w:r>
          <w:r w:rsidR="00056F23" w:rsidRPr="00BF30DE">
            <w:rPr>
              <w:sz w:val="22"/>
              <w:szCs w:val="22"/>
            </w:rPr>
            <w:t>T.2370</w:t>
          </w:r>
          <w:r>
            <w:rPr>
              <w:sz w:val="22"/>
              <w:szCs w:val="22"/>
            </w:rPr>
            <w:t>.</w:t>
          </w:r>
          <w:r w:rsidR="00B45349">
            <w:rPr>
              <w:sz w:val="22"/>
              <w:szCs w:val="22"/>
            </w:rPr>
            <w:t>5</w:t>
          </w:r>
          <w:r>
            <w:rPr>
              <w:sz w:val="22"/>
              <w:szCs w:val="22"/>
            </w:rPr>
            <w:t>.20</w:t>
          </w:r>
          <w:r w:rsidR="00E75778">
            <w:rPr>
              <w:sz w:val="22"/>
              <w:szCs w:val="22"/>
            </w:rPr>
            <w:t>2</w:t>
          </w:r>
          <w:r w:rsidR="00B45349">
            <w:rPr>
              <w:sz w:val="22"/>
              <w:szCs w:val="22"/>
            </w:rPr>
            <w:t>2</w:t>
          </w:r>
        </w:p>
      </w:tc>
    </w:tr>
  </w:tbl>
  <w:p w:rsidR="00056F23" w:rsidRPr="00B61DC0" w:rsidRDefault="00B61DC0">
    <w:pPr>
      <w:pStyle w:val="Nagwek"/>
      <w:rPr>
        <w:b/>
      </w:rPr>
    </w:pPr>
    <w:r>
      <w:tab/>
    </w:r>
    <w:r>
      <w:tab/>
    </w:r>
    <w:r w:rsidRPr="00B61DC0">
      <w:rPr>
        <w:b/>
      </w:rPr>
      <w:t xml:space="preserve">Załącznik nr </w:t>
    </w:r>
    <w:r w:rsidR="0096570E">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9A4"/>
    <w:multiLevelType w:val="hybridMultilevel"/>
    <w:tmpl w:val="C652C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92AF3"/>
    <w:multiLevelType w:val="hybridMultilevel"/>
    <w:tmpl w:val="BC280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3" w15:restartNumberingAfterBreak="0">
    <w:nsid w:val="16FE480F"/>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 w15:restartNumberingAfterBreak="0">
    <w:nsid w:val="3193152F"/>
    <w:multiLevelType w:val="hybridMultilevel"/>
    <w:tmpl w:val="A5C62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41845"/>
    <w:multiLevelType w:val="hybridMultilevel"/>
    <w:tmpl w:val="8EE0A334"/>
    <w:lvl w:ilvl="0" w:tplc="0415000F">
      <w:start w:val="1"/>
      <w:numFmt w:val="decimal"/>
      <w:lvlText w:val="%1."/>
      <w:lvlJc w:val="left"/>
      <w:pPr>
        <w:ind w:left="720" w:hanging="360"/>
      </w:pPr>
      <w:rPr>
        <w:rFonts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C08349E"/>
    <w:multiLevelType w:val="hybridMultilevel"/>
    <w:tmpl w:val="81D67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517DF7"/>
    <w:multiLevelType w:val="multilevel"/>
    <w:tmpl w:val="D68C3C9A"/>
    <w:lvl w:ilvl="0">
      <w:start w:val="3"/>
      <w:numFmt w:val="decimal"/>
      <w:lvlText w:val="%1."/>
      <w:legacy w:legacy="1" w:legacySpace="0" w:legacyIndent="0"/>
      <w:lvlJc w:val="left"/>
      <w:pPr>
        <w:ind w:left="0" w:firstLine="0"/>
      </w:pPr>
      <w:rPr>
        <w:rFonts w:ascii="Calibri" w:hAnsi="Calibri" w:cs="Times New Roman" w:hint="default"/>
        <w:color w:val="454545"/>
      </w:rPr>
    </w:lvl>
    <w:lvl w:ilvl="1">
      <w:start w:val="1"/>
      <w:numFmt w:val="decimal"/>
      <w:isLgl/>
      <w:lvlText w:val="%1.%2."/>
      <w:lvlJc w:val="left"/>
      <w:pPr>
        <w:ind w:left="783" w:hanging="390"/>
      </w:pPr>
      <w:rPr>
        <w:rFonts w:cs="Times New Roman"/>
        <w:b w:val="0"/>
      </w:rPr>
    </w:lvl>
    <w:lvl w:ilvl="2">
      <w:start w:val="1"/>
      <w:numFmt w:val="decimal"/>
      <w:isLgl/>
      <w:lvlText w:val="%1.%2.%3."/>
      <w:lvlJc w:val="left"/>
      <w:pPr>
        <w:ind w:left="1506" w:hanging="720"/>
      </w:pPr>
      <w:rPr>
        <w:rFonts w:cs="Times New Roman"/>
      </w:rPr>
    </w:lvl>
    <w:lvl w:ilvl="3">
      <w:start w:val="1"/>
      <w:numFmt w:val="decimal"/>
      <w:isLgl/>
      <w:lvlText w:val="%1.%2.%3.%4."/>
      <w:lvlJc w:val="left"/>
      <w:pPr>
        <w:ind w:left="1899" w:hanging="720"/>
      </w:pPr>
      <w:rPr>
        <w:rFonts w:cs="Times New Roman"/>
      </w:rPr>
    </w:lvl>
    <w:lvl w:ilvl="4">
      <w:start w:val="1"/>
      <w:numFmt w:val="decimal"/>
      <w:isLgl/>
      <w:lvlText w:val="%1.%2.%3.%4.%5."/>
      <w:lvlJc w:val="left"/>
      <w:pPr>
        <w:ind w:left="2652" w:hanging="1080"/>
      </w:pPr>
      <w:rPr>
        <w:rFonts w:cs="Times New Roman"/>
      </w:rPr>
    </w:lvl>
    <w:lvl w:ilvl="5">
      <w:start w:val="1"/>
      <w:numFmt w:val="decimal"/>
      <w:isLgl/>
      <w:lvlText w:val="%1.%2.%3.%4.%5.%6."/>
      <w:lvlJc w:val="left"/>
      <w:pPr>
        <w:ind w:left="3045" w:hanging="1080"/>
      </w:pPr>
      <w:rPr>
        <w:rFonts w:cs="Times New Roman"/>
      </w:rPr>
    </w:lvl>
    <w:lvl w:ilvl="6">
      <w:start w:val="1"/>
      <w:numFmt w:val="decimal"/>
      <w:isLgl/>
      <w:lvlText w:val="%1.%2.%3.%4.%5.%6.%7."/>
      <w:lvlJc w:val="left"/>
      <w:pPr>
        <w:ind w:left="3798" w:hanging="1440"/>
      </w:pPr>
      <w:rPr>
        <w:rFonts w:cs="Times New Roman"/>
      </w:rPr>
    </w:lvl>
    <w:lvl w:ilvl="7">
      <w:start w:val="1"/>
      <w:numFmt w:val="decimal"/>
      <w:isLgl/>
      <w:lvlText w:val="%1.%2.%3.%4.%5.%6.%7.%8."/>
      <w:lvlJc w:val="left"/>
      <w:pPr>
        <w:ind w:left="4191" w:hanging="1440"/>
      </w:pPr>
      <w:rPr>
        <w:rFonts w:cs="Times New Roman"/>
      </w:rPr>
    </w:lvl>
    <w:lvl w:ilvl="8">
      <w:start w:val="1"/>
      <w:numFmt w:val="decimal"/>
      <w:isLgl/>
      <w:lvlText w:val="%1.%2.%3.%4.%5.%6.%7.%8.%9."/>
      <w:lvlJc w:val="left"/>
      <w:pPr>
        <w:ind w:left="4944" w:hanging="1800"/>
      </w:pPr>
      <w:rPr>
        <w:rFonts w:cs="Times New Roman"/>
      </w:rPr>
    </w:lvl>
  </w:abstractNum>
  <w:abstractNum w:abstractNumId="9"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10" w15:restartNumberingAfterBreak="0">
    <w:nsid w:val="49C9597C"/>
    <w:multiLevelType w:val="hybridMultilevel"/>
    <w:tmpl w:val="5F64E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7B6E9B"/>
    <w:multiLevelType w:val="hybridMultilevel"/>
    <w:tmpl w:val="51743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2E017A"/>
    <w:multiLevelType w:val="hybridMultilevel"/>
    <w:tmpl w:val="C09C9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5C51B6"/>
    <w:multiLevelType w:val="hybridMultilevel"/>
    <w:tmpl w:val="DE669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AF291E"/>
    <w:multiLevelType w:val="hybridMultilevel"/>
    <w:tmpl w:val="527E0B9A"/>
    <w:lvl w:ilvl="0" w:tplc="86D03CB8">
      <w:start w:val="1"/>
      <w:numFmt w:val="bullet"/>
      <w:lvlText w:val=""/>
      <w:lvlJc w:val="left"/>
      <w:pPr>
        <w:ind w:left="1073" w:hanging="360"/>
      </w:pPr>
      <w:rPr>
        <w:rFonts w:ascii="Symbol" w:hAnsi="Symbol" w:hint="default"/>
      </w:rPr>
    </w:lvl>
    <w:lvl w:ilvl="1" w:tplc="04150003" w:tentative="1">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15" w15:restartNumberingAfterBreak="0">
    <w:nsid w:val="772056F7"/>
    <w:multiLevelType w:val="hybridMultilevel"/>
    <w:tmpl w:val="38BA9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6C4DA4"/>
    <w:multiLevelType w:val="hybridMultilevel"/>
    <w:tmpl w:val="41584794"/>
    <w:lvl w:ilvl="0" w:tplc="757C717C">
      <w:start w:val="1"/>
      <w:numFmt w:val="decimal"/>
      <w:lvlText w:val="%1."/>
      <w:lvlJc w:val="left"/>
      <w:pPr>
        <w:ind w:left="180" w:hanging="360"/>
      </w:pPr>
      <w:rPr>
        <w:rFonts w:hint="default"/>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num w:numId="1" w16cid:durableId="1410231489">
    <w:abstractNumId w:val="10"/>
  </w:num>
  <w:num w:numId="2" w16cid:durableId="2098019787">
    <w:abstractNumId w:val="11"/>
  </w:num>
  <w:num w:numId="3" w16cid:durableId="1135637608">
    <w:abstractNumId w:val="16"/>
  </w:num>
  <w:num w:numId="4" w16cid:durableId="109933593">
    <w:abstractNumId w:val="13"/>
  </w:num>
  <w:num w:numId="5" w16cid:durableId="903561197">
    <w:abstractNumId w:val="12"/>
  </w:num>
  <w:num w:numId="6" w16cid:durableId="898711860">
    <w:abstractNumId w:val="7"/>
  </w:num>
  <w:num w:numId="7" w16cid:durableId="725301964">
    <w:abstractNumId w:val="4"/>
  </w:num>
  <w:num w:numId="8" w16cid:durableId="1840533419">
    <w:abstractNumId w:val="15"/>
  </w:num>
  <w:num w:numId="9" w16cid:durableId="321087548">
    <w:abstractNumId w:val="0"/>
  </w:num>
  <w:num w:numId="10" w16cid:durableId="438379426">
    <w:abstractNumId w:val="14"/>
  </w:num>
  <w:num w:numId="11" w16cid:durableId="72098104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0340846">
    <w:abstractNumId w:val="3"/>
  </w:num>
  <w:num w:numId="13" w16cid:durableId="693962678">
    <w:abstractNumId w:val="1"/>
  </w:num>
  <w:num w:numId="14" w16cid:durableId="122815068">
    <w:abstractNumId w:val="6"/>
  </w:num>
  <w:num w:numId="15" w16cid:durableId="1081490031">
    <w:abstractNumId w:val="5"/>
  </w:num>
  <w:num w:numId="16" w16cid:durableId="1843158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253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02"/>
    <w:rsid w:val="000411DC"/>
    <w:rsid w:val="00056F23"/>
    <w:rsid w:val="0007764B"/>
    <w:rsid w:val="00080924"/>
    <w:rsid w:val="000A6288"/>
    <w:rsid w:val="00107224"/>
    <w:rsid w:val="00151611"/>
    <w:rsid w:val="001A6389"/>
    <w:rsid w:val="001D44F5"/>
    <w:rsid w:val="001D4C6F"/>
    <w:rsid w:val="001D74FE"/>
    <w:rsid w:val="001F274A"/>
    <w:rsid w:val="0028043C"/>
    <w:rsid w:val="002E6FF8"/>
    <w:rsid w:val="002E7902"/>
    <w:rsid w:val="00321E4D"/>
    <w:rsid w:val="00340E87"/>
    <w:rsid w:val="003D46EF"/>
    <w:rsid w:val="003F0F5E"/>
    <w:rsid w:val="00454D54"/>
    <w:rsid w:val="0046628D"/>
    <w:rsid w:val="0047009D"/>
    <w:rsid w:val="0047721E"/>
    <w:rsid w:val="005018F5"/>
    <w:rsid w:val="005169B5"/>
    <w:rsid w:val="00543A4C"/>
    <w:rsid w:val="005B68E5"/>
    <w:rsid w:val="006031EE"/>
    <w:rsid w:val="00635EF9"/>
    <w:rsid w:val="006464E9"/>
    <w:rsid w:val="006D0C61"/>
    <w:rsid w:val="00751CE6"/>
    <w:rsid w:val="007656C3"/>
    <w:rsid w:val="00773905"/>
    <w:rsid w:val="00781FA4"/>
    <w:rsid w:val="007E4828"/>
    <w:rsid w:val="00841430"/>
    <w:rsid w:val="008C344E"/>
    <w:rsid w:val="008D5EF0"/>
    <w:rsid w:val="008F5874"/>
    <w:rsid w:val="00911E40"/>
    <w:rsid w:val="00930E7E"/>
    <w:rsid w:val="0096570E"/>
    <w:rsid w:val="009666D3"/>
    <w:rsid w:val="009D6B02"/>
    <w:rsid w:val="009E38D0"/>
    <w:rsid w:val="009F7571"/>
    <w:rsid w:val="009F77CA"/>
    <w:rsid w:val="00A076E2"/>
    <w:rsid w:val="00A9140A"/>
    <w:rsid w:val="00AB5FF2"/>
    <w:rsid w:val="00AB6542"/>
    <w:rsid w:val="00AC7E13"/>
    <w:rsid w:val="00AE5A87"/>
    <w:rsid w:val="00B45349"/>
    <w:rsid w:val="00B55137"/>
    <w:rsid w:val="00B61DC0"/>
    <w:rsid w:val="00BC78D7"/>
    <w:rsid w:val="00BE76F8"/>
    <w:rsid w:val="00C77928"/>
    <w:rsid w:val="00C81B24"/>
    <w:rsid w:val="00C87A2B"/>
    <w:rsid w:val="00CB2F36"/>
    <w:rsid w:val="00CC4AD3"/>
    <w:rsid w:val="00CD6D53"/>
    <w:rsid w:val="00D338AD"/>
    <w:rsid w:val="00D97F9F"/>
    <w:rsid w:val="00DA34ED"/>
    <w:rsid w:val="00DD0A74"/>
    <w:rsid w:val="00DE0A99"/>
    <w:rsid w:val="00E00B86"/>
    <w:rsid w:val="00E05E3B"/>
    <w:rsid w:val="00E7529A"/>
    <w:rsid w:val="00E75778"/>
    <w:rsid w:val="00E91C03"/>
    <w:rsid w:val="00EF7FC7"/>
    <w:rsid w:val="00F63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F12A5A7-6F59-4198-A62A-B7A6DD27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rsid w:val="009D6B02"/>
    <w:pPr>
      <w:autoSpaceDE w:val="0"/>
      <w:autoSpaceDN w:val="0"/>
      <w:adjustRightInd w:val="0"/>
    </w:pPr>
    <w:rPr>
      <w:color w:val="000000"/>
      <w:sz w:val="24"/>
      <w:szCs w:val="24"/>
    </w:rPr>
  </w:style>
  <w:style w:type="paragraph" w:styleId="Nagwek">
    <w:name w:val="header"/>
    <w:basedOn w:val="Normalny"/>
    <w:link w:val="NagwekZnak"/>
    <w:rsid w:val="00056F23"/>
    <w:pPr>
      <w:tabs>
        <w:tab w:val="center" w:pos="4536"/>
        <w:tab w:val="right" w:pos="9072"/>
      </w:tabs>
    </w:pPr>
  </w:style>
  <w:style w:type="paragraph" w:styleId="Stopka">
    <w:name w:val="footer"/>
    <w:basedOn w:val="Normalny"/>
    <w:rsid w:val="00056F23"/>
    <w:pPr>
      <w:tabs>
        <w:tab w:val="center" w:pos="4536"/>
        <w:tab w:val="right" w:pos="9072"/>
      </w:tabs>
    </w:pPr>
  </w:style>
  <w:style w:type="character" w:customStyle="1" w:styleId="NagwekZnak">
    <w:name w:val="Nagłówek Znak"/>
    <w:link w:val="Nagwek"/>
    <w:locked/>
    <w:rsid w:val="00056F23"/>
    <w:rPr>
      <w:sz w:val="24"/>
      <w:szCs w:val="24"/>
      <w:lang w:val="pl-PL" w:eastAsia="pl-PL" w:bidi="ar-SA"/>
    </w:rPr>
  </w:style>
  <w:style w:type="paragraph" w:styleId="Tekstdymka">
    <w:name w:val="Balloon Text"/>
    <w:basedOn w:val="Normalny"/>
    <w:link w:val="TekstdymkaZnak"/>
    <w:rsid w:val="00AB5FF2"/>
    <w:rPr>
      <w:rFonts w:ascii="Tahoma" w:hAnsi="Tahoma" w:cs="Tahoma"/>
      <w:sz w:val="16"/>
      <w:szCs w:val="16"/>
    </w:rPr>
  </w:style>
  <w:style w:type="character" w:customStyle="1" w:styleId="TekstdymkaZnak">
    <w:name w:val="Tekst dymka Znak"/>
    <w:link w:val="Tekstdymka"/>
    <w:rsid w:val="00AB5FF2"/>
    <w:rPr>
      <w:rFonts w:ascii="Tahoma" w:hAnsi="Tahoma" w:cs="Tahoma"/>
      <w:sz w:val="16"/>
      <w:szCs w:val="16"/>
    </w:rPr>
  </w:style>
  <w:style w:type="paragraph" w:customStyle="1" w:styleId="Styl">
    <w:name w:val="Styl"/>
    <w:rsid w:val="00841430"/>
    <w:pPr>
      <w:widowControl w:val="0"/>
      <w:autoSpaceDE w:val="0"/>
      <w:autoSpaceDN w:val="0"/>
      <w:adjustRightInd w:val="0"/>
    </w:pPr>
    <w:rPr>
      <w:sz w:val="24"/>
      <w:szCs w:val="24"/>
    </w:rPr>
  </w:style>
  <w:style w:type="paragraph" w:styleId="Akapitzlist">
    <w:name w:val="List Paragraph"/>
    <w:aliases w:val="CW_Lista,Wypunktowanie,L1,Numerowanie,Akapit z listą BS"/>
    <w:basedOn w:val="Normalny"/>
    <w:link w:val="AkapitzlistZnak"/>
    <w:uiPriority w:val="99"/>
    <w:qFormat/>
    <w:rsid w:val="00B45349"/>
    <w:pPr>
      <w:suppressAutoHyphens/>
      <w:ind w:left="708"/>
    </w:pPr>
    <w:rPr>
      <w:rFonts w:cs="Courier New"/>
      <w:sz w:val="20"/>
      <w:szCs w:val="20"/>
    </w:rPr>
  </w:style>
  <w:style w:type="character" w:customStyle="1" w:styleId="AkapitzlistZnak">
    <w:name w:val="Akapit z listą Znak"/>
    <w:aliases w:val="CW_Lista Znak,Wypunktowanie Znak,L1 Znak,Numerowanie Znak,Akapit z listą BS Znak"/>
    <w:link w:val="Akapitzlist"/>
    <w:uiPriority w:val="99"/>
    <w:locked/>
    <w:rsid w:val="00B45349"/>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7953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Wzór umowy Sygnatura akt: SGiT</vt:lpstr>
    </vt:vector>
  </TitlesOfParts>
  <Company>KM PSP Suwałki</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Sygnatura akt: SGiT</dc:title>
  <dc:subject/>
  <dc:creator>Straz</dc:creator>
  <cp:keywords/>
  <dc:description/>
  <cp:lastModifiedBy>Mariusz Miszkin (KP PSP Sokółka)</cp:lastModifiedBy>
  <cp:revision>2</cp:revision>
  <cp:lastPrinted>2022-12-07T08:33:00Z</cp:lastPrinted>
  <dcterms:created xsi:type="dcterms:W3CDTF">2022-12-08T09:08:00Z</dcterms:created>
  <dcterms:modified xsi:type="dcterms:W3CDTF">2022-12-08T09:08:00Z</dcterms:modified>
</cp:coreProperties>
</file>