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260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</w:tblGrid>
      <w:tr w:rsidR="00A423BE" w:rsidRPr="00E5415D" w14:paraId="3678BB33" w14:textId="77777777" w:rsidTr="006C06C9">
        <w:trPr>
          <w:trHeight w:val="331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B423859" w14:textId="1AB4EBE6" w:rsidR="00A423BE" w:rsidRPr="00E5415D" w:rsidRDefault="00A423BE" w:rsidP="006C06C9">
            <w:pPr>
              <w:spacing w:after="0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br w:type="page"/>
            </w:r>
            <w:bookmarkStart w:id="0" w:name="_Hlk29487454"/>
            <w:bookmarkStart w:id="1" w:name="_Toc402271026"/>
            <w:bookmarkStart w:id="2" w:name="_Toc461792757"/>
            <w:r w:rsidRPr="00E5415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Załącznik nr D-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10</w:t>
            </w:r>
          </w:p>
        </w:tc>
      </w:tr>
      <w:bookmarkEnd w:id="0"/>
    </w:tbl>
    <w:p w14:paraId="50B25996" w14:textId="77777777" w:rsidR="00A423BE" w:rsidRPr="00E5415D" w:rsidRDefault="00A423BE" w:rsidP="00A423BE">
      <w:pPr>
        <w:spacing w:after="0"/>
        <w:rPr>
          <w:rFonts w:asciiTheme="minorHAnsi" w:hAnsiTheme="minorHAnsi" w:cstheme="minorHAnsi"/>
          <w:vanish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633"/>
      </w:tblGrid>
      <w:tr w:rsidR="00A423BE" w:rsidRPr="00E5415D" w14:paraId="20E25107" w14:textId="77777777" w:rsidTr="006C06C9">
        <w:trPr>
          <w:trHeight w:val="2209"/>
        </w:trPr>
        <w:tc>
          <w:tcPr>
            <w:tcW w:w="2689" w:type="dxa"/>
          </w:tcPr>
          <w:p w14:paraId="6523A2F6" w14:textId="77777777" w:rsidR="00A423BE" w:rsidRPr="00E5415D" w:rsidRDefault="00A423BE" w:rsidP="006C06C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232F9E8C" w14:textId="77777777" w:rsidR="00A423BE" w:rsidRPr="00E5415D" w:rsidRDefault="00A423BE" w:rsidP="006C06C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63022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02657A44" wp14:editId="55A8E353">
                  <wp:extent cx="1303020" cy="863600"/>
                  <wp:effectExtent l="0" t="0" r="0" b="0"/>
                  <wp:docPr id="1154560010" name="Obraz 1154560010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805016" name="Obraz 1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3" w:type="dxa"/>
            <w:vAlign w:val="center"/>
          </w:tcPr>
          <w:p w14:paraId="74E218E7" w14:textId="77777777" w:rsidR="00A423BE" w:rsidRPr="002521DF" w:rsidRDefault="00A423BE" w:rsidP="006C06C9">
            <w:pPr>
              <w:pStyle w:val="Nagwek1"/>
              <w:spacing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bookmarkStart w:id="3" w:name="_Toc149856301"/>
            <w:r w:rsidRPr="00E5415D">
              <w:rPr>
                <w:rFonts w:asciiTheme="minorHAnsi" w:hAnsiTheme="minorHAnsi" w:cstheme="minorHAnsi"/>
                <w:sz w:val="36"/>
                <w:szCs w:val="36"/>
              </w:rPr>
              <w:t>DZIAŁ ZASOBÓW LUDZKICH</w:t>
            </w:r>
            <w:bookmarkEnd w:id="3"/>
          </w:p>
        </w:tc>
      </w:tr>
    </w:tbl>
    <w:p w14:paraId="254B3DCE" w14:textId="77777777" w:rsidR="00A423BE" w:rsidRDefault="00A423BE" w:rsidP="00A423BE">
      <w:pPr>
        <w:keepNext/>
        <w:spacing w:after="0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528ECD85" w14:textId="77777777" w:rsidR="00A423BE" w:rsidRPr="00E5415D" w:rsidRDefault="00A423BE" w:rsidP="00A423BE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E5415D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Organizacja wewnętrzna</w:t>
      </w:r>
    </w:p>
    <w:p w14:paraId="4B6F3E4F" w14:textId="77777777" w:rsidR="00A423BE" w:rsidRPr="0060222B" w:rsidRDefault="00A423BE" w:rsidP="00A423B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60222B">
        <w:rPr>
          <w:rFonts w:asciiTheme="minorHAnsi" w:hAnsiTheme="minorHAnsi" w:cstheme="minorHAnsi"/>
          <w:b/>
          <w:sz w:val="24"/>
          <w:szCs w:val="20"/>
          <w:lang w:eastAsia="pl-PL"/>
        </w:rPr>
        <w:t>§ 1</w:t>
      </w:r>
    </w:p>
    <w:p w14:paraId="05B6321F" w14:textId="77777777" w:rsidR="00A423BE" w:rsidRPr="00E5415D" w:rsidRDefault="00A423BE" w:rsidP="00A423BE">
      <w:pPr>
        <w:numPr>
          <w:ilvl w:val="0"/>
          <w:numId w:val="120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Dział podlega bezpośrednio Dyrektorowi.</w:t>
      </w:r>
    </w:p>
    <w:p w14:paraId="39AD8570" w14:textId="77777777" w:rsidR="00A423BE" w:rsidRPr="00E5415D" w:rsidRDefault="00A423BE" w:rsidP="00A423BE">
      <w:pPr>
        <w:numPr>
          <w:ilvl w:val="0"/>
          <w:numId w:val="120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Pracami Działu kieruje Kierownik, który ponosi odpowiedzialność za działalność podległej mu komórki.</w:t>
      </w:r>
    </w:p>
    <w:p w14:paraId="50E4D9AD" w14:textId="77777777" w:rsidR="00A423BE" w:rsidRPr="00E5415D" w:rsidRDefault="00A423BE" w:rsidP="00A423BE">
      <w:pPr>
        <w:numPr>
          <w:ilvl w:val="0"/>
          <w:numId w:val="120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Kierownik Działu jest bezpośrednim przełożonym wszystkich pracowników Działu 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br/>
        <w:t>i jest uprawniony do wydawania im wiążących poleceń.</w:t>
      </w:r>
    </w:p>
    <w:p w14:paraId="767FA054" w14:textId="77777777" w:rsidR="00A423BE" w:rsidRPr="00E5415D" w:rsidRDefault="00A423BE" w:rsidP="00A423BE">
      <w:pPr>
        <w:numPr>
          <w:ilvl w:val="0"/>
          <w:numId w:val="120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Pracę Sekcji Kadr oraz Sekcji Płac nadzorują Kierownicy Sekcji lub wyznaczeni koordynatorzy.</w:t>
      </w:r>
    </w:p>
    <w:p w14:paraId="1936B898" w14:textId="77777777" w:rsidR="00A423BE" w:rsidRPr="00E5415D" w:rsidRDefault="00A423BE" w:rsidP="00A423BE">
      <w:pPr>
        <w:numPr>
          <w:ilvl w:val="0"/>
          <w:numId w:val="120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Kierownika Działu zastępuje wyznaczony Kierownik Sekcji lub koordynator, 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br/>
        <w:t>a w przypadku jego nieobecności wyznaczony przez Kierownika Działu pracownik.</w:t>
      </w:r>
    </w:p>
    <w:p w14:paraId="63545F48" w14:textId="77777777" w:rsidR="00A423BE" w:rsidRPr="00E5415D" w:rsidRDefault="00A423BE" w:rsidP="00A423BE">
      <w:pPr>
        <w:numPr>
          <w:ilvl w:val="0"/>
          <w:numId w:val="120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Dział współpracuje z wszystkimi komórkami organizacyjnymi </w:t>
      </w:r>
      <w:r>
        <w:rPr>
          <w:rFonts w:asciiTheme="minorHAnsi" w:hAnsiTheme="minorHAnsi" w:cstheme="minorHAnsi"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oraz w zakresie prowadzonych spraw m.in. z </w:t>
      </w:r>
      <w:r w:rsidRPr="008A6533">
        <w:rPr>
          <w:rFonts w:asciiTheme="minorHAnsi" w:hAnsiTheme="minorHAnsi" w:cstheme="minorHAnsi"/>
          <w:sz w:val="24"/>
          <w:szCs w:val="20"/>
          <w:lang w:eastAsia="pl-PL"/>
        </w:rPr>
        <w:t>Departamentem Zdrowia MSWiA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, Ministerstwem Zdrowia, Urzędem Marszałkowskim, Okręgową Izbą Lekarską, Okręgową Izbą Pielęgniarek i Położnych, Zakładem Ubezpieczeń Społecznych, Centrum Medycznym Kształcenia Podyplomowego, Rejonowym Urzędem Pracy oraz Państwowym Funduszem Osób Niepełnosprawnych.</w:t>
      </w:r>
    </w:p>
    <w:p w14:paraId="36D8329C" w14:textId="77777777" w:rsidR="00A423BE" w:rsidRPr="008D4962" w:rsidRDefault="00A423BE" w:rsidP="00A423BE">
      <w:pPr>
        <w:numPr>
          <w:ilvl w:val="0"/>
          <w:numId w:val="120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Sekcja Kadr i Sekcja Płac przyjmują interesantów od poniedziałku do piątku w godzinach 8.00 – 9.00 oraz 12.00 – 14.00.</w:t>
      </w:r>
    </w:p>
    <w:p w14:paraId="1F1A6244" w14:textId="77777777" w:rsidR="00A423BE" w:rsidRPr="00E5415D" w:rsidRDefault="00A423BE" w:rsidP="00A423BE">
      <w:pPr>
        <w:spacing w:after="0"/>
        <w:ind w:left="36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</w:p>
    <w:p w14:paraId="52388B24" w14:textId="77777777" w:rsidR="00A423BE" w:rsidRPr="008D4962" w:rsidRDefault="00A423BE" w:rsidP="00A423BE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8D4962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§ 2</w:t>
      </w:r>
    </w:p>
    <w:p w14:paraId="5E3EC602" w14:textId="77777777" w:rsidR="00A423BE" w:rsidRPr="00E5415D" w:rsidRDefault="00A423BE" w:rsidP="00A423BE">
      <w:p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 ramach Działu funkcjonują:</w:t>
      </w:r>
    </w:p>
    <w:p w14:paraId="293F2414" w14:textId="77777777" w:rsidR="00A423BE" w:rsidRPr="00E5415D" w:rsidRDefault="00A423BE" w:rsidP="00A423BE">
      <w:pPr>
        <w:numPr>
          <w:ilvl w:val="0"/>
          <w:numId w:val="119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Sekcja Kadr;</w:t>
      </w:r>
    </w:p>
    <w:p w14:paraId="7657D593" w14:textId="77777777" w:rsidR="00A423BE" w:rsidRPr="00E5415D" w:rsidRDefault="00A423BE" w:rsidP="00A423BE">
      <w:pPr>
        <w:numPr>
          <w:ilvl w:val="0"/>
          <w:numId w:val="119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Sekcja Płac.</w:t>
      </w:r>
    </w:p>
    <w:p w14:paraId="22A95F17" w14:textId="77777777" w:rsidR="00A423BE" w:rsidRPr="00E5415D" w:rsidRDefault="00A423BE" w:rsidP="00A423BE">
      <w:pPr>
        <w:spacing w:after="0"/>
        <w:ind w:left="697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56B1C467" w14:textId="77777777" w:rsidR="00A423BE" w:rsidRPr="00E5415D" w:rsidRDefault="00A423BE" w:rsidP="00A423BE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E5415D">
        <w:rPr>
          <w:rFonts w:asciiTheme="minorHAnsi" w:hAnsiTheme="minorHAnsi" w:cstheme="minorHAnsi"/>
          <w:b/>
          <w:sz w:val="28"/>
          <w:szCs w:val="28"/>
          <w:lang w:eastAsia="pl-PL"/>
        </w:rPr>
        <w:t>Zakres zadań Działu</w:t>
      </w:r>
    </w:p>
    <w:p w14:paraId="7CC89575" w14:textId="77777777" w:rsidR="00A423BE" w:rsidRPr="008D4962" w:rsidRDefault="00A423BE" w:rsidP="00A423B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8D4962">
        <w:rPr>
          <w:rFonts w:asciiTheme="minorHAnsi" w:hAnsiTheme="minorHAnsi" w:cstheme="minorHAnsi"/>
          <w:b/>
          <w:sz w:val="24"/>
          <w:szCs w:val="20"/>
          <w:lang w:eastAsia="pl-PL"/>
        </w:rPr>
        <w:t>§ 3</w:t>
      </w:r>
    </w:p>
    <w:p w14:paraId="361A94E1" w14:textId="77777777" w:rsidR="00A423BE" w:rsidRPr="00E5415D" w:rsidRDefault="00A423BE" w:rsidP="00A423BE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Do zadań Działu należy w szczególności:</w:t>
      </w:r>
    </w:p>
    <w:p w14:paraId="34CE3A74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realizowanie polityki kadrowej we współdziałaniu z kadrą kierowniczą wszystkich komórek organizacyjnych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66A54F40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prowadzenie całokształtu spraw związanych z zatrudnieniem osób na podstawie stosunku pracy oraz na podstawie umów cywilnoprawnych;</w:t>
      </w:r>
    </w:p>
    <w:p w14:paraId="6EDE45A8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kształtowanie polityki awansowej i płacowej;</w:t>
      </w:r>
    </w:p>
    <w:p w14:paraId="60231E16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realizowanie programów doskonalenia zawodowego pracowników;</w:t>
      </w:r>
    </w:p>
    <w:p w14:paraId="3E462D1A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rekrutacja i selekcja pracowników;</w:t>
      </w:r>
    </w:p>
    <w:p w14:paraId="253D02A2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realizowanie programów adaptacji zawodowej nowozatrudnionych pracowników;</w:t>
      </w:r>
    </w:p>
    <w:p w14:paraId="309ABF91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realizowanie programów ocen pracowników oraz badanie dotyczące satysfakcji zawodowej pracowników;</w:t>
      </w:r>
    </w:p>
    <w:p w14:paraId="3BB3F8CA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tworzenie rezerwy kadrowej na stanowiska kierownicze i samodzielne;</w:t>
      </w:r>
    </w:p>
    <w:p w14:paraId="025C326E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naliczanie wynagrodzeń i sporządzanie list płac do zapłaty przelewem i do Kasy dotyczących umów o pracę oraz umów cywilnoprawnych;</w:t>
      </w:r>
    </w:p>
    <w:p w14:paraId="26075FA8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przygotowanie jednorazowych bądź okresowych (miesięcznych, kwartalnych, rocznych) sprawozdań do uprawnionych instytucji zewnętrznych – GUS, NFZ, Departament Zdrowia, Urząd Marszałkowski, PFRON;</w:t>
      </w:r>
    </w:p>
    <w:p w14:paraId="03ED84A2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sporządzanie okresowych raportów, analiz i informacji dla komórek organizacyjnych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– Dział Księgowości i Sprawozdawczości, Dział Rozliczeń, </w:t>
      </w:r>
    </w:p>
    <w:p w14:paraId="4A05E1BD" w14:textId="77777777" w:rsidR="00A423BE" w:rsidRPr="00E5415D" w:rsidRDefault="00A423BE" w:rsidP="00A423BE">
      <w:pPr>
        <w:numPr>
          <w:ilvl w:val="0"/>
          <w:numId w:val="117"/>
        </w:numPr>
        <w:tabs>
          <w:tab w:val="left" w:pos="720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0"/>
          <w:lang w:eastAsia="pl-PL"/>
        </w:rPr>
        <w:t>s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porządzanie sprawozdań, prowadzenie rejestrów, w tym:</w:t>
      </w:r>
    </w:p>
    <w:p w14:paraId="5EB1F3EA" w14:textId="77777777" w:rsidR="00A423BE" w:rsidRPr="00E5415D" w:rsidRDefault="00A423BE" w:rsidP="00A423BE">
      <w:pPr>
        <w:numPr>
          <w:ilvl w:val="0"/>
          <w:numId w:val="118"/>
        </w:numPr>
        <w:tabs>
          <w:tab w:val="clear" w:pos="1429"/>
          <w:tab w:val="left" w:pos="720"/>
          <w:tab w:val="num" w:pos="993"/>
        </w:tabs>
        <w:suppressAutoHyphens/>
        <w:spacing w:after="0"/>
        <w:ind w:left="993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rejestru, dokumentacji oraz rozliczanie umów zleceń, umów o dzieło i innych umów cywilno-prawnych, wraz prowadzeniem i rozliczaniem grafików pracy;</w:t>
      </w:r>
    </w:p>
    <w:p w14:paraId="6BE73331" w14:textId="77777777" w:rsidR="00A423BE" w:rsidRPr="00E5415D" w:rsidRDefault="00A423BE" w:rsidP="00A423BE">
      <w:pPr>
        <w:numPr>
          <w:ilvl w:val="0"/>
          <w:numId w:val="118"/>
        </w:numPr>
        <w:tabs>
          <w:tab w:val="clear" w:pos="1429"/>
          <w:tab w:val="left" w:pos="720"/>
          <w:tab w:val="num" w:pos="993"/>
        </w:tabs>
        <w:suppressAutoHyphens/>
        <w:spacing w:after="0"/>
        <w:ind w:left="993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rejestru, dokumentacji osób pracujących w formie wolontariatu.</w:t>
      </w:r>
    </w:p>
    <w:p w14:paraId="1FA3E12E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przeprowadzanie postępowań o udzielenie zamówienia w przedmiocie usług społecznych i innych szczegółowych usług zgodnie z ustawą Prawo zamówień publicznych;</w:t>
      </w:r>
    </w:p>
    <w:p w14:paraId="6D025748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prowadzenie rejestru delegacji, wyjazdów służbowych krajowych i zagranicznych;</w:t>
      </w:r>
    </w:p>
    <w:p w14:paraId="0DDB607E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współpraca z Zespołem Radców Prawnych w sprawach dotyczących tworzenia 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i zmian regulaminów szpitalnych;</w:t>
      </w:r>
    </w:p>
    <w:p w14:paraId="341174A7" w14:textId="77777777" w:rsidR="00A423BE" w:rsidRPr="00E5415D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współpraca z Zastępcą Dyrektora ds. Finansowych zwłaszcza w sprawach związanych z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 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akceptacją i zatrudnieniem osób na podstawie stosunku pracy, na podstawie umów cywilnoprawnych oraz akceptacji polityki awansowej i płacowej – które mają skutek finansowy dla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4F93169B" w14:textId="77777777" w:rsidR="00A423BE" w:rsidRPr="00A423BE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sz w:val="24"/>
          <w:szCs w:val="24"/>
          <w:lang w:eastAsia="pl-PL"/>
        </w:rPr>
        <w:t xml:space="preserve">przechowywanie bieżących dokumentów i przekazywanie do Archiwum zgodnie </w:t>
      </w:r>
      <w:r w:rsidRPr="00E5415D">
        <w:rPr>
          <w:rFonts w:asciiTheme="minorHAnsi" w:hAnsiTheme="minorHAnsi" w:cstheme="minorHAnsi"/>
          <w:sz w:val="24"/>
          <w:szCs w:val="24"/>
          <w:lang w:eastAsia="pl-PL"/>
        </w:rPr>
        <w:br/>
        <w:t>z obowiązującymi przepisami i wewnętrznymi regulacjami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1CB4EAF5" w14:textId="67FF7575" w:rsidR="00A423BE" w:rsidRPr="0094599F" w:rsidRDefault="00A423BE" w:rsidP="00A423BE">
      <w:pPr>
        <w:numPr>
          <w:ilvl w:val="0"/>
          <w:numId w:val="11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highlight w:val="green"/>
          <w:lang w:eastAsia="pl-PL"/>
        </w:rPr>
      </w:pPr>
      <w:r w:rsidRPr="0094599F">
        <w:rPr>
          <w:rFonts w:asciiTheme="minorHAnsi" w:hAnsiTheme="minorHAnsi" w:cstheme="minorHAnsi"/>
          <w:sz w:val="24"/>
          <w:szCs w:val="24"/>
          <w:highlight w:val="green"/>
          <w:lang w:eastAsia="pl-PL"/>
        </w:rPr>
        <w:t>realizowanie programów doskonalenia zawodowego pracowników</w:t>
      </w:r>
      <w:r w:rsidRPr="0094599F">
        <w:rPr>
          <w:rFonts w:asciiTheme="minorHAnsi" w:hAnsiTheme="minorHAnsi" w:cstheme="minorHAnsi"/>
          <w:bCs/>
          <w:sz w:val="24"/>
          <w:szCs w:val="24"/>
          <w:highlight w:val="green"/>
          <w:lang w:eastAsia="pl-PL"/>
        </w:rPr>
        <w:t>.</w:t>
      </w:r>
    </w:p>
    <w:bookmarkEnd w:id="1"/>
    <w:bookmarkEnd w:id="2"/>
    <w:p w14:paraId="63A68CFF" w14:textId="77777777" w:rsidR="00A423BE" w:rsidRPr="00E5415D" w:rsidRDefault="00A423BE" w:rsidP="00A423BE">
      <w:pPr>
        <w:spacing w:after="0"/>
        <w:rPr>
          <w:rFonts w:asciiTheme="minorHAnsi" w:hAnsiTheme="minorHAnsi" w:cstheme="minorHAnsi"/>
        </w:rPr>
      </w:pPr>
    </w:p>
    <w:p w14:paraId="077C043B" w14:textId="77777777" w:rsidR="00A423BE" w:rsidRPr="00E5415D" w:rsidRDefault="00A423BE" w:rsidP="00A423BE">
      <w:pPr>
        <w:spacing w:after="0"/>
        <w:rPr>
          <w:rFonts w:asciiTheme="minorHAnsi" w:hAnsiTheme="minorHAnsi" w:cstheme="minorHAnsi"/>
        </w:rPr>
      </w:pPr>
    </w:p>
    <w:p w14:paraId="3BBB0CFF" w14:textId="77777777" w:rsidR="00A423BE" w:rsidRPr="00E5415D" w:rsidRDefault="00A423BE" w:rsidP="00A423BE">
      <w:pPr>
        <w:spacing w:after="0"/>
        <w:rPr>
          <w:rFonts w:asciiTheme="minorHAnsi" w:hAnsiTheme="minorHAnsi" w:cstheme="minorHAnsi"/>
        </w:rPr>
      </w:pPr>
      <w:r w:rsidRPr="00E5415D">
        <w:rPr>
          <w:rFonts w:asciiTheme="minorHAnsi" w:hAnsiTheme="minorHAnsi" w:cstheme="minorHAnsi"/>
        </w:rPr>
        <w:br/>
      </w:r>
    </w:p>
    <w:p w14:paraId="11EE6A02" w14:textId="77777777" w:rsidR="00A423BE" w:rsidRPr="00E5415D" w:rsidRDefault="00A423BE" w:rsidP="00A423BE">
      <w:pPr>
        <w:spacing w:after="0" w:line="240" w:lineRule="auto"/>
        <w:rPr>
          <w:rFonts w:asciiTheme="minorHAnsi" w:hAnsiTheme="minorHAnsi" w:cstheme="minorHAnsi"/>
        </w:rPr>
      </w:pPr>
      <w:r w:rsidRPr="00E5415D">
        <w:rPr>
          <w:rFonts w:asciiTheme="minorHAnsi" w:hAnsiTheme="minorHAnsi" w:cstheme="minorHAnsi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6705"/>
        <w:gridCol w:w="99"/>
      </w:tblGrid>
      <w:tr w:rsidR="00AD353B" w:rsidRPr="00E5415D" w14:paraId="35DB5F4E" w14:textId="77777777" w:rsidTr="00452CDF">
        <w:trPr>
          <w:gridBefore w:val="1"/>
          <w:wBefore w:w="2268" w:type="dxa"/>
          <w:trHeight w:val="426"/>
        </w:trPr>
        <w:tc>
          <w:tcPr>
            <w:tcW w:w="6804" w:type="dxa"/>
            <w:gridSpan w:val="2"/>
            <w:vAlign w:val="bottom"/>
          </w:tcPr>
          <w:p w14:paraId="32E9291F" w14:textId="33708FBF" w:rsidR="00AD353B" w:rsidRPr="00E5415D" w:rsidRDefault="00AD353B" w:rsidP="00452CDF">
            <w:pPr>
              <w:spacing w:after="0"/>
              <w:jc w:val="right"/>
              <w:rPr>
                <w:rFonts w:asciiTheme="minorHAnsi" w:hAnsiTheme="minorHAnsi" w:cstheme="minorHAnsi"/>
                <w:i/>
                <w:sz w:val="10"/>
                <w:szCs w:val="10"/>
                <w:lang w:eastAsia="pl-PL"/>
              </w:rPr>
            </w:pPr>
            <w:r w:rsidRPr="00E5415D">
              <w:rPr>
                <w:rFonts w:asciiTheme="minorHAnsi" w:hAnsiTheme="minorHAnsi" w:cstheme="minorHAnsi"/>
                <w:i/>
                <w:iCs/>
                <w:sz w:val="24"/>
                <w:szCs w:val="20"/>
                <w:lang w:eastAsia="pl-PL"/>
              </w:rPr>
              <w:lastRenderedPageBreak/>
              <w:t>Załącznik Nr D-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0"/>
                <w:lang w:eastAsia="pl-PL"/>
              </w:rPr>
              <w:t>2</w:t>
            </w:r>
            <w:r w:rsidR="008D6203">
              <w:rPr>
                <w:rFonts w:asciiTheme="minorHAnsi" w:hAnsiTheme="minorHAnsi" w:cstheme="minorHAnsi"/>
                <w:i/>
                <w:iCs/>
                <w:sz w:val="24"/>
                <w:szCs w:val="20"/>
                <w:lang w:eastAsia="pl-PL"/>
              </w:rPr>
              <w:t>6</w:t>
            </w:r>
          </w:p>
        </w:tc>
      </w:tr>
      <w:tr w:rsidR="00AD353B" w:rsidRPr="00E5415D" w14:paraId="30047322" w14:textId="77777777" w:rsidTr="00452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9" w:type="dxa"/>
          <w:trHeight w:val="20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365" w14:textId="77777777" w:rsidR="00AD353B" w:rsidRPr="00E5415D" w:rsidRDefault="00AD353B" w:rsidP="00452CD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63022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6115FF10" wp14:editId="7597A52F">
                  <wp:extent cx="1303020" cy="863600"/>
                  <wp:effectExtent l="0" t="0" r="0" b="0"/>
                  <wp:docPr id="1522825773" name="Obraz 1522825773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37423" name="Obraz 1174737423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DE49" w14:textId="03EC526F" w:rsidR="00AD353B" w:rsidRPr="0097344E" w:rsidRDefault="00AD353B" w:rsidP="00452CDF">
            <w:pPr>
              <w:pStyle w:val="Nagwek1"/>
              <w:spacing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bookmarkStart w:id="4" w:name="_Hlk167365804"/>
            <w:r w:rsidRPr="00AD353B">
              <w:rPr>
                <w:rFonts w:asciiTheme="minorHAnsi" w:hAnsiTheme="minorHAnsi" w:cstheme="minorHAnsi"/>
                <w:sz w:val="36"/>
                <w:szCs w:val="36"/>
              </w:rPr>
              <w:t>MIĘDZYNARODOW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  <w:r w:rsidRPr="00AD353B">
              <w:rPr>
                <w:rFonts w:asciiTheme="minorHAnsi" w:hAnsiTheme="minorHAnsi" w:cstheme="minorHAnsi"/>
                <w:sz w:val="36"/>
                <w:szCs w:val="36"/>
              </w:rPr>
              <w:t xml:space="preserve"> NAUKOW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  <w:r w:rsidRPr="00AD353B">
              <w:rPr>
                <w:rFonts w:asciiTheme="minorHAnsi" w:hAnsiTheme="minorHAnsi" w:cstheme="minorHAnsi"/>
                <w:sz w:val="36"/>
                <w:szCs w:val="36"/>
              </w:rPr>
              <w:t xml:space="preserve"> RAD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  <w:r w:rsidRPr="00AD353B">
              <w:rPr>
                <w:rFonts w:asciiTheme="minorHAnsi" w:hAnsiTheme="minorHAnsi" w:cstheme="minorHAnsi"/>
                <w:sz w:val="36"/>
                <w:szCs w:val="36"/>
              </w:rPr>
              <w:t xml:space="preserve"> KONSULTACYJN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  <w:bookmarkEnd w:id="4"/>
          </w:p>
        </w:tc>
      </w:tr>
    </w:tbl>
    <w:p w14:paraId="35C1A64F" w14:textId="77777777" w:rsidR="00AD353B" w:rsidRDefault="00AD353B" w:rsidP="00AD353B">
      <w:pPr>
        <w:keepNext/>
        <w:spacing w:after="0"/>
        <w:jc w:val="center"/>
        <w:outlineLvl w:val="3"/>
        <w:rPr>
          <w:rFonts w:asciiTheme="minorHAnsi" w:hAnsiTheme="minorHAnsi" w:cstheme="minorHAnsi"/>
          <w:b/>
          <w:sz w:val="28"/>
          <w:szCs w:val="28"/>
          <w:lang w:eastAsia="pl-PL"/>
        </w:rPr>
      </w:pPr>
    </w:p>
    <w:p w14:paraId="59B86854" w14:textId="77777777" w:rsidR="00113624" w:rsidRPr="00C01A7B" w:rsidRDefault="00113624" w:rsidP="00113624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360" w:lineRule="auto"/>
        <w:ind w:left="864" w:hanging="864"/>
        <w:jc w:val="center"/>
        <w:outlineLvl w:val="3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 w:rsidRPr="00C01A7B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Organizacja wewnętrzna</w:t>
      </w:r>
    </w:p>
    <w:p w14:paraId="12873BCE" w14:textId="77777777" w:rsidR="00113624" w:rsidRPr="00C01A7B" w:rsidRDefault="00113624" w:rsidP="0011362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b/>
          <w:sz w:val="24"/>
          <w:szCs w:val="24"/>
          <w:lang w:eastAsia="pl-PL"/>
        </w:rPr>
        <w:t>§ 1</w:t>
      </w:r>
    </w:p>
    <w:p w14:paraId="690E06C7" w14:textId="7E8A07E6" w:rsidR="00113624" w:rsidRPr="00691FB4" w:rsidRDefault="00113624" w:rsidP="00691FB4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91FB4">
        <w:rPr>
          <w:rFonts w:asciiTheme="minorHAnsi" w:hAnsiTheme="minorHAnsi" w:cstheme="minorHAnsi"/>
          <w:sz w:val="24"/>
          <w:szCs w:val="24"/>
          <w:lang w:eastAsia="pl-PL"/>
        </w:rPr>
        <w:t>Międzynarodowa Naukowa Rada Konsultacyjna jest niezależn</w:t>
      </w:r>
      <w:r w:rsidR="00691FB4" w:rsidRPr="00691FB4">
        <w:rPr>
          <w:rFonts w:asciiTheme="minorHAnsi" w:hAnsiTheme="minorHAnsi" w:cstheme="minorHAnsi"/>
          <w:sz w:val="24"/>
          <w:szCs w:val="24"/>
          <w:lang w:eastAsia="pl-PL"/>
        </w:rPr>
        <w:t>ą jednostk</w:t>
      </w:r>
      <w:r w:rsidR="00691FB4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="00691FB4" w:rsidRPr="00691FB4">
        <w:rPr>
          <w:rFonts w:asciiTheme="minorHAnsi" w:hAnsiTheme="minorHAnsi" w:cstheme="minorHAnsi"/>
          <w:sz w:val="24"/>
          <w:szCs w:val="24"/>
          <w:lang w:eastAsia="pl-PL"/>
        </w:rPr>
        <w:t xml:space="preserve"> o</w:t>
      </w:r>
      <w:r w:rsidR="00691FB4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691FB4" w:rsidRPr="00691FB4">
        <w:rPr>
          <w:rFonts w:asciiTheme="minorHAnsi" w:hAnsiTheme="minorHAnsi" w:cstheme="minorHAnsi"/>
          <w:sz w:val="24"/>
          <w:szCs w:val="24"/>
          <w:lang w:eastAsia="pl-PL"/>
        </w:rPr>
        <w:t>charakterze konsultacyjnym i honorowym, której zadaniem jest wspieranie i</w:t>
      </w:r>
      <w:r w:rsidR="00691FB4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691FB4" w:rsidRPr="00691FB4">
        <w:rPr>
          <w:rFonts w:asciiTheme="minorHAnsi" w:hAnsiTheme="minorHAnsi" w:cstheme="minorHAnsi"/>
          <w:sz w:val="24"/>
          <w:szCs w:val="24"/>
          <w:lang w:eastAsia="pl-PL"/>
        </w:rPr>
        <w:t>doradzanie kierownictwu PIM MSWiA w sprawach współpracy międzynarodowej w</w:t>
      </w:r>
      <w:r w:rsidR="00691FB4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691FB4" w:rsidRPr="00691FB4">
        <w:rPr>
          <w:rFonts w:asciiTheme="minorHAnsi" w:hAnsiTheme="minorHAnsi" w:cstheme="minorHAnsi"/>
          <w:sz w:val="24"/>
          <w:szCs w:val="24"/>
          <w:lang w:eastAsia="pl-PL"/>
        </w:rPr>
        <w:t>obszarze</w:t>
      </w:r>
      <w:r w:rsidR="00691FB4">
        <w:rPr>
          <w:rFonts w:asciiTheme="minorHAnsi" w:hAnsiTheme="minorHAnsi" w:cstheme="minorHAnsi"/>
          <w:sz w:val="24"/>
          <w:szCs w:val="24"/>
          <w:lang w:eastAsia="pl-PL"/>
        </w:rPr>
        <w:t xml:space="preserve"> szeroko pojętej</w:t>
      </w:r>
      <w:r w:rsidR="00691FB4" w:rsidRPr="00691FB4">
        <w:rPr>
          <w:rFonts w:asciiTheme="minorHAnsi" w:hAnsiTheme="minorHAnsi" w:cstheme="minorHAnsi"/>
          <w:sz w:val="24"/>
          <w:szCs w:val="24"/>
          <w:lang w:eastAsia="pl-PL"/>
        </w:rPr>
        <w:t xml:space="preserve"> nauki (projekty naukowe, wizerunek międzynarodowy, publikacje wieloośrodkowe, granty, wymiana szkoleniowa pracowników z ośrodkami zagranicznymi etc.)</w:t>
      </w:r>
      <w:r w:rsidRPr="00691FB4">
        <w:rPr>
          <w:rFonts w:asciiTheme="minorHAnsi" w:hAnsiTheme="minorHAnsi" w:cstheme="minorHAnsi"/>
          <w:sz w:val="24"/>
          <w:szCs w:val="24"/>
          <w:lang w:eastAsia="pl-PL"/>
        </w:rPr>
        <w:t>, rozwoju naukowego Instytutu, a także propagującym aktywność Instytutu w środowisku naukowym.</w:t>
      </w:r>
    </w:p>
    <w:p w14:paraId="258FD6B5" w14:textId="77777777" w:rsidR="00113624" w:rsidRPr="00C01A7B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Międzynarodowa Naukowa Rada Konsultacyjna w kontaktach zagranicznych może posługiwać się odpowiednikiem jej nazwy w języku angielskim</w:t>
      </w:r>
      <w:r>
        <w:rPr>
          <w:rFonts w:asciiTheme="minorHAnsi" w:hAnsiTheme="minorHAnsi" w:cstheme="minorHAnsi"/>
          <w:sz w:val="24"/>
          <w:szCs w:val="24"/>
          <w:lang w:eastAsia="pl-PL"/>
        </w:rPr>
        <w:t>, tj.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01A7B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International </w:t>
      </w:r>
      <w:proofErr w:type="spellStart"/>
      <w:r w:rsidRPr="00C01A7B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Scientific</w:t>
      </w:r>
      <w:proofErr w:type="spellEnd"/>
      <w:r w:rsidRPr="00C01A7B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</w:t>
      </w:r>
      <w:proofErr w:type="spellStart"/>
      <w:r w:rsidRPr="00C01A7B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Advisory</w:t>
      </w:r>
      <w:proofErr w:type="spellEnd"/>
      <w:r w:rsidRPr="00C01A7B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Board.</w:t>
      </w:r>
    </w:p>
    <w:p w14:paraId="1A2CA0F8" w14:textId="77777777" w:rsidR="00113624" w:rsidRPr="00C01A7B" w:rsidRDefault="00113624" w:rsidP="00113624">
      <w:pPr>
        <w:pStyle w:val="Akapitzlist11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D27FAF3" w14:textId="77777777" w:rsidR="00113624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Dyrektor ustala liczbę członków Międzynarodowej Naukowej Rady Konsultacyjnej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. Powoływanie i odwoływanie członków 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>Międzynarodowej Naukowej Rady Konsultacyjnej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należy do wyłącznej kompetencji Dyrektora. Członkowie 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>Międzynarodowej Naukowej Rady Konsultacyjnej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powoływani są na czas nieokreślony spośród osób o wybitnym dorobku naukowym i wkładzie w rozwój Instytutu.</w:t>
      </w:r>
    </w:p>
    <w:p w14:paraId="0262F53B" w14:textId="77777777" w:rsidR="00691FB4" w:rsidRDefault="00691FB4" w:rsidP="00691FB4">
      <w:pPr>
        <w:pStyle w:val="Akapitzlist11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6BCF455" w14:textId="105E07EE" w:rsidR="00113624" w:rsidRPr="00C01A7B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Każdy z członków może złożyć Dyrektorowi rezygnację z 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>Międzynarodowej Naukowej Rady Konsultacyjnej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w każdym czasie. Rezygnacja wymaga zachowania co najmniej formy dokumentowej.</w:t>
      </w:r>
    </w:p>
    <w:p w14:paraId="29F6485B" w14:textId="77777777" w:rsidR="00113624" w:rsidRPr="00C01A7B" w:rsidRDefault="00113624" w:rsidP="00113624">
      <w:pPr>
        <w:pStyle w:val="Akapitzlist11"/>
        <w:tabs>
          <w:tab w:val="left" w:pos="284"/>
        </w:tabs>
        <w:suppressAutoHyphens/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8429EFA" w14:textId="77777777" w:rsidR="00113624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Posiedzenia Międzynarodowej Naukowej Rady Konsultacyjnej zwołuje Dyrektor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co najmniej raz do roku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5BA27762" w14:textId="77777777" w:rsidR="00691FB4" w:rsidRDefault="00691FB4" w:rsidP="00691FB4">
      <w:pPr>
        <w:pStyle w:val="Akapitzlist11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3C52618" w14:textId="29667BA7" w:rsidR="00113624" w:rsidRPr="00C01A7B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Posiedzenia 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Międzynarodowej Naukowej Rady Konsultacyjnej </w:t>
      </w:r>
      <w:r>
        <w:rPr>
          <w:rFonts w:asciiTheme="minorHAnsi" w:hAnsiTheme="minorHAnsi" w:cstheme="minorHAnsi"/>
          <w:sz w:val="24"/>
          <w:szCs w:val="24"/>
          <w:lang w:eastAsia="pl-PL"/>
        </w:rPr>
        <w:t>mogą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 być prowadzone z wykorzystaniem środków komunikacji elektronicznej umożliwiających porozumiewanie się na odległość.</w:t>
      </w:r>
    </w:p>
    <w:p w14:paraId="1D536414" w14:textId="77777777" w:rsidR="00113624" w:rsidRPr="00C01A7B" w:rsidRDefault="00113624" w:rsidP="00113624">
      <w:pPr>
        <w:pStyle w:val="Akapitzlis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3330253" w14:textId="77777777" w:rsidR="00113624" w:rsidRPr="00C01A7B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 celu realizacji zadań Dyrektor może zwrócić się do Międzynarodowej Naukowej Rady Konsultacyjnej o wyrażenie opinii bez konieczności zwoływania jej posiedzeń, w tym także do wybranych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przez siebie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 jej członków.</w:t>
      </w:r>
    </w:p>
    <w:p w14:paraId="46E24B88" w14:textId="77777777" w:rsidR="00C64198" w:rsidRDefault="00C64198" w:rsidP="00C64198">
      <w:pPr>
        <w:pStyle w:val="Akapitzlist11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66B680" w14:textId="22197D22" w:rsidR="00113624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Międzynarodowa Naukowa Rada Konsultacyjna spośród swoich członków może powołać przewodniczącego, który kieruje jej pracami. </w:t>
      </w:r>
    </w:p>
    <w:p w14:paraId="657CF48A" w14:textId="77777777" w:rsidR="00C64198" w:rsidRPr="00C01A7B" w:rsidRDefault="00C64198" w:rsidP="00C64198">
      <w:pPr>
        <w:pStyle w:val="Akapitzlist11"/>
        <w:tabs>
          <w:tab w:val="left" w:pos="284"/>
        </w:tabs>
        <w:suppressAutoHyphens/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4675EDC" w14:textId="77777777" w:rsidR="00113624" w:rsidRPr="00C01A7B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Członkowie Międzynarodowej Naukowej Rady Konsultacyjnej mogą z własnej inicjatywy przygotować materiały i projekty dokumentów, które zostaną przedstawione na posiedzeniu rady lub bezpośrednio Dyrektorowi.</w:t>
      </w:r>
    </w:p>
    <w:p w14:paraId="2EC6CB38" w14:textId="77777777" w:rsidR="00C64198" w:rsidRDefault="00C64198" w:rsidP="00C64198">
      <w:pPr>
        <w:pStyle w:val="Akapitzlist11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115D1FD" w14:textId="6EDCFC45" w:rsidR="00113624" w:rsidRPr="00C01A7B" w:rsidRDefault="00113624" w:rsidP="00113624">
      <w:pPr>
        <w:pStyle w:val="Akapitzlist11"/>
        <w:numPr>
          <w:ilvl w:val="0"/>
          <w:numId w:val="35"/>
        </w:numPr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Poszczególni członkowie Międzynarodowej Naukowej Rady Konsultacyjnej mogą, na zaproszenie Dyrektora lub jego zastępców, uczestniczyć w posiedzeniach zarządu Instytutu oraz innych wydarzeniach organizowanych przez Instytut.</w:t>
      </w:r>
    </w:p>
    <w:p w14:paraId="0D25818C" w14:textId="77777777" w:rsidR="00113624" w:rsidRPr="00C01A7B" w:rsidRDefault="00113624" w:rsidP="00113624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p w14:paraId="72E798E5" w14:textId="77777777" w:rsidR="00113624" w:rsidRPr="00C01A7B" w:rsidRDefault="00113624" w:rsidP="00113624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  <w:r w:rsidRPr="00C01A7B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 xml:space="preserve">Zakres zadań Międzynarodowej Naukowej Rady Konsultacyjnej </w:t>
      </w:r>
    </w:p>
    <w:p w14:paraId="39E17C82" w14:textId="77777777" w:rsidR="00113624" w:rsidRPr="00C01A7B" w:rsidRDefault="00113624" w:rsidP="00113624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  <w:r w:rsidRPr="00C01A7B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§ 2</w:t>
      </w:r>
    </w:p>
    <w:p w14:paraId="1A724FAF" w14:textId="77777777" w:rsidR="00113624" w:rsidRPr="00C01A7B" w:rsidRDefault="00113624" w:rsidP="00113624">
      <w:pPr>
        <w:pStyle w:val="Akapitzlist11"/>
        <w:tabs>
          <w:tab w:val="left" w:pos="284"/>
        </w:tabs>
        <w:suppressAutoHyphens/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Do zakresu zadań Międzynarodowej Naukowej Rady Konsultacyjnej należy doradzanie Dyrektorowi oraz jego zastępcom w obszarze działalności naukowej Instytutu, w szczególności zaś poprzez:</w:t>
      </w:r>
    </w:p>
    <w:p w14:paraId="2E67B8DA" w14:textId="77777777" w:rsidR="00113624" w:rsidRPr="00C01A7B" w:rsidRDefault="00113624" w:rsidP="00113624">
      <w:pPr>
        <w:pStyle w:val="Akapitzlist11"/>
        <w:tabs>
          <w:tab w:val="left" w:pos="284"/>
        </w:tabs>
        <w:suppressAutoHyphens/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C2B5996" w14:textId="77777777" w:rsidR="00113624" w:rsidRPr="00C01A7B" w:rsidRDefault="00113624" w:rsidP="00113624">
      <w:pPr>
        <w:pStyle w:val="Akapitzlist11"/>
        <w:numPr>
          <w:ilvl w:val="0"/>
          <w:numId w:val="127"/>
        </w:numPr>
        <w:tabs>
          <w:tab w:val="left" w:pos="567"/>
        </w:tabs>
        <w:suppressAutoHyphens/>
        <w:spacing w:after="0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wyrażanie opinii o kierunkach i strategiach rozwoju naukowego Instytutu, prowadzonych przez niego bada</w:t>
      </w:r>
      <w:r>
        <w:rPr>
          <w:rFonts w:asciiTheme="minorHAnsi" w:hAnsiTheme="minorHAnsi" w:cstheme="minorHAnsi"/>
          <w:sz w:val="24"/>
          <w:szCs w:val="24"/>
          <w:lang w:eastAsia="pl-PL"/>
        </w:rPr>
        <w:t>niach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 i szkole</w:t>
      </w:r>
      <w:r>
        <w:rPr>
          <w:rFonts w:asciiTheme="minorHAnsi" w:hAnsiTheme="minorHAnsi" w:cstheme="minorHAnsi"/>
          <w:sz w:val="24"/>
          <w:szCs w:val="24"/>
          <w:lang w:eastAsia="pl-PL"/>
        </w:rPr>
        <w:t>niach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 z uwzględnieniem uwarunkowań krajowych i zagranicznych;</w:t>
      </w:r>
    </w:p>
    <w:p w14:paraId="0618B9E5" w14:textId="77777777" w:rsidR="00113624" w:rsidRPr="00C01A7B" w:rsidRDefault="00113624" w:rsidP="00113624">
      <w:pPr>
        <w:pStyle w:val="Akapitzlist11"/>
        <w:tabs>
          <w:tab w:val="left" w:pos="567"/>
        </w:tabs>
        <w:suppressAutoHyphens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DA036F7" w14:textId="77777777" w:rsidR="00113624" w:rsidRPr="00C01A7B" w:rsidRDefault="00113624" w:rsidP="00113624">
      <w:pPr>
        <w:pStyle w:val="Akapitzlist11"/>
        <w:numPr>
          <w:ilvl w:val="0"/>
          <w:numId w:val="127"/>
        </w:numPr>
        <w:tabs>
          <w:tab w:val="left" w:pos="567"/>
        </w:tabs>
        <w:suppressAutoHyphens/>
        <w:spacing w:after="0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pomoc w tworzeniu i realizacji strategii rozwoju naukowego Instytutu;</w:t>
      </w:r>
    </w:p>
    <w:p w14:paraId="0669AB74" w14:textId="77777777" w:rsidR="00113624" w:rsidRPr="00C01A7B" w:rsidRDefault="00113624" w:rsidP="00113624">
      <w:pPr>
        <w:pStyle w:val="Akapitzlis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E32F39" w14:textId="77777777" w:rsidR="00113624" w:rsidRPr="00C01A7B" w:rsidRDefault="00113624" w:rsidP="00113624">
      <w:pPr>
        <w:pStyle w:val="Akapitzlist11"/>
        <w:numPr>
          <w:ilvl w:val="0"/>
          <w:numId w:val="127"/>
        </w:numPr>
        <w:tabs>
          <w:tab w:val="left" w:pos="567"/>
        </w:tabs>
        <w:suppressAutoHyphens/>
        <w:spacing w:after="0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doradztwo w zakresie odpowiedniego rozmieszczenia zasobów i rozwoju potencjału badawczego i szkoleniowego;</w:t>
      </w:r>
    </w:p>
    <w:p w14:paraId="0C976C63" w14:textId="77777777" w:rsidR="00113624" w:rsidRPr="00C01A7B" w:rsidRDefault="00113624" w:rsidP="00113624">
      <w:pPr>
        <w:pStyle w:val="Akapitzlis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825BACD" w14:textId="77777777" w:rsidR="00113624" w:rsidRPr="00C01A7B" w:rsidRDefault="00113624" w:rsidP="00113624">
      <w:pPr>
        <w:pStyle w:val="Akapitzlist11"/>
        <w:numPr>
          <w:ilvl w:val="0"/>
          <w:numId w:val="127"/>
        </w:numPr>
        <w:tabs>
          <w:tab w:val="left" w:pos="567"/>
        </w:tabs>
        <w:suppressAutoHyphens/>
        <w:spacing w:after="0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przegląd poziomu i zakresu wyników naukowych, </w:t>
      </w:r>
      <w:r>
        <w:rPr>
          <w:rFonts w:asciiTheme="minorHAnsi" w:hAnsiTheme="minorHAnsi" w:cstheme="minorHAnsi"/>
          <w:sz w:val="24"/>
          <w:szCs w:val="24"/>
          <w:lang w:eastAsia="pl-PL"/>
        </w:rPr>
        <w:t>szkoleniowych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 i zaangażowania publicznego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4A7C2416" w14:textId="77777777" w:rsidR="00113624" w:rsidRPr="00C01A7B" w:rsidRDefault="00113624" w:rsidP="00113624">
      <w:pPr>
        <w:pStyle w:val="Akapitzlis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7814320" w14:textId="77777777" w:rsidR="00113624" w:rsidRPr="00C01A7B" w:rsidRDefault="00113624" w:rsidP="00113624">
      <w:pPr>
        <w:pStyle w:val="Akapitzlist11"/>
        <w:numPr>
          <w:ilvl w:val="0"/>
          <w:numId w:val="127"/>
        </w:numPr>
        <w:tabs>
          <w:tab w:val="left" w:pos="567"/>
        </w:tabs>
        <w:suppressAutoHyphens/>
        <w:spacing w:after="0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ocen</w:t>
      </w:r>
      <w:r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 zakresu, treści i jakości działalności naukowej, szkoleniowej i zaangażowania społecznego Instytutu z uwzględnieniem jego misji i celów strategicznych;</w:t>
      </w:r>
    </w:p>
    <w:p w14:paraId="54F8E203" w14:textId="77777777" w:rsidR="00113624" w:rsidRPr="00C01A7B" w:rsidRDefault="00113624" w:rsidP="00113624">
      <w:pPr>
        <w:pStyle w:val="Akapitzlist11"/>
        <w:tabs>
          <w:tab w:val="left" w:pos="567"/>
        </w:tabs>
        <w:suppressAutoHyphens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03808D" w14:textId="77777777" w:rsidR="00113624" w:rsidRPr="00C01A7B" w:rsidRDefault="00113624" w:rsidP="00113624">
      <w:pPr>
        <w:pStyle w:val="Akapitzlist11"/>
        <w:numPr>
          <w:ilvl w:val="0"/>
          <w:numId w:val="127"/>
        </w:numPr>
        <w:tabs>
          <w:tab w:val="left" w:pos="567"/>
        </w:tabs>
        <w:suppressAutoHyphens/>
        <w:spacing w:after="0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>wsparcie Instytutu w rozwoju międzynarodowych kontraktów naukowych;</w:t>
      </w:r>
    </w:p>
    <w:p w14:paraId="00679DE8" w14:textId="77777777" w:rsidR="00113624" w:rsidRPr="00C01A7B" w:rsidRDefault="00113624" w:rsidP="00113624">
      <w:pPr>
        <w:pStyle w:val="Akapitzlist11"/>
        <w:tabs>
          <w:tab w:val="left" w:pos="567"/>
        </w:tabs>
        <w:suppressAutoHyphens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2218A5A" w14:textId="77777777" w:rsidR="00113624" w:rsidRPr="00C01A7B" w:rsidRDefault="00113624" w:rsidP="00113624">
      <w:pPr>
        <w:pStyle w:val="Akapitzlist11"/>
        <w:numPr>
          <w:ilvl w:val="0"/>
          <w:numId w:val="127"/>
        </w:numPr>
        <w:tabs>
          <w:tab w:val="left" w:pos="567"/>
        </w:tabs>
        <w:suppressAutoHyphens/>
        <w:spacing w:after="0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zgłaszanie własnych propozycji działań 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 xml:space="preserve">nstytutu związanych z jego bieżącą aktywnością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naukową </w:t>
      </w:r>
      <w:r w:rsidRPr="00C01A7B">
        <w:rPr>
          <w:rFonts w:asciiTheme="minorHAnsi" w:hAnsiTheme="minorHAnsi" w:cstheme="minorHAnsi"/>
          <w:sz w:val="24"/>
          <w:szCs w:val="24"/>
          <w:lang w:eastAsia="pl-PL"/>
        </w:rPr>
        <w:t>oraz rozwojem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BC55398" w14:textId="77777777" w:rsidR="00113624" w:rsidRPr="00C01A7B" w:rsidRDefault="00113624" w:rsidP="00113624">
      <w:pPr>
        <w:rPr>
          <w:rFonts w:asciiTheme="minorHAnsi" w:hAnsiTheme="minorHAnsi" w:cstheme="minorHAnsi"/>
        </w:rPr>
      </w:pPr>
    </w:p>
    <w:p w14:paraId="17C18A88" w14:textId="77777777" w:rsidR="00AD353B" w:rsidRPr="00AD353B" w:rsidRDefault="00AD353B" w:rsidP="00E748B4">
      <w:pPr>
        <w:jc w:val="center"/>
        <w:rPr>
          <w:sz w:val="24"/>
          <w:szCs w:val="24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6710"/>
        <w:gridCol w:w="94"/>
      </w:tblGrid>
      <w:tr w:rsidR="00AD353B" w:rsidRPr="00E5415D" w14:paraId="12AE495E" w14:textId="77777777" w:rsidTr="00452CDF">
        <w:trPr>
          <w:gridBefore w:val="1"/>
          <w:wBefore w:w="2268" w:type="dxa"/>
          <w:trHeight w:val="426"/>
        </w:trPr>
        <w:tc>
          <w:tcPr>
            <w:tcW w:w="6804" w:type="dxa"/>
            <w:gridSpan w:val="2"/>
            <w:vAlign w:val="bottom"/>
          </w:tcPr>
          <w:p w14:paraId="2AB8E823" w14:textId="6049FD31" w:rsidR="00AD353B" w:rsidRPr="00AD353B" w:rsidRDefault="00AD353B" w:rsidP="008B7DEC">
            <w:pPr>
              <w:pStyle w:val="Akapitzlist"/>
              <w:spacing w:after="0"/>
              <w:ind w:left="4148"/>
              <w:jc w:val="right"/>
              <w:rPr>
                <w:rFonts w:asciiTheme="minorHAnsi" w:hAnsiTheme="minorHAnsi" w:cstheme="minorHAnsi"/>
                <w:i/>
                <w:sz w:val="10"/>
                <w:szCs w:val="10"/>
                <w:lang w:eastAsia="pl-PL"/>
              </w:rPr>
            </w:pPr>
            <w:r w:rsidRPr="00AD353B">
              <w:rPr>
                <w:rFonts w:asciiTheme="minorHAnsi" w:hAnsiTheme="minorHAnsi" w:cstheme="minorHAnsi"/>
                <w:i/>
                <w:iCs/>
                <w:sz w:val="24"/>
                <w:szCs w:val="20"/>
                <w:lang w:eastAsia="pl-PL"/>
              </w:rPr>
              <w:t>Załącznik Nr D-2</w:t>
            </w:r>
            <w:r w:rsidR="008D6203">
              <w:rPr>
                <w:rFonts w:asciiTheme="minorHAnsi" w:hAnsiTheme="minorHAnsi" w:cstheme="minorHAnsi"/>
                <w:i/>
                <w:iCs/>
                <w:sz w:val="24"/>
                <w:szCs w:val="20"/>
                <w:lang w:eastAsia="pl-PL"/>
              </w:rPr>
              <w:t>7</w:t>
            </w:r>
          </w:p>
        </w:tc>
      </w:tr>
      <w:tr w:rsidR="00AD353B" w:rsidRPr="00E5415D" w14:paraId="6F4B1794" w14:textId="77777777" w:rsidTr="00301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dxa"/>
          <w:trHeight w:val="20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149" w14:textId="77777777" w:rsidR="00AD353B" w:rsidRPr="00E5415D" w:rsidRDefault="00AD353B" w:rsidP="00452CD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63022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7D54AA1F" wp14:editId="47E6A012">
                  <wp:extent cx="1303020" cy="863600"/>
                  <wp:effectExtent l="0" t="0" r="0" b="0"/>
                  <wp:docPr id="653727671" name="Obraz 653727671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37423" name="Obraz 1174737423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2D35" w14:textId="54E7ED55" w:rsidR="00AD353B" w:rsidRPr="0097344E" w:rsidRDefault="00AD353B" w:rsidP="00452CDF">
            <w:pPr>
              <w:pStyle w:val="Nagwek1"/>
              <w:spacing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AD353B">
              <w:rPr>
                <w:rFonts w:asciiTheme="minorHAnsi" w:hAnsiTheme="minorHAnsi" w:cstheme="minorHAnsi"/>
                <w:sz w:val="36"/>
                <w:szCs w:val="36"/>
              </w:rPr>
              <w:t>RZECZNIK PRASOW</w:t>
            </w:r>
            <w:r w:rsidR="003018B8">
              <w:rPr>
                <w:rFonts w:asciiTheme="minorHAnsi" w:hAnsiTheme="minorHAnsi" w:cstheme="minorHAnsi"/>
                <w:sz w:val="36"/>
                <w:szCs w:val="36"/>
              </w:rPr>
              <w:t>Y</w:t>
            </w:r>
          </w:p>
        </w:tc>
      </w:tr>
    </w:tbl>
    <w:p w14:paraId="2772880E" w14:textId="77777777" w:rsidR="00AD353B" w:rsidRPr="00AD353B" w:rsidRDefault="00AD353B" w:rsidP="00AD353B">
      <w:pPr>
        <w:rPr>
          <w:sz w:val="24"/>
          <w:szCs w:val="24"/>
          <w:highlight w:val="yellow"/>
        </w:rPr>
      </w:pPr>
    </w:p>
    <w:p w14:paraId="65B79298" w14:textId="77777777" w:rsidR="00AD353B" w:rsidRDefault="00AD353B" w:rsidP="00AD353B">
      <w:pPr>
        <w:keepNext/>
        <w:suppressAutoHyphens/>
        <w:spacing w:after="0" w:line="360" w:lineRule="auto"/>
        <w:ind w:left="864" w:hanging="864"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Organizacja wewnętrzna</w:t>
      </w:r>
    </w:p>
    <w:p w14:paraId="4E7FC5BB" w14:textId="77777777" w:rsidR="00AD353B" w:rsidRPr="00107055" w:rsidRDefault="00AD353B" w:rsidP="00AD353B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107055">
        <w:rPr>
          <w:b/>
          <w:bCs/>
          <w:sz w:val="24"/>
          <w:szCs w:val="24"/>
        </w:rPr>
        <w:t>§ 1</w:t>
      </w:r>
    </w:p>
    <w:p w14:paraId="75952144" w14:textId="77777777" w:rsidR="003018B8" w:rsidRDefault="003018B8" w:rsidP="003018B8">
      <w:pPr>
        <w:pStyle w:val="Akapitzlist11"/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Rzecznik Prasowy podlega bezpośrednio Dyrektorowi.</w:t>
      </w:r>
    </w:p>
    <w:p w14:paraId="752A2D14" w14:textId="77777777" w:rsidR="003018B8" w:rsidRDefault="003018B8" w:rsidP="003018B8">
      <w:pPr>
        <w:pStyle w:val="Akapitzlist11"/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Rzecznika Prasowy współpracuje z </w:t>
      </w:r>
      <w:r w:rsidRPr="003018B8">
        <w:rPr>
          <w:sz w:val="24"/>
          <w:szCs w:val="24"/>
        </w:rPr>
        <w:t>Departamentem Komunikacji Społecznej MSWiA</w:t>
      </w:r>
      <w:r>
        <w:rPr>
          <w:sz w:val="24"/>
          <w:szCs w:val="24"/>
        </w:rPr>
        <w:t>.</w:t>
      </w:r>
    </w:p>
    <w:p w14:paraId="6E105060" w14:textId="77777777" w:rsidR="003018B8" w:rsidRDefault="003018B8" w:rsidP="003018B8">
      <w:pPr>
        <w:pStyle w:val="Akapitzlist11"/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Rzecznik Prasowy współpracuje z wszystkimi kom</w:t>
      </w:r>
      <w:proofErr w:type="spellStart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rkami</w:t>
      </w:r>
      <w:proofErr w:type="spellEnd"/>
      <w:r>
        <w:rPr>
          <w:sz w:val="24"/>
          <w:szCs w:val="24"/>
        </w:rPr>
        <w:t xml:space="preserve"> organizacyjnymi Instytutu.</w:t>
      </w:r>
    </w:p>
    <w:p w14:paraId="1D6D7E4F" w14:textId="77777777" w:rsidR="00AD353B" w:rsidRDefault="00AD353B" w:rsidP="008B7DEC">
      <w:pPr>
        <w:keepNext/>
        <w:suppressAutoHyphens/>
        <w:spacing w:after="0"/>
        <w:outlineLvl w:val="3"/>
        <w:rPr>
          <w:b/>
          <w:bCs/>
          <w:sz w:val="24"/>
          <w:szCs w:val="24"/>
        </w:rPr>
      </w:pPr>
    </w:p>
    <w:p w14:paraId="0C936096" w14:textId="77777777" w:rsidR="00AD353B" w:rsidRDefault="00AD353B" w:rsidP="00AD353B">
      <w:pPr>
        <w:keepNext/>
        <w:spacing w:after="0" w:line="360" w:lineRule="auto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zadań</w:t>
      </w:r>
    </w:p>
    <w:p w14:paraId="0CED23B3" w14:textId="77777777" w:rsidR="00AD353B" w:rsidRPr="00107055" w:rsidRDefault="00AD353B" w:rsidP="00AD353B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107055">
        <w:rPr>
          <w:b/>
          <w:bCs/>
          <w:sz w:val="24"/>
          <w:szCs w:val="24"/>
        </w:rPr>
        <w:t>§ 2</w:t>
      </w:r>
    </w:p>
    <w:p w14:paraId="007F4F44" w14:textId="77777777" w:rsidR="00AD353B" w:rsidRDefault="00AD353B" w:rsidP="00AD353B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Cele i zadania:</w:t>
      </w:r>
    </w:p>
    <w:p w14:paraId="2F1090E3" w14:textId="5F6A9AF8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tworzenie strategii komunikacji oraz polityki informacyjnej Instytutu oraz </w:t>
      </w:r>
      <w:proofErr w:type="spellStart"/>
      <w:r>
        <w:rPr>
          <w:sz w:val="24"/>
          <w:szCs w:val="24"/>
        </w:rPr>
        <w:t>nadz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r nad ich realizacją;</w:t>
      </w:r>
    </w:p>
    <w:p w14:paraId="29931C40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budowanie długofalowych relacji z zewnętrznymi partnerami organizacji i tworzenie nowych rozwiązań w zakresie budowania wizerunku Instytutu;</w:t>
      </w:r>
    </w:p>
    <w:p w14:paraId="0BAF82AE" w14:textId="71B06FC3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tworzenie plan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komunikacji zewnętrznej i wewnętrznej; </w:t>
      </w:r>
    </w:p>
    <w:p w14:paraId="67350A9D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reprezentowanie organizacji w kontaktach z przedstawicielami </w:t>
      </w:r>
      <w:proofErr w:type="spellStart"/>
      <w:r>
        <w:rPr>
          <w:sz w:val="24"/>
          <w:szCs w:val="24"/>
        </w:rPr>
        <w:t>medi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w;</w:t>
      </w:r>
    </w:p>
    <w:p w14:paraId="78E51078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koordynacja obecności przedstawicieli organizacji w kluczowych wydarzeniach branżowych;</w:t>
      </w:r>
    </w:p>
    <w:p w14:paraId="06B5D59E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przygotowywanie opracowań </w:t>
      </w:r>
      <w:r>
        <w:rPr>
          <w:sz w:val="24"/>
          <w:szCs w:val="24"/>
          <w:lang w:val="it-IT"/>
        </w:rPr>
        <w:t>i materia</w:t>
      </w:r>
      <w:r>
        <w:rPr>
          <w:sz w:val="24"/>
          <w:szCs w:val="24"/>
        </w:rPr>
        <w:t>łów promocyjnych;</w:t>
      </w:r>
    </w:p>
    <w:p w14:paraId="08D0B1FE" w14:textId="773AA349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budowanie świadomości marki i opracowywanie strategii oraz zarządzanie kampaniami promocyjno-marketingowymi, </w:t>
      </w:r>
      <w:proofErr w:type="spellStart"/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re służą zbudowaniu wiarygodnej marki;</w:t>
      </w:r>
    </w:p>
    <w:p w14:paraId="49491B77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prowadzenie konferencji prasowych i wydarzeń odbywających się na terenie PIM MSWiA bądź związanych z organizacją;</w:t>
      </w:r>
    </w:p>
    <w:p w14:paraId="14AF74EE" w14:textId="32D625ED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nadz</w:t>
      </w:r>
      <w:r>
        <w:rPr>
          <w:sz w:val="24"/>
          <w:szCs w:val="24"/>
          <w:lang w:val="es-ES_tradnl"/>
        </w:rPr>
        <w:t>ór</w:t>
      </w:r>
      <w:proofErr w:type="spellEnd"/>
      <w:r>
        <w:rPr>
          <w:sz w:val="24"/>
          <w:szCs w:val="24"/>
        </w:rPr>
        <w:t xml:space="preserve"> nad realizacją wszystkich produkcji telewizyjnych prowadzonych na terenie PIM MSWiA (wsparcie merytoryczne, logistyczne i organizacyjne);</w:t>
      </w:r>
    </w:p>
    <w:p w14:paraId="31A610BA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zarządzanie komunikacją w sytuacjach kryzysowych;</w:t>
      </w:r>
    </w:p>
    <w:p w14:paraId="7F915C58" w14:textId="100BD990" w:rsidR="00AD353B" w:rsidRP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 w:rsidRPr="00AD353B">
        <w:rPr>
          <w:sz w:val="24"/>
          <w:szCs w:val="24"/>
        </w:rPr>
        <w:t>przekazywanie wkładów merytorycznych do tworzenia grafik, post</w:t>
      </w:r>
      <w:proofErr w:type="spellStart"/>
      <w:r w:rsidRPr="00AD353B">
        <w:rPr>
          <w:sz w:val="24"/>
          <w:szCs w:val="24"/>
          <w:lang w:val="es-ES_tradnl"/>
        </w:rPr>
        <w:t>ó</w:t>
      </w:r>
      <w:proofErr w:type="spellEnd"/>
      <w:r w:rsidRPr="00AD353B">
        <w:rPr>
          <w:sz w:val="24"/>
          <w:szCs w:val="24"/>
        </w:rPr>
        <w:t>w, wpis</w:t>
      </w:r>
      <w:proofErr w:type="spellStart"/>
      <w:r w:rsidRPr="00AD353B">
        <w:rPr>
          <w:sz w:val="24"/>
          <w:szCs w:val="24"/>
          <w:lang w:val="es-ES_tradnl"/>
        </w:rPr>
        <w:t>ó</w:t>
      </w:r>
      <w:proofErr w:type="spellEnd"/>
      <w:r w:rsidRPr="00AD353B">
        <w:rPr>
          <w:sz w:val="24"/>
          <w:szCs w:val="24"/>
        </w:rPr>
        <w:t>w, zdjęć</w:t>
      </w:r>
      <w:r w:rsidRPr="00AD353B">
        <w:rPr>
          <w:sz w:val="24"/>
          <w:szCs w:val="24"/>
          <w:lang w:val="it-IT"/>
        </w:rPr>
        <w:t xml:space="preserve">, </w:t>
      </w:r>
      <w:r w:rsidRPr="00AD353B">
        <w:rPr>
          <w:sz w:val="24"/>
          <w:szCs w:val="24"/>
          <w:lang w:val="it-IT"/>
        </w:rPr>
        <w:lastRenderedPageBreak/>
        <w:t>materia</w:t>
      </w:r>
      <w:r w:rsidRPr="00AD353B">
        <w:rPr>
          <w:sz w:val="24"/>
          <w:szCs w:val="24"/>
        </w:rPr>
        <w:t>łów wideo itp. tworzonych na potrzeby Instytutu);</w:t>
      </w:r>
    </w:p>
    <w:p w14:paraId="06908938" w14:textId="77777777" w:rsidR="00AD353B" w:rsidRDefault="00AD353B" w:rsidP="00AD353B">
      <w:pPr>
        <w:pStyle w:val="Akapitzlist"/>
        <w:widowControl w:val="0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cyklicznych spotkań </w:t>
      </w:r>
      <w:r>
        <w:rPr>
          <w:sz w:val="24"/>
          <w:szCs w:val="24"/>
          <w:lang w:val="it-IT"/>
        </w:rPr>
        <w:t>z mediami;</w:t>
      </w:r>
    </w:p>
    <w:p w14:paraId="71ECD686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współpraca i przekazywanie wkładów merytorycznych na potrzeby prowadzenia profili organizacji we wszystkich mediach społecznościowych;</w:t>
      </w:r>
    </w:p>
    <w:p w14:paraId="25EEC0D4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współpraca i przekazywanie wkładów merytorycznych na potrzeby publikacji na stronę internetową Instytutu;</w:t>
      </w:r>
    </w:p>
    <w:p w14:paraId="53683917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współpraca i przekazywanie wkładów merytorycznych na potrzeby publikacji na stronę</w:t>
      </w:r>
      <w:r>
        <w:rPr>
          <w:sz w:val="24"/>
          <w:szCs w:val="24"/>
          <w:lang w:val="da-DK"/>
        </w:rPr>
        <w:t xml:space="preserve"> BIP;</w:t>
      </w:r>
    </w:p>
    <w:p w14:paraId="60630A69" w14:textId="3A9AD91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tworzenie kampanii edukacyjnych i prozdrowotnych;</w:t>
      </w:r>
    </w:p>
    <w:p w14:paraId="52933CEE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dbałość o wizerunek organizacji i jej przedstawicieli w mediach;</w:t>
      </w:r>
    </w:p>
    <w:p w14:paraId="759547AE" w14:textId="77777777" w:rsidR="00AD353B" w:rsidRDefault="00AD353B" w:rsidP="00AD353B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promowanie organizacji </w:t>
      </w:r>
      <w:proofErr w:type="spellStart"/>
      <w:r>
        <w:rPr>
          <w:sz w:val="24"/>
          <w:szCs w:val="24"/>
        </w:rPr>
        <w:t>wśr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d potencjalnych pracownik</w:t>
      </w:r>
      <w:proofErr w:type="spellStart"/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 xml:space="preserve">w (we współpracy z Działem </w:t>
      </w:r>
      <w:proofErr w:type="spellStart"/>
      <w:r>
        <w:rPr>
          <w:sz w:val="24"/>
          <w:szCs w:val="24"/>
        </w:rPr>
        <w:t>Zasob</w:t>
      </w:r>
      <w:r>
        <w:rPr>
          <w:sz w:val="24"/>
          <w:szCs w:val="24"/>
          <w:lang w:val="es-ES_tradnl"/>
        </w:rPr>
        <w:t>ó</w:t>
      </w:r>
      <w:proofErr w:type="spellEnd"/>
      <w:r>
        <w:rPr>
          <w:sz w:val="24"/>
          <w:szCs w:val="24"/>
        </w:rPr>
        <w:t>w Ludzkich);</w:t>
      </w:r>
    </w:p>
    <w:p w14:paraId="738EB1FA" w14:textId="77777777" w:rsidR="001B479F" w:rsidRPr="00A01C0F" w:rsidRDefault="001B479F" w:rsidP="001B479F">
      <w:pPr>
        <w:pStyle w:val="Akapitzlist"/>
        <w:widowControl w:val="0"/>
        <w:numPr>
          <w:ilvl w:val="0"/>
          <w:numId w:val="7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</w:pP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t>opracowywanie dokumentacji niezbędnej do podpisania umów o finansowanie</w:t>
      </w: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br/>
        <w:t>programów profilaktycznych przekazywanej do instytucji nadzorującej;</w:t>
      </w:r>
    </w:p>
    <w:p w14:paraId="444EB32A" w14:textId="77777777" w:rsidR="001B479F" w:rsidRPr="00A01C0F" w:rsidRDefault="001B479F" w:rsidP="001B479F">
      <w:pPr>
        <w:pStyle w:val="Akapitzlist"/>
        <w:widowControl w:val="0"/>
        <w:numPr>
          <w:ilvl w:val="0"/>
          <w:numId w:val="7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</w:pP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t>nadzór nad prawidłowym przebiegiem realizacji programów profilaktycznych zakontraktowanych we współpracy z odpowiednimi komórkami organizacyjnymi Instytutu;</w:t>
      </w:r>
    </w:p>
    <w:p w14:paraId="1A3C347E" w14:textId="77777777" w:rsidR="001B479F" w:rsidRPr="00A01C0F" w:rsidRDefault="001B479F" w:rsidP="001B479F">
      <w:pPr>
        <w:pStyle w:val="Akapitzlist"/>
        <w:widowControl w:val="0"/>
        <w:numPr>
          <w:ilvl w:val="0"/>
          <w:numId w:val="7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</w:pP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t>prowadzenie dokumentacji sprawozdawczej dotyczącej realizowanych programów profilaktycznych dla potrzeb prawidłowego rozliczenia finansowania projektów;</w:t>
      </w:r>
    </w:p>
    <w:p w14:paraId="12B67E46" w14:textId="77777777" w:rsidR="001B479F" w:rsidRPr="00A01C0F" w:rsidRDefault="001B479F" w:rsidP="001B479F">
      <w:pPr>
        <w:pStyle w:val="Akapitzlist"/>
        <w:widowControl w:val="0"/>
        <w:numPr>
          <w:ilvl w:val="0"/>
          <w:numId w:val="7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</w:pP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t>analiza potrzeb w zakresie nowych programów profilaktycznych na dany rok;</w:t>
      </w:r>
    </w:p>
    <w:p w14:paraId="7E16F541" w14:textId="77777777" w:rsidR="001B479F" w:rsidRPr="00A01C0F" w:rsidRDefault="001B479F" w:rsidP="001B479F">
      <w:pPr>
        <w:pStyle w:val="Akapitzlist"/>
        <w:widowControl w:val="0"/>
        <w:numPr>
          <w:ilvl w:val="0"/>
          <w:numId w:val="7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</w:pP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t>sporządzenie wniosków o realizację nowych programów profilaktycznych w oparciu o aktualne potrzeby pacjentów i Instytutu;</w:t>
      </w:r>
    </w:p>
    <w:p w14:paraId="51CBB6CC" w14:textId="77777777" w:rsidR="001B479F" w:rsidRPr="00A01C0F" w:rsidRDefault="001B479F" w:rsidP="001B479F">
      <w:pPr>
        <w:pStyle w:val="Akapitzlist"/>
        <w:widowControl w:val="0"/>
        <w:numPr>
          <w:ilvl w:val="0"/>
          <w:numId w:val="7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</w:pP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t>redakcja materiałów do publikacji w zakresie objętym prowadzonymi projektami z dziedziny badań naukowych i klinicznych (strony www, publikacje);</w:t>
      </w:r>
    </w:p>
    <w:p w14:paraId="0F309770" w14:textId="77777777" w:rsidR="001B479F" w:rsidRPr="00A01C0F" w:rsidRDefault="001B479F" w:rsidP="001B479F">
      <w:pPr>
        <w:pStyle w:val="Akapitzlist"/>
        <w:widowControl w:val="0"/>
        <w:numPr>
          <w:ilvl w:val="0"/>
          <w:numId w:val="7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</w:pP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t>pozyskiwanie dofinansowania na działalność rozpowszechniającą naukę (czasopismo naukowe);</w:t>
      </w:r>
    </w:p>
    <w:p w14:paraId="562E69AB" w14:textId="77777777" w:rsidR="001B479F" w:rsidRPr="00A01C0F" w:rsidRDefault="001B479F" w:rsidP="001B479F">
      <w:pPr>
        <w:pStyle w:val="Akapitzlist"/>
        <w:widowControl w:val="0"/>
        <w:numPr>
          <w:ilvl w:val="0"/>
          <w:numId w:val="7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</w:pPr>
      <w:r w:rsidRPr="00A01C0F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l-PL"/>
        </w:rPr>
        <w:t>tworzenie regulaminów niezbędnych do funkcjonowania Instytutu;</w:t>
      </w:r>
    </w:p>
    <w:p w14:paraId="376D2181" w14:textId="6EB75BAE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utrzymywani</w:t>
      </w:r>
      <w:r w:rsidR="00EA65D8">
        <w:rPr>
          <w:sz w:val="24"/>
          <w:szCs w:val="24"/>
        </w:rPr>
        <w:t>e</w:t>
      </w:r>
      <w:r>
        <w:rPr>
          <w:sz w:val="24"/>
          <w:szCs w:val="24"/>
        </w:rPr>
        <w:t xml:space="preserve"> i rozwijani</w:t>
      </w:r>
      <w:r w:rsidR="00EA65D8">
        <w:rPr>
          <w:sz w:val="24"/>
          <w:szCs w:val="24"/>
        </w:rPr>
        <w:t>e</w:t>
      </w:r>
      <w:r>
        <w:rPr>
          <w:sz w:val="24"/>
          <w:szCs w:val="24"/>
        </w:rPr>
        <w:t xml:space="preserve"> komunikacji społecznej;</w:t>
      </w:r>
    </w:p>
    <w:p w14:paraId="70AB2A33" w14:textId="77777777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zarządzanie stroną intranetową Instytutu;</w:t>
      </w:r>
    </w:p>
    <w:p w14:paraId="717EECA5" w14:textId="77777777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 xml:space="preserve">przygotowywanie opracowań </w:t>
      </w:r>
      <w:r>
        <w:rPr>
          <w:color w:val="000000"/>
          <w:sz w:val="24"/>
          <w:szCs w:val="24"/>
          <w:u w:color="000000"/>
          <w:lang w:val="it-IT"/>
        </w:rPr>
        <w:t>i materia</w:t>
      </w:r>
      <w:r>
        <w:rPr>
          <w:color w:val="000000"/>
          <w:sz w:val="24"/>
          <w:szCs w:val="24"/>
          <w:u w:color="000000"/>
        </w:rPr>
        <w:t>łów promocyjnych;</w:t>
      </w:r>
    </w:p>
    <w:p w14:paraId="4132CBCF" w14:textId="77777777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 xml:space="preserve">budowanie świadomości marki </w:t>
      </w:r>
      <w:r>
        <w:rPr>
          <w:sz w:val="24"/>
          <w:szCs w:val="24"/>
        </w:rPr>
        <w:t>i opracowywanie strategii oraz zarządzanie kampaniami promocyjno-marketingowymi;</w:t>
      </w:r>
    </w:p>
    <w:p w14:paraId="032748ED" w14:textId="589E0501" w:rsidR="001B479F" w:rsidRP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 w:rsidRPr="001B479F">
        <w:rPr>
          <w:color w:val="000000"/>
          <w:sz w:val="24"/>
          <w:szCs w:val="24"/>
          <w:u w:color="000000"/>
        </w:rPr>
        <w:t>monitorowanie i analizowanie informacji prezentowanych w środkach masowego przekazu w celu uzyskiwania danych niezbędnych do kształtowania polityki informacyjnej PIM MSWiA;</w:t>
      </w:r>
    </w:p>
    <w:p w14:paraId="5785486B" w14:textId="77777777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>nadzór oraz prowadzenie oficjalnych profili organizacji we wszystkich mediach społecznościowych;</w:t>
      </w:r>
    </w:p>
    <w:p w14:paraId="2F3814AD" w14:textId="77777777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>redakcja i administracja oraz nadzór nad stroną internetową PIM MSWiA, w tym aktualizowanie treści w zakresie powierzonym Zespołowi Prasowemu;</w:t>
      </w:r>
    </w:p>
    <w:p w14:paraId="157E0897" w14:textId="77777777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redakcja i administracja oraz nadzór </w:t>
      </w:r>
      <w:r>
        <w:rPr>
          <w:color w:val="000000"/>
          <w:sz w:val="24"/>
          <w:szCs w:val="24"/>
          <w:u w:color="000000"/>
        </w:rPr>
        <w:t>nad stroną BIP PIM MSWiA, w tym aktualizowanie treści;</w:t>
      </w:r>
    </w:p>
    <w:p w14:paraId="1F1C573C" w14:textId="32DC084E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lastRenderedPageBreak/>
        <w:t>tworzenie kampanii edukacyjnych i prozdrowotnych;</w:t>
      </w:r>
    </w:p>
    <w:p w14:paraId="1D4B4C20" w14:textId="039A2840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 xml:space="preserve">dbałość o wizerunek organizacji i jej przedstawicieli na stronie internetowej PIM MSWiA oraz </w:t>
      </w:r>
      <w:proofErr w:type="spellStart"/>
      <w:r>
        <w:rPr>
          <w:color w:val="000000"/>
          <w:sz w:val="24"/>
          <w:szCs w:val="24"/>
          <w:u w:color="000000"/>
        </w:rPr>
        <w:t>social</w:t>
      </w:r>
      <w:proofErr w:type="spellEnd"/>
      <w:r>
        <w:rPr>
          <w:color w:val="000000"/>
          <w:sz w:val="24"/>
          <w:szCs w:val="24"/>
          <w:u w:color="000000"/>
        </w:rPr>
        <w:t xml:space="preserve"> mediach</w:t>
      </w:r>
      <w:r w:rsidR="0060088A">
        <w:rPr>
          <w:color w:val="000000"/>
          <w:sz w:val="24"/>
          <w:szCs w:val="24"/>
          <w:u w:color="000000"/>
        </w:rPr>
        <w:t xml:space="preserve"> we współpracy z Działem Zamówień Publicznych </w:t>
      </w:r>
      <w:r w:rsidR="00CB7C3B">
        <w:rPr>
          <w:color w:val="000000"/>
          <w:sz w:val="24"/>
          <w:szCs w:val="24"/>
          <w:u w:color="000000"/>
        </w:rPr>
        <w:br/>
      </w:r>
      <w:r w:rsidR="0060088A">
        <w:rPr>
          <w:color w:val="000000"/>
          <w:sz w:val="24"/>
          <w:szCs w:val="24"/>
          <w:u w:color="000000"/>
        </w:rPr>
        <w:t>i Marketingu</w:t>
      </w:r>
      <w:r>
        <w:rPr>
          <w:color w:val="000000"/>
          <w:sz w:val="24"/>
          <w:szCs w:val="24"/>
          <w:u w:color="000000"/>
        </w:rPr>
        <w:t>;</w:t>
      </w:r>
    </w:p>
    <w:p w14:paraId="6CB42B5C" w14:textId="77777777" w:rsidR="001B479F" w:rsidRP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 xml:space="preserve">promowanie organizacji </w:t>
      </w:r>
      <w:proofErr w:type="spellStart"/>
      <w:r>
        <w:rPr>
          <w:color w:val="000000"/>
          <w:sz w:val="24"/>
          <w:szCs w:val="24"/>
          <w:u w:color="000000"/>
        </w:rPr>
        <w:t>wśr</w:t>
      </w:r>
      <w:r>
        <w:rPr>
          <w:color w:val="000000"/>
          <w:sz w:val="24"/>
          <w:szCs w:val="24"/>
          <w:u w:color="000000"/>
          <w:lang w:val="es-ES_tradnl"/>
        </w:rPr>
        <w:t>ód</w:t>
      </w:r>
      <w:proofErr w:type="spellEnd"/>
      <w:r>
        <w:rPr>
          <w:color w:val="000000"/>
          <w:sz w:val="24"/>
          <w:szCs w:val="24"/>
          <w:u w:color="000000"/>
        </w:rPr>
        <w:t xml:space="preserve"> potencjalnych pracownik</w:t>
      </w:r>
      <w:proofErr w:type="spellStart"/>
      <w:r>
        <w:rPr>
          <w:color w:val="000000"/>
          <w:sz w:val="24"/>
          <w:szCs w:val="24"/>
          <w:u w:color="000000"/>
          <w:lang w:val="es-ES_tradnl"/>
        </w:rPr>
        <w:t>ó</w:t>
      </w:r>
      <w:proofErr w:type="spellEnd"/>
      <w:r>
        <w:rPr>
          <w:color w:val="000000"/>
          <w:sz w:val="24"/>
          <w:szCs w:val="24"/>
          <w:u w:color="000000"/>
        </w:rPr>
        <w:t xml:space="preserve">w </w:t>
      </w:r>
      <w:proofErr w:type="spellStart"/>
      <w:r>
        <w:rPr>
          <w:color w:val="000000"/>
          <w:sz w:val="24"/>
          <w:szCs w:val="24"/>
          <w:u w:color="000000"/>
        </w:rPr>
        <w:t>w</w:t>
      </w:r>
      <w:proofErr w:type="spellEnd"/>
      <w:r>
        <w:rPr>
          <w:color w:val="000000"/>
          <w:sz w:val="24"/>
          <w:szCs w:val="24"/>
          <w:u w:color="000000"/>
        </w:rPr>
        <w:t xml:space="preserve"> </w:t>
      </w:r>
      <w:proofErr w:type="spellStart"/>
      <w:r>
        <w:rPr>
          <w:color w:val="000000"/>
          <w:sz w:val="24"/>
          <w:szCs w:val="24"/>
          <w:u w:color="000000"/>
        </w:rPr>
        <w:t>social</w:t>
      </w:r>
      <w:proofErr w:type="spellEnd"/>
      <w:r>
        <w:rPr>
          <w:color w:val="000000"/>
          <w:sz w:val="24"/>
          <w:szCs w:val="24"/>
          <w:u w:color="000000"/>
        </w:rPr>
        <w:t xml:space="preserve"> mediach;</w:t>
      </w:r>
    </w:p>
    <w:p w14:paraId="6F9CE018" w14:textId="3163C4E0" w:rsidR="001B479F" w:rsidRDefault="001B479F" w:rsidP="001B479F">
      <w:pPr>
        <w:pStyle w:val="Akapitzlist"/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>wykonywanie innych zadań zleconych przez Przełożonych.</w:t>
      </w:r>
    </w:p>
    <w:p w14:paraId="007DC22C" w14:textId="77777777" w:rsidR="001B479F" w:rsidRDefault="001B479F" w:rsidP="001B479F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</w:p>
    <w:p w14:paraId="56EB0E8E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543707C1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24DBD3BD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3936FE23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25EA36ED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204AAF45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6F4DF296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34B40413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053E5F1C" w14:textId="2EC90BF8" w:rsidR="00AD353B" w:rsidRDefault="00AD353B" w:rsidP="00AD353B">
      <w:pPr>
        <w:rPr>
          <w:sz w:val="32"/>
          <w:szCs w:val="32"/>
          <w:highlight w:val="yellow"/>
        </w:rPr>
      </w:pPr>
    </w:p>
    <w:p w14:paraId="457622A1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155656FB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1EB6E27F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6F31936D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5F3ECBC2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79C4972F" w14:textId="77777777" w:rsidR="00AD353B" w:rsidRDefault="00AD353B" w:rsidP="00AD353B">
      <w:pPr>
        <w:rPr>
          <w:sz w:val="32"/>
          <w:szCs w:val="32"/>
          <w:highlight w:val="yellow"/>
        </w:rPr>
      </w:pPr>
    </w:p>
    <w:p w14:paraId="4FC407AB" w14:textId="77777777" w:rsidR="002C647E" w:rsidRDefault="002C647E" w:rsidP="00AD353B">
      <w:pPr>
        <w:rPr>
          <w:sz w:val="32"/>
          <w:szCs w:val="32"/>
          <w:highlight w:val="yellow"/>
        </w:rPr>
      </w:pPr>
    </w:p>
    <w:p w14:paraId="400290E1" w14:textId="77777777" w:rsidR="002C647E" w:rsidRDefault="002C647E" w:rsidP="00AD353B">
      <w:pPr>
        <w:rPr>
          <w:sz w:val="32"/>
          <w:szCs w:val="32"/>
          <w:highlight w:val="yellow"/>
        </w:rPr>
      </w:pPr>
    </w:p>
    <w:p w14:paraId="38479D1A" w14:textId="32741791" w:rsidR="00E748B4" w:rsidRDefault="00E748B4" w:rsidP="00AD353B">
      <w:pPr>
        <w:rPr>
          <w:sz w:val="32"/>
          <w:szCs w:val="32"/>
        </w:rPr>
      </w:pPr>
    </w:p>
    <w:p w14:paraId="21469068" w14:textId="77777777" w:rsidR="008D6203" w:rsidRDefault="008D6203" w:rsidP="00AD353B">
      <w:pPr>
        <w:rPr>
          <w:sz w:val="32"/>
          <w:szCs w:val="32"/>
        </w:rPr>
      </w:pPr>
    </w:p>
    <w:p w14:paraId="62E84468" w14:textId="77777777" w:rsidR="005D5DB5" w:rsidRDefault="005D5DB5" w:rsidP="005D5DB5">
      <w:pPr>
        <w:contextualSpacing/>
        <w:jc w:val="right"/>
        <w:rPr>
          <w:rFonts w:cs="Calibri"/>
          <w:i/>
          <w:lang w:eastAsia="pl-PL"/>
        </w:rPr>
      </w:pPr>
    </w:p>
    <w:p w14:paraId="54795473" w14:textId="55670430" w:rsidR="007D0D96" w:rsidRPr="004E4C88" w:rsidRDefault="007D0D96" w:rsidP="007D0D96">
      <w:pPr>
        <w:contextualSpacing/>
        <w:jc w:val="right"/>
      </w:pPr>
      <w:r>
        <w:rPr>
          <w:rFonts w:cs="Calibri"/>
          <w:i/>
          <w:lang w:eastAsia="pl-PL"/>
        </w:rPr>
        <w:t>Z</w:t>
      </w:r>
      <w:r>
        <w:rPr>
          <w:rFonts w:cs="Calibri"/>
          <w:i/>
          <w:lang w:eastAsia="ar-SA"/>
        </w:rPr>
        <w:t>ałącznik nr DN-</w:t>
      </w:r>
      <w:r w:rsidR="00041BA0">
        <w:rPr>
          <w:rFonts w:cs="Calibri"/>
          <w:i/>
          <w:lang w:eastAsia="ar-SA"/>
        </w:rPr>
        <w:t>4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7D0D96" w14:paraId="3B73399B" w14:textId="77777777" w:rsidTr="008B7DEC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98CB" w14:textId="77777777" w:rsidR="007D0D96" w:rsidRDefault="007D0D96" w:rsidP="006C06C9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3DD3A4A7" wp14:editId="7B607374">
                  <wp:extent cx="1303019" cy="863595"/>
                  <wp:effectExtent l="0" t="0" r="0" b="0"/>
                  <wp:docPr id="615274100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4321" w14:textId="7834D103" w:rsidR="007D0D96" w:rsidRDefault="007D0D96" w:rsidP="008B7DEC">
            <w:pPr>
              <w:pStyle w:val="Nagwek1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7D0D96">
              <w:rPr>
                <w:rFonts w:ascii="Calibri" w:hAnsi="Calibri" w:cs="Calibri"/>
                <w:sz w:val="36"/>
                <w:szCs w:val="36"/>
              </w:rPr>
              <w:t>KATEDRA MEDYCYNY CYFROWEJ, INNOWACJI I WDROŻEŃ</w:t>
            </w:r>
          </w:p>
        </w:tc>
      </w:tr>
    </w:tbl>
    <w:p w14:paraId="47583149" w14:textId="77777777" w:rsidR="00675661" w:rsidRDefault="00675661" w:rsidP="00675661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</w:p>
    <w:p w14:paraId="2CEC7627" w14:textId="77777777" w:rsidR="00675661" w:rsidRDefault="00675661" w:rsidP="00675661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</w:p>
    <w:p w14:paraId="08CC3CD7" w14:textId="1D67A9DE" w:rsidR="00675661" w:rsidRPr="00675661" w:rsidRDefault="00675661" w:rsidP="00675661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  <w:r w:rsidRPr="00675661">
        <w:rPr>
          <w:rFonts w:cs="Calibri"/>
          <w:b/>
          <w:sz w:val="28"/>
          <w:szCs w:val="28"/>
          <w:lang w:eastAsia="pl-PL"/>
        </w:rPr>
        <w:t>Organizacja wewnętrzna</w:t>
      </w:r>
    </w:p>
    <w:p w14:paraId="1E46CA64" w14:textId="77777777" w:rsidR="00675661" w:rsidRPr="00675661" w:rsidRDefault="00675661" w:rsidP="00675661">
      <w:pPr>
        <w:spacing w:after="0" w:line="360" w:lineRule="auto"/>
        <w:jc w:val="center"/>
        <w:rPr>
          <w:rFonts w:cs="Calibri"/>
          <w:b/>
          <w:sz w:val="24"/>
          <w:szCs w:val="24"/>
          <w:lang w:eastAsia="pl-PL"/>
        </w:rPr>
      </w:pPr>
      <w:r w:rsidRPr="00675661">
        <w:rPr>
          <w:rFonts w:cs="Calibri"/>
          <w:b/>
          <w:sz w:val="24"/>
          <w:szCs w:val="24"/>
          <w:lang w:eastAsia="pl-PL"/>
        </w:rPr>
        <w:t>§ 1</w:t>
      </w:r>
    </w:p>
    <w:p w14:paraId="1CCF2058" w14:textId="77777777" w:rsidR="00675661" w:rsidRPr="00675661" w:rsidRDefault="00675661" w:rsidP="00675661">
      <w:pPr>
        <w:numPr>
          <w:ilvl w:val="0"/>
          <w:numId w:val="132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lang w:eastAsia="pl-PL"/>
        </w:rPr>
      </w:pPr>
      <w:r w:rsidRPr="00675661">
        <w:rPr>
          <w:rFonts w:eastAsia="Calibri" w:cs="Calibri"/>
          <w:sz w:val="24"/>
          <w:szCs w:val="24"/>
          <w:lang w:eastAsia="pl-PL"/>
        </w:rPr>
        <w:t>Katedra podlega bezpośrednio Dyrektorowi.</w:t>
      </w:r>
    </w:p>
    <w:p w14:paraId="5118846B" w14:textId="77777777" w:rsidR="00675661" w:rsidRPr="00675661" w:rsidRDefault="00675661" w:rsidP="00675661">
      <w:pPr>
        <w:numPr>
          <w:ilvl w:val="0"/>
          <w:numId w:val="132"/>
        </w:numPr>
        <w:spacing w:after="0" w:line="259" w:lineRule="auto"/>
        <w:contextualSpacing/>
        <w:jc w:val="both"/>
        <w:rPr>
          <w:rFonts w:eastAsia="Calibri" w:cs="Calibri"/>
          <w:sz w:val="24"/>
          <w:szCs w:val="20"/>
          <w:lang w:eastAsia="pl-PL"/>
        </w:rPr>
      </w:pPr>
      <w:r w:rsidRPr="00675661">
        <w:rPr>
          <w:rFonts w:eastAsia="Calibri" w:cs="Calibri"/>
          <w:sz w:val="24"/>
          <w:szCs w:val="20"/>
          <w:lang w:eastAsia="pl-PL"/>
        </w:rPr>
        <w:t>Pracami Katedry kieruje Kierownik, który ponosi odpowiedzialność za działalność podległej mu komórki.</w:t>
      </w:r>
    </w:p>
    <w:p w14:paraId="349CDC68" w14:textId="77777777" w:rsidR="00675661" w:rsidRPr="00675661" w:rsidRDefault="00675661" w:rsidP="00675661">
      <w:pPr>
        <w:numPr>
          <w:ilvl w:val="0"/>
          <w:numId w:val="132"/>
        </w:numPr>
        <w:spacing w:after="0" w:line="259" w:lineRule="auto"/>
        <w:contextualSpacing/>
        <w:jc w:val="both"/>
        <w:rPr>
          <w:rFonts w:eastAsia="Calibri" w:cs="Calibri"/>
          <w:sz w:val="24"/>
          <w:szCs w:val="20"/>
          <w:lang w:eastAsia="pl-PL"/>
        </w:rPr>
      </w:pPr>
      <w:r w:rsidRPr="00675661">
        <w:rPr>
          <w:rFonts w:eastAsia="Calibri" w:cs="Calibri"/>
          <w:sz w:val="24"/>
          <w:szCs w:val="20"/>
          <w:lang w:eastAsia="pl-PL"/>
        </w:rPr>
        <w:t>Katedra współpracuje z wszystkimi komórkami organizacyjnymi Instytutu.</w:t>
      </w:r>
    </w:p>
    <w:p w14:paraId="00C04BF7" w14:textId="77777777" w:rsidR="00675661" w:rsidRPr="00675661" w:rsidRDefault="00675661" w:rsidP="00675661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6C2EEF76" w14:textId="77777777" w:rsidR="00675661" w:rsidRPr="00B40E0C" w:rsidRDefault="00675661" w:rsidP="00675661">
      <w:pPr>
        <w:spacing w:after="0" w:line="360" w:lineRule="auto"/>
        <w:jc w:val="center"/>
        <w:rPr>
          <w:rFonts w:cs="Calibri"/>
          <w:b/>
          <w:sz w:val="24"/>
          <w:szCs w:val="24"/>
          <w:highlight w:val="yellow"/>
          <w:lang w:eastAsia="pl-PL"/>
        </w:rPr>
      </w:pPr>
      <w:r w:rsidRPr="00B40E0C">
        <w:rPr>
          <w:rFonts w:cs="Calibri"/>
          <w:b/>
          <w:sz w:val="24"/>
          <w:szCs w:val="24"/>
          <w:highlight w:val="yellow"/>
          <w:lang w:eastAsia="pl-PL"/>
        </w:rPr>
        <w:t>§ 2</w:t>
      </w:r>
    </w:p>
    <w:p w14:paraId="5FA56C91" w14:textId="77777777" w:rsidR="00675661" w:rsidRPr="00B40E0C" w:rsidRDefault="00675661" w:rsidP="00675661">
      <w:pPr>
        <w:spacing w:after="0"/>
        <w:jc w:val="both"/>
        <w:rPr>
          <w:rFonts w:cs="Calibri"/>
          <w:bCs/>
          <w:sz w:val="24"/>
          <w:szCs w:val="24"/>
          <w:highlight w:val="yellow"/>
          <w:lang w:eastAsia="pl-PL"/>
        </w:rPr>
      </w:pPr>
      <w:r w:rsidRPr="00B40E0C">
        <w:rPr>
          <w:rFonts w:cs="Calibri"/>
          <w:bCs/>
          <w:sz w:val="24"/>
          <w:szCs w:val="24"/>
          <w:highlight w:val="yellow"/>
          <w:lang w:eastAsia="pl-PL"/>
        </w:rPr>
        <w:t>Katedra Medycyny Cyfrowej, Innowacji i Wdrożeń korzysta z zasobów:</w:t>
      </w:r>
    </w:p>
    <w:p w14:paraId="6842CEDD" w14:textId="77777777" w:rsidR="00675661" w:rsidRPr="00B40E0C" w:rsidRDefault="00675661" w:rsidP="00675661">
      <w:pPr>
        <w:numPr>
          <w:ilvl w:val="0"/>
          <w:numId w:val="133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Regionalnego Centrum Medycyny Cyfrowej,</w:t>
      </w:r>
    </w:p>
    <w:p w14:paraId="6606EC78" w14:textId="77777777" w:rsidR="00675661" w:rsidRPr="00B40E0C" w:rsidRDefault="00675661" w:rsidP="00675661">
      <w:pPr>
        <w:numPr>
          <w:ilvl w:val="0"/>
          <w:numId w:val="133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highlight w:val="yellow"/>
        </w:rPr>
      </w:pPr>
      <w:proofErr w:type="spellStart"/>
      <w:r w:rsidRPr="00B40E0C">
        <w:rPr>
          <w:rFonts w:eastAsia="Calibri" w:cs="Calibri"/>
          <w:sz w:val="24"/>
          <w:szCs w:val="24"/>
          <w:highlight w:val="yellow"/>
        </w:rPr>
        <w:t>Biobanku</w:t>
      </w:r>
      <w:proofErr w:type="spellEnd"/>
      <w:r w:rsidRPr="00B40E0C">
        <w:rPr>
          <w:rFonts w:eastAsia="Calibri" w:cs="Calibri"/>
          <w:sz w:val="24"/>
          <w:szCs w:val="24"/>
          <w:highlight w:val="yellow"/>
        </w:rPr>
        <w:t xml:space="preserve">, </w:t>
      </w:r>
    </w:p>
    <w:p w14:paraId="32AA9EEC" w14:textId="77777777" w:rsidR="00675661" w:rsidRPr="00B40E0C" w:rsidRDefault="00675661" w:rsidP="00675661">
      <w:pPr>
        <w:numPr>
          <w:ilvl w:val="0"/>
          <w:numId w:val="133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Zakładu Genetyki i Genomiki,</w:t>
      </w:r>
    </w:p>
    <w:p w14:paraId="569F89B7" w14:textId="77777777" w:rsidR="00675661" w:rsidRPr="00B40E0C" w:rsidRDefault="00675661" w:rsidP="00675661">
      <w:pPr>
        <w:numPr>
          <w:ilvl w:val="0"/>
          <w:numId w:val="133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Zakładu Genomiki Nowotworów,</w:t>
      </w:r>
    </w:p>
    <w:p w14:paraId="41732459" w14:textId="77777777" w:rsidR="00675661" w:rsidRPr="00B40E0C" w:rsidRDefault="00675661" w:rsidP="00675661">
      <w:pPr>
        <w:numPr>
          <w:ilvl w:val="0"/>
          <w:numId w:val="133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Centrum Badania Jakości w Genetyce Medycznej.</w:t>
      </w:r>
    </w:p>
    <w:p w14:paraId="79462F43" w14:textId="77777777" w:rsidR="00675661" w:rsidRPr="00675661" w:rsidRDefault="00675661" w:rsidP="0067566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675661">
        <w:rPr>
          <w:rFonts w:cs="Calibri"/>
          <w:b/>
          <w:sz w:val="24"/>
          <w:szCs w:val="24"/>
          <w:lang w:eastAsia="pl-PL"/>
        </w:rPr>
        <w:t>§ 3</w:t>
      </w:r>
    </w:p>
    <w:p w14:paraId="149021BE" w14:textId="16E8727C" w:rsidR="00675661" w:rsidRPr="00675661" w:rsidRDefault="00675661" w:rsidP="00675661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  <w:r w:rsidRPr="00675661">
        <w:rPr>
          <w:rFonts w:cs="Calibri"/>
          <w:sz w:val="24"/>
          <w:szCs w:val="24"/>
          <w:lang w:eastAsia="pl-PL"/>
        </w:rPr>
        <w:t xml:space="preserve">Zakres zadań </w:t>
      </w:r>
      <w:r w:rsidRPr="00675661">
        <w:rPr>
          <w:rFonts w:cs="Calibri"/>
          <w:bCs/>
          <w:sz w:val="24"/>
          <w:szCs w:val="24"/>
          <w:lang w:eastAsia="pl-PL"/>
        </w:rPr>
        <w:t xml:space="preserve">Katedry Medycyny Cyfrowej, Innowacji i Wdrożeń </w:t>
      </w:r>
      <w:r w:rsidRPr="00675661">
        <w:rPr>
          <w:rFonts w:cs="Calibri"/>
          <w:sz w:val="24"/>
          <w:szCs w:val="24"/>
          <w:lang w:eastAsia="pl-PL"/>
        </w:rPr>
        <w:t>PIM MSWiA</w:t>
      </w:r>
      <w:r w:rsidRPr="00675661"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675661">
        <w:rPr>
          <w:rFonts w:cs="Calibri"/>
          <w:sz w:val="24"/>
          <w:szCs w:val="24"/>
          <w:lang w:eastAsia="pl-PL"/>
        </w:rPr>
        <w:t>obejmuje w</w:t>
      </w:r>
      <w:r>
        <w:rPr>
          <w:rFonts w:cs="Calibri"/>
          <w:sz w:val="24"/>
          <w:szCs w:val="24"/>
          <w:lang w:eastAsia="pl-PL"/>
        </w:rPr>
        <w:t> </w:t>
      </w:r>
      <w:r w:rsidRPr="00675661">
        <w:rPr>
          <w:rFonts w:cs="Calibri"/>
          <w:sz w:val="24"/>
          <w:szCs w:val="24"/>
          <w:lang w:eastAsia="pl-PL"/>
        </w:rPr>
        <w:t>szczególności:</w:t>
      </w:r>
    </w:p>
    <w:p w14:paraId="786B27FF" w14:textId="77777777" w:rsidR="00675661" w:rsidRPr="00675661" w:rsidRDefault="00675661" w:rsidP="00675661">
      <w:pPr>
        <w:numPr>
          <w:ilvl w:val="0"/>
          <w:numId w:val="129"/>
        </w:numPr>
        <w:spacing w:after="160" w:line="259" w:lineRule="auto"/>
        <w:ind w:left="360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Podejmowane zadania w zakresie działalności naukowej dotyczą w szczególności:</w:t>
      </w:r>
    </w:p>
    <w:p w14:paraId="41EA67C2" w14:textId="77777777" w:rsidR="00675661" w:rsidRPr="00675661" w:rsidRDefault="00675661" w:rsidP="00675661">
      <w:pPr>
        <w:numPr>
          <w:ilvl w:val="0"/>
          <w:numId w:val="128"/>
        </w:numPr>
        <w:spacing w:after="16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 xml:space="preserve">Rozwoju informatycznych systemów wspomagających pracę jednostek klinicznych i diagnostycznych typu HIS, CIS, CTMS oraz systemu zarządzania </w:t>
      </w:r>
      <w:proofErr w:type="spellStart"/>
      <w:r w:rsidRPr="00675661">
        <w:rPr>
          <w:rFonts w:eastAsia="Calibri" w:cs="Calibri"/>
          <w:sz w:val="24"/>
          <w:szCs w:val="24"/>
        </w:rPr>
        <w:t>Biobankiem</w:t>
      </w:r>
      <w:proofErr w:type="spellEnd"/>
      <w:r w:rsidRPr="00675661">
        <w:rPr>
          <w:rFonts w:eastAsia="Calibri" w:cs="Calibri"/>
          <w:sz w:val="24"/>
          <w:szCs w:val="24"/>
        </w:rPr>
        <w:t>;</w:t>
      </w:r>
    </w:p>
    <w:p w14:paraId="589B5CB6" w14:textId="77777777" w:rsidR="00675661" w:rsidRPr="00675661" w:rsidRDefault="00675661" w:rsidP="00675661">
      <w:pPr>
        <w:numPr>
          <w:ilvl w:val="0"/>
          <w:numId w:val="128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Innowacyjne prace badawcze i rozwój innowacyjnych technik diagnostyczno-terapeutycznych o wysokim potencjale implementacyjnym jak:</w:t>
      </w:r>
    </w:p>
    <w:p w14:paraId="5B4086C9" w14:textId="77777777" w:rsidR="00675661" w:rsidRPr="00675661" w:rsidRDefault="00675661" w:rsidP="00675661">
      <w:pPr>
        <w:numPr>
          <w:ilvl w:val="1"/>
          <w:numId w:val="130"/>
        </w:numPr>
        <w:spacing w:after="0" w:line="259" w:lineRule="auto"/>
        <w:ind w:left="174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 xml:space="preserve">Badania genetyczne, szczególnie w oparciu o metodykę sekwencjonowania </w:t>
      </w:r>
      <w:proofErr w:type="spellStart"/>
      <w:r w:rsidRPr="00675661">
        <w:rPr>
          <w:rFonts w:eastAsia="Calibri" w:cs="Calibri"/>
          <w:sz w:val="24"/>
          <w:szCs w:val="24"/>
        </w:rPr>
        <w:t>pełnogenomowego</w:t>
      </w:r>
      <w:proofErr w:type="spellEnd"/>
      <w:r w:rsidRPr="00675661">
        <w:rPr>
          <w:rFonts w:eastAsia="Calibri" w:cs="Calibri"/>
          <w:sz w:val="24"/>
          <w:szCs w:val="24"/>
        </w:rPr>
        <w:t xml:space="preserve"> (WGS).</w:t>
      </w:r>
    </w:p>
    <w:p w14:paraId="557FB099" w14:textId="77777777" w:rsidR="00675661" w:rsidRPr="00675661" w:rsidRDefault="00675661" w:rsidP="00675661">
      <w:pPr>
        <w:numPr>
          <w:ilvl w:val="1"/>
          <w:numId w:val="130"/>
        </w:numPr>
        <w:spacing w:after="0" w:line="259" w:lineRule="auto"/>
        <w:ind w:left="174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 xml:space="preserve">Badania związane z </w:t>
      </w:r>
      <w:proofErr w:type="spellStart"/>
      <w:r w:rsidRPr="00675661">
        <w:rPr>
          <w:rFonts w:eastAsia="Calibri" w:cs="Calibri"/>
          <w:sz w:val="24"/>
          <w:szCs w:val="24"/>
        </w:rPr>
        <w:t>Radiomiką</w:t>
      </w:r>
      <w:proofErr w:type="spellEnd"/>
      <w:r w:rsidRPr="00675661">
        <w:rPr>
          <w:rFonts w:eastAsia="Calibri" w:cs="Calibri"/>
          <w:sz w:val="24"/>
          <w:szCs w:val="24"/>
        </w:rPr>
        <w:t xml:space="preserve"> – nowatorską dziedziną badawczą obejmującą ekstrakcję i analizę wysokiej wydajności dużej liczby zaawansowanych danych parametrycznych z obrazów cyfrowej </w:t>
      </w:r>
      <w:r w:rsidRPr="00675661">
        <w:rPr>
          <w:rFonts w:eastAsia="Calibri" w:cs="Calibri"/>
          <w:sz w:val="24"/>
          <w:szCs w:val="24"/>
        </w:rPr>
        <w:lastRenderedPageBreak/>
        <w:t xml:space="preserve">radiodiagnostyki i poszukującą cech </w:t>
      </w:r>
      <w:proofErr w:type="spellStart"/>
      <w:r w:rsidRPr="00675661">
        <w:rPr>
          <w:rFonts w:eastAsia="Calibri" w:cs="Calibri"/>
          <w:sz w:val="24"/>
          <w:szCs w:val="24"/>
        </w:rPr>
        <w:t>radiomicznych</w:t>
      </w:r>
      <w:proofErr w:type="spellEnd"/>
      <w:r w:rsidRPr="00675661">
        <w:rPr>
          <w:rFonts w:eastAsia="Calibri" w:cs="Calibri"/>
          <w:sz w:val="24"/>
          <w:szCs w:val="24"/>
        </w:rPr>
        <w:t xml:space="preserve"> czyli opartej na tzw. sztucznej inteligencji (AI) analizie cech </w:t>
      </w:r>
      <w:proofErr w:type="spellStart"/>
      <w:r w:rsidRPr="00675661">
        <w:rPr>
          <w:rFonts w:eastAsia="Calibri" w:cs="Calibri"/>
          <w:sz w:val="24"/>
          <w:szCs w:val="24"/>
        </w:rPr>
        <w:t>radiomicznych</w:t>
      </w:r>
      <w:proofErr w:type="spellEnd"/>
      <w:r w:rsidRPr="00675661">
        <w:rPr>
          <w:rFonts w:eastAsia="Calibri" w:cs="Calibri"/>
          <w:sz w:val="24"/>
          <w:szCs w:val="24"/>
        </w:rPr>
        <w:t xml:space="preserve"> </w:t>
      </w:r>
      <w:proofErr w:type="spellStart"/>
      <w:r w:rsidRPr="00675661">
        <w:rPr>
          <w:rFonts w:eastAsia="Calibri" w:cs="Calibri"/>
          <w:sz w:val="24"/>
          <w:szCs w:val="24"/>
        </w:rPr>
        <w:t>biomarkerów</w:t>
      </w:r>
      <w:proofErr w:type="spellEnd"/>
      <w:r w:rsidRPr="00675661">
        <w:rPr>
          <w:rFonts w:eastAsia="Calibri" w:cs="Calibri"/>
          <w:sz w:val="24"/>
          <w:szCs w:val="24"/>
        </w:rPr>
        <w:t xml:space="preserve"> przebiegu choroby.</w:t>
      </w:r>
    </w:p>
    <w:p w14:paraId="1EA6C6C9" w14:textId="77777777" w:rsidR="00675661" w:rsidRPr="00675661" w:rsidRDefault="00675661" w:rsidP="00675661">
      <w:pPr>
        <w:spacing w:after="0"/>
        <w:ind w:left="1745"/>
        <w:contextualSpacing/>
        <w:jc w:val="both"/>
        <w:rPr>
          <w:rFonts w:eastAsia="Calibri" w:cs="Calibri"/>
          <w:sz w:val="24"/>
          <w:szCs w:val="24"/>
        </w:rPr>
      </w:pPr>
    </w:p>
    <w:p w14:paraId="7F24C164" w14:textId="77777777" w:rsidR="00675661" w:rsidRPr="00675661" w:rsidRDefault="00675661" w:rsidP="00675661">
      <w:pPr>
        <w:numPr>
          <w:ilvl w:val="0"/>
          <w:numId w:val="128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 xml:space="preserve">udziału w badaniach naukowych prowadzonych we współpracy z innymi RCMC oraz innymi ośrodkami naukowymi krajowymi i międzynarodowymi, </w:t>
      </w:r>
    </w:p>
    <w:p w14:paraId="401C1842" w14:textId="77777777" w:rsidR="00675661" w:rsidRPr="00675661" w:rsidRDefault="00675661" w:rsidP="00675661">
      <w:pPr>
        <w:numPr>
          <w:ilvl w:val="0"/>
          <w:numId w:val="128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 xml:space="preserve">opracowywania wyników badań w formie publikacji; </w:t>
      </w:r>
    </w:p>
    <w:p w14:paraId="10DB6A6E" w14:textId="77777777" w:rsidR="00675661" w:rsidRPr="00675661" w:rsidRDefault="00675661" w:rsidP="00675661">
      <w:pPr>
        <w:numPr>
          <w:ilvl w:val="0"/>
          <w:numId w:val="128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uzyskiwaniu patentów i wdrożeń rozwiązań technicznych opracowanych w PIM.</w:t>
      </w:r>
    </w:p>
    <w:p w14:paraId="4C8EB841" w14:textId="77777777" w:rsidR="00675661" w:rsidRPr="00675661" w:rsidRDefault="00675661" w:rsidP="00675661">
      <w:p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</w:p>
    <w:p w14:paraId="1A3F7B98" w14:textId="77777777" w:rsidR="00675661" w:rsidRPr="00675661" w:rsidRDefault="00675661" w:rsidP="00675661">
      <w:pPr>
        <w:numPr>
          <w:ilvl w:val="0"/>
          <w:numId w:val="129"/>
        </w:numPr>
        <w:spacing w:before="100" w:beforeAutospacing="1" w:after="100" w:afterAutospacing="1" w:line="259" w:lineRule="auto"/>
        <w:ind w:left="360"/>
        <w:contextualSpacing/>
        <w:jc w:val="both"/>
        <w:rPr>
          <w:rFonts w:eastAsia="Calibri" w:cs="Calibri"/>
          <w:color w:val="000000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Podejmowane zadania w zakresie działalności dydaktycznej dotyczą w szczególności:</w:t>
      </w:r>
    </w:p>
    <w:p w14:paraId="107531DD" w14:textId="77777777" w:rsidR="00675661" w:rsidRPr="00675661" w:rsidRDefault="00675661" w:rsidP="00675661">
      <w:pPr>
        <w:numPr>
          <w:ilvl w:val="1"/>
          <w:numId w:val="129"/>
        </w:numPr>
        <w:spacing w:after="16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podnoszenie kwalifikacji zawodowych pracowników Katedry poprzez:</w:t>
      </w:r>
    </w:p>
    <w:p w14:paraId="7B06B53C" w14:textId="77777777" w:rsidR="00675661" w:rsidRPr="00675661" w:rsidRDefault="00675661" w:rsidP="00675661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uzyskanie stopni i tytułów naukowych,</w:t>
      </w:r>
    </w:p>
    <w:p w14:paraId="4B63C9B7" w14:textId="77777777" w:rsidR="00675661" w:rsidRPr="00675661" w:rsidRDefault="00675661" w:rsidP="00675661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 xml:space="preserve">uczestniczenie w kursach, warsztatach i konferencjach naukowych krajowych </w:t>
      </w:r>
      <w:r w:rsidRPr="00675661">
        <w:rPr>
          <w:rFonts w:eastAsia="Calibri" w:cs="Calibri"/>
          <w:sz w:val="24"/>
          <w:szCs w:val="24"/>
        </w:rPr>
        <w:br/>
        <w:t>i zagranicznych,</w:t>
      </w:r>
    </w:p>
    <w:p w14:paraId="4E3E4254" w14:textId="77777777" w:rsidR="00675661" w:rsidRPr="00675661" w:rsidRDefault="00675661" w:rsidP="00675661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udział w redakcji i tworzeniu podręczników, monografii i zaleceń postępowania z zakresu hematologii i onkologii;</w:t>
      </w:r>
    </w:p>
    <w:p w14:paraId="458369FB" w14:textId="77777777" w:rsidR="00675661" w:rsidRPr="00675661" w:rsidRDefault="00675661" w:rsidP="00675661">
      <w:pPr>
        <w:numPr>
          <w:ilvl w:val="1"/>
          <w:numId w:val="12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kształcenie kadry medycznej;</w:t>
      </w:r>
    </w:p>
    <w:p w14:paraId="5D859760" w14:textId="77777777" w:rsidR="00675661" w:rsidRPr="00675661" w:rsidRDefault="00675661" w:rsidP="00675661">
      <w:pPr>
        <w:numPr>
          <w:ilvl w:val="1"/>
          <w:numId w:val="12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organizacja konferencji naukowych i warsztatów szkoleniowych;</w:t>
      </w:r>
    </w:p>
    <w:p w14:paraId="690D2BDE" w14:textId="77777777" w:rsidR="00675661" w:rsidRPr="00675661" w:rsidRDefault="00675661" w:rsidP="00675661">
      <w:pPr>
        <w:numPr>
          <w:ilvl w:val="1"/>
          <w:numId w:val="12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675661">
        <w:rPr>
          <w:rFonts w:eastAsia="Calibri" w:cs="Calibri"/>
          <w:sz w:val="24"/>
          <w:szCs w:val="24"/>
        </w:rPr>
        <w:t>propagowanie wiedzy na temat zastosowań profilaktyki rozpoznawania i leczenia chorób nowotworowych w społeczeństwie w formie wykładów oraz publikacji popularnonaukowych oraz współpraca z organizacjami pożytku publicznego.</w:t>
      </w:r>
    </w:p>
    <w:p w14:paraId="3958D65D" w14:textId="77777777" w:rsidR="00675661" w:rsidRPr="00675661" w:rsidRDefault="00675661" w:rsidP="00675661">
      <w:pPr>
        <w:spacing w:after="0"/>
        <w:jc w:val="both"/>
        <w:rPr>
          <w:rFonts w:cs="Calibri"/>
          <w:sz w:val="24"/>
          <w:szCs w:val="24"/>
        </w:rPr>
      </w:pPr>
    </w:p>
    <w:p w14:paraId="20248B26" w14:textId="77777777" w:rsidR="00675661" w:rsidRPr="00675661" w:rsidRDefault="00675661" w:rsidP="00675661">
      <w:pPr>
        <w:spacing w:after="160" w:line="259" w:lineRule="auto"/>
        <w:rPr>
          <w:rFonts w:ascii="Aptos" w:eastAsia="Aptos" w:hAnsi="Aptos"/>
          <w:lang w:bidi="he-IL"/>
        </w:rPr>
      </w:pPr>
    </w:p>
    <w:p w14:paraId="1C763FCA" w14:textId="09F8A3D2" w:rsidR="00CB7C3B" w:rsidRPr="004E4C88" w:rsidRDefault="007D0D96" w:rsidP="00CB7C3B">
      <w:pPr>
        <w:contextualSpacing/>
        <w:jc w:val="right"/>
      </w:pPr>
      <w:r>
        <w:rPr>
          <w:sz w:val="32"/>
          <w:szCs w:val="32"/>
        </w:rPr>
        <w:br w:type="page"/>
      </w:r>
      <w:r w:rsidR="00CB7C3B">
        <w:rPr>
          <w:rFonts w:cs="Calibri"/>
          <w:i/>
          <w:lang w:eastAsia="pl-PL"/>
        </w:rPr>
        <w:lastRenderedPageBreak/>
        <w:t>Z</w:t>
      </w:r>
      <w:r w:rsidR="00CB7C3B">
        <w:rPr>
          <w:rFonts w:cs="Calibri"/>
          <w:i/>
          <w:lang w:eastAsia="ar-SA"/>
        </w:rPr>
        <w:t>ałącznik nr DN-</w:t>
      </w:r>
      <w:r w:rsidR="00041BA0">
        <w:rPr>
          <w:rFonts w:cs="Calibri"/>
          <w:i/>
          <w:lang w:eastAsia="ar-SA"/>
        </w:rPr>
        <w:t>5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3B5DA5" w14:paraId="244A6CCC" w14:textId="77777777" w:rsidTr="00FF342D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F4E2" w14:textId="77777777" w:rsidR="00CB7C3B" w:rsidRDefault="00CB7C3B" w:rsidP="00FF342D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699F4E8D" wp14:editId="1F955A6E">
                  <wp:extent cx="1303019" cy="863595"/>
                  <wp:effectExtent l="0" t="0" r="0" b="0"/>
                  <wp:docPr id="838057167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6D67" w14:textId="777C635F" w:rsidR="00CB7C3B" w:rsidRDefault="00041BA0" w:rsidP="00FF342D">
            <w:pPr>
              <w:pStyle w:val="Nagwek1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041BA0">
              <w:rPr>
                <w:rFonts w:ascii="Calibri" w:hAnsi="Calibri" w:cs="Calibri"/>
                <w:sz w:val="36"/>
                <w:szCs w:val="36"/>
              </w:rPr>
              <w:t>KATEDRA KARDIOLOGII</w:t>
            </w:r>
          </w:p>
        </w:tc>
      </w:tr>
    </w:tbl>
    <w:p w14:paraId="3A45DE1D" w14:textId="77777777" w:rsidR="00DE295D" w:rsidRDefault="00DE295D" w:rsidP="007D62D9">
      <w:pPr>
        <w:keepNext/>
        <w:spacing w:after="0" w:line="360" w:lineRule="auto"/>
        <w:jc w:val="center"/>
        <w:outlineLvl w:val="3"/>
        <w:rPr>
          <w:sz w:val="32"/>
          <w:szCs w:val="32"/>
        </w:rPr>
      </w:pPr>
    </w:p>
    <w:p w14:paraId="796846C4" w14:textId="77777777" w:rsidR="00DE295D" w:rsidRPr="00DE295D" w:rsidRDefault="00DE295D" w:rsidP="00DE295D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  <w:r w:rsidRPr="00DE295D">
        <w:rPr>
          <w:rFonts w:cs="Calibri"/>
          <w:b/>
          <w:sz w:val="28"/>
          <w:szCs w:val="28"/>
          <w:lang w:eastAsia="pl-PL"/>
        </w:rPr>
        <w:t>Organizacja wewnętrzna</w:t>
      </w:r>
    </w:p>
    <w:p w14:paraId="306FB5F4" w14:textId="77777777" w:rsidR="00DE295D" w:rsidRPr="00DE295D" w:rsidRDefault="00DE295D" w:rsidP="00DE295D">
      <w:pPr>
        <w:spacing w:after="0" w:line="360" w:lineRule="auto"/>
        <w:jc w:val="center"/>
        <w:rPr>
          <w:rFonts w:cs="Calibri"/>
          <w:b/>
          <w:sz w:val="24"/>
          <w:szCs w:val="24"/>
          <w:lang w:eastAsia="pl-PL"/>
        </w:rPr>
      </w:pPr>
      <w:r w:rsidRPr="00DE295D">
        <w:rPr>
          <w:rFonts w:cs="Calibri"/>
          <w:b/>
          <w:sz w:val="24"/>
          <w:szCs w:val="24"/>
          <w:lang w:eastAsia="pl-PL"/>
        </w:rPr>
        <w:t>§ 1</w:t>
      </w:r>
    </w:p>
    <w:p w14:paraId="48A42915" w14:textId="77777777" w:rsidR="00DE295D" w:rsidRPr="00DE295D" w:rsidRDefault="00DE295D" w:rsidP="00DE295D">
      <w:pPr>
        <w:numPr>
          <w:ilvl w:val="0"/>
          <w:numId w:val="134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lang w:eastAsia="pl-PL"/>
        </w:rPr>
      </w:pPr>
      <w:r w:rsidRPr="00DE295D">
        <w:rPr>
          <w:rFonts w:eastAsia="Calibri" w:cs="Calibri"/>
          <w:sz w:val="24"/>
          <w:szCs w:val="24"/>
          <w:lang w:eastAsia="pl-PL"/>
        </w:rPr>
        <w:t>Katedra podlega bezpośrednio Dyrektorowi.</w:t>
      </w:r>
    </w:p>
    <w:p w14:paraId="5CC8E37E" w14:textId="77777777" w:rsidR="00DE295D" w:rsidRPr="00DE295D" w:rsidRDefault="00DE295D" w:rsidP="00DE295D">
      <w:pPr>
        <w:numPr>
          <w:ilvl w:val="0"/>
          <w:numId w:val="134"/>
        </w:numPr>
        <w:spacing w:after="0" w:line="259" w:lineRule="auto"/>
        <w:contextualSpacing/>
        <w:jc w:val="both"/>
        <w:rPr>
          <w:rFonts w:eastAsia="Calibri" w:cs="Calibri"/>
          <w:sz w:val="24"/>
          <w:szCs w:val="20"/>
          <w:lang w:eastAsia="pl-PL"/>
        </w:rPr>
      </w:pPr>
      <w:r w:rsidRPr="00DE295D">
        <w:rPr>
          <w:rFonts w:eastAsia="Calibri" w:cs="Calibri"/>
          <w:sz w:val="24"/>
          <w:szCs w:val="20"/>
          <w:lang w:eastAsia="pl-PL"/>
        </w:rPr>
        <w:t>Pracami Katedry kieruje Kierownik, który ponosi odpowiedzialność za działalność podległej mu komórki.</w:t>
      </w:r>
    </w:p>
    <w:p w14:paraId="21CC42F3" w14:textId="77777777" w:rsidR="00DE295D" w:rsidRPr="00DE295D" w:rsidRDefault="00DE295D" w:rsidP="00DE295D">
      <w:pPr>
        <w:numPr>
          <w:ilvl w:val="0"/>
          <w:numId w:val="134"/>
        </w:numPr>
        <w:spacing w:after="0" w:line="259" w:lineRule="auto"/>
        <w:contextualSpacing/>
        <w:jc w:val="both"/>
        <w:rPr>
          <w:rFonts w:eastAsia="Calibri" w:cs="Calibri"/>
          <w:sz w:val="24"/>
          <w:szCs w:val="20"/>
          <w:lang w:eastAsia="pl-PL"/>
        </w:rPr>
      </w:pPr>
      <w:r w:rsidRPr="00DE295D">
        <w:rPr>
          <w:rFonts w:eastAsia="Calibri" w:cs="Calibri"/>
          <w:sz w:val="24"/>
          <w:szCs w:val="20"/>
          <w:lang w:eastAsia="pl-PL"/>
        </w:rPr>
        <w:t>Katedra współpracuje z wszystkimi komórkami organizacyjnymi Instytutu.</w:t>
      </w:r>
    </w:p>
    <w:p w14:paraId="34312684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5C9F5F4E" w14:textId="77777777" w:rsidR="00DE295D" w:rsidRPr="00B40E0C" w:rsidRDefault="00DE295D" w:rsidP="00DE295D">
      <w:pPr>
        <w:spacing w:after="0" w:line="360" w:lineRule="auto"/>
        <w:jc w:val="center"/>
        <w:rPr>
          <w:rFonts w:cs="Calibri"/>
          <w:b/>
          <w:sz w:val="24"/>
          <w:szCs w:val="24"/>
          <w:highlight w:val="yellow"/>
          <w:lang w:eastAsia="pl-PL"/>
        </w:rPr>
      </w:pPr>
      <w:r w:rsidRPr="00B40E0C">
        <w:rPr>
          <w:rFonts w:cs="Calibri"/>
          <w:b/>
          <w:sz w:val="24"/>
          <w:szCs w:val="24"/>
          <w:highlight w:val="yellow"/>
          <w:lang w:eastAsia="pl-PL"/>
        </w:rPr>
        <w:t>§ 2</w:t>
      </w:r>
    </w:p>
    <w:p w14:paraId="69182CDE" w14:textId="77777777" w:rsidR="00DE295D" w:rsidRPr="00B40E0C" w:rsidRDefault="00DE295D" w:rsidP="00DE295D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highlight w:val="yellow"/>
          <w:lang w:eastAsia="pl-PL"/>
        </w:rPr>
      </w:pPr>
      <w:r w:rsidRPr="00B40E0C">
        <w:rPr>
          <w:rFonts w:asciiTheme="minorHAnsi" w:hAnsiTheme="minorHAnsi" w:cstheme="minorHAnsi"/>
          <w:bCs/>
          <w:sz w:val="24"/>
          <w:szCs w:val="24"/>
          <w:highlight w:val="yellow"/>
          <w:lang w:eastAsia="pl-PL"/>
        </w:rPr>
        <w:t>Katedra Kardiologii korzysta z zasobów:</w:t>
      </w:r>
    </w:p>
    <w:p w14:paraId="5F7E3250" w14:textId="77777777" w:rsidR="00DE295D" w:rsidRPr="00B40E0C" w:rsidRDefault="00DE295D" w:rsidP="00DE295D">
      <w:pPr>
        <w:numPr>
          <w:ilvl w:val="0"/>
          <w:numId w:val="135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</w:pPr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>Pododdziału Intensywnej Opieki Kardiologicznej</w:t>
      </w:r>
    </w:p>
    <w:p w14:paraId="075D15F6" w14:textId="77777777" w:rsidR="00DE295D" w:rsidRPr="00B40E0C" w:rsidRDefault="00DE295D" w:rsidP="00DE295D">
      <w:pPr>
        <w:numPr>
          <w:ilvl w:val="0"/>
          <w:numId w:val="135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</w:pPr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 xml:space="preserve">Pododdziału Kardiologii Interwencyjnej z Pracowniami </w:t>
      </w:r>
      <w:proofErr w:type="spellStart"/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>Kardioangiograficznymi</w:t>
      </w:r>
      <w:proofErr w:type="spellEnd"/>
    </w:p>
    <w:p w14:paraId="19202B40" w14:textId="77777777" w:rsidR="00DE295D" w:rsidRPr="00B40E0C" w:rsidRDefault="00DE295D" w:rsidP="00DE295D">
      <w:pPr>
        <w:numPr>
          <w:ilvl w:val="0"/>
          <w:numId w:val="135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</w:pPr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 xml:space="preserve">Pododdziału Niewydolności Serca i </w:t>
      </w:r>
      <w:proofErr w:type="spellStart"/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>Transplantolgii</w:t>
      </w:r>
      <w:proofErr w:type="spellEnd"/>
    </w:p>
    <w:p w14:paraId="02280886" w14:textId="77777777" w:rsidR="00DE295D" w:rsidRPr="00B40E0C" w:rsidRDefault="00DE295D" w:rsidP="00DE295D">
      <w:pPr>
        <w:numPr>
          <w:ilvl w:val="0"/>
          <w:numId w:val="135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</w:pPr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>Pododdziału Kardiologii i Nadciśnienia Tętniczego</w:t>
      </w:r>
    </w:p>
    <w:p w14:paraId="54DBC117" w14:textId="77777777" w:rsidR="00DE295D" w:rsidRPr="00B40E0C" w:rsidRDefault="00DE295D" w:rsidP="00DE295D">
      <w:pPr>
        <w:numPr>
          <w:ilvl w:val="0"/>
          <w:numId w:val="135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</w:pPr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>Pododdziału Elektrofizjologii z Pracownią Elektrofizjologii Klinicznej</w:t>
      </w:r>
    </w:p>
    <w:p w14:paraId="0D8B62FB" w14:textId="77777777" w:rsidR="00DE295D" w:rsidRPr="00B40E0C" w:rsidRDefault="00DE295D" w:rsidP="00DE295D">
      <w:pPr>
        <w:numPr>
          <w:ilvl w:val="0"/>
          <w:numId w:val="135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</w:pPr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>Pododdziału Rehabilitacji, Kardiologicznej</w:t>
      </w:r>
    </w:p>
    <w:p w14:paraId="3760F693" w14:textId="77777777" w:rsidR="00DE295D" w:rsidRPr="00B40E0C" w:rsidRDefault="00DE295D" w:rsidP="00DE295D">
      <w:pPr>
        <w:numPr>
          <w:ilvl w:val="0"/>
          <w:numId w:val="135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</w:pPr>
      <w:r w:rsidRPr="00B40E0C">
        <w:rPr>
          <w:rFonts w:asciiTheme="minorHAnsi" w:hAnsiTheme="minorHAnsi" w:cstheme="minorHAnsi"/>
          <w:color w:val="1B1B1B"/>
          <w:sz w:val="24"/>
          <w:szCs w:val="24"/>
          <w:highlight w:val="yellow"/>
          <w:lang w:eastAsia="pl-PL"/>
        </w:rPr>
        <w:t>Przychodni Zaburzeń Rytmu i Kontroli Urządzeń Wszczepialnych</w:t>
      </w:r>
    </w:p>
    <w:p w14:paraId="1DE03282" w14:textId="77777777" w:rsidR="00DE295D" w:rsidRPr="00DE295D" w:rsidRDefault="00DE295D" w:rsidP="00DE295D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</w:p>
    <w:p w14:paraId="3CFE552E" w14:textId="77777777" w:rsidR="00DE295D" w:rsidRPr="00DE295D" w:rsidRDefault="00DE295D" w:rsidP="00DE295D">
      <w:pPr>
        <w:spacing w:after="0" w:line="360" w:lineRule="auto"/>
        <w:jc w:val="center"/>
        <w:rPr>
          <w:rFonts w:cs="Calibri"/>
          <w:b/>
          <w:sz w:val="24"/>
          <w:szCs w:val="24"/>
          <w:lang w:eastAsia="pl-PL"/>
        </w:rPr>
      </w:pPr>
      <w:r w:rsidRPr="00DE295D">
        <w:rPr>
          <w:rFonts w:cs="Calibri"/>
          <w:b/>
          <w:sz w:val="24"/>
          <w:szCs w:val="24"/>
          <w:lang w:eastAsia="pl-PL"/>
        </w:rPr>
        <w:t>§ 3</w:t>
      </w:r>
    </w:p>
    <w:p w14:paraId="0416A925" w14:textId="77777777" w:rsidR="00DE295D" w:rsidRPr="00DE295D" w:rsidRDefault="00DE295D" w:rsidP="00DE295D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  <w:r w:rsidRPr="00DE295D">
        <w:rPr>
          <w:rFonts w:cs="Calibri"/>
          <w:sz w:val="24"/>
          <w:szCs w:val="24"/>
          <w:lang w:eastAsia="pl-PL"/>
        </w:rPr>
        <w:t xml:space="preserve">Zakres zadań Katedry </w:t>
      </w:r>
      <w:r w:rsidRPr="00DE295D">
        <w:rPr>
          <w:rFonts w:cs="Calibri"/>
          <w:bCs/>
          <w:sz w:val="24"/>
          <w:szCs w:val="24"/>
          <w:lang w:eastAsia="pl-PL"/>
        </w:rPr>
        <w:t>Kardiologii</w:t>
      </w:r>
      <w:r w:rsidRPr="00DE295D">
        <w:rPr>
          <w:rFonts w:cs="Calibri"/>
          <w:sz w:val="24"/>
          <w:szCs w:val="24"/>
          <w:lang w:eastAsia="pl-PL"/>
        </w:rPr>
        <w:t xml:space="preserve"> PIM MSWiA</w:t>
      </w:r>
      <w:r w:rsidRPr="00DE295D"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DE295D">
        <w:rPr>
          <w:rFonts w:cs="Calibri"/>
          <w:sz w:val="24"/>
          <w:szCs w:val="24"/>
          <w:lang w:eastAsia="pl-PL"/>
        </w:rPr>
        <w:t>obejmuje w szczególności:</w:t>
      </w:r>
    </w:p>
    <w:p w14:paraId="7463A557" w14:textId="77777777" w:rsidR="00DE295D" w:rsidRPr="00DE295D" w:rsidRDefault="00DE295D" w:rsidP="00DE295D">
      <w:pPr>
        <w:numPr>
          <w:ilvl w:val="0"/>
          <w:numId w:val="136"/>
        </w:numPr>
        <w:spacing w:after="160" w:line="259" w:lineRule="auto"/>
        <w:ind w:left="567" w:hanging="4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Podejmowane zadania w zakresie działalności naukowej dotyczą w szczególności:</w:t>
      </w:r>
    </w:p>
    <w:p w14:paraId="2DCADD96" w14:textId="77777777" w:rsidR="00DE295D" w:rsidRPr="00DE295D" w:rsidRDefault="00DE295D" w:rsidP="00DE295D">
      <w:pPr>
        <w:numPr>
          <w:ilvl w:val="0"/>
          <w:numId w:val="137"/>
        </w:numPr>
        <w:spacing w:after="160" w:line="259" w:lineRule="auto"/>
        <w:ind w:left="993" w:hanging="284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oceny potencjalnego wpływu czynników środowiskowych oraz czynników ryzyka pracowników mundurowych i cywilnych służb podległych Ministrowi Spraw Wewnętrznych i Administracji na rozwój chorób układu sercowo-naczyniowego,</w:t>
      </w:r>
    </w:p>
    <w:p w14:paraId="5AA39B62" w14:textId="77777777" w:rsidR="00DE295D" w:rsidRPr="00DE295D" w:rsidRDefault="00DE295D" w:rsidP="00DE295D">
      <w:pPr>
        <w:numPr>
          <w:ilvl w:val="0"/>
          <w:numId w:val="137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prowadzenia badań dotyczących:</w:t>
      </w:r>
    </w:p>
    <w:p w14:paraId="518CDAEA" w14:textId="77777777" w:rsidR="00DE295D" w:rsidRPr="00DE295D" w:rsidRDefault="00DE295D" w:rsidP="00DE295D">
      <w:pPr>
        <w:numPr>
          <w:ilvl w:val="1"/>
          <w:numId w:val="130"/>
        </w:numPr>
        <w:spacing w:after="0" w:line="259" w:lineRule="auto"/>
        <w:ind w:left="174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 xml:space="preserve">diagnostyki oraz oceny czynników prognostycznych i predykcyjnych (w tym oparciu o analizę mat. genetycznego) chorób układu sercowo-naczyniowego, </w:t>
      </w:r>
    </w:p>
    <w:p w14:paraId="23B71475" w14:textId="77777777" w:rsidR="00DE295D" w:rsidRPr="00DE295D" w:rsidRDefault="00DE295D" w:rsidP="00DE295D">
      <w:pPr>
        <w:numPr>
          <w:ilvl w:val="1"/>
          <w:numId w:val="130"/>
        </w:numPr>
        <w:spacing w:after="160" w:line="259" w:lineRule="auto"/>
        <w:ind w:left="174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bezpieczeństwa nowoczesnych terapii farmakologicznych oraz interwencyjnych stosowanych w leczeniu schorzeń układu sercowo-naczyniowego,</w:t>
      </w:r>
    </w:p>
    <w:p w14:paraId="419890FD" w14:textId="77777777" w:rsidR="00DE295D" w:rsidRPr="00DE295D" w:rsidRDefault="00DE295D" w:rsidP="00DE295D">
      <w:pPr>
        <w:numPr>
          <w:ilvl w:val="1"/>
          <w:numId w:val="130"/>
        </w:numPr>
        <w:spacing w:after="0" w:line="259" w:lineRule="auto"/>
        <w:ind w:left="174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lastRenderedPageBreak/>
        <w:t xml:space="preserve">wprowadzania nowoczesnych personalizowanych terapii do leczenia zapaleń mięśnia sercowego oraz poszczególnych typów i podtypów </w:t>
      </w:r>
      <w:proofErr w:type="spellStart"/>
      <w:r w:rsidRPr="00DE295D">
        <w:rPr>
          <w:rFonts w:eastAsia="Calibri" w:cs="Calibri"/>
          <w:sz w:val="24"/>
          <w:szCs w:val="24"/>
        </w:rPr>
        <w:t>kardiomiopatii</w:t>
      </w:r>
      <w:proofErr w:type="spellEnd"/>
      <w:r w:rsidRPr="00DE295D">
        <w:rPr>
          <w:rFonts w:eastAsia="Calibri" w:cs="Calibri"/>
          <w:sz w:val="24"/>
          <w:szCs w:val="24"/>
        </w:rPr>
        <w:t>,</w:t>
      </w:r>
    </w:p>
    <w:p w14:paraId="14FF1480" w14:textId="77777777" w:rsidR="00DE295D" w:rsidRPr="00DE295D" w:rsidRDefault="00DE295D" w:rsidP="00DE295D">
      <w:pPr>
        <w:numPr>
          <w:ilvl w:val="1"/>
          <w:numId w:val="130"/>
        </w:numPr>
        <w:spacing w:after="0" w:line="259" w:lineRule="auto"/>
        <w:ind w:left="174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 xml:space="preserve">diagnostyki oraz nowoczesnego leczenia różnych typów niewydolności serca, </w:t>
      </w:r>
    </w:p>
    <w:p w14:paraId="18C23D22" w14:textId="77777777" w:rsidR="00DE295D" w:rsidRPr="00DE295D" w:rsidRDefault="00DE295D" w:rsidP="00DE295D">
      <w:pPr>
        <w:numPr>
          <w:ilvl w:val="0"/>
          <w:numId w:val="137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 xml:space="preserve">opracowywania wyników badań w formie publikacji; </w:t>
      </w:r>
    </w:p>
    <w:p w14:paraId="6EAFF187" w14:textId="77777777" w:rsidR="00DE295D" w:rsidRPr="00DE295D" w:rsidRDefault="00DE295D" w:rsidP="00DE295D">
      <w:pPr>
        <w:numPr>
          <w:ilvl w:val="0"/>
          <w:numId w:val="137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udziału w badaniach klinicznych międzynarodowych, wieloośrodkowych;</w:t>
      </w:r>
    </w:p>
    <w:p w14:paraId="6ED1C060" w14:textId="77777777" w:rsidR="00DE295D" w:rsidRPr="00DE295D" w:rsidRDefault="00DE295D" w:rsidP="00DE295D">
      <w:pPr>
        <w:numPr>
          <w:ilvl w:val="0"/>
          <w:numId w:val="137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współpracy z ośrodkami naukowymi krajowymi z zagranicznymi.</w:t>
      </w:r>
    </w:p>
    <w:p w14:paraId="7FCE1849" w14:textId="77777777" w:rsidR="00DE295D" w:rsidRPr="00DE295D" w:rsidRDefault="00DE295D" w:rsidP="00DE295D">
      <w:p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</w:p>
    <w:p w14:paraId="20869AA3" w14:textId="77777777" w:rsidR="00DE295D" w:rsidRPr="00DE295D" w:rsidRDefault="00DE295D" w:rsidP="00DE295D">
      <w:pPr>
        <w:numPr>
          <w:ilvl w:val="0"/>
          <w:numId w:val="136"/>
        </w:numPr>
        <w:spacing w:before="100" w:beforeAutospacing="1" w:after="100" w:afterAutospacing="1" w:line="259" w:lineRule="auto"/>
        <w:ind w:left="360"/>
        <w:contextualSpacing/>
        <w:jc w:val="both"/>
        <w:rPr>
          <w:rFonts w:eastAsia="Calibri" w:cs="Calibri"/>
          <w:color w:val="000000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Podejmowane zadania w zakresie działalności dydaktycznej dotyczą w szczególności:</w:t>
      </w:r>
    </w:p>
    <w:p w14:paraId="66E72B44" w14:textId="77777777" w:rsidR="00DE295D" w:rsidRPr="00DE295D" w:rsidRDefault="00DE295D" w:rsidP="00DE295D">
      <w:pPr>
        <w:numPr>
          <w:ilvl w:val="1"/>
          <w:numId w:val="136"/>
        </w:numPr>
        <w:spacing w:after="16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podnoszenie kwalifikacji zawodowych pracowników Katedry poprzez:</w:t>
      </w:r>
    </w:p>
    <w:p w14:paraId="4D73B78E" w14:textId="77777777" w:rsidR="00DE295D" w:rsidRPr="00DE295D" w:rsidRDefault="00DE295D" w:rsidP="00DE295D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uzyskanie tytułów naukowych,</w:t>
      </w:r>
    </w:p>
    <w:p w14:paraId="6B5592FB" w14:textId="77777777" w:rsidR="00DE295D" w:rsidRPr="00DE295D" w:rsidRDefault="00DE295D" w:rsidP="00DE295D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 xml:space="preserve">uczestniczenie w kursach, warsztatach i konferencjach naukowych krajowych </w:t>
      </w:r>
      <w:r w:rsidRPr="00DE295D">
        <w:rPr>
          <w:rFonts w:eastAsia="Calibri" w:cs="Calibri"/>
          <w:sz w:val="24"/>
          <w:szCs w:val="24"/>
        </w:rPr>
        <w:br/>
        <w:t>i zagranicznych,</w:t>
      </w:r>
    </w:p>
    <w:p w14:paraId="4CF4A390" w14:textId="77777777" w:rsidR="00DE295D" w:rsidRPr="00DE295D" w:rsidRDefault="00DE295D" w:rsidP="00DE295D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udział w redakcji i tworzeniu podręczników, monografii i zaleceń postępowania z zakresu kardiologii;</w:t>
      </w:r>
    </w:p>
    <w:p w14:paraId="6033B93B" w14:textId="77777777" w:rsidR="00DE295D" w:rsidRPr="00DE295D" w:rsidRDefault="00DE295D" w:rsidP="00DE295D">
      <w:pPr>
        <w:numPr>
          <w:ilvl w:val="1"/>
          <w:numId w:val="136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kształcenie kadry medycznej;</w:t>
      </w:r>
    </w:p>
    <w:p w14:paraId="3B55F82E" w14:textId="77777777" w:rsidR="00DE295D" w:rsidRPr="00DE295D" w:rsidRDefault="00DE295D" w:rsidP="00DE295D">
      <w:pPr>
        <w:numPr>
          <w:ilvl w:val="1"/>
          <w:numId w:val="136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>organizacja konferencji naukowych i warsztatów szkoleniowych;</w:t>
      </w:r>
    </w:p>
    <w:p w14:paraId="6C1EDE31" w14:textId="77777777" w:rsidR="00DE295D" w:rsidRPr="00DE295D" w:rsidRDefault="00DE295D" w:rsidP="00DE295D">
      <w:pPr>
        <w:numPr>
          <w:ilvl w:val="1"/>
          <w:numId w:val="136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DE295D">
        <w:rPr>
          <w:rFonts w:eastAsia="Calibri" w:cs="Calibri"/>
          <w:sz w:val="24"/>
          <w:szCs w:val="24"/>
        </w:rPr>
        <w:t xml:space="preserve">propagowanie wiedzy na temat profilaktyki rozpoznawania i leczenia chorób sercowo-naczyniowych w społeczeństwie w ramach: publikacji popularnonaukowych, oraz </w:t>
      </w:r>
      <w:proofErr w:type="spellStart"/>
      <w:r w:rsidRPr="00DE295D">
        <w:rPr>
          <w:rFonts w:eastAsia="Calibri" w:cs="Calibri"/>
          <w:sz w:val="24"/>
          <w:szCs w:val="24"/>
        </w:rPr>
        <w:t>webinarów</w:t>
      </w:r>
      <w:proofErr w:type="spellEnd"/>
      <w:r w:rsidRPr="00DE295D">
        <w:rPr>
          <w:rFonts w:eastAsia="Calibri" w:cs="Calibri"/>
          <w:sz w:val="24"/>
          <w:szCs w:val="24"/>
        </w:rPr>
        <w:t xml:space="preserve">/wykładów  jak i  współpracy z organizacjami </w:t>
      </w:r>
      <w:proofErr w:type="spellStart"/>
      <w:r w:rsidRPr="00DE295D">
        <w:rPr>
          <w:rFonts w:eastAsia="Calibri" w:cs="Calibri"/>
          <w:sz w:val="24"/>
          <w:szCs w:val="24"/>
        </w:rPr>
        <w:t>pacjenckimi</w:t>
      </w:r>
      <w:proofErr w:type="spellEnd"/>
      <w:r w:rsidRPr="00DE295D">
        <w:rPr>
          <w:rFonts w:eastAsia="Calibri" w:cs="Calibri"/>
          <w:sz w:val="24"/>
          <w:szCs w:val="24"/>
        </w:rPr>
        <w:t>.</w:t>
      </w:r>
    </w:p>
    <w:p w14:paraId="773EE3B3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42B24B6E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4D04891C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420CE252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035333E4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29FA6BF9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070D0781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19E59464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177A8078" w14:textId="77777777" w:rsidR="00DE295D" w:rsidRPr="00DE295D" w:rsidRDefault="00DE295D" w:rsidP="00DE295D">
      <w:pPr>
        <w:spacing w:after="0"/>
        <w:jc w:val="both"/>
        <w:rPr>
          <w:rFonts w:cs="Calibri"/>
          <w:sz w:val="24"/>
          <w:szCs w:val="24"/>
        </w:rPr>
      </w:pPr>
    </w:p>
    <w:p w14:paraId="519F41A7" w14:textId="77777777" w:rsidR="00DE295D" w:rsidRPr="00DE295D" w:rsidRDefault="00DE295D" w:rsidP="00DE295D">
      <w:pPr>
        <w:spacing w:after="160" w:line="259" w:lineRule="auto"/>
        <w:rPr>
          <w:rFonts w:ascii="Aptos" w:eastAsia="Aptos" w:hAnsi="Aptos" w:cs="Arial"/>
          <w:lang w:bidi="he-IL"/>
        </w:rPr>
      </w:pPr>
    </w:p>
    <w:p w14:paraId="0A1F1F7F" w14:textId="76EAAB24" w:rsidR="007D62D9" w:rsidRPr="00DE295D" w:rsidRDefault="007D62D9" w:rsidP="00DE295D">
      <w:pPr>
        <w:keepNext/>
        <w:spacing w:after="0" w:line="360" w:lineRule="auto"/>
        <w:jc w:val="center"/>
        <w:outlineLvl w:val="3"/>
        <w:rPr>
          <w:rFonts w:ascii="Open Sans" w:hAnsi="Open Sans" w:cs="Open Sans"/>
          <w:color w:val="1B1B1B"/>
          <w:sz w:val="24"/>
          <w:szCs w:val="24"/>
          <w:lang w:eastAsia="pl-PL"/>
        </w:rPr>
      </w:pPr>
    </w:p>
    <w:p w14:paraId="6CE3FF3D" w14:textId="31070F82" w:rsidR="00CB7C3B" w:rsidRPr="004E4C88" w:rsidRDefault="007D62D9" w:rsidP="00DE295D">
      <w:pPr>
        <w:spacing w:after="160" w:line="259" w:lineRule="auto"/>
        <w:jc w:val="right"/>
      </w:pPr>
      <w:r>
        <w:rPr>
          <w:sz w:val="32"/>
          <w:szCs w:val="32"/>
        </w:rPr>
        <w:br w:type="page"/>
      </w:r>
      <w:r w:rsidR="00CB7C3B">
        <w:rPr>
          <w:rFonts w:cs="Calibri"/>
          <w:i/>
          <w:lang w:eastAsia="pl-PL"/>
        </w:rPr>
        <w:lastRenderedPageBreak/>
        <w:t>Z</w:t>
      </w:r>
      <w:r w:rsidR="00CB7C3B">
        <w:rPr>
          <w:rFonts w:cs="Calibri"/>
          <w:i/>
          <w:lang w:eastAsia="ar-SA"/>
        </w:rPr>
        <w:t>ałącznik nr DN-</w:t>
      </w:r>
      <w:r w:rsidR="00041BA0">
        <w:rPr>
          <w:rFonts w:cs="Calibri"/>
          <w:i/>
          <w:lang w:eastAsia="ar-SA"/>
        </w:rPr>
        <w:t>6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FE614B" w14:paraId="57C403DE" w14:textId="77777777" w:rsidTr="00FF342D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C56B" w14:textId="77777777" w:rsidR="00CB7C3B" w:rsidRDefault="00CB7C3B" w:rsidP="00FF342D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02E96589" wp14:editId="4EE8DA56">
                  <wp:extent cx="1303019" cy="863595"/>
                  <wp:effectExtent l="0" t="0" r="0" b="0"/>
                  <wp:docPr id="1735872400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4FE5" w14:textId="29B4DCD3" w:rsidR="00CB7C3B" w:rsidRDefault="00CB7C3B" w:rsidP="00FF342D">
            <w:pPr>
              <w:pStyle w:val="Nagwek1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7D0D96">
              <w:rPr>
                <w:rFonts w:ascii="Calibri" w:hAnsi="Calibri" w:cs="Calibri"/>
                <w:sz w:val="36"/>
                <w:szCs w:val="36"/>
              </w:rPr>
              <w:t xml:space="preserve">KATEDRA </w:t>
            </w:r>
            <w:r w:rsidR="00041BA0">
              <w:rPr>
                <w:rFonts w:ascii="Calibri" w:hAnsi="Calibri" w:cs="Calibri"/>
                <w:sz w:val="36"/>
                <w:szCs w:val="36"/>
              </w:rPr>
              <w:t>CENTRUM KARDIOLOGII KLINICZNEJ</w:t>
            </w:r>
          </w:p>
        </w:tc>
      </w:tr>
    </w:tbl>
    <w:p w14:paraId="5A74B944" w14:textId="77777777" w:rsidR="00DE295D" w:rsidRDefault="00DE295D" w:rsidP="00DE295D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</w:p>
    <w:p w14:paraId="73B3C1FD" w14:textId="0D323700" w:rsidR="00DE295D" w:rsidRDefault="00DE295D" w:rsidP="00DE295D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  <w:r>
        <w:rPr>
          <w:rFonts w:cs="Calibri"/>
          <w:b/>
          <w:sz w:val="28"/>
          <w:szCs w:val="28"/>
          <w:lang w:eastAsia="pl-PL"/>
        </w:rPr>
        <w:t>Organizacja wewnętrzna</w:t>
      </w:r>
    </w:p>
    <w:p w14:paraId="5225F414" w14:textId="77777777" w:rsidR="00DE295D" w:rsidRDefault="00DE295D" w:rsidP="00DE295D">
      <w:pPr>
        <w:spacing w:after="0" w:line="360" w:lineRule="auto"/>
        <w:jc w:val="center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§ 1</w:t>
      </w:r>
    </w:p>
    <w:p w14:paraId="15119622" w14:textId="77777777" w:rsidR="00DE295D" w:rsidRDefault="00DE295D" w:rsidP="00DE295D">
      <w:pPr>
        <w:numPr>
          <w:ilvl w:val="0"/>
          <w:numId w:val="138"/>
        </w:numPr>
        <w:spacing w:after="0"/>
        <w:contextualSpacing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Katedra podlega bezpośrednio Dyrektorowi.</w:t>
      </w:r>
    </w:p>
    <w:p w14:paraId="5EB95B49" w14:textId="77777777" w:rsidR="00DE295D" w:rsidRDefault="00DE295D" w:rsidP="00DE295D">
      <w:pPr>
        <w:numPr>
          <w:ilvl w:val="0"/>
          <w:numId w:val="138"/>
        </w:numPr>
        <w:spacing w:after="0"/>
        <w:contextualSpacing/>
        <w:jc w:val="both"/>
        <w:rPr>
          <w:rFonts w:eastAsia="Calibri" w:cs="Calibri"/>
          <w:sz w:val="24"/>
          <w:szCs w:val="20"/>
          <w:lang w:eastAsia="pl-PL"/>
        </w:rPr>
      </w:pPr>
      <w:r>
        <w:rPr>
          <w:rFonts w:eastAsia="Calibri" w:cs="Calibri"/>
          <w:sz w:val="24"/>
          <w:szCs w:val="20"/>
          <w:lang w:eastAsia="pl-PL"/>
        </w:rPr>
        <w:t>Pracami Katedry kieruje Kierownik, który ponosi odpowiedzialność za działalność podległej mu komórki.</w:t>
      </w:r>
    </w:p>
    <w:p w14:paraId="07EFDD8F" w14:textId="77777777" w:rsidR="00DE295D" w:rsidRDefault="00DE295D" w:rsidP="00DE295D">
      <w:pPr>
        <w:numPr>
          <w:ilvl w:val="0"/>
          <w:numId w:val="138"/>
        </w:numPr>
        <w:spacing w:after="0"/>
        <w:contextualSpacing/>
        <w:jc w:val="both"/>
        <w:rPr>
          <w:rFonts w:eastAsia="Calibri" w:cs="Calibri"/>
          <w:sz w:val="24"/>
          <w:szCs w:val="20"/>
          <w:lang w:eastAsia="pl-PL"/>
        </w:rPr>
      </w:pPr>
      <w:r>
        <w:rPr>
          <w:rFonts w:eastAsia="Calibri" w:cs="Calibri"/>
          <w:sz w:val="24"/>
          <w:szCs w:val="20"/>
          <w:lang w:eastAsia="pl-PL"/>
        </w:rPr>
        <w:t>Katedra współpracuje z wszystkimi komórkami organizacyjnymi Instytutu.</w:t>
      </w:r>
    </w:p>
    <w:p w14:paraId="181368DB" w14:textId="77777777" w:rsidR="00DE295D" w:rsidRDefault="00DE295D" w:rsidP="00DE295D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3BAA4BFC" w14:textId="77777777" w:rsidR="00DE295D" w:rsidRPr="00B40E0C" w:rsidRDefault="00DE295D" w:rsidP="00DE295D">
      <w:pPr>
        <w:spacing w:after="0" w:line="360" w:lineRule="auto"/>
        <w:jc w:val="center"/>
        <w:rPr>
          <w:rFonts w:cs="Calibri"/>
          <w:b/>
          <w:sz w:val="24"/>
          <w:szCs w:val="24"/>
          <w:highlight w:val="yellow"/>
          <w:lang w:eastAsia="pl-PL"/>
        </w:rPr>
      </w:pPr>
      <w:r w:rsidRPr="00B40E0C">
        <w:rPr>
          <w:rFonts w:cs="Calibri"/>
          <w:b/>
          <w:sz w:val="24"/>
          <w:szCs w:val="24"/>
          <w:highlight w:val="yellow"/>
          <w:lang w:eastAsia="pl-PL"/>
        </w:rPr>
        <w:t>§ 2</w:t>
      </w:r>
    </w:p>
    <w:p w14:paraId="0F31E5C1" w14:textId="77777777" w:rsidR="00DE295D" w:rsidRPr="00B40E0C" w:rsidRDefault="00DE295D" w:rsidP="00DE295D">
      <w:pPr>
        <w:spacing w:after="0"/>
        <w:jc w:val="both"/>
        <w:rPr>
          <w:rFonts w:cs="Calibri"/>
          <w:bCs/>
          <w:sz w:val="24"/>
          <w:szCs w:val="24"/>
          <w:highlight w:val="yellow"/>
          <w:lang w:eastAsia="pl-PL"/>
        </w:rPr>
      </w:pPr>
      <w:r w:rsidRPr="00B40E0C">
        <w:rPr>
          <w:rFonts w:cs="Calibri"/>
          <w:bCs/>
          <w:sz w:val="24"/>
          <w:szCs w:val="24"/>
          <w:highlight w:val="yellow"/>
          <w:lang w:eastAsia="pl-PL"/>
        </w:rPr>
        <w:t>Katedra Centrum Kardiologii Klinicznej  korzysta z zasobów:</w:t>
      </w:r>
    </w:p>
    <w:p w14:paraId="0847E37A" w14:textId="77777777" w:rsidR="00DE295D" w:rsidRPr="00B40E0C" w:rsidRDefault="00DE295D" w:rsidP="00DE295D">
      <w:pPr>
        <w:pStyle w:val="Akapitzlist"/>
        <w:numPr>
          <w:ilvl w:val="0"/>
          <w:numId w:val="139"/>
        </w:numPr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highlight w:val="yellow"/>
          <w:lang w:eastAsia="pl-PL"/>
        </w:rPr>
      </w:pPr>
      <w:r w:rsidRPr="00B40E0C">
        <w:rPr>
          <w:rFonts w:eastAsia="Times New Roman" w:cs="Calibri"/>
          <w:bCs/>
          <w:sz w:val="24"/>
          <w:szCs w:val="24"/>
          <w:highlight w:val="yellow"/>
          <w:lang w:eastAsia="pl-PL"/>
        </w:rPr>
        <w:t>Zakład Diagnostyki Nieinwazyjnej Chorób Układu Sercowo-Naczyniowego CKK;</w:t>
      </w:r>
    </w:p>
    <w:p w14:paraId="48EE61F0" w14:textId="77777777" w:rsidR="00DE295D" w:rsidRPr="00B40E0C" w:rsidRDefault="00DE295D" w:rsidP="00DE295D">
      <w:pPr>
        <w:pStyle w:val="Akapitzlist"/>
        <w:numPr>
          <w:ilvl w:val="0"/>
          <w:numId w:val="139"/>
        </w:numPr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highlight w:val="yellow"/>
          <w:lang w:eastAsia="pl-PL"/>
        </w:rPr>
      </w:pPr>
      <w:r w:rsidRPr="00B40E0C">
        <w:rPr>
          <w:rFonts w:eastAsia="Times New Roman" w:cs="Calibri"/>
          <w:bCs/>
          <w:sz w:val="24"/>
          <w:szCs w:val="24"/>
          <w:highlight w:val="yellow"/>
          <w:lang w:eastAsia="pl-PL"/>
        </w:rPr>
        <w:t>Poradnia Kardiologii Klinicznej CKK;</w:t>
      </w:r>
    </w:p>
    <w:p w14:paraId="7C300AE0" w14:textId="77777777" w:rsidR="00DE295D" w:rsidRPr="00B40E0C" w:rsidRDefault="00DE295D" w:rsidP="00DE295D">
      <w:pPr>
        <w:pStyle w:val="Akapitzlist"/>
        <w:numPr>
          <w:ilvl w:val="0"/>
          <w:numId w:val="139"/>
        </w:numPr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highlight w:val="yellow"/>
          <w:lang w:eastAsia="pl-PL"/>
        </w:rPr>
      </w:pPr>
      <w:r w:rsidRPr="00B40E0C">
        <w:rPr>
          <w:rFonts w:eastAsia="Times New Roman" w:cs="Calibri"/>
          <w:bCs/>
          <w:sz w:val="24"/>
          <w:szCs w:val="24"/>
          <w:highlight w:val="yellow"/>
          <w:lang w:eastAsia="pl-PL"/>
        </w:rPr>
        <w:t xml:space="preserve">Poradnia </w:t>
      </w:r>
      <w:proofErr w:type="spellStart"/>
      <w:r w:rsidRPr="00B40E0C">
        <w:rPr>
          <w:rFonts w:eastAsia="Times New Roman" w:cs="Calibri"/>
          <w:bCs/>
          <w:sz w:val="24"/>
          <w:szCs w:val="24"/>
          <w:highlight w:val="yellow"/>
          <w:lang w:eastAsia="pl-PL"/>
        </w:rPr>
        <w:t>Kardioonkologiczna</w:t>
      </w:r>
      <w:proofErr w:type="spellEnd"/>
      <w:r w:rsidRPr="00B40E0C">
        <w:rPr>
          <w:rFonts w:eastAsia="Times New Roman" w:cs="Calibri"/>
          <w:bCs/>
          <w:sz w:val="24"/>
          <w:szCs w:val="24"/>
          <w:highlight w:val="yellow"/>
          <w:lang w:eastAsia="pl-PL"/>
        </w:rPr>
        <w:t xml:space="preserve"> CKK;</w:t>
      </w:r>
    </w:p>
    <w:p w14:paraId="5A1E39A5" w14:textId="77777777" w:rsidR="00DE295D" w:rsidRPr="00B40E0C" w:rsidRDefault="00DE295D" w:rsidP="00DE295D">
      <w:pPr>
        <w:pStyle w:val="Akapitzlist"/>
        <w:numPr>
          <w:ilvl w:val="0"/>
          <w:numId w:val="139"/>
        </w:numPr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highlight w:val="yellow"/>
          <w:lang w:eastAsia="pl-PL"/>
        </w:rPr>
      </w:pPr>
      <w:r w:rsidRPr="00B40E0C">
        <w:rPr>
          <w:rFonts w:eastAsia="Times New Roman" w:cs="Calibri"/>
          <w:bCs/>
          <w:sz w:val="24"/>
          <w:szCs w:val="24"/>
          <w:highlight w:val="yellow"/>
          <w:lang w:eastAsia="pl-PL"/>
        </w:rPr>
        <w:t>Poradnia Chorób Rzadkich CKK;</w:t>
      </w:r>
    </w:p>
    <w:p w14:paraId="54965BF6" w14:textId="77777777" w:rsidR="00DE295D" w:rsidRPr="00B40E0C" w:rsidRDefault="00DE295D" w:rsidP="00DE295D">
      <w:pPr>
        <w:pStyle w:val="Akapitzlist"/>
        <w:numPr>
          <w:ilvl w:val="0"/>
          <w:numId w:val="139"/>
        </w:numPr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highlight w:val="yellow"/>
          <w:lang w:eastAsia="pl-PL"/>
        </w:rPr>
      </w:pPr>
      <w:r w:rsidRPr="00B40E0C">
        <w:rPr>
          <w:rFonts w:eastAsia="Times New Roman" w:cs="Calibri"/>
          <w:bCs/>
          <w:sz w:val="24"/>
          <w:szCs w:val="24"/>
          <w:highlight w:val="yellow"/>
          <w:lang w:eastAsia="pl-PL"/>
        </w:rPr>
        <w:t>Poradnia Strukturalnych Chorób Serca CKK;</w:t>
      </w:r>
    </w:p>
    <w:p w14:paraId="2752D139" w14:textId="77777777" w:rsidR="00DE295D" w:rsidRPr="00B40E0C" w:rsidRDefault="00DE295D" w:rsidP="00DE295D">
      <w:pPr>
        <w:pStyle w:val="Akapitzlist"/>
        <w:numPr>
          <w:ilvl w:val="0"/>
          <w:numId w:val="139"/>
        </w:numPr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highlight w:val="yellow"/>
          <w:lang w:eastAsia="pl-PL"/>
        </w:rPr>
      </w:pPr>
      <w:r w:rsidRPr="00B40E0C">
        <w:rPr>
          <w:rFonts w:eastAsia="Times New Roman" w:cs="Calibri"/>
          <w:bCs/>
          <w:sz w:val="24"/>
          <w:szCs w:val="24"/>
          <w:highlight w:val="yellow"/>
          <w:lang w:eastAsia="pl-PL"/>
        </w:rPr>
        <w:t>Poradnia Kardiologii Sportowej CKK.</w:t>
      </w:r>
    </w:p>
    <w:p w14:paraId="16E32CEC" w14:textId="77777777" w:rsidR="00DE295D" w:rsidRDefault="00DE295D" w:rsidP="00DE295D">
      <w:pPr>
        <w:spacing w:after="0" w:line="240" w:lineRule="auto"/>
        <w:textAlignment w:val="baseline"/>
        <w:rPr>
          <w:rFonts w:cs="Calibri"/>
          <w:bCs/>
          <w:sz w:val="24"/>
          <w:szCs w:val="24"/>
          <w:lang w:eastAsia="pl-PL"/>
        </w:rPr>
      </w:pPr>
    </w:p>
    <w:p w14:paraId="481BE2FE" w14:textId="77777777" w:rsidR="00DE295D" w:rsidRDefault="00DE295D" w:rsidP="00DE295D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eastAsia="pl-PL"/>
        </w:rPr>
        <w:t>§ 3</w:t>
      </w:r>
    </w:p>
    <w:p w14:paraId="70E0187E" w14:textId="77777777" w:rsidR="00DE295D" w:rsidRDefault="00DE295D" w:rsidP="00DE295D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Zakres zadań Katedry </w:t>
      </w:r>
      <w:r>
        <w:rPr>
          <w:rFonts w:cs="Calibri"/>
          <w:bCs/>
          <w:sz w:val="24"/>
          <w:szCs w:val="24"/>
          <w:lang w:eastAsia="pl-PL"/>
        </w:rPr>
        <w:t xml:space="preserve">Centrum Kardiologii Klinicznej   </w:t>
      </w:r>
      <w:r>
        <w:rPr>
          <w:rFonts w:cs="Calibri"/>
          <w:sz w:val="24"/>
          <w:szCs w:val="24"/>
          <w:lang w:eastAsia="pl-PL"/>
        </w:rPr>
        <w:t>PIM MSWiA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t>obejmuje w szczególności:</w:t>
      </w:r>
    </w:p>
    <w:p w14:paraId="60187B07" w14:textId="77777777" w:rsidR="00DE295D" w:rsidRDefault="00DE295D" w:rsidP="00DE295D">
      <w:pPr>
        <w:numPr>
          <w:ilvl w:val="0"/>
          <w:numId w:val="140"/>
        </w:numPr>
        <w:spacing w:after="0"/>
        <w:ind w:left="360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Podejmowane zadania w zakresie działalności naukowej dotyczą w szczególności:</w:t>
      </w:r>
    </w:p>
    <w:p w14:paraId="2634B30E" w14:textId="77777777" w:rsidR="00DE295D" w:rsidRDefault="00DE295D" w:rsidP="00DE295D">
      <w:pPr>
        <w:numPr>
          <w:ilvl w:val="0"/>
          <w:numId w:val="141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oceny potencjalnego wpływu czynników środowiskowych pracowników mundurowych i cywilnych służb podległych Ministrowi Spraw Wewnętrznych </w:t>
      </w:r>
      <w:r>
        <w:rPr>
          <w:rFonts w:eastAsia="Calibri" w:cs="Calibri"/>
          <w:sz w:val="24"/>
          <w:szCs w:val="24"/>
        </w:rPr>
        <w:br/>
        <w:t>i Administracji na rozwój chorób układu sercowo-naczyniowego;</w:t>
      </w:r>
    </w:p>
    <w:p w14:paraId="4EC5EF0F" w14:textId="77777777" w:rsidR="00DE295D" w:rsidRDefault="00DE295D" w:rsidP="00DE295D">
      <w:pPr>
        <w:numPr>
          <w:ilvl w:val="0"/>
          <w:numId w:val="141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prowadzenia badań dotyczących:</w:t>
      </w:r>
    </w:p>
    <w:p w14:paraId="1A70FD86" w14:textId="77777777" w:rsidR="00DE295D" w:rsidRDefault="00DE295D" w:rsidP="00DE295D">
      <w:pPr>
        <w:numPr>
          <w:ilvl w:val="1"/>
          <w:numId w:val="142"/>
        </w:numPr>
        <w:spacing w:after="0"/>
        <w:ind w:left="174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diagnostyki, czynników prognostycznych i predykcyjnych oraz leczenia    chorób układu sercowo-naczyniowego,</w:t>
      </w:r>
    </w:p>
    <w:p w14:paraId="7BBAC6CE" w14:textId="77777777" w:rsidR="00DE295D" w:rsidRDefault="00DE295D" w:rsidP="00DE295D">
      <w:pPr>
        <w:numPr>
          <w:ilvl w:val="1"/>
          <w:numId w:val="142"/>
        </w:numPr>
        <w:spacing w:after="0"/>
        <w:ind w:left="174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bezpieczeństwa nowoczesnych terapii chorób układu sercowo-naczyniowego,</w:t>
      </w:r>
    </w:p>
    <w:p w14:paraId="4769D7D4" w14:textId="77777777" w:rsidR="00DE295D" w:rsidRDefault="00DE295D" w:rsidP="00DE295D">
      <w:pPr>
        <w:numPr>
          <w:ilvl w:val="1"/>
          <w:numId w:val="142"/>
        </w:numPr>
        <w:spacing w:after="0"/>
        <w:ind w:left="174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wprowadzania nowoczesnych metod diagnostycznych chorób układu sercowo-naczyniowego;</w:t>
      </w:r>
    </w:p>
    <w:p w14:paraId="4289B7C2" w14:textId="77777777" w:rsidR="00DE295D" w:rsidRDefault="00DE295D" w:rsidP="00DE295D">
      <w:pPr>
        <w:numPr>
          <w:ilvl w:val="0"/>
          <w:numId w:val="141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udziału w badaniach naukowych prowadzonych przez krajowe i międzynarodowe instytucje i grupy badawcze, </w:t>
      </w:r>
    </w:p>
    <w:p w14:paraId="385B5BDA" w14:textId="77777777" w:rsidR="00DE295D" w:rsidRDefault="00DE295D" w:rsidP="00DE295D">
      <w:pPr>
        <w:numPr>
          <w:ilvl w:val="0"/>
          <w:numId w:val="141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lastRenderedPageBreak/>
        <w:t xml:space="preserve">opracowywania wyników badań w formie publikacji; </w:t>
      </w:r>
    </w:p>
    <w:p w14:paraId="23DF93E3" w14:textId="77777777" w:rsidR="00DE295D" w:rsidRDefault="00DE295D" w:rsidP="00DE295D">
      <w:pPr>
        <w:numPr>
          <w:ilvl w:val="0"/>
          <w:numId w:val="141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udziału w badaniach klinicznych;</w:t>
      </w:r>
    </w:p>
    <w:p w14:paraId="53392F33" w14:textId="77777777" w:rsidR="00DE295D" w:rsidRDefault="00DE295D" w:rsidP="00DE295D">
      <w:pPr>
        <w:numPr>
          <w:ilvl w:val="0"/>
          <w:numId w:val="141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współpracy z ośrodkami naukowymi krajowymi z zagranicznymi.</w:t>
      </w:r>
    </w:p>
    <w:p w14:paraId="53D49928" w14:textId="77777777" w:rsidR="00DE295D" w:rsidRDefault="00DE295D" w:rsidP="00DE295D">
      <w:p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</w:p>
    <w:p w14:paraId="1E04875F" w14:textId="77777777" w:rsidR="00DE295D" w:rsidRDefault="00DE295D" w:rsidP="00DE295D">
      <w:pPr>
        <w:numPr>
          <w:ilvl w:val="0"/>
          <w:numId w:val="140"/>
        </w:numPr>
        <w:spacing w:before="100" w:beforeAutospacing="1" w:after="100" w:afterAutospacing="1"/>
        <w:ind w:left="360"/>
        <w:contextualSpacing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sz w:val="24"/>
          <w:szCs w:val="24"/>
        </w:rPr>
        <w:t>Podejmowane zadania w zakresie działalności dydaktycznej dotyczą w szczególności:</w:t>
      </w:r>
    </w:p>
    <w:p w14:paraId="2ECA1A4F" w14:textId="77777777" w:rsidR="00DE295D" w:rsidRDefault="00DE295D" w:rsidP="00DE295D">
      <w:pPr>
        <w:numPr>
          <w:ilvl w:val="1"/>
          <w:numId w:val="140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podnoszenie kwalifikacji zawodowych pracowników Katedry poprzez:</w:t>
      </w:r>
    </w:p>
    <w:p w14:paraId="1A601787" w14:textId="77777777" w:rsidR="00DE295D" w:rsidRDefault="00DE295D" w:rsidP="00DE295D">
      <w:pPr>
        <w:numPr>
          <w:ilvl w:val="0"/>
          <w:numId w:val="143"/>
        </w:numPr>
        <w:spacing w:after="0"/>
        <w:ind w:left="1373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uzyskanie tytułów naukowych,</w:t>
      </w:r>
    </w:p>
    <w:p w14:paraId="73734CD0" w14:textId="77777777" w:rsidR="00DE295D" w:rsidRDefault="00DE295D" w:rsidP="00DE295D">
      <w:pPr>
        <w:numPr>
          <w:ilvl w:val="0"/>
          <w:numId w:val="143"/>
        </w:numPr>
        <w:spacing w:after="0"/>
        <w:ind w:left="1373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uczestniczenie w kursach, warsztatach i konferencjach naukowych krajowych </w:t>
      </w:r>
      <w:r>
        <w:rPr>
          <w:rFonts w:eastAsia="Calibri" w:cs="Calibri"/>
          <w:sz w:val="24"/>
          <w:szCs w:val="24"/>
        </w:rPr>
        <w:br/>
        <w:t>i zagranicznych,</w:t>
      </w:r>
    </w:p>
    <w:p w14:paraId="2956BF4D" w14:textId="77777777" w:rsidR="00DE295D" w:rsidRDefault="00DE295D" w:rsidP="00DE295D">
      <w:pPr>
        <w:numPr>
          <w:ilvl w:val="0"/>
          <w:numId w:val="143"/>
        </w:numPr>
        <w:spacing w:after="0"/>
        <w:ind w:left="1373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udział w redakcji i tworzeniu podręczników, monografii i zaleceń postępowania z zakresu chorób układu sercowo-naczyniowego;</w:t>
      </w:r>
    </w:p>
    <w:p w14:paraId="7FF5AAA3" w14:textId="77777777" w:rsidR="00DE295D" w:rsidRDefault="00DE295D" w:rsidP="00DE295D">
      <w:pPr>
        <w:numPr>
          <w:ilvl w:val="1"/>
          <w:numId w:val="140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kształcenie kadry medycznej;</w:t>
      </w:r>
    </w:p>
    <w:p w14:paraId="0EA01BDD" w14:textId="77777777" w:rsidR="00DE295D" w:rsidRDefault="00DE295D" w:rsidP="00DE295D">
      <w:pPr>
        <w:numPr>
          <w:ilvl w:val="1"/>
          <w:numId w:val="140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organizacja konferencji naukowych i warsztatów szkoleniowych;</w:t>
      </w:r>
    </w:p>
    <w:p w14:paraId="2F59AF73" w14:textId="77777777" w:rsidR="00DE295D" w:rsidRDefault="00DE295D" w:rsidP="00DE295D">
      <w:pPr>
        <w:numPr>
          <w:ilvl w:val="1"/>
          <w:numId w:val="140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propagowanie wiedzy na temat profilaktyki rozpoznawania i leczenia chorób układu sercowo-naczyniowego w społeczeństwie w formie wykładów oraz publikacji popularnonaukowych oraz współpraca z organizacjami </w:t>
      </w:r>
      <w:proofErr w:type="spellStart"/>
      <w:r>
        <w:rPr>
          <w:rFonts w:eastAsia="Calibri" w:cs="Calibri"/>
          <w:sz w:val="24"/>
          <w:szCs w:val="24"/>
        </w:rPr>
        <w:t>pacjenckimi</w:t>
      </w:r>
      <w:proofErr w:type="spellEnd"/>
      <w:r>
        <w:rPr>
          <w:rFonts w:eastAsia="Calibri" w:cs="Calibri"/>
          <w:sz w:val="24"/>
          <w:szCs w:val="24"/>
        </w:rPr>
        <w:t>.</w:t>
      </w:r>
    </w:p>
    <w:p w14:paraId="136EB9C3" w14:textId="77777777" w:rsidR="00DE295D" w:rsidRPr="00DE295D" w:rsidRDefault="00DE295D" w:rsidP="00DE295D">
      <w:pPr>
        <w:spacing w:after="0" w:line="240" w:lineRule="auto"/>
        <w:textAlignment w:val="baseline"/>
        <w:rPr>
          <w:rFonts w:cs="Calibri"/>
          <w:bCs/>
          <w:sz w:val="24"/>
          <w:szCs w:val="24"/>
          <w:lang w:eastAsia="pl-PL"/>
        </w:rPr>
      </w:pPr>
    </w:p>
    <w:p w14:paraId="2CA2ED26" w14:textId="066EC94E" w:rsidR="00CB7C3B" w:rsidRPr="004E4C88" w:rsidRDefault="00CB7C3B" w:rsidP="00CB7C3B">
      <w:pPr>
        <w:contextualSpacing/>
        <w:jc w:val="right"/>
      </w:pPr>
      <w:r>
        <w:rPr>
          <w:sz w:val="32"/>
          <w:szCs w:val="32"/>
        </w:rPr>
        <w:br w:type="page"/>
      </w:r>
      <w:r>
        <w:rPr>
          <w:rFonts w:cs="Calibri"/>
          <w:i/>
          <w:lang w:eastAsia="pl-PL"/>
        </w:rPr>
        <w:lastRenderedPageBreak/>
        <w:t>Z</w:t>
      </w:r>
      <w:r>
        <w:rPr>
          <w:rFonts w:cs="Calibri"/>
          <w:i/>
          <w:lang w:eastAsia="ar-SA"/>
        </w:rPr>
        <w:t>ałącznik nr DN-</w:t>
      </w:r>
      <w:r w:rsidR="00041BA0">
        <w:rPr>
          <w:rFonts w:cs="Calibri"/>
          <w:i/>
          <w:lang w:eastAsia="ar-SA"/>
        </w:rPr>
        <w:t>7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3B5DA5" w14:paraId="6C99A2E7" w14:textId="77777777" w:rsidTr="00FF342D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93CA" w14:textId="77777777" w:rsidR="00CB7C3B" w:rsidRDefault="00CB7C3B" w:rsidP="00FF342D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2D039E98" wp14:editId="7EE80914">
                  <wp:extent cx="1303019" cy="863595"/>
                  <wp:effectExtent l="0" t="0" r="0" b="0"/>
                  <wp:docPr id="621721114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5CB6" w14:textId="3794B088" w:rsidR="00CB7C3B" w:rsidRDefault="00CB7C3B" w:rsidP="00FF342D">
            <w:pPr>
              <w:pStyle w:val="Nagwek1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7D0D96">
              <w:rPr>
                <w:rFonts w:ascii="Calibri" w:hAnsi="Calibri" w:cs="Calibri"/>
                <w:sz w:val="36"/>
                <w:szCs w:val="36"/>
              </w:rPr>
              <w:t xml:space="preserve">KATEDRA </w:t>
            </w:r>
            <w:r w:rsidR="00041BA0" w:rsidRPr="00041BA0">
              <w:rPr>
                <w:rFonts w:ascii="Calibri" w:hAnsi="Calibri" w:cs="Calibri"/>
                <w:sz w:val="36"/>
                <w:szCs w:val="36"/>
              </w:rPr>
              <w:t>ENDOKRYNOLOGII, DIABETOLOGII I CHORÓB METABOLICZNYCH</w:t>
            </w:r>
          </w:p>
        </w:tc>
      </w:tr>
    </w:tbl>
    <w:p w14:paraId="1EAEF7B9" w14:textId="77777777" w:rsidR="003B04A7" w:rsidRDefault="003B04A7" w:rsidP="003B04A7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  <w:r>
        <w:rPr>
          <w:rFonts w:cs="Calibri"/>
          <w:b/>
          <w:sz w:val="28"/>
          <w:szCs w:val="28"/>
          <w:lang w:eastAsia="pl-PL"/>
        </w:rPr>
        <w:t>Organizacja wewnętrzna</w:t>
      </w:r>
    </w:p>
    <w:p w14:paraId="396227C2" w14:textId="77777777" w:rsidR="003B04A7" w:rsidRDefault="003B04A7" w:rsidP="003B04A7">
      <w:pPr>
        <w:spacing w:after="0" w:line="360" w:lineRule="auto"/>
        <w:jc w:val="center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§ 1</w:t>
      </w:r>
    </w:p>
    <w:p w14:paraId="059C161F" w14:textId="77777777" w:rsidR="003B04A7" w:rsidRDefault="003B04A7" w:rsidP="003B04A7">
      <w:pPr>
        <w:numPr>
          <w:ilvl w:val="0"/>
          <w:numId w:val="145"/>
        </w:numPr>
        <w:spacing w:after="0"/>
        <w:contextualSpacing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Katedra podlega bezpośrednio Dyrektorowi.</w:t>
      </w:r>
    </w:p>
    <w:p w14:paraId="5009522B" w14:textId="77777777" w:rsidR="003B04A7" w:rsidRDefault="003B04A7" w:rsidP="003B04A7">
      <w:pPr>
        <w:numPr>
          <w:ilvl w:val="0"/>
          <w:numId w:val="145"/>
        </w:numPr>
        <w:spacing w:after="0"/>
        <w:contextualSpacing/>
        <w:jc w:val="both"/>
        <w:rPr>
          <w:rFonts w:eastAsia="Calibri" w:cs="Calibri"/>
          <w:sz w:val="24"/>
          <w:szCs w:val="20"/>
          <w:lang w:eastAsia="pl-PL"/>
        </w:rPr>
      </w:pPr>
      <w:r>
        <w:rPr>
          <w:rFonts w:eastAsia="Calibri" w:cs="Calibri"/>
          <w:sz w:val="24"/>
          <w:szCs w:val="20"/>
          <w:lang w:eastAsia="pl-PL"/>
        </w:rPr>
        <w:t>Pracami Katedry kieruje Kierownik, który ponosi odpowiedzialność za działalność podległej mu komórki.</w:t>
      </w:r>
    </w:p>
    <w:p w14:paraId="10A20A39" w14:textId="77777777" w:rsidR="003B04A7" w:rsidRDefault="003B04A7" w:rsidP="003B04A7">
      <w:pPr>
        <w:numPr>
          <w:ilvl w:val="0"/>
          <w:numId w:val="145"/>
        </w:numPr>
        <w:spacing w:after="0"/>
        <w:contextualSpacing/>
        <w:jc w:val="both"/>
        <w:rPr>
          <w:rFonts w:eastAsia="Calibri" w:cs="Calibri"/>
          <w:sz w:val="24"/>
          <w:szCs w:val="20"/>
          <w:lang w:eastAsia="pl-PL"/>
        </w:rPr>
      </w:pPr>
      <w:r>
        <w:rPr>
          <w:rFonts w:eastAsia="Calibri" w:cs="Calibri"/>
          <w:sz w:val="24"/>
          <w:szCs w:val="20"/>
          <w:lang w:eastAsia="pl-PL"/>
        </w:rPr>
        <w:t>Katedra współpracuje z wszystkimi komórkami organizacyjnymi Instytutu.</w:t>
      </w:r>
    </w:p>
    <w:p w14:paraId="336EF4F0" w14:textId="77777777" w:rsidR="003B04A7" w:rsidRDefault="003B04A7" w:rsidP="003B04A7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42B778EC" w14:textId="77777777" w:rsidR="003B04A7" w:rsidRPr="00B40E0C" w:rsidRDefault="003B04A7" w:rsidP="003B04A7">
      <w:pPr>
        <w:spacing w:after="0" w:line="360" w:lineRule="auto"/>
        <w:jc w:val="center"/>
        <w:rPr>
          <w:rFonts w:cs="Calibri"/>
          <w:b/>
          <w:sz w:val="24"/>
          <w:szCs w:val="24"/>
          <w:highlight w:val="yellow"/>
          <w:lang w:eastAsia="pl-PL"/>
        </w:rPr>
      </w:pPr>
      <w:r w:rsidRPr="00B40E0C">
        <w:rPr>
          <w:rFonts w:cs="Calibri"/>
          <w:b/>
          <w:sz w:val="24"/>
          <w:szCs w:val="24"/>
          <w:highlight w:val="yellow"/>
          <w:lang w:eastAsia="pl-PL"/>
        </w:rPr>
        <w:t>§ 2</w:t>
      </w:r>
    </w:p>
    <w:p w14:paraId="13A6D87E" w14:textId="77777777" w:rsidR="003B04A7" w:rsidRPr="00B40E0C" w:rsidRDefault="003B04A7" w:rsidP="003B04A7">
      <w:pPr>
        <w:spacing w:after="0"/>
        <w:jc w:val="both"/>
        <w:rPr>
          <w:rFonts w:cs="Calibri"/>
          <w:bCs/>
          <w:sz w:val="24"/>
          <w:szCs w:val="24"/>
          <w:highlight w:val="yellow"/>
          <w:lang w:eastAsia="pl-PL"/>
        </w:rPr>
      </w:pPr>
      <w:r w:rsidRPr="00B40E0C">
        <w:rPr>
          <w:rFonts w:cs="Calibri"/>
          <w:bCs/>
          <w:sz w:val="24"/>
          <w:szCs w:val="24"/>
          <w:highlight w:val="yellow"/>
          <w:lang w:eastAsia="pl-PL"/>
        </w:rPr>
        <w:t xml:space="preserve">Katedra Endokrynologii, Diabetologii i Chorób Metabolicznych korzysta z zasobów: </w:t>
      </w:r>
    </w:p>
    <w:p w14:paraId="02CC1CB0" w14:textId="77777777" w:rsidR="003B04A7" w:rsidRPr="00B40E0C" w:rsidRDefault="003B04A7" w:rsidP="003B04A7">
      <w:pPr>
        <w:numPr>
          <w:ilvl w:val="0"/>
          <w:numId w:val="144"/>
        </w:numPr>
        <w:spacing w:after="0"/>
        <w:contextualSpacing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Kliniki Endokrynologii, Diabetologii i Chorób Metabolicznych,</w:t>
      </w:r>
    </w:p>
    <w:p w14:paraId="6B754747" w14:textId="77777777" w:rsidR="003B04A7" w:rsidRPr="00B40E0C" w:rsidRDefault="003B04A7" w:rsidP="003B04A7">
      <w:pPr>
        <w:numPr>
          <w:ilvl w:val="0"/>
          <w:numId w:val="144"/>
        </w:numPr>
        <w:spacing w:after="0"/>
        <w:contextualSpacing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 xml:space="preserve">Prowadzącego działalność ambulatoryjną Centrum Endokrynologii, Diabetologii i Chorób Metabolicznych, </w:t>
      </w:r>
    </w:p>
    <w:p w14:paraId="0D3C699B" w14:textId="77777777" w:rsidR="003B04A7" w:rsidRPr="00B40E0C" w:rsidRDefault="003B04A7" w:rsidP="003B04A7">
      <w:pPr>
        <w:numPr>
          <w:ilvl w:val="0"/>
          <w:numId w:val="144"/>
        </w:numPr>
        <w:spacing w:after="0"/>
        <w:contextualSpacing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Prowadzącego działalność ambulatoryjną Centrum Osteoporozy</w:t>
      </w:r>
    </w:p>
    <w:p w14:paraId="61AC1E9F" w14:textId="77777777" w:rsidR="003B04A7" w:rsidRDefault="003B04A7" w:rsidP="003B04A7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eastAsia="pl-PL"/>
        </w:rPr>
        <w:t>§ 3</w:t>
      </w:r>
    </w:p>
    <w:p w14:paraId="231FA643" w14:textId="77777777" w:rsidR="003B04A7" w:rsidRDefault="003B04A7" w:rsidP="003B04A7">
      <w:p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Zakres zadań Katedry Endokrynologii i Diabetologii i Chorób Metabolicznych PIM MSWiA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t>obejmuje w szczególności:</w:t>
      </w:r>
    </w:p>
    <w:p w14:paraId="103A0C6B" w14:textId="77777777" w:rsidR="003B04A7" w:rsidRDefault="003B04A7" w:rsidP="003B04A7">
      <w:pPr>
        <w:numPr>
          <w:ilvl w:val="0"/>
          <w:numId w:val="146"/>
        </w:numPr>
        <w:spacing w:after="0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działalność naukową:</w:t>
      </w:r>
    </w:p>
    <w:p w14:paraId="1DFB2191" w14:textId="77777777" w:rsidR="003B04A7" w:rsidRDefault="003B04A7" w:rsidP="003B04A7">
      <w:pPr>
        <w:numPr>
          <w:ilvl w:val="0"/>
          <w:numId w:val="147"/>
        </w:numPr>
        <w:spacing w:after="0"/>
        <w:ind w:left="1134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prowadzenie badań w zakresie:</w:t>
      </w:r>
    </w:p>
    <w:p w14:paraId="46437019" w14:textId="77777777" w:rsidR="003B04A7" w:rsidRDefault="003B04A7" w:rsidP="003B04A7">
      <w:pPr>
        <w:numPr>
          <w:ilvl w:val="1"/>
          <w:numId w:val="142"/>
        </w:numPr>
        <w:spacing w:after="0"/>
        <w:ind w:left="174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epidemiologii, etiopatogenezy, diagnostyki oraz leczenia chorób endokrynologicznych, </w:t>
      </w:r>
    </w:p>
    <w:p w14:paraId="2430404E" w14:textId="77777777" w:rsidR="003B04A7" w:rsidRDefault="003B04A7" w:rsidP="003B04A7">
      <w:pPr>
        <w:numPr>
          <w:ilvl w:val="1"/>
          <w:numId w:val="142"/>
        </w:numPr>
        <w:spacing w:after="0"/>
        <w:ind w:left="174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epidemiologii, etiopatogenezy, diagnostyki oraz leczenia chorób metabolicznych, ze szczególnym uwzględnieniem otyłości i osteoporozy </w:t>
      </w:r>
    </w:p>
    <w:p w14:paraId="6A1FC647" w14:textId="77777777" w:rsidR="003B04A7" w:rsidRDefault="003B04A7" w:rsidP="003B04A7">
      <w:pPr>
        <w:numPr>
          <w:ilvl w:val="1"/>
          <w:numId w:val="142"/>
        </w:numPr>
        <w:spacing w:after="0"/>
        <w:ind w:left="174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epidemiologii, etiopatogenezy, diagnostyki oraz leczenia cukrzycy</w:t>
      </w:r>
    </w:p>
    <w:p w14:paraId="600678BE" w14:textId="77777777" w:rsidR="003B04A7" w:rsidRDefault="003B04A7" w:rsidP="003B04A7">
      <w:pPr>
        <w:numPr>
          <w:ilvl w:val="0"/>
          <w:numId w:val="147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opracowywanie wyników badań w formie publikacji; </w:t>
      </w:r>
    </w:p>
    <w:p w14:paraId="735300E3" w14:textId="77777777" w:rsidR="003B04A7" w:rsidRDefault="003B04A7" w:rsidP="003B04A7">
      <w:pPr>
        <w:numPr>
          <w:ilvl w:val="0"/>
          <w:numId w:val="147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udział w badaniach klinicznych;</w:t>
      </w:r>
    </w:p>
    <w:p w14:paraId="52560BEF" w14:textId="77777777" w:rsidR="003B04A7" w:rsidRDefault="003B04A7" w:rsidP="003B04A7">
      <w:pPr>
        <w:numPr>
          <w:ilvl w:val="0"/>
          <w:numId w:val="147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współpraca z ośrodkami naukowymi krajowymi i zagranicznymi.</w:t>
      </w:r>
    </w:p>
    <w:p w14:paraId="4D60B648" w14:textId="77777777" w:rsidR="00A0447A" w:rsidRDefault="00A0447A" w:rsidP="00A0447A">
      <w:pPr>
        <w:spacing w:after="0"/>
        <w:contextualSpacing/>
        <w:jc w:val="both"/>
        <w:rPr>
          <w:rFonts w:eastAsia="Calibri" w:cs="Calibri"/>
          <w:sz w:val="24"/>
          <w:szCs w:val="24"/>
        </w:rPr>
      </w:pPr>
    </w:p>
    <w:p w14:paraId="047DF4BC" w14:textId="77777777" w:rsidR="00A0447A" w:rsidRDefault="00A0447A" w:rsidP="00A0447A">
      <w:pPr>
        <w:numPr>
          <w:ilvl w:val="0"/>
          <w:numId w:val="140"/>
        </w:numPr>
        <w:spacing w:before="100" w:beforeAutospacing="1" w:after="100" w:afterAutospacing="1"/>
        <w:ind w:left="360"/>
        <w:contextualSpacing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sz w:val="24"/>
          <w:szCs w:val="24"/>
        </w:rPr>
        <w:t>działalność dydaktyczną:</w:t>
      </w:r>
    </w:p>
    <w:p w14:paraId="6F2283D8" w14:textId="77777777" w:rsidR="00A0447A" w:rsidRDefault="00A0447A" w:rsidP="00A0447A">
      <w:pPr>
        <w:numPr>
          <w:ilvl w:val="1"/>
          <w:numId w:val="140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podnoszenie kwalifikacji zawodowych i naukowych pracowników Katedry poprzez:</w:t>
      </w:r>
    </w:p>
    <w:p w14:paraId="1A28F47A" w14:textId="77777777" w:rsidR="00A0447A" w:rsidRDefault="00A0447A" w:rsidP="00A0447A">
      <w:pPr>
        <w:numPr>
          <w:ilvl w:val="0"/>
          <w:numId w:val="143"/>
        </w:numPr>
        <w:spacing w:after="0"/>
        <w:ind w:left="1373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uzyskiwanie tytułów naukowych,</w:t>
      </w:r>
    </w:p>
    <w:p w14:paraId="30379B4D" w14:textId="77777777" w:rsidR="00A0447A" w:rsidRDefault="00A0447A" w:rsidP="00A0447A">
      <w:pPr>
        <w:numPr>
          <w:ilvl w:val="0"/>
          <w:numId w:val="143"/>
        </w:numPr>
        <w:spacing w:after="0"/>
        <w:ind w:left="1373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lastRenderedPageBreak/>
        <w:t xml:space="preserve">uczestniczenie w kursach, warsztatach i konferencjach naukowych krajowych </w:t>
      </w:r>
      <w:r>
        <w:rPr>
          <w:rFonts w:eastAsia="Calibri" w:cs="Calibri"/>
          <w:sz w:val="24"/>
          <w:szCs w:val="24"/>
        </w:rPr>
        <w:br/>
        <w:t>i zagranicznych,</w:t>
      </w:r>
    </w:p>
    <w:p w14:paraId="604DAE8A" w14:textId="77777777" w:rsidR="00A0447A" w:rsidRDefault="00A0447A" w:rsidP="00A0447A">
      <w:pPr>
        <w:numPr>
          <w:ilvl w:val="0"/>
          <w:numId w:val="143"/>
        </w:numPr>
        <w:spacing w:after="0"/>
        <w:ind w:left="1373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udział w redakcji i tworzeniu podręczników, monografii i zaleceń postępowania z zakresu endokrynologii, diabetologii i chorób metabolicznych;</w:t>
      </w:r>
    </w:p>
    <w:p w14:paraId="1F2DCE9C" w14:textId="77777777" w:rsidR="00A0447A" w:rsidRDefault="00A0447A" w:rsidP="00A0447A">
      <w:pPr>
        <w:numPr>
          <w:ilvl w:val="1"/>
          <w:numId w:val="140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kształcenie kadry medycznej w okresie przed- i podyplomowym;</w:t>
      </w:r>
    </w:p>
    <w:p w14:paraId="3B5BEE6B" w14:textId="77777777" w:rsidR="00A0447A" w:rsidRDefault="00A0447A" w:rsidP="00A0447A">
      <w:pPr>
        <w:numPr>
          <w:ilvl w:val="1"/>
          <w:numId w:val="140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organizowanie konferencji naukowych i warsztatów szkoleniowych;</w:t>
      </w:r>
    </w:p>
    <w:p w14:paraId="50D65E1B" w14:textId="77777777" w:rsidR="00A0447A" w:rsidRDefault="00A0447A" w:rsidP="00A0447A">
      <w:pPr>
        <w:numPr>
          <w:ilvl w:val="1"/>
          <w:numId w:val="140"/>
        </w:num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propagowanie wiedzy na temat profilaktyki, rozpoznawania i leczenia chorób endokrynologicznych i metabolicznych w społeczeństwie (w formie wykładów i publikacji popularnonaukowych) oraz współpraca z organizacjami </w:t>
      </w:r>
      <w:proofErr w:type="spellStart"/>
      <w:r>
        <w:rPr>
          <w:rFonts w:eastAsia="Calibri" w:cs="Calibri"/>
          <w:sz w:val="24"/>
          <w:szCs w:val="24"/>
        </w:rPr>
        <w:t>pacjenckimi</w:t>
      </w:r>
      <w:proofErr w:type="spellEnd"/>
    </w:p>
    <w:p w14:paraId="4AE5067A" w14:textId="77777777" w:rsidR="00A0447A" w:rsidRDefault="00A0447A" w:rsidP="00A0447A">
      <w:pPr>
        <w:spacing w:after="0"/>
        <w:jc w:val="both"/>
        <w:rPr>
          <w:rFonts w:cs="Calibri"/>
          <w:sz w:val="24"/>
          <w:szCs w:val="24"/>
        </w:rPr>
      </w:pPr>
    </w:p>
    <w:p w14:paraId="653FB134" w14:textId="77777777" w:rsidR="00A0447A" w:rsidRDefault="00A0447A" w:rsidP="00A0447A">
      <w:pPr>
        <w:spacing w:after="0"/>
        <w:contextualSpacing/>
        <w:jc w:val="both"/>
        <w:rPr>
          <w:rFonts w:eastAsia="Calibri" w:cs="Calibri"/>
          <w:sz w:val="24"/>
          <w:szCs w:val="24"/>
        </w:rPr>
      </w:pPr>
    </w:p>
    <w:p w14:paraId="4A14B93F" w14:textId="77777777" w:rsidR="003B04A7" w:rsidRDefault="003B04A7" w:rsidP="003B04A7">
      <w:pPr>
        <w:spacing w:after="0"/>
        <w:ind w:left="1025"/>
        <w:contextualSpacing/>
        <w:jc w:val="both"/>
        <w:rPr>
          <w:rFonts w:eastAsia="Calibri" w:cs="Calibri"/>
          <w:sz w:val="24"/>
          <w:szCs w:val="24"/>
        </w:rPr>
      </w:pPr>
    </w:p>
    <w:p w14:paraId="395729DB" w14:textId="77777777" w:rsidR="00041BA0" w:rsidRPr="004E4C88" w:rsidRDefault="00CB7C3B" w:rsidP="00041BA0">
      <w:pPr>
        <w:contextualSpacing/>
        <w:jc w:val="right"/>
      </w:pPr>
      <w:r>
        <w:rPr>
          <w:sz w:val="32"/>
          <w:szCs w:val="32"/>
        </w:rPr>
        <w:br w:type="page"/>
      </w:r>
      <w:r w:rsidR="00041BA0">
        <w:rPr>
          <w:rFonts w:cs="Calibri"/>
          <w:i/>
          <w:lang w:eastAsia="pl-PL"/>
        </w:rPr>
        <w:lastRenderedPageBreak/>
        <w:t>Z</w:t>
      </w:r>
      <w:r w:rsidR="00041BA0">
        <w:rPr>
          <w:rFonts w:cs="Calibri"/>
          <w:i/>
          <w:lang w:eastAsia="ar-SA"/>
        </w:rPr>
        <w:t>ałącznik nr DN-8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4271CC" w14:paraId="143323DC" w14:textId="77777777" w:rsidTr="00FF342D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8E73" w14:textId="77777777" w:rsidR="00041BA0" w:rsidRDefault="00041BA0" w:rsidP="00FF342D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29CA5C61" wp14:editId="5346BFDE">
                  <wp:extent cx="1303019" cy="863595"/>
                  <wp:effectExtent l="0" t="0" r="0" b="0"/>
                  <wp:docPr id="1345714655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AE17" w14:textId="5CFBB995" w:rsidR="00041BA0" w:rsidRDefault="00041BA0" w:rsidP="00FF342D">
            <w:pPr>
              <w:pStyle w:val="Nagwek1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7D0D96">
              <w:rPr>
                <w:rFonts w:ascii="Calibri" w:hAnsi="Calibri" w:cs="Calibri"/>
                <w:sz w:val="36"/>
                <w:szCs w:val="36"/>
              </w:rPr>
              <w:t xml:space="preserve">KATEDRA </w:t>
            </w:r>
            <w:r w:rsidRPr="00041BA0">
              <w:rPr>
                <w:rFonts w:ascii="Calibri" w:hAnsi="Calibri" w:cs="Calibri"/>
                <w:sz w:val="36"/>
                <w:szCs w:val="36"/>
              </w:rPr>
              <w:t xml:space="preserve">DERMATOLOGII, </w:t>
            </w:r>
            <w:r w:rsidR="003B04A7">
              <w:rPr>
                <w:rFonts w:ascii="Calibri" w:hAnsi="Calibri" w:cs="Calibri"/>
                <w:sz w:val="36"/>
                <w:szCs w:val="36"/>
              </w:rPr>
              <w:t xml:space="preserve">WENEROLOGII, </w:t>
            </w:r>
            <w:r w:rsidRPr="00041BA0">
              <w:rPr>
                <w:rFonts w:ascii="Calibri" w:hAnsi="Calibri" w:cs="Calibri"/>
                <w:sz w:val="36"/>
                <w:szCs w:val="36"/>
              </w:rPr>
              <w:t>DERMATOLOGII DZIECIĘCEJ I MEDYCYNY ESTETYCZNEJ</w:t>
            </w:r>
          </w:p>
        </w:tc>
      </w:tr>
    </w:tbl>
    <w:p w14:paraId="15FA9891" w14:textId="77777777" w:rsidR="00041BA0" w:rsidRDefault="00041BA0" w:rsidP="00041BA0">
      <w:pPr>
        <w:contextualSpacing/>
        <w:jc w:val="right"/>
        <w:rPr>
          <w:rFonts w:cs="Calibri"/>
          <w:i/>
          <w:lang w:eastAsia="pl-PL"/>
        </w:rPr>
      </w:pPr>
    </w:p>
    <w:p w14:paraId="3A0B7E04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5A14F317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2C4FC5FF" w14:textId="77777777" w:rsidR="002B7107" w:rsidRDefault="002B7107" w:rsidP="002B7107">
      <w:pPr>
        <w:pStyle w:val="Standard"/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  <w:r>
        <w:rPr>
          <w:rFonts w:cs="Calibri"/>
          <w:b/>
          <w:sz w:val="28"/>
          <w:szCs w:val="28"/>
          <w:lang w:eastAsia="pl-PL"/>
        </w:rPr>
        <w:t>Organizacja wewnętrzna</w:t>
      </w:r>
    </w:p>
    <w:p w14:paraId="0B6B8814" w14:textId="77777777" w:rsidR="002B7107" w:rsidRDefault="002B7107" w:rsidP="002B7107">
      <w:pPr>
        <w:pStyle w:val="Standard"/>
        <w:spacing w:after="0" w:line="360" w:lineRule="auto"/>
        <w:jc w:val="center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§ 1</w:t>
      </w:r>
    </w:p>
    <w:p w14:paraId="375022D6" w14:textId="77777777" w:rsidR="002B7107" w:rsidRDefault="002B7107" w:rsidP="002B7107">
      <w:pPr>
        <w:pStyle w:val="Standard"/>
        <w:numPr>
          <w:ilvl w:val="0"/>
          <w:numId w:val="150"/>
        </w:numPr>
        <w:spacing w:after="0"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Katedra podlega bezpośrednio Dyrektorowi.</w:t>
      </w:r>
    </w:p>
    <w:p w14:paraId="18552EBB" w14:textId="77777777" w:rsidR="002B7107" w:rsidRDefault="002B7107" w:rsidP="002B7107">
      <w:pPr>
        <w:pStyle w:val="Standard"/>
        <w:numPr>
          <w:ilvl w:val="0"/>
          <w:numId w:val="148"/>
        </w:num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>
        <w:rPr>
          <w:rFonts w:eastAsia="Calibri" w:cs="Calibri"/>
          <w:sz w:val="24"/>
          <w:szCs w:val="20"/>
          <w:lang w:eastAsia="pl-PL"/>
        </w:rPr>
        <w:t>Pracami Katedry kieruje Kierownik, który ponosi odpowiedzialność za działalność podległej mu komórki.</w:t>
      </w:r>
    </w:p>
    <w:p w14:paraId="16EE7E3F" w14:textId="77777777" w:rsidR="002B7107" w:rsidRDefault="002B7107" w:rsidP="002B7107">
      <w:pPr>
        <w:pStyle w:val="Standard"/>
        <w:numPr>
          <w:ilvl w:val="0"/>
          <w:numId w:val="148"/>
        </w:num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>
        <w:rPr>
          <w:rFonts w:eastAsia="Calibri" w:cs="Calibri"/>
          <w:sz w:val="24"/>
          <w:szCs w:val="20"/>
          <w:lang w:eastAsia="pl-PL"/>
        </w:rPr>
        <w:t>Katedra współpracuje z wszystkimi komórkami organizacyjnymi Instytutu.</w:t>
      </w:r>
    </w:p>
    <w:p w14:paraId="566E0735" w14:textId="77777777" w:rsidR="002B7107" w:rsidRDefault="002B7107" w:rsidP="002B7107">
      <w:pPr>
        <w:pStyle w:val="Standard"/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561771AA" w14:textId="77777777" w:rsidR="002B7107" w:rsidRPr="00B40E0C" w:rsidRDefault="002B7107" w:rsidP="002B7107">
      <w:pPr>
        <w:pStyle w:val="Standard"/>
        <w:spacing w:after="0" w:line="360" w:lineRule="auto"/>
        <w:jc w:val="center"/>
        <w:rPr>
          <w:rFonts w:cs="Calibri"/>
          <w:b/>
          <w:sz w:val="24"/>
          <w:szCs w:val="24"/>
          <w:highlight w:val="yellow"/>
          <w:lang w:eastAsia="pl-PL"/>
        </w:rPr>
      </w:pPr>
      <w:r w:rsidRPr="00B40E0C">
        <w:rPr>
          <w:rFonts w:cs="Calibri"/>
          <w:b/>
          <w:sz w:val="24"/>
          <w:szCs w:val="24"/>
          <w:highlight w:val="yellow"/>
          <w:lang w:eastAsia="pl-PL"/>
        </w:rPr>
        <w:t>§ 2</w:t>
      </w:r>
    </w:p>
    <w:p w14:paraId="5C7078CC" w14:textId="77777777" w:rsidR="002B7107" w:rsidRPr="00B40E0C" w:rsidRDefault="002B7107" w:rsidP="002B7107">
      <w:pPr>
        <w:pStyle w:val="Standard"/>
        <w:spacing w:after="0"/>
        <w:jc w:val="both"/>
        <w:rPr>
          <w:rFonts w:cs="Calibri"/>
          <w:bCs/>
          <w:sz w:val="24"/>
          <w:szCs w:val="24"/>
          <w:highlight w:val="yellow"/>
          <w:lang w:eastAsia="pl-PL"/>
        </w:rPr>
      </w:pPr>
      <w:r w:rsidRPr="00B40E0C">
        <w:rPr>
          <w:rFonts w:cs="Calibri"/>
          <w:bCs/>
          <w:sz w:val="24"/>
          <w:szCs w:val="24"/>
          <w:highlight w:val="yellow"/>
          <w:lang w:eastAsia="pl-PL"/>
        </w:rPr>
        <w:t>Katedra Dermatologii, Wenerologii, Dermatologii Dziecięcej i Medycyny Estetycznej korzysta z zasobów:</w:t>
      </w:r>
    </w:p>
    <w:p w14:paraId="61D7157B" w14:textId="77777777" w:rsidR="002B7107" w:rsidRPr="00B40E0C" w:rsidRDefault="002B7107" w:rsidP="002B7107">
      <w:pPr>
        <w:pStyle w:val="Standard"/>
        <w:numPr>
          <w:ilvl w:val="0"/>
          <w:numId w:val="151"/>
        </w:numPr>
        <w:spacing w:after="0"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Oddziału Dermatologii</w:t>
      </w:r>
    </w:p>
    <w:p w14:paraId="135FF4B1" w14:textId="77777777" w:rsidR="002B7107" w:rsidRPr="00B40E0C" w:rsidRDefault="002B7107" w:rsidP="002B7107">
      <w:pPr>
        <w:pStyle w:val="Standard"/>
        <w:numPr>
          <w:ilvl w:val="0"/>
          <w:numId w:val="149"/>
        </w:numPr>
        <w:spacing w:after="0"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Poradni Dermatologicznej z Centrami:</w:t>
      </w:r>
    </w:p>
    <w:p w14:paraId="633AD815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line="240" w:lineRule="auto"/>
        <w:rPr>
          <w:highlight w:val="yellow"/>
        </w:rPr>
      </w:pPr>
      <w:r w:rsidRPr="00B40E0C">
        <w:rPr>
          <w:rFonts w:ascii="Calibri" w:hAnsi="Calibri"/>
          <w:color w:val="1B1B1B"/>
          <w:sz w:val="24"/>
          <w:szCs w:val="24"/>
          <w:highlight w:val="yellow"/>
          <w:shd w:val="clear" w:color="auto" w:fill="FFFFFF"/>
        </w:rPr>
        <w:t xml:space="preserve">Centrum </w:t>
      </w:r>
      <w:proofErr w:type="spellStart"/>
      <w:r w:rsidRPr="00B40E0C">
        <w:rPr>
          <w:rFonts w:ascii="Calibri" w:hAnsi="Calibri"/>
          <w:color w:val="1B1B1B"/>
          <w:sz w:val="24"/>
          <w:szCs w:val="24"/>
          <w:highlight w:val="yellow"/>
          <w:shd w:val="clear" w:color="auto" w:fill="FFFFFF"/>
        </w:rPr>
        <w:t>Dermatochirurgii</w:t>
      </w:r>
      <w:proofErr w:type="spellEnd"/>
      <w:r w:rsidRPr="00B40E0C">
        <w:rPr>
          <w:rFonts w:ascii="Calibri" w:hAnsi="Calibri"/>
          <w:color w:val="1B1B1B"/>
          <w:sz w:val="24"/>
          <w:szCs w:val="24"/>
          <w:highlight w:val="yellow"/>
          <w:shd w:val="clear" w:color="auto" w:fill="FFFFFF"/>
        </w:rPr>
        <w:t xml:space="preserve"> i Nowotworów Skóry</w:t>
      </w:r>
    </w:p>
    <w:p w14:paraId="638076CB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line="240" w:lineRule="auto"/>
        <w:rPr>
          <w:rFonts w:ascii="Calibri" w:hAnsi="Calibri"/>
          <w:color w:val="1B1B1B"/>
          <w:sz w:val="24"/>
          <w:highlight w:val="yellow"/>
          <w:shd w:val="clear" w:color="auto" w:fill="FFFFFF"/>
        </w:rPr>
      </w:pPr>
      <w:r w:rsidRPr="00B40E0C">
        <w:rPr>
          <w:rFonts w:ascii="Calibri" w:hAnsi="Calibri"/>
          <w:color w:val="1B1B1B"/>
          <w:sz w:val="24"/>
          <w:highlight w:val="yellow"/>
          <w:shd w:val="clear" w:color="auto" w:fill="FFFFFF"/>
        </w:rPr>
        <w:t>Centrum Dermatologii Dziecięcej</w:t>
      </w:r>
    </w:p>
    <w:p w14:paraId="525A296E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after="0" w:line="240" w:lineRule="auto"/>
        <w:rPr>
          <w:rFonts w:ascii="Calibri" w:hAnsi="Calibri"/>
          <w:color w:val="1B1B1B"/>
          <w:sz w:val="24"/>
          <w:highlight w:val="yellow"/>
          <w:shd w:val="clear" w:color="auto" w:fill="FFFFFF"/>
        </w:rPr>
      </w:pPr>
      <w:r w:rsidRPr="00B40E0C">
        <w:rPr>
          <w:rFonts w:ascii="Calibri" w:hAnsi="Calibri"/>
          <w:color w:val="1B1B1B"/>
          <w:sz w:val="24"/>
          <w:highlight w:val="yellow"/>
          <w:shd w:val="clear" w:color="auto" w:fill="FFFFFF"/>
        </w:rPr>
        <w:t>Centrum Alergicznych Chorób Skóry</w:t>
      </w:r>
    </w:p>
    <w:p w14:paraId="67F43913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after="0" w:line="240" w:lineRule="auto"/>
        <w:rPr>
          <w:rFonts w:ascii="Calibri" w:hAnsi="Calibri"/>
          <w:color w:val="1B1B1B"/>
          <w:sz w:val="24"/>
          <w:highlight w:val="yellow"/>
          <w:shd w:val="clear" w:color="auto" w:fill="FFFFFF"/>
        </w:rPr>
      </w:pPr>
      <w:r w:rsidRPr="00B40E0C">
        <w:rPr>
          <w:rFonts w:ascii="Calibri" w:hAnsi="Calibri"/>
          <w:color w:val="1B1B1B"/>
          <w:sz w:val="24"/>
          <w:highlight w:val="yellow"/>
          <w:shd w:val="clear" w:color="auto" w:fill="FFFFFF"/>
        </w:rPr>
        <w:t>Centrum Nieinwazyjnej Diagnostyki Chorób Skóry</w:t>
      </w:r>
    </w:p>
    <w:p w14:paraId="1F3E7F1F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after="0" w:line="240" w:lineRule="auto"/>
        <w:rPr>
          <w:rFonts w:ascii="Calibri" w:hAnsi="Calibri"/>
          <w:color w:val="1B1B1B"/>
          <w:sz w:val="24"/>
          <w:highlight w:val="yellow"/>
          <w:shd w:val="clear" w:color="auto" w:fill="FFFFFF"/>
        </w:rPr>
      </w:pPr>
      <w:r w:rsidRPr="00B40E0C">
        <w:rPr>
          <w:rFonts w:ascii="Calibri" w:hAnsi="Calibri"/>
          <w:color w:val="1B1B1B"/>
          <w:sz w:val="24"/>
          <w:highlight w:val="yellow"/>
          <w:shd w:val="clear" w:color="auto" w:fill="FFFFFF"/>
        </w:rPr>
        <w:t>Centrum Diagnostyki i Leczenia Chorób Włosów</w:t>
      </w:r>
    </w:p>
    <w:p w14:paraId="3B9F8D59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after="0" w:line="240" w:lineRule="auto"/>
        <w:rPr>
          <w:rFonts w:ascii="Calibri" w:hAnsi="Calibri"/>
          <w:color w:val="1B1B1B"/>
          <w:sz w:val="24"/>
          <w:highlight w:val="yellow"/>
          <w:shd w:val="clear" w:color="auto" w:fill="FFFFFF"/>
        </w:rPr>
      </w:pPr>
      <w:r w:rsidRPr="00B40E0C">
        <w:rPr>
          <w:rFonts w:ascii="Calibri" w:hAnsi="Calibri"/>
          <w:color w:val="1B1B1B"/>
          <w:sz w:val="24"/>
          <w:highlight w:val="yellow"/>
          <w:shd w:val="clear" w:color="auto" w:fill="FFFFFF"/>
        </w:rPr>
        <w:t>Centrum Leczenia Biologicznego i Terapii Niestandardowej</w:t>
      </w:r>
    </w:p>
    <w:p w14:paraId="72FE54F0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after="0" w:line="240" w:lineRule="auto"/>
        <w:rPr>
          <w:rFonts w:ascii="Calibri" w:hAnsi="Calibri"/>
          <w:color w:val="1B1B1B"/>
          <w:sz w:val="24"/>
          <w:highlight w:val="yellow"/>
          <w:shd w:val="clear" w:color="auto" w:fill="FFFFFF"/>
        </w:rPr>
      </w:pPr>
      <w:r w:rsidRPr="00B40E0C">
        <w:rPr>
          <w:rFonts w:ascii="Calibri" w:hAnsi="Calibri"/>
          <w:color w:val="1B1B1B"/>
          <w:sz w:val="24"/>
          <w:highlight w:val="yellow"/>
          <w:shd w:val="clear" w:color="auto" w:fill="FFFFFF"/>
        </w:rPr>
        <w:t>Centrum Chorób Pęcherzowych</w:t>
      </w:r>
    </w:p>
    <w:p w14:paraId="220D7194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after="0" w:line="240" w:lineRule="auto"/>
        <w:rPr>
          <w:rFonts w:ascii="Calibri" w:hAnsi="Calibri"/>
          <w:color w:val="1B1B1B"/>
          <w:sz w:val="24"/>
          <w:highlight w:val="yellow"/>
          <w:shd w:val="clear" w:color="auto" w:fill="FFFFFF"/>
        </w:rPr>
      </w:pPr>
      <w:r w:rsidRPr="00B40E0C">
        <w:rPr>
          <w:rFonts w:ascii="Calibri" w:hAnsi="Calibri"/>
          <w:color w:val="1B1B1B"/>
          <w:sz w:val="24"/>
          <w:highlight w:val="yellow"/>
          <w:shd w:val="clear" w:color="auto" w:fill="FFFFFF"/>
        </w:rPr>
        <w:t>Centrum Genetycznych Chorób Skóry</w:t>
      </w:r>
    </w:p>
    <w:p w14:paraId="78CAEDF0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after="0" w:line="240" w:lineRule="auto"/>
        <w:rPr>
          <w:rFonts w:ascii="Calibri" w:hAnsi="Calibri"/>
          <w:color w:val="1B1B1B"/>
          <w:sz w:val="24"/>
          <w:highlight w:val="yellow"/>
          <w:shd w:val="clear" w:color="auto" w:fill="FFFFFF"/>
        </w:rPr>
      </w:pPr>
      <w:r w:rsidRPr="00B40E0C">
        <w:rPr>
          <w:rFonts w:ascii="Calibri" w:hAnsi="Calibri"/>
          <w:color w:val="1B1B1B"/>
          <w:sz w:val="24"/>
          <w:highlight w:val="yellow"/>
          <w:shd w:val="clear" w:color="auto" w:fill="FFFFFF"/>
        </w:rPr>
        <w:t>Centrum Chorób Przenoszonych Drogą Płciową</w:t>
      </w:r>
    </w:p>
    <w:p w14:paraId="1C1712B7" w14:textId="77777777" w:rsidR="002B7107" w:rsidRPr="00B40E0C" w:rsidRDefault="002B7107" w:rsidP="002B7107">
      <w:pPr>
        <w:pStyle w:val="Textbody"/>
        <w:numPr>
          <w:ilvl w:val="0"/>
          <w:numId w:val="152"/>
        </w:numPr>
        <w:spacing w:after="0" w:line="240" w:lineRule="auto"/>
        <w:jc w:val="both"/>
        <w:rPr>
          <w:highlight w:val="yellow"/>
        </w:rPr>
      </w:pPr>
      <w:r w:rsidRPr="00B40E0C">
        <w:rPr>
          <w:rFonts w:ascii="Calibri" w:eastAsia="Calibri" w:hAnsi="Calibri" w:cs="Calibri"/>
          <w:color w:val="1B1B1B"/>
          <w:sz w:val="24"/>
          <w:szCs w:val="24"/>
          <w:highlight w:val="yellow"/>
          <w:shd w:val="clear" w:color="auto" w:fill="FFFFFF"/>
          <w:lang w:bidi="ar-SA"/>
        </w:rPr>
        <w:t xml:space="preserve">Centrum Medycyny Estetycznej </w:t>
      </w:r>
      <w:r w:rsidRPr="00B40E0C">
        <w:rPr>
          <w:rFonts w:ascii="Calibri" w:eastAsia="Calibri" w:hAnsi="Calibri" w:cs="Calibri"/>
          <w:sz w:val="24"/>
          <w:szCs w:val="24"/>
          <w:highlight w:val="yellow"/>
          <w:lang w:bidi="ar-SA"/>
        </w:rPr>
        <w:t xml:space="preserve"> </w:t>
      </w:r>
    </w:p>
    <w:p w14:paraId="5C973A83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6966A7DA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49B62768" w14:textId="77777777" w:rsidR="00B45E0E" w:rsidRPr="00B45E0E" w:rsidRDefault="00B45E0E" w:rsidP="00B45E0E">
      <w:pPr>
        <w:suppressAutoHyphens/>
        <w:autoSpaceDN w:val="0"/>
        <w:spacing w:after="0" w:line="360" w:lineRule="auto"/>
        <w:jc w:val="center"/>
        <w:textAlignment w:val="baseline"/>
        <w:rPr>
          <w:rFonts w:cs="Calibri"/>
          <w:b/>
          <w:kern w:val="3"/>
          <w:sz w:val="24"/>
          <w:szCs w:val="24"/>
          <w:lang w:eastAsia="pl-PL"/>
        </w:rPr>
      </w:pPr>
      <w:r w:rsidRPr="00B45E0E">
        <w:rPr>
          <w:rFonts w:cs="Calibri"/>
          <w:b/>
          <w:kern w:val="3"/>
          <w:sz w:val="24"/>
          <w:szCs w:val="24"/>
          <w:lang w:eastAsia="pl-PL"/>
        </w:rPr>
        <w:t>§ 3</w:t>
      </w:r>
    </w:p>
    <w:p w14:paraId="6C128B1C" w14:textId="77777777" w:rsidR="00B45E0E" w:rsidRPr="00B45E0E" w:rsidRDefault="00B45E0E" w:rsidP="00B45E0E">
      <w:pPr>
        <w:suppressAutoHyphens/>
        <w:autoSpaceDN w:val="0"/>
        <w:spacing w:after="0" w:line="360" w:lineRule="auto"/>
        <w:jc w:val="both"/>
        <w:textAlignment w:val="baseline"/>
        <w:rPr>
          <w:rFonts w:ascii="Aptos" w:eastAsia="SimSun" w:hAnsi="Aptos" w:cs="Tahoma"/>
          <w:kern w:val="3"/>
          <w:lang w:bidi="he-IL"/>
        </w:rPr>
      </w:pPr>
      <w:r w:rsidRPr="00B45E0E">
        <w:rPr>
          <w:rFonts w:cs="Calibri"/>
          <w:kern w:val="3"/>
          <w:sz w:val="24"/>
          <w:szCs w:val="24"/>
          <w:lang w:eastAsia="pl-PL"/>
        </w:rPr>
        <w:t xml:space="preserve">Zakres zadań </w:t>
      </w:r>
      <w:r w:rsidRPr="00B45E0E">
        <w:rPr>
          <w:rFonts w:cs="Calibri"/>
          <w:bCs/>
          <w:kern w:val="3"/>
          <w:sz w:val="24"/>
          <w:szCs w:val="24"/>
          <w:lang w:eastAsia="pl-PL"/>
        </w:rPr>
        <w:t xml:space="preserve">Katedry Dermatologii, Wenerologii, Dermatologii Dziecięcej i Medycyny Estetycznej </w:t>
      </w:r>
      <w:r w:rsidRPr="00B45E0E">
        <w:rPr>
          <w:rFonts w:cs="Calibri"/>
          <w:kern w:val="3"/>
          <w:sz w:val="24"/>
          <w:szCs w:val="24"/>
          <w:lang w:eastAsia="pl-PL"/>
        </w:rPr>
        <w:t>PIM MSWiA</w:t>
      </w:r>
      <w:r w:rsidRPr="00B45E0E">
        <w:rPr>
          <w:rFonts w:cs="Calibri"/>
          <w:b/>
          <w:bCs/>
          <w:kern w:val="3"/>
          <w:sz w:val="24"/>
          <w:szCs w:val="24"/>
          <w:lang w:eastAsia="pl-PL"/>
        </w:rPr>
        <w:t xml:space="preserve"> </w:t>
      </w:r>
      <w:r w:rsidRPr="00B45E0E">
        <w:rPr>
          <w:rFonts w:cs="Calibri"/>
          <w:kern w:val="3"/>
          <w:sz w:val="24"/>
          <w:szCs w:val="24"/>
          <w:lang w:eastAsia="pl-PL"/>
        </w:rPr>
        <w:t>obejmuje w szczególności:</w:t>
      </w:r>
    </w:p>
    <w:p w14:paraId="1E6F9235" w14:textId="77777777" w:rsidR="00B45E0E" w:rsidRPr="00B45E0E" w:rsidRDefault="00B45E0E" w:rsidP="00B45E0E">
      <w:pPr>
        <w:widowControl w:val="0"/>
        <w:numPr>
          <w:ilvl w:val="0"/>
          <w:numId w:val="157"/>
        </w:numPr>
        <w:suppressAutoHyphens/>
        <w:autoSpaceDN w:val="0"/>
        <w:spacing w:after="160" w:line="249" w:lineRule="auto"/>
        <w:ind w:left="360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Podejmowane zadania w zakresie działalności naukowej dotyczą w szczególności:</w:t>
      </w:r>
    </w:p>
    <w:p w14:paraId="3948B76C" w14:textId="77777777" w:rsidR="00B45E0E" w:rsidRPr="00B45E0E" w:rsidRDefault="00B45E0E" w:rsidP="00B45E0E">
      <w:pPr>
        <w:widowControl w:val="0"/>
        <w:numPr>
          <w:ilvl w:val="0"/>
          <w:numId w:val="158"/>
        </w:numPr>
        <w:suppressAutoHyphens/>
        <w:autoSpaceDN w:val="0"/>
        <w:spacing w:after="16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 xml:space="preserve">oceny potencjalnego wpływu czynników środowiskowych pracowników </w:t>
      </w:r>
      <w:r w:rsidRPr="00B45E0E">
        <w:rPr>
          <w:rFonts w:eastAsia="Calibri" w:cs="Calibri"/>
          <w:kern w:val="3"/>
          <w:sz w:val="24"/>
          <w:szCs w:val="24"/>
        </w:rPr>
        <w:lastRenderedPageBreak/>
        <w:t xml:space="preserve">mundurowych i cywilnych służb podległych Ministrowi Spraw Wewnętrznych </w:t>
      </w:r>
      <w:r w:rsidRPr="00B45E0E">
        <w:rPr>
          <w:rFonts w:eastAsia="Calibri" w:cs="Calibri"/>
          <w:kern w:val="3"/>
          <w:sz w:val="24"/>
          <w:szCs w:val="24"/>
        </w:rPr>
        <w:br/>
        <w:t>i Administracji na rozwój chorób skóry i jej przydatków;</w:t>
      </w:r>
    </w:p>
    <w:p w14:paraId="35B17E9B" w14:textId="77777777" w:rsidR="00B45E0E" w:rsidRPr="00B45E0E" w:rsidRDefault="00B45E0E" w:rsidP="00B45E0E">
      <w:pPr>
        <w:widowControl w:val="0"/>
        <w:numPr>
          <w:ilvl w:val="0"/>
          <w:numId w:val="153"/>
        </w:numPr>
        <w:suppressAutoHyphens/>
        <w:autoSpaceDN w:val="0"/>
        <w:spacing w:after="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prowadzenia badań dotyczących:</w:t>
      </w:r>
    </w:p>
    <w:p w14:paraId="7552C803" w14:textId="77777777" w:rsidR="00B45E0E" w:rsidRPr="00B45E0E" w:rsidRDefault="00B45E0E" w:rsidP="00B45E0E">
      <w:pPr>
        <w:widowControl w:val="0"/>
        <w:numPr>
          <w:ilvl w:val="1"/>
          <w:numId w:val="155"/>
        </w:numPr>
        <w:suppressAutoHyphens/>
        <w:autoSpaceDN w:val="0"/>
        <w:spacing w:after="0" w:line="249" w:lineRule="auto"/>
        <w:ind w:left="174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diagnostyki, czynników prognostycznych i predykcyjnych oraz leczenia nowotworów skóry,</w:t>
      </w:r>
    </w:p>
    <w:p w14:paraId="03D014C7" w14:textId="77777777" w:rsidR="00B45E0E" w:rsidRPr="00B45E0E" w:rsidRDefault="00B45E0E" w:rsidP="00B45E0E">
      <w:pPr>
        <w:widowControl w:val="0"/>
        <w:numPr>
          <w:ilvl w:val="1"/>
          <w:numId w:val="155"/>
        </w:numPr>
        <w:suppressAutoHyphens/>
        <w:autoSpaceDN w:val="0"/>
        <w:spacing w:after="0" w:line="249" w:lineRule="auto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diagnostyki, czynników prognostycznych i predykcyjnych oraz leczenia alergicznych chorób skóry,</w:t>
      </w:r>
    </w:p>
    <w:p w14:paraId="60B9C92B" w14:textId="77777777" w:rsidR="00B45E0E" w:rsidRPr="00B45E0E" w:rsidRDefault="00B45E0E" w:rsidP="00B45E0E">
      <w:pPr>
        <w:widowControl w:val="0"/>
        <w:numPr>
          <w:ilvl w:val="1"/>
          <w:numId w:val="155"/>
        </w:numPr>
        <w:suppressAutoHyphens/>
        <w:autoSpaceDN w:val="0"/>
        <w:spacing w:after="0" w:line="249" w:lineRule="auto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nowoczesnych metod diagnostyki obrazowej w dermatologii</w:t>
      </w:r>
    </w:p>
    <w:p w14:paraId="52675D46" w14:textId="77777777" w:rsidR="00B45E0E" w:rsidRPr="00B45E0E" w:rsidRDefault="00B45E0E" w:rsidP="00B45E0E">
      <w:pPr>
        <w:widowControl w:val="0"/>
        <w:numPr>
          <w:ilvl w:val="1"/>
          <w:numId w:val="155"/>
        </w:numPr>
        <w:suppressAutoHyphens/>
        <w:autoSpaceDN w:val="0"/>
        <w:spacing w:after="0" w:line="249" w:lineRule="auto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nowoczesnych metod diagnostyki immunologicznej i genetycznej w dermatologii</w:t>
      </w:r>
    </w:p>
    <w:p w14:paraId="62721A6C" w14:textId="77777777" w:rsidR="00B45E0E" w:rsidRPr="00B45E0E" w:rsidRDefault="00B45E0E" w:rsidP="00B45E0E">
      <w:pPr>
        <w:widowControl w:val="0"/>
        <w:numPr>
          <w:ilvl w:val="1"/>
          <w:numId w:val="155"/>
        </w:numPr>
        <w:suppressAutoHyphens/>
        <w:autoSpaceDN w:val="0"/>
        <w:spacing w:after="160" w:line="249" w:lineRule="auto"/>
        <w:ind w:left="174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bezpieczeństwa nowoczesnych terapii stosowanych w dermatologii i wenerologii oraz medycynie estetycznej</w:t>
      </w:r>
    </w:p>
    <w:p w14:paraId="4E6C92D3" w14:textId="77777777" w:rsidR="00B45E0E" w:rsidRPr="00B45E0E" w:rsidRDefault="00B45E0E" w:rsidP="00B45E0E">
      <w:pPr>
        <w:widowControl w:val="0"/>
        <w:numPr>
          <w:ilvl w:val="1"/>
          <w:numId w:val="155"/>
        </w:numPr>
        <w:suppressAutoHyphens/>
        <w:autoSpaceDN w:val="0"/>
        <w:spacing w:after="0" w:line="249" w:lineRule="auto"/>
        <w:ind w:left="174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wprowadzania nowoczesnych metod terapii immunologicznych w dermatologii;</w:t>
      </w:r>
      <w:r w:rsidRPr="00B45E0E">
        <w:rPr>
          <w:rFonts w:eastAsia="Calibri" w:cs="Calibri"/>
          <w:kern w:val="3"/>
          <w:sz w:val="24"/>
          <w:szCs w:val="24"/>
        </w:rPr>
        <w:br/>
      </w:r>
    </w:p>
    <w:p w14:paraId="36499094" w14:textId="77777777" w:rsidR="00B45E0E" w:rsidRPr="00B45E0E" w:rsidRDefault="00B45E0E" w:rsidP="00B45E0E">
      <w:pPr>
        <w:widowControl w:val="0"/>
        <w:numPr>
          <w:ilvl w:val="0"/>
          <w:numId w:val="153"/>
        </w:numPr>
        <w:suppressAutoHyphens/>
        <w:autoSpaceDN w:val="0"/>
        <w:spacing w:after="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 xml:space="preserve">udziału w badaniach naukowych prowadzonych przez Polskie Towarzystwo Dermatologiczne, Centrum Medycznego Kształcenia Podyplomowego i inne instytucje i uczelnie naukowe w kraju  i zagranicą </w:t>
      </w:r>
    </w:p>
    <w:p w14:paraId="3F3C5522" w14:textId="77777777" w:rsidR="00B45E0E" w:rsidRPr="00B45E0E" w:rsidRDefault="00B45E0E" w:rsidP="00B45E0E">
      <w:pPr>
        <w:widowControl w:val="0"/>
        <w:numPr>
          <w:ilvl w:val="0"/>
          <w:numId w:val="153"/>
        </w:numPr>
        <w:suppressAutoHyphens/>
        <w:autoSpaceDN w:val="0"/>
        <w:spacing w:after="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opracowywania wyników badań w formie publikacji;</w:t>
      </w:r>
    </w:p>
    <w:p w14:paraId="089ACB40" w14:textId="77777777" w:rsidR="00B45E0E" w:rsidRPr="00B45E0E" w:rsidRDefault="00B45E0E" w:rsidP="00B45E0E">
      <w:pPr>
        <w:widowControl w:val="0"/>
        <w:numPr>
          <w:ilvl w:val="0"/>
          <w:numId w:val="153"/>
        </w:numPr>
        <w:suppressAutoHyphens/>
        <w:autoSpaceDN w:val="0"/>
        <w:spacing w:after="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udziału w badaniach klinicznych;</w:t>
      </w:r>
    </w:p>
    <w:p w14:paraId="35741E2F" w14:textId="77777777" w:rsidR="00B45E0E" w:rsidRPr="00B45E0E" w:rsidRDefault="00B45E0E" w:rsidP="00B45E0E">
      <w:pPr>
        <w:widowControl w:val="0"/>
        <w:numPr>
          <w:ilvl w:val="0"/>
          <w:numId w:val="153"/>
        </w:numPr>
        <w:suppressAutoHyphens/>
        <w:autoSpaceDN w:val="0"/>
        <w:spacing w:after="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współpracy z ośrodkami naukowymi krajowymi z zagranicznymi.</w:t>
      </w:r>
    </w:p>
    <w:p w14:paraId="42B6B2F0" w14:textId="77777777" w:rsidR="00B45E0E" w:rsidRPr="00B45E0E" w:rsidRDefault="00B45E0E" w:rsidP="00B45E0E">
      <w:pPr>
        <w:suppressAutoHyphens/>
        <w:autoSpaceDN w:val="0"/>
        <w:spacing w:after="0"/>
        <w:ind w:left="1025"/>
        <w:jc w:val="both"/>
        <w:textAlignment w:val="baseline"/>
        <w:rPr>
          <w:rFonts w:eastAsia="Calibri" w:cs="Calibri"/>
          <w:kern w:val="3"/>
          <w:sz w:val="24"/>
          <w:szCs w:val="24"/>
        </w:rPr>
      </w:pPr>
    </w:p>
    <w:p w14:paraId="75FB6E10" w14:textId="77777777" w:rsidR="00B45E0E" w:rsidRPr="00B45E0E" w:rsidRDefault="00B45E0E" w:rsidP="00B45E0E">
      <w:pPr>
        <w:widowControl w:val="0"/>
        <w:numPr>
          <w:ilvl w:val="0"/>
          <w:numId w:val="154"/>
        </w:numPr>
        <w:suppressAutoHyphens/>
        <w:autoSpaceDN w:val="0"/>
        <w:spacing w:before="100" w:after="28" w:line="249" w:lineRule="auto"/>
        <w:ind w:left="360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Podejmowane zadania w zakresie działalności dydaktycznej dotyczą w szczególności:</w:t>
      </w:r>
    </w:p>
    <w:p w14:paraId="49BA4397" w14:textId="77777777" w:rsidR="00B45E0E" w:rsidRPr="00B45E0E" w:rsidRDefault="00B45E0E" w:rsidP="00B45E0E">
      <w:pPr>
        <w:widowControl w:val="0"/>
        <w:numPr>
          <w:ilvl w:val="1"/>
          <w:numId w:val="154"/>
        </w:numPr>
        <w:suppressAutoHyphens/>
        <w:autoSpaceDN w:val="0"/>
        <w:spacing w:after="16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podnoszenie kwalifikacji zawodowych pracowników Katedry poprzez:</w:t>
      </w:r>
    </w:p>
    <w:p w14:paraId="09BFC15D" w14:textId="77777777" w:rsidR="00B45E0E" w:rsidRPr="00B45E0E" w:rsidRDefault="00B45E0E" w:rsidP="00B45E0E">
      <w:pPr>
        <w:widowControl w:val="0"/>
        <w:numPr>
          <w:ilvl w:val="0"/>
          <w:numId w:val="159"/>
        </w:numPr>
        <w:suppressAutoHyphens/>
        <w:autoSpaceDN w:val="0"/>
        <w:spacing w:after="0" w:line="249" w:lineRule="auto"/>
        <w:ind w:left="1373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uzyskanie tytułów naukowych,</w:t>
      </w:r>
    </w:p>
    <w:p w14:paraId="1C69C788" w14:textId="77777777" w:rsidR="00B45E0E" w:rsidRPr="00B45E0E" w:rsidRDefault="00B45E0E" w:rsidP="00B45E0E">
      <w:pPr>
        <w:widowControl w:val="0"/>
        <w:numPr>
          <w:ilvl w:val="0"/>
          <w:numId w:val="156"/>
        </w:numPr>
        <w:suppressAutoHyphens/>
        <w:autoSpaceDN w:val="0"/>
        <w:spacing w:after="0" w:line="249" w:lineRule="auto"/>
        <w:ind w:left="1373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uczestniczenie w kursach, warsztatach, seminariach, konferencjach i zjazdach naukowych krajowych i zagranicznych,</w:t>
      </w:r>
    </w:p>
    <w:p w14:paraId="21186F78" w14:textId="77777777" w:rsidR="00B45E0E" w:rsidRPr="00B45E0E" w:rsidRDefault="00B45E0E" w:rsidP="00B45E0E">
      <w:pPr>
        <w:widowControl w:val="0"/>
        <w:numPr>
          <w:ilvl w:val="0"/>
          <w:numId w:val="156"/>
        </w:numPr>
        <w:suppressAutoHyphens/>
        <w:autoSpaceDN w:val="0"/>
        <w:spacing w:after="0" w:line="249" w:lineRule="auto"/>
        <w:ind w:left="1373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udział w redagowaniu i tworzeniu podręczników, monografii i rekomendacji postępowania z dermatologii i wenerologii oraz medycyny estetycznej;</w:t>
      </w:r>
    </w:p>
    <w:p w14:paraId="417917E0" w14:textId="77777777" w:rsidR="00B45E0E" w:rsidRPr="00B45E0E" w:rsidRDefault="00B45E0E" w:rsidP="00B45E0E">
      <w:pPr>
        <w:widowControl w:val="0"/>
        <w:numPr>
          <w:ilvl w:val="1"/>
          <w:numId w:val="154"/>
        </w:numPr>
        <w:suppressAutoHyphens/>
        <w:autoSpaceDN w:val="0"/>
        <w:spacing w:after="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kształcenie kadry medycznej;</w:t>
      </w:r>
    </w:p>
    <w:p w14:paraId="5D95B893" w14:textId="77777777" w:rsidR="00B45E0E" w:rsidRPr="00B45E0E" w:rsidRDefault="00B45E0E" w:rsidP="00B45E0E">
      <w:pPr>
        <w:widowControl w:val="0"/>
        <w:numPr>
          <w:ilvl w:val="1"/>
          <w:numId w:val="154"/>
        </w:numPr>
        <w:suppressAutoHyphens/>
        <w:autoSpaceDN w:val="0"/>
        <w:spacing w:after="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>organizacja konferencji naukowych i warsztatów szkoleniowych;</w:t>
      </w:r>
    </w:p>
    <w:p w14:paraId="53D6D530" w14:textId="77777777" w:rsidR="00B45E0E" w:rsidRPr="00B45E0E" w:rsidRDefault="00B45E0E" w:rsidP="00B45E0E">
      <w:pPr>
        <w:widowControl w:val="0"/>
        <w:numPr>
          <w:ilvl w:val="1"/>
          <w:numId w:val="154"/>
        </w:numPr>
        <w:suppressAutoHyphens/>
        <w:autoSpaceDN w:val="0"/>
        <w:spacing w:after="0" w:line="249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B45E0E">
        <w:rPr>
          <w:rFonts w:eastAsia="Calibri" w:cs="Calibri"/>
          <w:kern w:val="3"/>
          <w:sz w:val="24"/>
          <w:szCs w:val="24"/>
        </w:rPr>
        <w:t xml:space="preserve">propagowanie wiedzy na temat profilaktyki rozpoznawania i leczenia chorób nowotworowych w społeczeństwie w formie wykładów oraz publikacji popularnonaukowych oraz współpraca z organizacjami </w:t>
      </w:r>
      <w:proofErr w:type="spellStart"/>
      <w:r w:rsidRPr="00B45E0E">
        <w:rPr>
          <w:rFonts w:eastAsia="Calibri" w:cs="Calibri"/>
          <w:kern w:val="3"/>
          <w:sz w:val="24"/>
          <w:szCs w:val="24"/>
        </w:rPr>
        <w:t>pacjenckimi</w:t>
      </w:r>
      <w:proofErr w:type="spellEnd"/>
      <w:r w:rsidRPr="00B45E0E">
        <w:rPr>
          <w:rFonts w:eastAsia="Calibri" w:cs="Calibri"/>
          <w:kern w:val="3"/>
          <w:sz w:val="24"/>
          <w:szCs w:val="24"/>
        </w:rPr>
        <w:t>.</w:t>
      </w:r>
    </w:p>
    <w:p w14:paraId="73BD80F4" w14:textId="77777777" w:rsidR="00B45E0E" w:rsidRPr="00B45E0E" w:rsidRDefault="00B45E0E" w:rsidP="00B45E0E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</w:rPr>
      </w:pPr>
    </w:p>
    <w:p w14:paraId="48090DC5" w14:textId="77777777" w:rsidR="00B45E0E" w:rsidRPr="00B45E0E" w:rsidRDefault="00B45E0E" w:rsidP="00B45E0E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</w:rPr>
      </w:pPr>
    </w:p>
    <w:p w14:paraId="62A67F01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02CDDF94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354F7D22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645D44D4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0310D603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6372B876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0C8D8F1A" w14:textId="77777777" w:rsidR="00041BA0" w:rsidRDefault="00041BA0" w:rsidP="008B7DEC">
      <w:pPr>
        <w:contextualSpacing/>
        <w:rPr>
          <w:rFonts w:cs="Calibri"/>
          <w:i/>
          <w:lang w:eastAsia="pl-PL"/>
        </w:rPr>
      </w:pPr>
    </w:p>
    <w:p w14:paraId="0883BA53" w14:textId="2AD1DDC8" w:rsidR="00041BA0" w:rsidRPr="004E4C88" w:rsidRDefault="00041BA0" w:rsidP="00041BA0">
      <w:pPr>
        <w:contextualSpacing/>
        <w:jc w:val="right"/>
      </w:pPr>
      <w:r>
        <w:rPr>
          <w:rFonts w:cs="Calibri"/>
          <w:i/>
          <w:lang w:eastAsia="pl-PL"/>
        </w:rPr>
        <w:t>Z</w:t>
      </w:r>
      <w:r>
        <w:rPr>
          <w:rFonts w:cs="Calibri"/>
          <w:i/>
          <w:lang w:eastAsia="ar-SA"/>
        </w:rPr>
        <w:t>ałącznik nr DN-9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C17799" w14:paraId="17E3A002" w14:textId="77777777" w:rsidTr="00FF342D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A9A4" w14:textId="77777777" w:rsidR="00041BA0" w:rsidRDefault="00041BA0" w:rsidP="00FF342D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0EE26F4E" wp14:editId="1FD4C31A">
                  <wp:extent cx="1303019" cy="863595"/>
                  <wp:effectExtent l="0" t="0" r="0" b="0"/>
                  <wp:docPr id="386676020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C7DA" w14:textId="645205CB" w:rsidR="00041BA0" w:rsidRDefault="00041BA0" w:rsidP="00FF342D">
            <w:pPr>
              <w:pStyle w:val="Nagwek1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7D0D96">
              <w:rPr>
                <w:rFonts w:ascii="Calibri" w:hAnsi="Calibri" w:cs="Calibri"/>
                <w:sz w:val="36"/>
                <w:szCs w:val="36"/>
              </w:rPr>
              <w:t xml:space="preserve">KATEDRA </w:t>
            </w:r>
            <w:r w:rsidRPr="00041BA0">
              <w:rPr>
                <w:rFonts w:ascii="Calibri" w:hAnsi="Calibri" w:cs="Calibri"/>
                <w:sz w:val="36"/>
                <w:szCs w:val="36"/>
              </w:rPr>
              <w:t xml:space="preserve">RADIOLOGII, RADIOTERAPII </w:t>
            </w:r>
            <w:r>
              <w:rPr>
                <w:rFonts w:ascii="Calibri" w:hAnsi="Calibri" w:cs="Calibri"/>
                <w:sz w:val="36"/>
                <w:szCs w:val="36"/>
              </w:rPr>
              <w:br/>
            </w:r>
            <w:r w:rsidRPr="00041BA0">
              <w:rPr>
                <w:rFonts w:ascii="Calibri" w:hAnsi="Calibri" w:cs="Calibri"/>
                <w:sz w:val="36"/>
                <w:szCs w:val="36"/>
              </w:rPr>
              <w:t>I MEDYCYNY NUKLEARNEJ</w:t>
            </w:r>
          </w:p>
        </w:tc>
      </w:tr>
    </w:tbl>
    <w:p w14:paraId="0BF8E7F3" w14:textId="77777777" w:rsidR="00041BA0" w:rsidRDefault="00041BA0" w:rsidP="00AD353B">
      <w:pPr>
        <w:rPr>
          <w:sz w:val="32"/>
          <w:szCs w:val="32"/>
        </w:rPr>
      </w:pPr>
    </w:p>
    <w:p w14:paraId="35C15DDD" w14:textId="77777777" w:rsidR="009C5ACE" w:rsidRPr="00D03610" w:rsidRDefault="009C5ACE" w:rsidP="009C5ACE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 w:bidi="mr-IN"/>
        </w:rPr>
      </w:pPr>
      <w:r w:rsidRPr="00D03610">
        <w:rPr>
          <w:rFonts w:asciiTheme="minorHAnsi" w:hAnsiTheme="minorHAnsi" w:cstheme="minorHAnsi"/>
          <w:b/>
          <w:bCs/>
          <w:lang w:eastAsia="pl-PL" w:bidi="mr-IN"/>
        </w:rPr>
        <w:t>Organizacja wewnętrzna</w:t>
      </w:r>
    </w:p>
    <w:p w14:paraId="563AC2B2" w14:textId="77777777" w:rsidR="009C5ACE" w:rsidRPr="00D03610" w:rsidRDefault="009C5ACE" w:rsidP="009C5ACE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 w:bidi="mr-IN"/>
        </w:rPr>
      </w:pPr>
      <w:r w:rsidRPr="00D03610">
        <w:rPr>
          <w:rFonts w:asciiTheme="minorHAnsi" w:hAnsiTheme="minorHAnsi" w:cstheme="minorHAnsi"/>
          <w:b/>
          <w:bCs/>
          <w:lang w:eastAsia="pl-PL" w:bidi="mr-IN"/>
        </w:rPr>
        <w:t>§ 1</w:t>
      </w:r>
    </w:p>
    <w:p w14:paraId="274C1795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  <w:r w:rsidRPr="00D03610">
        <w:rPr>
          <w:rFonts w:asciiTheme="minorHAnsi" w:hAnsiTheme="minorHAnsi" w:cstheme="minorHAnsi"/>
          <w:lang w:eastAsia="pl-PL" w:bidi="mr-IN"/>
        </w:rPr>
        <w:t>1. Katedra podlega bezpośrednio  Dyrektorowi.</w:t>
      </w:r>
    </w:p>
    <w:p w14:paraId="2D317EB4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  <w:r w:rsidRPr="00D03610">
        <w:rPr>
          <w:rFonts w:asciiTheme="minorHAnsi" w:hAnsiTheme="minorHAnsi" w:cstheme="minorHAnsi"/>
          <w:lang w:eastAsia="pl-PL" w:bidi="mr-IN"/>
        </w:rPr>
        <w:t xml:space="preserve">2. Pracami Katedry kieruje Kierownik, który ponosi odpowiedzialność za  </w:t>
      </w:r>
    </w:p>
    <w:p w14:paraId="5ED6957B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  <w:r w:rsidRPr="00D03610">
        <w:rPr>
          <w:rFonts w:asciiTheme="minorHAnsi" w:hAnsiTheme="minorHAnsi" w:cstheme="minorHAnsi"/>
          <w:lang w:eastAsia="pl-PL" w:bidi="mr-IN"/>
        </w:rPr>
        <w:t xml:space="preserve">     działalność podległej mu komórki. </w:t>
      </w:r>
    </w:p>
    <w:p w14:paraId="69318492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  <w:r w:rsidRPr="00D03610">
        <w:rPr>
          <w:rFonts w:asciiTheme="minorHAnsi" w:hAnsiTheme="minorHAnsi" w:cstheme="minorHAnsi"/>
          <w:lang w:eastAsia="pl-PL" w:bidi="mr-IN"/>
        </w:rPr>
        <w:t>3. Katedra współpracuje ze wszystkimi komórkami organizacyjnymi Instytutu</w:t>
      </w:r>
    </w:p>
    <w:p w14:paraId="2BB7BCAB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</w:p>
    <w:p w14:paraId="42CDA79D" w14:textId="77777777" w:rsidR="009C5ACE" w:rsidRPr="00B40E0C" w:rsidRDefault="009C5ACE" w:rsidP="009C5ACE">
      <w:pPr>
        <w:spacing w:after="0" w:line="240" w:lineRule="auto"/>
        <w:jc w:val="center"/>
        <w:rPr>
          <w:rFonts w:asciiTheme="minorHAnsi" w:hAnsiTheme="minorHAnsi" w:cstheme="minorHAnsi"/>
          <w:b/>
          <w:bCs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§ 2</w:t>
      </w:r>
    </w:p>
    <w:p w14:paraId="66A4146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Katedra Radiologii, Radioterapii i Medycyny Nuklearnej korzysta z zasobów: </w:t>
      </w:r>
    </w:p>
    <w:p w14:paraId="3FB0134E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1) Centrum Diagnostyki Radiologicznej; </w:t>
      </w:r>
    </w:p>
    <w:p w14:paraId="60E16748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2) Centrum Radioterapii; </w:t>
      </w:r>
    </w:p>
    <w:p w14:paraId="42442E17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3) Zakładu Fizyki Medycznej; </w:t>
      </w:r>
    </w:p>
    <w:p w14:paraId="4CA908A3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4) Oddziału Terapii Izotopowej. </w:t>
      </w:r>
    </w:p>
    <w:p w14:paraId="0BBD3EB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</w:p>
    <w:p w14:paraId="761BC2BA" w14:textId="77777777" w:rsidR="009C5ACE" w:rsidRPr="00B40E0C" w:rsidRDefault="009C5ACE" w:rsidP="009C5ACE">
      <w:pPr>
        <w:spacing w:after="0" w:line="240" w:lineRule="auto"/>
        <w:jc w:val="center"/>
        <w:rPr>
          <w:rFonts w:asciiTheme="minorHAnsi" w:hAnsiTheme="minorHAnsi" w:cstheme="minorHAnsi"/>
          <w:b/>
          <w:bCs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§ 3</w:t>
      </w:r>
    </w:p>
    <w:p w14:paraId="220A4804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W ramach Centrum Diagnostyki Radiologicznej funkcjonują: </w:t>
      </w:r>
    </w:p>
    <w:p w14:paraId="7F799166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1) Pracownia Rentgenodiagnostyki Ogólnej; </w:t>
      </w:r>
    </w:p>
    <w:p w14:paraId="75CBEEFC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2) Pracownia USG; </w:t>
      </w:r>
    </w:p>
    <w:p w14:paraId="2B9C4058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3) Pracownia Tomografii Komputerowej; </w:t>
      </w:r>
    </w:p>
    <w:p w14:paraId="245D411E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4) Pracownia Rezonansu Magnetycznego; </w:t>
      </w:r>
    </w:p>
    <w:p w14:paraId="2897EAE0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5) Pracownia Neuroradiologii Interwencyjnej i Radiologii Zabiegowej; </w:t>
      </w:r>
    </w:p>
    <w:p w14:paraId="671A5815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6) Pracownia Mammografii; </w:t>
      </w:r>
    </w:p>
    <w:p w14:paraId="78B20D1E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</w:t>
      </w:r>
    </w:p>
    <w:p w14:paraId="61AE42E4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W ramach Centrum Radioterapii funkcjonują: </w:t>
      </w:r>
    </w:p>
    <w:p w14:paraId="7548FC91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1) Poradnie Radioterapii; </w:t>
      </w:r>
    </w:p>
    <w:p w14:paraId="0C0E3B6B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2) Zakład Radioterapii (wraz z Pracowniami A1, A2, A3); </w:t>
      </w:r>
    </w:p>
    <w:p w14:paraId="190A2B59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3) Pracownia Brachyterapii (wraz z Pracownią radiologii zabiegowej); </w:t>
      </w:r>
    </w:p>
    <w:p w14:paraId="362DC701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4) Pododdział Radioterapii. </w:t>
      </w:r>
    </w:p>
    <w:p w14:paraId="15384AC1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</w:p>
    <w:p w14:paraId="2B989C57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W ramach Zakładu Fizyki Medycznej funkcjonują: </w:t>
      </w:r>
    </w:p>
    <w:p w14:paraId="18B2815C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1) Pracownia planowania leczenia </w:t>
      </w:r>
      <w:proofErr w:type="spellStart"/>
      <w:r w:rsidRPr="00B40E0C">
        <w:rPr>
          <w:rFonts w:asciiTheme="minorHAnsi" w:hAnsiTheme="minorHAnsi" w:cstheme="minorHAnsi"/>
          <w:highlight w:val="yellow"/>
          <w:lang w:eastAsia="pl-PL" w:bidi="mr-IN"/>
        </w:rPr>
        <w:t>teleterapii</w:t>
      </w:r>
      <w:proofErr w:type="spellEnd"/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; </w:t>
      </w:r>
    </w:p>
    <w:p w14:paraId="13197267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2) Pracownia planowania leczenia </w:t>
      </w:r>
      <w:proofErr w:type="spellStart"/>
      <w:r w:rsidRPr="00B40E0C">
        <w:rPr>
          <w:rFonts w:asciiTheme="minorHAnsi" w:hAnsiTheme="minorHAnsi" w:cstheme="minorHAnsi"/>
          <w:highlight w:val="yellow"/>
          <w:lang w:eastAsia="pl-PL" w:bidi="mr-IN"/>
        </w:rPr>
        <w:t>brachytetapii</w:t>
      </w:r>
      <w:proofErr w:type="spellEnd"/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; </w:t>
      </w:r>
    </w:p>
    <w:p w14:paraId="524693F0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3) Pracownia dozymetrii klinicznej i kontroli jakości. </w:t>
      </w:r>
    </w:p>
    <w:p w14:paraId="78A632B4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</w:p>
    <w:p w14:paraId="24CF6D37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W ramach Oddziału Terapii Izotopowej funkcjonują: </w:t>
      </w:r>
    </w:p>
    <w:p w14:paraId="449D8C1B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1) Pracownia Medycyny Nuklearnej; </w:t>
      </w:r>
    </w:p>
    <w:p w14:paraId="6B14B954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2) Poradnia Medycyny Nuklearnej; </w:t>
      </w:r>
    </w:p>
    <w:p w14:paraId="1516BD56" w14:textId="77777777" w:rsidR="009C5ACE" w:rsidRPr="00D03610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>3) Pracownia Pozytonowej Tomografii Emisyjnej.</w:t>
      </w:r>
      <w:r w:rsidRPr="00D03610">
        <w:rPr>
          <w:rFonts w:asciiTheme="minorHAnsi" w:hAnsiTheme="minorHAnsi" w:cstheme="minorHAnsi"/>
          <w:lang w:eastAsia="pl-PL" w:bidi="mr-IN"/>
        </w:rPr>
        <w:t xml:space="preserve"> </w:t>
      </w:r>
    </w:p>
    <w:p w14:paraId="246A3C6C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</w:p>
    <w:p w14:paraId="1A9CCD35" w14:textId="77777777" w:rsidR="009C5ACE" w:rsidRPr="00B40E0C" w:rsidRDefault="009C5ACE" w:rsidP="009C5ACE">
      <w:pPr>
        <w:spacing w:after="0" w:line="240" w:lineRule="auto"/>
        <w:jc w:val="center"/>
        <w:rPr>
          <w:rFonts w:asciiTheme="minorHAnsi" w:hAnsiTheme="minorHAnsi" w:cstheme="minorHAnsi"/>
          <w:b/>
          <w:bCs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lastRenderedPageBreak/>
        <w:t>§ 4</w:t>
      </w:r>
    </w:p>
    <w:p w14:paraId="0C79392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1.   Katedrą kieruje i zarządza Kierownik. </w:t>
      </w:r>
    </w:p>
    <w:p w14:paraId="21927146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2.   Kierownikowi podlegają służbowo i fachowo wszyscy pracownicy   </w:t>
      </w:r>
    </w:p>
    <w:p w14:paraId="0A1057AF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zatrudnieni w Katedrze, dla których jest on bezpośrednim zwierzchnikiem,  </w:t>
      </w:r>
    </w:p>
    <w:p w14:paraId="30009277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równocześnie personel pielęgniarski Naczelnej Pielęgniarce. </w:t>
      </w:r>
    </w:p>
    <w:p w14:paraId="20FFBA6C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3.   Kierownik zobowiązany jest do podejmowania działań mających na celu </w:t>
      </w:r>
    </w:p>
    <w:p w14:paraId="0D9F76E3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zapewnienie właściwej współpracy personelu medycznego zatrudnionego  </w:t>
      </w:r>
    </w:p>
    <w:p w14:paraId="39A0980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w  Katedrze, niezależnie od podstawy prawnej zatrudnienia i rodzaju </w:t>
      </w:r>
    </w:p>
    <w:p w14:paraId="60F58C9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powierzonych zadań. </w:t>
      </w:r>
    </w:p>
    <w:p w14:paraId="471FC909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4.   Kierownik Katedry jest odpowiedzialny za bieżącą prawidłowość, </w:t>
      </w:r>
    </w:p>
    <w:p w14:paraId="297036FD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kompletność i właściwe prowadzenie dokumentacji Kliniki oraz bieżące  </w:t>
      </w:r>
    </w:p>
    <w:p w14:paraId="50FA3DC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prowadzenie w systemach informatycznych dedykowanych do obsługi </w:t>
      </w:r>
    </w:p>
    <w:p w14:paraId="2B211280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pacjenta. </w:t>
      </w:r>
    </w:p>
    <w:p w14:paraId="2ECF811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5.   Kierownik Katedry jest odpowiedzialny za przygotowywanie kompletnej </w:t>
      </w:r>
    </w:p>
    <w:p w14:paraId="6998C30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dokumentacji przez podległy mu personel z procesu diagnostyki/leczenia </w:t>
      </w:r>
    </w:p>
    <w:p w14:paraId="247E8B5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pacjenta w Katedrze oraz za terminowe przekazanie do Archiwum zgodnie z </w:t>
      </w:r>
    </w:p>
    <w:p w14:paraId="25B400A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obowiązującymi przepisami w tym zakresie. </w:t>
      </w:r>
    </w:p>
    <w:p w14:paraId="058A49DC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6.   Kierownik Katedry jest odpowiedzialny za obecność na szkoleniach </w:t>
      </w:r>
    </w:p>
    <w:p w14:paraId="25403711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wewnętrznych dedykowanych dla Kierowników / pracowników Katedry. </w:t>
      </w:r>
    </w:p>
    <w:p w14:paraId="2B8D5F3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7.   Kierownik Katedry jest odpowiedzialny za przypisane do Katedry składniki </w:t>
      </w:r>
    </w:p>
    <w:p w14:paraId="698AAB3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majątkowe w tym za wyposażenia Instytutu zgodnie z obowiązującymi </w:t>
      </w:r>
    </w:p>
    <w:p w14:paraId="07D7BFA4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przepisami oraz za bieżący nad nim nadzór, a także bieżące zgłoszenia w </w:t>
      </w:r>
    </w:p>
    <w:p w14:paraId="7ADFBBCF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przypadku zmiany lokalizacji / zadania / przesunięcia/ przeznaczonego do </w:t>
      </w:r>
    </w:p>
    <w:p w14:paraId="7434EE1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kasacji składników majątkowych do odpowiednich komórek  </w:t>
      </w:r>
    </w:p>
    <w:p w14:paraId="2D9F700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organizacyjnych Instytutu. </w:t>
      </w:r>
    </w:p>
    <w:p w14:paraId="58999DE0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8.    W czasie nieobecności Kierownika zadania i kompetencje przejmuje jego </w:t>
      </w:r>
    </w:p>
    <w:p w14:paraId="184A725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zastępca. </w:t>
      </w:r>
    </w:p>
    <w:p w14:paraId="7B1156E2" w14:textId="77777777" w:rsidR="009C5ACE" w:rsidRPr="00B40E0C" w:rsidRDefault="009C5ACE" w:rsidP="009C5ACE">
      <w:pPr>
        <w:numPr>
          <w:ilvl w:val="0"/>
          <w:numId w:val="160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Centrum Diagnostyki Radiologicznej kieruje i zarządza Kierownik   </w:t>
      </w:r>
    </w:p>
    <w:p w14:paraId="633F0FC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posiadający  tytuł specjalisty w dziedzinie radiologii i diagnostyki obrazowej. </w:t>
      </w:r>
    </w:p>
    <w:p w14:paraId="054DA39C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10. Nadzór nad personelem średnim i pomocniczym Centrum Diagnostyki </w:t>
      </w:r>
    </w:p>
    <w:p w14:paraId="0E8A4861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Radiologicznej pełni Kierownik Zespołu Techników podlegający   </w:t>
      </w:r>
    </w:p>
    <w:p w14:paraId="6A076742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Kierownikowi Centrum Diagnostyki Radiologicznej. </w:t>
      </w:r>
    </w:p>
    <w:p w14:paraId="39114DC2" w14:textId="77777777" w:rsidR="009C5ACE" w:rsidRPr="00B40E0C" w:rsidRDefault="009C5ACE" w:rsidP="009C5ACE">
      <w:pPr>
        <w:numPr>
          <w:ilvl w:val="0"/>
          <w:numId w:val="165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W czasie nieobecności Kierownika Zespołu Techników zadania i                        </w:t>
      </w:r>
    </w:p>
    <w:p w14:paraId="67E0CBD6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kompetencje przejmuje Zastępca Kierownika Centrum Diagnostyki </w:t>
      </w:r>
    </w:p>
    <w:p w14:paraId="35F8D212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Radiologicznej. </w:t>
      </w:r>
    </w:p>
    <w:p w14:paraId="0835135F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12. Centrum Diagnostyki Radiologicznej udziela świadczeń zdrowotnych w </w:t>
      </w:r>
    </w:p>
    <w:p w14:paraId="7734E0E0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systemie całodobowym w związku z koniecznością wykonania badania </w:t>
      </w:r>
    </w:p>
    <w:p w14:paraId="42A3E883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pacjentom Szpitalnego Oddziału Ratunkowego oraz pacjentom </w:t>
      </w:r>
    </w:p>
    <w:p w14:paraId="251BBC3D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klinik/oddziałów szpitalnych w trybie pilnym. Świadczenia zdrowotne </w:t>
      </w:r>
    </w:p>
    <w:p w14:paraId="3411310D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planowe wykonywane są w godzinach 7:00 – 19:00. </w:t>
      </w:r>
    </w:p>
    <w:p w14:paraId="12937EBE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13. Pacjenci kierowani na świadczenia zdrowotne z zakresu diagnostyki </w:t>
      </w:r>
    </w:p>
    <w:p w14:paraId="3F71E949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rentgenowskiej konwencjonalnej (z wyjątkiem świadczeń zdrowotnych </w:t>
      </w:r>
    </w:p>
    <w:p w14:paraId="100F5A15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kontrastowych i mammografii) przyjmowani są na bieżąco. Pozostałe </w:t>
      </w:r>
    </w:p>
    <w:p w14:paraId="37FF92D3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świadczenia zdrowotne wykonywane są we wcześniej ustalonych </w:t>
      </w:r>
    </w:p>
    <w:p w14:paraId="62B06F28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terminach, wg kolejności zgłoszeń. </w:t>
      </w:r>
    </w:p>
    <w:p w14:paraId="25A54ED0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14. Dla pacjentów hospitalizowanych świadczenie zdrowotne powinno być </w:t>
      </w:r>
    </w:p>
    <w:p w14:paraId="51CD5003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wykonane w terminie wynikającym ze zlecenia, bezpośrednio po </w:t>
      </w:r>
    </w:p>
    <w:p w14:paraId="4C8363BF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przetransportowaniu pacjenta z Kliniki/Oddziału. </w:t>
      </w:r>
    </w:p>
    <w:p w14:paraId="67967C5D" w14:textId="77777777" w:rsidR="009C5ACE" w:rsidRPr="00B40E0C" w:rsidRDefault="009C5ACE" w:rsidP="00D03610">
      <w:pPr>
        <w:spacing w:after="0" w:line="240" w:lineRule="auto"/>
        <w:jc w:val="both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15. Zgłoszenie pacjentów hospitalizowanych odbywa się telefonicznie lub przez </w:t>
      </w:r>
    </w:p>
    <w:p w14:paraId="132DDDC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przekazanie skierowania. W przypadku zgłoszenia telefonicznego </w:t>
      </w:r>
    </w:p>
    <w:p w14:paraId="61A27EB3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skierowanie dostarczane jest najpóźniej przed wykonaniem świadczenia </w:t>
      </w:r>
    </w:p>
    <w:p w14:paraId="31E37D9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zdrowotnego. </w:t>
      </w:r>
    </w:p>
    <w:p w14:paraId="7F558DD3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lastRenderedPageBreak/>
        <w:t xml:space="preserve">16. Wyniki świadczeń zdrowotnych pacjentów hospitalizowanych wydawane są </w:t>
      </w:r>
    </w:p>
    <w:p w14:paraId="102EC98C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w zależności od trybu wykonanego świadczenia zdrowotnego bezzwłocznie, </w:t>
      </w:r>
    </w:p>
    <w:p w14:paraId="6DF6B6EE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nie później niż w ciągu 48 godz. </w:t>
      </w:r>
    </w:p>
    <w:p w14:paraId="2CD4B5B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17. Lekarz radiolog ma prawo odmówić wykonania świadczenia zdrowotnego,    </w:t>
      </w:r>
    </w:p>
    <w:p w14:paraId="774BB44C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jeżeli: </w:t>
      </w:r>
    </w:p>
    <w:p w14:paraId="2E50B5C1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1) pacjent nie posiada dokumentacji medycznej niezbędnej do wykonania </w:t>
      </w:r>
    </w:p>
    <w:p w14:paraId="6959878D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     badania lub jeśli jest ona nieczytelna, </w:t>
      </w:r>
    </w:p>
    <w:p w14:paraId="2AB20F4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2) pacjent nie jest odpowiednio przygotowany do badania, </w:t>
      </w:r>
    </w:p>
    <w:p w14:paraId="0C00F59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3) istnieją medyczne przeciwwskazania do wykonania badania, </w:t>
      </w:r>
    </w:p>
    <w:p w14:paraId="1BD9FFFE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4) pacjent nie wyraża zgody na badanie. </w:t>
      </w:r>
    </w:p>
    <w:p w14:paraId="153E62D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18. Centrum Radioterapii kieruje i zarządza Kierownik posiadający tytuł </w:t>
      </w:r>
    </w:p>
    <w:p w14:paraId="15632C26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 specjalisty w dziedzinie radioterapii. </w:t>
      </w:r>
    </w:p>
    <w:p w14:paraId="18A17750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19.  Kierownikowi Centrum Radioterapii podlegają, Kierownik Centrum Fizyki </w:t>
      </w:r>
    </w:p>
    <w:p w14:paraId="056AF2CF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 Medycznej oraz wszyscy pracownicy zatrudnieni w Centrum, dla których </w:t>
      </w:r>
    </w:p>
    <w:p w14:paraId="72F1B242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 jest on bezpośrednim zwierzchnikiem. Równocześnie personel </w:t>
      </w:r>
    </w:p>
    <w:p w14:paraId="3D507D9F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 pielęgniarski i personel pomocniczy podlega Naczelnej Pielęgniarce, a </w:t>
      </w:r>
    </w:p>
    <w:p w14:paraId="53F0091D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 personel średni  Kierownikowi Zespołu Techników Radioterapii. </w:t>
      </w:r>
    </w:p>
    <w:p w14:paraId="3A9A7AE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20.  Centrum Fizyki Medycznej kieruje i zarządza Kierownik posiadający tytuł </w:t>
      </w:r>
    </w:p>
    <w:p w14:paraId="5369897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 specjalisty w dziedzinie fizyki medycznej. </w:t>
      </w:r>
    </w:p>
    <w:p w14:paraId="12CB981D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21.  Oddziałem Terapii Izotopowej kieruje i zarządza Lekarz kierujący Oddziałem </w:t>
      </w:r>
    </w:p>
    <w:p w14:paraId="27974A02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 posiadający tytuł specjalisty w dziedzinie chorób wewnętrznych lub tytuł  </w:t>
      </w:r>
    </w:p>
    <w:p w14:paraId="71FEEE6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specjalisty w dziedzinie medycyny nuklearnej. </w:t>
      </w:r>
    </w:p>
    <w:p w14:paraId="5C0D417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22. Lekarzowi kierującemu Oddziałem Terapii Izotopowej podlegają wszyscy </w:t>
      </w:r>
    </w:p>
    <w:p w14:paraId="0395F7F6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pracownicy zatrudnieni w Oddziale i Pracowniach, dla których jest on  </w:t>
      </w:r>
    </w:p>
    <w:p w14:paraId="2B56378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bezpośrednim zwierzchnikiem, równocześnie personel pielęgniarski i  </w:t>
      </w:r>
    </w:p>
    <w:p w14:paraId="259D7231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 personel pomocniczy podlega Naczelnej Pielęgniarce. </w:t>
      </w:r>
    </w:p>
    <w:p w14:paraId="2432791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</w:p>
    <w:p w14:paraId="3F5C8FDF" w14:textId="77777777" w:rsidR="009C5ACE" w:rsidRPr="00B40E0C" w:rsidRDefault="009C5ACE" w:rsidP="009C5ACE">
      <w:pPr>
        <w:spacing w:after="0" w:line="240" w:lineRule="auto"/>
        <w:jc w:val="center"/>
        <w:rPr>
          <w:rFonts w:asciiTheme="minorHAnsi" w:hAnsiTheme="minorHAnsi" w:cstheme="minorHAnsi"/>
          <w:b/>
          <w:bCs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Zakres zadań Katedry</w:t>
      </w:r>
    </w:p>
    <w:p w14:paraId="5D08250B" w14:textId="77777777" w:rsidR="009C5ACE" w:rsidRPr="00B40E0C" w:rsidRDefault="009C5ACE" w:rsidP="009C5ACE">
      <w:pPr>
        <w:spacing w:after="0" w:line="240" w:lineRule="auto"/>
        <w:jc w:val="center"/>
        <w:rPr>
          <w:rFonts w:asciiTheme="minorHAnsi" w:hAnsiTheme="minorHAnsi" w:cstheme="minorHAnsi"/>
          <w:b/>
          <w:bCs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§ 4</w:t>
      </w:r>
    </w:p>
    <w:p w14:paraId="1C81F85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Do zadań </w:t>
      </w: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Centrum Diagnostyki Radiologicznej</w:t>
      </w: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należy w szczególności: </w:t>
      </w:r>
    </w:p>
    <w:p w14:paraId="4120867B" w14:textId="77777777" w:rsidR="009C5ACE" w:rsidRPr="00B40E0C" w:rsidRDefault="009C5ACE" w:rsidP="009C5ACE">
      <w:pPr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udzielanie całodobowych świadczeń opieki zdrowotnej polegających na </w:t>
      </w:r>
    </w:p>
    <w:p w14:paraId="17D3FFF7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diagnostyce i wykonywaniu zabiegów w zakresie badań radiologicznych  </w:t>
      </w:r>
    </w:p>
    <w:p w14:paraId="3B0F740F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pacjentom Instytutu, zlecanych w trybie pilnym oraz planowym; </w:t>
      </w:r>
    </w:p>
    <w:p w14:paraId="5AE4284F" w14:textId="77777777" w:rsidR="009C5ACE" w:rsidRPr="00B40E0C" w:rsidRDefault="009C5ACE" w:rsidP="009C5ACE">
      <w:pPr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opieka lekarska i pielęgniarska nad pacjentami, których stan zdrowia tego </w:t>
      </w:r>
    </w:p>
    <w:p w14:paraId="7DEB35C3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wymaga obejmująca m.in. Badania, konsultacje, zabiegi; </w:t>
      </w:r>
    </w:p>
    <w:p w14:paraId="437A7C97" w14:textId="77777777" w:rsidR="009C5ACE" w:rsidRPr="00B40E0C" w:rsidRDefault="009C5ACE" w:rsidP="009C5ACE">
      <w:pPr>
        <w:numPr>
          <w:ilvl w:val="0"/>
          <w:numId w:val="161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badanie i konsultowanie pacjentów z innych komórek organizacyjnych </w:t>
      </w:r>
    </w:p>
    <w:p w14:paraId="4D0A855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Instytutu oraz podmiotów wykonujących działalność leczniczą; </w:t>
      </w:r>
    </w:p>
    <w:p w14:paraId="27AA6EA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4.  prowadzenie badań naukowych i prac badawczo – rozwojowych; </w:t>
      </w:r>
    </w:p>
    <w:p w14:paraId="50644699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5.  kształcenie i doskonalenie kadr medycznych; </w:t>
      </w:r>
    </w:p>
    <w:p w14:paraId="31F5496E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6.  promocja zdrowia; </w:t>
      </w:r>
    </w:p>
    <w:p w14:paraId="2A0EBF61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7.  przechowywanie bieżących dokumentów i przekazywanie do Archiwum  </w:t>
      </w:r>
    </w:p>
    <w:p w14:paraId="12D0AB7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zgodnie z obowiązującymi przepisami i wewnętrznymi regulacjami. </w:t>
      </w:r>
    </w:p>
    <w:p w14:paraId="6A4F4CD9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</w:p>
    <w:p w14:paraId="7F43FF63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Do zadań </w:t>
      </w: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Centrum Radioterapii</w:t>
      </w: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należy w szczególności: </w:t>
      </w:r>
    </w:p>
    <w:p w14:paraId="6EA98202" w14:textId="77777777" w:rsidR="009C5ACE" w:rsidRPr="00B40E0C" w:rsidRDefault="009C5ACE" w:rsidP="009C5ACE">
      <w:pPr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udzielanie świadczeń opieki zdrowotnej (także całodobowych) polegających </w:t>
      </w:r>
    </w:p>
    <w:p w14:paraId="77ED691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na przeprowadzaniu procesu diagnostycznego i leczeniu (z wyjątkiem </w:t>
      </w:r>
    </w:p>
    <w:p w14:paraId="69E61DAD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procedur przeszczepowych) pacjentów Instytutu przyjmowanym w trybie </w:t>
      </w:r>
    </w:p>
    <w:p w14:paraId="3C0D7334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pilnym oraz planowym; </w:t>
      </w:r>
    </w:p>
    <w:p w14:paraId="6B09674E" w14:textId="77777777" w:rsidR="009C5ACE" w:rsidRPr="00B40E0C" w:rsidRDefault="009C5ACE" w:rsidP="009C5ACE">
      <w:pPr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opieka lekarska i pielęgniarska nad pacjentami, których stan zdrowia tego </w:t>
      </w:r>
    </w:p>
    <w:p w14:paraId="62CD1E3C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wymaga obejmująca m.in. badania, konsultacje, zabiegi; </w:t>
      </w:r>
    </w:p>
    <w:p w14:paraId="720DCA39" w14:textId="77777777" w:rsidR="009C5ACE" w:rsidRPr="00B40E0C" w:rsidRDefault="009C5ACE" w:rsidP="009C5ACE">
      <w:pPr>
        <w:numPr>
          <w:ilvl w:val="0"/>
          <w:numId w:val="162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badanie i konsultowanie pacjentów z innych komórek organizacyjnych </w:t>
      </w:r>
    </w:p>
    <w:p w14:paraId="1613D22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Instytutu oraz podmiotów wykonujących działalność leczniczą; </w:t>
      </w:r>
    </w:p>
    <w:p w14:paraId="117246A4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lastRenderedPageBreak/>
        <w:t xml:space="preserve">4.  prowadzenie badań naukowych i prac badawczo-rozwojowych; </w:t>
      </w:r>
    </w:p>
    <w:p w14:paraId="680CA996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5.  kształcenie i doskonalenie kadr medycznych; </w:t>
      </w:r>
    </w:p>
    <w:p w14:paraId="48D2DF8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6.  promocja zdrowia; </w:t>
      </w:r>
    </w:p>
    <w:p w14:paraId="5CD6C198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7.  przechowywanie bieżących dokumentów i przekazywanie do Archiwum </w:t>
      </w:r>
    </w:p>
    <w:p w14:paraId="35CDC5D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zgodnie z obowiązującymi przepisami i wewnętrznymi regulacjami. </w:t>
      </w:r>
    </w:p>
    <w:p w14:paraId="322C09AC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</w:p>
    <w:p w14:paraId="5E7BDE47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Do zadań </w:t>
      </w: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 xml:space="preserve">Zakładu Fizyki Medycznej </w:t>
      </w: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należy w szczególności: </w:t>
      </w:r>
    </w:p>
    <w:p w14:paraId="510B3EFB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1. planowanie leczenia; </w:t>
      </w:r>
    </w:p>
    <w:p w14:paraId="377C0052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2. dozymetria aparatury medycznej; </w:t>
      </w:r>
    </w:p>
    <w:p w14:paraId="2B251B2A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3. weryfikacja planów leczenia; </w:t>
      </w:r>
    </w:p>
    <w:p w14:paraId="498FD7C6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4. administrowanie systemami planowania leczenia; </w:t>
      </w:r>
    </w:p>
    <w:p w14:paraId="2E55A5A4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5. testy eksploatacyjne; </w:t>
      </w:r>
    </w:p>
    <w:p w14:paraId="26C04ED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6. przeprowadzenie procesu wirtualnej symulacji pacjentów; </w:t>
      </w:r>
    </w:p>
    <w:p w14:paraId="3A9D1B72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7. prowadzenie badań naukowych i prac badawczo – rozwojowych; </w:t>
      </w:r>
    </w:p>
    <w:p w14:paraId="3832A4A1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8. kształcenie i doskonalenie kadr medycznych. </w:t>
      </w:r>
    </w:p>
    <w:p w14:paraId="09E2818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</w:t>
      </w:r>
    </w:p>
    <w:p w14:paraId="076D9587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Do zadań </w:t>
      </w: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Oddziału Terapii Izotopowej</w:t>
      </w: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należy w szczególności: </w:t>
      </w:r>
    </w:p>
    <w:p w14:paraId="120E1092" w14:textId="77777777" w:rsidR="009C5ACE" w:rsidRPr="00B40E0C" w:rsidRDefault="009C5ACE" w:rsidP="009C5ACE">
      <w:pPr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Udzielanie całodobowych świadczeń opieki zdrowotnej polegających na </w:t>
      </w:r>
    </w:p>
    <w:p w14:paraId="409E712E" w14:textId="77777777" w:rsidR="009C5ACE" w:rsidRPr="00B40E0C" w:rsidRDefault="009C5ACE" w:rsidP="009C5ACE">
      <w:pPr>
        <w:spacing w:after="0" w:line="240" w:lineRule="auto"/>
        <w:ind w:left="360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diagnostyce i leczeniu w zakresie endokrynologii, endokrynologii onkologicznej, chorób wewnętrznych, oraz świadczenie usług w zakresie chemioterapii niestandardowej, diagnostyki i terapii przy użyciu radioizotopów pacjentom Instytutu przyjmowanym w trybie pilnym oraz planowym; </w:t>
      </w:r>
    </w:p>
    <w:p w14:paraId="1968B7C6" w14:textId="77777777" w:rsidR="009C5ACE" w:rsidRPr="00B40E0C" w:rsidRDefault="009C5ACE" w:rsidP="009C5ACE">
      <w:pPr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Opieka lekarska i pielęgniarska nad pacjentami, których stan zdrowia tego  </w:t>
      </w:r>
    </w:p>
    <w:p w14:paraId="615ED409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wymaga, obejmująca m.in. badania, konsultacje, zabiegi; </w:t>
      </w:r>
    </w:p>
    <w:p w14:paraId="0DF94473" w14:textId="77777777" w:rsidR="009C5ACE" w:rsidRPr="00B40E0C" w:rsidRDefault="009C5ACE" w:rsidP="009C5ACE">
      <w:pPr>
        <w:numPr>
          <w:ilvl w:val="0"/>
          <w:numId w:val="163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Badanie i konsultowanie pacjentów z innych komórek organizacyjnych </w:t>
      </w:r>
    </w:p>
    <w:p w14:paraId="2EC3A7D3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Instytutu oraz podmiotów wykonujących działalność leczniczą; </w:t>
      </w:r>
    </w:p>
    <w:p w14:paraId="230A1E66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4.  Prowadzenie badań naukowych oraz prac badawczo-rozwojowych; </w:t>
      </w:r>
    </w:p>
    <w:p w14:paraId="563CF33D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5.  Kształcenie i doskonalenie kadr medycznych; </w:t>
      </w:r>
    </w:p>
    <w:p w14:paraId="7B4C503C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6.  Promocja zdrowia; </w:t>
      </w:r>
    </w:p>
    <w:p w14:paraId="39AF0F46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7. Do zadań </w:t>
      </w: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Pracowni Medycyny Nuklearnej</w:t>
      </w: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należy w szczególności: </w:t>
      </w:r>
    </w:p>
    <w:p w14:paraId="0BE9C57A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a) udzielanie świadczeń opieki zdrowotnej, w godzinach Funkcjonowania </w:t>
      </w:r>
    </w:p>
    <w:p w14:paraId="22499304" w14:textId="77777777" w:rsidR="009C5ACE" w:rsidRPr="00B40E0C" w:rsidRDefault="009C5ACE" w:rsidP="009C5ACE">
      <w:pPr>
        <w:spacing w:after="0" w:line="240" w:lineRule="auto"/>
        <w:ind w:left="708" w:firstLine="300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Pracowni, polegających na leczeniu metodami radioizotopowymi, na    </w:t>
      </w:r>
    </w:p>
    <w:p w14:paraId="7B99D50B" w14:textId="77777777" w:rsidR="009C5ACE" w:rsidRPr="00B40E0C" w:rsidRDefault="009C5ACE" w:rsidP="009C5ACE">
      <w:pPr>
        <w:spacing w:after="0" w:line="240" w:lineRule="auto"/>
        <w:ind w:left="708" w:firstLine="300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przeprowadzaniu badań scyntygraficznych pacjentom zlecanych w    </w:t>
      </w:r>
    </w:p>
    <w:p w14:paraId="578F09F8" w14:textId="77777777" w:rsidR="009C5ACE" w:rsidRPr="00B40E0C" w:rsidRDefault="009C5ACE" w:rsidP="009C5ACE">
      <w:pPr>
        <w:spacing w:after="0" w:line="240" w:lineRule="auto"/>
        <w:ind w:left="708" w:firstLine="300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trybie pilnym oraz planowym, wykonywaniu badań USG pacjentom z  </w:t>
      </w:r>
    </w:p>
    <w:p w14:paraId="257E5C6B" w14:textId="77777777" w:rsidR="009C5ACE" w:rsidRPr="00B40E0C" w:rsidRDefault="009C5ACE" w:rsidP="009C5ACE">
      <w:pPr>
        <w:spacing w:after="0" w:line="240" w:lineRule="auto"/>
        <w:ind w:left="708" w:firstLine="300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Oddziału Terapii Izotopowej oraz badań USG do przeprowadzonych w </w:t>
      </w:r>
    </w:p>
    <w:p w14:paraId="7BAC28DE" w14:textId="77777777" w:rsidR="009C5ACE" w:rsidRPr="00B40E0C" w:rsidRDefault="009C5ACE" w:rsidP="009C5ACE">
      <w:pPr>
        <w:spacing w:after="0" w:line="240" w:lineRule="auto"/>
        <w:ind w:left="708" w:firstLine="300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pracowni Biopsji cienkoigłowych, </w:t>
      </w:r>
    </w:p>
    <w:p w14:paraId="16A8CF1A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b) opieka lekarska i pielęgniarska nad pacjentami, których stan zdrowia </w:t>
      </w:r>
    </w:p>
    <w:p w14:paraId="651DD50F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tego wymaga, obejmująca m.in. badania, konsultacje i zabiegi, </w:t>
      </w:r>
    </w:p>
    <w:p w14:paraId="44839EA1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c) badanie i konsultowanie pacjentów z innych komórek organizacyjnych    </w:t>
      </w:r>
    </w:p>
    <w:p w14:paraId="08695BD6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Instytutu oraz podmiotów wykonujących działalność leczniczą, </w:t>
      </w:r>
    </w:p>
    <w:p w14:paraId="4CF4CFF2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d) prowadzenie badań naukowych oraz prac badawczo-rozwojowych, </w:t>
      </w:r>
    </w:p>
    <w:p w14:paraId="66DA6163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e) przechowywanie bieżących dokumentów i przekazywanie do    </w:t>
      </w:r>
    </w:p>
    <w:p w14:paraId="62D6F113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Archiwum zgodnie z obowiązującymi przepisami i wewnętrznymi </w:t>
      </w:r>
    </w:p>
    <w:p w14:paraId="6AEB4522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regulacjami. </w:t>
      </w:r>
    </w:p>
    <w:p w14:paraId="5EC82462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8. Do zadań </w:t>
      </w:r>
      <w:r w:rsidRPr="00B40E0C">
        <w:rPr>
          <w:rFonts w:asciiTheme="minorHAnsi" w:hAnsiTheme="minorHAnsi" w:cstheme="minorHAnsi"/>
          <w:b/>
          <w:bCs/>
          <w:highlight w:val="yellow"/>
          <w:lang w:eastAsia="pl-PL" w:bidi="mr-IN"/>
        </w:rPr>
        <w:t>Pracowni Pozytonowej Tomografii Emisyjnej</w:t>
      </w: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należy w </w:t>
      </w:r>
    </w:p>
    <w:p w14:paraId="3F28A755" w14:textId="77777777" w:rsidR="009C5ACE" w:rsidRPr="00B40E0C" w:rsidRDefault="009C5ACE" w:rsidP="009C5ACE">
      <w:p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szczególności: </w:t>
      </w:r>
    </w:p>
    <w:p w14:paraId="15A838A8" w14:textId="77777777" w:rsidR="009C5ACE" w:rsidRPr="00B40E0C" w:rsidRDefault="009C5ACE" w:rsidP="009C5ACE">
      <w:pPr>
        <w:numPr>
          <w:ilvl w:val="0"/>
          <w:numId w:val="164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udzielanie świadczeń opieki zdrowotnej, w godzinach Funkcjonowania </w:t>
      </w:r>
    </w:p>
    <w:p w14:paraId="71923129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Pracowni, polegających na przeprowadzaniu badań scyntygraficznych     </w:t>
      </w:r>
    </w:p>
    <w:p w14:paraId="1074F193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w technice pozytonowej tomografii emisyjnej pacjentom zlecanych w </w:t>
      </w:r>
    </w:p>
    <w:p w14:paraId="71645BA8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trybie pilnym oraz planowym, </w:t>
      </w:r>
    </w:p>
    <w:p w14:paraId="321D3245" w14:textId="77777777" w:rsidR="009C5ACE" w:rsidRPr="00B40E0C" w:rsidRDefault="009C5ACE" w:rsidP="009C5ACE">
      <w:pPr>
        <w:numPr>
          <w:ilvl w:val="0"/>
          <w:numId w:val="164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opieka lekarska i pielęgniarska nad pacjentami, których stan zdrowia </w:t>
      </w:r>
    </w:p>
    <w:p w14:paraId="251E4CD2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tego wymaga, obejmująca m.in. badania, konsultacje i zabiegi, </w:t>
      </w:r>
    </w:p>
    <w:p w14:paraId="1675E045" w14:textId="77777777" w:rsidR="009C5ACE" w:rsidRPr="00B40E0C" w:rsidRDefault="009C5ACE" w:rsidP="009C5ACE">
      <w:pPr>
        <w:numPr>
          <w:ilvl w:val="0"/>
          <w:numId w:val="164"/>
        </w:numPr>
        <w:spacing w:after="0" w:line="240" w:lineRule="auto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lastRenderedPageBreak/>
        <w:t xml:space="preserve">badanie i konsultowanie pacjentów z innych komórek organizacyjnych </w:t>
      </w:r>
    </w:p>
    <w:p w14:paraId="43297196" w14:textId="77777777" w:rsidR="009C5ACE" w:rsidRPr="00B40E0C" w:rsidRDefault="009C5ACE" w:rsidP="009C5ACE">
      <w:pPr>
        <w:spacing w:after="0" w:line="240" w:lineRule="auto"/>
        <w:ind w:left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Instytutu oraz podmiotów wykonujących działalność leczniczą, </w:t>
      </w:r>
    </w:p>
    <w:p w14:paraId="27F75C03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d)  prowadzenie badań naukowych oraz prac badawczo-rozwojowych, </w:t>
      </w:r>
    </w:p>
    <w:p w14:paraId="5791B4BB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e)  przechowywanie bieżących dokumentów i przekazywanie do </w:t>
      </w:r>
    </w:p>
    <w:p w14:paraId="0BCF5B61" w14:textId="77777777" w:rsidR="009C5ACE" w:rsidRPr="00B40E0C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highlight w:val="yellow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Archiwum zgodnie z obowiązującymi przepisami i wewnętrznymi </w:t>
      </w:r>
    </w:p>
    <w:p w14:paraId="2CF14BDE" w14:textId="77777777" w:rsidR="009C5ACE" w:rsidRPr="00D03610" w:rsidRDefault="009C5ACE" w:rsidP="009C5ACE">
      <w:pPr>
        <w:spacing w:after="0" w:line="240" w:lineRule="auto"/>
        <w:ind w:firstLine="708"/>
        <w:rPr>
          <w:rFonts w:asciiTheme="minorHAnsi" w:hAnsiTheme="minorHAnsi" w:cstheme="minorHAnsi"/>
          <w:lang w:eastAsia="pl-PL" w:bidi="mr-IN"/>
        </w:rPr>
      </w:pPr>
      <w:r w:rsidRPr="00B40E0C">
        <w:rPr>
          <w:rFonts w:asciiTheme="minorHAnsi" w:hAnsiTheme="minorHAnsi" w:cstheme="minorHAnsi"/>
          <w:highlight w:val="yellow"/>
          <w:lang w:eastAsia="pl-PL" w:bidi="mr-IN"/>
        </w:rPr>
        <w:t xml:space="preserve">      regulacjami.</w:t>
      </w:r>
      <w:r w:rsidRPr="00D03610">
        <w:rPr>
          <w:rFonts w:asciiTheme="minorHAnsi" w:hAnsiTheme="minorHAnsi" w:cstheme="minorHAnsi"/>
          <w:lang w:eastAsia="pl-PL" w:bidi="mr-IN"/>
        </w:rPr>
        <w:t xml:space="preserve"> </w:t>
      </w:r>
    </w:p>
    <w:p w14:paraId="3FF83CE5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</w:p>
    <w:p w14:paraId="3144EE57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</w:p>
    <w:p w14:paraId="3C784E95" w14:textId="77777777" w:rsidR="009C5ACE" w:rsidRPr="00D03610" w:rsidRDefault="009C5ACE" w:rsidP="009C5ACE">
      <w:pPr>
        <w:spacing w:after="0" w:line="240" w:lineRule="auto"/>
        <w:rPr>
          <w:rFonts w:asciiTheme="minorHAnsi" w:hAnsiTheme="minorHAnsi" w:cstheme="minorHAnsi"/>
          <w:lang w:eastAsia="pl-PL" w:bidi="mr-IN"/>
        </w:rPr>
      </w:pPr>
    </w:p>
    <w:p w14:paraId="16DE9D1D" w14:textId="77777777" w:rsidR="00041BA0" w:rsidRPr="00D03610" w:rsidRDefault="00041BA0" w:rsidP="00AD353B">
      <w:pPr>
        <w:rPr>
          <w:rFonts w:asciiTheme="minorHAnsi" w:hAnsiTheme="minorHAnsi" w:cstheme="minorHAnsi"/>
        </w:rPr>
      </w:pPr>
    </w:p>
    <w:p w14:paraId="346F050C" w14:textId="77777777" w:rsidR="00041BA0" w:rsidRPr="00D03610" w:rsidRDefault="00041BA0" w:rsidP="00AD353B">
      <w:pPr>
        <w:rPr>
          <w:rFonts w:asciiTheme="minorHAnsi" w:hAnsiTheme="minorHAnsi" w:cstheme="minorHAnsi"/>
        </w:rPr>
      </w:pPr>
    </w:p>
    <w:p w14:paraId="25E1DC6A" w14:textId="77777777" w:rsidR="00041BA0" w:rsidRDefault="00041BA0" w:rsidP="00AD353B">
      <w:pPr>
        <w:rPr>
          <w:sz w:val="32"/>
          <w:szCs w:val="32"/>
        </w:rPr>
      </w:pPr>
    </w:p>
    <w:p w14:paraId="46B8CAC3" w14:textId="77777777" w:rsidR="00041BA0" w:rsidRDefault="00041BA0" w:rsidP="00AD353B">
      <w:pPr>
        <w:rPr>
          <w:sz w:val="32"/>
          <w:szCs w:val="32"/>
        </w:rPr>
      </w:pPr>
    </w:p>
    <w:p w14:paraId="4305DFE7" w14:textId="77777777" w:rsidR="00041BA0" w:rsidRDefault="00041BA0" w:rsidP="00AD353B">
      <w:pPr>
        <w:rPr>
          <w:sz w:val="32"/>
          <w:szCs w:val="32"/>
        </w:rPr>
      </w:pPr>
    </w:p>
    <w:p w14:paraId="2DF2F5B6" w14:textId="77777777" w:rsidR="00041BA0" w:rsidRDefault="00041BA0" w:rsidP="00AD353B">
      <w:pPr>
        <w:rPr>
          <w:sz w:val="32"/>
          <w:szCs w:val="32"/>
        </w:rPr>
      </w:pPr>
    </w:p>
    <w:p w14:paraId="46A89F58" w14:textId="7337078A" w:rsidR="00D03610" w:rsidRDefault="00D03610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ED50F24" w14:textId="1A1C6437" w:rsidR="00041BA0" w:rsidRPr="004E4C88" w:rsidRDefault="00041BA0" w:rsidP="00041BA0">
      <w:pPr>
        <w:contextualSpacing/>
        <w:jc w:val="right"/>
      </w:pPr>
      <w:r>
        <w:rPr>
          <w:rFonts w:cs="Calibri"/>
          <w:i/>
          <w:lang w:eastAsia="pl-PL"/>
        </w:rPr>
        <w:lastRenderedPageBreak/>
        <w:t>Z</w:t>
      </w:r>
      <w:r>
        <w:rPr>
          <w:rFonts w:cs="Calibri"/>
          <w:i/>
          <w:lang w:eastAsia="ar-SA"/>
        </w:rPr>
        <w:t>ałącznik nr DN-10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3B5DA5" w14:paraId="3601E243" w14:textId="77777777" w:rsidTr="00FF342D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D4E8" w14:textId="77777777" w:rsidR="00041BA0" w:rsidRDefault="00041BA0" w:rsidP="00FF342D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041E6FAB" wp14:editId="1EAE9E48">
                  <wp:extent cx="1303019" cy="863595"/>
                  <wp:effectExtent l="0" t="0" r="0" b="0"/>
                  <wp:docPr id="1013175838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B9CC" w14:textId="10BDE3DC" w:rsidR="00041BA0" w:rsidRDefault="00041BA0" w:rsidP="00FF342D">
            <w:pPr>
              <w:pStyle w:val="Nagwek1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041BA0">
              <w:rPr>
                <w:rFonts w:ascii="Calibri" w:hAnsi="Calibri" w:cs="Calibri"/>
                <w:sz w:val="36"/>
                <w:szCs w:val="36"/>
              </w:rPr>
              <w:t>KATEDRA ZDROWIA PROKREACYJNEGO</w:t>
            </w:r>
          </w:p>
        </w:tc>
      </w:tr>
    </w:tbl>
    <w:p w14:paraId="68C9D764" w14:textId="77777777" w:rsidR="00041BA0" w:rsidRDefault="00041BA0" w:rsidP="00AD353B">
      <w:pPr>
        <w:rPr>
          <w:sz w:val="32"/>
          <w:szCs w:val="32"/>
        </w:rPr>
      </w:pPr>
    </w:p>
    <w:p w14:paraId="0D54C366" w14:textId="77777777" w:rsidR="009C5ACE" w:rsidRPr="009C5ACE" w:rsidRDefault="009C5ACE" w:rsidP="009C5ACE">
      <w:pPr>
        <w:keepNext/>
        <w:suppressAutoHyphens/>
        <w:autoSpaceDN w:val="0"/>
        <w:spacing w:after="0" w:line="360" w:lineRule="auto"/>
        <w:jc w:val="center"/>
        <w:textAlignment w:val="baseline"/>
        <w:outlineLvl w:val="3"/>
        <w:rPr>
          <w:rFonts w:cs="Calibri"/>
          <w:b/>
          <w:kern w:val="3"/>
          <w:sz w:val="28"/>
          <w:szCs w:val="28"/>
          <w:lang w:eastAsia="pl-PL"/>
        </w:rPr>
      </w:pPr>
      <w:r w:rsidRPr="009C5ACE">
        <w:rPr>
          <w:rFonts w:cs="Calibri"/>
          <w:b/>
          <w:kern w:val="3"/>
          <w:sz w:val="28"/>
          <w:szCs w:val="28"/>
          <w:lang w:eastAsia="pl-PL"/>
        </w:rPr>
        <w:t>Organizacja wewnętrzna</w:t>
      </w:r>
    </w:p>
    <w:p w14:paraId="07D8DD5A" w14:textId="77777777" w:rsidR="009C5ACE" w:rsidRPr="009C5ACE" w:rsidRDefault="009C5ACE" w:rsidP="009C5ACE">
      <w:pPr>
        <w:suppressAutoHyphens/>
        <w:autoSpaceDN w:val="0"/>
        <w:spacing w:after="0" w:line="360" w:lineRule="auto"/>
        <w:jc w:val="center"/>
        <w:textAlignment w:val="baseline"/>
        <w:rPr>
          <w:rFonts w:cs="Calibri"/>
          <w:b/>
          <w:kern w:val="3"/>
          <w:sz w:val="24"/>
          <w:szCs w:val="24"/>
          <w:lang w:eastAsia="pl-PL"/>
        </w:rPr>
      </w:pPr>
      <w:r w:rsidRPr="009C5ACE">
        <w:rPr>
          <w:rFonts w:cs="Calibri"/>
          <w:b/>
          <w:kern w:val="3"/>
          <w:sz w:val="24"/>
          <w:szCs w:val="24"/>
          <w:lang w:eastAsia="pl-PL"/>
        </w:rPr>
        <w:t>§ 1</w:t>
      </w:r>
    </w:p>
    <w:p w14:paraId="25B06923" w14:textId="77777777" w:rsidR="009C5ACE" w:rsidRPr="009C5ACE" w:rsidRDefault="009C5ACE" w:rsidP="009C5ACE">
      <w:pPr>
        <w:widowControl w:val="0"/>
        <w:numPr>
          <w:ilvl w:val="0"/>
          <w:numId w:val="169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  <w:lang w:eastAsia="pl-PL"/>
        </w:rPr>
      </w:pPr>
      <w:r w:rsidRPr="009C5ACE">
        <w:rPr>
          <w:rFonts w:eastAsia="Calibri" w:cs="Calibri"/>
          <w:kern w:val="3"/>
          <w:sz w:val="24"/>
          <w:szCs w:val="24"/>
          <w:lang w:eastAsia="pl-PL"/>
        </w:rPr>
        <w:t>Katedra podlega bezpośrednio Dyrektorowi.</w:t>
      </w:r>
    </w:p>
    <w:p w14:paraId="7BBE3A54" w14:textId="77777777" w:rsidR="009C5ACE" w:rsidRPr="009C5ACE" w:rsidRDefault="009C5ACE" w:rsidP="009C5ACE">
      <w:pPr>
        <w:widowControl w:val="0"/>
        <w:numPr>
          <w:ilvl w:val="0"/>
          <w:numId w:val="167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0"/>
          <w:lang w:eastAsia="pl-PL"/>
        </w:rPr>
      </w:pPr>
      <w:r w:rsidRPr="009C5ACE">
        <w:rPr>
          <w:rFonts w:eastAsia="Calibri" w:cs="Calibri"/>
          <w:kern w:val="3"/>
          <w:sz w:val="24"/>
          <w:szCs w:val="20"/>
          <w:lang w:eastAsia="pl-PL"/>
        </w:rPr>
        <w:t>Pracami Katedry kieruje Kierownik, który ponosi odpowiedzialność za działalność podległej mu komórki.</w:t>
      </w:r>
    </w:p>
    <w:p w14:paraId="4BD0A7D2" w14:textId="77777777" w:rsidR="009C5ACE" w:rsidRPr="009C5ACE" w:rsidRDefault="009C5ACE" w:rsidP="009C5ACE">
      <w:pPr>
        <w:widowControl w:val="0"/>
        <w:numPr>
          <w:ilvl w:val="0"/>
          <w:numId w:val="167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0"/>
          <w:lang w:eastAsia="pl-PL"/>
        </w:rPr>
      </w:pPr>
      <w:r w:rsidRPr="009C5ACE">
        <w:rPr>
          <w:rFonts w:eastAsia="Calibri" w:cs="Calibri"/>
          <w:kern w:val="3"/>
          <w:sz w:val="24"/>
          <w:szCs w:val="20"/>
          <w:lang w:eastAsia="pl-PL"/>
        </w:rPr>
        <w:t>Katedra współpracuje z wszystkimi komórkami organizacyjnymi Instytutu.</w:t>
      </w:r>
    </w:p>
    <w:p w14:paraId="1EC2EE25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</w:p>
    <w:p w14:paraId="3736C687" w14:textId="77777777" w:rsidR="009C5ACE" w:rsidRPr="00B40E0C" w:rsidRDefault="009C5ACE" w:rsidP="009C5ACE">
      <w:pPr>
        <w:suppressAutoHyphens/>
        <w:autoSpaceDN w:val="0"/>
        <w:spacing w:after="0" w:line="360" w:lineRule="auto"/>
        <w:jc w:val="center"/>
        <w:textAlignment w:val="baseline"/>
        <w:rPr>
          <w:rFonts w:cs="Calibri"/>
          <w:b/>
          <w:kern w:val="3"/>
          <w:sz w:val="24"/>
          <w:szCs w:val="24"/>
          <w:highlight w:val="yellow"/>
          <w:lang w:eastAsia="pl-PL"/>
        </w:rPr>
      </w:pPr>
      <w:r w:rsidRPr="00B40E0C">
        <w:rPr>
          <w:rFonts w:cs="Calibri"/>
          <w:b/>
          <w:kern w:val="3"/>
          <w:sz w:val="24"/>
          <w:szCs w:val="24"/>
          <w:highlight w:val="yellow"/>
          <w:lang w:eastAsia="pl-PL"/>
        </w:rPr>
        <w:t>§ 2</w:t>
      </w:r>
    </w:p>
    <w:p w14:paraId="4B6AEEA7" w14:textId="77777777" w:rsidR="009C5ACE" w:rsidRPr="00B40E0C" w:rsidRDefault="009C5ACE" w:rsidP="009C5ACE">
      <w:pPr>
        <w:suppressAutoHyphens/>
        <w:autoSpaceDN w:val="0"/>
        <w:spacing w:after="0"/>
        <w:jc w:val="both"/>
        <w:textAlignment w:val="baseline"/>
        <w:rPr>
          <w:rFonts w:cs="Calibri"/>
          <w:bCs/>
          <w:kern w:val="3"/>
          <w:sz w:val="24"/>
          <w:szCs w:val="24"/>
          <w:highlight w:val="yellow"/>
          <w:lang w:eastAsia="pl-PL"/>
        </w:rPr>
      </w:pPr>
      <w:r w:rsidRPr="00B40E0C">
        <w:rPr>
          <w:rFonts w:cs="Calibri"/>
          <w:bCs/>
          <w:kern w:val="3"/>
          <w:sz w:val="24"/>
          <w:szCs w:val="24"/>
          <w:highlight w:val="yellow"/>
          <w:lang w:eastAsia="pl-PL"/>
        </w:rPr>
        <w:t>Katedra Zdrowia Prokreacyjnego korzysta z zasobów:</w:t>
      </w:r>
    </w:p>
    <w:p w14:paraId="60524CB1" w14:textId="77777777" w:rsidR="009C5ACE" w:rsidRPr="00B40E0C" w:rsidRDefault="009C5ACE" w:rsidP="009C5ACE">
      <w:pPr>
        <w:widowControl w:val="0"/>
        <w:numPr>
          <w:ilvl w:val="0"/>
          <w:numId w:val="170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  <w:highlight w:val="yellow"/>
        </w:rPr>
      </w:pPr>
      <w:r w:rsidRPr="00B40E0C">
        <w:rPr>
          <w:rFonts w:eastAsia="Calibri" w:cs="Calibri"/>
          <w:kern w:val="3"/>
          <w:sz w:val="24"/>
          <w:szCs w:val="24"/>
          <w:highlight w:val="yellow"/>
        </w:rPr>
        <w:t>Kliniki Położnictwa i Perinatologii</w:t>
      </w:r>
    </w:p>
    <w:p w14:paraId="5054FBD7" w14:textId="77777777" w:rsidR="009C5ACE" w:rsidRPr="00B40E0C" w:rsidRDefault="009C5ACE" w:rsidP="009C5ACE">
      <w:pPr>
        <w:widowControl w:val="0"/>
        <w:numPr>
          <w:ilvl w:val="0"/>
          <w:numId w:val="168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  <w:highlight w:val="yellow"/>
        </w:rPr>
      </w:pPr>
      <w:r w:rsidRPr="00B40E0C">
        <w:rPr>
          <w:rFonts w:eastAsia="Calibri" w:cs="Calibri"/>
          <w:kern w:val="3"/>
          <w:sz w:val="24"/>
          <w:szCs w:val="24"/>
          <w:highlight w:val="yellow"/>
        </w:rPr>
        <w:t>Położniczej Izby Przyjęć</w:t>
      </w:r>
    </w:p>
    <w:p w14:paraId="674E4344" w14:textId="77777777" w:rsidR="009C5ACE" w:rsidRPr="00B40E0C" w:rsidRDefault="009C5ACE" w:rsidP="009C5ACE">
      <w:pPr>
        <w:widowControl w:val="0"/>
        <w:numPr>
          <w:ilvl w:val="0"/>
          <w:numId w:val="168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  <w:highlight w:val="yellow"/>
        </w:rPr>
      </w:pPr>
      <w:r w:rsidRPr="00B40E0C">
        <w:rPr>
          <w:rFonts w:eastAsia="Calibri" w:cs="Calibri"/>
          <w:kern w:val="3"/>
          <w:sz w:val="24"/>
          <w:szCs w:val="24"/>
          <w:highlight w:val="yellow"/>
        </w:rPr>
        <w:t>Traktu Porodowego</w:t>
      </w:r>
    </w:p>
    <w:p w14:paraId="40777194" w14:textId="77777777" w:rsidR="009C5ACE" w:rsidRPr="00B40E0C" w:rsidRDefault="009C5ACE" w:rsidP="009C5ACE">
      <w:pPr>
        <w:widowControl w:val="0"/>
        <w:numPr>
          <w:ilvl w:val="0"/>
          <w:numId w:val="168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  <w:highlight w:val="yellow"/>
        </w:rPr>
      </w:pPr>
      <w:r w:rsidRPr="00B40E0C">
        <w:rPr>
          <w:rFonts w:eastAsia="Calibri" w:cs="Calibri"/>
          <w:kern w:val="3"/>
          <w:sz w:val="24"/>
          <w:szCs w:val="24"/>
          <w:highlight w:val="yellow"/>
        </w:rPr>
        <w:t>Pododdziału Fizjologii I Patologii Noworodka</w:t>
      </w:r>
    </w:p>
    <w:p w14:paraId="414D077E" w14:textId="77777777" w:rsidR="009C5ACE" w:rsidRPr="00B40E0C" w:rsidRDefault="009C5ACE" w:rsidP="009C5ACE">
      <w:pPr>
        <w:widowControl w:val="0"/>
        <w:numPr>
          <w:ilvl w:val="0"/>
          <w:numId w:val="168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  <w:highlight w:val="yellow"/>
        </w:rPr>
      </w:pPr>
      <w:r w:rsidRPr="00B40E0C">
        <w:rPr>
          <w:rFonts w:eastAsia="Calibri" w:cs="Calibri"/>
          <w:kern w:val="3"/>
          <w:sz w:val="24"/>
          <w:szCs w:val="24"/>
          <w:highlight w:val="yellow"/>
        </w:rPr>
        <w:t>Poradni Patologii Ciąży</w:t>
      </w:r>
    </w:p>
    <w:p w14:paraId="4325469D" w14:textId="77777777" w:rsidR="009C5ACE" w:rsidRPr="00B40E0C" w:rsidRDefault="009C5ACE" w:rsidP="009C5ACE">
      <w:pPr>
        <w:widowControl w:val="0"/>
        <w:numPr>
          <w:ilvl w:val="0"/>
          <w:numId w:val="168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  <w:highlight w:val="yellow"/>
        </w:rPr>
      </w:pPr>
      <w:r w:rsidRPr="00B40E0C">
        <w:rPr>
          <w:rFonts w:eastAsia="Calibri" w:cs="Calibri"/>
          <w:kern w:val="3"/>
          <w:sz w:val="24"/>
          <w:szCs w:val="24"/>
          <w:highlight w:val="yellow"/>
        </w:rPr>
        <w:t>Poradni Neonatologicznej</w:t>
      </w:r>
    </w:p>
    <w:p w14:paraId="0812C6B6" w14:textId="77777777" w:rsidR="009C5ACE" w:rsidRPr="009C5ACE" w:rsidRDefault="009C5ACE" w:rsidP="009C5ACE">
      <w:pPr>
        <w:suppressAutoHyphens/>
        <w:autoSpaceDN w:val="0"/>
        <w:spacing w:after="0" w:line="360" w:lineRule="auto"/>
        <w:jc w:val="center"/>
        <w:textAlignment w:val="baseline"/>
        <w:rPr>
          <w:rFonts w:cs="Calibri"/>
          <w:b/>
          <w:kern w:val="3"/>
          <w:sz w:val="24"/>
          <w:szCs w:val="24"/>
          <w:lang w:eastAsia="pl-PL"/>
        </w:rPr>
      </w:pPr>
      <w:r w:rsidRPr="009C5ACE">
        <w:rPr>
          <w:rFonts w:cs="Calibri"/>
          <w:b/>
          <w:kern w:val="3"/>
          <w:sz w:val="24"/>
          <w:szCs w:val="24"/>
          <w:lang w:eastAsia="pl-PL"/>
        </w:rPr>
        <w:t>§ 3</w:t>
      </w:r>
    </w:p>
    <w:p w14:paraId="535DE724" w14:textId="77777777" w:rsidR="009C5ACE" w:rsidRPr="009C5ACE" w:rsidRDefault="009C5ACE" w:rsidP="009C5ACE">
      <w:pPr>
        <w:suppressAutoHyphens/>
        <w:autoSpaceDN w:val="0"/>
        <w:spacing w:after="0" w:line="360" w:lineRule="auto"/>
        <w:jc w:val="both"/>
        <w:textAlignment w:val="baseline"/>
        <w:rPr>
          <w:rFonts w:ascii="Aptos" w:eastAsia="SimSun" w:hAnsi="Aptos" w:cs="Tahoma"/>
          <w:kern w:val="3"/>
          <w:lang w:bidi="he-IL"/>
        </w:rPr>
      </w:pPr>
      <w:r w:rsidRPr="009C5ACE">
        <w:rPr>
          <w:rFonts w:cs="Calibri"/>
          <w:kern w:val="3"/>
          <w:sz w:val="24"/>
          <w:szCs w:val="24"/>
          <w:lang w:eastAsia="pl-PL"/>
        </w:rPr>
        <w:t xml:space="preserve">Zakres zadań Katedry Zdrowia </w:t>
      </w:r>
      <w:r w:rsidRPr="009C5ACE">
        <w:rPr>
          <w:rFonts w:cs="Calibri"/>
          <w:bCs/>
          <w:kern w:val="3"/>
          <w:sz w:val="24"/>
          <w:szCs w:val="24"/>
          <w:lang w:eastAsia="pl-PL"/>
        </w:rPr>
        <w:t>Prokreacyjnego</w:t>
      </w:r>
      <w:r w:rsidRPr="009C5ACE">
        <w:rPr>
          <w:rFonts w:cs="Calibri"/>
          <w:kern w:val="3"/>
          <w:sz w:val="24"/>
          <w:szCs w:val="24"/>
          <w:lang w:eastAsia="pl-PL"/>
        </w:rPr>
        <w:t xml:space="preserve"> PIM MSWiA</w:t>
      </w:r>
      <w:r w:rsidRPr="009C5ACE">
        <w:rPr>
          <w:rFonts w:cs="Calibri"/>
          <w:b/>
          <w:bCs/>
          <w:kern w:val="3"/>
          <w:sz w:val="24"/>
          <w:szCs w:val="24"/>
          <w:lang w:eastAsia="pl-PL"/>
        </w:rPr>
        <w:t xml:space="preserve"> </w:t>
      </w:r>
      <w:r w:rsidRPr="009C5ACE">
        <w:rPr>
          <w:rFonts w:cs="Calibri"/>
          <w:kern w:val="3"/>
          <w:sz w:val="24"/>
          <w:szCs w:val="24"/>
          <w:lang w:eastAsia="pl-PL"/>
        </w:rPr>
        <w:t>obejmuje w szczególności:</w:t>
      </w:r>
    </w:p>
    <w:p w14:paraId="547944AA" w14:textId="77777777" w:rsidR="009C5ACE" w:rsidRPr="009C5ACE" w:rsidRDefault="009C5ACE" w:rsidP="009C5ACE">
      <w:pPr>
        <w:widowControl w:val="0"/>
        <w:numPr>
          <w:ilvl w:val="0"/>
          <w:numId w:val="171"/>
        </w:numPr>
        <w:suppressAutoHyphens/>
        <w:autoSpaceDN w:val="0"/>
        <w:spacing w:after="160" w:line="254" w:lineRule="auto"/>
        <w:ind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 xml:space="preserve"> Zadania w zakresie działalności naukowej dotyczącej:</w:t>
      </w:r>
    </w:p>
    <w:p w14:paraId="4B4C1FE0" w14:textId="77777777" w:rsidR="009C5ACE" w:rsidRPr="009C5ACE" w:rsidRDefault="009C5ACE" w:rsidP="009C5ACE">
      <w:pPr>
        <w:suppressAutoHyphens/>
        <w:autoSpaceDN w:val="0"/>
        <w:jc w:val="both"/>
        <w:textAlignment w:val="baseline"/>
        <w:rPr>
          <w:rFonts w:ascii="Aptos" w:eastAsia="SimSun" w:hAnsi="Aptos" w:cs="Tahoma"/>
          <w:kern w:val="3"/>
          <w:lang w:bidi="he-IL"/>
        </w:rPr>
      </w:pPr>
      <w:r w:rsidRPr="009C5ACE">
        <w:rPr>
          <w:rFonts w:eastAsia="Calibri" w:cs="Calibri"/>
          <w:kern w:val="3"/>
          <w:sz w:val="24"/>
          <w:szCs w:val="24"/>
        </w:rPr>
        <w:t xml:space="preserve">a) Oceny potencjalnego wpływu czynników </w:t>
      </w:r>
      <w:r w:rsidRPr="009C5ACE">
        <w:rPr>
          <w:rFonts w:cs="Calibri"/>
          <w:kern w:val="3"/>
          <w:sz w:val="24"/>
          <w:szCs w:val="24"/>
        </w:rPr>
        <w:t>środowiskowych</w:t>
      </w:r>
      <w:r w:rsidRPr="009C5ACE">
        <w:rPr>
          <w:rFonts w:eastAsia="Calibri" w:cs="Calibri"/>
          <w:kern w:val="3"/>
          <w:sz w:val="24"/>
          <w:szCs w:val="24"/>
        </w:rPr>
        <w:t xml:space="preserve"> na zdrowie prokreacyjne funkcjonariuszek i </w:t>
      </w:r>
      <w:r w:rsidRPr="009C5ACE">
        <w:rPr>
          <w:rFonts w:cs="Calibri"/>
          <w:kern w:val="3"/>
          <w:sz w:val="24"/>
          <w:szCs w:val="24"/>
        </w:rPr>
        <w:t>pracownic</w:t>
      </w:r>
      <w:r w:rsidRPr="009C5ACE">
        <w:rPr>
          <w:rFonts w:eastAsia="Calibri" w:cs="Calibri"/>
          <w:kern w:val="3"/>
          <w:sz w:val="24"/>
          <w:szCs w:val="24"/>
        </w:rPr>
        <w:t xml:space="preserve"> cywilnych służb podległych Ministrowi Spraw Wewnętrznych i Administracji na zdrowie prokreacyjne.</w:t>
      </w:r>
    </w:p>
    <w:p w14:paraId="426FA05A" w14:textId="77777777" w:rsidR="009C5ACE" w:rsidRPr="009C5ACE" w:rsidRDefault="009C5ACE" w:rsidP="009C5ACE">
      <w:pPr>
        <w:suppressAutoHyphens/>
        <w:autoSpaceDN w:val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>b) Prowadzenia badań dotyczących płodności oraz identyfikacji czynników niekorzystnych</w:t>
      </w:r>
    </w:p>
    <w:p w14:paraId="4F677D94" w14:textId="77777777" w:rsidR="009C5ACE" w:rsidRPr="009C5ACE" w:rsidRDefault="009C5ACE" w:rsidP="009C5ACE">
      <w:pPr>
        <w:suppressAutoHyphens/>
        <w:autoSpaceDN w:val="0"/>
        <w:jc w:val="both"/>
        <w:textAlignment w:val="baseline"/>
        <w:rPr>
          <w:rFonts w:ascii="Aptos" w:eastAsia="SimSun" w:hAnsi="Aptos" w:cs="Tahoma"/>
          <w:kern w:val="3"/>
          <w:lang w:bidi="he-IL"/>
        </w:rPr>
      </w:pPr>
      <w:r w:rsidRPr="009C5ACE">
        <w:rPr>
          <w:rFonts w:eastAsia="Calibri" w:cs="Calibri"/>
          <w:kern w:val="3"/>
          <w:sz w:val="24"/>
          <w:szCs w:val="24"/>
        </w:rPr>
        <w:t xml:space="preserve">c)  Prowadzenia badań dotyczących prawidłowości rozwoju ciąży, </w:t>
      </w:r>
      <w:r w:rsidRPr="009C5ACE">
        <w:rPr>
          <w:rFonts w:cs="Calibri"/>
          <w:kern w:val="3"/>
          <w:sz w:val="24"/>
          <w:szCs w:val="24"/>
        </w:rPr>
        <w:t>identyfikacji</w:t>
      </w:r>
      <w:r w:rsidRPr="009C5ACE">
        <w:rPr>
          <w:rFonts w:eastAsia="Calibri" w:cs="Calibri"/>
          <w:kern w:val="3"/>
          <w:sz w:val="24"/>
          <w:szCs w:val="24"/>
        </w:rPr>
        <w:t xml:space="preserve"> czynników potencjalnie szkodliwych dla płodu</w:t>
      </w:r>
    </w:p>
    <w:p w14:paraId="50496B49" w14:textId="77777777" w:rsidR="009C5ACE" w:rsidRPr="009C5ACE" w:rsidRDefault="009C5ACE" w:rsidP="009C5ACE">
      <w:pPr>
        <w:suppressAutoHyphens/>
        <w:autoSpaceDN w:val="0"/>
        <w:jc w:val="both"/>
        <w:textAlignment w:val="baseline"/>
        <w:rPr>
          <w:rFonts w:eastAsia="Calibri" w:cs="Calibri"/>
          <w:color w:val="000000"/>
          <w:kern w:val="3"/>
          <w:sz w:val="24"/>
          <w:szCs w:val="24"/>
        </w:rPr>
      </w:pPr>
      <w:r w:rsidRPr="009C5ACE">
        <w:rPr>
          <w:rFonts w:eastAsia="Calibri" w:cs="Calibri"/>
          <w:color w:val="000000"/>
          <w:kern w:val="3"/>
          <w:sz w:val="24"/>
          <w:szCs w:val="24"/>
        </w:rPr>
        <w:t>d) Udziału w badaniach naukowych prowadzonych przez Polskie Towarzystwo Ginekologów i Położników oraz krajowe i międzynarodowe grupy badawcze</w:t>
      </w:r>
    </w:p>
    <w:p w14:paraId="2BA5A52A" w14:textId="77777777" w:rsidR="009C5ACE" w:rsidRPr="009C5ACE" w:rsidRDefault="009C5ACE" w:rsidP="009C5ACE">
      <w:pPr>
        <w:suppressAutoHyphens/>
        <w:autoSpaceDN w:val="0"/>
        <w:jc w:val="both"/>
        <w:textAlignment w:val="baseline"/>
        <w:rPr>
          <w:rFonts w:ascii="Aptos" w:eastAsia="SimSun" w:hAnsi="Aptos" w:cs="Tahoma"/>
          <w:kern w:val="3"/>
          <w:lang w:bidi="he-IL"/>
        </w:rPr>
      </w:pPr>
      <w:r w:rsidRPr="009C5ACE">
        <w:rPr>
          <w:rFonts w:eastAsia="Calibri" w:cs="Calibri"/>
          <w:color w:val="000000"/>
          <w:kern w:val="3"/>
          <w:sz w:val="24"/>
          <w:szCs w:val="24"/>
        </w:rPr>
        <w:t>e) O</w:t>
      </w:r>
      <w:r w:rsidRPr="009C5ACE">
        <w:rPr>
          <w:rFonts w:eastAsia="Calibri" w:cs="Calibri"/>
          <w:kern w:val="3"/>
          <w:sz w:val="24"/>
          <w:szCs w:val="24"/>
        </w:rPr>
        <w:t>pracowywania wyników badań w formie publikacji;</w:t>
      </w:r>
    </w:p>
    <w:p w14:paraId="0CBE0757" w14:textId="77777777" w:rsidR="009C5ACE" w:rsidRPr="009C5ACE" w:rsidRDefault="009C5ACE" w:rsidP="009C5ACE">
      <w:pPr>
        <w:suppressAutoHyphens/>
        <w:autoSpaceDN w:val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lastRenderedPageBreak/>
        <w:t>f) Udziału w badaniach klinicznych;</w:t>
      </w:r>
    </w:p>
    <w:p w14:paraId="712C483A" w14:textId="77777777" w:rsidR="009C5ACE" w:rsidRPr="009C5ACE" w:rsidRDefault="009C5ACE" w:rsidP="009C5ACE">
      <w:pPr>
        <w:suppressAutoHyphens/>
        <w:autoSpaceDN w:val="0"/>
        <w:jc w:val="both"/>
        <w:textAlignment w:val="baseline"/>
        <w:rPr>
          <w:rFonts w:ascii="Aptos" w:eastAsia="SimSun" w:hAnsi="Aptos" w:cs="Tahoma"/>
          <w:kern w:val="3"/>
          <w:lang w:bidi="he-IL"/>
        </w:rPr>
      </w:pPr>
      <w:r w:rsidRPr="009C5ACE">
        <w:rPr>
          <w:rFonts w:eastAsia="Calibri" w:cs="Calibri"/>
          <w:kern w:val="3"/>
          <w:sz w:val="24"/>
          <w:szCs w:val="24"/>
        </w:rPr>
        <w:t>g) Współpracy z ośrodkami naukowymi krajowymi i zagranicznymi.</w:t>
      </w:r>
    </w:p>
    <w:p w14:paraId="4ADBDF0B" w14:textId="77777777" w:rsidR="009C5ACE" w:rsidRPr="009C5ACE" w:rsidRDefault="009C5ACE" w:rsidP="009C5ACE">
      <w:pPr>
        <w:suppressAutoHyphens/>
        <w:autoSpaceDN w:val="0"/>
        <w:spacing w:after="0"/>
        <w:ind w:left="1025"/>
        <w:jc w:val="both"/>
        <w:textAlignment w:val="baseline"/>
        <w:rPr>
          <w:rFonts w:eastAsia="Calibri" w:cs="Calibri"/>
          <w:kern w:val="3"/>
          <w:sz w:val="24"/>
          <w:szCs w:val="24"/>
        </w:rPr>
      </w:pPr>
    </w:p>
    <w:p w14:paraId="70087A24" w14:textId="77777777" w:rsidR="009C5ACE" w:rsidRPr="009C5ACE" w:rsidRDefault="009C5ACE" w:rsidP="009C5ACE">
      <w:pPr>
        <w:widowControl w:val="0"/>
        <w:numPr>
          <w:ilvl w:val="0"/>
          <w:numId w:val="166"/>
        </w:numPr>
        <w:suppressAutoHyphens/>
        <w:autoSpaceDN w:val="0"/>
        <w:spacing w:before="100" w:after="100" w:line="254" w:lineRule="auto"/>
        <w:ind w:left="360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>Podejmowane zadania w zakresie działalności dydaktycznej dotyczą w szczególności:</w:t>
      </w:r>
    </w:p>
    <w:p w14:paraId="1042AC6B" w14:textId="77777777" w:rsidR="009C5ACE" w:rsidRPr="009C5ACE" w:rsidRDefault="009C5ACE" w:rsidP="009C5ACE">
      <w:pPr>
        <w:suppressAutoHyphens/>
        <w:autoSpaceDN w:val="0"/>
        <w:spacing w:before="100" w:after="100"/>
        <w:ind w:left="360"/>
        <w:jc w:val="both"/>
        <w:textAlignment w:val="baseline"/>
        <w:rPr>
          <w:rFonts w:eastAsia="Calibri" w:cs="Calibri"/>
          <w:kern w:val="3"/>
          <w:sz w:val="24"/>
          <w:szCs w:val="24"/>
        </w:rPr>
      </w:pPr>
    </w:p>
    <w:p w14:paraId="68DD49BA" w14:textId="77777777" w:rsidR="009C5ACE" w:rsidRPr="009C5ACE" w:rsidRDefault="009C5ACE" w:rsidP="009C5ACE">
      <w:pPr>
        <w:widowControl w:val="0"/>
        <w:numPr>
          <w:ilvl w:val="1"/>
          <w:numId w:val="166"/>
        </w:numPr>
        <w:suppressAutoHyphens/>
        <w:autoSpaceDN w:val="0"/>
        <w:spacing w:after="160" w:line="254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 xml:space="preserve">nadzoru nad działalnością Studenckiego Koła Naukowego Medycyny </w:t>
      </w:r>
      <w:proofErr w:type="spellStart"/>
      <w:r w:rsidRPr="009C5ACE">
        <w:rPr>
          <w:rFonts w:eastAsia="Calibri" w:cs="Calibri"/>
          <w:kern w:val="3"/>
          <w:sz w:val="24"/>
          <w:szCs w:val="24"/>
        </w:rPr>
        <w:t>Matczyno</w:t>
      </w:r>
      <w:proofErr w:type="spellEnd"/>
      <w:r w:rsidRPr="009C5ACE">
        <w:rPr>
          <w:rFonts w:eastAsia="Calibri" w:cs="Calibri"/>
          <w:kern w:val="3"/>
          <w:sz w:val="24"/>
          <w:szCs w:val="24"/>
        </w:rPr>
        <w:t xml:space="preserve"> – </w:t>
      </w:r>
      <w:proofErr w:type="spellStart"/>
      <w:r w:rsidRPr="009C5ACE">
        <w:rPr>
          <w:rFonts w:eastAsia="Calibri" w:cs="Calibri"/>
          <w:kern w:val="3"/>
          <w:sz w:val="24"/>
          <w:szCs w:val="24"/>
        </w:rPr>
        <w:t>Płodowej,w</w:t>
      </w:r>
      <w:proofErr w:type="spellEnd"/>
      <w:r w:rsidRPr="009C5ACE">
        <w:rPr>
          <w:rFonts w:eastAsia="Calibri" w:cs="Calibri"/>
          <w:kern w:val="3"/>
          <w:sz w:val="24"/>
          <w:szCs w:val="24"/>
        </w:rPr>
        <w:t xml:space="preserve"> tym prowadzenia zajęć w Klinice Położnictwa i Perinatologii oraz w Poradniach Patologii Ciąży</w:t>
      </w:r>
    </w:p>
    <w:p w14:paraId="0C626201" w14:textId="77777777" w:rsidR="009C5ACE" w:rsidRPr="009C5ACE" w:rsidRDefault="009C5ACE" w:rsidP="009C5ACE">
      <w:pPr>
        <w:widowControl w:val="0"/>
        <w:numPr>
          <w:ilvl w:val="1"/>
          <w:numId w:val="166"/>
        </w:numPr>
        <w:suppressAutoHyphens/>
        <w:autoSpaceDN w:val="0"/>
        <w:spacing w:after="160" w:line="254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>podnoszenia kwalifikacji pracowników Katedry poprzez uzyskanie stopni i tytułów naukowych</w:t>
      </w:r>
    </w:p>
    <w:p w14:paraId="35567663" w14:textId="77777777" w:rsidR="009C5ACE" w:rsidRPr="009C5ACE" w:rsidRDefault="009C5ACE" w:rsidP="009C5ACE">
      <w:pPr>
        <w:widowControl w:val="0"/>
        <w:numPr>
          <w:ilvl w:val="1"/>
          <w:numId w:val="166"/>
        </w:numPr>
        <w:suppressAutoHyphens/>
        <w:autoSpaceDN w:val="0"/>
        <w:spacing w:after="160" w:line="254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>uczestnictwa w kursach, warsztatach i konferencjach naukowych krajowych i zagranicznych</w:t>
      </w:r>
    </w:p>
    <w:p w14:paraId="51088C61" w14:textId="77777777" w:rsidR="009C5ACE" w:rsidRPr="009C5ACE" w:rsidRDefault="009C5ACE" w:rsidP="009C5ACE">
      <w:pPr>
        <w:widowControl w:val="0"/>
        <w:numPr>
          <w:ilvl w:val="1"/>
          <w:numId w:val="166"/>
        </w:numPr>
        <w:suppressAutoHyphens/>
        <w:autoSpaceDN w:val="0"/>
        <w:spacing w:after="160" w:line="254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>udziału w tworzeniu podręczników, monografii i rekomendacji postępowania z zakresu Perinatologii, Położnictwa i Zdrowia Prokreacyjnego</w:t>
      </w:r>
    </w:p>
    <w:p w14:paraId="4FFE4BF7" w14:textId="77777777" w:rsidR="009C5ACE" w:rsidRPr="009C5ACE" w:rsidRDefault="009C5ACE" w:rsidP="009C5ACE">
      <w:pPr>
        <w:widowControl w:val="0"/>
        <w:numPr>
          <w:ilvl w:val="1"/>
          <w:numId w:val="166"/>
        </w:numPr>
        <w:suppressAutoHyphens/>
        <w:autoSpaceDN w:val="0"/>
        <w:spacing w:after="160" w:line="254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>kształcenia kadry medycznej;</w:t>
      </w:r>
    </w:p>
    <w:p w14:paraId="69B51DB1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ab/>
      </w:r>
      <w:r w:rsidRPr="009C5ACE">
        <w:rPr>
          <w:rFonts w:eastAsia="Calibri" w:cs="Calibri"/>
          <w:kern w:val="3"/>
          <w:sz w:val="24"/>
          <w:szCs w:val="24"/>
        </w:rPr>
        <w:tab/>
        <w:t>- prowadzenia staży podyplomowych dla lekarzy i położnych</w:t>
      </w:r>
    </w:p>
    <w:p w14:paraId="6440FCC5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ab/>
      </w:r>
      <w:r w:rsidRPr="009C5ACE">
        <w:rPr>
          <w:rFonts w:eastAsia="Calibri" w:cs="Calibri"/>
          <w:kern w:val="3"/>
          <w:sz w:val="24"/>
          <w:szCs w:val="24"/>
        </w:rPr>
        <w:tab/>
        <w:t xml:space="preserve">- prowadzenia staży specjalizacyjnych z Położnictwa i Ginekologii oraz </w:t>
      </w:r>
      <w:r w:rsidRPr="009C5ACE">
        <w:rPr>
          <w:rFonts w:eastAsia="Calibri" w:cs="Calibri"/>
          <w:kern w:val="3"/>
          <w:sz w:val="24"/>
          <w:szCs w:val="24"/>
        </w:rPr>
        <w:tab/>
      </w:r>
      <w:r w:rsidRPr="009C5ACE">
        <w:rPr>
          <w:rFonts w:eastAsia="Calibri" w:cs="Calibri"/>
          <w:kern w:val="3"/>
          <w:sz w:val="24"/>
          <w:szCs w:val="24"/>
        </w:rPr>
        <w:tab/>
      </w:r>
      <w:r w:rsidRPr="009C5ACE">
        <w:rPr>
          <w:rFonts w:eastAsia="Calibri" w:cs="Calibri"/>
          <w:kern w:val="3"/>
          <w:sz w:val="24"/>
          <w:szCs w:val="24"/>
        </w:rPr>
        <w:tab/>
        <w:t>Perinatologii, Neonatologii i Medycyny Rodzinnej</w:t>
      </w:r>
    </w:p>
    <w:p w14:paraId="2C2DF9DE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ab/>
      </w:r>
      <w:r w:rsidRPr="009C5ACE">
        <w:rPr>
          <w:rFonts w:eastAsia="Calibri" w:cs="Calibri"/>
          <w:kern w:val="3"/>
          <w:sz w:val="24"/>
          <w:szCs w:val="24"/>
        </w:rPr>
        <w:tab/>
        <w:t xml:space="preserve">- prowadzenia kursów dla rezydentów w dziedzinie Położnictwa i Ginekologii </w:t>
      </w:r>
      <w:r w:rsidRPr="009C5ACE">
        <w:rPr>
          <w:rFonts w:eastAsia="Calibri" w:cs="Calibri"/>
          <w:kern w:val="3"/>
          <w:sz w:val="24"/>
          <w:szCs w:val="24"/>
        </w:rPr>
        <w:tab/>
      </w:r>
      <w:r w:rsidRPr="009C5ACE">
        <w:rPr>
          <w:rFonts w:eastAsia="Calibri" w:cs="Calibri"/>
          <w:kern w:val="3"/>
          <w:sz w:val="24"/>
          <w:szCs w:val="24"/>
        </w:rPr>
        <w:tab/>
        <w:t>oraz Perinatologii, Neonatologii i Medycyny Rodzinnej</w:t>
      </w:r>
    </w:p>
    <w:p w14:paraId="7AD78D7D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ab/>
      </w:r>
      <w:r w:rsidRPr="009C5ACE">
        <w:rPr>
          <w:rFonts w:eastAsia="Calibri" w:cs="Calibri"/>
          <w:kern w:val="3"/>
          <w:sz w:val="24"/>
          <w:szCs w:val="24"/>
        </w:rPr>
        <w:tab/>
        <w:t>- prowadzenia kursów dla położnych w ramach specjalizacji</w:t>
      </w:r>
    </w:p>
    <w:p w14:paraId="3A5BFE6E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</w:p>
    <w:p w14:paraId="763C8BEA" w14:textId="77777777" w:rsidR="009C5ACE" w:rsidRPr="009C5ACE" w:rsidRDefault="009C5ACE" w:rsidP="009C5ACE">
      <w:pPr>
        <w:widowControl w:val="0"/>
        <w:numPr>
          <w:ilvl w:val="1"/>
          <w:numId w:val="166"/>
        </w:numPr>
        <w:suppressAutoHyphens/>
        <w:autoSpaceDN w:val="0"/>
        <w:spacing w:after="0" w:line="254" w:lineRule="auto"/>
        <w:ind w:left="1025" w:firstLine="0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>organizacji konferencji naukowych i warsztatów szkoleniowych;</w:t>
      </w:r>
    </w:p>
    <w:p w14:paraId="0BD07491" w14:textId="77777777" w:rsidR="009C5ACE" w:rsidRPr="009C5ACE" w:rsidRDefault="009C5ACE" w:rsidP="009C5ACE">
      <w:pPr>
        <w:suppressAutoHyphens/>
        <w:autoSpaceDN w:val="0"/>
        <w:spacing w:after="0"/>
        <w:ind w:left="1025"/>
        <w:jc w:val="both"/>
        <w:textAlignment w:val="baseline"/>
        <w:rPr>
          <w:rFonts w:eastAsia="Calibri" w:cs="Calibri"/>
          <w:kern w:val="3"/>
          <w:sz w:val="24"/>
          <w:szCs w:val="24"/>
        </w:rPr>
      </w:pPr>
    </w:p>
    <w:p w14:paraId="57148929" w14:textId="77777777" w:rsidR="009C5ACE" w:rsidRPr="009C5ACE" w:rsidRDefault="009C5ACE" w:rsidP="009C5ACE">
      <w:pPr>
        <w:widowControl w:val="0"/>
        <w:numPr>
          <w:ilvl w:val="1"/>
          <w:numId w:val="166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>propagowania w społeczeństwie  wiedzy na temat zdrowia prokreacyjnego, profilaktyki, rozpoznawania i leczenia chorób w obrębie narządu rodnego w formie wykładów oraz publikacji popularnonaukowych</w:t>
      </w:r>
    </w:p>
    <w:p w14:paraId="49DEC35C" w14:textId="77777777" w:rsidR="009C5ACE" w:rsidRPr="009C5ACE" w:rsidRDefault="009C5ACE" w:rsidP="009C5ACE">
      <w:pPr>
        <w:suppressAutoHyphens/>
        <w:autoSpaceDN w:val="0"/>
        <w:spacing w:after="0"/>
        <w:ind w:left="1025"/>
        <w:jc w:val="both"/>
        <w:textAlignment w:val="baseline"/>
        <w:rPr>
          <w:rFonts w:eastAsia="Calibri" w:cs="Calibri"/>
          <w:kern w:val="3"/>
          <w:sz w:val="24"/>
          <w:szCs w:val="24"/>
        </w:rPr>
      </w:pPr>
    </w:p>
    <w:p w14:paraId="01F9759F" w14:textId="77777777" w:rsidR="009C5ACE" w:rsidRPr="009C5ACE" w:rsidRDefault="009C5ACE" w:rsidP="009C5ACE">
      <w:pPr>
        <w:widowControl w:val="0"/>
        <w:numPr>
          <w:ilvl w:val="1"/>
          <w:numId w:val="166"/>
        </w:numPr>
        <w:suppressAutoHyphens/>
        <w:autoSpaceDN w:val="0"/>
        <w:spacing w:after="0" w:line="254" w:lineRule="auto"/>
        <w:jc w:val="both"/>
        <w:textAlignment w:val="baseline"/>
        <w:rPr>
          <w:rFonts w:eastAsia="Calibri" w:cs="Calibri"/>
          <w:kern w:val="3"/>
          <w:sz w:val="24"/>
          <w:szCs w:val="24"/>
        </w:rPr>
      </w:pPr>
      <w:r w:rsidRPr="009C5ACE">
        <w:rPr>
          <w:rFonts w:eastAsia="Calibri" w:cs="Calibri"/>
          <w:kern w:val="3"/>
          <w:sz w:val="24"/>
          <w:szCs w:val="24"/>
        </w:rPr>
        <w:t xml:space="preserve">współpracy z organizacjami </w:t>
      </w:r>
      <w:proofErr w:type="spellStart"/>
      <w:r w:rsidRPr="009C5ACE">
        <w:rPr>
          <w:rFonts w:eastAsia="Calibri" w:cs="Calibri"/>
          <w:kern w:val="3"/>
          <w:sz w:val="24"/>
          <w:szCs w:val="24"/>
        </w:rPr>
        <w:t>pacjenckimi</w:t>
      </w:r>
      <w:proofErr w:type="spellEnd"/>
    </w:p>
    <w:p w14:paraId="5A21F607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</w:rPr>
      </w:pPr>
    </w:p>
    <w:p w14:paraId="63E85D42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</w:rPr>
      </w:pPr>
    </w:p>
    <w:p w14:paraId="644EA157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</w:rPr>
      </w:pPr>
    </w:p>
    <w:p w14:paraId="379063D1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</w:rPr>
      </w:pPr>
    </w:p>
    <w:p w14:paraId="39522144" w14:textId="77777777" w:rsidR="009C5ACE" w:rsidRPr="009C5ACE" w:rsidRDefault="009C5ACE" w:rsidP="009C5ACE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</w:rPr>
      </w:pPr>
    </w:p>
    <w:p w14:paraId="1CA2FAC3" w14:textId="77777777" w:rsidR="00041BA0" w:rsidRDefault="00041BA0" w:rsidP="00AD353B">
      <w:pPr>
        <w:rPr>
          <w:sz w:val="32"/>
          <w:szCs w:val="32"/>
        </w:rPr>
      </w:pPr>
    </w:p>
    <w:p w14:paraId="17A19D2C" w14:textId="77777777" w:rsidR="00041BA0" w:rsidRDefault="00041BA0" w:rsidP="00AD353B">
      <w:pPr>
        <w:rPr>
          <w:sz w:val="32"/>
          <w:szCs w:val="32"/>
        </w:rPr>
      </w:pPr>
    </w:p>
    <w:p w14:paraId="0D852C84" w14:textId="033E1DE1" w:rsidR="00041BA0" w:rsidRPr="004E4C88" w:rsidRDefault="00041BA0" w:rsidP="00041BA0">
      <w:pPr>
        <w:contextualSpacing/>
        <w:jc w:val="right"/>
      </w:pPr>
      <w:r>
        <w:rPr>
          <w:rFonts w:cs="Calibri"/>
          <w:i/>
          <w:lang w:eastAsia="pl-PL"/>
        </w:rPr>
        <w:lastRenderedPageBreak/>
        <w:t>Z</w:t>
      </w:r>
      <w:r>
        <w:rPr>
          <w:rFonts w:cs="Calibri"/>
          <w:i/>
          <w:lang w:eastAsia="ar-SA"/>
        </w:rPr>
        <w:t>ałącznik nr DN-11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6B0FBF" w14:paraId="2EEEADB0" w14:textId="77777777" w:rsidTr="00FF342D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7E52" w14:textId="77777777" w:rsidR="00041BA0" w:rsidRDefault="00041BA0" w:rsidP="00FF342D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6FC15367" wp14:editId="66A97773">
                  <wp:extent cx="1303019" cy="863595"/>
                  <wp:effectExtent l="0" t="0" r="0" b="0"/>
                  <wp:docPr id="6086772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FCBD" w14:textId="008EEE1F" w:rsidR="00041BA0" w:rsidRDefault="00041BA0" w:rsidP="00FF342D">
            <w:pPr>
              <w:pStyle w:val="Nagwek1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7D0D96">
              <w:rPr>
                <w:rFonts w:ascii="Calibri" w:hAnsi="Calibri" w:cs="Calibri"/>
                <w:sz w:val="36"/>
                <w:szCs w:val="36"/>
              </w:rPr>
              <w:t xml:space="preserve">KATEDRA </w:t>
            </w:r>
            <w:r w:rsidRPr="00041BA0">
              <w:rPr>
                <w:rFonts w:ascii="Calibri" w:hAnsi="Calibri" w:cs="Calibri"/>
                <w:sz w:val="36"/>
                <w:szCs w:val="36"/>
              </w:rPr>
              <w:t>ZDROWIA KOBIETY</w:t>
            </w:r>
          </w:p>
        </w:tc>
      </w:tr>
    </w:tbl>
    <w:p w14:paraId="1A5FFD8D" w14:textId="77777777" w:rsidR="00041BA0" w:rsidRDefault="00041BA0" w:rsidP="00AD353B">
      <w:pPr>
        <w:rPr>
          <w:sz w:val="32"/>
          <w:szCs w:val="32"/>
        </w:rPr>
      </w:pPr>
    </w:p>
    <w:p w14:paraId="348D5461" w14:textId="77777777" w:rsidR="00FC5FD4" w:rsidRPr="00FC5FD4" w:rsidRDefault="00FC5FD4" w:rsidP="00FC5FD4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  <w:r w:rsidRPr="00FC5FD4">
        <w:rPr>
          <w:rFonts w:cs="Calibri"/>
          <w:b/>
          <w:sz w:val="28"/>
          <w:szCs w:val="28"/>
          <w:lang w:eastAsia="pl-PL"/>
        </w:rPr>
        <w:t>Organizacja wewnętrzna</w:t>
      </w:r>
    </w:p>
    <w:p w14:paraId="2CEADED6" w14:textId="77777777" w:rsidR="00FC5FD4" w:rsidRPr="00FC5FD4" w:rsidRDefault="00FC5FD4" w:rsidP="00FC5FD4">
      <w:pPr>
        <w:spacing w:after="0" w:line="360" w:lineRule="auto"/>
        <w:jc w:val="center"/>
        <w:rPr>
          <w:rFonts w:cs="Calibri"/>
          <w:b/>
          <w:sz w:val="24"/>
          <w:szCs w:val="24"/>
          <w:lang w:eastAsia="pl-PL"/>
        </w:rPr>
      </w:pPr>
      <w:r w:rsidRPr="00FC5FD4">
        <w:rPr>
          <w:rFonts w:cs="Calibri"/>
          <w:b/>
          <w:sz w:val="24"/>
          <w:szCs w:val="24"/>
          <w:lang w:eastAsia="pl-PL"/>
        </w:rPr>
        <w:t>§ 1</w:t>
      </w:r>
    </w:p>
    <w:p w14:paraId="49738A2A" w14:textId="77777777" w:rsidR="00FC5FD4" w:rsidRPr="00FC5FD4" w:rsidRDefault="00FC5FD4" w:rsidP="00FC5FD4">
      <w:pPr>
        <w:numPr>
          <w:ilvl w:val="0"/>
          <w:numId w:val="132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lang w:eastAsia="pl-PL"/>
        </w:rPr>
      </w:pPr>
      <w:r w:rsidRPr="00FC5FD4">
        <w:rPr>
          <w:rFonts w:eastAsia="Calibri" w:cs="Calibri"/>
          <w:sz w:val="24"/>
          <w:szCs w:val="24"/>
          <w:lang w:eastAsia="pl-PL"/>
        </w:rPr>
        <w:t>Katedra podlega bezpośrednio Dyrektorowi.</w:t>
      </w:r>
    </w:p>
    <w:p w14:paraId="70883F9A" w14:textId="77777777" w:rsidR="00FC5FD4" w:rsidRPr="00FC5FD4" w:rsidRDefault="00FC5FD4" w:rsidP="00FC5FD4">
      <w:pPr>
        <w:numPr>
          <w:ilvl w:val="0"/>
          <w:numId w:val="132"/>
        </w:numPr>
        <w:spacing w:after="0" w:line="259" w:lineRule="auto"/>
        <w:contextualSpacing/>
        <w:jc w:val="both"/>
        <w:rPr>
          <w:rFonts w:eastAsia="Calibri" w:cs="Calibri"/>
          <w:sz w:val="24"/>
          <w:szCs w:val="20"/>
          <w:lang w:eastAsia="pl-PL"/>
        </w:rPr>
      </w:pPr>
      <w:r w:rsidRPr="00FC5FD4">
        <w:rPr>
          <w:rFonts w:eastAsia="Calibri" w:cs="Calibri"/>
          <w:sz w:val="24"/>
          <w:szCs w:val="20"/>
          <w:lang w:eastAsia="pl-PL"/>
        </w:rPr>
        <w:t>Pracami Katedry kieruje Kierownik, który ponosi odpowiedzialność za działalność podległej mu komórki.</w:t>
      </w:r>
    </w:p>
    <w:p w14:paraId="35FCE8B0" w14:textId="77777777" w:rsidR="00FC5FD4" w:rsidRPr="00FC5FD4" w:rsidRDefault="00FC5FD4" w:rsidP="00FC5FD4">
      <w:pPr>
        <w:numPr>
          <w:ilvl w:val="0"/>
          <w:numId w:val="132"/>
        </w:numPr>
        <w:spacing w:after="0" w:line="259" w:lineRule="auto"/>
        <w:contextualSpacing/>
        <w:jc w:val="both"/>
        <w:rPr>
          <w:rFonts w:eastAsia="Calibri" w:cs="Calibri"/>
          <w:sz w:val="24"/>
          <w:szCs w:val="20"/>
          <w:lang w:eastAsia="pl-PL"/>
        </w:rPr>
      </w:pPr>
      <w:r w:rsidRPr="00FC5FD4">
        <w:rPr>
          <w:rFonts w:eastAsia="Calibri" w:cs="Calibri"/>
          <w:sz w:val="24"/>
          <w:szCs w:val="20"/>
          <w:lang w:eastAsia="pl-PL"/>
        </w:rPr>
        <w:t>Katedra współpracuje z wszystkimi komórkami organizacyjnymi Instytutu.</w:t>
      </w:r>
    </w:p>
    <w:p w14:paraId="42777796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7C33928D" w14:textId="77777777" w:rsidR="00FC5FD4" w:rsidRPr="00B40E0C" w:rsidRDefault="00FC5FD4" w:rsidP="00FC5FD4">
      <w:pPr>
        <w:spacing w:after="0" w:line="360" w:lineRule="auto"/>
        <w:jc w:val="center"/>
        <w:rPr>
          <w:rFonts w:cs="Calibri"/>
          <w:b/>
          <w:sz w:val="24"/>
          <w:szCs w:val="24"/>
          <w:highlight w:val="yellow"/>
          <w:lang w:eastAsia="pl-PL"/>
        </w:rPr>
      </w:pPr>
      <w:r w:rsidRPr="00B40E0C">
        <w:rPr>
          <w:rFonts w:cs="Calibri"/>
          <w:b/>
          <w:sz w:val="24"/>
          <w:szCs w:val="24"/>
          <w:highlight w:val="yellow"/>
          <w:lang w:eastAsia="pl-PL"/>
        </w:rPr>
        <w:t>§ 2</w:t>
      </w:r>
    </w:p>
    <w:p w14:paraId="618A1BFD" w14:textId="77777777" w:rsidR="00FC5FD4" w:rsidRPr="00B40E0C" w:rsidRDefault="00FC5FD4" w:rsidP="00FC5FD4">
      <w:pPr>
        <w:spacing w:after="0"/>
        <w:jc w:val="both"/>
        <w:rPr>
          <w:rFonts w:cs="Calibri"/>
          <w:bCs/>
          <w:sz w:val="24"/>
          <w:szCs w:val="24"/>
          <w:highlight w:val="yellow"/>
          <w:lang w:eastAsia="pl-PL"/>
        </w:rPr>
      </w:pPr>
      <w:r w:rsidRPr="00B40E0C">
        <w:rPr>
          <w:rFonts w:cs="Calibri"/>
          <w:bCs/>
          <w:sz w:val="24"/>
          <w:szCs w:val="24"/>
          <w:highlight w:val="yellow"/>
          <w:lang w:eastAsia="pl-PL"/>
        </w:rPr>
        <w:t>Katedry Zdrowia Kobiety korzysta z zasobów:</w:t>
      </w:r>
    </w:p>
    <w:p w14:paraId="0A60A0FD" w14:textId="77777777" w:rsidR="00FC5FD4" w:rsidRPr="00B40E0C" w:rsidRDefault="00FC5FD4" w:rsidP="00FC5FD4">
      <w:pPr>
        <w:numPr>
          <w:ilvl w:val="0"/>
          <w:numId w:val="133"/>
        </w:numPr>
        <w:spacing w:after="0" w:line="259" w:lineRule="auto"/>
        <w:contextualSpacing/>
        <w:jc w:val="both"/>
        <w:rPr>
          <w:rFonts w:eastAsia="Calibri" w:cs="Calibri"/>
          <w:sz w:val="24"/>
          <w:szCs w:val="24"/>
          <w:highlight w:val="yellow"/>
        </w:rPr>
      </w:pPr>
      <w:r w:rsidRPr="00B40E0C">
        <w:rPr>
          <w:rFonts w:eastAsia="Calibri" w:cs="Calibri"/>
          <w:sz w:val="24"/>
          <w:szCs w:val="24"/>
          <w:highlight w:val="yellow"/>
        </w:rPr>
        <w:t>Kliniki Ginekologii, Ginekologii Onkologicznej i Rozrodczości</w:t>
      </w:r>
    </w:p>
    <w:p w14:paraId="380CC8DA" w14:textId="77777777" w:rsidR="00FC5FD4" w:rsidRPr="00FC5FD4" w:rsidRDefault="00FC5FD4" w:rsidP="00FC5FD4">
      <w:pPr>
        <w:spacing w:after="0" w:line="360" w:lineRule="auto"/>
        <w:jc w:val="center"/>
        <w:rPr>
          <w:rFonts w:eastAsia="Calibri" w:cs="Calibri"/>
          <w:sz w:val="24"/>
          <w:szCs w:val="24"/>
        </w:rPr>
      </w:pPr>
    </w:p>
    <w:p w14:paraId="5D821CD9" w14:textId="77777777" w:rsidR="00FC5FD4" w:rsidRPr="00FC5FD4" w:rsidRDefault="00FC5FD4" w:rsidP="00FC5FD4">
      <w:pPr>
        <w:spacing w:after="0" w:line="360" w:lineRule="auto"/>
        <w:jc w:val="center"/>
        <w:rPr>
          <w:rFonts w:cs="Calibri"/>
          <w:b/>
          <w:sz w:val="24"/>
          <w:szCs w:val="24"/>
          <w:lang w:eastAsia="pl-PL"/>
        </w:rPr>
      </w:pPr>
      <w:r w:rsidRPr="00FC5FD4">
        <w:rPr>
          <w:rFonts w:cs="Calibri"/>
          <w:b/>
          <w:sz w:val="24"/>
          <w:szCs w:val="24"/>
          <w:lang w:eastAsia="pl-PL"/>
        </w:rPr>
        <w:t>§ 3</w:t>
      </w:r>
    </w:p>
    <w:p w14:paraId="63999FE0" w14:textId="77777777" w:rsidR="00FC5FD4" w:rsidRPr="00B40E0C" w:rsidRDefault="00FC5FD4" w:rsidP="00B40E0C">
      <w:pPr>
        <w:pStyle w:val="Akapitzlist"/>
        <w:numPr>
          <w:ilvl w:val="0"/>
          <w:numId w:val="177"/>
        </w:numPr>
        <w:spacing w:after="0" w:line="360" w:lineRule="auto"/>
        <w:ind w:hanging="720"/>
        <w:jc w:val="both"/>
        <w:rPr>
          <w:rFonts w:cs="Calibri"/>
          <w:b/>
          <w:sz w:val="24"/>
          <w:szCs w:val="24"/>
        </w:rPr>
      </w:pPr>
      <w:r w:rsidRPr="00B40E0C">
        <w:rPr>
          <w:rFonts w:ascii="Roboto" w:eastAsia="Aptos" w:hAnsi="Roboto" w:cs="Arial"/>
          <w:sz w:val="21"/>
          <w:szCs w:val="21"/>
          <w:lang w:bidi="he-IL"/>
        </w:rPr>
        <w:t>Działalność </w:t>
      </w:r>
      <w:r w:rsidRPr="00B40E0C">
        <w:rPr>
          <w:rFonts w:ascii="Roboto" w:eastAsia="Aptos" w:hAnsi="Roboto" w:cs="Arial"/>
          <w:b/>
          <w:bCs/>
          <w:sz w:val="21"/>
          <w:szCs w:val="21"/>
          <w:lang w:bidi="he-IL"/>
        </w:rPr>
        <w:t xml:space="preserve">Katedry Zdrowia Kobiety </w:t>
      </w:r>
      <w:r w:rsidRPr="00B40E0C">
        <w:rPr>
          <w:rFonts w:ascii="Roboto" w:eastAsia="Aptos" w:hAnsi="Roboto" w:cs="Arial"/>
          <w:sz w:val="21"/>
          <w:szCs w:val="21"/>
          <w:lang w:bidi="he-IL"/>
        </w:rPr>
        <w:t xml:space="preserve">obejmuje swoim obszarem całokształt zdrowia i </w:t>
      </w:r>
      <w:r w:rsidRPr="00B40E0C">
        <w:rPr>
          <w:rFonts w:cs="Calibri"/>
          <w:sz w:val="24"/>
          <w:szCs w:val="20"/>
          <w:lang w:eastAsia="pl-PL"/>
        </w:rPr>
        <w:t>życia kobiety. Zainteresowania badawcze i naukowe poruszają zagadnienia profilaktyki</w:t>
      </w:r>
      <w:r w:rsidRPr="00B40E0C">
        <w:rPr>
          <w:rFonts w:ascii="Roboto" w:eastAsia="Aptos" w:hAnsi="Roboto" w:cs="Arial"/>
          <w:sz w:val="21"/>
          <w:szCs w:val="21"/>
          <w:lang w:bidi="he-IL"/>
        </w:rPr>
        <w:t xml:space="preserve"> chorób, sposobów i metod ich leczenia, wpływu różnych czynników społecznych, ekonomicznych oraz psychologicznych na stan zdrowia kobiety. Zakres badań obejmuje zarówno kobiety zdrowe jak i z różnymi schorzeniami, analiza badawcza ukierunkowana jest także na zdrowie kobiet w różnych grupach zawodowych i wiekowych.  </w:t>
      </w:r>
    </w:p>
    <w:p w14:paraId="1797358F" w14:textId="77777777" w:rsidR="00FC5FD4" w:rsidRPr="00B40E0C" w:rsidRDefault="00FC5FD4" w:rsidP="00B40E0C">
      <w:pPr>
        <w:pStyle w:val="Akapitzlist"/>
        <w:numPr>
          <w:ilvl w:val="0"/>
          <w:numId w:val="177"/>
        </w:numPr>
        <w:spacing w:after="0" w:line="360" w:lineRule="auto"/>
        <w:ind w:hanging="720"/>
        <w:jc w:val="both"/>
        <w:rPr>
          <w:rFonts w:ascii="Roboto" w:eastAsia="Aptos" w:hAnsi="Roboto" w:cs="Arial"/>
          <w:sz w:val="21"/>
          <w:szCs w:val="21"/>
          <w:lang w:bidi="he-IL"/>
        </w:rPr>
      </w:pPr>
      <w:r w:rsidRPr="00B40E0C">
        <w:rPr>
          <w:rFonts w:ascii="Roboto" w:eastAsia="Aptos" w:hAnsi="Roboto" w:cs="Arial"/>
          <w:sz w:val="21"/>
          <w:szCs w:val="21"/>
          <w:lang w:bidi="he-IL"/>
        </w:rPr>
        <w:t>Zakres zadań Katedry Zdrowia Kobiety PIM MSWiA obejmuje w szczególności:</w:t>
      </w:r>
    </w:p>
    <w:p w14:paraId="1EEE78FB" w14:textId="77777777" w:rsidR="00FC5FD4" w:rsidRPr="00FC5FD4" w:rsidRDefault="00FC5FD4" w:rsidP="00B40E0C">
      <w:pPr>
        <w:numPr>
          <w:ilvl w:val="0"/>
          <w:numId w:val="178"/>
        </w:numPr>
        <w:spacing w:after="160" w:line="259" w:lineRule="auto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Podejmowane zadania w zakresie działalności naukowej dotyczą w szczególności:</w:t>
      </w:r>
    </w:p>
    <w:p w14:paraId="3DA3FA58" w14:textId="77777777" w:rsidR="00FC5FD4" w:rsidRPr="00FC5FD4" w:rsidRDefault="00FC5FD4" w:rsidP="00B40E0C">
      <w:pPr>
        <w:numPr>
          <w:ilvl w:val="0"/>
          <w:numId w:val="179"/>
        </w:numPr>
        <w:spacing w:after="160" w:line="259" w:lineRule="auto"/>
        <w:ind w:left="1134" w:hanging="4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 xml:space="preserve">oceny potencjalnego wpływu czynników środowiskowych pracowników mundurowych i cywilnych służb podległych Ministrowi Spraw Wewnętrznych </w:t>
      </w:r>
      <w:r w:rsidRPr="00FC5FD4">
        <w:rPr>
          <w:rFonts w:eastAsia="Calibri" w:cs="Calibri"/>
          <w:sz w:val="24"/>
          <w:szCs w:val="24"/>
        </w:rPr>
        <w:br/>
        <w:t>i Administracji na rozwój chorób układu rozrodczego</w:t>
      </w:r>
    </w:p>
    <w:p w14:paraId="56C7CE8B" w14:textId="77777777" w:rsidR="00FC5FD4" w:rsidRPr="00FC5FD4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prowadzenia badań dotyczących:</w:t>
      </w:r>
    </w:p>
    <w:p w14:paraId="4A4B9CC3" w14:textId="77777777" w:rsidR="00FC5FD4" w:rsidRPr="00FC5FD4" w:rsidRDefault="00FC5FD4" w:rsidP="00FC5FD4">
      <w:pPr>
        <w:numPr>
          <w:ilvl w:val="1"/>
          <w:numId w:val="130"/>
        </w:numPr>
        <w:spacing w:after="0" w:line="259" w:lineRule="auto"/>
        <w:ind w:left="174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diagnostyki, czynników prognostycznych i predykcyjnych oraz leczenia    nowotworów żeńskiego układu rozrodczego,</w:t>
      </w:r>
    </w:p>
    <w:p w14:paraId="51C9BEC1" w14:textId="77777777" w:rsidR="00FC5FD4" w:rsidRPr="00B40E0C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B40E0C">
        <w:rPr>
          <w:rFonts w:eastAsia="Calibri" w:cs="Calibri"/>
          <w:sz w:val="24"/>
          <w:szCs w:val="24"/>
        </w:rPr>
        <w:t>Analiza zdrowia prokreacyjnego kobiet (chorób przenoszonych drogą płciową, płodności i niepłodności).</w:t>
      </w:r>
    </w:p>
    <w:p w14:paraId="171A2362" w14:textId="77777777" w:rsidR="00FC5FD4" w:rsidRPr="00B40E0C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B40E0C">
        <w:rPr>
          <w:rFonts w:eastAsia="Calibri" w:cs="Calibri"/>
          <w:sz w:val="24"/>
          <w:szCs w:val="24"/>
        </w:rPr>
        <w:t>Identyfikacja czynników ryzyka i postępowania w grupie kobiet z podwyższonym ryzykiem problemów zdrowotnych w wieku prokreacyjnym.</w:t>
      </w:r>
    </w:p>
    <w:p w14:paraId="4DD386FF" w14:textId="77777777" w:rsidR="00FC5FD4" w:rsidRPr="00B40E0C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B40E0C">
        <w:rPr>
          <w:rFonts w:eastAsia="Calibri" w:cs="Calibri"/>
          <w:sz w:val="24"/>
          <w:szCs w:val="24"/>
        </w:rPr>
        <w:lastRenderedPageBreak/>
        <w:t xml:space="preserve">Opieka nad funkcjonariuszkami w zakresie diagnostyki i leczenia zakażeń HPV i ich skutków zmian </w:t>
      </w:r>
      <w:proofErr w:type="spellStart"/>
      <w:r w:rsidRPr="00B40E0C">
        <w:rPr>
          <w:rFonts w:eastAsia="Calibri" w:cs="Calibri"/>
          <w:sz w:val="24"/>
          <w:szCs w:val="24"/>
        </w:rPr>
        <w:t>śródnabłonkowych</w:t>
      </w:r>
      <w:proofErr w:type="spellEnd"/>
      <w:r w:rsidRPr="00B40E0C">
        <w:rPr>
          <w:rFonts w:eastAsia="Calibri" w:cs="Calibri"/>
          <w:sz w:val="24"/>
          <w:szCs w:val="24"/>
        </w:rPr>
        <w:t xml:space="preserve"> i nowotworowych narządów płciowych.</w:t>
      </w:r>
    </w:p>
    <w:p w14:paraId="5164309A" w14:textId="77777777" w:rsidR="00FC5FD4" w:rsidRPr="00B40E0C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B40E0C">
        <w:rPr>
          <w:rFonts w:eastAsia="Calibri" w:cs="Calibri"/>
          <w:sz w:val="24"/>
          <w:szCs w:val="24"/>
        </w:rPr>
        <w:t>W ramach działalności Katedry prowadzone będą badania stanu zdrowia prokreacyjnego funkcjonariuszek oraz ich poziomu wiedzy z tego zakresu.</w:t>
      </w:r>
    </w:p>
    <w:p w14:paraId="0BA965A8" w14:textId="77777777" w:rsidR="00FC5FD4" w:rsidRPr="00B40E0C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B40E0C">
        <w:rPr>
          <w:rFonts w:eastAsia="Calibri" w:cs="Calibri"/>
          <w:sz w:val="24"/>
          <w:szCs w:val="24"/>
        </w:rPr>
        <w:t xml:space="preserve">Opracowanie, wdrożenie i monitorowanie programu </w:t>
      </w:r>
      <w:proofErr w:type="spellStart"/>
      <w:r w:rsidRPr="00B40E0C">
        <w:rPr>
          <w:rFonts w:eastAsia="Calibri" w:cs="Calibri"/>
          <w:sz w:val="24"/>
          <w:szCs w:val="24"/>
        </w:rPr>
        <w:t>edukacyjnego-szkoleniowego</w:t>
      </w:r>
      <w:proofErr w:type="spellEnd"/>
      <w:r w:rsidRPr="00B40E0C">
        <w:rPr>
          <w:rFonts w:eastAsia="Calibri" w:cs="Calibri"/>
          <w:sz w:val="24"/>
          <w:szCs w:val="24"/>
        </w:rPr>
        <w:t xml:space="preserve"> uwzględniającego problemy zdrowia prokreacyjnego funkcjonariuszek.</w:t>
      </w:r>
    </w:p>
    <w:p w14:paraId="28E50336" w14:textId="77777777" w:rsidR="00FC5FD4" w:rsidRPr="00B40E0C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B40E0C">
        <w:rPr>
          <w:rFonts w:eastAsia="Calibri" w:cs="Calibri"/>
          <w:sz w:val="24"/>
          <w:szCs w:val="24"/>
        </w:rPr>
        <w:t xml:space="preserve">W ramach prac badawczych prowadzone będą pogadanki, wykłady i praktyczne warsztaty o tematyce zdrowia ginekologicznego, seksualnego i prokreacyjnego. Celem działań jest podejmowanie </w:t>
      </w:r>
      <w:proofErr w:type="spellStart"/>
      <w:r w:rsidRPr="00B40E0C">
        <w:rPr>
          <w:rFonts w:eastAsia="Calibri" w:cs="Calibri"/>
          <w:sz w:val="24"/>
          <w:szCs w:val="24"/>
        </w:rPr>
        <w:t>zachowań</w:t>
      </w:r>
      <w:proofErr w:type="spellEnd"/>
      <w:r w:rsidRPr="00B40E0C">
        <w:rPr>
          <w:rFonts w:eastAsia="Calibri" w:cs="Calibri"/>
          <w:sz w:val="24"/>
          <w:szCs w:val="24"/>
        </w:rPr>
        <w:t xml:space="preserve"> prozdrowotnych.</w:t>
      </w:r>
    </w:p>
    <w:p w14:paraId="77F3D447" w14:textId="77777777" w:rsidR="00FC5FD4" w:rsidRPr="00FC5FD4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 xml:space="preserve">udziału w badaniach naukowych prowadzonych przez </w:t>
      </w:r>
      <w:proofErr w:type="spellStart"/>
      <w:r w:rsidRPr="00FC5FD4">
        <w:rPr>
          <w:rFonts w:eastAsia="Calibri" w:cs="Calibri"/>
          <w:sz w:val="24"/>
          <w:szCs w:val="24"/>
        </w:rPr>
        <w:t>PTGiP</w:t>
      </w:r>
      <w:proofErr w:type="spellEnd"/>
      <w:r w:rsidRPr="00FC5FD4">
        <w:rPr>
          <w:rFonts w:eastAsia="Calibri" w:cs="Calibri"/>
          <w:sz w:val="24"/>
          <w:szCs w:val="24"/>
        </w:rPr>
        <w:t xml:space="preserve">  , PTGO oraz </w:t>
      </w:r>
      <w:proofErr w:type="spellStart"/>
      <w:r w:rsidRPr="00FC5FD4">
        <w:rPr>
          <w:rFonts w:eastAsia="Calibri" w:cs="Calibri"/>
          <w:sz w:val="24"/>
          <w:szCs w:val="24"/>
        </w:rPr>
        <w:t>PTMRiE</w:t>
      </w:r>
      <w:proofErr w:type="spellEnd"/>
      <w:r w:rsidRPr="00FC5FD4">
        <w:rPr>
          <w:rFonts w:eastAsia="Calibri" w:cs="Calibri"/>
          <w:sz w:val="24"/>
          <w:szCs w:val="24"/>
        </w:rPr>
        <w:t xml:space="preserve"> oraz krajowe i międzynarodowe grupy badawcze, </w:t>
      </w:r>
    </w:p>
    <w:p w14:paraId="6023A931" w14:textId="77777777" w:rsidR="00FC5FD4" w:rsidRPr="00FC5FD4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 xml:space="preserve">opracowywania wyników badań w formie publikacji; </w:t>
      </w:r>
    </w:p>
    <w:p w14:paraId="531EB150" w14:textId="77777777" w:rsidR="00FC5FD4" w:rsidRPr="00FC5FD4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udziału w badaniach klinicznych;</w:t>
      </w:r>
    </w:p>
    <w:p w14:paraId="5B853535" w14:textId="77777777" w:rsidR="00FC5FD4" w:rsidRPr="00FC5FD4" w:rsidRDefault="00FC5FD4" w:rsidP="00B40E0C">
      <w:pPr>
        <w:numPr>
          <w:ilvl w:val="0"/>
          <w:numId w:val="179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współpracy z ośrodkami naukowymi krajowymi z zagranicznymi.</w:t>
      </w:r>
    </w:p>
    <w:p w14:paraId="205728B8" w14:textId="77777777" w:rsidR="00FC5FD4" w:rsidRPr="00FC5FD4" w:rsidRDefault="00FC5FD4" w:rsidP="00B40E0C">
      <w:p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</w:p>
    <w:p w14:paraId="4AC1D4FD" w14:textId="77777777" w:rsidR="00FC5FD4" w:rsidRPr="00FC5FD4" w:rsidRDefault="00FC5FD4" w:rsidP="00B40E0C">
      <w:pPr>
        <w:numPr>
          <w:ilvl w:val="0"/>
          <w:numId w:val="178"/>
        </w:numPr>
        <w:spacing w:before="100" w:beforeAutospacing="1" w:after="100" w:afterAutospacing="1" w:line="259" w:lineRule="auto"/>
        <w:ind w:left="360"/>
        <w:contextualSpacing/>
        <w:jc w:val="both"/>
        <w:rPr>
          <w:rFonts w:eastAsia="Calibri" w:cs="Calibri"/>
          <w:color w:val="000000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Podejmowane zadania w zakresie działalności dydaktycznej dotyczą w szczególności:</w:t>
      </w:r>
    </w:p>
    <w:p w14:paraId="0914C5F4" w14:textId="77777777" w:rsidR="00FC5FD4" w:rsidRPr="00FC5FD4" w:rsidRDefault="00FC5FD4" w:rsidP="00B40E0C">
      <w:pPr>
        <w:numPr>
          <w:ilvl w:val="1"/>
          <w:numId w:val="178"/>
        </w:numPr>
        <w:spacing w:after="16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podnoszenie kwalifikacji zawodowych pracowników Katedry poprzez:</w:t>
      </w:r>
    </w:p>
    <w:p w14:paraId="7CFAE586" w14:textId="77777777" w:rsidR="00FC5FD4" w:rsidRPr="00FC5FD4" w:rsidRDefault="00FC5FD4" w:rsidP="00FC5FD4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uzyskanie tytułów naukowych,</w:t>
      </w:r>
    </w:p>
    <w:p w14:paraId="40443540" w14:textId="77777777" w:rsidR="00FC5FD4" w:rsidRPr="00FC5FD4" w:rsidRDefault="00FC5FD4" w:rsidP="00FC5FD4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 xml:space="preserve">uczestniczenie w kursach, warsztatach i konferencjach naukowych krajowych </w:t>
      </w:r>
      <w:r w:rsidRPr="00FC5FD4">
        <w:rPr>
          <w:rFonts w:eastAsia="Calibri" w:cs="Calibri"/>
          <w:sz w:val="24"/>
          <w:szCs w:val="24"/>
        </w:rPr>
        <w:br/>
        <w:t>i zagranicznych,</w:t>
      </w:r>
    </w:p>
    <w:p w14:paraId="13BB9D90" w14:textId="77777777" w:rsidR="00FC5FD4" w:rsidRPr="00FC5FD4" w:rsidRDefault="00FC5FD4" w:rsidP="00FC5FD4">
      <w:pPr>
        <w:numPr>
          <w:ilvl w:val="0"/>
          <w:numId w:val="131"/>
        </w:numPr>
        <w:spacing w:after="0" w:line="259" w:lineRule="auto"/>
        <w:ind w:left="1373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udział w redakcji i tworzeniu podręczników, monografii i zaleceń postępowania z zakresu ginekologii, ginekologii onkologicznej i rozrodczości</w:t>
      </w:r>
    </w:p>
    <w:p w14:paraId="1F985177" w14:textId="77777777" w:rsidR="00FC5FD4" w:rsidRPr="00FC5FD4" w:rsidRDefault="00FC5FD4" w:rsidP="00B40E0C">
      <w:pPr>
        <w:numPr>
          <w:ilvl w:val="1"/>
          <w:numId w:val="178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kształcenie kadry medycznej;</w:t>
      </w:r>
    </w:p>
    <w:p w14:paraId="317A05E4" w14:textId="77777777" w:rsidR="00FC5FD4" w:rsidRPr="00FC5FD4" w:rsidRDefault="00FC5FD4" w:rsidP="00B40E0C">
      <w:pPr>
        <w:numPr>
          <w:ilvl w:val="1"/>
          <w:numId w:val="178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>organizacja konferencji naukowych i warsztatów szkoleniowych;</w:t>
      </w:r>
    </w:p>
    <w:p w14:paraId="3140D67E" w14:textId="77777777" w:rsidR="00FC5FD4" w:rsidRPr="00FC5FD4" w:rsidRDefault="00FC5FD4" w:rsidP="00B40E0C">
      <w:pPr>
        <w:numPr>
          <w:ilvl w:val="1"/>
          <w:numId w:val="178"/>
        </w:numPr>
        <w:spacing w:after="0" w:line="259" w:lineRule="auto"/>
        <w:ind w:left="1025"/>
        <w:contextualSpacing/>
        <w:jc w:val="both"/>
        <w:rPr>
          <w:rFonts w:eastAsia="Calibri" w:cs="Calibri"/>
          <w:sz w:val="24"/>
          <w:szCs w:val="24"/>
        </w:rPr>
      </w:pPr>
      <w:r w:rsidRPr="00FC5FD4">
        <w:rPr>
          <w:rFonts w:eastAsia="Calibri" w:cs="Calibri"/>
          <w:sz w:val="24"/>
          <w:szCs w:val="24"/>
        </w:rPr>
        <w:t xml:space="preserve">propagowanie wiedzy na temat profilaktyki rozpoznawania i leczenia chorób nowotworowych w społeczeństwie w formie wykładów oraz publikacji popularnonaukowych oraz współpraca z organizacjami </w:t>
      </w:r>
      <w:proofErr w:type="spellStart"/>
      <w:r w:rsidRPr="00FC5FD4">
        <w:rPr>
          <w:rFonts w:eastAsia="Calibri" w:cs="Calibri"/>
          <w:sz w:val="24"/>
          <w:szCs w:val="24"/>
        </w:rPr>
        <w:t>pacjenckimi</w:t>
      </w:r>
      <w:proofErr w:type="spellEnd"/>
      <w:r w:rsidRPr="00FC5FD4">
        <w:rPr>
          <w:rFonts w:eastAsia="Calibri" w:cs="Calibri"/>
          <w:sz w:val="24"/>
          <w:szCs w:val="24"/>
        </w:rPr>
        <w:t>.</w:t>
      </w:r>
    </w:p>
    <w:p w14:paraId="1F71715F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5E171BEE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3797722C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4803CD5D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54EA3848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387E17A5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585DE796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258A4CBF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45AEFA67" w14:textId="77777777" w:rsidR="00FC5FD4" w:rsidRPr="00FC5FD4" w:rsidRDefault="00FC5FD4" w:rsidP="00FC5FD4">
      <w:pPr>
        <w:spacing w:after="0"/>
        <w:jc w:val="both"/>
        <w:rPr>
          <w:rFonts w:cs="Calibri"/>
          <w:sz w:val="24"/>
          <w:szCs w:val="24"/>
        </w:rPr>
      </w:pPr>
    </w:p>
    <w:p w14:paraId="2D80D091" w14:textId="77777777" w:rsidR="00041BA0" w:rsidRDefault="00041BA0" w:rsidP="00AD353B">
      <w:pPr>
        <w:rPr>
          <w:sz w:val="32"/>
          <w:szCs w:val="32"/>
        </w:rPr>
      </w:pPr>
    </w:p>
    <w:p w14:paraId="11BE728E" w14:textId="77777777" w:rsidR="00560620" w:rsidRDefault="00560620" w:rsidP="00AD353B">
      <w:pPr>
        <w:rPr>
          <w:sz w:val="32"/>
          <w:szCs w:val="32"/>
        </w:rPr>
      </w:pPr>
    </w:p>
    <w:p w14:paraId="0E72A04C" w14:textId="77777777" w:rsidR="00B40E0C" w:rsidRDefault="00B40E0C">
      <w:pPr>
        <w:spacing w:after="160" w:line="259" w:lineRule="auto"/>
        <w:rPr>
          <w:rFonts w:cs="Calibri"/>
          <w:i/>
          <w:lang w:eastAsia="pl-PL"/>
        </w:rPr>
      </w:pPr>
      <w:r>
        <w:rPr>
          <w:rFonts w:cs="Calibri"/>
          <w:i/>
          <w:lang w:eastAsia="pl-PL"/>
        </w:rPr>
        <w:br w:type="page"/>
      </w:r>
    </w:p>
    <w:p w14:paraId="319A2734" w14:textId="20B30279" w:rsidR="005E7903" w:rsidRPr="004E4C88" w:rsidRDefault="005E7903" w:rsidP="008D6203">
      <w:pPr>
        <w:contextualSpacing/>
        <w:jc w:val="right"/>
      </w:pPr>
      <w:r>
        <w:rPr>
          <w:rFonts w:cs="Calibri"/>
          <w:i/>
          <w:lang w:eastAsia="pl-PL"/>
        </w:rPr>
        <w:lastRenderedPageBreak/>
        <w:t>Z</w:t>
      </w:r>
      <w:r>
        <w:rPr>
          <w:rFonts w:cs="Calibri"/>
          <w:i/>
          <w:lang w:eastAsia="ar-SA"/>
        </w:rPr>
        <w:t>ałącznik nr DN-1</w:t>
      </w:r>
      <w:r w:rsidR="00CB7C3B">
        <w:rPr>
          <w:rFonts w:cs="Calibri"/>
          <w:i/>
          <w:lang w:eastAsia="ar-SA"/>
        </w:rPr>
        <w:t>2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5E7903" w14:paraId="0B4182FE" w14:textId="77777777" w:rsidTr="00452CDF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D355" w14:textId="77777777" w:rsidR="005E7903" w:rsidRDefault="005E7903" w:rsidP="00452CDF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6B4AFD5F" wp14:editId="36E72112">
                  <wp:extent cx="1303019" cy="863595"/>
                  <wp:effectExtent l="0" t="0" r="0" b="0"/>
                  <wp:docPr id="723710751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0465" w14:textId="77777777" w:rsidR="005E7903" w:rsidRDefault="005E7903" w:rsidP="00452CDF">
            <w:pPr>
              <w:pStyle w:val="Nagwek1"/>
              <w:rPr>
                <w:rFonts w:ascii="Calibri" w:hAnsi="Calibri" w:cs="Calibri"/>
                <w:sz w:val="36"/>
                <w:szCs w:val="36"/>
              </w:rPr>
            </w:pPr>
          </w:p>
          <w:p w14:paraId="1DDB9074" w14:textId="06B12904" w:rsidR="005E7903" w:rsidRDefault="005E7903" w:rsidP="005E7903">
            <w:pPr>
              <w:pStyle w:val="Nagwek1"/>
              <w:spacing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5E7903">
              <w:rPr>
                <w:rFonts w:ascii="Calibri" w:hAnsi="Calibri" w:cs="Calibri"/>
                <w:sz w:val="36"/>
                <w:szCs w:val="36"/>
              </w:rPr>
              <w:t>REGIONALNE CENTRUM MEDYCYNY CYFROWEJ</w:t>
            </w:r>
          </w:p>
        </w:tc>
      </w:tr>
    </w:tbl>
    <w:p w14:paraId="6E2B6067" w14:textId="77777777" w:rsidR="00784731" w:rsidRDefault="00784731" w:rsidP="00AD353B">
      <w:pPr>
        <w:rPr>
          <w:sz w:val="32"/>
          <w:szCs w:val="32"/>
        </w:rPr>
      </w:pPr>
    </w:p>
    <w:p w14:paraId="21C956CA" w14:textId="77777777" w:rsidR="005263FD" w:rsidRDefault="005263FD" w:rsidP="005263FD">
      <w:pPr>
        <w:keepNext/>
        <w:tabs>
          <w:tab w:val="left" w:pos="0"/>
        </w:tabs>
        <w:spacing w:line="240" w:lineRule="auto"/>
        <w:ind w:left="864" w:hanging="864"/>
        <w:jc w:val="center"/>
        <w:outlineLvl w:val="3"/>
      </w:pPr>
      <w:r>
        <w:rPr>
          <w:rFonts w:cs="Calibri"/>
          <w:b/>
          <w:bCs/>
          <w:sz w:val="28"/>
          <w:szCs w:val="28"/>
          <w:lang w:eastAsia="pl-PL"/>
        </w:rPr>
        <w:t>Organizacja wewnętrzna</w:t>
      </w:r>
    </w:p>
    <w:p w14:paraId="44135235" w14:textId="77777777" w:rsidR="005263FD" w:rsidRPr="0060222B" w:rsidRDefault="005263FD" w:rsidP="005263FD">
      <w:pPr>
        <w:jc w:val="center"/>
        <w:rPr>
          <w:b/>
          <w:sz w:val="24"/>
          <w:szCs w:val="24"/>
        </w:rPr>
      </w:pPr>
      <w:r w:rsidRPr="0060222B">
        <w:rPr>
          <w:rFonts w:cs="Calibri"/>
          <w:b/>
          <w:sz w:val="24"/>
          <w:szCs w:val="24"/>
          <w:lang w:eastAsia="pl-PL"/>
        </w:rPr>
        <w:t>§ 1</w:t>
      </w:r>
    </w:p>
    <w:p w14:paraId="34459864" w14:textId="5164093F" w:rsidR="005263FD" w:rsidRDefault="00CE7C94" w:rsidP="00CE7C94">
      <w:pPr>
        <w:pStyle w:val="Akapitzlist"/>
        <w:numPr>
          <w:ilvl w:val="0"/>
          <w:numId w:val="114"/>
        </w:num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Centrum</w:t>
      </w:r>
      <w:r w:rsidR="005263FD" w:rsidRPr="00EE37D4">
        <w:rPr>
          <w:rFonts w:cs="Calibri"/>
          <w:sz w:val="24"/>
          <w:szCs w:val="24"/>
          <w:lang w:eastAsia="pl-PL"/>
        </w:rPr>
        <w:t xml:space="preserve"> podlega bezpośrednio </w:t>
      </w:r>
      <w:r w:rsidR="005263FD">
        <w:rPr>
          <w:rFonts w:cs="Calibri"/>
          <w:sz w:val="24"/>
          <w:szCs w:val="24"/>
          <w:lang w:eastAsia="pl-PL"/>
        </w:rPr>
        <w:t xml:space="preserve">Zastępcy </w:t>
      </w:r>
      <w:r w:rsidR="005263FD" w:rsidRPr="00EE37D4">
        <w:rPr>
          <w:rFonts w:cs="Calibri"/>
          <w:sz w:val="24"/>
          <w:szCs w:val="24"/>
          <w:lang w:eastAsia="pl-PL"/>
        </w:rPr>
        <w:t>Dyrektor</w:t>
      </w:r>
      <w:r w:rsidR="005263FD">
        <w:rPr>
          <w:rFonts w:cs="Calibri"/>
          <w:sz w:val="24"/>
          <w:szCs w:val="24"/>
          <w:lang w:eastAsia="pl-PL"/>
        </w:rPr>
        <w:t>a ds. Naukowych</w:t>
      </w:r>
      <w:r w:rsidR="005263FD" w:rsidRPr="00EE37D4">
        <w:rPr>
          <w:rFonts w:cs="Calibri"/>
          <w:sz w:val="24"/>
          <w:szCs w:val="24"/>
          <w:lang w:eastAsia="pl-PL"/>
        </w:rPr>
        <w:t>.</w:t>
      </w:r>
    </w:p>
    <w:p w14:paraId="6CF405B3" w14:textId="3DCE22DD" w:rsidR="005263FD" w:rsidRPr="005263FD" w:rsidRDefault="005263FD" w:rsidP="00CE7C94">
      <w:pPr>
        <w:pStyle w:val="Akapitzlist"/>
        <w:numPr>
          <w:ilvl w:val="0"/>
          <w:numId w:val="114"/>
        </w:num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r w:rsidRPr="005263FD">
        <w:rPr>
          <w:rFonts w:cs="Calibri"/>
          <w:sz w:val="24"/>
          <w:szCs w:val="24"/>
          <w:lang w:eastAsia="pl-PL"/>
        </w:rPr>
        <w:t xml:space="preserve">Pracami </w:t>
      </w:r>
      <w:r w:rsidR="00CE7C94">
        <w:rPr>
          <w:rFonts w:cs="Calibri"/>
          <w:sz w:val="24"/>
          <w:szCs w:val="24"/>
          <w:lang w:eastAsia="pl-PL"/>
        </w:rPr>
        <w:t>Centrum</w:t>
      </w:r>
      <w:r w:rsidRPr="005263FD">
        <w:rPr>
          <w:rFonts w:cs="Calibri"/>
          <w:sz w:val="24"/>
          <w:szCs w:val="24"/>
          <w:lang w:eastAsia="pl-PL"/>
        </w:rPr>
        <w:t xml:space="preserve"> kieruje Kierownik, który ponosi odpowiedzialność za działalność podległej mu komórki.</w:t>
      </w:r>
    </w:p>
    <w:p w14:paraId="688B87E8" w14:textId="04969E2B" w:rsidR="005263FD" w:rsidRDefault="00CE7C94" w:rsidP="00CE7C94">
      <w:pPr>
        <w:pStyle w:val="Akapitzlist"/>
        <w:numPr>
          <w:ilvl w:val="0"/>
          <w:numId w:val="114"/>
        </w:num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Centrum</w:t>
      </w:r>
      <w:r w:rsidR="005263FD" w:rsidRPr="005263FD">
        <w:rPr>
          <w:rFonts w:cs="Calibri"/>
          <w:sz w:val="24"/>
          <w:szCs w:val="24"/>
          <w:lang w:eastAsia="pl-PL"/>
        </w:rPr>
        <w:t xml:space="preserve"> współpracuje z wszystkimi komórkami organizacyjnymi Instytutu.</w:t>
      </w:r>
    </w:p>
    <w:p w14:paraId="6B9D8BF9" w14:textId="77777777" w:rsidR="008D6203" w:rsidRPr="008B7DEC" w:rsidRDefault="008D6203" w:rsidP="008B7DEC">
      <w:p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</w:p>
    <w:p w14:paraId="704A0857" w14:textId="79BB4C3F" w:rsidR="008D6203" w:rsidRPr="0060222B" w:rsidRDefault="008D6203" w:rsidP="008D6203">
      <w:pPr>
        <w:jc w:val="center"/>
        <w:rPr>
          <w:b/>
          <w:sz w:val="24"/>
          <w:szCs w:val="24"/>
        </w:rPr>
      </w:pPr>
      <w:r w:rsidRPr="0060222B">
        <w:rPr>
          <w:rFonts w:cs="Calibri"/>
          <w:b/>
          <w:sz w:val="24"/>
          <w:szCs w:val="24"/>
          <w:lang w:eastAsia="pl-PL"/>
        </w:rPr>
        <w:t xml:space="preserve">§ </w:t>
      </w:r>
      <w:r>
        <w:rPr>
          <w:rFonts w:cs="Calibri"/>
          <w:b/>
          <w:sz w:val="24"/>
          <w:szCs w:val="24"/>
          <w:lang w:eastAsia="pl-PL"/>
        </w:rPr>
        <w:t>2</w:t>
      </w:r>
    </w:p>
    <w:p w14:paraId="1891B154" w14:textId="481268F1" w:rsidR="008D6203" w:rsidRDefault="008D6203" w:rsidP="008D6203">
      <w:p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 ramach Centrum </w:t>
      </w:r>
      <w:r w:rsidR="00487612">
        <w:rPr>
          <w:rFonts w:cs="Calibri"/>
          <w:sz w:val="24"/>
          <w:szCs w:val="24"/>
          <w:lang w:eastAsia="pl-PL"/>
        </w:rPr>
        <w:t xml:space="preserve">jako niezależna jednostka </w:t>
      </w:r>
      <w:r>
        <w:rPr>
          <w:rFonts w:cs="Calibri"/>
          <w:sz w:val="24"/>
          <w:szCs w:val="24"/>
          <w:lang w:eastAsia="pl-PL"/>
        </w:rPr>
        <w:t>funkcjonuje:</w:t>
      </w:r>
    </w:p>
    <w:p w14:paraId="78ABEB3A" w14:textId="7E5A5926" w:rsidR="008D6203" w:rsidRPr="008B7DEC" w:rsidRDefault="008D6203" w:rsidP="008B7DEC">
      <w:pPr>
        <w:pStyle w:val="Akapitzlist"/>
        <w:numPr>
          <w:ilvl w:val="0"/>
          <w:numId w:val="121"/>
        </w:num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proofErr w:type="spellStart"/>
      <w:r w:rsidRPr="008B7DEC">
        <w:rPr>
          <w:rFonts w:cs="Calibri"/>
          <w:sz w:val="24"/>
          <w:szCs w:val="24"/>
          <w:lang w:eastAsia="pl-PL"/>
        </w:rPr>
        <w:t>Biobank</w:t>
      </w:r>
      <w:proofErr w:type="spellEnd"/>
    </w:p>
    <w:p w14:paraId="526017E0" w14:textId="77777777" w:rsidR="008D6203" w:rsidRPr="008B7DEC" w:rsidRDefault="008D6203" w:rsidP="008B7DEC">
      <w:p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</w:p>
    <w:p w14:paraId="746FA7EE" w14:textId="77777777" w:rsidR="005E7903" w:rsidRDefault="005E7903" w:rsidP="00AD353B">
      <w:pPr>
        <w:rPr>
          <w:sz w:val="32"/>
          <w:szCs w:val="32"/>
        </w:rPr>
      </w:pPr>
    </w:p>
    <w:p w14:paraId="27BD4FD1" w14:textId="77777777" w:rsidR="005E7903" w:rsidRDefault="005E7903" w:rsidP="00AD353B">
      <w:pPr>
        <w:rPr>
          <w:sz w:val="32"/>
          <w:szCs w:val="32"/>
        </w:rPr>
      </w:pPr>
    </w:p>
    <w:p w14:paraId="6B079680" w14:textId="77777777" w:rsidR="005E7903" w:rsidRDefault="005E7903" w:rsidP="00AD353B">
      <w:pPr>
        <w:rPr>
          <w:sz w:val="32"/>
          <w:szCs w:val="32"/>
        </w:rPr>
      </w:pPr>
    </w:p>
    <w:p w14:paraId="704870D5" w14:textId="77777777" w:rsidR="005E7903" w:rsidRDefault="005E7903" w:rsidP="00AD353B">
      <w:pPr>
        <w:rPr>
          <w:sz w:val="32"/>
          <w:szCs w:val="32"/>
        </w:rPr>
      </w:pPr>
    </w:p>
    <w:p w14:paraId="58EF1490" w14:textId="77777777" w:rsidR="005E7903" w:rsidRDefault="005E7903" w:rsidP="00AD353B">
      <w:pPr>
        <w:rPr>
          <w:sz w:val="32"/>
          <w:szCs w:val="32"/>
        </w:rPr>
      </w:pPr>
    </w:p>
    <w:p w14:paraId="1394B7C2" w14:textId="77777777" w:rsidR="005E7903" w:rsidRDefault="005E7903" w:rsidP="00AD353B">
      <w:pPr>
        <w:rPr>
          <w:sz w:val="32"/>
          <w:szCs w:val="32"/>
        </w:rPr>
      </w:pPr>
    </w:p>
    <w:p w14:paraId="641838AB" w14:textId="77777777" w:rsidR="005E7903" w:rsidRDefault="005E7903" w:rsidP="00AD353B">
      <w:pPr>
        <w:rPr>
          <w:sz w:val="32"/>
          <w:szCs w:val="32"/>
        </w:rPr>
      </w:pPr>
    </w:p>
    <w:p w14:paraId="70C801A7" w14:textId="77777777" w:rsidR="005E7903" w:rsidRDefault="005E7903" w:rsidP="00AD353B">
      <w:pPr>
        <w:rPr>
          <w:sz w:val="32"/>
          <w:szCs w:val="32"/>
        </w:rPr>
      </w:pPr>
    </w:p>
    <w:p w14:paraId="12156ED9" w14:textId="77777777" w:rsidR="005E7903" w:rsidRDefault="005E7903" w:rsidP="00AD353B">
      <w:pPr>
        <w:rPr>
          <w:sz w:val="32"/>
          <w:szCs w:val="32"/>
        </w:rPr>
      </w:pPr>
    </w:p>
    <w:p w14:paraId="780AD503" w14:textId="77777777" w:rsidR="003B5DA5" w:rsidRDefault="003B5DA5" w:rsidP="00AD353B">
      <w:pPr>
        <w:rPr>
          <w:sz w:val="32"/>
          <w:szCs w:val="32"/>
        </w:rPr>
      </w:pPr>
    </w:p>
    <w:p w14:paraId="68DE015C" w14:textId="4BCB6C5F" w:rsidR="008D6203" w:rsidRPr="004E4C88" w:rsidRDefault="008D6203" w:rsidP="008D6203">
      <w:pPr>
        <w:contextualSpacing/>
        <w:jc w:val="right"/>
      </w:pPr>
      <w:r>
        <w:rPr>
          <w:rFonts w:cs="Calibri"/>
          <w:i/>
          <w:lang w:eastAsia="pl-PL"/>
        </w:rPr>
        <w:lastRenderedPageBreak/>
        <w:t>Z</w:t>
      </w:r>
      <w:r>
        <w:rPr>
          <w:rFonts w:cs="Calibri"/>
          <w:i/>
          <w:lang w:eastAsia="ar-SA"/>
        </w:rPr>
        <w:t>ałącznik nr DN-</w:t>
      </w:r>
      <w:r w:rsidR="00CB7C3B">
        <w:rPr>
          <w:rFonts w:cs="Calibri"/>
          <w:i/>
          <w:lang w:eastAsia="ar-SA"/>
        </w:rPr>
        <w:t>13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3B5DA5" w14:paraId="2AA09FDF" w14:textId="77777777" w:rsidTr="00FF342D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1B63" w14:textId="77777777" w:rsidR="008D6203" w:rsidRDefault="008D6203" w:rsidP="00FF342D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4576C4EC" wp14:editId="786D5DB6">
                  <wp:extent cx="1303019" cy="863595"/>
                  <wp:effectExtent l="0" t="0" r="0" b="0"/>
                  <wp:docPr id="496120034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6D32" w14:textId="77777777" w:rsidR="008D6203" w:rsidRDefault="008D6203" w:rsidP="00FF342D">
            <w:pPr>
              <w:pStyle w:val="Nagwek1"/>
              <w:rPr>
                <w:rFonts w:ascii="Calibri" w:hAnsi="Calibri" w:cs="Calibri"/>
                <w:sz w:val="36"/>
                <w:szCs w:val="36"/>
              </w:rPr>
            </w:pPr>
          </w:p>
          <w:p w14:paraId="25F3F4E7" w14:textId="77777777" w:rsidR="008D6203" w:rsidRDefault="008D6203" w:rsidP="00FF342D">
            <w:pPr>
              <w:pStyle w:val="Nagwek1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BIOBANK</w:t>
            </w:r>
          </w:p>
        </w:tc>
      </w:tr>
    </w:tbl>
    <w:p w14:paraId="765705F8" w14:textId="77777777" w:rsidR="008D6203" w:rsidRDefault="008D6203" w:rsidP="008D6203">
      <w:pPr>
        <w:tabs>
          <w:tab w:val="left" w:pos="284"/>
        </w:tabs>
        <w:jc w:val="center"/>
        <w:rPr>
          <w:rFonts w:cs="Calibri"/>
          <w:b/>
          <w:sz w:val="28"/>
          <w:szCs w:val="28"/>
          <w:lang w:eastAsia="pl-PL"/>
        </w:rPr>
      </w:pPr>
    </w:p>
    <w:p w14:paraId="038D032B" w14:textId="77777777" w:rsidR="008D6203" w:rsidRDefault="008D6203" w:rsidP="008D6203">
      <w:pPr>
        <w:keepNext/>
        <w:tabs>
          <w:tab w:val="left" w:pos="0"/>
        </w:tabs>
        <w:spacing w:line="240" w:lineRule="auto"/>
        <w:ind w:left="864" w:hanging="864"/>
        <w:jc w:val="center"/>
        <w:outlineLvl w:val="3"/>
      </w:pPr>
      <w:r>
        <w:rPr>
          <w:rFonts w:cs="Calibri"/>
          <w:b/>
          <w:bCs/>
          <w:sz w:val="28"/>
          <w:szCs w:val="28"/>
          <w:lang w:eastAsia="pl-PL"/>
        </w:rPr>
        <w:t>Organizacja wewnętrzna</w:t>
      </w:r>
    </w:p>
    <w:p w14:paraId="53BF36B3" w14:textId="77777777" w:rsidR="008D6203" w:rsidRPr="0060222B" w:rsidRDefault="008D6203" w:rsidP="008D6203">
      <w:pPr>
        <w:jc w:val="center"/>
        <w:rPr>
          <w:b/>
          <w:sz w:val="24"/>
          <w:szCs w:val="24"/>
        </w:rPr>
      </w:pPr>
      <w:r w:rsidRPr="0060222B">
        <w:rPr>
          <w:rFonts w:cs="Calibri"/>
          <w:b/>
          <w:sz w:val="24"/>
          <w:szCs w:val="24"/>
          <w:lang w:eastAsia="pl-PL"/>
        </w:rPr>
        <w:t>§ 1</w:t>
      </w:r>
    </w:p>
    <w:p w14:paraId="69A26610" w14:textId="77777777" w:rsidR="008D6203" w:rsidRPr="00EE37D4" w:rsidRDefault="008D6203" w:rsidP="008D6203">
      <w:pPr>
        <w:pStyle w:val="Akapitzlist"/>
        <w:numPr>
          <w:ilvl w:val="0"/>
          <w:numId w:val="12"/>
        </w:num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proofErr w:type="spellStart"/>
      <w:r>
        <w:rPr>
          <w:rFonts w:cs="Calibri"/>
          <w:sz w:val="24"/>
          <w:szCs w:val="24"/>
          <w:lang w:eastAsia="pl-PL"/>
        </w:rPr>
        <w:t>Biobank</w:t>
      </w:r>
      <w:proofErr w:type="spellEnd"/>
      <w:r w:rsidRPr="00EE37D4">
        <w:rPr>
          <w:rFonts w:cs="Calibri"/>
          <w:sz w:val="24"/>
          <w:szCs w:val="24"/>
          <w:lang w:eastAsia="pl-PL"/>
        </w:rPr>
        <w:t xml:space="preserve"> podlega bezpośrednio </w:t>
      </w:r>
      <w:r>
        <w:rPr>
          <w:rFonts w:cs="Calibri"/>
          <w:sz w:val="24"/>
          <w:szCs w:val="24"/>
          <w:lang w:eastAsia="pl-PL"/>
        </w:rPr>
        <w:t xml:space="preserve">Zastępcy </w:t>
      </w:r>
      <w:r w:rsidRPr="00EE37D4">
        <w:rPr>
          <w:rFonts w:cs="Calibri"/>
          <w:sz w:val="24"/>
          <w:szCs w:val="24"/>
          <w:lang w:eastAsia="pl-PL"/>
        </w:rPr>
        <w:t>Dyrektor</w:t>
      </w:r>
      <w:r>
        <w:rPr>
          <w:rFonts w:cs="Calibri"/>
          <w:sz w:val="24"/>
          <w:szCs w:val="24"/>
          <w:lang w:eastAsia="pl-PL"/>
        </w:rPr>
        <w:t>a ds. Naukowych</w:t>
      </w:r>
      <w:r w:rsidRPr="00EE37D4">
        <w:rPr>
          <w:rFonts w:cs="Calibri"/>
          <w:sz w:val="24"/>
          <w:szCs w:val="24"/>
          <w:lang w:eastAsia="pl-PL"/>
        </w:rPr>
        <w:t>.</w:t>
      </w:r>
    </w:p>
    <w:p w14:paraId="16326961" w14:textId="77777777" w:rsidR="008D6203" w:rsidRPr="00061BC3" w:rsidRDefault="008D6203" w:rsidP="008D6203">
      <w:pPr>
        <w:numPr>
          <w:ilvl w:val="0"/>
          <w:numId w:val="12"/>
        </w:numPr>
        <w:tabs>
          <w:tab w:val="left" w:pos="284"/>
          <w:tab w:val="left" w:pos="720"/>
        </w:tabs>
        <w:suppressAutoHyphens/>
        <w:autoSpaceDN w:val="0"/>
        <w:spacing w:after="0" w:line="256" w:lineRule="auto"/>
        <w:jc w:val="both"/>
        <w:rPr>
          <w:sz w:val="24"/>
          <w:szCs w:val="24"/>
        </w:rPr>
      </w:pPr>
      <w:r w:rsidRPr="00EE37D4">
        <w:rPr>
          <w:rFonts w:cs="Calibri"/>
          <w:sz w:val="24"/>
          <w:szCs w:val="24"/>
          <w:lang w:eastAsia="pl-PL"/>
        </w:rPr>
        <w:t xml:space="preserve">Pracami </w:t>
      </w:r>
      <w:proofErr w:type="spellStart"/>
      <w:r>
        <w:rPr>
          <w:rFonts w:cs="Calibri"/>
          <w:sz w:val="24"/>
          <w:szCs w:val="24"/>
          <w:lang w:eastAsia="pl-PL"/>
        </w:rPr>
        <w:t>Biobanku</w:t>
      </w:r>
      <w:proofErr w:type="spellEnd"/>
      <w:r w:rsidRPr="00EE37D4">
        <w:rPr>
          <w:rFonts w:cs="Calibri"/>
          <w:sz w:val="24"/>
          <w:szCs w:val="24"/>
          <w:lang w:eastAsia="pl-PL"/>
        </w:rPr>
        <w:t xml:space="preserve"> kieruje </w:t>
      </w:r>
      <w:r w:rsidRPr="00EE37D4">
        <w:rPr>
          <w:rFonts w:cs="Calibri"/>
          <w:sz w:val="24"/>
          <w:szCs w:val="24"/>
        </w:rPr>
        <w:t>Kierow</w:t>
      </w:r>
      <w:r>
        <w:rPr>
          <w:rFonts w:cs="Calibri"/>
          <w:sz w:val="24"/>
          <w:szCs w:val="24"/>
        </w:rPr>
        <w:t xml:space="preserve">nik </w:t>
      </w:r>
      <w:proofErr w:type="spellStart"/>
      <w:r>
        <w:rPr>
          <w:rFonts w:cs="Calibri"/>
          <w:sz w:val="24"/>
          <w:szCs w:val="24"/>
        </w:rPr>
        <w:t>Biobanku</w:t>
      </w:r>
      <w:proofErr w:type="spellEnd"/>
      <w:r w:rsidRPr="00EE37D4">
        <w:rPr>
          <w:rFonts w:cs="Calibri"/>
          <w:sz w:val="24"/>
          <w:szCs w:val="24"/>
          <w:lang w:eastAsia="pl-PL"/>
        </w:rPr>
        <w:t xml:space="preserve">, który </w:t>
      </w:r>
      <w:r w:rsidRPr="00EE37D4">
        <w:rPr>
          <w:rFonts w:cs="Calibri"/>
          <w:color w:val="000000"/>
          <w:sz w:val="24"/>
          <w:szCs w:val="24"/>
          <w:lang w:eastAsia="pl-PL"/>
        </w:rPr>
        <w:t>ponosi odpowiedzialność za działalność podległej mu komórki.</w:t>
      </w:r>
    </w:p>
    <w:p w14:paraId="2701617E" w14:textId="77777777" w:rsidR="008D6203" w:rsidRPr="00061BC3" w:rsidRDefault="008D6203" w:rsidP="008D6203">
      <w:pPr>
        <w:numPr>
          <w:ilvl w:val="0"/>
          <w:numId w:val="12"/>
        </w:numPr>
        <w:tabs>
          <w:tab w:val="left" w:pos="284"/>
          <w:tab w:val="left" w:pos="720"/>
        </w:tabs>
        <w:suppressAutoHyphens/>
        <w:autoSpaceDN w:val="0"/>
        <w:spacing w:after="0" w:line="256" w:lineRule="auto"/>
        <w:jc w:val="both"/>
        <w:rPr>
          <w:sz w:val="24"/>
          <w:szCs w:val="24"/>
        </w:rPr>
      </w:pPr>
      <w:r w:rsidRPr="00061BC3">
        <w:rPr>
          <w:sz w:val="24"/>
          <w:szCs w:val="24"/>
        </w:rPr>
        <w:t xml:space="preserve">Komórką współpracującą z </w:t>
      </w:r>
      <w:proofErr w:type="spellStart"/>
      <w:r w:rsidRPr="00061BC3">
        <w:rPr>
          <w:sz w:val="24"/>
          <w:szCs w:val="24"/>
        </w:rPr>
        <w:t>Biobankiem</w:t>
      </w:r>
      <w:proofErr w:type="spellEnd"/>
      <w:r w:rsidRPr="00061BC3">
        <w:rPr>
          <w:sz w:val="24"/>
          <w:szCs w:val="24"/>
        </w:rPr>
        <w:t xml:space="preserve"> PIM MSWiA pełniącą funkcje doradczą jest Rada Naukowa</w:t>
      </w:r>
      <w:r>
        <w:rPr>
          <w:sz w:val="24"/>
          <w:szCs w:val="24"/>
        </w:rPr>
        <w:t>.</w:t>
      </w:r>
    </w:p>
    <w:p w14:paraId="7B05DB89" w14:textId="77777777" w:rsidR="008D6203" w:rsidRPr="00EE37D4" w:rsidRDefault="008D6203" w:rsidP="008D6203">
      <w:pPr>
        <w:numPr>
          <w:ilvl w:val="0"/>
          <w:numId w:val="12"/>
        </w:numPr>
        <w:tabs>
          <w:tab w:val="left" w:pos="284"/>
          <w:tab w:val="left" w:pos="720"/>
        </w:tabs>
        <w:suppressAutoHyphens/>
        <w:autoSpaceDN w:val="0"/>
        <w:spacing w:after="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61BC3">
        <w:rPr>
          <w:sz w:val="24"/>
          <w:szCs w:val="24"/>
        </w:rPr>
        <w:t xml:space="preserve">Komórki organizacyjne </w:t>
      </w:r>
      <w:proofErr w:type="spellStart"/>
      <w:r w:rsidRPr="00061BC3">
        <w:rPr>
          <w:sz w:val="24"/>
          <w:szCs w:val="24"/>
        </w:rPr>
        <w:t>Biobanku</w:t>
      </w:r>
      <w:proofErr w:type="spellEnd"/>
      <w:r w:rsidRPr="00061BC3">
        <w:rPr>
          <w:sz w:val="24"/>
          <w:szCs w:val="24"/>
        </w:rPr>
        <w:t xml:space="preserve"> PIM MSWiA podlegają bezpośrednio Kierownikowi </w:t>
      </w:r>
      <w:proofErr w:type="spellStart"/>
      <w:r w:rsidRPr="00061BC3">
        <w:rPr>
          <w:sz w:val="24"/>
          <w:szCs w:val="24"/>
        </w:rPr>
        <w:t>Biobanku</w:t>
      </w:r>
      <w:proofErr w:type="spellEnd"/>
      <w:r>
        <w:rPr>
          <w:sz w:val="24"/>
          <w:szCs w:val="24"/>
        </w:rPr>
        <w:t>.</w:t>
      </w:r>
    </w:p>
    <w:p w14:paraId="2AC422E3" w14:textId="77777777" w:rsidR="008D6203" w:rsidRPr="00732837" w:rsidRDefault="008D6203" w:rsidP="008D6203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732837">
        <w:rPr>
          <w:rFonts w:cstheme="minorHAnsi"/>
          <w:sz w:val="24"/>
          <w:szCs w:val="24"/>
        </w:rPr>
        <w:t xml:space="preserve">Przebieg wszystkich procesów w </w:t>
      </w:r>
      <w:proofErr w:type="spellStart"/>
      <w:r w:rsidRPr="00732837">
        <w:rPr>
          <w:rFonts w:cstheme="minorHAnsi"/>
          <w:sz w:val="24"/>
          <w:szCs w:val="24"/>
        </w:rPr>
        <w:t>Biobanku</w:t>
      </w:r>
      <w:proofErr w:type="spellEnd"/>
      <w:r w:rsidRPr="00732837">
        <w:rPr>
          <w:rFonts w:cstheme="minorHAnsi"/>
          <w:sz w:val="24"/>
          <w:szCs w:val="24"/>
        </w:rPr>
        <w:t xml:space="preserve"> PIM MSWiA jest regulowany przez System Zapewnienia i Zarządzania Jakością (dalej również </w:t>
      </w:r>
      <w:proofErr w:type="spellStart"/>
      <w:r w:rsidRPr="00732837">
        <w:rPr>
          <w:rFonts w:cstheme="minorHAnsi"/>
          <w:sz w:val="24"/>
          <w:szCs w:val="24"/>
        </w:rPr>
        <w:t>SZiZJ</w:t>
      </w:r>
      <w:proofErr w:type="spellEnd"/>
      <w:r w:rsidRPr="00732837">
        <w:rPr>
          <w:rFonts w:cstheme="minorHAnsi"/>
          <w:sz w:val="24"/>
          <w:szCs w:val="24"/>
        </w:rPr>
        <w:t>), funkcjonują w czterech podstawowych obszarach: systemowym, technologicznym, urządzeń,</w:t>
      </w:r>
      <w:r>
        <w:rPr>
          <w:rFonts w:cstheme="minorHAnsi"/>
          <w:sz w:val="24"/>
          <w:szCs w:val="24"/>
        </w:rPr>
        <w:t xml:space="preserve"> </w:t>
      </w:r>
      <w:r w:rsidRPr="00732837">
        <w:rPr>
          <w:rFonts w:cstheme="minorHAnsi"/>
          <w:sz w:val="24"/>
          <w:szCs w:val="24"/>
        </w:rPr>
        <w:t>naukowym.</w:t>
      </w:r>
      <w:r>
        <w:rPr>
          <w:rFonts w:cstheme="minorHAnsi"/>
          <w:sz w:val="24"/>
          <w:szCs w:val="24"/>
        </w:rPr>
        <w:t xml:space="preserve"> </w:t>
      </w:r>
      <w:r w:rsidRPr="00732837">
        <w:rPr>
          <w:rFonts w:cstheme="minorHAnsi"/>
          <w:sz w:val="24"/>
          <w:szCs w:val="24"/>
        </w:rPr>
        <w:t xml:space="preserve">Za zatwierdzenie procedur zawartych w Systemie Zapewnienia i Zarządzania Jakością odpowiada Kierownik </w:t>
      </w:r>
      <w:proofErr w:type="spellStart"/>
      <w:r w:rsidRPr="00732837">
        <w:rPr>
          <w:rFonts w:cstheme="minorHAnsi"/>
          <w:sz w:val="24"/>
          <w:szCs w:val="24"/>
        </w:rPr>
        <w:t>Biobanku</w:t>
      </w:r>
      <w:proofErr w:type="spellEnd"/>
      <w:r w:rsidRPr="00732837">
        <w:rPr>
          <w:rFonts w:cstheme="minorHAnsi"/>
          <w:sz w:val="24"/>
          <w:szCs w:val="24"/>
        </w:rPr>
        <w:t xml:space="preserve"> PIM MSWiA.</w:t>
      </w:r>
    </w:p>
    <w:p w14:paraId="417B2BB7" w14:textId="77777777" w:rsidR="008D6203" w:rsidRDefault="008D6203" w:rsidP="008D6203">
      <w:pPr>
        <w:tabs>
          <w:tab w:val="left" w:pos="284"/>
        </w:tabs>
        <w:suppressAutoHyphens/>
        <w:autoSpaceDN w:val="0"/>
        <w:spacing w:after="0"/>
        <w:jc w:val="both"/>
        <w:rPr>
          <w:rFonts w:cs="Calibri"/>
          <w:color w:val="000000"/>
          <w:sz w:val="24"/>
          <w:szCs w:val="24"/>
          <w:lang w:eastAsia="pl-PL"/>
        </w:rPr>
      </w:pPr>
    </w:p>
    <w:p w14:paraId="2D48EFBC" w14:textId="77777777" w:rsidR="008D6203" w:rsidRPr="004A22D4" w:rsidRDefault="008D6203" w:rsidP="008D620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Calibri"/>
          <w:b/>
          <w:bCs/>
          <w:color w:val="000000"/>
          <w:kern w:val="3"/>
          <w:sz w:val="24"/>
          <w:szCs w:val="20"/>
          <w:lang w:eastAsia="pl-PL" w:bidi="fa-IR"/>
        </w:rPr>
      </w:pPr>
      <w:r w:rsidRPr="004A22D4">
        <w:rPr>
          <w:rFonts w:eastAsia="Andale Sans UI" w:cs="Calibri"/>
          <w:b/>
          <w:bCs/>
          <w:color w:val="000000"/>
          <w:kern w:val="3"/>
          <w:sz w:val="24"/>
          <w:szCs w:val="20"/>
          <w:lang w:eastAsia="pl-PL" w:bidi="fa-IR"/>
        </w:rPr>
        <w:t>§ 2</w:t>
      </w:r>
    </w:p>
    <w:p w14:paraId="6221DA7C" w14:textId="77777777" w:rsidR="008D6203" w:rsidRPr="004A22D4" w:rsidRDefault="008D6203" w:rsidP="008D62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Calibri"/>
          <w:kern w:val="3"/>
          <w:sz w:val="24"/>
          <w:szCs w:val="20"/>
          <w:lang w:eastAsia="pl-PL" w:bidi="fa-IR"/>
        </w:rPr>
      </w:pPr>
      <w:r w:rsidRPr="004A22D4">
        <w:rPr>
          <w:rFonts w:eastAsia="Andale Sans UI" w:cs="Calibri"/>
          <w:kern w:val="3"/>
          <w:sz w:val="24"/>
          <w:szCs w:val="20"/>
          <w:lang w:eastAsia="pl-PL" w:bidi="fa-IR"/>
        </w:rPr>
        <w:t xml:space="preserve">W ramach </w:t>
      </w:r>
      <w:proofErr w:type="spellStart"/>
      <w:r>
        <w:rPr>
          <w:rFonts w:eastAsia="Andale Sans UI" w:cs="Calibri"/>
          <w:kern w:val="3"/>
          <w:sz w:val="24"/>
          <w:szCs w:val="20"/>
          <w:lang w:eastAsia="pl-PL" w:bidi="fa-IR"/>
        </w:rPr>
        <w:t>Biobanku</w:t>
      </w:r>
      <w:proofErr w:type="spellEnd"/>
      <w:r w:rsidRPr="004A22D4">
        <w:rPr>
          <w:rFonts w:eastAsia="Andale Sans UI" w:cs="Calibri"/>
          <w:kern w:val="3"/>
          <w:sz w:val="24"/>
          <w:szCs w:val="20"/>
          <w:lang w:eastAsia="pl-PL" w:bidi="fa-IR"/>
        </w:rPr>
        <w:t xml:space="preserve"> funkcjonują:</w:t>
      </w:r>
    </w:p>
    <w:p w14:paraId="47C7A30F" w14:textId="77777777" w:rsidR="008D6203" w:rsidRPr="00FC356F" w:rsidRDefault="008D6203" w:rsidP="008D6203">
      <w:pPr>
        <w:widowControl w:val="0"/>
        <w:numPr>
          <w:ilvl w:val="0"/>
          <w:numId w:val="13"/>
        </w:numPr>
        <w:tabs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eastAsia="Calibri" w:cs="Calibri"/>
          <w:sz w:val="24"/>
          <w:szCs w:val="24"/>
          <w:lang w:eastAsia="pl-PL"/>
        </w:rPr>
      </w:pPr>
      <w:r w:rsidRPr="00FC356F">
        <w:rPr>
          <w:rFonts w:eastAsia="Calibri" w:cs="Calibri"/>
          <w:sz w:val="24"/>
          <w:szCs w:val="24"/>
          <w:lang w:eastAsia="pl-PL"/>
        </w:rPr>
        <w:t xml:space="preserve">Zespół Techników Laboratoryjnych </w:t>
      </w:r>
      <w:proofErr w:type="spellStart"/>
      <w:r w:rsidRPr="00FC356F">
        <w:rPr>
          <w:rFonts w:eastAsia="Calibri" w:cs="Calibri"/>
          <w:sz w:val="24"/>
          <w:szCs w:val="24"/>
          <w:lang w:eastAsia="pl-PL"/>
        </w:rPr>
        <w:t>Biobanku</w:t>
      </w:r>
      <w:proofErr w:type="spellEnd"/>
    </w:p>
    <w:p w14:paraId="50C75263" w14:textId="77777777" w:rsidR="008D6203" w:rsidRPr="000734B9" w:rsidRDefault="008D6203" w:rsidP="008D6203">
      <w:pPr>
        <w:widowControl w:val="0"/>
        <w:numPr>
          <w:ilvl w:val="0"/>
          <w:numId w:val="13"/>
        </w:numPr>
        <w:tabs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eastAsia="Calibri" w:cs="Calibri"/>
          <w:sz w:val="24"/>
          <w:szCs w:val="24"/>
          <w:lang w:eastAsia="pl-PL"/>
        </w:rPr>
      </w:pPr>
      <w:r w:rsidRPr="00C04B7A">
        <w:rPr>
          <w:rFonts w:cstheme="minorHAnsi"/>
          <w:sz w:val="24"/>
          <w:szCs w:val="24"/>
        </w:rPr>
        <w:t>Specjalist</w:t>
      </w:r>
      <w:r>
        <w:rPr>
          <w:rFonts w:cstheme="minorHAnsi"/>
          <w:sz w:val="24"/>
          <w:szCs w:val="24"/>
        </w:rPr>
        <w:t>a</w:t>
      </w:r>
      <w:r w:rsidRPr="00C04B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ds.</w:t>
      </w:r>
      <w:r w:rsidRPr="00C04B7A">
        <w:rPr>
          <w:rFonts w:cstheme="minorHAnsi"/>
          <w:sz w:val="24"/>
          <w:szCs w:val="24"/>
        </w:rPr>
        <w:t xml:space="preserve"> </w:t>
      </w:r>
      <w:proofErr w:type="spellStart"/>
      <w:r w:rsidRPr="00C04B7A">
        <w:rPr>
          <w:rFonts w:cstheme="minorHAnsi"/>
          <w:sz w:val="24"/>
          <w:szCs w:val="24"/>
        </w:rPr>
        <w:t>Biobankowania</w:t>
      </w:r>
      <w:proofErr w:type="spellEnd"/>
    </w:p>
    <w:p w14:paraId="09B074F0" w14:textId="77777777" w:rsidR="008D6203" w:rsidRPr="00732837" w:rsidRDefault="008D6203" w:rsidP="008D6203">
      <w:pPr>
        <w:widowControl w:val="0"/>
        <w:numPr>
          <w:ilvl w:val="0"/>
          <w:numId w:val="13"/>
        </w:numPr>
        <w:tabs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eastAsia="Calibri" w:cs="Calibri"/>
          <w:sz w:val="24"/>
          <w:szCs w:val="24"/>
          <w:lang w:eastAsia="pl-PL"/>
        </w:rPr>
      </w:pPr>
      <w:r w:rsidRPr="000734B9">
        <w:rPr>
          <w:rFonts w:eastAsia="Calibri" w:cs="Calibri"/>
          <w:sz w:val="24"/>
          <w:szCs w:val="24"/>
          <w:lang w:eastAsia="pl-PL"/>
        </w:rPr>
        <w:t xml:space="preserve">Specjalista ds. Zarządzania Jakością </w:t>
      </w:r>
      <w:proofErr w:type="spellStart"/>
      <w:r w:rsidRPr="000734B9">
        <w:rPr>
          <w:rFonts w:eastAsia="Calibri" w:cs="Calibri"/>
          <w:sz w:val="24"/>
          <w:szCs w:val="24"/>
          <w:lang w:eastAsia="pl-PL"/>
        </w:rPr>
        <w:t>Biobanku</w:t>
      </w:r>
      <w:proofErr w:type="spellEnd"/>
    </w:p>
    <w:p w14:paraId="5182CDEA" w14:textId="77777777" w:rsidR="008D6203" w:rsidRDefault="008D6203" w:rsidP="008D6203">
      <w:pPr>
        <w:widowControl w:val="0"/>
        <w:numPr>
          <w:ilvl w:val="0"/>
          <w:numId w:val="13"/>
        </w:numPr>
        <w:tabs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Administrator Danych</w:t>
      </w:r>
    </w:p>
    <w:p w14:paraId="222262BA" w14:textId="77777777" w:rsidR="008D6203" w:rsidRPr="004A22D4" w:rsidRDefault="008D6203" w:rsidP="008D6203">
      <w:pPr>
        <w:widowControl w:val="0"/>
        <w:tabs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left="720"/>
        <w:contextualSpacing/>
        <w:jc w:val="both"/>
        <w:textAlignment w:val="baseline"/>
        <w:rPr>
          <w:rFonts w:eastAsia="Calibri" w:cs="Calibri"/>
          <w:sz w:val="24"/>
          <w:szCs w:val="24"/>
          <w:lang w:eastAsia="pl-PL"/>
        </w:rPr>
      </w:pPr>
    </w:p>
    <w:p w14:paraId="1C322F72" w14:textId="77777777" w:rsidR="008D6203" w:rsidRPr="004A22D4" w:rsidRDefault="008D6203" w:rsidP="008D6203">
      <w:pPr>
        <w:widowControl w:val="0"/>
        <w:tabs>
          <w:tab w:val="left" w:pos="0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eastAsia="Andale Sans UI" w:cs="Calibri"/>
          <w:b/>
          <w:bCs/>
          <w:kern w:val="3"/>
          <w:sz w:val="24"/>
          <w:szCs w:val="24"/>
          <w:lang w:eastAsia="pl-PL" w:bidi="fa-IR"/>
        </w:rPr>
      </w:pPr>
      <w:r w:rsidRPr="004A22D4">
        <w:rPr>
          <w:rFonts w:eastAsia="Andale Sans UI" w:cs="Calibri"/>
          <w:b/>
          <w:bCs/>
          <w:kern w:val="3"/>
          <w:sz w:val="24"/>
          <w:szCs w:val="24"/>
          <w:lang w:eastAsia="pl-PL" w:bidi="fa-IR"/>
        </w:rPr>
        <w:t>§ 3</w:t>
      </w:r>
    </w:p>
    <w:p w14:paraId="4C52F2E4" w14:textId="77777777" w:rsidR="008D6203" w:rsidRDefault="008D6203" w:rsidP="008D6203">
      <w:pPr>
        <w:pStyle w:val="Akapitzlist"/>
        <w:numPr>
          <w:ilvl w:val="0"/>
          <w:numId w:val="14"/>
        </w:numPr>
        <w:spacing w:after="160" w:line="25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podstawowych zadań Kierownika </w:t>
      </w:r>
      <w:proofErr w:type="spellStart"/>
      <w:r>
        <w:rPr>
          <w:rFonts w:cstheme="minorHAnsi"/>
          <w:sz w:val="24"/>
          <w:szCs w:val="24"/>
        </w:rPr>
        <w:t>Biobanku</w:t>
      </w:r>
      <w:proofErr w:type="spellEnd"/>
      <w:r>
        <w:rPr>
          <w:rFonts w:cstheme="minorHAnsi"/>
          <w:sz w:val="24"/>
          <w:szCs w:val="24"/>
        </w:rPr>
        <w:t xml:space="preserve"> PIM MSWiA należą:</w:t>
      </w:r>
    </w:p>
    <w:p w14:paraId="253D03CD" w14:textId="77777777" w:rsidR="008D6203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Ustanawianie celów i kierunków rozwoju </w:t>
      </w:r>
      <w:proofErr w:type="spellStart"/>
      <w:r>
        <w:rPr>
          <w:rFonts w:cstheme="minorHAnsi"/>
          <w:sz w:val="24"/>
          <w:szCs w:val="24"/>
        </w:rPr>
        <w:t>Biobanku</w:t>
      </w:r>
      <w:proofErr w:type="spellEnd"/>
      <w:r>
        <w:rPr>
          <w:rFonts w:cstheme="minorHAnsi"/>
          <w:sz w:val="24"/>
          <w:szCs w:val="24"/>
        </w:rPr>
        <w:t xml:space="preserve"> PIM MSWiA oraz zapewnienie zasobów do ich realizacji;</w:t>
      </w:r>
    </w:p>
    <w:p w14:paraId="30C78353" w14:textId="77777777" w:rsidR="008D6203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Nadzór nad merytoryczną działalnością </w:t>
      </w:r>
      <w:proofErr w:type="spellStart"/>
      <w:r>
        <w:rPr>
          <w:rFonts w:cstheme="minorHAnsi"/>
          <w:sz w:val="24"/>
          <w:szCs w:val="24"/>
        </w:rPr>
        <w:t>Biobanku</w:t>
      </w:r>
      <w:proofErr w:type="spellEnd"/>
      <w:r>
        <w:rPr>
          <w:rFonts w:cstheme="minorHAnsi"/>
          <w:sz w:val="24"/>
          <w:szCs w:val="24"/>
        </w:rPr>
        <w:t xml:space="preserve"> PIM MSWiA;</w:t>
      </w:r>
    </w:p>
    <w:p w14:paraId="7105D54D" w14:textId="77777777" w:rsidR="008D6203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Nadzór nad współpracą z jednostkami wewnętrznymi i zewnętrznymi w ramach prowadzonych projektów;</w:t>
      </w:r>
    </w:p>
    <w:p w14:paraId="07D4D620" w14:textId="77777777" w:rsidR="008D6203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Nadzór nad kierowanymi pracami zespołu </w:t>
      </w:r>
      <w:proofErr w:type="spellStart"/>
      <w:r>
        <w:rPr>
          <w:rFonts w:cstheme="minorHAnsi"/>
          <w:sz w:val="24"/>
          <w:szCs w:val="24"/>
        </w:rPr>
        <w:t>Biobanku</w:t>
      </w:r>
      <w:proofErr w:type="spellEnd"/>
      <w:r>
        <w:rPr>
          <w:rFonts w:cstheme="minorHAnsi"/>
          <w:sz w:val="24"/>
          <w:szCs w:val="24"/>
        </w:rPr>
        <w:t xml:space="preserve"> PIM MSWiA;</w:t>
      </w:r>
    </w:p>
    <w:p w14:paraId="0B273383" w14:textId="77777777" w:rsidR="008D6203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Zatwierdzanie Procedur </w:t>
      </w:r>
      <w:proofErr w:type="spellStart"/>
      <w:r>
        <w:rPr>
          <w:rFonts w:cstheme="minorHAnsi"/>
          <w:sz w:val="24"/>
          <w:szCs w:val="24"/>
        </w:rPr>
        <w:t>SZiZJ</w:t>
      </w:r>
      <w:proofErr w:type="spellEnd"/>
      <w:r>
        <w:rPr>
          <w:rFonts w:cstheme="minorHAnsi"/>
          <w:sz w:val="24"/>
          <w:szCs w:val="24"/>
        </w:rPr>
        <w:t xml:space="preserve"> m.in. Standardowych Procedur Operacyjnych;</w:t>
      </w:r>
    </w:p>
    <w:p w14:paraId="79EFF0AB" w14:textId="77777777" w:rsidR="008D6203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Nadzór nad </w:t>
      </w:r>
      <w:proofErr w:type="spellStart"/>
      <w:r>
        <w:rPr>
          <w:rFonts w:cstheme="minorHAnsi"/>
          <w:sz w:val="24"/>
          <w:szCs w:val="24"/>
        </w:rPr>
        <w:t>SZiZJ</w:t>
      </w:r>
      <w:proofErr w:type="spellEnd"/>
      <w:r>
        <w:rPr>
          <w:rFonts w:cstheme="minorHAnsi"/>
          <w:sz w:val="24"/>
          <w:szCs w:val="24"/>
        </w:rPr>
        <w:t xml:space="preserve"> w </w:t>
      </w:r>
      <w:proofErr w:type="spellStart"/>
      <w:r>
        <w:rPr>
          <w:rFonts w:cstheme="minorHAnsi"/>
          <w:sz w:val="24"/>
          <w:szCs w:val="24"/>
        </w:rPr>
        <w:t>Biobanku</w:t>
      </w:r>
      <w:proofErr w:type="spellEnd"/>
      <w:r>
        <w:rPr>
          <w:rFonts w:cstheme="minorHAnsi"/>
          <w:sz w:val="24"/>
          <w:szCs w:val="24"/>
        </w:rPr>
        <w:t xml:space="preserve"> PIM MSWiA;</w:t>
      </w:r>
    </w:p>
    <w:p w14:paraId="04F0C649" w14:textId="77777777" w:rsidR="008D6203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Bezpośrednie nadzorowanie pracy podległych komórek organizacyjnych </w:t>
      </w:r>
      <w:proofErr w:type="spellStart"/>
      <w:r>
        <w:rPr>
          <w:rFonts w:cstheme="minorHAnsi"/>
          <w:sz w:val="24"/>
          <w:szCs w:val="24"/>
        </w:rPr>
        <w:t>Biobanku</w:t>
      </w:r>
      <w:proofErr w:type="spellEnd"/>
      <w:r>
        <w:rPr>
          <w:rFonts w:cstheme="minorHAnsi"/>
          <w:sz w:val="24"/>
          <w:szCs w:val="24"/>
        </w:rPr>
        <w:t xml:space="preserve"> PIM MSWiA;</w:t>
      </w:r>
    </w:p>
    <w:p w14:paraId="23F3A33B" w14:textId="77777777" w:rsidR="008D6203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Reprezentowanie jednostki </w:t>
      </w:r>
      <w:proofErr w:type="spellStart"/>
      <w:r>
        <w:rPr>
          <w:rFonts w:cstheme="minorHAnsi"/>
          <w:sz w:val="24"/>
          <w:szCs w:val="24"/>
        </w:rPr>
        <w:t>Biobanku</w:t>
      </w:r>
      <w:proofErr w:type="spellEnd"/>
      <w:r>
        <w:rPr>
          <w:rFonts w:cstheme="minorHAnsi"/>
          <w:sz w:val="24"/>
          <w:szCs w:val="24"/>
        </w:rPr>
        <w:t xml:space="preserve"> PIM MSWiA wobec przełożonego i organów Instytutu;</w:t>
      </w:r>
    </w:p>
    <w:p w14:paraId="54C9D790" w14:textId="77777777" w:rsidR="008D6203" w:rsidRPr="006653FD" w:rsidRDefault="008D6203" w:rsidP="008D6203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Nadzór nad prowadzeniem wymaganej dokumentacji i sprawozdawczości. </w:t>
      </w:r>
    </w:p>
    <w:p w14:paraId="5E5F93F1" w14:textId="77777777" w:rsidR="008D6203" w:rsidRPr="00C04B7A" w:rsidRDefault="008D6203" w:rsidP="008D62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C04B7A">
        <w:rPr>
          <w:rFonts w:cstheme="minorHAnsi"/>
          <w:sz w:val="24"/>
          <w:szCs w:val="24"/>
        </w:rPr>
        <w:t xml:space="preserve">Do podstawowych zadań Specjalisty </w:t>
      </w:r>
      <w:r>
        <w:rPr>
          <w:rFonts w:cstheme="minorHAnsi"/>
          <w:sz w:val="24"/>
          <w:szCs w:val="24"/>
        </w:rPr>
        <w:t>ds.</w:t>
      </w:r>
      <w:r w:rsidRPr="00C04B7A">
        <w:rPr>
          <w:rFonts w:cstheme="minorHAnsi"/>
          <w:sz w:val="24"/>
          <w:szCs w:val="24"/>
        </w:rPr>
        <w:t xml:space="preserve"> </w:t>
      </w:r>
      <w:proofErr w:type="spellStart"/>
      <w:r w:rsidRPr="00C04B7A">
        <w:rPr>
          <w:rFonts w:cstheme="minorHAnsi"/>
          <w:sz w:val="24"/>
          <w:szCs w:val="24"/>
        </w:rPr>
        <w:t>Biobankowania</w:t>
      </w:r>
      <w:proofErr w:type="spellEnd"/>
      <w:r w:rsidRPr="00C04B7A">
        <w:rPr>
          <w:rFonts w:cstheme="minorHAnsi"/>
          <w:sz w:val="24"/>
          <w:szCs w:val="24"/>
        </w:rPr>
        <w:t xml:space="preserve"> PIM MSWiA należą:</w:t>
      </w:r>
    </w:p>
    <w:p w14:paraId="13BB5C38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 xml:space="preserve">organizowanie działalności </w:t>
      </w:r>
      <w:proofErr w:type="spellStart"/>
      <w:r w:rsidRPr="00C04B7A">
        <w:rPr>
          <w:rFonts w:cstheme="minorHAnsi"/>
          <w:sz w:val="24"/>
          <w:szCs w:val="24"/>
        </w:rPr>
        <w:t>Biobanku</w:t>
      </w:r>
      <w:proofErr w:type="spellEnd"/>
      <w:r w:rsidRPr="00C04B7A">
        <w:rPr>
          <w:rFonts w:cstheme="minorHAnsi"/>
          <w:sz w:val="24"/>
          <w:szCs w:val="24"/>
        </w:rPr>
        <w:t xml:space="preserve"> PIM MSWiA</w:t>
      </w:r>
      <w:r>
        <w:rPr>
          <w:rFonts w:cstheme="minorHAnsi"/>
          <w:sz w:val="24"/>
          <w:szCs w:val="24"/>
        </w:rPr>
        <w:t>;</w:t>
      </w:r>
    </w:p>
    <w:p w14:paraId="15CD97C1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>kreowanie i zapewnienie możliwości współpracy z partnerami zewnętrznymi, jak również wewnętrznymi w ramach struktury PIM MSWiA</w:t>
      </w:r>
      <w:r>
        <w:rPr>
          <w:rFonts w:cstheme="minorHAnsi"/>
          <w:sz w:val="24"/>
          <w:szCs w:val="24"/>
        </w:rPr>
        <w:t>;</w:t>
      </w:r>
    </w:p>
    <w:p w14:paraId="0B437E90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>pozyskiwanie wewnętrznych oraz zewnętrznych partnerów do współpracy</w:t>
      </w:r>
      <w:r>
        <w:rPr>
          <w:rFonts w:cstheme="minorHAnsi"/>
          <w:sz w:val="24"/>
          <w:szCs w:val="24"/>
        </w:rPr>
        <w:t>;</w:t>
      </w:r>
    </w:p>
    <w:p w14:paraId="375B1DAD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>kontrola nad współpracą z poszczególnymi kontrahentami (zewnętrznymi, jak</w:t>
      </w:r>
      <w:r>
        <w:rPr>
          <w:rFonts w:cstheme="minorHAnsi"/>
          <w:sz w:val="24"/>
          <w:szCs w:val="24"/>
        </w:rPr>
        <w:t xml:space="preserve"> </w:t>
      </w:r>
      <w:r w:rsidRPr="00C04B7A">
        <w:rPr>
          <w:rFonts w:cstheme="minorHAnsi"/>
          <w:sz w:val="24"/>
          <w:szCs w:val="24"/>
        </w:rPr>
        <w:t>również wewnętrznymi w ramach struktury PIM MSWiA) w ramach prowadzonych projektów</w:t>
      </w:r>
      <w:r>
        <w:rPr>
          <w:rFonts w:cstheme="minorHAnsi"/>
          <w:sz w:val="24"/>
          <w:szCs w:val="24"/>
        </w:rPr>
        <w:t>;</w:t>
      </w:r>
    </w:p>
    <w:p w14:paraId="3D8E34A3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 xml:space="preserve">kontrola nad gospodarką magazynową </w:t>
      </w:r>
      <w:proofErr w:type="spellStart"/>
      <w:r w:rsidRPr="00C04B7A">
        <w:rPr>
          <w:rFonts w:cstheme="minorHAnsi"/>
          <w:sz w:val="24"/>
          <w:szCs w:val="24"/>
        </w:rPr>
        <w:t>Biobanku</w:t>
      </w:r>
      <w:proofErr w:type="spellEnd"/>
      <w:r w:rsidRPr="00C04B7A">
        <w:rPr>
          <w:rFonts w:cstheme="minorHAnsi"/>
          <w:sz w:val="24"/>
          <w:szCs w:val="24"/>
        </w:rPr>
        <w:t xml:space="preserve"> PIM MSWiA</w:t>
      </w:r>
      <w:r>
        <w:rPr>
          <w:rFonts w:cstheme="minorHAnsi"/>
          <w:sz w:val="24"/>
          <w:szCs w:val="24"/>
        </w:rPr>
        <w:t>;</w:t>
      </w:r>
    </w:p>
    <w:p w14:paraId="1386334D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 xml:space="preserve">kontrola nad gospodarką urządzeniami </w:t>
      </w:r>
      <w:proofErr w:type="spellStart"/>
      <w:r w:rsidRPr="00C04B7A">
        <w:rPr>
          <w:rFonts w:cstheme="minorHAnsi"/>
          <w:sz w:val="24"/>
          <w:szCs w:val="24"/>
        </w:rPr>
        <w:t>Biobanku</w:t>
      </w:r>
      <w:proofErr w:type="spellEnd"/>
      <w:r w:rsidRPr="00C04B7A">
        <w:rPr>
          <w:rFonts w:cstheme="minorHAnsi"/>
          <w:sz w:val="24"/>
          <w:szCs w:val="24"/>
        </w:rPr>
        <w:t xml:space="preserve"> PIM MSWiA</w:t>
      </w:r>
      <w:r>
        <w:rPr>
          <w:rFonts w:cstheme="minorHAnsi"/>
          <w:sz w:val="24"/>
          <w:szCs w:val="24"/>
        </w:rPr>
        <w:t>;</w:t>
      </w:r>
    </w:p>
    <w:p w14:paraId="1E6ABB89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>kontrola oraz odpowiedzialność za właściwy przebieg i funkcjonowanie procesów</w:t>
      </w:r>
      <w:r>
        <w:rPr>
          <w:rFonts w:cstheme="minorHAnsi"/>
          <w:sz w:val="24"/>
          <w:szCs w:val="24"/>
        </w:rPr>
        <w:t xml:space="preserve"> </w:t>
      </w:r>
      <w:r w:rsidRPr="00C04B7A">
        <w:rPr>
          <w:rFonts w:cstheme="minorHAnsi"/>
          <w:sz w:val="24"/>
          <w:szCs w:val="24"/>
        </w:rPr>
        <w:t xml:space="preserve">wdrażania, utrzymania i doskonalenia </w:t>
      </w:r>
      <w:proofErr w:type="spellStart"/>
      <w:r w:rsidRPr="00C04B7A">
        <w:rPr>
          <w:rFonts w:cstheme="minorHAnsi"/>
          <w:sz w:val="24"/>
          <w:szCs w:val="24"/>
        </w:rPr>
        <w:t>SZiZJ</w:t>
      </w:r>
      <w:proofErr w:type="spellEnd"/>
      <w:r w:rsidRPr="00C04B7A">
        <w:rPr>
          <w:rFonts w:cstheme="minorHAnsi"/>
          <w:sz w:val="24"/>
          <w:szCs w:val="24"/>
        </w:rPr>
        <w:t xml:space="preserve"> w </w:t>
      </w:r>
      <w:proofErr w:type="spellStart"/>
      <w:r w:rsidRPr="00C04B7A">
        <w:rPr>
          <w:rFonts w:cstheme="minorHAnsi"/>
          <w:sz w:val="24"/>
          <w:szCs w:val="24"/>
        </w:rPr>
        <w:t>Biobanku</w:t>
      </w:r>
      <w:proofErr w:type="spellEnd"/>
      <w:r w:rsidRPr="00C04B7A">
        <w:rPr>
          <w:rFonts w:cstheme="minorHAnsi"/>
          <w:sz w:val="24"/>
          <w:szCs w:val="24"/>
        </w:rPr>
        <w:t xml:space="preserve"> PIM MSWiA</w:t>
      </w:r>
      <w:r>
        <w:rPr>
          <w:rFonts w:cstheme="minorHAnsi"/>
          <w:sz w:val="24"/>
          <w:szCs w:val="24"/>
        </w:rPr>
        <w:t>;</w:t>
      </w:r>
    </w:p>
    <w:p w14:paraId="7FA930D6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>identyfikacja, ocena oraz monitoring ryzyka; podejmowanie działać zmierzających</w:t>
      </w:r>
      <w:r>
        <w:rPr>
          <w:rFonts w:cstheme="minorHAnsi"/>
          <w:sz w:val="24"/>
          <w:szCs w:val="24"/>
        </w:rPr>
        <w:t xml:space="preserve"> </w:t>
      </w:r>
      <w:r w:rsidRPr="00C04B7A">
        <w:rPr>
          <w:rFonts w:cstheme="minorHAnsi"/>
          <w:sz w:val="24"/>
          <w:szCs w:val="24"/>
        </w:rPr>
        <w:t>do eliminacji bądź zmniejszenia ryzyka</w:t>
      </w:r>
      <w:r>
        <w:rPr>
          <w:rFonts w:cstheme="minorHAnsi"/>
          <w:sz w:val="24"/>
          <w:szCs w:val="24"/>
        </w:rPr>
        <w:t>;</w:t>
      </w:r>
    </w:p>
    <w:p w14:paraId="18C3792E" w14:textId="77777777" w:rsidR="008D6203" w:rsidRPr="00C04B7A" w:rsidRDefault="008D6203" w:rsidP="008D620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>identyfikacja, ocena oraz monitoring szans; podejmowanie działań zmierzających do praktycznego wykorzystania szans.</w:t>
      </w:r>
    </w:p>
    <w:p w14:paraId="1E0CA1DF" w14:textId="77777777" w:rsidR="008D6203" w:rsidRPr="00965CF3" w:rsidRDefault="008D6203" w:rsidP="008D6203">
      <w:pPr>
        <w:spacing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3. </w:t>
      </w:r>
      <w:r w:rsidRPr="00965CF3">
        <w:rPr>
          <w:rFonts w:cstheme="minorHAnsi"/>
          <w:sz w:val="24"/>
          <w:szCs w:val="24"/>
          <w:lang w:eastAsia="pl-PL"/>
        </w:rPr>
        <w:t xml:space="preserve">Do podstawowych </w:t>
      </w:r>
      <w:r w:rsidRPr="000734B9">
        <w:rPr>
          <w:rFonts w:cstheme="minorHAnsi"/>
          <w:sz w:val="24"/>
          <w:szCs w:val="24"/>
          <w:lang w:eastAsia="pl-PL"/>
        </w:rPr>
        <w:t>Specjalist</w:t>
      </w:r>
      <w:r>
        <w:rPr>
          <w:rFonts w:cstheme="minorHAnsi"/>
          <w:sz w:val="24"/>
          <w:szCs w:val="24"/>
          <w:lang w:eastAsia="pl-PL"/>
        </w:rPr>
        <w:t>y</w:t>
      </w:r>
      <w:r w:rsidRPr="000734B9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t>ds.</w:t>
      </w:r>
      <w:r w:rsidRPr="000734B9">
        <w:rPr>
          <w:rFonts w:cstheme="minorHAnsi"/>
          <w:sz w:val="24"/>
          <w:szCs w:val="24"/>
          <w:lang w:eastAsia="pl-PL"/>
        </w:rPr>
        <w:t xml:space="preserve"> Zarządzania Jakością </w:t>
      </w:r>
      <w:proofErr w:type="spellStart"/>
      <w:r w:rsidRPr="000734B9">
        <w:rPr>
          <w:rFonts w:cstheme="minorHAnsi"/>
          <w:sz w:val="24"/>
          <w:szCs w:val="24"/>
          <w:lang w:eastAsia="pl-PL"/>
        </w:rPr>
        <w:t>Biobanku</w:t>
      </w:r>
      <w:proofErr w:type="spellEnd"/>
      <w:r w:rsidRPr="000734B9">
        <w:rPr>
          <w:rFonts w:cstheme="minorHAnsi"/>
          <w:sz w:val="24"/>
          <w:szCs w:val="24"/>
          <w:lang w:eastAsia="pl-PL"/>
        </w:rPr>
        <w:t xml:space="preserve"> PIM MSWiA </w:t>
      </w:r>
      <w:r w:rsidRPr="00965CF3">
        <w:rPr>
          <w:rFonts w:cstheme="minorHAnsi"/>
          <w:sz w:val="24"/>
          <w:szCs w:val="24"/>
          <w:lang w:eastAsia="pl-PL"/>
        </w:rPr>
        <w:t>należą:</w:t>
      </w:r>
    </w:p>
    <w:p w14:paraId="65AA986A" w14:textId="77777777" w:rsidR="008D6203" w:rsidRPr="00965CF3" w:rsidRDefault="008D6203" w:rsidP="008D620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5CF3">
        <w:rPr>
          <w:rFonts w:eastAsia="Times New Roman" w:cstheme="minorHAnsi"/>
          <w:sz w:val="24"/>
          <w:szCs w:val="24"/>
          <w:lang w:eastAsia="pl-PL"/>
        </w:rPr>
        <w:t>kontrolowanie jakości próbek z materiałem biologicznym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5CA60162" w14:textId="77777777" w:rsidR="008D6203" w:rsidRPr="000734B9" w:rsidRDefault="008D6203" w:rsidP="008D620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5CF3">
        <w:rPr>
          <w:rFonts w:eastAsia="Times New Roman" w:cstheme="minorHAnsi"/>
          <w:sz w:val="24"/>
          <w:szCs w:val="24"/>
          <w:lang w:eastAsia="pl-PL"/>
        </w:rPr>
        <w:t>sprawdzanie czy jakość próbek jest utrzymywana na stały</w:t>
      </w:r>
      <w:r>
        <w:rPr>
          <w:rFonts w:eastAsia="Times New Roman" w:cstheme="minorHAnsi"/>
          <w:sz w:val="24"/>
          <w:szCs w:val="24"/>
          <w:lang w:eastAsia="pl-PL"/>
        </w:rPr>
        <w:t xml:space="preserve">m </w:t>
      </w:r>
      <w:r w:rsidRPr="000734B9">
        <w:rPr>
          <w:rFonts w:eastAsia="Times New Roman" w:cstheme="minorHAnsi"/>
          <w:sz w:val="24"/>
          <w:szCs w:val="24"/>
          <w:lang w:eastAsia="pl-PL"/>
        </w:rPr>
        <w:t>wymaganym poziomie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734B9">
        <w:rPr>
          <w:rFonts w:eastAsia="Times New Roman" w:cstheme="minorHAnsi"/>
          <w:sz w:val="24"/>
          <w:szCs w:val="24"/>
          <w:lang w:eastAsia="pl-PL"/>
        </w:rPr>
        <w:t>w zadanych jednostkach czasu;</w:t>
      </w:r>
    </w:p>
    <w:p w14:paraId="678FF580" w14:textId="77777777" w:rsidR="008D6203" w:rsidRPr="00965CF3" w:rsidRDefault="008D6203" w:rsidP="008D620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5CF3">
        <w:rPr>
          <w:rFonts w:eastAsia="Times New Roman" w:cstheme="minorHAnsi"/>
          <w:sz w:val="24"/>
          <w:szCs w:val="24"/>
          <w:lang w:eastAsia="pl-PL"/>
        </w:rPr>
        <w:t xml:space="preserve">kontrola procesów mających miejsce w </w:t>
      </w:r>
      <w:proofErr w:type="spellStart"/>
      <w:r w:rsidRPr="00965CF3">
        <w:rPr>
          <w:rFonts w:eastAsia="Times New Roman" w:cstheme="minorHAnsi"/>
          <w:sz w:val="24"/>
          <w:szCs w:val="24"/>
          <w:lang w:eastAsia="pl-PL"/>
        </w:rPr>
        <w:t>Biobanku</w:t>
      </w:r>
      <w:proofErr w:type="spellEnd"/>
      <w:r w:rsidRPr="00965C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65CF3">
        <w:rPr>
          <w:rStyle w:val="markedcontent"/>
          <w:rFonts w:cstheme="minorHAnsi"/>
          <w:sz w:val="24"/>
          <w:szCs w:val="24"/>
        </w:rPr>
        <w:t>PIM MSWiA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18CA14BB" w14:textId="77777777" w:rsidR="008D6203" w:rsidRPr="00965CF3" w:rsidRDefault="008D6203" w:rsidP="008D620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5CF3">
        <w:rPr>
          <w:rFonts w:eastAsia="Times New Roman" w:cstheme="minorHAnsi"/>
          <w:sz w:val="24"/>
          <w:szCs w:val="24"/>
          <w:lang w:eastAsia="pl-PL"/>
        </w:rPr>
        <w:t xml:space="preserve">kontrola pracy urządzeń wykorzystywanych w procesach odbywających w </w:t>
      </w:r>
      <w:proofErr w:type="spellStart"/>
      <w:r w:rsidRPr="00965CF3">
        <w:rPr>
          <w:rFonts w:eastAsia="Times New Roman" w:cstheme="minorHAnsi"/>
          <w:sz w:val="24"/>
          <w:szCs w:val="24"/>
          <w:lang w:eastAsia="pl-PL"/>
        </w:rPr>
        <w:t>Biobanku</w:t>
      </w:r>
      <w:proofErr w:type="spellEnd"/>
      <w:r w:rsidRPr="00965C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65CF3">
        <w:rPr>
          <w:rStyle w:val="markedcontent"/>
          <w:rFonts w:cstheme="minorHAnsi"/>
          <w:sz w:val="24"/>
          <w:szCs w:val="24"/>
        </w:rPr>
        <w:t>PIM MSWiA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1B8A0C9F" w14:textId="77777777" w:rsidR="008D6203" w:rsidRPr="007B6BB8" w:rsidRDefault="008D6203" w:rsidP="008D6203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965CF3">
        <w:rPr>
          <w:rFonts w:eastAsia="Times New Roman" w:cstheme="minorHAnsi"/>
          <w:sz w:val="24"/>
          <w:szCs w:val="24"/>
          <w:lang w:eastAsia="pl-PL"/>
        </w:rPr>
        <w:t xml:space="preserve">kontrola dokumentacji prowadzonej w ramach działalności </w:t>
      </w:r>
      <w:proofErr w:type="spellStart"/>
      <w:r w:rsidRPr="00965CF3">
        <w:rPr>
          <w:rFonts w:eastAsia="Times New Roman" w:cstheme="minorHAnsi"/>
          <w:sz w:val="24"/>
          <w:szCs w:val="24"/>
          <w:lang w:eastAsia="pl-PL"/>
        </w:rPr>
        <w:t>Biobanku</w:t>
      </w:r>
      <w:proofErr w:type="spellEnd"/>
      <w:r w:rsidRPr="00965C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65CF3">
        <w:rPr>
          <w:rStyle w:val="markedcontent"/>
          <w:rFonts w:cstheme="minorHAnsi"/>
          <w:sz w:val="24"/>
          <w:szCs w:val="24"/>
        </w:rPr>
        <w:t>PIM MSWiA</w:t>
      </w:r>
      <w:r w:rsidRPr="00965CF3">
        <w:rPr>
          <w:rFonts w:eastAsia="Times New Roman" w:cstheme="minorHAnsi"/>
          <w:sz w:val="24"/>
          <w:szCs w:val="24"/>
          <w:lang w:eastAsia="pl-PL"/>
        </w:rPr>
        <w:t>.</w:t>
      </w:r>
    </w:p>
    <w:p w14:paraId="1A12FC91" w14:textId="77777777" w:rsidR="008D6203" w:rsidRPr="007B6BB8" w:rsidRDefault="008D6203" w:rsidP="008D62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7B6BB8">
        <w:rPr>
          <w:rFonts w:cstheme="minorHAnsi"/>
          <w:sz w:val="24"/>
          <w:szCs w:val="24"/>
        </w:rPr>
        <w:t xml:space="preserve">Do podstawowych </w:t>
      </w:r>
      <w:r>
        <w:rPr>
          <w:rFonts w:cstheme="minorHAnsi"/>
          <w:sz w:val="24"/>
          <w:szCs w:val="24"/>
        </w:rPr>
        <w:t>zadań Z</w:t>
      </w:r>
      <w:r w:rsidRPr="007B6BB8">
        <w:rPr>
          <w:rFonts w:cstheme="minorHAnsi"/>
          <w:sz w:val="24"/>
          <w:szCs w:val="24"/>
        </w:rPr>
        <w:t>espo</w:t>
      </w:r>
      <w:r>
        <w:rPr>
          <w:rFonts w:cstheme="minorHAnsi"/>
          <w:sz w:val="24"/>
          <w:szCs w:val="24"/>
        </w:rPr>
        <w:t>łu</w:t>
      </w:r>
      <w:r w:rsidRPr="007B6BB8">
        <w:rPr>
          <w:rFonts w:cstheme="minorHAnsi"/>
          <w:sz w:val="24"/>
          <w:szCs w:val="24"/>
        </w:rPr>
        <w:t xml:space="preserve"> Techników Laboratoryjnych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7B6BB8">
        <w:rPr>
          <w:rFonts w:cstheme="minorHAnsi"/>
          <w:sz w:val="24"/>
          <w:szCs w:val="24"/>
        </w:rPr>
        <w:t>Biobanku</w:t>
      </w:r>
      <w:proofErr w:type="spellEnd"/>
      <w:r w:rsidRPr="007B6BB8">
        <w:rPr>
          <w:rFonts w:cstheme="minorHAnsi"/>
          <w:sz w:val="24"/>
          <w:szCs w:val="24"/>
        </w:rPr>
        <w:t xml:space="preserve"> PIM MSWiA należą:</w:t>
      </w:r>
    </w:p>
    <w:p w14:paraId="6570011E" w14:textId="77777777" w:rsidR="008D6203" w:rsidRPr="00C04B7A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>preparatyka materiału biologicznego zgodnie z przyjętymi standardowymi</w:t>
      </w:r>
      <w:r>
        <w:rPr>
          <w:rFonts w:cstheme="minorHAnsi"/>
          <w:sz w:val="24"/>
          <w:szCs w:val="24"/>
        </w:rPr>
        <w:t xml:space="preserve"> </w:t>
      </w:r>
      <w:r w:rsidRPr="00C04B7A">
        <w:rPr>
          <w:rFonts w:cstheme="minorHAnsi"/>
          <w:sz w:val="24"/>
          <w:szCs w:val="24"/>
        </w:rPr>
        <w:t>procedurami operacyjnymi</w:t>
      </w:r>
      <w:r>
        <w:rPr>
          <w:rFonts w:cstheme="minorHAnsi"/>
          <w:sz w:val="24"/>
          <w:szCs w:val="24"/>
        </w:rPr>
        <w:t>;</w:t>
      </w:r>
    </w:p>
    <w:p w14:paraId="14E7CFD1" w14:textId="77777777" w:rsidR="008D6203" w:rsidRPr="007B6BB8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7B6BB8">
        <w:rPr>
          <w:rFonts w:cstheme="minorHAnsi"/>
          <w:sz w:val="24"/>
          <w:szCs w:val="24"/>
        </w:rPr>
        <w:t>biobankowanie</w:t>
      </w:r>
      <w:proofErr w:type="spellEnd"/>
      <w:r w:rsidRPr="007B6BB8">
        <w:rPr>
          <w:rFonts w:cstheme="minorHAnsi"/>
          <w:sz w:val="24"/>
          <w:szCs w:val="24"/>
        </w:rPr>
        <w:t xml:space="preserve"> pobranego materiału biologicznego</w:t>
      </w:r>
      <w:r>
        <w:rPr>
          <w:rFonts w:cstheme="minorHAnsi"/>
          <w:sz w:val="24"/>
          <w:szCs w:val="24"/>
        </w:rPr>
        <w:t>;</w:t>
      </w:r>
    </w:p>
    <w:p w14:paraId="1C1C3854" w14:textId="77777777" w:rsidR="008D6203" w:rsidRPr="006653FD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6653FD">
        <w:rPr>
          <w:rFonts w:cstheme="minorHAnsi"/>
          <w:sz w:val="24"/>
          <w:szCs w:val="24"/>
        </w:rPr>
        <w:t xml:space="preserve">próbek tkanek pobranych w trakcie zabiegu operacyjnego, wydawanie materiału do wysyłki w ramach prowadzonych projektów, kwalifikacja pacjentów do </w:t>
      </w:r>
      <w:proofErr w:type="spellStart"/>
      <w:r w:rsidRPr="006653FD">
        <w:rPr>
          <w:rFonts w:cstheme="minorHAnsi"/>
          <w:sz w:val="24"/>
          <w:szCs w:val="24"/>
        </w:rPr>
        <w:t>Biobanku</w:t>
      </w:r>
      <w:proofErr w:type="spellEnd"/>
      <w:r w:rsidRPr="006653FD">
        <w:rPr>
          <w:rFonts w:cstheme="minorHAnsi"/>
          <w:sz w:val="24"/>
          <w:szCs w:val="24"/>
        </w:rPr>
        <w:t xml:space="preserve"> na podstawie danych klinicznych i we współpracy z klinicystami z poszczególnych jednostek szpitalnych, podpisywanie zgód z pacjentami;</w:t>
      </w:r>
    </w:p>
    <w:p w14:paraId="01A9B939" w14:textId="77777777" w:rsidR="008D6203" w:rsidRPr="00C04B7A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04B7A">
        <w:rPr>
          <w:rFonts w:cstheme="minorHAnsi"/>
          <w:sz w:val="24"/>
          <w:szCs w:val="24"/>
        </w:rPr>
        <w:t>gromadzenie danych klinicznych (ankieta) pacjentów przygotowywanych do zabiegów operacyjnych z powodu choroby nowotworowej, w trakcie dalszego</w:t>
      </w:r>
      <w:r>
        <w:rPr>
          <w:rFonts w:cstheme="minorHAnsi"/>
          <w:sz w:val="24"/>
          <w:szCs w:val="24"/>
        </w:rPr>
        <w:t xml:space="preserve"> </w:t>
      </w:r>
      <w:r w:rsidRPr="00C04B7A">
        <w:rPr>
          <w:rFonts w:cstheme="minorHAnsi"/>
          <w:sz w:val="24"/>
          <w:szCs w:val="24"/>
        </w:rPr>
        <w:t xml:space="preserve">leczenia jak i po jego zakończeniu, prowadzenie </w:t>
      </w:r>
      <w:proofErr w:type="spellStart"/>
      <w:r w:rsidRPr="00C04B7A">
        <w:rPr>
          <w:rFonts w:cstheme="minorHAnsi"/>
          <w:sz w:val="24"/>
          <w:szCs w:val="24"/>
        </w:rPr>
        <w:t>follow</w:t>
      </w:r>
      <w:proofErr w:type="spellEnd"/>
      <w:r w:rsidRPr="00C04B7A">
        <w:rPr>
          <w:rFonts w:cstheme="minorHAnsi"/>
          <w:sz w:val="24"/>
          <w:szCs w:val="24"/>
        </w:rPr>
        <w:t xml:space="preserve"> </w:t>
      </w:r>
      <w:proofErr w:type="spellStart"/>
      <w:r w:rsidRPr="00C04B7A">
        <w:rPr>
          <w:rFonts w:cstheme="minorHAnsi"/>
          <w:sz w:val="24"/>
          <w:szCs w:val="24"/>
        </w:rPr>
        <w:t>up</w:t>
      </w:r>
      <w:proofErr w:type="spellEnd"/>
      <w:r>
        <w:rPr>
          <w:rFonts w:cstheme="minorHAnsi"/>
          <w:sz w:val="24"/>
          <w:szCs w:val="24"/>
        </w:rPr>
        <w:t>;</w:t>
      </w:r>
    </w:p>
    <w:p w14:paraId="673376DA" w14:textId="77777777" w:rsidR="008D6203" w:rsidRPr="007B6BB8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7B6BB8">
        <w:rPr>
          <w:rFonts w:cstheme="minorHAnsi"/>
          <w:sz w:val="24"/>
          <w:szCs w:val="24"/>
        </w:rPr>
        <w:t xml:space="preserve">pobieranie od pacjentów materiału biologicznego oraz jego </w:t>
      </w:r>
      <w:proofErr w:type="spellStart"/>
      <w:r w:rsidRPr="007B6BB8">
        <w:rPr>
          <w:rFonts w:cstheme="minorHAnsi"/>
          <w:sz w:val="24"/>
          <w:szCs w:val="24"/>
        </w:rPr>
        <w:t>biobankowanie</w:t>
      </w:r>
      <w:proofErr w:type="spellEnd"/>
      <w:r>
        <w:rPr>
          <w:rFonts w:cstheme="minorHAnsi"/>
          <w:sz w:val="24"/>
          <w:szCs w:val="24"/>
        </w:rPr>
        <w:t>;</w:t>
      </w:r>
    </w:p>
    <w:p w14:paraId="3C637D69" w14:textId="77777777" w:rsidR="008D6203" w:rsidRPr="007B6BB8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7B6BB8">
        <w:rPr>
          <w:rFonts w:cstheme="minorHAnsi"/>
          <w:sz w:val="24"/>
          <w:szCs w:val="24"/>
        </w:rPr>
        <w:lastRenderedPageBreak/>
        <w:t xml:space="preserve">praca na bloku operacyjnym – współpraca z chirurgiem oraz patologiem, w celu pobierania i zabezpieczenia odpowiedniego materiału tkankowego do </w:t>
      </w:r>
      <w:proofErr w:type="spellStart"/>
      <w:r w:rsidRPr="007B6BB8">
        <w:rPr>
          <w:rFonts w:cstheme="minorHAnsi"/>
          <w:sz w:val="24"/>
          <w:szCs w:val="24"/>
        </w:rPr>
        <w:t>Biobanku</w:t>
      </w:r>
      <w:proofErr w:type="spellEnd"/>
      <w:r>
        <w:rPr>
          <w:rFonts w:cstheme="minorHAnsi"/>
          <w:sz w:val="24"/>
          <w:szCs w:val="24"/>
        </w:rPr>
        <w:t>;</w:t>
      </w:r>
    </w:p>
    <w:p w14:paraId="4FCEFFE2" w14:textId="77777777" w:rsidR="008D6203" w:rsidRPr="007B6BB8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7B6BB8">
        <w:rPr>
          <w:rFonts w:cstheme="minorHAnsi"/>
          <w:sz w:val="24"/>
          <w:szCs w:val="24"/>
        </w:rPr>
        <w:t>wprowadzanie danych pacjenta do systemu</w:t>
      </w:r>
      <w:r>
        <w:rPr>
          <w:rFonts w:cstheme="minorHAnsi"/>
          <w:sz w:val="24"/>
          <w:szCs w:val="24"/>
        </w:rPr>
        <w:t>;</w:t>
      </w:r>
    </w:p>
    <w:p w14:paraId="533B59AA" w14:textId="77777777" w:rsidR="008D6203" w:rsidRPr="007B6BB8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7B6BB8">
        <w:rPr>
          <w:rFonts w:cstheme="minorHAnsi"/>
          <w:sz w:val="24"/>
          <w:szCs w:val="24"/>
        </w:rPr>
        <w:t>prowadzenie gospodarki magazynowej</w:t>
      </w:r>
      <w:r>
        <w:rPr>
          <w:rFonts w:cstheme="minorHAnsi"/>
          <w:sz w:val="24"/>
          <w:szCs w:val="24"/>
        </w:rPr>
        <w:t>;</w:t>
      </w:r>
    </w:p>
    <w:p w14:paraId="26EBC36C" w14:textId="77777777" w:rsidR="008D6203" w:rsidRPr="007B6BB8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7B6BB8">
        <w:rPr>
          <w:rFonts w:cstheme="minorHAnsi"/>
          <w:sz w:val="24"/>
          <w:szCs w:val="24"/>
        </w:rPr>
        <w:t>nadzór nad wydawaniem próbek materiału biologicznego zgromadzonego</w:t>
      </w:r>
      <w:r>
        <w:rPr>
          <w:rFonts w:cstheme="minorHAnsi"/>
          <w:sz w:val="24"/>
          <w:szCs w:val="24"/>
        </w:rPr>
        <w:t xml:space="preserve"> </w:t>
      </w:r>
      <w:r w:rsidRPr="007B6BB8">
        <w:rPr>
          <w:rFonts w:cstheme="minorHAnsi"/>
          <w:sz w:val="24"/>
          <w:szCs w:val="24"/>
        </w:rPr>
        <w:t xml:space="preserve">w </w:t>
      </w:r>
      <w:proofErr w:type="spellStart"/>
      <w:r w:rsidRPr="007B6BB8">
        <w:rPr>
          <w:rFonts w:cstheme="minorHAnsi"/>
          <w:sz w:val="24"/>
          <w:szCs w:val="24"/>
        </w:rPr>
        <w:t>Biobanku</w:t>
      </w:r>
      <w:proofErr w:type="spellEnd"/>
      <w:r w:rsidRPr="007B6BB8">
        <w:rPr>
          <w:rFonts w:cstheme="minorHAnsi"/>
          <w:sz w:val="24"/>
          <w:szCs w:val="24"/>
        </w:rPr>
        <w:t xml:space="preserve"> PIM MSWiA</w:t>
      </w:r>
      <w:r>
        <w:rPr>
          <w:rFonts w:cstheme="minorHAnsi"/>
          <w:sz w:val="24"/>
          <w:szCs w:val="24"/>
        </w:rPr>
        <w:t>;</w:t>
      </w:r>
    </w:p>
    <w:p w14:paraId="3DB4D8F5" w14:textId="77777777" w:rsidR="008D6203" w:rsidRPr="007B6BB8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7B6BB8">
        <w:rPr>
          <w:rFonts w:cstheme="minorHAnsi"/>
          <w:sz w:val="24"/>
          <w:szCs w:val="24"/>
        </w:rPr>
        <w:t>archiwizacja danych z obróbki materiału biologicznego</w:t>
      </w:r>
      <w:r>
        <w:rPr>
          <w:rFonts w:cstheme="minorHAnsi"/>
          <w:sz w:val="24"/>
          <w:szCs w:val="24"/>
        </w:rPr>
        <w:t>;</w:t>
      </w:r>
    </w:p>
    <w:p w14:paraId="5DF3F6DC" w14:textId="77777777" w:rsidR="008D6203" w:rsidRDefault="008D6203" w:rsidP="008D6203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7B6BB8">
        <w:rPr>
          <w:rFonts w:cstheme="minorHAnsi"/>
          <w:sz w:val="24"/>
          <w:szCs w:val="24"/>
        </w:rPr>
        <w:t>udział w tworzeniu</w:t>
      </w:r>
      <w:r>
        <w:rPr>
          <w:rFonts w:cstheme="minorHAnsi"/>
          <w:sz w:val="24"/>
          <w:szCs w:val="24"/>
        </w:rPr>
        <w:t xml:space="preserve"> </w:t>
      </w:r>
      <w:r w:rsidRPr="007B6BB8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Pr="007B6BB8">
        <w:rPr>
          <w:rFonts w:cstheme="minorHAnsi"/>
          <w:sz w:val="24"/>
          <w:szCs w:val="24"/>
        </w:rPr>
        <w:t>przygotowanie dokumentacji procesowej</w:t>
      </w:r>
      <w:r>
        <w:rPr>
          <w:rFonts w:cstheme="minorHAnsi"/>
          <w:sz w:val="24"/>
          <w:szCs w:val="24"/>
        </w:rPr>
        <w:t>.</w:t>
      </w:r>
    </w:p>
    <w:p w14:paraId="7352372D" w14:textId="77777777" w:rsidR="008D6203" w:rsidRPr="00C6692B" w:rsidRDefault="008D6203" w:rsidP="008D62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C6692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C6692B">
        <w:rPr>
          <w:rFonts w:cstheme="minorHAnsi"/>
          <w:sz w:val="24"/>
          <w:szCs w:val="24"/>
        </w:rPr>
        <w:t xml:space="preserve">Do podstawowych zadań </w:t>
      </w:r>
      <w:r>
        <w:rPr>
          <w:rFonts w:cstheme="minorHAnsi"/>
          <w:sz w:val="24"/>
          <w:szCs w:val="24"/>
        </w:rPr>
        <w:t>Administratora Danych</w:t>
      </w:r>
      <w:r w:rsidRPr="00C6692B">
        <w:rPr>
          <w:rFonts w:cstheme="minorHAnsi"/>
          <w:sz w:val="24"/>
          <w:szCs w:val="24"/>
        </w:rPr>
        <w:t xml:space="preserve"> należą:</w:t>
      </w:r>
    </w:p>
    <w:p w14:paraId="341BB0B6" w14:textId="77777777" w:rsidR="008D6203" w:rsidRPr="00C6692B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>archiwizacja danych klinicznych i danych z obróbki materiału biologicznego</w:t>
      </w:r>
      <w:r>
        <w:rPr>
          <w:rFonts w:cstheme="minorHAnsi"/>
          <w:sz w:val="24"/>
          <w:szCs w:val="24"/>
        </w:rPr>
        <w:t>;</w:t>
      </w:r>
    </w:p>
    <w:p w14:paraId="2556F73B" w14:textId="77777777" w:rsidR="008D6203" w:rsidRPr="00C6692B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>udział w tworzeniu/przygotowanie dokumentacji procesowej i dokumentacji technicznej</w:t>
      </w:r>
      <w:r>
        <w:rPr>
          <w:rFonts w:cstheme="minorHAnsi"/>
          <w:sz w:val="24"/>
          <w:szCs w:val="24"/>
        </w:rPr>
        <w:t>;</w:t>
      </w:r>
    </w:p>
    <w:p w14:paraId="1457665B" w14:textId="77777777" w:rsidR="008D6203" w:rsidRPr="00C6692B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>współpraca i nadzór merytoryczny w zakresie przygotowywania Formularzy oraz Ankiet</w:t>
      </w:r>
      <w:r>
        <w:rPr>
          <w:rFonts w:cstheme="minorHAnsi"/>
          <w:sz w:val="24"/>
          <w:szCs w:val="24"/>
        </w:rPr>
        <w:t>;</w:t>
      </w:r>
    </w:p>
    <w:p w14:paraId="77FE7551" w14:textId="77777777" w:rsidR="008D6203" w:rsidRPr="00C6692B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 xml:space="preserve">współpraca z jednostkami klinicznymi w ramach działalności </w:t>
      </w:r>
      <w:proofErr w:type="spellStart"/>
      <w:r w:rsidRPr="00C6692B">
        <w:rPr>
          <w:rFonts w:cstheme="minorHAnsi"/>
          <w:sz w:val="24"/>
          <w:szCs w:val="24"/>
        </w:rPr>
        <w:t>Biobanku</w:t>
      </w:r>
      <w:proofErr w:type="spellEnd"/>
      <w:r w:rsidRPr="00C6692B">
        <w:rPr>
          <w:rFonts w:cstheme="minorHAnsi"/>
          <w:sz w:val="24"/>
          <w:szCs w:val="24"/>
        </w:rPr>
        <w:t xml:space="preserve"> PIM MSWiA</w:t>
      </w:r>
      <w:r>
        <w:rPr>
          <w:rFonts w:cstheme="minorHAnsi"/>
          <w:sz w:val="24"/>
          <w:szCs w:val="24"/>
        </w:rPr>
        <w:t>;</w:t>
      </w:r>
    </w:p>
    <w:p w14:paraId="77E79078" w14:textId="77777777" w:rsidR="008D6203" w:rsidRPr="00C6692B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 xml:space="preserve">udział w doskonaleniu Systemu Zapewniania i Zarządzania Jakością </w:t>
      </w:r>
      <w:proofErr w:type="spellStart"/>
      <w:r w:rsidRPr="00C6692B">
        <w:rPr>
          <w:rFonts w:cstheme="minorHAnsi"/>
          <w:sz w:val="24"/>
          <w:szCs w:val="24"/>
        </w:rPr>
        <w:t>Biobanku</w:t>
      </w:r>
      <w:proofErr w:type="spellEnd"/>
      <w:r w:rsidRPr="00C6692B">
        <w:rPr>
          <w:rFonts w:cstheme="minorHAnsi"/>
          <w:sz w:val="24"/>
          <w:szCs w:val="24"/>
        </w:rPr>
        <w:t xml:space="preserve"> PIM MSWiA</w:t>
      </w:r>
      <w:r>
        <w:rPr>
          <w:rFonts w:cstheme="minorHAnsi"/>
          <w:sz w:val="24"/>
          <w:szCs w:val="24"/>
        </w:rPr>
        <w:t>;</w:t>
      </w:r>
    </w:p>
    <w:p w14:paraId="099E491A" w14:textId="77777777" w:rsidR="008D6203" w:rsidRPr="00C6692B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>administrowanie danymi klinicznymi pacjentów w ramach prowadzonych projektów badawczych</w:t>
      </w:r>
      <w:r>
        <w:rPr>
          <w:rFonts w:cstheme="minorHAnsi"/>
          <w:sz w:val="24"/>
          <w:szCs w:val="24"/>
        </w:rPr>
        <w:t>;</w:t>
      </w:r>
    </w:p>
    <w:p w14:paraId="18672784" w14:textId="77777777" w:rsidR="008D6203" w:rsidRPr="00C6692B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>współpraca z kontrahentami zewnętrznymi, wewnętrznymi oraz pracownikami naukowymi w ramach prowadzonych projektów</w:t>
      </w:r>
      <w:r>
        <w:rPr>
          <w:rFonts w:cstheme="minorHAnsi"/>
          <w:sz w:val="24"/>
          <w:szCs w:val="24"/>
        </w:rPr>
        <w:t>;</w:t>
      </w:r>
    </w:p>
    <w:p w14:paraId="4863A7DA" w14:textId="77777777" w:rsidR="008D6203" w:rsidRPr="00C6692B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 xml:space="preserve">udział w szkoleniu nowych zespołów klinicznych w ramach współpracy nowych kontrahentów z </w:t>
      </w:r>
      <w:proofErr w:type="spellStart"/>
      <w:r w:rsidRPr="00C6692B">
        <w:rPr>
          <w:rFonts w:cstheme="minorHAnsi"/>
          <w:sz w:val="24"/>
          <w:szCs w:val="24"/>
        </w:rPr>
        <w:t>Biobankiem</w:t>
      </w:r>
      <w:proofErr w:type="spellEnd"/>
      <w:r>
        <w:rPr>
          <w:rFonts w:cstheme="minorHAnsi"/>
          <w:sz w:val="24"/>
          <w:szCs w:val="24"/>
        </w:rPr>
        <w:t>;</w:t>
      </w:r>
    </w:p>
    <w:p w14:paraId="322B392D" w14:textId="77777777" w:rsidR="008D6203" w:rsidRDefault="008D6203" w:rsidP="008D6203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cstheme="minorHAnsi"/>
          <w:sz w:val="24"/>
          <w:szCs w:val="24"/>
        </w:rPr>
      </w:pPr>
      <w:r w:rsidRPr="00C6692B">
        <w:rPr>
          <w:rFonts w:cstheme="minorHAnsi"/>
          <w:sz w:val="24"/>
          <w:szCs w:val="24"/>
        </w:rPr>
        <w:t xml:space="preserve">tworzenie raportów i sprawozdań z funkcjonowania </w:t>
      </w:r>
      <w:proofErr w:type="spellStart"/>
      <w:r w:rsidRPr="00C6692B">
        <w:rPr>
          <w:rFonts w:cstheme="minorHAnsi"/>
          <w:sz w:val="24"/>
          <w:szCs w:val="24"/>
        </w:rPr>
        <w:t>Biobanku</w:t>
      </w:r>
      <w:proofErr w:type="spellEnd"/>
      <w:r w:rsidRPr="00C6692B">
        <w:rPr>
          <w:rFonts w:cstheme="minorHAnsi"/>
          <w:sz w:val="24"/>
          <w:szCs w:val="24"/>
        </w:rPr>
        <w:t xml:space="preserve"> PIM MSWiA</w:t>
      </w:r>
      <w:r>
        <w:rPr>
          <w:rFonts w:cstheme="minorHAnsi"/>
          <w:sz w:val="24"/>
          <w:szCs w:val="24"/>
        </w:rPr>
        <w:t>.</w:t>
      </w:r>
    </w:p>
    <w:p w14:paraId="3F3D4B2A" w14:textId="77777777" w:rsidR="008D6203" w:rsidRPr="00732837" w:rsidRDefault="008D6203" w:rsidP="008D6203">
      <w:pPr>
        <w:pStyle w:val="Akapitzlist"/>
        <w:spacing w:after="160" w:line="256" w:lineRule="auto"/>
        <w:jc w:val="both"/>
        <w:rPr>
          <w:rFonts w:cstheme="minorHAnsi"/>
          <w:sz w:val="24"/>
          <w:szCs w:val="24"/>
        </w:rPr>
      </w:pPr>
    </w:p>
    <w:p w14:paraId="2D795F9A" w14:textId="77777777" w:rsidR="008D6203" w:rsidRDefault="008D6203" w:rsidP="008D6203">
      <w:pPr>
        <w:keepNext/>
        <w:jc w:val="center"/>
        <w:outlineLvl w:val="3"/>
      </w:pPr>
      <w:r>
        <w:rPr>
          <w:rFonts w:cs="Calibri"/>
          <w:b/>
          <w:color w:val="000000"/>
          <w:sz w:val="28"/>
          <w:szCs w:val="28"/>
          <w:lang w:eastAsia="pl-PL"/>
        </w:rPr>
        <w:t xml:space="preserve">Zakres zadań </w:t>
      </w:r>
      <w:proofErr w:type="spellStart"/>
      <w:r>
        <w:rPr>
          <w:rFonts w:cs="Calibri"/>
          <w:b/>
          <w:color w:val="000000"/>
          <w:sz w:val="28"/>
          <w:szCs w:val="28"/>
          <w:lang w:eastAsia="pl-PL"/>
        </w:rPr>
        <w:t>Biobanku</w:t>
      </w:r>
      <w:proofErr w:type="spellEnd"/>
    </w:p>
    <w:p w14:paraId="24556C84" w14:textId="77777777" w:rsidR="008D6203" w:rsidRPr="0060222B" w:rsidRDefault="008D6203" w:rsidP="008D6203">
      <w:pPr>
        <w:jc w:val="center"/>
        <w:rPr>
          <w:rFonts w:cs="Calibri"/>
          <w:b/>
          <w:color w:val="000000"/>
          <w:sz w:val="24"/>
          <w:szCs w:val="24"/>
          <w:lang w:eastAsia="pl-PL"/>
        </w:rPr>
      </w:pPr>
      <w:r w:rsidRPr="0060222B">
        <w:rPr>
          <w:rFonts w:cs="Calibri"/>
          <w:b/>
          <w:color w:val="000000"/>
          <w:sz w:val="24"/>
          <w:szCs w:val="24"/>
          <w:lang w:eastAsia="pl-PL"/>
        </w:rPr>
        <w:t xml:space="preserve">§ </w:t>
      </w:r>
      <w:r>
        <w:rPr>
          <w:rFonts w:cs="Calibri"/>
          <w:b/>
          <w:color w:val="000000"/>
          <w:sz w:val="24"/>
          <w:szCs w:val="24"/>
          <w:lang w:eastAsia="pl-PL"/>
        </w:rPr>
        <w:t>4</w:t>
      </w:r>
    </w:p>
    <w:p w14:paraId="7C30C80F" w14:textId="77777777" w:rsidR="008D6203" w:rsidRPr="00487612" w:rsidRDefault="008D6203" w:rsidP="00487612">
      <w:pPr>
        <w:pStyle w:val="Akapitzlist"/>
        <w:numPr>
          <w:ilvl w:val="0"/>
          <w:numId w:val="174"/>
        </w:numPr>
        <w:ind w:left="284" w:hanging="284"/>
        <w:rPr>
          <w:rFonts w:cs="Calibri"/>
          <w:sz w:val="24"/>
          <w:szCs w:val="24"/>
        </w:rPr>
      </w:pPr>
      <w:r w:rsidRPr="00487612">
        <w:rPr>
          <w:rFonts w:cs="Calibri"/>
          <w:sz w:val="24"/>
          <w:szCs w:val="24"/>
        </w:rPr>
        <w:t xml:space="preserve">Do podstawowych zadań </w:t>
      </w:r>
      <w:proofErr w:type="spellStart"/>
      <w:r w:rsidRPr="00487612">
        <w:rPr>
          <w:rFonts w:cs="Calibri"/>
          <w:sz w:val="24"/>
          <w:szCs w:val="24"/>
        </w:rPr>
        <w:t>Biobanku</w:t>
      </w:r>
      <w:proofErr w:type="spellEnd"/>
      <w:r w:rsidRPr="00487612">
        <w:rPr>
          <w:rFonts w:cs="Calibri"/>
          <w:sz w:val="24"/>
          <w:szCs w:val="24"/>
        </w:rPr>
        <w:t xml:space="preserve"> PIM MSWiA należą:</w:t>
      </w:r>
    </w:p>
    <w:p w14:paraId="7677EBEB" w14:textId="77777777" w:rsidR="008D6203" w:rsidRPr="00A8704B" w:rsidRDefault="008D6203" w:rsidP="00487612">
      <w:pPr>
        <w:pStyle w:val="Akapitzlist"/>
        <w:numPr>
          <w:ilvl w:val="0"/>
          <w:numId w:val="175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t xml:space="preserve">Pozyskiwanie informacji dotyczących danych klinicznych pacjentów zgodnie </w:t>
      </w:r>
      <w:r>
        <w:rPr>
          <w:rFonts w:cs="Calibri"/>
          <w:sz w:val="24"/>
          <w:szCs w:val="24"/>
        </w:rPr>
        <w:br/>
      </w:r>
      <w:r w:rsidRPr="00A8704B">
        <w:rPr>
          <w:rFonts w:cs="Calibri"/>
          <w:sz w:val="24"/>
          <w:szCs w:val="24"/>
        </w:rPr>
        <w:t>z ujednoliconymi procedurami</w:t>
      </w:r>
      <w:r>
        <w:rPr>
          <w:rFonts w:cs="Calibri"/>
          <w:sz w:val="24"/>
          <w:szCs w:val="24"/>
        </w:rPr>
        <w:t>,</w:t>
      </w:r>
    </w:p>
    <w:p w14:paraId="71A29BF7" w14:textId="77777777" w:rsidR="008D6203" w:rsidRPr="00A8704B" w:rsidRDefault="008D6203" w:rsidP="00487612">
      <w:pPr>
        <w:pStyle w:val="Akapitzlist"/>
        <w:numPr>
          <w:ilvl w:val="0"/>
          <w:numId w:val="175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t xml:space="preserve">Pobranie i zabezpieczenie materiału biologicznego do badań naukowych zgodnie </w:t>
      </w:r>
      <w:r>
        <w:rPr>
          <w:rFonts w:cs="Calibri"/>
          <w:sz w:val="24"/>
          <w:szCs w:val="24"/>
        </w:rPr>
        <w:br/>
      </w:r>
      <w:r w:rsidRPr="00A8704B">
        <w:rPr>
          <w:rFonts w:cs="Calibri"/>
          <w:sz w:val="24"/>
          <w:szCs w:val="24"/>
        </w:rPr>
        <w:t>z przyjętymi standardowymi procedurami operacyjnymi</w:t>
      </w:r>
      <w:r>
        <w:rPr>
          <w:rFonts w:cs="Calibri"/>
          <w:sz w:val="24"/>
          <w:szCs w:val="24"/>
        </w:rPr>
        <w:t>.</w:t>
      </w:r>
    </w:p>
    <w:p w14:paraId="06464DD7" w14:textId="77777777" w:rsidR="008D6203" w:rsidRPr="00A8704B" w:rsidRDefault="008D6203" w:rsidP="00487612">
      <w:pPr>
        <w:pStyle w:val="Akapitzlist"/>
        <w:numPr>
          <w:ilvl w:val="0"/>
          <w:numId w:val="175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t>Pobieranie, przetwarzanie, zabezpieczanie (</w:t>
      </w:r>
      <w:proofErr w:type="spellStart"/>
      <w:r w:rsidRPr="00A8704B">
        <w:rPr>
          <w:rFonts w:cs="Calibri"/>
          <w:sz w:val="24"/>
          <w:szCs w:val="24"/>
        </w:rPr>
        <w:t>biobankowanie</w:t>
      </w:r>
      <w:proofErr w:type="spellEnd"/>
      <w:r w:rsidRPr="00A8704B">
        <w:rPr>
          <w:rFonts w:cs="Calibri"/>
          <w:sz w:val="24"/>
          <w:szCs w:val="24"/>
        </w:rPr>
        <w:t xml:space="preserve">) i udostępnianie materiału biologicznego, zgodnie ze stworzonym zintegrowanym systemem kontroli </w:t>
      </w:r>
      <w:r>
        <w:rPr>
          <w:rFonts w:cs="Calibri"/>
          <w:sz w:val="24"/>
          <w:szCs w:val="24"/>
        </w:rPr>
        <w:br/>
      </w:r>
      <w:r w:rsidRPr="00A8704B">
        <w:rPr>
          <w:rFonts w:cs="Calibri"/>
          <w:sz w:val="24"/>
          <w:szCs w:val="24"/>
        </w:rPr>
        <w:t>i zapewnienia jakości procedur</w:t>
      </w:r>
      <w:r>
        <w:rPr>
          <w:rFonts w:cs="Calibri"/>
          <w:sz w:val="24"/>
          <w:szCs w:val="24"/>
        </w:rPr>
        <w:t>,</w:t>
      </w:r>
    </w:p>
    <w:p w14:paraId="5224F55D" w14:textId="77777777" w:rsidR="008D6203" w:rsidRPr="00A8704B" w:rsidRDefault="008D6203" w:rsidP="00487612">
      <w:pPr>
        <w:pStyle w:val="Akapitzlist"/>
        <w:numPr>
          <w:ilvl w:val="0"/>
          <w:numId w:val="175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t xml:space="preserve">Współpraca z instytucjami w Polsce oraz za granica m.in. poprzez europejską sieć </w:t>
      </w:r>
      <w:proofErr w:type="spellStart"/>
      <w:r w:rsidRPr="00A8704B">
        <w:rPr>
          <w:rFonts w:cs="Calibri"/>
          <w:sz w:val="24"/>
          <w:szCs w:val="24"/>
        </w:rPr>
        <w:t>biobanków</w:t>
      </w:r>
      <w:proofErr w:type="spellEnd"/>
      <w:r w:rsidRPr="00A8704B">
        <w:rPr>
          <w:rFonts w:cs="Calibri"/>
          <w:sz w:val="24"/>
          <w:szCs w:val="24"/>
        </w:rPr>
        <w:t xml:space="preserve"> BBMRI-ERIC (The </w:t>
      </w:r>
      <w:proofErr w:type="spellStart"/>
      <w:r w:rsidRPr="00A8704B">
        <w:rPr>
          <w:rFonts w:cs="Calibri"/>
          <w:sz w:val="24"/>
          <w:szCs w:val="24"/>
        </w:rPr>
        <w:t>Biobanking</w:t>
      </w:r>
      <w:proofErr w:type="spellEnd"/>
      <w:r w:rsidRPr="00A8704B">
        <w:rPr>
          <w:rFonts w:cs="Calibri"/>
          <w:sz w:val="24"/>
          <w:szCs w:val="24"/>
        </w:rPr>
        <w:t xml:space="preserve"> and </w:t>
      </w:r>
      <w:proofErr w:type="spellStart"/>
      <w:r w:rsidRPr="00A8704B">
        <w:rPr>
          <w:rFonts w:cs="Calibri"/>
          <w:sz w:val="24"/>
          <w:szCs w:val="24"/>
        </w:rPr>
        <w:t>BioMolekularResources</w:t>
      </w:r>
      <w:proofErr w:type="spellEnd"/>
      <w:r w:rsidRPr="00A8704B">
        <w:rPr>
          <w:rFonts w:cs="Calibri"/>
          <w:sz w:val="24"/>
          <w:szCs w:val="24"/>
        </w:rPr>
        <w:t xml:space="preserve"> </w:t>
      </w:r>
      <w:proofErr w:type="spellStart"/>
      <w:r w:rsidRPr="00A8704B">
        <w:rPr>
          <w:rFonts w:cs="Calibri"/>
          <w:sz w:val="24"/>
          <w:szCs w:val="24"/>
        </w:rPr>
        <w:t>Research</w:t>
      </w:r>
      <w:proofErr w:type="spellEnd"/>
      <w:r w:rsidRPr="00A8704B">
        <w:rPr>
          <w:rFonts w:cs="Calibri"/>
          <w:sz w:val="24"/>
          <w:szCs w:val="24"/>
        </w:rPr>
        <w:t xml:space="preserve"> </w:t>
      </w:r>
      <w:proofErr w:type="spellStart"/>
      <w:r w:rsidRPr="00A8704B">
        <w:rPr>
          <w:rFonts w:cs="Calibri"/>
          <w:sz w:val="24"/>
          <w:szCs w:val="24"/>
        </w:rPr>
        <w:t>Infrastructure</w:t>
      </w:r>
      <w:proofErr w:type="spellEnd"/>
      <w:r w:rsidRPr="00A8704B">
        <w:rPr>
          <w:rFonts w:cs="Calibri"/>
          <w:sz w:val="24"/>
          <w:szCs w:val="24"/>
        </w:rPr>
        <w:t xml:space="preserve">) oraz Polska Sieć </w:t>
      </w:r>
      <w:proofErr w:type="spellStart"/>
      <w:r w:rsidRPr="00A8704B">
        <w:rPr>
          <w:rFonts w:cs="Calibri"/>
          <w:sz w:val="24"/>
          <w:szCs w:val="24"/>
        </w:rPr>
        <w:t>Biobanków</w:t>
      </w:r>
      <w:proofErr w:type="spellEnd"/>
      <w:r>
        <w:rPr>
          <w:rFonts w:cs="Calibri"/>
          <w:sz w:val="24"/>
          <w:szCs w:val="24"/>
        </w:rPr>
        <w:t>,</w:t>
      </w:r>
    </w:p>
    <w:p w14:paraId="6EE5DCD4" w14:textId="77777777" w:rsidR="008D6203" w:rsidRPr="00A8704B" w:rsidRDefault="008D6203" w:rsidP="00487612">
      <w:pPr>
        <w:pStyle w:val="Akapitzlist"/>
        <w:numPr>
          <w:ilvl w:val="0"/>
          <w:numId w:val="175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t>Udostępnianie depozytów materiału biologicznego, zgodnie ze stworzonymi procedurami, na potrzeby badań naukowych oraz klinicznych prowadzonych przez pracowników PIM MSWiA oraz przez podmioty zewnętrzne</w:t>
      </w:r>
      <w:r>
        <w:rPr>
          <w:rFonts w:cs="Calibri"/>
          <w:sz w:val="24"/>
          <w:szCs w:val="24"/>
        </w:rPr>
        <w:t>,</w:t>
      </w:r>
    </w:p>
    <w:p w14:paraId="0355AE60" w14:textId="77777777" w:rsidR="008D6203" w:rsidRDefault="008D6203" w:rsidP="00487612">
      <w:pPr>
        <w:pStyle w:val="Akapitzlist"/>
        <w:numPr>
          <w:ilvl w:val="0"/>
          <w:numId w:val="175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lastRenderedPageBreak/>
        <w:t>Gromadzenie i zabezpieczenie dokumentacji oraz protokołów dotyczących zdeponowanego materiału biologicznego</w:t>
      </w:r>
      <w:r>
        <w:rPr>
          <w:rFonts w:cs="Calibri"/>
          <w:sz w:val="24"/>
          <w:szCs w:val="24"/>
        </w:rPr>
        <w:t>.</w:t>
      </w:r>
    </w:p>
    <w:p w14:paraId="090F4802" w14:textId="77777777" w:rsidR="008D6203" w:rsidRPr="00A8704B" w:rsidRDefault="008D6203" w:rsidP="008D6203">
      <w:pPr>
        <w:pStyle w:val="Akapitzlist"/>
        <w:jc w:val="both"/>
        <w:rPr>
          <w:rFonts w:cs="Calibri"/>
          <w:sz w:val="24"/>
          <w:szCs w:val="24"/>
        </w:rPr>
      </w:pPr>
    </w:p>
    <w:p w14:paraId="2A4A31DF" w14:textId="77777777" w:rsidR="008D6203" w:rsidRPr="00066EFD" w:rsidRDefault="008D6203" w:rsidP="00487612">
      <w:pPr>
        <w:pStyle w:val="Akapitzlist"/>
        <w:numPr>
          <w:ilvl w:val="0"/>
          <w:numId w:val="174"/>
        </w:numPr>
        <w:ind w:left="284" w:hanging="284"/>
        <w:jc w:val="both"/>
        <w:rPr>
          <w:rFonts w:cs="Calibri"/>
          <w:sz w:val="24"/>
          <w:szCs w:val="24"/>
        </w:rPr>
      </w:pPr>
      <w:r w:rsidRPr="00066EFD">
        <w:rPr>
          <w:rFonts w:cs="Calibri"/>
          <w:sz w:val="24"/>
          <w:szCs w:val="24"/>
        </w:rPr>
        <w:t xml:space="preserve">Podstawowe procesy występujące w </w:t>
      </w:r>
      <w:proofErr w:type="spellStart"/>
      <w:r w:rsidRPr="00066EFD">
        <w:rPr>
          <w:rFonts w:cs="Calibri"/>
          <w:sz w:val="24"/>
          <w:szCs w:val="24"/>
        </w:rPr>
        <w:t>Biobanku</w:t>
      </w:r>
      <w:proofErr w:type="spellEnd"/>
      <w:r w:rsidRPr="00066EFD">
        <w:rPr>
          <w:rFonts w:cs="Calibri"/>
          <w:sz w:val="24"/>
          <w:szCs w:val="24"/>
        </w:rPr>
        <w:t xml:space="preserve"> Państwowego Instytutu Medycznego MSWiA</w:t>
      </w:r>
      <w:r>
        <w:rPr>
          <w:rFonts w:cs="Calibri"/>
          <w:sz w:val="24"/>
          <w:szCs w:val="24"/>
        </w:rPr>
        <w:t>:</w:t>
      </w:r>
    </w:p>
    <w:p w14:paraId="7B67F3E0" w14:textId="77777777" w:rsidR="008D6203" w:rsidRPr="00A8704B" w:rsidRDefault="008D6203" w:rsidP="00487612">
      <w:pPr>
        <w:pStyle w:val="Akapitzlist"/>
        <w:numPr>
          <w:ilvl w:val="0"/>
          <w:numId w:val="176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t xml:space="preserve">Gromadzenie próbek materiału biologicznego, polegające na ich pobieraniu od zanonimizowanych lub </w:t>
      </w:r>
      <w:proofErr w:type="spellStart"/>
      <w:r w:rsidRPr="00A8704B">
        <w:rPr>
          <w:rFonts w:cs="Calibri"/>
          <w:sz w:val="24"/>
          <w:szCs w:val="24"/>
        </w:rPr>
        <w:t>pseudonimizowanych</w:t>
      </w:r>
      <w:proofErr w:type="spellEnd"/>
      <w:r w:rsidRPr="00A8704B">
        <w:rPr>
          <w:rFonts w:cs="Calibri"/>
          <w:sz w:val="24"/>
          <w:szCs w:val="24"/>
        </w:rPr>
        <w:t xml:space="preserve"> dawców oraz pacjentów</w:t>
      </w:r>
      <w:r>
        <w:rPr>
          <w:rFonts w:cs="Calibri"/>
          <w:sz w:val="24"/>
          <w:szCs w:val="24"/>
        </w:rPr>
        <w:t>,</w:t>
      </w:r>
    </w:p>
    <w:p w14:paraId="5E03DD99" w14:textId="77777777" w:rsidR="008D6203" w:rsidRPr="00A8704B" w:rsidRDefault="008D6203" w:rsidP="00487612">
      <w:pPr>
        <w:pStyle w:val="Akapitzlist"/>
        <w:numPr>
          <w:ilvl w:val="0"/>
          <w:numId w:val="176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t>Przetwarzanie polegające na preparatyce próbek materiału biologicznego w celu zminimalizowania zmienności i przygotowania ich do długoterminowego przechowywania</w:t>
      </w:r>
      <w:r>
        <w:rPr>
          <w:rFonts w:cs="Calibri"/>
          <w:sz w:val="24"/>
          <w:szCs w:val="24"/>
        </w:rPr>
        <w:t>,</w:t>
      </w:r>
    </w:p>
    <w:p w14:paraId="55590EEC" w14:textId="77777777" w:rsidR="008D6203" w:rsidRPr="00A8704B" w:rsidRDefault="008D6203" w:rsidP="00487612">
      <w:pPr>
        <w:pStyle w:val="Akapitzlist"/>
        <w:numPr>
          <w:ilvl w:val="0"/>
          <w:numId w:val="176"/>
        </w:numPr>
        <w:spacing w:after="160" w:line="256" w:lineRule="auto"/>
        <w:jc w:val="both"/>
        <w:rPr>
          <w:rFonts w:cs="Calibri"/>
          <w:sz w:val="24"/>
          <w:szCs w:val="24"/>
        </w:rPr>
      </w:pPr>
      <w:r w:rsidRPr="00A8704B">
        <w:rPr>
          <w:rFonts w:cs="Calibri"/>
          <w:sz w:val="24"/>
          <w:szCs w:val="24"/>
        </w:rPr>
        <w:t>Przechowywanie polegające na długoterminowym magazynowaniu próbek materiału biologicznego w oparciu o ustalone warunki środowiskowe</w:t>
      </w:r>
      <w:r>
        <w:rPr>
          <w:rFonts w:cs="Calibri"/>
          <w:sz w:val="24"/>
          <w:szCs w:val="24"/>
        </w:rPr>
        <w:t>,</w:t>
      </w:r>
    </w:p>
    <w:p w14:paraId="549E537E" w14:textId="77777777" w:rsidR="008D6203" w:rsidRPr="00A8704B" w:rsidRDefault="008D6203" w:rsidP="00487612">
      <w:pPr>
        <w:pStyle w:val="Akapitzlist"/>
        <w:numPr>
          <w:ilvl w:val="0"/>
          <w:numId w:val="176"/>
        </w:numPr>
        <w:spacing w:after="160" w:line="256" w:lineRule="auto"/>
        <w:jc w:val="both"/>
      </w:pPr>
      <w:r w:rsidRPr="00A8704B">
        <w:rPr>
          <w:rFonts w:cs="Calibri"/>
          <w:sz w:val="24"/>
          <w:szCs w:val="24"/>
        </w:rPr>
        <w:t>Prowadzenie rejestru przechowywanego depozytu w celu promowania możliwości współpracy polegającej na udostępnianiu materiału biologicznego do celów badawczych, zgodnie z przyjętymi procedurami</w:t>
      </w:r>
      <w:r>
        <w:rPr>
          <w:rFonts w:cs="Calibri"/>
          <w:sz w:val="24"/>
          <w:szCs w:val="24"/>
        </w:rPr>
        <w:t>.</w:t>
      </w:r>
    </w:p>
    <w:p w14:paraId="58F5E7DB" w14:textId="77777777" w:rsidR="008D6203" w:rsidRDefault="008D6203" w:rsidP="008D6203">
      <w:pPr>
        <w:pStyle w:val="Akapitzlist"/>
        <w:jc w:val="both"/>
      </w:pPr>
      <w:r w:rsidRPr="00A8704B">
        <w:rPr>
          <w:rFonts w:cs="Calibri"/>
          <w:sz w:val="24"/>
          <w:szCs w:val="24"/>
        </w:rPr>
        <w:br/>
      </w:r>
    </w:p>
    <w:p w14:paraId="6CCCA9A7" w14:textId="77777777" w:rsidR="008D6203" w:rsidRDefault="008D6203" w:rsidP="008D6203">
      <w:pPr>
        <w:pStyle w:val="Akapitzlist"/>
        <w:jc w:val="both"/>
      </w:pPr>
    </w:p>
    <w:p w14:paraId="0295577E" w14:textId="77777777" w:rsidR="008D6203" w:rsidRDefault="008D6203" w:rsidP="008D6203">
      <w:pPr>
        <w:pStyle w:val="Akapitzlist"/>
        <w:jc w:val="both"/>
      </w:pPr>
    </w:p>
    <w:p w14:paraId="364A3EF0" w14:textId="77777777" w:rsidR="008D6203" w:rsidRDefault="008D6203" w:rsidP="008D6203">
      <w:pPr>
        <w:pStyle w:val="Akapitzlist"/>
        <w:jc w:val="both"/>
      </w:pPr>
    </w:p>
    <w:p w14:paraId="595D3F93" w14:textId="77777777" w:rsidR="008D6203" w:rsidRDefault="008D6203" w:rsidP="008D6203">
      <w:pPr>
        <w:pStyle w:val="Akapitzlist"/>
        <w:jc w:val="both"/>
      </w:pPr>
    </w:p>
    <w:p w14:paraId="695CD8B2" w14:textId="77777777" w:rsidR="008D6203" w:rsidRDefault="008D6203" w:rsidP="008D6203">
      <w:pPr>
        <w:pStyle w:val="Akapitzlist"/>
        <w:jc w:val="both"/>
      </w:pPr>
    </w:p>
    <w:p w14:paraId="29F20CE4" w14:textId="77777777" w:rsidR="008D6203" w:rsidRDefault="008D6203" w:rsidP="008D6203">
      <w:pPr>
        <w:pStyle w:val="Akapitzlist"/>
        <w:jc w:val="both"/>
      </w:pPr>
    </w:p>
    <w:p w14:paraId="45E553B4" w14:textId="77777777" w:rsidR="008D6203" w:rsidRDefault="008D6203" w:rsidP="008D6203">
      <w:pPr>
        <w:pStyle w:val="Akapitzlist"/>
        <w:jc w:val="both"/>
      </w:pPr>
    </w:p>
    <w:p w14:paraId="09C9082C" w14:textId="77777777" w:rsidR="008D6203" w:rsidRDefault="008D6203" w:rsidP="008D6203">
      <w:pPr>
        <w:pStyle w:val="Akapitzlist"/>
        <w:jc w:val="both"/>
      </w:pPr>
    </w:p>
    <w:p w14:paraId="004B230E" w14:textId="77777777" w:rsidR="008D6203" w:rsidRDefault="008D6203" w:rsidP="008D6203">
      <w:pPr>
        <w:pStyle w:val="Akapitzlist"/>
        <w:jc w:val="both"/>
      </w:pPr>
    </w:p>
    <w:p w14:paraId="5D8C83DC" w14:textId="77777777" w:rsidR="008D6203" w:rsidRDefault="008D6203" w:rsidP="008D6203">
      <w:pPr>
        <w:pStyle w:val="Akapitzlist"/>
        <w:jc w:val="both"/>
      </w:pPr>
    </w:p>
    <w:p w14:paraId="72AB7C77" w14:textId="77777777" w:rsidR="008D6203" w:rsidRDefault="008D6203" w:rsidP="008D6203">
      <w:pPr>
        <w:pStyle w:val="Akapitzlist"/>
        <w:jc w:val="both"/>
      </w:pPr>
    </w:p>
    <w:p w14:paraId="37D2DEE3" w14:textId="77777777" w:rsidR="008D6203" w:rsidRDefault="008D6203" w:rsidP="008D6203">
      <w:pPr>
        <w:pStyle w:val="Akapitzlist"/>
        <w:jc w:val="both"/>
      </w:pPr>
    </w:p>
    <w:p w14:paraId="2FBD7578" w14:textId="77777777" w:rsidR="008D6203" w:rsidRDefault="008D6203" w:rsidP="008D6203">
      <w:pPr>
        <w:pStyle w:val="Akapitzlist"/>
        <w:jc w:val="both"/>
      </w:pPr>
    </w:p>
    <w:p w14:paraId="12504F9E" w14:textId="77777777" w:rsidR="008D6203" w:rsidRDefault="008D6203" w:rsidP="008D6203">
      <w:pPr>
        <w:pStyle w:val="Akapitzlist"/>
        <w:jc w:val="both"/>
      </w:pPr>
    </w:p>
    <w:p w14:paraId="2E0B1DC4" w14:textId="77777777" w:rsidR="008D6203" w:rsidRDefault="008D6203" w:rsidP="008D6203">
      <w:pPr>
        <w:pStyle w:val="Akapitzlist"/>
        <w:jc w:val="both"/>
      </w:pPr>
    </w:p>
    <w:p w14:paraId="7B81B8F9" w14:textId="77777777" w:rsidR="008D6203" w:rsidRDefault="008D6203" w:rsidP="008D6203">
      <w:pPr>
        <w:pStyle w:val="Akapitzlist"/>
        <w:jc w:val="both"/>
      </w:pPr>
    </w:p>
    <w:p w14:paraId="3AA22151" w14:textId="77777777" w:rsidR="008D6203" w:rsidRDefault="008D6203" w:rsidP="008D6203">
      <w:pPr>
        <w:pStyle w:val="Akapitzlist"/>
        <w:jc w:val="both"/>
      </w:pPr>
    </w:p>
    <w:p w14:paraId="78E4F9D0" w14:textId="77777777" w:rsidR="008D6203" w:rsidRDefault="008D6203" w:rsidP="008D6203">
      <w:pPr>
        <w:pStyle w:val="Akapitzlist"/>
        <w:jc w:val="both"/>
      </w:pPr>
    </w:p>
    <w:p w14:paraId="03509528" w14:textId="77777777" w:rsidR="008D6203" w:rsidRDefault="008D6203" w:rsidP="008D6203">
      <w:pPr>
        <w:rPr>
          <w:sz w:val="32"/>
          <w:szCs w:val="32"/>
        </w:rPr>
      </w:pPr>
    </w:p>
    <w:p w14:paraId="4860B88D" w14:textId="77777777" w:rsidR="005E7903" w:rsidRDefault="005E7903" w:rsidP="00AD353B">
      <w:pPr>
        <w:rPr>
          <w:sz w:val="32"/>
          <w:szCs w:val="32"/>
        </w:rPr>
      </w:pPr>
    </w:p>
    <w:p w14:paraId="0654F445" w14:textId="77777777" w:rsidR="005E7903" w:rsidRDefault="005E7903" w:rsidP="00AD353B">
      <w:pPr>
        <w:rPr>
          <w:sz w:val="32"/>
          <w:szCs w:val="32"/>
        </w:rPr>
      </w:pPr>
    </w:p>
    <w:p w14:paraId="6054F516" w14:textId="77777777" w:rsidR="00487612" w:rsidRDefault="00487612">
      <w:pPr>
        <w:spacing w:after="160" w:line="259" w:lineRule="auto"/>
        <w:rPr>
          <w:rFonts w:cs="Calibri"/>
          <w:i/>
          <w:lang w:eastAsia="pl-PL"/>
        </w:rPr>
      </w:pPr>
      <w:r>
        <w:rPr>
          <w:rFonts w:cs="Calibri"/>
          <w:i/>
          <w:lang w:eastAsia="pl-PL"/>
        </w:rPr>
        <w:br w:type="page"/>
      </w:r>
    </w:p>
    <w:p w14:paraId="755FE58D" w14:textId="15365483" w:rsidR="00784731" w:rsidRPr="004E4C88" w:rsidRDefault="00784731" w:rsidP="00784731">
      <w:pPr>
        <w:contextualSpacing/>
        <w:jc w:val="right"/>
      </w:pPr>
      <w:r>
        <w:rPr>
          <w:rFonts w:cs="Calibri"/>
          <w:i/>
          <w:lang w:eastAsia="pl-PL"/>
        </w:rPr>
        <w:lastRenderedPageBreak/>
        <w:t>Z</w:t>
      </w:r>
      <w:r>
        <w:rPr>
          <w:rFonts w:cs="Calibri"/>
          <w:i/>
          <w:lang w:eastAsia="ar-SA"/>
        </w:rPr>
        <w:t>ałącznik nr DN-16</w:t>
      </w: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13"/>
      </w:tblGrid>
      <w:tr w:rsidR="00784731" w14:paraId="7955E6A6" w14:textId="77777777" w:rsidTr="00452CDF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515F" w14:textId="77777777" w:rsidR="00784731" w:rsidRDefault="00784731" w:rsidP="00452CDF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6F7E679C" wp14:editId="5F59CEDF">
                  <wp:extent cx="1303019" cy="863595"/>
                  <wp:effectExtent l="0" t="0" r="0" b="0"/>
                  <wp:docPr id="484432844" name="Obraz 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B327" w14:textId="77777777" w:rsidR="00784731" w:rsidRDefault="00784731" w:rsidP="00452CDF">
            <w:pPr>
              <w:pStyle w:val="Nagwek1"/>
              <w:rPr>
                <w:rFonts w:ascii="Calibri" w:hAnsi="Calibri" w:cs="Calibri"/>
                <w:sz w:val="36"/>
                <w:szCs w:val="36"/>
              </w:rPr>
            </w:pPr>
          </w:p>
          <w:p w14:paraId="5491D2EE" w14:textId="22C927BE" w:rsidR="00784731" w:rsidRDefault="00784731" w:rsidP="00452CDF">
            <w:pPr>
              <w:pStyle w:val="Nagwek1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DZIAŁ NAUKI</w:t>
            </w:r>
          </w:p>
        </w:tc>
      </w:tr>
    </w:tbl>
    <w:p w14:paraId="1DB69AEF" w14:textId="77777777" w:rsidR="005E7903" w:rsidRDefault="005E7903" w:rsidP="00AD353B">
      <w:pPr>
        <w:rPr>
          <w:sz w:val="32"/>
          <w:szCs w:val="32"/>
        </w:rPr>
      </w:pPr>
    </w:p>
    <w:p w14:paraId="4BE9AE11" w14:textId="77777777" w:rsidR="005263FD" w:rsidRDefault="005263FD" w:rsidP="005263FD">
      <w:pPr>
        <w:keepNext/>
        <w:tabs>
          <w:tab w:val="left" w:pos="0"/>
        </w:tabs>
        <w:spacing w:line="240" w:lineRule="auto"/>
        <w:ind w:left="864" w:hanging="864"/>
        <w:jc w:val="center"/>
        <w:outlineLvl w:val="3"/>
      </w:pPr>
      <w:r>
        <w:rPr>
          <w:rFonts w:cs="Calibri"/>
          <w:b/>
          <w:bCs/>
          <w:sz w:val="28"/>
          <w:szCs w:val="28"/>
          <w:lang w:eastAsia="pl-PL"/>
        </w:rPr>
        <w:t>Organizacja wewnętrzna</w:t>
      </w:r>
    </w:p>
    <w:p w14:paraId="5EC79366" w14:textId="77777777" w:rsidR="005263FD" w:rsidRPr="0060222B" w:rsidRDefault="005263FD" w:rsidP="005263FD">
      <w:pPr>
        <w:jc w:val="center"/>
        <w:rPr>
          <w:b/>
          <w:sz w:val="24"/>
          <w:szCs w:val="24"/>
        </w:rPr>
      </w:pPr>
      <w:r w:rsidRPr="0060222B">
        <w:rPr>
          <w:rFonts w:cs="Calibri"/>
          <w:b/>
          <w:sz w:val="24"/>
          <w:szCs w:val="24"/>
          <w:lang w:eastAsia="pl-PL"/>
        </w:rPr>
        <w:t>§ 1</w:t>
      </w:r>
    </w:p>
    <w:p w14:paraId="296E8600" w14:textId="5B79FE15" w:rsidR="005263FD" w:rsidRDefault="00CE7C94" w:rsidP="006730C9">
      <w:pPr>
        <w:pStyle w:val="Akapitzlist"/>
        <w:numPr>
          <w:ilvl w:val="0"/>
          <w:numId w:val="115"/>
        </w:num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Dział</w:t>
      </w:r>
      <w:r w:rsidR="005263FD" w:rsidRPr="00EE37D4">
        <w:rPr>
          <w:rFonts w:cs="Calibri"/>
          <w:sz w:val="24"/>
          <w:szCs w:val="24"/>
          <w:lang w:eastAsia="pl-PL"/>
        </w:rPr>
        <w:t xml:space="preserve"> podlega bezpośrednio </w:t>
      </w:r>
      <w:r w:rsidR="005263FD">
        <w:rPr>
          <w:rFonts w:cs="Calibri"/>
          <w:sz w:val="24"/>
          <w:szCs w:val="24"/>
          <w:lang w:eastAsia="pl-PL"/>
        </w:rPr>
        <w:t xml:space="preserve">Zastępcy </w:t>
      </w:r>
      <w:r w:rsidR="005263FD" w:rsidRPr="00EE37D4">
        <w:rPr>
          <w:rFonts w:cs="Calibri"/>
          <w:sz w:val="24"/>
          <w:szCs w:val="24"/>
          <w:lang w:eastAsia="pl-PL"/>
        </w:rPr>
        <w:t>Dyrektor</w:t>
      </w:r>
      <w:r w:rsidR="005263FD">
        <w:rPr>
          <w:rFonts w:cs="Calibri"/>
          <w:sz w:val="24"/>
          <w:szCs w:val="24"/>
          <w:lang w:eastAsia="pl-PL"/>
        </w:rPr>
        <w:t>a ds. Naukowych</w:t>
      </w:r>
      <w:r w:rsidR="005263FD" w:rsidRPr="00EE37D4">
        <w:rPr>
          <w:rFonts w:cs="Calibri"/>
          <w:sz w:val="24"/>
          <w:szCs w:val="24"/>
          <w:lang w:eastAsia="pl-PL"/>
        </w:rPr>
        <w:t>.</w:t>
      </w:r>
    </w:p>
    <w:p w14:paraId="10176E97" w14:textId="6E70A92C" w:rsidR="005263FD" w:rsidRPr="005263FD" w:rsidRDefault="005263FD" w:rsidP="006730C9">
      <w:pPr>
        <w:pStyle w:val="Akapitzlist"/>
        <w:numPr>
          <w:ilvl w:val="0"/>
          <w:numId w:val="115"/>
        </w:num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r w:rsidRPr="005263FD">
        <w:rPr>
          <w:rFonts w:cs="Calibri"/>
          <w:sz w:val="24"/>
          <w:szCs w:val="24"/>
          <w:lang w:eastAsia="pl-PL"/>
        </w:rPr>
        <w:t xml:space="preserve">Pracami </w:t>
      </w:r>
      <w:r w:rsidR="00CE7C94">
        <w:rPr>
          <w:rFonts w:cs="Calibri"/>
          <w:sz w:val="24"/>
          <w:szCs w:val="24"/>
          <w:lang w:eastAsia="pl-PL"/>
        </w:rPr>
        <w:t>Działu</w:t>
      </w:r>
      <w:r w:rsidRPr="005263FD">
        <w:rPr>
          <w:rFonts w:cs="Calibri"/>
          <w:sz w:val="24"/>
          <w:szCs w:val="24"/>
          <w:lang w:eastAsia="pl-PL"/>
        </w:rPr>
        <w:t xml:space="preserve"> kieruje Kierownik, który ponosi odpowiedzialność za działalność podległej mu komórki.</w:t>
      </w:r>
    </w:p>
    <w:p w14:paraId="6DFA605C" w14:textId="5666E85F" w:rsidR="005263FD" w:rsidRPr="00EE37D4" w:rsidRDefault="00CE7C94" w:rsidP="006730C9">
      <w:pPr>
        <w:pStyle w:val="Akapitzlist"/>
        <w:numPr>
          <w:ilvl w:val="0"/>
          <w:numId w:val="115"/>
        </w:num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Dział</w:t>
      </w:r>
      <w:r w:rsidR="005263FD" w:rsidRPr="005263FD">
        <w:rPr>
          <w:rFonts w:cs="Calibri"/>
          <w:sz w:val="24"/>
          <w:szCs w:val="24"/>
          <w:lang w:eastAsia="pl-PL"/>
        </w:rPr>
        <w:t xml:space="preserve"> współpracuje z wszystkimi komórkami organizacyjnymi Instytutu.</w:t>
      </w:r>
    </w:p>
    <w:p w14:paraId="4A52D696" w14:textId="77777777" w:rsidR="00FC3351" w:rsidRDefault="00FC3351" w:rsidP="00FC3351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</w:p>
    <w:p w14:paraId="3162BE59" w14:textId="7BD8E194" w:rsidR="00FC3351" w:rsidRDefault="00FC3351" w:rsidP="00FC3351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§ 2</w:t>
      </w:r>
    </w:p>
    <w:p w14:paraId="342D2B02" w14:textId="418CAB90" w:rsidR="00FC3351" w:rsidRDefault="00FC3351" w:rsidP="00FC3351">
      <w:p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0"/>
          <w:lang w:eastAsia="pl-PL"/>
        </w:rPr>
        <w:t>W ramach Działu funkcjonuje:</w:t>
      </w:r>
    </w:p>
    <w:p w14:paraId="43D7BAED" w14:textId="53F381BF" w:rsidR="00FC3351" w:rsidRDefault="00FC3351" w:rsidP="00FC3351">
      <w:pPr>
        <w:numPr>
          <w:ilvl w:val="0"/>
          <w:numId w:val="126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FC3351">
        <w:rPr>
          <w:rFonts w:asciiTheme="minorHAnsi" w:hAnsiTheme="minorHAnsi" w:cstheme="minorHAnsi"/>
          <w:sz w:val="24"/>
          <w:szCs w:val="20"/>
          <w:lang w:eastAsia="pl-PL"/>
        </w:rPr>
        <w:t>Komisji ds. Stopni i Tytułów;</w:t>
      </w:r>
    </w:p>
    <w:p w14:paraId="462AEFB6" w14:textId="5FF625B9" w:rsidR="00FC3351" w:rsidRDefault="00FC3351" w:rsidP="008B7DEC">
      <w:p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</w:p>
    <w:p w14:paraId="783AFC3F" w14:textId="77777777" w:rsidR="00FC3351" w:rsidRDefault="00FC3351" w:rsidP="00FC3351">
      <w:pPr>
        <w:spacing w:after="0"/>
        <w:ind w:left="697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09EBE2A5" w14:textId="77777777" w:rsidR="00FC3351" w:rsidRDefault="00FC3351" w:rsidP="00FC3351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sz w:val="28"/>
          <w:szCs w:val="28"/>
          <w:lang w:eastAsia="pl-PL"/>
        </w:rPr>
        <w:t>Zakres zadań Działu</w:t>
      </w:r>
    </w:p>
    <w:p w14:paraId="39627AD4" w14:textId="77777777" w:rsidR="00FC3351" w:rsidRDefault="00FC3351" w:rsidP="00FC335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>
        <w:rPr>
          <w:rFonts w:asciiTheme="minorHAnsi" w:hAnsiTheme="minorHAnsi" w:cstheme="minorHAnsi"/>
          <w:b/>
          <w:sz w:val="24"/>
          <w:szCs w:val="20"/>
          <w:lang w:eastAsia="pl-PL"/>
        </w:rPr>
        <w:t>§ 3</w:t>
      </w:r>
    </w:p>
    <w:p w14:paraId="52BDCACA" w14:textId="28C343C7" w:rsidR="00FC3351" w:rsidRPr="008B7DEC" w:rsidRDefault="00BE65F9" w:rsidP="008B7DEC">
      <w:pPr>
        <w:tabs>
          <w:tab w:val="left" w:pos="-1156"/>
        </w:tabs>
        <w:suppressAutoHyphens/>
        <w:autoSpaceDN w:val="0"/>
        <w:spacing w:after="0" w:line="25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Dział zajmuje się </w:t>
      </w:r>
      <w:r w:rsidRPr="008B7DEC">
        <w:rPr>
          <w:rFonts w:cs="Calibri"/>
          <w:sz w:val="24"/>
          <w:szCs w:val="24"/>
          <w:lang w:eastAsia="pl-PL"/>
        </w:rPr>
        <w:t xml:space="preserve">planowaniem i administracją w obszarze nauki, ewaluacją i statystyką, biblioteką naukową, analizą biostatyczną i </w:t>
      </w:r>
      <w:proofErr w:type="spellStart"/>
      <w:r w:rsidRPr="008B7DEC">
        <w:rPr>
          <w:rFonts w:cs="Calibri"/>
          <w:sz w:val="24"/>
          <w:szCs w:val="24"/>
          <w:lang w:eastAsia="pl-PL"/>
        </w:rPr>
        <w:t>bioinformatyczną</w:t>
      </w:r>
      <w:proofErr w:type="spellEnd"/>
      <w:r w:rsidRPr="008B7DEC">
        <w:rPr>
          <w:rFonts w:cs="Calibri"/>
          <w:sz w:val="24"/>
          <w:szCs w:val="24"/>
          <w:lang w:eastAsia="pl-PL"/>
        </w:rPr>
        <w:t>, organizacją konferencji, wyjazdów i szkoleń</w:t>
      </w:r>
      <w:r>
        <w:rPr>
          <w:rFonts w:cs="Calibri"/>
          <w:sz w:val="24"/>
          <w:szCs w:val="24"/>
          <w:lang w:eastAsia="pl-PL"/>
        </w:rPr>
        <w:t>.</w:t>
      </w:r>
    </w:p>
    <w:p w14:paraId="6A1DD61B" w14:textId="77777777" w:rsidR="005E7903" w:rsidRDefault="005E7903" w:rsidP="00AD353B">
      <w:pPr>
        <w:rPr>
          <w:sz w:val="32"/>
          <w:szCs w:val="32"/>
        </w:rPr>
      </w:pPr>
    </w:p>
    <w:p w14:paraId="77B44650" w14:textId="77777777" w:rsidR="005E7903" w:rsidRDefault="005E7903" w:rsidP="00AD353B">
      <w:pPr>
        <w:rPr>
          <w:sz w:val="32"/>
          <w:szCs w:val="32"/>
        </w:rPr>
      </w:pPr>
    </w:p>
    <w:p w14:paraId="78171441" w14:textId="77777777" w:rsidR="005E7903" w:rsidRDefault="005E7903" w:rsidP="00AD353B">
      <w:pPr>
        <w:rPr>
          <w:sz w:val="32"/>
          <w:szCs w:val="32"/>
        </w:rPr>
      </w:pPr>
    </w:p>
    <w:p w14:paraId="1398D281" w14:textId="77777777" w:rsidR="005E7903" w:rsidRDefault="005E7903" w:rsidP="00AD353B">
      <w:pPr>
        <w:rPr>
          <w:sz w:val="32"/>
          <w:szCs w:val="32"/>
        </w:rPr>
      </w:pPr>
    </w:p>
    <w:p w14:paraId="1C8EB2C9" w14:textId="77777777" w:rsidR="005E7903" w:rsidRDefault="005E7903" w:rsidP="00AD353B">
      <w:pPr>
        <w:rPr>
          <w:sz w:val="32"/>
          <w:szCs w:val="32"/>
        </w:rPr>
      </w:pPr>
    </w:p>
    <w:p w14:paraId="6BE89C4B" w14:textId="77777777" w:rsidR="005E7903" w:rsidRDefault="005E7903" w:rsidP="00AD353B">
      <w:pPr>
        <w:rPr>
          <w:sz w:val="32"/>
          <w:szCs w:val="32"/>
        </w:rPr>
      </w:pPr>
    </w:p>
    <w:p w14:paraId="61F17351" w14:textId="77777777" w:rsidR="005E7903" w:rsidRDefault="005E7903" w:rsidP="00AD353B">
      <w:pPr>
        <w:rPr>
          <w:sz w:val="32"/>
          <w:szCs w:val="32"/>
        </w:rPr>
      </w:pPr>
    </w:p>
    <w:p w14:paraId="79DDDC1F" w14:textId="77777777" w:rsidR="00811CB6" w:rsidRPr="0062303E" w:rsidRDefault="00811CB6" w:rsidP="00811CB6">
      <w:pPr>
        <w:spacing w:after="0"/>
        <w:jc w:val="right"/>
        <w:rPr>
          <w:rFonts w:eastAsia="Calibri" w:cs="Calibri"/>
          <w:i/>
          <w:iCs/>
          <w:sz w:val="24"/>
          <w:szCs w:val="20"/>
          <w:lang w:eastAsia="pl-PL"/>
        </w:rPr>
      </w:pPr>
      <w:r w:rsidRPr="0062303E">
        <w:rPr>
          <w:rFonts w:eastAsia="Calibri" w:cs="Calibri"/>
          <w:i/>
          <w:iCs/>
          <w:sz w:val="24"/>
          <w:szCs w:val="20"/>
          <w:lang w:eastAsia="pl-PL"/>
        </w:rPr>
        <w:lastRenderedPageBreak/>
        <w:t>Załącznik Nr DM-19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880"/>
      </w:tblGrid>
      <w:tr w:rsidR="00811CB6" w:rsidRPr="0062303E" w14:paraId="6BB05FB0" w14:textId="77777777" w:rsidTr="00452CDF">
        <w:trPr>
          <w:trHeight w:val="2063"/>
        </w:trPr>
        <w:tc>
          <w:tcPr>
            <w:tcW w:w="2405" w:type="dxa"/>
            <w:vAlign w:val="center"/>
          </w:tcPr>
          <w:p w14:paraId="4F527DD5" w14:textId="77777777" w:rsidR="00811CB6" w:rsidRPr="0062303E" w:rsidRDefault="00811CB6" w:rsidP="00452CDF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62303E">
              <w:rPr>
                <w:rFonts w:eastAsia="Calibri"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26EFF048" wp14:editId="1087E19B">
                  <wp:extent cx="1310640" cy="868680"/>
                  <wp:effectExtent l="0" t="0" r="3810" b="7620"/>
                  <wp:docPr id="208445481" name="Obraz 208445481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59282" name="Obraz 10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</w:tcPr>
          <w:p w14:paraId="2AB235DD" w14:textId="77777777" w:rsidR="00811CB6" w:rsidRPr="0062303E" w:rsidRDefault="00811CB6" w:rsidP="00452CDF">
            <w:pPr>
              <w:spacing w:after="0"/>
              <w:jc w:val="center"/>
              <w:rPr>
                <w:rFonts w:eastAsia="Calibri" w:cs="Calibri"/>
                <w:b/>
                <w:sz w:val="36"/>
                <w:szCs w:val="36"/>
                <w:lang w:eastAsia="pl-PL"/>
              </w:rPr>
            </w:pPr>
          </w:p>
          <w:p w14:paraId="11C91ED4" w14:textId="77777777" w:rsidR="00811CB6" w:rsidRPr="0062303E" w:rsidRDefault="00811CB6" w:rsidP="00452CDF">
            <w:pPr>
              <w:keepNext/>
              <w:keepLines/>
              <w:spacing w:after="120"/>
              <w:jc w:val="center"/>
              <w:outlineLvl w:val="0"/>
              <w:rPr>
                <w:rFonts w:eastAsia="Calibri" w:cs="Calibri"/>
                <w:b/>
                <w:bCs/>
                <w:color w:val="2F5496"/>
                <w:sz w:val="36"/>
                <w:szCs w:val="36"/>
                <w:lang w:eastAsia="pl-PL"/>
              </w:rPr>
            </w:pPr>
            <w:bookmarkStart w:id="5" w:name="_Toc160459066"/>
            <w:r w:rsidRPr="00811CB6">
              <w:rPr>
                <w:rFonts w:eastAsia="Calibri" w:cs="Calibri"/>
                <w:b/>
                <w:bCs/>
                <w:color w:val="2F5496"/>
                <w:sz w:val="36"/>
                <w:szCs w:val="36"/>
                <w:lang w:eastAsia="pl-PL"/>
              </w:rPr>
              <w:t>KLINIKA GASTROENTEROLOGII</w:t>
            </w:r>
            <w:bookmarkEnd w:id="5"/>
            <w:r w:rsidRPr="00811CB6">
              <w:rPr>
                <w:rFonts w:eastAsia="Calibri" w:cs="Calibri"/>
                <w:b/>
                <w:bCs/>
                <w:color w:val="2F5496"/>
                <w:sz w:val="36"/>
                <w:szCs w:val="36"/>
                <w:lang w:eastAsia="pl-PL"/>
              </w:rPr>
              <w:t xml:space="preserve"> </w:t>
            </w:r>
            <w:r w:rsidRPr="00811CB6">
              <w:rPr>
                <w:rFonts w:eastAsia="Calibri" w:cs="Calibri"/>
                <w:b/>
                <w:bCs/>
                <w:color w:val="2F5496"/>
                <w:sz w:val="36"/>
                <w:szCs w:val="36"/>
                <w:lang w:eastAsia="pl-PL"/>
              </w:rPr>
              <w:br/>
              <w:t>I CHORÓB WEWNĘTRZNYCH</w:t>
            </w:r>
          </w:p>
        </w:tc>
      </w:tr>
    </w:tbl>
    <w:p w14:paraId="6853D760" w14:textId="77777777" w:rsidR="00811CB6" w:rsidRPr="0062303E" w:rsidRDefault="00811CB6" w:rsidP="00811CB6">
      <w:pPr>
        <w:keepNext/>
        <w:spacing w:after="0"/>
        <w:jc w:val="center"/>
        <w:outlineLvl w:val="3"/>
        <w:rPr>
          <w:rFonts w:eastAsia="Calibri" w:cs="Calibri"/>
          <w:b/>
          <w:sz w:val="28"/>
          <w:szCs w:val="28"/>
          <w:lang w:eastAsia="pl-PL"/>
        </w:rPr>
      </w:pPr>
    </w:p>
    <w:p w14:paraId="737A6233" w14:textId="77777777" w:rsidR="00811CB6" w:rsidRPr="0062303E" w:rsidRDefault="00811CB6" w:rsidP="00811CB6">
      <w:pPr>
        <w:keepNext/>
        <w:spacing w:after="0" w:line="360" w:lineRule="auto"/>
        <w:jc w:val="center"/>
        <w:outlineLvl w:val="3"/>
        <w:rPr>
          <w:rFonts w:eastAsia="Calibri" w:cs="Calibri"/>
          <w:b/>
          <w:sz w:val="28"/>
          <w:szCs w:val="28"/>
          <w:lang w:eastAsia="pl-PL"/>
        </w:rPr>
      </w:pPr>
      <w:r w:rsidRPr="0062303E">
        <w:rPr>
          <w:rFonts w:eastAsia="Calibri" w:cs="Calibri"/>
          <w:b/>
          <w:sz w:val="28"/>
          <w:szCs w:val="28"/>
          <w:lang w:eastAsia="pl-PL"/>
        </w:rPr>
        <w:t>Organizacja wewnętrzna</w:t>
      </w:r>
    </w:p>
    <w:p w14:paraId="3916470C" w14:textId="77777777" w:rsidR="00811CB6" w:rsidRPr="0062303E" w:rsidRDefault="00811CB6" w:rsidP="00811CB6">
      <w:pPr>
        <w:spacing w:after="0" w:line="360" w:lineRule="auto"/>
        <w:jc w:val="center"/>
        <w:rPr>
          <w:rFonts w:eastAsia="Calibri" w:cs="Calibri"/>
          <w:b/>
          <w:bCs/>
          <w:sz w:val="24"/>
          <w:szCs w:val="20"/>
          <w:lang w:eastAsia="pl-PL"/>
        </w:rPr>
      </w:pPr>
      <w:r w:rsidRPr="0062303E">
        <w:rPr>
          <w:rFonts w:eastAsia="Calibri" w:cs="Calibri"/>
          <w:b/>
          <w:bCs/>
          <w:sz w:val="24"/>
          <w:szCs w:val="20"/>
          <w:lang w:eastAsia="pl-PL"/>
        </w:rPr>
        <w:t>§ 1</w:t>
      </w:r>
    </w:p>
    <w:p w14:paraId="26B06F67" w14:textId="77777777" w:rsidR="00811CB6" w:rsidRPr="0062303E" w:rsidRDefault="00811CB6" w:rsidP="00811CB6">
      <w:pPr>
        <w:numPr>
          <w:ilvl w:val="0"/>
          <w:numId w:val="42"/>
        </w:numPr>
        <w:tabs>
          <w:tab w:val="clear" w:pos="720"/>
        </w:tabs>
        <w:spacing w:after="0"/>
        <w:ind w:left="284" w:hanging="284"/>
        <w:jc w:val="both"/>
        <w:rPr>
          <w:rFonts w:eastAsia="Calibri" w:cs="Calibri"/>
          <w:sz w:val="24"/>
          <w:szCs w:val="20"/>
          <w:lang w:eastAsia="pl-PL"/>
        </w:rPr>
      </w:pPr>
      <w:r w:rsidRPr="0062303E">
        <w:rPr>
          <w:rFonts w:eastAsia="Calibri" w:cs="Calibri"/>
          <w:sz w:val="24"/>
          <w:szCs w:val="20"/>
          <w:lang w:eastAsia="pl-PL"/>
        </w:rPr>
        <w:t>Klinika podlega bezpośrednio Zastępcy Dyrektora do spraw Medycznych.</w:t>
      </w:r>
    </w:p>
    <w:p w14:paraId="59AE864D" w14:textId="77777777" w:rsidR="00811CB6" w:rsidRPr="0062303E" w:rsidRDefault="00811CB6" w:rsidP="00811CB6">
      <w:pPr>
        <w:numPr>
          <w:ilvl w:val="0"/>
          <w:numId w:val="42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sz w:val="24"/>
          <w:szCs w:val="20"/>
          <w:lang w:eastAsia="pl-PL"/>
        </w:rPr>
      </w:pPr>
      <w:bookmarkStart w:id="6" w:name="_Hlk167397144"/>
      <w:r w:rsidRPr="0062303E">
        <w:rPr>
          <w:rFonts w:eastAsia="Calibri" w:cs="Calibri"/>
          <w:sz w:val="24"/>
          <w:szCs w:val="20"/>
          <w:lang w:eastAsia="pl-PL"/>
        </w:rPr>
        <w:t xml:space="preserve">Pracami Kliniki kieruje </w:t>
      </w:r>
      <w:r w:rsidRPr="0062303E">
        <w:rPr>
          <w:rFonts w:eastAsia="Calibri" w:cs="Calibri"/>
          <w:sz w:val="24"/>
          <w:szCs w:val="24"/>
          <w:lang w:eastAsia="pl-PL"/>
        </w:rPr>
        <w:t>Kierownik</w:t>
      </w:r>
      <w:r w:rsidRPr="0062303E">
        <w:rPr>
          <w:rFonts w:eastAsia="Calibri" w:cs="Calibri"/>
          <w:sz w:val="24"/>
          <w:szCs w:val="20"/>
          <w:lang w:eastAsia="pl-PL"/>
        </w:rPr>
        <w:t xml:space="preserve">, który </w:t>
      </w:r>
      <w:r w:rsidRPr="0062303E">
        <w:rPr>
          <w:rFonts w:eastAsia="Calibri" w:cs="Calibri"/>
          <w:color w:val="000000"/>
          <w:sz w:val="24"/>
          <w:szCs w:val="20"/>
          <w:lang w:eastAsia="pl-PL"/>
        </w:rPr>
        <w:t>ponosi odpowiedzialność za działalność podległej mu komórki.</w:t>
      </w:r>
    </w:p>
    <w:p w14:paraId="1763278B" w14:textId="77777777" w:rsidR="00811CB6" w:rsidRPr="0062303E" w:rsidRDefault="00811CB6" w:rsidP="00811CB6">
      <w:pPr>
        <w:numPr>
          <w:ilvl w:val="0"/>
          <w:numId w:val="42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sz w:val="24"/>
          <w:szCs w:val="20"/>
          <w:lang w:eastAsia="pl-PL"/>
        </w:rPr>
      </w:pPr>
      <w:r w:rsidRPr="0062303E">
        <w:rPr>
          <w:rFonts w:eastAsia="Calibri" w:cs="Calibri"/>
          <w:color w:val="000000"/>
          <w:sz w:val="24"/>
          <w:szCs w:val="20"/>
          <w:lang w:eastAsia="pl-PL"/>
        </w:rPr>
        <w:t>Klinika współpracuje z wszystkimi komórkami organizacyjnymi Instytutu.</w:t>
      </w:r>
      <w:bookmarkEnd w:id="6"/>
    </w:p>
    <w:p w14:paraId="51F0C4BB" w14:textId="77777777" w:rsidR="00811CB6" w:rsidRPr="0062303E" w:rsidRDefault="00811CB6" w:rsidP="00811CB6">
      <w:pPr>
        <w:spacing w:after="0"/>
        <w:ind w:left="284"/>
        <w:jc w:val="both"/>
        <w:rPr>
          <w:rFonts w:eastAsia="Calibri" w:cs="Calibri"/>
          <w:sz w:val="24"/>
          <w:szCs w:val="20"/>
          <w:lang w:eastAsia="pl-PL"/>
        </w:rPr>
      </w:pPr>
    </w:p>
    <w:p w14:paraId="1CB80D7B" w14:textId="77777777" w:rsidR="00811CB6" w:rsidRPr="0062303E" w:rsidRDefault="00811CB6" w:rsidP="00811CB6">
      <w:pPr>
        <w:spacing w:after="0" w:line="360" w:lineRule="auto"/>
        <w:jc w:val="center"/>
        <w:rPr>
          <w:rFonts w:eastAsia="Calibri" w:cs="Calibri"/>
          <w:b/>
          <w:bCs/>
          <w:color w:val="000000"/>
          <w:sz w:val="24"/>
          <w:szCs w:val="20"/>
          <w:lang w:eastAsia="pl-PL"/>
        </w:rPr>
      </w:pPr>
      <w:r w:rsidRPr="0062303E">
        <w:rPr>
          <w:rFonts w:eastAsia="Calibri" w:cs="Calibri"/>
          <w:b/>
          <w:bCs/>
          <w:color w:val="000000"/>
          <w:sz w:val="24"/>
          <w:szCs w:val="20"/>
          <w:lang w:eastAsia="pl-PL"/>
        </w:rPr>
        <w:t>§ 2</w:t>
      </w:r>
    </w:p>
    <w:p w14:paraId="5BE9EF77" w14:textId="77777777" w:rsidR="00811CB6" w:rsidRPr="0062303E" w:rsidRDefault="00811CB6" w:rsidP="00811CB6">
      <w:p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 w:rsidRPr="0062303E">
        <w:rPr>
          <w:rFonts w:eastAsia="Calibri" w:cs="Calibri"/>
          <w:sz w:val="24"/>
          <w:szCs w:val="20"/>
          <w:lang w:eastAsia="pl-PL"/>
        </w:rPr>
        <w:t>W ramach Kliniki funkcjonują:</w:t>
      </w:r>
    </w:p>
    <w:p w14:paraId="38948285" w14:textId="77777777" w:rsidR="00811CB6" w:rsidRPr="00811CB6" w:rsidRDefault="00811CB6" w:rsidP="00811CB6">
      <w:pPr>
        <w:numPr>
          <w:ilvl w:val="0"/>
          <w:numId w:val="41"/>
        </w:num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 w:rsidRPr="00811CB6">
        <w:rPr>
          <w:rFonts w:eastAsia="Calibri" w:cs="Calibri"/>
          <w:sz w:val="24"/>
          <w:szCs w:val="20"/>
          <w:lang w:eastAsia="pl-PL"/>
        </w:rPr>
        <w:t xml:space="preserve">Klinika Gastroenterologii i Chorób Wewnętrznych; </w:t>
      </w:r>
    </w:p>
    <w:p w14:paraId="345FFD70" w14:textId="77777777" w:rsidR="00811CB6" w:rsidRPr="00811CB6" w:rsidRDefault="00811CB6" w:rsidP="00811CB6">
      <w:pPr>
        <w:numPr>
          <w:ilvl w:val="0"/>
          <w:numId w:val="41"/>
        </w:num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 w:rsidRPr="00811CB6">
        <w:rPr>
          <w:rFonts w:eastAsia="Calibri" w:cs="Calibri"/>
          <w:sz w:val="24"/>
          <w:szCs w:val="20"/>
          <w:lang w:eastAsia="pl-PL"/>
        </w:rPr>
        <w:t>Pododdział Leczenia Nieswoistych Chorób Zapalnych Jelit;</w:t>
      </w:r>
    </w:p>
    <w:p w14:paraId="618A7259" w14:textId="77777777" w:rsidR="00811CB6" w:rsidRPr="00811CB6" w:rsidRDefault="00811CB6" w:rsidP="00811CB6">
      <w:pPr>
        <w:numPr>
          <w:ilvl w:val="0"/>
          <w:numId w:val="41"/>
        </w:num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 w:rsidRPr="00811CB6">
        <w:rPr>
          <w:rFonts w:eastAsia="Calibri" w:cs="Calibri"/>
          <w:sz w:val="24"/>
          <w:szCs w:val="20"/>
          <w:lang w:eastAsia="pl-PL"/>
        </w:rPr>
        <w:t>Pracownia Endoskopii;</w:t>
      </w:r>
    </w:p>
    <w:p w14:paraId="1751B72C" w14:textId="77777777" w:rsidR="00811CB6" w:rsidRPr="00811CB6" w:rsidRDefault="00811CB6" w:rsidP="00811CB6">
      <w:pPr>
        <w:numPr>
          <w:ilvl w:val="0"/>
          <w:numId w:val="41"/>
        </w:num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 w:rsidRPr="00811CB6">
        <w:rPr>
          <w:rFonts w:eastAsia="Calibri" w:cs="Calibri"/>
          <w:sz w:val="24"/>
          <w:szCs w:val="20"/>
          <w:lang w:eastAsia="pl-PL"/>
        </w:rPr>
        <w:t>Poradnia Gastroenterologiczna;</w:t>
      </w:r>
    </w:p>
    <w:p w14:paraId="34ECC99C" w14:textId="77777777" w:rsidR="00811CB6" w:rsidRPr="00811CB6" w:rsidRDefault="00811CB6" w:rsidP="00811CB6">
      <w:pPr>
        <w:numPr>
          <w:ilvl w:val="0"/>
          <w:numId w:val="41"/>
        </w:num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 w:rsidRPr="00811CB6">
        <w:rPr>
          <w:rFonts w:eastAsia="Calibri" w:cs="Calibri"/>
          <w:sz w:val="24"/>
          <w:szCs w:val="20"/>
          <w:lang w:eastAsia="pl-PL"/>
        </w:rPr>
        <w:t>Poradnia Chorób Jelit;</w:t>
      </w:r>
    </w:p>
    <w:p w14:paraId="7AFF291B" w14:textId="77777777" w:rsidR="00811CB6" w:rsidRPr="00811CB6" w:rsidRDefault="00811CB6" w:rsidP="00811CB6">
      <w:pPr>
        <w:numPr>
          <w:ilvl w:val="0"/>
          <w:numId w:val="41"/>
        </w:numPr>
        <w:spacing w:after="0"/>
        <w:jc w:val="both"/>
        <w:rPr>
          <w:rFonts w:eastAsia="Calibri" w:cs="Calibri"/>
          <w:sz w:val="24"/>
          <w:szCs w:val="20"/>
          <w:lang w:eastAsia="pl-PL"/>
        </w:rPr>
      </w:pPr>
      <w:r w:rsidRPr="00811CB6">
        <w:rPr>
          <w:rFonts w:eastAsia="Calibri" w:cs="Calibri"/>
          <w:sz w:val="24"/>
          <w:szCs w:val="20"/>
          <w:lang w:eastAsia="pl-PL"/>
        </w:rPr>
        <w:t>Poradnia Chorób Trzustki.</w:t>
      </w:r>
    </w:p>
    <w:p w14:paraId="29D8DCEF" w14:textId="77777777" w:rsidR="00811CB6" w:rsidRPr="0062303E" w:rsidRDefault="00811CB6" w:rsidP="00811CB6">
      <w:pPr>
        <w:spacing w:after="0"/>
        <w:ind w:left="737"/>
        <w:jc w:val="both"/>
        <w:rPr>
          <w:rFonts w:eastAsia="Calibri" w:cs="Calibri"/>
          <w:sz w:val="24"/>
          <w:szCs w:val="20"/>
          <w:lang w:eastAsia="pl-PL"/>
        </w:rPr>
      </w:pPr>
    </w:p>
    <w:p w14:paraId="7FA0747E" w14:textId="77777777" w:rsidR="00811CB6" w:rsidRPr="0062303E" w:rsidRDefault="00811CB6" w:rsidP="00811CB6">
      <w:pPr>
        <w:spacing w:after="0" w:line="360" w:lineRule="auto"/>
        <w:jc w:val="center"/>
        <w:rPr>
          <w:rFonts w:eastAsia="Calibri" w:cs="Calibri"/>
          <w:b/>
          <w:bCs/>
          <w:sz w:val="24"/>
          <w:szCs w:val="20"/>
          <w:lang w:eastAsia="pl-PL"/>
        </w:rPr>
      </w:pPr>
      <w:r w:rsidRPr="0062303E">
        <w:rPr>
          <w:rFonts w:eastAsia="Calibri" w:cs="Calibri"/>
          <w:b/>
          <w:bCs/>
          <w:sz w:val="24"/>
          <w:szCs w:val="20"/>
          <w:lang w:eastAsia="pl-PL"/>
        </w:rPr>
        <w:t>§ 3</w:t>
      </w:r>
    </w:p>
    <w:p w14:paraId="49A20467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Kliniką kieruje i zarządza Kierownik posiadający tytuł specjalisty w dziedzinie chorób wewnętrznych lub tytuł specjalisty w dziedzinie gastroenterologii.</w:t>
      </w:r>
    </w:p>
    <w:p w14:paraId="678FBC5B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 xml:space="preserve">Kierownikowi podlegają wszyscy pracownicy zatrudnieni w Klinice dla których jest on bezpośrednim zwierzchnikiem, równocześnie personel pielęgniarski i personel pomocniczy podlega </w:t>
      </w:r>
      <w:r w:rsidRPr="0062303E">
        <w:rPr>
          <w:rFonts w:eastAsia="Calibri" w:cs="Calibri"/>
          <w:sz w:val="24"/>
          <w:szCs w:val="24"/>
          <w:lang w:eastAsia="pl-PL"/>
        </w:rPr>
        <w:t>Naczelnej Pielęgniarce</w:t>
      </w:r>
      <w:r w:rsidRPr="0062303E">
        <w:rPr>
          <w:rFonts w:eastAsia="Calibri" w:cs="Calibri"/>
          <w:bCs/>
          <w:sz w:val="24"/>
          <w:szCs w:val="24"/>
          <w:lang w:eastAsia="pl-PL"/>
        </w:rPr>
        <w:t>.</w:t>
      </w:r>
    </w:p>
    <w:p w14:paraId="1039E034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 xml:space="preserve">Kierownik zobowiązany jest do podejmowania działań mających na celu zapewnienie właściwej współpracy personelu medycznego zatrudnionego w Klinice, niezależnie od podstawy prawnej zatrudnienia i rodzaju powierzonych zadań. </w:t>
      </w:r>
    </w:p>
    <w:p w14:paraId="175AE902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sz w:val="24"/>
          <w:szCs w:val="24"/>
          <w:lang w:eastAsia="pl-PL"/>
        </w:rPr>
      </w:pPr>
      <w:r w:rsidRPr="0062303E">
        <w:rPr>
          <w:rFonts w:eastAsia="Calibri" w:cs="Calibri"/>
          <w:sz w:val="24"/>
          <w:szCs w:val="24"/>
          <w:lang w:eastAsia="pl-PL"/>
        </w:rPr>
        <w:t>Kierownik Kliniki jest odpowiedzialny za bieżącą prawidłowość, kompletność i właściwe prowadzenie dokumentacji Kliniki oraz bieżące prowadzenie w systemach informatycznych dedykowanych do obsługi pacjenta.</w:t>
      </w:r>
    </w:p>
    <w:p w14:paraId="15A9BB75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sz w:val="24"/>
          <w:szCs w:val="24"/>
          <w:lang w:eastAsia="pl-PL"/>
        </w:rPr>
      </w:pPr>
      <w:r w:rsidRPr="0062303E">
        <w:rPr>
          <w:rFonts w:eastAsia="Calibri" w:cs="Calibri"/>
          <w:sz w:val="24"/>
          <w:szCs w:val="24"/>
          <w:lang w:eastAsia="pl-PL"/>
        </w:rPr>
        <w:t xml:space="preserve">Kierownik Kliniki jest odpowiedzialny za przygotowywanie kompletnej dokumentacji przez podległy mu personel z procesu leczenia pacjenta/hospitalizacji w Klinice oraz za </w:t>
      </w:r>
      <w:r w:rsidRPr="0062303E">
        <w:rPr>
          <w:rFonts w:eastAsia="Calibri" w:cs="Calibri"/>
          <w:sz w:val="24"/>
          <w:szCs w:val="24"/>
          <w:lang w:eastAsia="pl-PL"/>
        </w:rPr>
        <w:lastRenderedPageBreak/>
        <w:t>terminowe przekazanie do Archiwum zgodnie z obowiązującymi przepisami w tym zakresie.</w:t>
      </w:r>
    </w:p>
    <w:p w14:paraId="2B894727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sz w:val="24"/>
          <w:szCs w:val="24"/>
          <w:lang w:eastAsia="pl-PL"/>
        </w:rPr>
      </w:pPr>
      <w:r w:rsidRPr="0062303E">
        <w:rPr>
          <w:rFonts w:eastAsia="Calibri" w:cs="Calibri"/>
          <w:sz w:val="24"/>
          <w:szCs w:val="24"/>
          <w:lang w:eastAsia="pl-PL"/>
        </w:rPr>
        <w:t>Kierownik Kliniki jest odpowiedzialny za obecność na szkoleniach wewnętrznych dedykowanych dla Kierowników/pracowników Kliniki.</w:t>
      </w:r>
    </w:p>
    <w:p w14:paraId="4C7B803A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sz w:val="24"/>
          <w:szCs w:val="24"/>
          <w:lang w:eastAsia="pl-PL"/>
        </w:rPr>
        <w:t>Kierownik Kliniki jest odpowiedzialny za przypisane do Kliniki składniki majątkowe w tym wyposażenia Instytutu zgodnie z obowiązującymi przepisami oraz za bieżący jego nadzór, a także bieżące zgłoszenia w przypadku zmiany lokalizacji/zdania/przesunięcia/ przeznaczonego do kasacji składników majątkowych do odpowiednich komórek organizacyjnych Instytutu.</w:t>
      </w:r>
    </w:p>
    <w:p w14:paraId="38F321D7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sz w:val="24"/>
          <w:szCs w:val="24"/>
          <w:lang w:eastAsia="pl-PL"/>
        </w:rPr>
      </w:pPr>
      <w:r w:rsidRPr="0062303E">
        <w:rPr>
          <w:rFonts w:eastAsia="Calibri" w:cs="Calibri"/>
          <w:sz w:val="24"/>
          <w:szCs w:val="24"/>
          <w:lang w:eastAsia="pl-PL"/>
        </w:rPr>
        <w:t>W czasie nieobecności Kierownika zadania i kompetencje przejmuje jego zastępca.</w:t>
      </w:r>
    </w:p>
    <w:p w14:paraId="6265F6BE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Nadzór nad personelem średnim i pomocniczym Kliniki pełni Pielęgniarka Oddziałowa ściśle współpracująca z Kierownikiem.</w:t>
      </w:r>
    </w:p>
    <w:p w14:paraId="7CB7B55B" w14:textId="77777777" w:rsidR="00811CB6" w:rsidRPr="0062303E" w:rsidRDefault="00811CB6" w:rsidP="00811CB6">
      <w:pPr>
        <w:numPr>
          <w:ilvl w:val="0"/>
          <w:numId w:val="43"/>
        </w:num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W czasie nieobecności Pielęgniarki Oddziałowej zadania i kompetencje przejmuje wyznaczony zastępca.</w:t>
      </w:r>
    </w:p>
    <w:p w14:paraId="2EB55833" w14:textId="77777777" w:rsidR="00811CB6" w:rsidRPr="0062303E" w:rsidRDefault="00811CB6" w:rsidP="00811CB6">
      <w:pPr>
        <w:spacing w:after="0"/>
        <w:ind w:left="360"/>
        <w:jc w:val="both"/>
        <w:rPr>
          <w:rFonts w:eastAsia="Calibri" w:cs="Calibri"/>
          <w:bCs/>
          <w:sz w:val="24"/>
          <w:szCs w:val="24"/>
          <w:lang w:eastAsia="pl-PL"/>
        </w:rPr>
      </w:pPr>
    </w:p>
    <w:p w14:paraId="7E0564FB" w14:textId="77777777" w:rsidR="00811CB6" w:rsidRPr="0062303E" w:rsidRDefault="00811CB6" w:rsidP="00811CB6">
      <w:pPr>
        <w:keepNext/>
        <w:spacing w:after="0" w:line="360" w:lineRule="auto"/>
        <w:jc w:val="center"/>
        <w:outlineLvl w:val="3"/>
        <w:rPr>
          <w:rFonts w:eastAsia="Calibri" w:cs="Calibri"/>
          <w:b/>
          <w:bCs/>
          <w:sz w:val="28"/>
          <w:szCs w:val="28"/>
          <w:lang w:eastAsia="pl-PL"/>
        </w:rPr>
      </w:pPr>
      <w:r w:rsidRPr="0062303E">
        <w:rPr>
          <w:rFonts w:eastAsia="Calibri" w:cs="Calibri"/>
          <w:b/>
          <w:sz w:val="28"/>
          <w:szCs w:val="28"/>
          <w:lang w:eastAsia="pl-PL"/>
        </w:rPr>
        <w:t xml:space="preserve">Zakres zadań Kliniki </w:t>
      </w:r>
    </w:p>
    <w:p w14:paraId="2FFFE3D3" w14:textId="77777777" w:rsidR="00811CB6" w:rsidRPr="0062303E" w:rsidRDefault="00811CB6" w:rsidP="00811CB6">
      <w:pPr>
        <w:spacing w:after="0" w:line="360" w:lineRule="auto"/>
        <w:jc w:val="center"/>
        <w:rPr>
          <w:rFonts w:eastAsia="Calibri" w:cs="Calibri"/>
          <w:b/>
          <w:sz w:val="24"/>
          <w:szCs w:val="20"/>
          <w:lang w:eastAsia="pl-PL"/>
        </w:rPr>
      </w:pPr>
      <w:r w:rsidRPr="0062303E">
        <w:rPr>
          <w:rFonts w:eastAsia="Calibri" w:cs="Calibri"/>
          <w:b/>
          <w:sz w:val="24"/>
          <w:szCs w:val="20"/>
          <w:lang w:eastAsia="pl-PL"/>
        </w:rPr>
        <w:t>§ 4</w:t>
      </w:r>
    </w:p>
    <w:p w14:paraId="06D3EC33" w14:textId="77777777" w:rsidR="00811CB6" w:rsidRPr="0062303E" w:rsidRDefault="00811CB6" w:rsidP="00811CB6">
      <w:p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Do zadań Kliniki należy w szczególności:</w:t>
      </w:r>
    </w:p>
    <w:p w14:paraId="0B190C24" w14:textId="77777777" w:rsidR="00811CB6" w:rsidRPr="0062303E" w:rsidRDefault="00811CB6" w:rsidP="00811CB6">
      <w:pPr>
        <w:numPr>
          <w:ilvl w:val="0"/>
          <w:numId w:val="44"/>
        </w:num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 xml:space="preserve">udzielanie całodobowych świadczeń opieki zdrowotnej polegających na diagnostyce </w:t>
      </w:r>
      <w:r w:rsidRPr="0062303E">
        <w:rPr>
          <w:rFonts w:eastAsia="Calibri" w:cs="Calibri"/>
          <w:bCs/>
          <w:sz w:val="24"/>
          <w:szCs w:val="24"/>
          <w:lang w:eastAsia="pl-PL"/>
        </w:rPr>
        <w:br/>
        <w:t>i leczeniu w zakresie chorób wewnętrznych i gastroenterologii pacjentom Instytutu przyjmowanych w trybie pilnym oraz planowym;</w:t>
      </w:r>
    </w:p>
    <w:p w14:paraId="5AF3699D" w14:textId="77777777" w:rsidR="00811CB6" w:rsidRPr="0062303E" w:rsidRDefault="00811CB6" w:rsidP="00811CB6">
      <w:pPr>
        <w:numPr>
          <w:ilvl w:val="0"/>
          <w:numId w:val="44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opieka lekarska i pielęgniarska nad pacjentami, których stan zdrowia tego wymaga, obejmująca m.in. badania, konsultacje, zabiegi;</w:t>
      </w:r>
    </w:p>
    <w:p w14:paraId="47279024" w14:textId="77777777" w:rsidR="00811CB6" w:rsidRPr="0062303E" w:rsidRDefault="00811CB6" w:rsidP="00811CB6">
      <w:pPr>
        <w:numPr>
          <w:ilvl w:val="0"/>
          <w:numId w:val="44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badanie i konsultowanie pacjentów z innych komórek organizacyjnych Instytutu oraz podmiotów wykonujących działalność leczniczą;</w:t>
      </w:r>
    </w:p>
    <w:p w14:paraId="53D18254" w14:textId="77777777" w:rsidR="00811CB6" w:rsidRPr="0062303E" w:rsidRDefault="00811CB6" w:rsidP="00811CB6">
      <w:pPr>
        <w:numPr>
          <w:ilvl w:val="0"/>
          <w:numId w:val="44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prowadzenie badań naukowych oraz prac badawczo-rozwojowych;</w:t>
      </w:r>
    </w:p>
    <w:p w14:paraId="2781B4C6" w14:textId="77777777" w:rsidR="00811CB6" w:rsidRPr="0062303E" w:rsidRDefault="00811CB6" w:rsidP="00811CB6">
      <w:pPr>
        <w:numPr>
          <w:ilvl w:val="0"/>
          <w:numId w:val="44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kształcenie i doskonalenie kadr medycznych;</w:t>
      </w:r>
    </w:p>
    <w:p w14:paraId="3600C4C1" w14:textId="77777777" w:rsidR="00811CB6" w:rsidRPr="0062303E" w:rsidRDefault="00811CB6" w:rsidP="00811CB6">
      <w:pPr>
        <w:numPr>
          <w:ilvl w:val="0"/>
          <w:numId w:val="44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>promocja zdrowia;</w:t>
      </w:r>
    </w:p>
    <w:p w14:paraId="5688FC20" w14:textId="77777777" w:rsidR="00811CB6" w:rsidRPr="0062303E" w:rsidRDefault="00811CB6" w:rsidP="00811CB6">
      <w:pPr>
        <w:numPr>
          <w:ilvl w:val="0"/>
          <w:numId w:val="44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bCs/>
          <w:sz w:val="24"/>
          <w:szCs w:val="24"/>
          <w:lang w:eastAsia="pl-PL"/>
        </w:rPr>
      </w:pPr>
      <w:r w:rsidRPr="0062303E">
        <w:rPr>
          <w:rFonts w:eastAsia="Calibri" w:cs="Calibri"/>
          <w:bCs/>
          <w:sz w:val="24"/>
          <w:szCs w:val="24"/>
          <w:lang w:eastAsia="pl-PL"/>
        </w:rPr>
        <w:t xml:space="preserve">przechowywanie bieżących dokumentów i przekazywanie do Archiwum zgodnie </w:t>
      </w:r>
      <w:r w:rsidRPr="0062303E">
        <w:rPr>
          <w:rFonts w:eastAsia="Calibri" w:cs="Calibri"/>
          <w:bCs/>
          <w:sz w:val="24"/>
          <w:szCs w:val="24"/>
          <w:lang w:eastAsia="pl-PL"/>
        </w:rPr>
        <w:br/>
        <w:t>z obowiązującymi przepisami i wewnętrznymi regulacjami.</w:t>
      </w:r>
    </w:p>
    <w:p w14:paraId="603D338F" w14:textId="77777777" w:rsidR="00811CB6" w:rsidRPr="0062303E" w:rsidRDefault="00811CB6" w:rsidP="00811CB6">
      <w:pPr>
        <w:spacing w:after="0"/>
        <w:jc w:val="both"/>
        <w:rPr>
          <w:rFonts w:eastAsia="Calibri" w:cs="Calibri"/>
          <w:bCs/>
          <w:sz w:val="24"/>
          <w:szCs w:val="24"/>
          <w:lang w:eastAsia="pl-PL"/>
        </w:rPr>
      </w:pPr>
    </w:p>
    <w:p w14:paraId="56183609" w14:textId="77777777" w:rsidR="00811CB6" w:rsidRDefault="00811CB6" w:rsidP="00AD353B">
      <w:pPr>
        <w:rPr>
          <w:sz w:val="32"/>
          <w:szCs w:val="32"/>
        </w:rPr>
      </w:pPr>
    </w:p>
    <w:p w14:paraId="4C264A34" w14:textId="77777777" w:rsidR="00811CB6" w:rsidRDefault="00811CB6" w:rsidP="00AD353B">
      <w:pPr>
        <w:rPr>
          <w:sz w:val="32"/>
          <w:szCs w:val="32"/>
        </w:rPr>
      </w:pPr>
    </w:p>
    <w:p w14:paraId="474ADEC0" w14:textId="77777777" w:rsidR="00811CB6" w:rsidRDefault="00811CB6" w:rsidP="00AD353B">
      <w:pPr>
        <w:rPr>
          <w:sz w:val="32"/>
          <w:szCs w:val="32"/>
        </w:rPr>
      </w:pPr>
    </w:p>
    <w:p w14:paraId="0A3F6FE0" w14:textId="77777777" w:rsidR="00811CB6" w:rsidRDefault="00811CB6" w:rsidP="00AD353B">
      <w:pPr>
        <w:rPr>
          <w:sz w:val="32"/>
          <w:szCs w:val="32"/>
        </w:rPr>
      </w:pPr>
    </w:p>
    <w:p w14:paraId="08E12E60" w14:textId="77777777" w:rsidR="00811CB6" w:rsidRDefault="00811CB6" w:rsidP="00AD353B">
      <w:pPr>
        <w:rPr>
          <w:sz w:val="32"/>
          <w:szCs w:val="32"/>
        </w:rPr>
      </w:pPr>
    </w:p>
    <w:p w14:paraId="6D85B691" w14:textId="77777777" w:rsidR="006B0FBF" w:rsidRDefault="006B0FBF" w:rsidP="006B0FBF">
      <w:pPr>
        <w:spacing w:after="0"/>
        <w:jc w:val="right"/>
        <w:rPr>
          <w:rFonts w:cs="Calibri"/>
          <w:i/>
          <w:sz w:val="24"/>
          <w:szCs w:val="20"/>
          <w:lang w:eastAsia="pl-PL"/>
        </w:rPr>
      </w:pPr>
      <w:bookmarkStart w:id="7" w:name="_Hlk143769899"/>
      <w:r>
        <w:rPr>
          <w:rFonts w:cs="Calibri"/>
          <w:i/>
          <w:sz w:val="24"/>
          <w:szCs w:val="20"/>
          <w:lang w:eastAsia="pl-PL"/>
        </w:rPr>
        <w:lastRenderedPageBreak/>
        <w:t>Załącznik Nr DM-24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842"/>
      </w:tblGrid>
      <w:tr w:rsidR="006B0FBF" w14:paraId="636CD86F" w14:textId="77777777" w:rsidTr="00FF342D">
        <w:trPr>
          <w:trHeight w:val="20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CA44" w14:textId="77777777" w:rsidR="006B0FBF" w:rsidRDefault="006B0FBF" w:rsidP="00FF342D">
            <w:pPr>
              <w:spacing w:after="0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963022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68E754EC" wp14:editId="0442C4E3">
                  <wp:extent cx="1303020" cy="863600"/>
                  <wp:effectExtent l="0" t="0" r="0" b="0"/>
                  <wp:docPr id="175904682" name="Obraz 175904682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04682" name="Obraz 175904682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AA2" w14:textId="77777777" w:rsidR="006B0FBF" w:rsidRDefault="006B0FBF" w:rsidP="00FF342D">
            <w:pPr>
              <w:spacing w:after="0"/>
              <w:rPr>
                <w:rFonts w:cs="Calibri"/>
                <w:b/>
                <w:sz w:val="36"/>
                <w:szCs w:val="36"/>
                <w:lang w:eastAsia="pl-PL"/>
              </w:rPr>
            </w:pPr>
          </w:p>
          <w:p w14:paraId="371A49DB" w14:textId="77777777" w:rsidR="006B0FBF" w:rsidRPr="00652F31" w:rsidRDefault="006B0FBF" w:rsidP="00FF342D">
            <w:pPr>
              <w:pStyle w:val="Nagwek1"/>
              <w:spacing w:line="276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  <w:lang w:eastAsia="en-US"/>
              </w:rPr>
            </w:pPr>
            <w:r>
              <w:rPr>
                <w:rFonts w:ascii="Calibri" w:hAnsi="Calibri" w:cs="Calibri"/>
                <w:sz w:val="36"/>
                <w:szCs w:val="36"/>
                <w:lang w:eastAsia="en-US"/>
              </w:rPr>
              <w:t xml:space="preserve">KLINIKA KARDIOCHIRURGII </w:t>
            </w:r>
            <w:r>
              <w:rPr>
                <w:rFonts w:ascii="Calibri" w:hAnsi="Calibri" w:cs="Calibri"/>
                <w:sz w:val="36"/>
                <w:szCs w:val="36"/>
                <w:lang w:eastAsia="en-US"/>
              </w:rPr>
              <w:br/>
            </w:r>
            <w:r w:rsidRPr="00652F31">
              <w:rPr>
                <w:rFonts w:ascii="Calibri" w:hAnsi="Calibri" w:cs="Calibri"/>
                <w:color w:val="2F5496" w:themeColor="accent1" w:themeShade="BF"/>
                <w:sz w:val="36"/>
                <w:szCs w:val="36"/>
                <w:lang w:eastAsia="en-US"/>
              </w:rPr>
              <w:t>I TRANSPLANTOLOGII</w:t>
            </w:r>
          </w:p>
          <w:p w14:paraId="06902876" w14:textId="77777777" w:rsidR="006B0FBF" w:rsidRDefault="006B0FBF" w:rsidP="00FF342D">
            <w:pPr>
              <w:spacing w:after="0"/>
              <w:jc w:val="center"/>
              <w:rPr>
                <w:rFonts w:cs="Calibri"/>
                <w:i/>
                <w:sz w:val="20"/>
                <w:szCs w:val="20"/>
                <w:lang w:eastAsia="pl-PL"/>
              </w:rPr>
            </w:pPr>
          </w:p>
        </w:tc>
      </w:tr>
    </w:tbl>
    <w:p w14:paraId="61B8028C" w14:textId="77777777" w:rsidR="006B0FBF" w:rsidRDefault="006B0FBF" w:rsidP="006B0FBF">
      <w:pPr>
        <w:keepNext/>
        <w:spacing w:after="0"/>
        <w:jc w:val="center"/>
        <w:outlineLvl w:val="3"/>
        <w:rPr>
          <w:rFonts w:cs="Calibri"/>
          <w:b/>
          <w:sz w:val="28"/>
          <w:szCs w:val="28"/>
          <w:lang w:eastAsia="pl-PL"/>
        </w:rPr>
      </w:pPr>
    </w:p>
    <w:p w14:paraId="6B46A819" w14:textId="77777777" w:rsidR="006B0FBF" w:rsidRDefault="006B0FBF" w:rsidP="006B0FBF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  <w:r>
        <w:rPr>
          <w:rFonts w:cs="Calibri"/>
          <w:b/>
          <w:sz w:val="28"/>
          <w:szCs w:val="28"/>
          <w:lang w:eastAsia="pl-PL"/>
        </w:rPr>
        <w:t>Organizacja wewnętrzna</w:t>
      </w:r>
    </w:p>
    <w:p w14:paraId="10ABAEDC" w14:textId="77777777" w:rsidR="006B0FBF" w:rsidRPr="00D367F4" w:rsidRDefault="006B0FBF" w:rsidP="006B0FBF">
      <w:pPr>
        <w:spacing w:after="0" w:line="360" w:lineRule="auto"/>
        <w:jc w:val="center"/>
        <w:rPr>
          <w:rFonts w:cs="Calibri"/>
          <w:b/>
          <w:bCs/>
          <w:sz w:val="24"/>
          <w:szCs w:val="20"/>
          <w:lang w:eastAsia="pl-PL"/>
        </w:rPr>
      </w:pPr>
      <w:r w:rsidRPr="00D367F4">
        <w:rPr>
          <w:rFonts w:cs="Calibri"/>
          <w:b/>
          <w:bCs/>
          <w:sz w:val="24"/>
          <w:szCs w:val="20"/>
          <w:lang w:eastAsia="pl-PL"/>
        </w:rPr>
        <w:t>§ 1</w:t>
      </w:r>
    </w:p>
    <w:p w14:paraId="255FF76E" w14:textId="77777777" w:rsidR="006B0FBF" w:rsidRDefault="006B0FBF" w:rsidP="006B0FBF">
      <w:pPr>
        <w:numPr>
          <w:ilvl w:val="0"/>
          <w:numId w:val="122"/>
        </w:numPr>
        <w:spacing w:after="0"/>
        <w:ind w:left="284" w:hanging="284"/>
        <w:jc w:val="both"/>
        <w:rPr>
          <w:rFonts w:cs="Calibri"/>
          <w:sz w:val="24"/>
          <w:szCs w:val="20"/>
          <w:lang w:eastAsia="pl-PL"/>
        </w:rPr>
      </w:pPr>
      <w:r>
        <w:rPr>
          <w:rFonts w:cs="Calibri"/>
          <w:sz w:val="24"/>
          <w:szCs w:val="20"/>
          <w:lang w:eastAsia="pl-PL"/>
        </w:rPr>
        <w:t>Klinika podlega bezpośrednio Zastępcy Dyrektora do spraw Medycznych.</w:t>
      </w:r>
    </w:p>
    <w:p w14:paraId="6DA3F1B4" w14:textId="77777777" w:rsidR="006B0FBF" w:rsidRDefault="006B0FBF" w:rsidP="006B0FBF">
      <w:pPr>
        <w:numPr>
          <w:ilvl w:val="0"/>
          <w:numId w:val="122"/>
        </w:numPr>
        <w:tabs>
          <w:tab w:val="num" w:pos="284"/>
        </w:tabs>
        <w:spacing w:after="0"/>
        <w:ind w:left="284" w:hanging="284"/>
        <w:jc w:val="both"/>
        <w:rPr>
          <w:rFonts w:cs="Calibri"/>
          <w:sz w:val="24"/>
          <w:szCs w:val="20"/>
          <w:lang w:eastAsia="pl-PL"/>
        </w:rPr>
      </w:pPr>
      <w:r>
        <w:rPr>
          <w:rFonts w:cs="Calibri"/>
          <w:sz w:val="24"/>
          <w:szCs w:val="20"/>
          <w:lang w:eastAsia="pl-PL"/>
        </w:rPr>
        <w:t xml:space="preserve">Pracami Kliniki kieruje </w:t>
      </w:r>
      <w:r>
        <w:rPr>
          <w:rFonts w:cs="Calibri"/>
          <w:sz w:val="24"/>
          <w:szCs w:val="24"/>
          <w:lang w:eastAsia="pl-PL"/>
        </w:rPr>
        <w:t>Kierownik</w:t>
      </w:r>
      <w:r>
        <w:rPr>
          <w:rFonts w:cs="Calibri"/>
          <w:sz w:val="24"/>
          <w:szCs w:val="20"/>
          <w:lang w:eastAsia="pl-PL"/>
        </w:rPr>
        <w:t xml:space="preserve">, który </w:t>
      </w:r>
      <w:r>
        <w:rPr>
          <w:rFonts w:cs="Calibri"/>
          <w:color w:val="000000"/>
          <w:sz w:val="24"/>
          <w:szCs w:val="20"/>
          <w:lang w:eastAsia="pl-PL"/>
        </w:rPr>
        <w:t>ponosi odpowiedzialność za działalność podległej mu komórki.</w:t>
      </w:r>
    </w:p>
    <w:p w14:paraId="457C6FD1" w14:textId="77777777" w:rsidR="006B0FBF" w:rsidRPr="00D1232F" w:rsidRDefault="006B0FBF" w:rsidP="006B0FBF">
      <w:pPr>
        <w:numPr>
          <w:ilvl w:val="0"/>
          <w:numId w:val="122"/>
        </w:numPr>
        <w:tabs>
          <w:tab w:val="num" w:pos="284"/>
        </w:tabs>
        <w:spacing w:after="0"/>
        <w:ind w:left="284" w:hanging="284"/>
        <w:jc w:val="both"/>
        <w:rPr>
          <w:rFonts w:cs="Calibri"/>
          <w:sz w:val="24"/>
          <w:szCs w:val="20"/>
          <w:lang w:eastAsia="pl-PL"/>
        </w:rPr>
      </w:pPr>
      <w:r>
        <w:rPr>
          <w:rFonts w:cs="Calibri"/>
          <w:color w:val="000000"/>
          <w:sz w:val="24"/>
          <w:szCs w:val="20"/>
          <w:lang w:eastAsia="pl-PL"/>
        </w:rPr>
        <w:t>Klinika współpracuje z wszystkimi komórkami organizacyjnymi Instytutu.</w:t>
      </w:r>
    </w:p>
    <w:p w14:paraId="51DA6E48" w14:textId="77777777" w:rsidR="006B0FBF" w:rsidRDefault="006B0FBF" w:rsidP="006B0FBF">
      <w:pPr>
        <w:spacing w:after="0"/>
        <w:ind w:left="284"/>
        <w:jc w:val="both"/>
        <w:rPr>
          <w:rFonts w:cs="Calibri"/>
          <w:sz w:val="24"/>
          <w:szCs w:val="20"/>
          <w:lang w:eastAsia="pl-PL"/>
        </w:rPr>
      </w:pPr>
    </w:p>
    <w:p w14:paraId="43C59354" w14:textId="77777777" w:rsidR="006B0FBF" w:rsidRPr="00D367F4" w:rsidRDefault="006B0FBF" w:rsidP="006B0FBF">
      <w:pPr>
        <w:spacing w:after="0"/>
        <w:jc w:val="center"/>
        <w:rPr>
          <w:rFonts w:cs="Calibri"/>
          <w:b/>
          <w:bCs/>
          <w:color w:val="000000"/>
          <w:sz w:val="24"/>
          <w:szCs w:val="20"/>
          <w:lang w:eastAsia="pl-PL"/>
        </w:rPr>
      </w:pPr>
      <w:r w:rsidRPr="00D367F4">
        <w:rPr>
          <w:rFonts w:cs="Calibri"/>
          <w:b/>
          <w:bCs/>
          <w:color w:val="000000"/>
          <w:sz w:val="24"/>
          <w:szCs w:val="20"/>
          <w:lang w:eastAsia="pl-PL"/>
        </w:rPr>
        <w:t>§ 2</w:t>
      </w:r>
    </w:p>
    <w:p w14:paraId="0DB1C8D2" w14:textId="77777777" w:rsidR="006B0FBF" w:rsidRDefault="006B0FBF" w:rsidP="006B0FBF">
      <w:pPr>
        <w:spacing w:after="0"/>
        <w:jc w:val="both"/>
        <w:rPr>
          <w:rFonts w:cs="Calibri"/>
          <w:sz w:val="24"/>
          <w:szCs w:val="20"/>
          <w:lang w:eastAsia="pl-PL"/>
        </w:rPr>
      </w:pPr>
      <w:r>
        <w:rPr>
          <w:rFonts w:cs="Calibri"/>
          <w:sz w:val="24"/>
          <w:szCs w:val="20"/>
          <w:lang w:eastAsia="pl-PL"/>
        </w:rPr>
        <w:t>W ramach Kliniki funkcjonują:</w:t>
      </w:r>
    </w:p>
    <w:p w14:paraId="7871E8D1" w14:textId="77777777" w:rsidR="006B0FBF" w:rsidRPr="00F268E4" w:rsidRDefault="006B0FBF" w:rsidP="006B0FBF">
      <w:pPr>
        <w:pStyle w:val="Akapitzlist"/>
        <w:numPr>
          <w:ilvl w:val="0"/>
          <w:numId w:val="125"/>
        </w:numPr>
        <w:spacing w:after="0"/>
        <w:rPr>
          <w:rFonts w:cs="Calibri"/>
          <w:sz w:val="24"/>
          <w:szCs w:val="24"/>
          <w:lang w:eastAsia="pl-PL"/>
        </w:rPr>
      </w:pPr>
      <w:r w:rsidRPr="00F268E4">
        <w:rPr>
          <w:rFonts w:cs="Calibri"/>
          <w:sz w:val="24"/>
          <w:szCs w:val="24"/>
          <w:lang w:eastAsia="pl-PL"/>
        </w:rPr>
        <w:t>Pododdział Transplantacyjny;</w:t>
      </w:r>
    </w:p>
    <w:p w14:paraId="44FD9389" w14:textId="77777777" w:rsidR="006B0FBF" w:rsidRPr="00F268E4" w:rsidRDefault="006B0FBF" w:rsidP="006B0FBF">
      <w:pPr>
        <w:pStyle w:val="Akapitzlist"/>
        <w:numPr>
          <w:ilvl w:val="0"/>
          <w:numId w:val="125"/>
        </w:numPr>
        <w:spacing w:after="0"/>
        <w:rPr>
          <w:rFonts w:cs="Calibri"/>
          <w:sz w:val="24"/>
          <w:szCs w:val="24"/>
          <w:lang w:eastAsia="pl-PL"/>
        </w:rPr>
      </w:pPr>
      <w:r w:rsidRPr="00F268E4">
        <w:rPr>
          <w:rFonts w:cs="Calibri"/>
          <w:sz w:val="24"/>
          <w:szCs w:val="24"/>
          <w:lang w:eastAsia="pl-PL"/>
        </w:rPr>
        <w:t xml:space="preserve">Pododdział Anestezjologii i Intensywnej Terapii; </w:t>
      </w:r>
    </w:p>
    <w:p w14:paraId="4F11C11D" w14:textId="77777777" w:rsidR="006B0FBF" w:rsidRPr="00F268E4" w:rsidRDefault="006B0FBF" w:rsidP="006B0FBF">
      <w:pPr>
        <w:pStyle w:val="Akapitzlist"/>
        <w:numPr>
          <w:ilvl w:val="0"/>
          <w:numId w:val="125"/>
        </w:numPr>
        <w:spacing w:after="0"/>
        <w:rPr>
          <w:rFonts w:cs="Calibri"/>
          <w:sz w:val="24"/>
          <w:szCs w:val="24"/>
          <w:lang w:eastAsia="pl-PL"/>
        </w:rPr>
      </w:pPr>
      <w:r w:rsidRPr="00F268E4">
        <w:rPr>
          <w:rFonts w:cs="Calibri"/>
          <w:sz w:val="24"/>
          <w:szCs w:val="24"/>
          <w:lang w:eastAsia="pl-PL"/>
        </w:rPr>
        <w:t>Blok Operacyjny;</w:t>
      </w:r>
    </w:p>
    <w:p w14:paraId="772A6746" w14:textId="77777777" w:rsidR="006B0FBF" w:rsidRPr="00F268E4" w:rsidRDefault="006B0FBF" w:rsidP="006B0FBF">
      <w:pPr>
        <w:pStyle w:val="Akapitzlist"/>
        <w:numPr>
          <w:ilvl w:val="0"/>
          <w:numId w:val="125"/>
        </w:numPr>
        <w:spacing w:after="0"/>
        <w:rPr>
          <w:rFonts w:cs="Calibri"/>
          <w:sz w:val="24"/>
          <w:szCs w:val="24"/>
          <w:lang w:eastAsia="pl-PL"/>
        </w:rPr>
      </w:pPr>
      <w:r w:rsidRPr="00F268E4">
        <w:rPr>
          <w:rFonts w:cs="Calibri"/>
          <w:sz w:val="24"/>
          <w:szCs w:val="24"/>
          <w:lang w:eastAsia="pl-PL"/>
        </w:rPr>
        <w:t xml:space="preserve">Przykliniczna Poradnia Kardiochirurgiczna; </w:t>
      </w:r>
    </w:p>
    <w:p w14:paraId="30C8DE4B" w14:textId="77777777" w:rsidR="006B0FBF" w:rsidRDefault="006B0FBF" w:rsidP="006B0FBF">
      <w:pPr>
        <w:pStyle w:val="Akapitzlist"/>
        <w:numPr>
          <w:ilvl w:val="0"/>
          <w:numId w:val="125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F268E4">
        <w:rPr>
          <w:rFonts w:cs="Calibri"/>
          <w:sz w:val="24"/>
          <w:szCs w:val="24"/>
          <w:lang w:eastAsia="pl-PL"/>
        </w:rPr>
        <w:t>Centrum ECMO</w:t>
      </w:r>
      <w:r>
        <w:rPr>
          <w:rFonts w:cs="Calibri"/>
          <w:sz w:val="24"/>
          <w:szCs w:val="24"/>
          <w:lang w:eastAsia="pl-PL"/>
        </w:rPr>
        <w:t>.</w:t>
      </w:r>
    </w:p>
    <w:p w14:paraId="2504B273" w14:textId="77777777" w:rsidR="006B0FBF" w:rsidRPr="00F268E4" w:rsidRDefault="006B0FBF" w:rsidP="006B0FBF">
      <w:pPr>
        <w:pStyle w:val="Akapitzlist"/>
        <w:spacing w:after="0"/>
        <w:ind w:left="806"/>
        <w:jc w:val="both"/>
        <w:rPr>
          <w:rFonts w:cs="Calibri"/>
          <w:sz w:val="24"/>
          <w:szCs w:val="24"/>
          <w:lang w:eastAsia="pl-PL"/>
        </w:rPr>
      </w:pPr>
    </w:p>
    <w:p w14:paraId="403E9907" w14:textId="77777777" w:rsidR="006B0FBF" w:rsidRPr="00D367F4" w:rsidRDefault="006B0FBF" w:rsidP="006B0FBF">
      <w:pPr>
        <w:keepNext/>
        <w:spacing w:after="0" w:line="360" w:lineRule="auto"/>
        <w:jc w:val="center"/>
        <w:outlineLvl w:val="3"/>
        <w:rPr>
          <w:rFonts w:cs="Calibri"/>
          <w:b/>
          <w:bCs/>
          <w:sz w:val="24"/>
          <w:szCs w:val="24"/>
          <w:lang w:eastAsia="pl-PL"/>
        </w:rPr>
      </w:pPr>
      <w:r w:rsidRPr="00D367F4">
        <w:rPr>
          <w:rFonts w:cs="Calibri"/>
          <w:b/>
          <w:bCs/>
          <w:sz w:val="24"/>
          <w:szCs w:val="24"/>
          <w:lang w:eastAsia="pl-PL"/>
        </w:rPr>
        <w:t>§ 3</w:t>
      </w:r>
    </w:p>
    <w:p w14:paraId="3C8184AC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Kliniką kieruje i zarządza Kierownik posiadający tytuł specjalisty w dziedzinie kardiochirurgii.</w:t>
      </w:r>
    </w:p>
    <w:p w14:paraId="4FCBA03D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Kierownikowi podlegają wszyscy pracownicy zatrudnieni w Klinice dla których jest on bezpośrednim zwierzchnikiem, równocześnie personel pielęgniarski i personel pomocniczy podlega Naczelnej Pielęgniarce.</w:t>
      </w:r>
    </w:p>
    <w:p w14:paraId="51CF1143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Kierownik zobowiązany jest do podejmowania działań mających na celu zapewnienie właściwej współpracy personelu medycznego zatrudnionego w Klinice, niezależnie od podstawy prawnej zatrudnienia i rodzaju powierzonych zadań. </w:t>
      </w:r>
    </w:p>
    <w:p w14:paraId="0FD60DA9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Kierownik Kliniki jest odpowiedzialny za bieżącą prawidłowość, kompletność i właściwe prowadzenie dokumentacji Kliniki oraz bieżące prowadzenie w systemach informatycznych dedykowanych do obsługi pacjenta.</w:t>
      </w:r>
    </w:p>
    <w:p w14:paraId="21D6C977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Kierownik Kliniki jest odpowiedzialny za przygotowywanie kompletnej dokumentacji przez podległy mu personel z procesu leczenia pacjenta/hospitalizacji w Klinice oraz za terminowe przekazanie do Archiwum zgodnie z obowiązującymi przepisami w tym zakresie.</w:t>
      </w:r>
    </w:p>
    <w:p w14:paraId="47FB8F21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lastRenderedPageBreak/>
        <w:t>Kierownik Kliniki jest odpowiedzialny za obecność na szkoleniach wewnętrznych dedykowanych dla Kierowników/pracowników Kliniki.</w:t>
      </w:r>
    </w:p>
    <w:p w14:paraId="18AEC7F9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Kierownik Kliniki jest odpowiedzialny za przypisane do Kliniki składniki majątkowe w tym wyposażenia Instytutu zgodnie z obowiązującymi przepisami oraz za bieżący jego nadzór, </w:t>
      </w:r>
      <w:r>
        <w:rPr>
          <w:rFonts w:cs="Calibri"/>
          <w:sz w:val="24"/>
          <w:szCs w:val="24"/>
          <w:lang w:eastAsia="pl-PL"/>
        </w:rPr>
        <w:br/>
        <w:t xml:space="preserve">a także bieżące zgłoszenia w przypadku </w:t>
      </w:r>
      <w:r w:rsidRPr="00E5415D">
        <w:rPr>
          <w:rFonts w:asciiTheme="minorHAnsi" w:hAnsiTheme="minorHAnsi" w:cstheme="minorHAnsi"/>
          <w:sz w:val="24"/>
          <w:szCs w:val="24"/>
          <w:lang w:eastAsia="pl-PL"/>
        </w:rPr>
        <w:t>zmiany lokalizacji/zdania/przesunięcia/ przeznaczonego</w:t>
      </w:r>
      <w:r>
        <w:rPr>
          <w:rFonts w:cs="Calibri"/>
          <w:sz w:val="24"/>
          <w:szCs w:val="24"/>
          <w:lang w:eastAsia="pl-PL"/>
        </w:rPr>
        <w:t xml:space="preserve"> do kasacji składników majątkowych do odpowiednich komórek organizacyjnych Instytutu.</w:t>
      </w:r>
    </w:p>
    <w:p w14:paraId="043A4CEA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 czasie nieobecności Kierownika zadania i kompetencje przejmuje jego zastępca.</w:t>
      </w:r>
    </w:p>
    <w:p w14:paraId="4BA55BFD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Nadzór nad personelem średnim i pomocniczym Kliniki pełni Pielęgniarka Oddziałowa ściśle współpracująca z Kierownikiem.</w:t>
      </w:r>
    </w:p>
    <w:p w14:paraId="21C6CE7B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 czasie nieobecności Pielęgniarki Oddziałowej zadania i kompetencje przejmuje wyznaczony zastępca.</w:t>
      </w:r>
    </w:p>
    <w:p w14:paraId="62EC08CB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Nadzór nad personelem średnim i pomocniczym Bloku Operacyjnego pełni Pielęgniarka Oddziałowa Bloku ściśle współpracująca z Kierownikiem.</w:t>
      </w:r>
    </w:p>
    <w:p w14:paraId="141A31DC" w14:textId="77777777" w:rsidR="006B0FBF" w:rsidRDefault="006B0FBF" w:rsidP="006B0FBF">
      <w:pPr>
        <w:numPr>
          <w:ilvl w:val="0"/>
          <w:numId w:val="123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 czasie nieobecności Pielęgniarki Oddziałowej Bloku zadania i kompetencje przejmuje wyznaczony zastępca.</w:t>
      </w:r>
    </w:p>
    <w:p w14:paraId="4BF77DCB" w14:textId="77777777" w:rsidR="006B0FBF" w:rsidRDefault="006B0FBF" w:rsidP="006B0FBF">
      <w:pPr>
        <w:spacing w:after="0"/>
        <w:ind w:left="360"/>
        <w:jc w:val="both"/>
        <w:rPr>
          <w:rFonts w:cs="Calibri"/>
          <w:sz w:val="24"/>
          <w:szCs w:val="24"/>
          <w:lang w:eastAsia="pl-PL"/>
        </w:rPr>
      </w:pPr>
    </w:p>
    <w:p w14:paraId="70A1A96A" w14:textId="77777777" w:rsidR="006B0FBF" w:rsidRDefault="006B0FBF" w:rsidP="006B0FBF">
      <w:pPr>
        <w:spacing w:after="0"/>
        <w:ind w:left="360"/>
        <w:jc w:val="both"/>
        <w:rPr>
          <w:rFonts w:cs="Calibri"/>
          <w:sz w:val="24"/>
          <w:szCs w:val="24"/>
          <w:lang w:eastAsia="pl-PL"/>
        </w:rPr>
      </w:pPr>
    </w:p>
    <w:p w14:paraId="04ED2B17" w14:textId="77777777" w:rsidR="006B0FBF" w:rsidRDefault="006B0FBF" w:rsidP="006B0FBF">
      <w:pPr>
        <w:keepNext/>
        <w:spacing w:after="0" w:line="360" w:lineRule="auto"/>
        <w:jc w:val="center"/>
        <w:outlineLvl w:val="3"/>
        <w:rPr>
          <w:rFonts w:cs="Calibri"/>
          <w:b/>
          <w:bCs/>
          <w:sz w:val="28"/>
          <w:szCs w:val="28"/>
          <w:lang w:eastAsia="pl-PL"/>
        </w:rPr>
      </w:pPr>
      <w:r>
        <w:rPr>
          <w:rFonts w:cs="Calibri"/>
          <w:b/>
          <w:sz w:val="28"/>
          <w:szCs w:val="28"/>
          <w:lang w:eastAsia="pl-PL"/>
        </w:rPr>
        <w:t xml:space="preserve">Zakres zadań Kliniki </w:t>
      </w:r>
    </w:p>
    <w:p w14:paraId="199AD445" w14:textId="77777777" w:rsidR="006B0FBF" w:rsidRPr="00D367F4" w:rsidRDefault="006B0FBF" w:rsidP="006B0FBF">
      <w:pPr>
        <w:spacing w:after="0" w:line="360" w:lineRule="auto"/>
        <w:jc w:val="center"/>
        <w:rPr>
          <w:rFonts w:cs="Calibri"/>
          <w:b/>
          <w:sz w:val="24"/>
          <w:szCs w:val="20"/>
          <w:lang w:eastAsia="pl-PL"/>
        </w:rPr>
      </w:pPr>
      <w:r w:rsidRPr="00D367F4">
        <w:rPr>
          <w:rFonts w:cs="Calibri"/>
          <w:b/>
          <w:sz w:val="24"/>
          <w:szCs w:val="20"/>
          <w:lang w:eastAsia="pl-PL"/>
        </w:rPr>
        <w:t>§ 4</w:t>
      </w:r>
    </w:p>
    <w:p w14:paraId="63CE1668" w14:textId="77777777" w:rsidR="006B0FBF" w:rsidRDefault="006B0FBF" w:rsidP="006B0FBF">
      <w:p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Do zadań Kliniki należy w szczególności:</w:t>
      </w:r>
    </w:p>
    <w:p w14:paraId="743E8E96" w14:textId="77777777" w:rsidR="006B0FBF" w:rsidRDefault="006B0FBF" w:rsidP="006B0FBF">
      <w:pPr>
        <w:numPr>
          <w:ilvl w:val="0"/>
          <w:numId w:val="124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udzielanie całodobowych świadczeń opieki zdrowotnej polegających na diagnostyce</w:t>
      </w:r>
      <w:r>
        <w:rPr>
          <w:rFonts w:cs="Calibri"/>
          <w:bCs/>
          <w:sz w:val="24"/>
          <w:szCs w:val="24"/>
          <w:lang w:eastAsia="pl-PL"/>
        </w:rPr>
        <w:br/>
        <w:t xml:space="preserve"> i leczeniu w zakresie kardiochirurgii i chirurgii klatki piersiowej i transplantologii pacjentom Instytutu przyjmowanych w trybie pilnym oraz planowym;</w:t>
      </w:r>
    </w:p>
    <w:p w14:paraId="1EF10588" w14:textId="77777777" w:rsidR="006B0FBF" w:rsidRDefault="006B0FBF" w:rsidP="006B0FBF">
      <w:pPr>
        <w:numPr>
          <w:ilvl w:val="0"/>
          <w:numId w:val="124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opieka lekarska i pielęgniarska nad pacjentami, których stan zdrowia tego wymaga, obejmująca m.in. badania, konsultacje, zabiegi;</w:t>
      </w:r>
    </w:p>
    <w:p w14:paraId="1F6E01C2" w14:textId="77777777" w:rsidR="006B0FBF" w:rsidRDefault="006B0FBF" w:rsidP="006B0FBF">
      <w:pPr>
        <w:numPr>
          <w:ilvl w:val="0"/>
          <w:numId w:val="124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 xml:space="preserve">badanie i konsultowanie pacjentów z innych komórek organizacyjnych Instytutu </w:t>
      </w:r>
      <w:r>
        <w:rPr>
          <w:rFonts w:cs="Calibri"/>
          <w:sz w:val="24"/>
          <w:szCs w:val="24"/>
          <w:lang w:eastAsia="pl-PL"/>
        </w:rPr>
        <w:t>oraz podmiotów wykonujących działalność leczniczą</w:t>
      </w:r>
      <w:r>
        <w:rPr>
          <w:rFonts w:cs="Calibri"/>
          <w:bCs/>
          <w:sz w:val="24"/>
          <w:szCs w:val="24"/>
          <w:lang w:eastAsia="pl-PL"/>
        </w:rPr>
        <w:t>;</w:t>
      </w:r>
    </w:p>
    <w:p w14:paraId="5A4630AA" w14:textId="77777777" w:rsidR="006B0FBF" w:rsidRDefault="006B0FBF" w:rsidP="006B0FBF">
      <w:pPr>
        <w:numPr>
          <w:ilvl w:val="0"/>
          <w:numId w:val="124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prowadzenie badań naukowych oraz prac badawczo-rozwojowych;</w:t>
      </w:r>
    </w:p>
    <w:p w14:paraId="51C5C4A5" w14:textId="77777777" w:rsidR="006B0FBF" w:rsidRDefault="006B0FBF" w:rsidP="006B0FBF">
      <w:pPr>
        <w:numPr>
          <w:ilvl w:val="0"/>
          <w:numId w:val="124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propagowanie idei dawstwa narządów w ośrodkach współpracujących z Instytutem;</w:t>
      </w:r>
    </w:p>
    <w:p w14:paraId="2B15D472" w14:textId="77777777" w:rsidR="006B0FBF" w:rsidRDefault="006B0FBF" w:rsidP="006B0FBF">
      <w:pPr>
        <w:numPr>
          <w:ilvl w:val="0"/>
          <w:numId w:val="124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kształcenie i doskonalenie kadr medycznych;</w:t>
      </w:r>
    </w:p>
    <w:p w14:paraId="7F83DF78" w14:textId="77777777" w:rsidR="006B0FBF" w:rsidRDefault="006B0FBF" w:rsidP="006B0FBF">
      <w:pPr>
        <w:numPr>
          <w:ilvl w:val="0"/>
          <w:numId w:val="124"/>
        </w:numPr>
        <w:spacing w:after="0"/>
        <w:jc w:val="both"/>
        <w:rPr>
          <w:rFonts w:cs="Calibri"/>
          <w:bCs/>
          <w:sz w:val="28"/>
          <w:szCs w:val="28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promocja zdrowia;</w:t>
      </w:r>
    </w:p>
    <w:p w14:paraId="0120F86E" w14:textId="77777777" w:rsidR="006B0FBF" w:rsidRDefault="006B0FBF" w:rsidP="006B0FBF">
      <w:pPr>
        <w:numPr>
          <w:ilvl w:val="0"/>
          <w:numId w:val="124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przechowywanie bieżących dokumentów i przekazywanie do Archiwum zgodnie </w:t>
      </w:r>
      <w:r w:rsidRPr="00D367F4">
        <w:rPr>
          <w:rFonts w:cs="Calibri"/>
          <w:sz w:val="24"/>
          <w:szCs w:val="24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br/>
      </w:r>
      <w:r w:rsidRPr="00D367F4">
        <w:rPr>
          <w:rFonts w:cs="Calibri"/>
          <w:sz w:val="24"/>
          <w:szCs w:val="24"/>
          <w:lang w:eastAsia="pl-PL"/>
        </w:rPr>
        <w:t>z obowiązującymi przepisami i wewnętrznymi regulacjami</w:t>
      </w:r>
      <w:r w:rsidRPr="00D367F4">
        <w:rPr>
          <w:rFonts w:cs="Calibri"/>
          <w:bCs/>
          <w:sz w:val="24"/>
          <w:szCs w:val="24"/>
          <w:lang w:eastAsia="pl-PL"/>
        </w:rPr>
        <w:t>.</w:t>
      </w:r>
    </w:p>
    <w:p w14:paraId="0C5A0182" w14:textId="77777777" w:rsidR="006B0FBF" w:rsidRPr="00D367F4" w:rsidRDefault="006B0FBF" w:rsidP="008B7DEC">
      <w:pPr>
        <w:spacing w:after="0"/>
        <w:ind w:left="380"/>
        <w:jc w:val="both"/>
        <w:rPr>
          <w:rFonts w:cs="Calibri"/>
          <w:bCs/>
          <w:sz w:val="24"/>
          <w:szCs w:val="24"/>
          <w:lang w:eastAsia="pl-PL"/>
        </w:rPr>
      </w:pPr>
    </w:p>
    <w:bookmarkEnd w:id="7"/>
    <w:p w14:paraId="5E18AA53" w14:textId="77777777" w:rsidR="00997B3D" w:rsidRDefault="00997B3D" w:rsidP="00AD353B">
      <w:pPr>
        <w:rPr>
          <w:sz w:val="32"/>
          <w:szCs w:val="32"/>
        </w:rPr>
      </w:pPr>
    </w:p>
    <w:p w14:paraId="20B90537" w14:textId="77777777" w:rsidR="00997B3D" w:rsidRDefault="00997B3D" w:rsidP="00AD353B">
      <w:pPr>
        <w:rPr>
          <w:sz w:val="32"/>
          <w:szCs w:val="32"/>
        </w:rPr>
      </w:pPr>
    </w:p>
    <w:p w14:paraId="402C83B0" w14:textId="77777777" w:rsidR="00997B3D" w:rsidRDefault="00997B3D" w:rsidP="00AD353B">
      <w:pPr>
        <w:rPr>
          <w:sz w:val="32"/>
          <w:szCs w:val="32"/>
        </w:rPr>
      </w:pPr>
    </w:p>
    <w:p w14:paraId="273C78A7" w14:textId="77777777" w:rsidR="00811CB6" w:rsidRDefault="00811CB6" w:rsidP="00811CB6">
      <w:pPr>
        <w:pStyle w:val="Standard"/>
        <w:spacing w:after="0"/>
        <w:jc w:val="right"/>
      </w:pPr>
      <w:bookmarkStart w:id="8" w:name="Bookmark1"/>
      <w:r>
        <w:rPr>
          <w:rFonts w:cs="Calibri"/>
          <w:i/>
          <w:iCs/>
          <w:sz w:val="24"/>
          <w:szCs w:val="20"/>
          <w:lang w:eastAsia="pl-PL"/>
        </w:rPr>
        <w:lastRenderedPageBreak/>
        <w:t>Załącznik Nr DM-26</w:t>
      </w:r>
    </w:p>
    <w:tbl>
      <w:tblPr>
        <w:tblW w:w="910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6843"/>
      </w:tblGrid>
      <w:tr w:rsidR="00811CB6" w14:paraId="41D55830" w14:textId="77777777" w:rsidTr="00452CDF">
        <w:trPr>
          <w:trHeight w:val="2111"/>
        </w:trPr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6B52" w14:textId="77777777" w:rsidR="00811CB6" w:rsidRDefault="00811CB6" w:rsidP="00452CDF">
            <w:pPr>
              <w:pStyle w:val="Standard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2B832334" wp14:editId="60EA567C">
                  <wp:extent cx="1310755" cy="868680"/>
                  <wp:effectExtent l="0" t="0" r="3695" b="7620"/>
                  <wp:docPr id="1130259242" name="grafika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259242" name="grafika1" descr="Obraz zawierający symbol, logo, Czcionka, Grafik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5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FBAA" w14:textId="77777777" w:rsidR="00811CB6" w:rsidRDefault="00811CB6" w:rsidP="00452CDF">
            <w:pPr>
              <w:pStyle w:val="Nagwek1"/>
              <w:spacing w:line="240" w:lineRule="auto"/>
              <w:jc w:val="center"/>
            </w:pPr>
            <w:bookmarkStart w:id="9" w:name="_Hlk155262687"/>
            <w:r>
              <w:rPr>
                <w:rFonts w:ascii="Calibri" w:hAnsi="Calibri" w:cs="Calibri"/>
                <w:sz w:val="36"/>
                <w:szCs w:val="36"/>
              </w:rPr>
              <w:t>KLINIKA POŁOŻNICTWA I PERINATOLOGII</w:t>
            </w:r>
            <w:bookmarkEnd w:id="9"/>
          </w:p>
        </w:tc>
      </w:tr>
    </w:tbl>
    <w:p w14:paraId="30A50274" w14:textId="77777777" w:rsidR="00811CB6" w:rsidRDefault="00811CB6" w:rsidP="00811CB6">
      <w:pPr>
        <w:pStyle w:val="Standard"/>
        <w:keepNext/>
        <w:spacing w:after="0"/>
        <w:jc w:val="center"/>
        <w:outlineLvl w:val="3"/>
        <w:rPr>
          <w:rFonts w:cs="Calibri"/>
          <w:b/>
          <w:sz w:val="28"/>
          <w:szCs w:val="28"/>
          <w:lang w:eastAsia="pl-PL"/>
        </w:rPr>
      </w:pPr>
    </w:p>
    <w:p w14:paraId="455BEDE3" w14:textId="77777777" w:rsidR="00811CB6" w:rsidRDefault="00811CB6" w:rsidP="00811CB6">
      <w:pPr>
        <w:pStyle w:val="Standard"/>
        <w:keepNext/>
        <w:spacing w:after="0" w:line="360" w:lineRule="auto"/>
        <w:jc w:val="center"/>
        <w:outlineLvl w:val="3"/>
      </w:pPr>
      <w:r>
        <w:rPr>
          <w:rFonts w:cs="Calibri"/>
          <w:b/>
          <w:sz w:val="28"/>
          <w:szCs w:val="28"/>
          <w:lang w:eastAsia="pl-PL"/>
        </w:rPr>
        <w:t>Organizacja wewnętrzna</w:t>
      </w:r>
    </w:p>
    <w:p w14:paraId="72C1FDD2" w14:textId="77777777" w:rsidR="00811CB6" w:rsidRDefault="00811CB6" w:rsidP="00811CB6">
      <w:pPr>
        <w:pStyle w:val="Standard"/>
        <w:spacing w:after="0" w:line="360" w:lineRule="auto"/>
        <w:jc w:val="center"/>
      </w:pPr>
      <w:r>
        <w:rPr>
          <w:rFonts w:cs="Calibri"/>
          <w:b/>
          <w:bCs/>
          <w:sz w:val="24"/>
          <w:szCs w:val="20"/>
          <w:lang w:eastAsia="pl-PL"/>
        </w:rPr>
        <w:t>§ 1</w:t>
      </w:r>
    </w:p>
    <w:p w14:paraId="173351C2" w14:textId="77777777" w:rsidR="00811CB6" w:rsidRDefault="00811CB6" w:rsidP="00811CB6">
      <w:pPr>
        <w:pStyle w:val="Akapitzlist"/>
        <w:numPr>
          <w:ilvl w:val="0"/>
          <w:numId w:val="48"/>
        </w:numPr>
        <w:suppressAutoHyphens/>
        <w:autoSpaceDN w:val="0"/>
        <w:spacing w:after="0"/>
        <w:contextualSpacing w:val="0"/>
        <w:jc w:val="both"/>
        <w:textAlignment w:val="baseline"/>
      </w:pPr>
      <w:r>
        <w:rPr>
          <w:rFonts w:cs="Calibri"/>
          <w:sz w:val="24"/>
          <w:szCs w:val="20"/>
          <w:lang w:eastAsia="pl-PL"/>
        </w:rPr>
        <w:t>Klinika podlega bezpośrednio Zastępcy Dyrektora do spraw Medycznych.</w:t>
      </w:r>
    </w:p>
    <w:p w14:paraId="26D44BAE" w14:textId="77777777" w:rsidR="00811CB6" w:rsidRDefault="00811CB6" w:rsidP="00811CB6">
      <w:pPr>
        <w:pStyle w:val="Standard"/>
        <w:numPr>
          <w:ilvl w:val="0"/>
          <w:numId w:val="45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 xml:space="preserve">Pracami Kliniki kieruje </w:t>
      </w:r>
      <w:r>
        <w:rPr>
          <w:rFonts w:cs="Calibri"/>
          <w:sz w:val="24"/>
          <w:szCs w:val="24"/>
          <w:lang w:eastAsia="pl-PL"/>
        </w:rPr>
        <w:t>Kierownik</w:t>
      </w:r>
      <w:r>
        <w:rPr>
          <w:rFonts w:cs="Calibri"/>
          <w:sz w:val="24"/>
          <w:szCs w:val="20"/>
          <w:lang w:eastAsia="pl-PL"/>
        </w:rPr>
        <w:t xml:space="preserve">, który </w:t>
      </w:r>
      <w:r>
        <w:rPr>
          <w:rFonts w:cs="Calibri"/>
          <w:color w:val="000000"/>
          <w:sz w:val="24"/>
          <w:szCs w:val="20"/>
          <w:lang w:eastAsia="pl-PL"/>
        </w:rPr>
        <w:t>ponosi odpowiedzialność za działalność podległej mu komórki.</w:t>
      </w:r>
    </w:p>
    <w:p w14:paraId="396821A3" w14:textId="77777777" w:rsidR="00811CB6" w:rsidRDefault="00811CB6" w:rsidP="00811CB6">
      <w:pPr>
        <w:pStyle w:val="Standard"/>
        <w:numPr>
          <w:ilvl w:val="0"/>
          <w:numId w:val="45"/>
        </w:numPr>
        <w:spacing w:after="0"/>
        <w:jc w:val="both"/>
      </w:pPr>
      <w:r>
        <w:rPr>
          <w:rFonts w:cs="Calibri"/>
          <w:color w:val="000000"/>
          <w:sz w:val="24"/>
          <w:szCs w:val="20"/>
          <w:lang w:eastAsia="pl-PL"/>
        </w:rPr>
        <w:t>Klinika współpracuje z wszystkimi komórkami organizacyjnymi Instytutu.</w:t>
      </w:r>
    </w:p>
    <w:p w14:paraId="6ADF325E" w14:textId="77777777" w:rsidR="00811CB6" w:rsidRDefault="00811CB6" w:rsidP="00811CB6">
      <w:pPr>
        <w:pStyle w:val="Standard"/>
        <w:numPr>
          <w:ilvl w:val="0"/>
          <w:numId w:val="45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Pracami Pododdziału Fizjologii i Patologii Noworodka kieruje Zastępca Lekarza Kierującego Kliniką.</w:t>
      </w:r>
    </w:p>
    <w:p w14:paraId="0F9C3D48" w14:textId="77777777" w:rsidR="00811CB6" w:rsidRDefault="00811CB6" w:rsidP="00811CB6">
      <w:pPr>
        <w:pStyle w:val="Standard"/>
        <w:spacing w:after="0"/>
        <w:jc w:val="center"/>
      </w:pPr>
      <w:r>
        <w:rPr>
          <w:rFonts w:cs="Calibri"/>
          <w:b/>
          <w:bCs/>
          <w:color w:val="000000"/>
          <w:sz w:val="24"/>
          <w:szCs w:val="20"/>
          <w:lang w:eastAsia="pl-PL"/>
        </w:rPr>
        <w:t>§ 2</w:t>
      </w:r>
    </w:p>
    <w:p w14:paraId="77E7B3D1" w14:textId="77777777" w:rsidR="00811CB6" w:rsidRDefault="00811CB6" w:rsidP="00811CB6">
      <w:pPr>
        <w:pStyle w:val="Standard"/>
        <w:spacing w:after="0"/>
        <w:jc w:val="both"/>
      </w:pPr>
      <w:r>
        <w:rPr>
          <w:rFonts w:cs="Calibri"/>
          <w:sz w:val="24"/>
          <w:szCs w:val="20"/>
          <w:lang w:eastAsia="pl-PL"/>
        </w:rPr>
        <w:t>W ramach Kliniki funkcjonują:</w:t>
      </w:r>
    </w:p>
    <w:p w14:paraId="0EEA4FC4" w14:textId="77777777" w:rsidR="00811CB6" w:rsidRDefault="00811CB6" w:rsidP="00811CB6">
      <w:pPr>
        <w:pStyle w:val="Standard"/>
        <w:numPr>
          <w:ilvl w:val="0"/>
          <w:numId w:val="49"/>
        </w:numPr>
        <w:spacing w:after="0"/>
        <w:jc w:val="both"/>
      </w:pPr>
      <w:bookmarkStart w:id="10" w:name="Bookmark"/>
      <w:r>
        <w:rPr>
          <w:rFonts w:cs="Calibri"/>
          <w:sz w:val="24"/>
          <w:szCs w:val="20"/>
          <w:lang w:eastAsia="pl-PL"/>
        </w:rPr>
        <w:t>Blok Porodowy;</w:t>
      </w:r>
    </w:p>
    <w:p w14:paraId="4E02C8FA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Pododdział Fizjologii i Patologii Noworodka;</w:t>
      </w:r>
    </w:p>
    <w:p w14:paraId="5BE4F031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Przykliniczna Poradnia Neonatologiczna przy Pododdziale Fizjologii i Patologii</w:t>
      </w:r>
      <w:r>
        <w:rPr>
          <w:rFonts w:cs="Calibri"/>
          <w:sz w:val="24"/>
          <w:szCs w:val="20"/>
          <w:lang w:eastAsia="pl-PL"/>
        </w:rPr>
        <w:br/>
        <w:t>Noworodka;</w:t>
      </w:r>
    </w:p>
    <w:p w14:paraId="78DF6BAD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 xml:space="preserve">Patologia Ciąży z Oddziałem Położniczym </w:t>
      </w:r>
      <w:proofErr w:type="spellStart"/>
      <w:r>
        <w:rPr>
          <w:rFonts w:cs="Calibri"/>
          <w:sz w:val="24"/>
          <w:szCs w:val="20"/>
          <w:lang w:eastAsia="pl-PL"/>
        </w:rPr>
        <w:t>rooming</w:t>
      </w:r>
      <w:proofErr w:type="spellEnd"/>
      <w:r>
        <w:rPr>
          <w:rFonts w:cs="Calibri"/>
          <w:sz w:val="24"/>
          <w:szCs w:val="20"/>
          <w:lang w:eastAsia="pl-PL"/>
        </w:rPr>
        <w:t>-in;</w:t>
      </w:r>
    </w:p>
    <w:p w14:paraId="2E32D0EC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Poradnia Patologii Ciąży;</w:t>
      </w:r>
    </w:p>
    <w:p w14:paraId="6E85B7FC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Poradnia Ciąży Wielopłodowej;</w:t>
      </w:r>
    </w:p>
    <w:p w14:paraId="1AF03EFA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Poradnia dla Kobiet z Chorobami Przewlekłymi;</w:t>
      </w:r>
    </w:p>
    <w:p w14:paraId="0DACBD30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Poradnia Konfliktu Serologicznego;</w:t>
      </w:r>
    </w:p>
    <w:p w14:paraId="36E28F0A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Poradnia Wad Płodu;</w:t>
      </w:r>
    </w:p>
    <w:p w14:paraId="2C9639BE" w14:textId="77777777" w:rsidR="00811CB6" w:rsidRDefault="00811CB6" w:rsidP="00811CB6">
      <w:pPr>
        <w:pStyle w:val="Standard"/>
        <w:numPr>
          <w:ilvl w:val="0"/>
          <w:numId w:val="46"/>
        </w:numPr>
        <w:spacing w:after="0"/>
        <w:jc w:val="both"/>
      </w:pPr>
      <w:r>
        <w:rPr>
          <w:rFonts w:cs="Calibri"/>
          <w:sz w:val="24"/>
          <w:szCs w:val="20"/>
          <w:lang w:eastAsia="pl-PL"/>
        </w:rPr>
        <w:t>Poradnia dla Ciężarnych z Chorobą Nowotworową.</w:t>
      </w:r>
    </w:p>
    <w:bookmarkEnd w:id="10"/>
    <w:p w14:paraId="1A31EFF7" w14:textId="77777777" w:rsidR="00811CB6" w:rsidRDefault="00811CB6" w:rsidP="00811CB6">
      <w:pPr>
        <w:pStyle w:val="Standard"/>
        <w:spacing w:after="0"/>
        <w:ind w:left="737"/>
        <w:jc w:val="both"/>
        <w:rPr>
          <w:rFonts w:cs="Calibri"/>
          <w:sz w:val="24"/>
          <w:szCs w:val="20"/>
          <w:lang w:eastAsia="pl-PL"/>
        </w:rPr>
      </w:pPr>
    </w:p>
    <w:p w14:paraId="08CF8437" w14:textId="77777777" w:rsidR="00811CB6" w:rsidRDefault="00811CB6" w:rsidP="00811CB6">
      <w:pPr>
        <w:pStyle w:val="Standard"/>
        <w:keepNext/>
        <w:spacing w:after="0" w:line="360" w:lineRule="auto"/>
        <w:jc w:val="center"/>
        <w:outlineLvl w:val="3"/>
      </w:pPr>
      <w:r>
        <w:rPr>
          <w:rFonts w:cs="Calibri"/>
          <w:b/>
          <w:bCs/>
          <w:sz w:val="24"/>
          <w:szCs w:val="24"/>
          <w:lang w:eastAsia="pl-PL"/>
        </w:rPr>
        <w:t>§ 3</w:t>
      </w:r>
    </w:p>
    <w:p w14:paraId="1C0FEF46" w14:textId="77777777" w:rsidR="00811CB6" w:rsidRDefault="00811CB6" w:rsidP="00811CB6">
      <w:pPr>
        <w:pStyle w:val="Standard"/>
        <w:numPr>
          <w:ilvl w:val="0"/>
          <w:numId w:val="50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 xml:space="preserve">Kliniką kieruje i zarządza Kierownik posiadający </w:t>
      </w:r>
      <w:r>
        <w:rPr>
          <w:rFonts w:cs="Calibri"/>
          <w:sz w:val="24"/>
          <w:szCs w:val="24"/>
          <w:lang w:eastAsia="pl-PL"/>
        </w:rPr>
        <w:t xml:space="preserve">tytuł specjalisty położnictwa </w:t>
      </w:r>
      <w:r>
        <w:rPr>
          <w:rFonts w:cs="Calibri"/>
          <w:sz w:val="24"/>
          <w:szCs w:val="24"/>
          <w:lang w:eastAsia="pl-PL"/>
        </w:rPr>
        <w:br/>
        <w:t>i ginekologii.</w:t>
      </w:r>
    </w:p>
    <w:p w14:paraId="2A5B1A3C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 xml:space="preserve">Kierownikowi podlegają wszyscy pracownicy zatrudnieni w Klinice dla których jest on bezpośrednim zwierzchnikiem, równocześnie personel pielęgniarski/położniczy i personel pomocniczy podlega </w:t>
      </w:r>
      <w:r>
        <w:rPr>
          <w:rFonts w:cs="Calibri"/>
          <w:sz w:val="24"/>
          <w:szCs w:val="24"/>
          <w:lang w:eastAsia="pl-PL"/>
        </w:rPr>
        <w:t>Naczelnej Pielęgniarce</w:t>
      </w:r>
      <w:r>
        <w:rPr>
          <w:rFonts w:cs="Calibri"/>
          <w:bCs/>
          <w:sz w:val="24"/>
          <w:szCs w:val="24"/>
          <w:lang w:eastAsia="pl-PL"/>
        </w:rPr>
        <w:t>.</w:t>
      </w:r>
    </w:p>
    <w:p w14:paraId="040A466B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Kierownik zobowiązany jest do podejmowania działań mających na celu zapewnienie właściwej współpracy personelu medycznego zatrudnionego w Klinice, niezależnie od podstawy prawnej zatrudnienia i rodzaju powierzonych zadań.</w:t>
      </w:r>
    </w:p>
    <w:p w14:paraId="193C2973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lastRenderedPageBreak/>
        <w:t>Kierownik Kliniki jest odpowiedzialny za bieżącą prawidłowość, kompletność i właściwe prowadzenie dokumentacji Kliniki oraz bieżące prowadzenie w systemach informatycznych dedykowanych do obsługi pacjenta.</w:t>
      </w:r>
    </w:p>
    <w:p w14:paraId="340EEB8F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Kierownik Kliniki jest odpowiedzialny za przygotowywanie kompletnej dokumentacji przez podległy mu personel z procesu leczenia pacjenta/hospitalizacji w Klinice oraz za terminowe przekazanie do Archiwum zgodnie z obowiązującymi przepisami w tym zakresie.</w:t>
      </w:r>
    </w:p>
    <w:p w14:paraId="3B6F8B11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Kierownik Kliniki jest odpowiedzialny za obecność na szkoleniach wewnętrznych dedykowanych dla Kierowników / pracowników Kliniki.</w:t>
      </w:r>
    </w:p>
    <w:p w14:paraId="4136D4E8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Kierownik Kliniki jest odpowiedzialny za przypisane do Kliniki składniki majątkowe w tym wyposażenia Instytutu zgodnie z obowiązującymi przepisami oraz za bieżący jego nadzór, a także bieżące zgłoszenia w przypadku zmiany lokalizacji / zdania / przesunięcia / przeznaczonego do kasacji składników majątkowych do odpowiednich komórek organizacyjnych Instytutu.</w:t>
      </w:r>
    </w:p>
    <w:p w14:paraId="6F9297ED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sz w:val="24"/>
          <w:szCs w:val="24"/>
          <w:lang w:eastAsia="pl-PL"/>
        </w:rPr>
        <w:t>W czasie nieobecności Kierownika zadania i kompetencje przejmują jego zastępcy.</w:t>
      </w:r>
    </w:p>
    <w:p w14:paraId="65DB6285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Nadzór nad personelem średnim i pomocniczym Kliniki pełni Położna Oddziałowa ściśle współpracująca z Kierownikiem.</w:t>
      </w:r>
    </w:p>
    <w:p w14:paraId="2C5F793C" w14:textId="77777777" w:rsidR="00811CB6" w:rsidRDefault="00811CB6" w:rsidP="00811CB6">
      <w:pPr>
        <w:pStyle w:val="Standard"/>
        <w:numPr>
          <w:ilvl w:val="0"/>
          <w:numId w:val="47"/>
        </w:numPr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W czasie nieobecności Położnej Oddziałowej zadania i kompetencje przejmuje wyznaczony zastępca.</w:t>
      </w:r>
    </w:p>
    <w:p w14:paraId="65BAC25E" w14:textId="77777777" w:rsidR="00811CB6" w:rsidRDefault="00811CB6" w:rsidP="00811CB6">
      <w:pPr>
        <w:pStyle w:val="Standard"/>
        <w:keepNext/>
        <w:spacing w:after="0" w:line="360" w:lineRule="auto"/>
        <w:jc w:val="center"/>
        <w:outlineLvl w:val="3"/>
      </w:pPr>
      <w:r>
        <w:rPr>
          <w:rFonts w:cs="Calibri"/>
          <w:b/>
          <w:sz w:val="28"/>
          <w:szCs w:val="28"/>
          <w:lang w:eastAsia="pl-PL"/>
        </w:rPr>
        <w:t>Zakres zadań Kliniki</w:t>
      </w:r>
    </w:p>
    <w:p w14:paraId="48BF8C9B" w14:textId="77777777" w:rsidR="00811CB6" w:rsidRDefault="00811CB6" w:rsidP="00811CB6">
      <w:pPr>
        <w:pStyle w:val="Standard"/>
        <w:spacing w:after="0" w:line="360" w:lineRule="auto"/>
        <w:jc w:val="center"/>
      </w:pPr>
      <w:r>
        <w:rPr>
          <w:rFonts w:cs="Calibri"/>
          <w:b/>
          <w:sz w:val="24"/>
          <w:szCs w:val="20"/>
          <w:lang w:eastAsia="pl-PL"/>
        </w:rPr>
        <w:t>§ 4</w:t>
      </w:r>
    </w:p>
    <w:p w14:paraId="7781E4D5" w14:textId="77777777" w:rsidR="00811CB6" w:rsidRDefault="00811CB6" w:rsidP="00811CB6">
      <w:pPr>
        <w:pStyle w:val="Standard"/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Do zadań Kliniki należy w szczególności:</w:t>
      </w:r>
    </w:p>
    <w:p w14:paraId="4D34A701" w14:textId="77777777" w:rsidR="00811CB6" w:rsidRDefault="00811CB6" w:rsidP="00811CB6">
      <w:pPr>
        <w:pStyle w:val="Standard"/>
        <w:numPr>
          <w:ilvl w:val="0"/>
          <w:numId w:val="51"/>
        </w:numPr>
        <w:tabs>
          <w:tab w:val="left" w:pos="454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 xml:space="preserve">udzielanie całodobowych świadczeń opieki zdrowotnej polegających na diagnostyce </w:t>
      </w:r>
      <w:r>
        <w:rPr>
          <w:rFonts w:cs="Calibri"/>
          <w:bCs/>
          <w:sz w:val="24"/>
          <w:szCs w:val="24"/>
          <w:lang w:eastAsia="pl-PL"/>
        </w:rPr>
        <w:br/>
        <w:t xml:space="preserve">i leczeniu w zakresie </w:t>
      </w:r>
      <w:r>
        <w:rPr>
          <w:rFonts w:cs="Calibri"/>
          <w:bCs/>
          <w:color w:val="000000"/>
          <w:sz w:val="24"/>
          <w:szCs w:val="24"/>
          <w:lang w:eastAsia="pl-PL"/>
        </w:rPr>
        <w:t>ginekologii i położnictwa oraz neonatologii</w:t>
      </w:r>
      <w:r>
        <w:rPr>
          <w:rFonts w:cs="Calibri"/>
          <w:bCs/>
          <w:sz w:val="24"/>
          <w:szCs w:val="24"/>
          <w:lang w:eastAsia="pl-PL"/>
        </w:rPr>
        <w:t xml:space="preserve"> pacjentom Instytutu przyjmowanych w trybie pilnym oraz planowym, a w szczególności:</w:t>
      </w:r>
    </w:p>
    <w:p w14:paraId="77F7B34B" w14:textId="77777777" w:rsidR="00811CB6" w:rsidRDefault="00811CB6" w:rsidP="00811CB6">
      <w:pPr>
        <w:pStyle w:val="Standard"/>
        <w:numPr>
          <w:ilvl w:val="1"/>
          <w:numId w:val="51"/>
        </w:numPr>
        <w:tabs>
          <w:tab w:val="left" w:pos="-2259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porodu i połogu,</w:t>
      </w:r>
    </w:p>
    <w:p w14:paraId="74A62D98" w14:textId="77777777" w:rsidR="00811CB6" w:rsidRDefault="00811CB6" w:rsidP="00811CB6">
      <w:pPr>
        <w:pStyle w:val="Standard"/>
        <w:numPr>
          <w:ilvl w:val="1"/>
          <w:numId w:val="51"/>
        </w:numPr>
        <w:tabs>
          <w:tab w:val="left" w:pos="-2259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opieki perinatalnej nad matką i noworodkiem wszystkich kategorii ryzyka,</w:t>
      </w:r>
    </w:p>
    <w:p w14:paraId="2630090C" w14:textId="77777777" w:rsidR="00811CB6" w:rsidRDefault="00811CB6" w:rsidP="00811CB6">
      <w:pPr>
        <w:pStyle w:val="Standard"/>
        <w:numPr>
          <w:ilvl w:val="1"/>
          <w:numId w:val="51"/>
        </w:numPr>
        <w:tabs>
          <w:tab w:val="left" w:pos="-2259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nadzoru i monitorowania ciężarnych z ciążami wysokiego ryzyka,</w:t>
      </w:r>
    </w:p>
    <w:p w14:paraId="1BD7C955" w14:textId="77777777" w:rsidR="00811CB6" w:rsidRDefault="00811CB6" w:rsidP="00811CB6">
      <w:pPr>
        <w:pStyle w:val="Standard"/>
        <w:numPr>
          <w:ilvl w:val="1"/>
          <w:numId w:val="51"/>
        </w:numPr>
        <w:tabs>
          <w:tab w:val="left" w:pos="-2259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diagnostyki ultrasonograficznej,</w:t>
      </w:r>
    </w:p>
    <w:p w14:paraId="40538FA8" w14:textId="77777777" w:rsidR="00811CB6" w:rsidRDefault="00811CB6" w:rsidP="00811CB6">
      <w:pPr>
        <w:pStyle w:val="Standard"/>
        <w:numPr>
          <w:ilvl w:val="1"/>
          <w:numId w:val="51"/>
        </w:numPr>
        <w:tabs>
          <w:tab w:val="left" w:pos="-2259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schorzeń z zakresu intensywnej opieki neonatologicznej;</w:t>
      </w:r>
    </w:p>
    <w:p w14:paraId="60BAE856" w14:textId="77777777" w:rsidR="00811CB6" w:rsidRDefault="00811CB6" w:rsidP="00811CB6">
      <w:pPr>
        <w:pStyle w:val="Standard"/>
        <w:numPr>
          <w:ilvl w:val="0"/>
          <w:numId w:val="51"/>
        </w:numPr>
        <w:tabs>
          <w:tab w:val="left" w:pos="454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opieka lekarska, pielęgniarska i położnicza nad pacjentami, których stan zdrowia tego wymaga, obejmująca m.in. badania, konsultacje, zabiegi;</w:t>
      </w:r>
    </w:p>
    <w:p w14:paraId="7D700FF1" w14:textId="77777777" w:rsidR="00811CB6" w:rsidRDefault="00811CB6" w:rsidP="00811CB6">
      <w:pPr>
        <w:pStyle w:val="Standard"/>
        <w:numPr>
          <w:ilvl w:val="0"/>
          <w:numId w:val="51"/>
        </w:numPr>
        <w:tabs>
          <w:tab w:val="left" w:pos="454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badanie i konsultowanie pacjentek z innych komórek organizacyjnych Instytutu oraz podmiotów wykonujących działalność leczniczą;</w:t>
      </w:r>
    </w:p>
    <w:p w14:paraId="4F20958C" w14:textId="77777777" w:rsidR="00811CB6" w:rsidRDefault="00811CB6" w:rsidP="00811CB6">
      <w:pPr>
        <w:pStyle w:val="Standard"/>
        <w:numPr>
          <w:ilvl w:val="0"/>
          <w:numId w:val="51"/>
        </w:numPr>
        <w:tabs>
          <w:tab w:val="left" w:pos="454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prowadzenie badań naukowych oraz prac badawczo-rozwojowych;</w:t>
      </w:r>
    </w:p>
    <w:p w14:paraId="30160596" w14:textId="77777777" w:rsidR="00811CB6" w:rsidRDefault="00811CB6" w:rsidP="00811CB6">
      <w:pPr>
        <w:pStyle w:val="Standard"/>
        <w:numPr>
          <w:ilvl w:val="0"/>
          <w:numId w:val="51"/>
        </w:numPr>
        <w:tabs>
          <w:tab w:val="left" w:pos="454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kształcenie i doskonalenie kadr medycznych;</w:t>
      </w:r>
    </w:p>
    <w:p w14:paraId="57E10A48" w14:textId="77777777" w:rsidR="00811CB6" w:rsidRDefault="00811CB6" w:rsidP="00811CB6">
      <w:pPr>
        <w:pStyle w:val="Standard"/>
        <w:numPr>
          <w:ilvl w:val="0"/>
          <w:numId w:val="51"/>
        </w:numPr>
        <w:tabs>
          <w:tab w:val="left" w:pos="454"/>
        </w:tabs>
        <w:spacing w:after="0"/>
        <w:jc w:val="both"/>
      </w:pPr>
      <w:r>
        <w:rPr>
          <w:rFonts w:cs="Calibri"/>
          <w:bCs/>
          <w:sz w:val="24"/>
          <w:szCs w:val="24"/>
          <w:lang w:eastAsia="pl-PL"/>
        </w:rPr>
        <w:t>promocja zdrowia;</w:t>
      </w:r>
    </w:p>
    <w:p w14:paraId="6F544E3C" w14:textId="77777777" w:rsidR="00811CB6" w:rsidRDefault="00811CB6" w:rsidP="00811CB6">
      <w:pPr>
        <w:pStyle w:val="Standard"/>
        <w:numPr>
          <w:ilvl w:val="0"/>
          <w:numId w:val="51"/>
        </w:numPr>
        <w:tabs>
          <w:tab w:val="left" w:pos="216"/>
        </w:tabs>
        <w:spacing w:after="0"/>
        <w:jc w:val="both"/>
      </w:pPr>
      <w:r>
        <w:rPr>
          <w:rFonts w:cs="Calibri"/>
          <w:sz w:val="24"/>
          <w:szCs w:val="24"/>
          <w:lang w:eastAsia="pl-PL"/>
        </w:rPr>
        <w:t xml:space="preserve">przechowywanie bieżących dokumentów i przekazywanie do Archiwum zgodnie </w:t>
      </w:r>
      <w:r>
        <w:rPr>
          <w:rFonts w:cs="Calibri"/>
          <w:sz w:val="24"/>
          <w:szCs w:val="24"/>
          <w:lang w:eastAsia="pl-PL"/>
        </w:rPr>
        <w:br/>
        <w:t>z obowiązującymi przepisami i wewnętrznymi regulacjami</w:t>
      </w:r>
      <w:r>
        <w:rPr>
          <w:rFonts w:cs="Calibri"/>
          <w:bCs/>
          <w:sz w:val="24"/>
          <w:szCs w:val="24"/>
          <w:lang w:eastAsia="pl-PL"/>
        </w:rPr>
        <w:t>.</w:t>
      </w:r>
      <w:bookmarkEnd w:id="8"/>
    </w:p>
    <w:p w14:paraId="104A4B16" w14:textId="77777777" w:rsidR="00811CB6" w:rsidRPr="008523E3" w:rsidRDefault="00811CB6" w:rsidP="00811CB6">
      <w:pPr>
        <w:pStyle w:val="Standard"/>
        <w:numPr>
          <w:ilvl w:val="0"/>
          <w:numId w:val="51"/>
        </w:numPr>
        <w:tabs>
          <w:tab w:val="left" w:pos="216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bookmarkStart w:id="11" w:name="divtagdefaultwrapper"/>
      <w:bookmarkEnd w:id="11"/>
      <w:r w:rsidRPr="008523E3">
        <w:rPr>
          <w:rFonts w:cs="Calibri"/>
          <w:bCs/>
          <w:sz w:val="24"/>
          <w:szCs w:val="24"/>
          <w:lang w:eastAsia="pl-PL"/>
        </w:rPr>
        <w:t>Monitorowanie, dokumentowanie i analiza wskaźników opieki okołoporodowej:</w:t>
      </w:r>
    </w:p>
    <w:p w14:paraId="0D2F4511" w14:textId="77777777" w:rsidR="00811CB6" w:rsidRPr="008523E3" w:rsidRDefault="00811CB6" w:rsidP="00811CB6">
      <w:pPr>
        <w:pStyle w:val="Standard"/>
        <w:numPr>
          <w:ilvl w:val="0"/>
          <w:numId w:val="52"/>
        </w:numPr>
        <w:tabs>
          <w:tab w:val="left" w:pos="-2620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lastRenderedPageBreak/>
        <w:t>odsetka porodów drogą cięcia cesarskiego,</w:t>
      </w:r>
    </w:p>
    <w:p w14:paraId="697947E2" w14:textId="77777777" w:rsidR="00811CB6" w:rsidRPr="008523E3" w:rsidRDefault="00811CB6" w:rsidP="00811CB6">
      <w:pPr>
        <w:pStyle w:val="Standard"/>
        <w:numPr>
          <w:ilvl w:val="0"/>
          <w:numId w:val="52"/>
        </w:numPr>
        <w:tabs>
          <w:tab w:val="left" w:pos="-2620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odsetka porodów drogami natury z nacięciem krocza,</w:t>
      </w:r>
    </w:p>
    <w:p w14:paraId="6CC79778" w14:textId="77777777" w:rsidR="00811CB6" w:rsidRPr="008523E3" w:rsidRDefault="00811CB6" w:rsidP="00811CB6">
      <w:pPr>
        <w:pStyle w:val="Standard"/>
        <w:numPr>
          <w:ilvl w:val="0"/>
          <w:numId w:val="52"/>
        </w:numPr>
        <w:tabs>
          <w:tab w:val="left" w:pos="-2620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odsetka porodów indukowanych,</w:t>
      </w:r>
    </w:p>
    <w:p w14:paraId="400AC5CA" w14:textId="77777777" w:rsidR="00811CB6" w:rsidRPr="008523E3" w:rsidRDefault="00811CB6" w:rsidP="00811CB6">
      <w:pPr>
        <w:pStyle w:val="Standard"/>
        <w:numPr>
          <w:ilvl w:val="0"/>
          <w:numId w:val="52"/>
        </w:numPr>
        <w:tabs>
          <w:tab w:val="left" w:pos="-2620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odsetka porodów ze stymulacją czynności skurczowej,</w:t>
      </w:r>
    </w:p>
    <w:p w14:paraId="78529F23" w14:textId="77777777" w:rsidR="00811CB6" w:rsidRPr="008523E3" w:rsidRDefault="00811CB6" w:rsidP="00811CB6">
      <w:pPr>
        <w:pStyle w:val="Standard"/>
        <w:numPr>
          <w:ilvl w:val="0"/>
          <w:numId w:val="52"/>
        </w:numPr>
        <w:tabs>
          <w:tab w:val="left" w:pos="-2620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 xml:space="preserve">podawania </w:t>
      </w:r>
      <w:proofErr w:type="spellStart"/>
      <w:r w:rsidRPr="008523E3">
        <w:rPr>
          <w:rFonts w:cs="Calibri"/>
          <w:bCs/>
          <w:sz w:val="24"/>
          <w:szCs w:val="24"/>
          <w:lang w:eastAsia="pl-PL"/>
        </w:rPr>
        <w:t>opioidów</w:t>
      </w:r>
      <w:proofErr w:type="spellEnd"/>
      <w:r w:rsidRPr="008523E3">
        <w:rPr>
          <w:rFonts w:cs="Calibri"/>
          <w:bCs/>
          <w:sz w:val="24"/>
          <w:szCs w:val="24"/>
          <w:lang w:eastAsia="pl-PL"/>
        </w:rPr>
        <w:t xml:space="preserve"> w trakcie porodu,</w:t>
      </w:r>
    </w:p>
    <w:p w14:paraId="14AFE9DE" w14:textId="77777777" w:rsidR="00811CB6" w:rsidRPr="008523E3" w:rsidRDefault="00811CB6" w:rsidP="00811CB6">
      <w:pPr>
        <w:pStyle w:val="Standard"/>
        <w:numPr>
          <w:ilvl w:val="0"/>
          <w:numId w:val="52"/>
        </w:numPr>
        <w:tabs>
          <w:tab w:val="left" w:pos="-2620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podawania noworodkowi mleka modyfikowanego.</w:t>
      </w:r>
    </w:p>
    <w:p w14:paraId="3BABAFB5" w14:textId="77777777" w:rsidR="00811CB6" w:rsidRPr="008523E3" w:rsidRDefault="00811CB6" w:rsidP="00811CB6">
      <w:pPr>
        <w:pStyle w:val="Standard"/>
        <w:tabs>
          <w:tab w:val="left" w:pos="1656"/>
        </w:tabs>
        <w:spacing w:after="0"/>
        <w:ind w:left="709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 xml:space="preserve">Wykonywanie procedur (cięcie cesarskie, nacięcie krocza, indukcja porodu, stymulacja czynności skurczowej macicy, podawanie </w:t>
      </w:r>
      <w:proofErr w:type="spellStart"/>
      <w:r w:rsidRPr="008523E3">
        <w:rPr>
          <w:rFonts w:cs="Calibri"/>
          <w:bCs/>
          <w:sz w:val="24"/>
          <w:szCs w:val="24"/>
          <w:lang w:eastAsia="pl-PL"/>
        </w:rPr>
        <w:t>opioidów</w:t>
      </w:r>
      <w:proofErr w:type="spellEnd"/>
      <w:r w:rsidRPr="008523E3">
        <w:rPr>
          <w:rFonts w:cs="Calibri"/>
          <w:bCs/>
          <w:sz w:val="24"/>
          <w:szCs w:val="24"/>
          <w:lang w:eastAsia="pl-PL"/>
        </w:rPr>
        <w:t xml:space="preserve"> w trakcie porodu) odnotowywane jest w prowadzonej na bieżąco księdze porodów. Podawanie noworodkom mleka modyfikowanego odnotowywane jest  w dokumentacji medycznej noworodka prowadzonej przez Pododdział Fizjologii i Patologii Noworodka. Odsetek poszczególnych procedur jest analizowany w okresach kwartalnych. Biorąc pod uwagę profil przyjmowanych do porodu kobiet (co najmniej połowę stanowią kobiety </w:t>
      </w:r>
      <w:r w:rsidRPr="008523E3">
        <w:rPr>
          <w:rFonts w:cs="Calibri"/>
          <w:bCs/>
          <w:sz w:val="24"/>
          <w:szCs w:val="24"/>
          <w:lang w:eastAsia="pl-PL"/>
        </w:rPr>
        <w:br/>
        <w:t>w ciążach powikłanych i wysokiego ryzyka) ustalono następujące wskaźniki dla poszczególnych procedur:</w:t>
      </w:r>
    </w:p>
    <w:p w14:paraId="44808639" w14:textId="77777777" w:rsidR="00811CB6" w:rsidRPr="008523E3" w:rsidRDefault="00811CB6" w:rsidP="00811CB6">
      <w:pPr>
        <w:pStyle w:val="Standard"/>
        <w:numPr>
          <w:ilvl w:val="1"/>
          <w:numId w:val="52"/>
        </w:numPr>
        <w:tabs>
          <w:tab w:val="left" w:pos="-3711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odsetek cięć cesarskich &lt; 65%,</w:t>
      </w:r>
    </w:p>
    <w:p w14:paraId="11AA1FE3" w14:textId="77777777" w:rsidR="00811CB6" w:rsidRPr="008523E3" w:rsidRDefault="00811CB6" w:rsidP="00811CB6">
      <w:pPr>
        <w:pStyle w:val="Standard"/>
        <w:numPr>
          <w:ilvl w:val="1"/>
          <w:numId w:val="52"/>
        </w:numPr>
        <w:tabs>
          <w:tab w:val="left" w:pos="-3711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odsetek porodów drogami natury z nacięciem krocza &lt; 30%,</w:t>
      </w:r>
    </w:p>
    <w:p w14:paraId="4695FF83" w14:textId="77777777" w:rsidR="00811CB6" w:rsidRPr="008523E3" w:rsidRDefault="00811CB6" w:rsidP="00811CB6">
      <w:pPr>
        <w:pStyle w:val="Standard"/>
        <w:numPr>
          <w:ilvl w:val="1"/>
          <w:numId w:val="52"/>
        </w:numPr>
        <w:tabs>
          <w:tab w:val="left" w:pos="-3711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odsetek porodów indukowanych &lt; 60%,</w:t>
      </w:r>
    </w:p>
    <w:p w14:paraId="03781956" w14:textId="77777777" w:rsidR="00811CB6" w:rsidRPr="008523E3" w:rsidRDefault="00811CB6" w:rsidP="00811CB6">
      <w:pPr>
        <w:pStyle w:val="Standard"/>
        <w:numPr>
          <w:ilvl w:val="1"/>
          <w:numId w:val="52"/>
        </w:numPr>
        <w:tabs>
          <w:tab w:val="left" w:pos="-3711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odsetek porodów ze stymulacją czynności skurczowej &lt; 30%,</w:t>
      </w:r>
    </w:p>
    <w:p w14:paraId="3170BC6E" w14:textId="77777777" w:rsidR="00811CB6" w:rsidRPr="008523E3" w:rsidRDefault="00811CB6" w:rsidP="00811CB6">
      <w:pPr>
        <w:pStyle w:val="Standard"/>
        <w:numPr>
          <w:ilvl w:val="1"/>
          <w:numId w:val="52"/>
        </w:numPr>
        <w:tabs>
          <w:tab w:val="left" w:pos="-3711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 xml:space="preserve">podawanie </w:t>
      </w:r>
      <w:proofErr w:type="spellStart"/>
      <w:r w:rsidRPr="008523E3">
        <w:rPr>
          <w:rFonts w:cs="Calibri"/>
          <w:bCs/>
          <w:sz w:val="24"/>
          <w:szCs w:val="24"/>
          <w:lang w:eastAsia="pl-PL"/>
        </w:rPr>
        <w:t>opioidów</w:t>
      </w:r>
      <w:proofErr w:type="spellEnd"/>
      <w:r w:rsidRPr="008523E3">
        <w:rPr>
          <w:rFonts w:cs="Calibri"/>
          <w:bCs/>
          <w:sz w:val="24"/>
          <w:szCs w:val="24"/>
          <w:lang w:eastAsia="pl-PL"/>
        </w:rPr>
        <w:t xml:space="preserve"> w trakcie porodu &lt; 5%,</w:t>
      </w:r>
    </w:p>
    <w:p w14:paraId="4CF986AD" w14:textId="77777777" w:rsidR="00811CB6" w:rsidRPr="008523E3" w:rsidRDefault="00811CB6" w:rsidP="00811CB6">
      <w:pPr>
        <w:pStyle w:val="Standard"/>
        <w:numPr>
          <w:ilvl w:val="1"/>
          <w:numId w:val="52"/>
        </w:numPr>
        <w:tabs>
          <w:tab w:val="left" w:pos="-3711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podawania noworodkowi mleka modyfikowanego &lt; 40%,</w:t>
      </w:r>
    </w:p>
    <w:p w14:paraId="1BB075F7" w14:textId="77777777" w:rsidR="00811CB6" w:rsidRPr="008523E3" w:rsidRDefault="00811CB6" w:rsidP="00811CB6">
      <w:pPr>
        <w:pStyle w:val="Standard"/>
        <w:numPr>
          <w:ilvl w:val="1"/>
          <w:numId w:val="52"/>
        </w:numPr>
        <w:tabs>
          <w:tab w:val="left" w:pos="-3711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523E3">
        <w:rPr>
          <w:rFonts w:cs="Calibri"/>
          <w:bCs/>
          <w:sz w:val="24"/>
          <w:szCs w:val="24"/>
          <w:lang w:eastAsia="pl-PL"/>
        </w:rPr>
        <w:t>W sytuacji przekraczania założonych wskaźników będzie przeprowadzana, szczegółowa analiza przyczyn i podejmowania odpowiednie działania.</w:t>
      </w:r>
    </w:p>
    <w:p w14:paraId="5BAA3369" w14:textId="77777777" w:rsidR="00811CB6" w:rsidRPr="008523E3" w:rsidRDefault="00811CB6" w:rsidP="00811CB6">
      <w:pPr>
        <w:pStyle w:val="Standard"/>
        <w:tabs>
          <w:tab w:val="left" w:pos="587"/>
        </w:tabs>
        <w:spacing w:after="0"/>
        <w:jc w:val="both"/>
        <w:rPr>
          <w:rFonts w:cs="Calibri"/>
          <w:bCs/>
          <w:sz w:val="24"/>
          <w:szCs w:val="24"/>
          <w:lang w:eastAsia="pl-PL"/>
        </w:rPr>
      </w:pPr>
    </w:p>
    <w:p w14:paraId="16827E85" w14:textId="77777777" w:rsidR="00811CB6" w:rsidRPr="008523E3" w:rsidRDefault="00811CB6" w:rsidP="00AD353B">
      <w:pPr>
        <w:rPr>
          <w:rFonts w:cs="Calibri"/>
          <w:bCs/>
          <w:kern w:val="3"/>
          <w:sz w:val="24"/>
          <w:szCs w:val="24"/>
          <w:lang w:eastAsia="pl-PL"/>
        </w:rPr>
      </w:pPr>
    </w:p>
    <w:p w14:paraId="163993DC" w14:textId="77777777" w:rsidR="00811CB6" w:rsidRDefault="00811CB6" w:rsidP="00AD353B">
      <w:pPr>
        <w:rPr>
          <w:sz w:val="32"/>
          <w:szCs w:val="32"/>
        </w:rPr>
      </w:pPr>
    </w:p>
    <w:p w14:paraId="6301AE09" w14:textId="77777777" w:rsidR="00811CB6" w:rsidRDefault="00811CB6" w:rsidP="00AD353B">
      <w:pPr>
        <w:rPr>
          <w:sz w:val="32"/>
          <w:szCs w:val="32"/>
        </w:rPr>
      </w:pPr>
    </w:p>
    <w:p w14:paraId="5ABAB8FE" w14:textId="77777777" w:rsidR="00811CB6" w:rsidRDefault="00811CB6" w:rsidP="00AD353B">
      <w:pPr>
        <w:rPr>
          <w:sz w:val="32"/>
          <w:szCs w:val="32"/>
        </w:rPr>
      </w:pPr>
    </w:p>
    <w:p w14:paraId="6B23142B" w14:textId="77777777" w:rsidR="00811CB6" w:rsidRDefault="00811CB6" w:rsidP="00AD353B">
      <w:pPr>
        <w:rPr>
          <w:sz w:val="32"/>
          <w:szCs w:val="32"/>
        </w:rPr>
      </w:pPr>
    </w:p>
    <w:p w14:paraId="42688762" w14:textId="77777777" w:rsidR="00811CB6" w:rsidRDefault="00811CB6" w:rsidP="00AD353B">
      <w:pPr>
        <w:rPr>
          <w:sz w:val="32"/>
          <w:szCs w:val="32"/>
        </w:rPr>
      </w:pPr>
    </w:p>
    <w:p w14:paraId="15ACC825" w14:textId="77777777" w:rsidR="00811CB6" w:rsidRDefault="00811CB6" w:rsidP="00AD353B">
      <w:pPr>
        <w:rPr>
          <w:sz w:val="32"/>
          <w:szCs w:val="32"/>
        </w:rPr>
      </w:pPr>
    </w:p>
    <w:p w14:paraId="73C2A69E" w14:textId="77777777" w:rsidR="00811CB6" w:rsidRDefault="00811CB6" w:rsidP="00AD353B">
      <w:pPr>
        <w:rPr>
          <w:sz w:val="32"/>
          <w:szCs w:val="32"/>
        </w:rPr>
      </w:pPr>
    </w:p>
    <w:p w14:paraId="57C41FF1" w14:textId="77777777" w:rsidR="00811CB6" w:rsidRDefault="00811CB6" w:rsidP="00AD353B">
      <w:pPr>
        <w:rPr>
          <w:sz w:val="32"/>
          <w:szCs w:val="32"/>
        </w:rPr>
      </w:pPr>
    </w:p>
    <w:p w14:paraId="23CCCC52" w14:textId="77777777" w:rsidR="00811CB6" w:rsidRPr="002D4BA7" w:rsidRDefault="00811CB6" w:rsidP="00811CB6">
      <w:pPr>
        <w:spacing w:after="0" w:line="256" w:lineRule="auto"/>
        <w:jc w:val="right"/>
        <w:rPr>
          <w:rFonts w:eastAsia="Calibri" w:cs="Calibri"/>
          <w:i/>
          <w:iCs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i/>
          <w:iCs/>
          <w:kern w:val="2"/>
          <w:sz w:val="24"/>
          <w:szCs w:val="20"/>
          <w:lang w:eastAsia="pl-PL"/>
          <w14:ligatures w14:val="standardContextual"/>
        </w:rPr>
        <w:lastRenderedPageBreak/>
        <w:t>Załącznik Nr DM-30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845"/>
      </w:tblGrid>
      <w:tr w:rsidR="00811CB6" w:rsidRPr="002D4BA7" w14:paraId="7C6A6942" w14:textId="77777777" w:rsidTr="00452CDF">
        <w:trPr>
          <w:trHeight w:val="2073"/>
        </w:trPr>
        <w:tc>
          <w:tcPr>
            <w:tcW w:w="2263" w:type="dxa"/>
            <w:vAlign w:val="center"/>
          </w:tcPr>
          <w:p w14:paraId="02C72FDC" w14:textId="77777777" w:rsidR="00811CB6" w:rsidRPr="002D4BA7" w:rsidRDefault="00811CB6" w:rsidP="00452CDF">
            <w:pPr>
              <w:spacing w:after="0" w:line="256" w:lineRule="auto"/>
              <w:jc w:val="center"/>
              <w:rPr>
                <w:rFonts w:eastAsia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D4BA7">
              <w:rPr>
                <w:rFonts w:eastAsia="Calibri" w:cs="Calibri"/>
                <w:i/>
                <w:noProof/>
                <w:color w:val="FF0000"/>
                <w:kern w:val="2"/>
                <w:szCs w:val="20"/>
                <w:lang w:eastAsia="pl-PL"/>
                <w14:ligatures w14:val="standardContextual"/>
              </w:rPr>
              <w:drawing>
                <wp:inline distT="0" distB="0" distL="0" distR="0" wp14:anchorId="5DA115E0" wp14:editId="666D2574">
                  <wp:extent cx="1303020" cy="863600"/>
                  <wp:effectExtent l="0" t="0" r="0" b="0"/>
                  <wp:docPr id="830371512" name="Obraz 830371512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371512" name="Obraz 830371512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  <w:vAlign w:val="center"/>
          </w:tcPr>
          <w:p w14:paraId="2E83C062" w14:textId="77777777" w:rsidR="00811CB6" w:rsidRPr="002D4BA7" w:rsidRDefault="00811CB6" w:rsidP="00452CDF">
            <w:pPr>
              <w:spacing w:after="0" w:line="256" w:lineRule="auto"/>
              <w:jc w:val="center"/>
              <w:rPr>
                <w:rFonts w:eastAsia="Calibri" w:cs="Calibri"/>
                <w:b/>
                <w:kern w:val="2"/>
                <w:sz w:val="36"/>
                <w:szCs w:val="36"/>
                <w:lang w:eastAsia="pl-PL"/>
                <w14:ligatures w14:val="standardContextual"/>
              </w:rPr>
            </w:pPr>
          </w:p>
          <w:p w14:paraId="0F784D4E" w14:textId="77777777" w:rsidR="00811CB6" w:rsidRPr="002D4BA7" w:rsidRDefault="00811CB6" w:rsidP="00452CDF">
            <w:pPr>
              <w:keepNext/>
              <w:keepLines/>
              <w:spacing w:after="120" w:line="360" w:lineRule="auto"/>
              <w:jc w:val="center"/>
              <w:outlineLvl w:val="0"/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</w:pPr>
            <w:bookmarkStart w:id="12" w:name="_Toc160459077"/>
            <w:r w:rsidRPr="002D4BA7"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  <w:t>KLINIKA OTORYNOLARYNGOLOGII</w:t>
            </w:r>
            <w:bookmarkEnd w:id="12"/>
          </w:p>
          <w:p w14:paraId="153A6611" w14:textId="77777777" w:rsidR="00811CB6" w:rsidRPr="002D4BA7" w:rsidRDefault="00811CB6" w:rsidP="00452CDF">
            <w:pPr>
              <w:spacing w:after="0" w:line="256" w:lineRule="auto"/>
              <w:jc w:val="center"/>
              <w:rPr>
                <w:rFonts w:eastAsia="Calibri" w:cs="Calibri"/>
                <w:i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195511B0" w14:textId="77777777" w:rsidR="00811CB6" w:rsidRPr="002D4BA7" w:rsidRDefault="00811CB6" w:rsidP="00811CB6">
      <w:pPr>
        <w:keepNext/>
        <w:spacing w:after="0" w:line="256" w:lineRule="auto"/>
        <w:jc w:val="center"/>
        <w:outlineLvl w:val="3"/>
        <w:rPr>
          <w:rFonts w:eastAsia="Calibri" w:cs="Calibri"/>
          <w:b/>
          <w:kern w:val="2"/>
          <w:sz w:val="28"/>
          <w:szCs w:val="28"/>
          <w:lang w:eastAsia="pl-PL"/>
          <w14:ligatures w14:val="standardContextual"/>
        </w:rPr>
      </w:pPr>
    </w:p>
    <w:p w14:paraId="6F943CD0" w14:textId="77777777" w:rsidR="00811CB6" w:rsidRPr="002D4BA7" w:rsidRDefault="00811CB6" w:rsidP="00811CB6">
      <w:pPr>
        <w:keepNext/>
        <w:spacing w:after="0" w:line="360" w:lineRule="auto"/>
        <w:jc w:val="center"/>
        <w:outlineLvl w:val="3"/>
        <w:rPr>
          <w:rFonts w:eastAsia="Calibri" w:cs="Calibri"/>
          <w:b/>
          <w:kern w:val="2"/>
          <w:sz w:val="28"/>
          <w:szCs w:val="28"/>
          <w:lang w:eastAsia="pl-PL"/>
          <w14:ligatures w14:val="standardContextual"/>
        </w:rPr>
      </w:pPr>
      <w:r w:rsidRPr="002D4BA7">
        <w:rPr>
          <w:rFonts w:eastAsia="Calibri" w:cs="Calibri"/>
          <w:b/>
          <w:kern w:val="2"/>
          <w:sz w:val="28"/>
          <w:szCs w:val="28"/>
          <w:lang w:eastAsia="pl-PL"/>
          <w14:ligatures w14:val="standardContextual"/>
        </w:rPr>
        <w:t>Organizacja wewnętrzna</w:t>
      </w: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br/>
      </w:r>
      <w:r w:rsidRPr="002D4BA7">
        <w:rPr>
          <w:rFonts w:eastAsia="Calibri" w:cs="Calibri"/>
          <w:b/>
          <w:bCs/>
          <w:kern w:val="2"/>
          <w:sz w:val="24"/>
          <w:szCs w:val="20"/>
          <w:lang w:eastAsia="pl-PL"/>
          <w14:ligatures w14:val="standardContextual"/>
        </w:rPr>
        <w:t>§ 1</w:t>
      </w:r>
    </w:p>
    <w:p w14:paraId="24EDFA64" w14:textId="77777777" w:rsidR="00811CB6" w:rsidRPr="002D4BA7" w:rsidRDefault="00811CB6" w:rsidP="00811CB6">
      <w:pPr>
        <w:numPr>
          <w:ilvl w:val="0"/>
          <w:numId w:val="38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Klinika podlega bezpośrednio Zastępcy Dyrektora do spraw Medycznych.</w:t>
      </w:r>
    </w:p>
    <w:p w14:paraId="58AB877F" w14:textId="77777777" w:rsidR="00811CB6" w:rsidRPr="002D4BA7" w:rsidRDefault="00811CB6" w:rsidP="00811CB6">
      <w:pPr>
        <w:numPr>
          <w:ilvl w:val="0"/>
          <w:numId w:val="38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Pracami Kliniki kieruje Kierownik, który ponosi odpowiedzialność za działalność podległej mu komórki.</w:t>
      </w:r>
    </w:p>
    <w:p w14:paraId="477A03AE" w14:textId="77777777" w:rsidR="00811CB6" w:rsidRPr="002D4BA7" w:rsidRDefault="00811CB6" w:rsidP="00811CB6">
      <w:pPr>
        <w:numPr>
          <w:ilvl w:val="0"/>
          <w:numId w:val="38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Klinika współpracuje z wszystkimi komórkami organizacyjnymi Instytutu.</w:t>
      </w:r>
    </w:p>
    <w:p w14:paraId="2EEBFD4F" w14:textId="77777777" w:rsidR="00811CB6" w:rsidRPr="002D4BA7" w:rsidRDefault="00811CB6" w:rsidP="00811CB6">
      <w:pPr>
        <w:spacing w:after="0" w:line="256" w:lineRule="auto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2E618409" w14:textId="77777777" w:rsidR="00811CB6" w:rsidRPr="002D4BA7" w:rsidRDefault="00811CB6" w:rsidP="00811CB6">
      <w:pPr>
        <w:spacing w:after="0" w:line="256" w:lineRule="auto"/>
        <w:jc w:val="center"/>
        <w:rPr>
          <w:rFonts w:eastAsia="Calibri" w:cs="Calibri"/>
          <w:b/>
          <w:bCs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b/>
          <w:bCs/>
          <w:kern w:val="2"/>
          <w:sz w:val="24"/>
          <w:szCs w:val="20"/>
          <w:lang w:eastAsia="pl-PL"/>
          <w14:ligatures w14:val="standardContextual"/>
        </w:rPr>
        <w:t>§2</w:t>
      </w:r>
    </w:p>
    <w:p w14:paraId="6E1319EB" w14:textId="77777777" w:rsidR="00811CB6" w:rsidRPr="002D4BA7" w:rsidRDefault="00811CB6" w:rsidP="00811CB6">
      <w:pPr>
        <w:spacing w:after="0" w:line="256" w:lineRule="auto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W ramach Kliniki funkcjonują:</w:t>
      </w:r>
    </w:p>
    <w:p w14:paraId="6DD6459A" w14:textId="77777777" w:rsidR="00811CB6" w:rsidRPr="002D4BA7" w:rsidRDefault="00811CB6" w:rsidP="00811CB6">
      <w:pPr>
        <w:numPr>
          <w:ilvl w:val="0"/>
          <w:numId w:val="37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Blok Operacyjny;</w:t>
      </w:r>
    </w:p>
    <w:p w14:paraId="50392140" w14:textId="77777777" w:rsidR="00811CB6" w:rsidRPr="002D4BA7" w:rsidRDefault="00811CB6" w:rsidP="00811CB6">
      <w:pPr>
        <w:numPr>
          <w:ilvl w:val="0"/>
          <w:numId w:val="37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Poradnia Otolaryngologiczna;</w:t>
      </w:r>
    </w:p>
    <w:p w14:paraId="3ABD7B47" w14:textId="77777777" w:rsidR="00811CB6" w:rsidRPr="002D4BA7" w:rsidRDefault="00811CB6" w:rsidP="00811CB6">
      <w:pPr>
        <w:numPr>
          <w:ilvl w:val="0"/>
          <w:numId w:val="37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Pracownia Audiologiczna;</w:t>
      </w:r>
    </w:p>
    <w:p w14:paraId="122F2345" w14:textId="77777777" w:rsidR="00811CB6" w:rsidRPr="002D4BA7" w:rsidRDefault="00811CB6" w:rsidP="00811CB6">
      <w:pPr>
        <w:numPr>
          <w:ilvl w:val="0"/>
          <w:numId w:val="37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Pracownia ENG;</w:t>
      </w:r>
    </w:p>
    <w:p w14:paraId="3568C4B1" w14:textId="66358B63" w:rsidR="00811CB6" w:rsidRPr="002D4BA7" w:rsidRDefault="00811CB6" w:rsidP="00811CB6">
      <w:pPr>
        <w:numPr>
          <w:ilvl w:val="0"/>
          <w:numId w:val="37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Poradnia Audiologiczno</w:t>
      </w:r>
      <w:r w:rsidRPr="00811CB6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-Foniatryczna.</w:t>
      </w:r>
    </w:p>
    <w:p w14:paraId="0F4E7DBD" w14:textId="77777777" w:rsidR="00811CB6" w:rsidRPr="002D4BA7" w:rsidRDefault="00811CB6" w:rsidP="00811CB6">
      <w:pPr>
        <w:spacing w:after="0" w:line="256" w:lineRule="auto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513A816B" w14:textId="77777777" w:rsidR="00811CB6" w:rsidRPr="002D4BA7" w:rsidRDefault="00811CB6" w:rsidP="00811CB6">
      <w:pPr>
        <w:spacing w:after="0" w:line="360" w:lineRule="auto"/>
        <w:jc w:val="center"/>
        <w:rPr>
          <w:rFonts w:eastAsia="Calibri" w:cs="Calibri"/>
          <w:b/>
          <w:bCs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b/>
          <w:bCs/>
          <w:kern w:val="2"/>
          <w:sz w:val="24"/>
          <w:szCs w:val="20"/>
          <w:lang w:eastAsia="pl-PL"/>
          <w14:ligatures w14:val="standardContextual"/>
        </w:rPr>
        <w:t>§ 3</w:t>
      </w:r>
    </w:p>
    <w:p w14:paraId="4C83C3D5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Kliniką kieruje i zarządza kierownik posiadający tytuł specjalisty otolaryngologa.</w:t>
      </w:r>
    </w:p>
    <w:p w14:paraId="75FC93AC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Kierownikowi podlegają wszyscy pracownicy zatrudnieni w Klinice dla których jest on bezpośrednim zwierzchnikiem, równocześnie personel pielęgniarski i personel pomocniczy podlega Naczelnej Pielęgniarce.</w:t>
      </w:r>
    </w:p>
    <w:p w14:paraId="75BA30C1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Kierownik zobowiązany jest do podejmowania działań mających na celu zapewnienie właściwej współpracy personelu medycznego zatrudnionego w Klinice, niezależnie od podstawy prawnej zatrudnienia i rodzaju powierzonych zadań.</w:t>
      </w:r>
    </w:p>
    <w:p w14:paraId="02ED6550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Kierownik Kliniki jest odpowiedzialny za bieżącą prawidłowość, kompletność i właściwe prowadzenie dokumentacji Kliniki oraz bieżące prowadzenie w systemach informatycznych dedykowanych do obsługi pacjenta.</w:t>
      </w:r>
    </w:p>
    <w:p w14:paraId="685451A7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Kierownik Kliniki jest odpowiedzialny za przygotowywanie kompletnej dokumentacji przez podległy mu personel z procesu leczenia pacjenta/hospitalizacji w Klinice oraz za terminowe przekazanie do Archiwum zgodnie z obowiązującymi przepisami w tym zakresie.</w:t>
      </w:r>
    </w:p>
    <w:p w14:paraId="05CD583A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Kierownik Kliniki jest odpowiedzialny za obecność na szkoleniach wewnętrznych dedykowanych dla Kierowników/pracowników Kliniki.</w:t>
      </w:r>
    </w:p>
    <w:p w14:paraId="31BE6A69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lastRenderedPageBreak/>
        <w:t xml:space="preserve">Kierownik Kliniki jest odpowiedzialny za przypisane do Kliniki składniki majątkowe w tym wyposażenia Instytutu zgodnie z obowiązującymi przepisami oraz za bieżącego nadzór, </w:t>
      </w: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br/>
        <w:t xml:space="preserve">a także bieżące zgłoszenia w przypadku </w:t>
      </w:r>
      <w:r w:rsidRPr="002D4BA7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zmiany lokalizacji/zdania/przesunięcia /przeznaczonego</w:t>
      </w: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 xml:space="preserve"> do kasacji składników majątkowych do odpowiednich komórek organizacyjnych Instytutu.</w:t>
      </w:r>
    </w:p>
    <w:p w14:paraId="7105009A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W czasie nieobecności Kierownika zadania i kompetencje przejmuje jego zastępca.</w:t>
      </w:r>
    </w:p>
    <w:p w14:paraId="67F51891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Nadzór nad personelem średnim i pomocniczym Kliniki pełni Pielęgniarka Oddziałowa ściśle współpracująca z Kierownikiem.</w:t>
      </w:r>
    </w:p>
    <w:p w14:paraId="40BC5FFF" w14:textId="77777777" w:rsidR="00811CB6" w:rsidRPr="002D4BA7" w:rsidRDefault="00811CB6" w:rsidP="00811CB6">
      <w:pPr>
        <w:numPr>
          <w:ilvl w:val="0"/>
          <w:numId w:val="39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W czasie nieobecności Pielęgniarki Oddziałowej zadania i kompetencje przejmuje wyznaczony zastępca.</w:t>
      </w:r>
    </w:p>
    <w:p w14:paraId="15BB9401" w14:textId="77777777" w:rsidR="00811CB6" w:rsidRPr="002D4BA7" w:rsidRDefault="00811CB6" w:rsidP="00811CB6">
      <w:pPr>
        <w:keepNext/>
        <w:spacing w:after="0" w:line="256" w:lineRule="auto"/>
        <w:outlineLvl w:val="3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5829A016" w14:textId="77777777" w:rsidR="00811CB6" w:rsidRPr="002D4BA7" w:rsidRDefault="00811CB6" w:rsidP="00811CB6">
      <w:pPr>
        <w:keepNext/>
        <w:spacing w:after="0" w:line="360" w:lineRule="auto"/>
        <w:jc w:val="center"/>
        <w:outlineLvl w:val="3"/>
        <w:rPr>
          <w:rFonts w:eastAsia="Calibri" w:cs="Calibri"/>
          <w:b/>
          <w:bCs/>
          <w:kern w:val="2"/>
          <w:sz w:val="28"/>
          <w:szCs w:val="28"/>
          <w:lang w:eastAsia="pl-PL"/>
          <w14:ligatures w14:val="standardContextual"/>
        </w:rPr>
      </w:pPr>
      <w:r w:rsidRPr="002D4BA7">
        <w:rPr>
          <w:rFonts w:eastAsia="Calibri" w:cs="Calibri"/>
          <w:b/>
          <w:kern w:val="2"/>
          <w:sz w:val="28"/>
          <w:szCs w:val="28"/>
          <w:lang w:eastAsia="pl-PL"/>
          <w14:ligatures w14:val="standardContextual"/>
        </w:rPr>
        <w:t xml:space="preserve">Zakres zadań Kliniki </w:t>
      </w:r>
    </w:p>
    <w:p w14:paraId="4FEF4EE6" w14:textId="77777777" w:rsidR="00811CB6" w:rsidRPr="002D4BA7" w:rsidRDefault="00811CB6" w:rsidP="00811CB6">
      <w:pPr>
        <w:spacing w:after="0" w:line="360" w:lineRule="auto"/>
        <w:jc w:val="center"/>
        <w:rPr>
          <w:rFonts w:eastAsia="Calibri" w:cs="Calibri"/>
          <w:b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b/>
          <w:kern w:val="2"/>
          <w:sz w:val="24"/>
          <w:szCs w:val="20"/>
          <w:lang w:eastAsia="pl-PL"/>
          <w14:ligatures w14:val="standardContextual"/>
        </w:rPr>
        <w:t>§ 4</w:t>
      </w:r>
    </w:p>
    <w:p w14:paraId="2AB29E67" w14:textId="77777777" w:rsidR="00811CB6" w:rsidRPr="002D4BA7" w:rsidRDefault="00811CB6" w:rsidP="00811CB6">
      <w:pPr>
        <w:spacing w:after="0" w:line="256" w:lineRule="auto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Do zadań Kliniki należy w szczególności:</w:t>
      </w:r>
    </w:p>
    <w:p w14:paraId="2173AEE2" w14:textId="77777777" w:rsidR="00811CB6" w:rsidRPr="002D4BA7" w:rsidRDefault="00811CB6" w:rsidP="00811CB6">
      <w:pPr>
        <w:numPr>
          <w:ilvl w:val="0"/>
          <w:numId w:val="40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 xml:space="preserve">udzielanie całodobowych świadczeń opieki zdrowotnej polegających na diagnostyce </w:t>
      </w: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br/>
        <w:t>i leczeniu w zakresie otolaryngologii pacjentom Instytutu przyjmowanym w trybie pilnym oraz planowym;</w:t>
      </w:r>
    </w:p>
    <w:p w14:paraId="6E08E94B" w14:textId="77777777" w:rsidR="00811CB6" w:rsidRPr="002D4BA7" w:rsidRDefault="00811CB6" w:rsidP="00811CB6">
      <w:pPr>
        <w:numPr>
          <w:ilvl w:val="0"/>
          <w:numId w:val="40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opieka lekarska i pielęgniarska nad pacjentami, których stan zdrowia tego wymaga, obejmująca m.in. badania, konsultacje, zabiegi;</w:t>
      </w:r>
    </w:p>
    <w:p w14:paraId="66EAD03D" w14:textId="77777777" w:rsidR="00811CB6" w:rsidRPr="002D4BA7" w:rsidRDefault="00811CB6" w:rsidP="00811CB6">
      <w:pPr>
        <w:numPr>
          <w:ilvl w:val="0"/>
          <w:numId w:val="40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badanie i konsultowanie pacjentów z innych komórek organizacyjnych Instytutu oraz podmiotów wykonujący działalność leczniczą;</w:t>
      </w:r>
    </w:p>
    <w:p w14:paraId="5943A6E0" w14:textId="77777777" w:rsidR="00811CB6" w:rsidRPr="002D4BA7" w:rsidRDefault="00811CB6" w:rsidP="00811CB6">
      <w:pPr>
        <w:numPr>
          <w:ilvl w:val="0"/>
          <w:numId w:val="40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prowadzenie badań naukowych oraz prac badawczo-rozwojowych;</w:t>
      </w:r>
    </w:p>
    <w:p w14:paraId="1365BCBD" w14:textId="77777777" w:rsidR="00811CB6" w:rsidRPr="002D4BA7" w:rsidRDefault="00811CB6" w:rsidP="00811CB6">
      <w:pPr>
        <w:numPr>
          <w:ilvl w:val="0"/>
          <w:numId w:val="40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kształcenie i doskonalenie kadr medycznych;</w:t>
      </w:r>
    </w:p>
    <w:p w14:paraId="41065E93" w14:textId="77777777" w:rsidR="00811CB6" w:rsidRPr="002D4BA7" w:rsidRDefault="00811CB6" w:rsidP="00811CB6">
      <w:pPr>
        <w:numPr>
          <w:ilvl w:val="0"/>
          <w:numId w:val="40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promocja zdrowia;</w:t>
      </w:r>
    </w:p>
    <w:p w14:paraId="2C6704EC" w14:textId="77777777" w:rsidR="00811CB6" w:rsidRPr="002D4BA7" w:rsidRDefault="00811CB6" w:rsidP="00811CB6">
      <w:pPr>
        <w:numPr>
          <w:ilvl w:val="0"/>
          <w:numId w:val="40"/>
        </w:numPr>
        <w:spacing w:after="0"/>
        <w:contextualSpacing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 xml:space="preserve">przechowywanie bieżących dokumentów i przekazywanie do Archiwum zgodnie </w:t>
      </w:r>
      <w:r w:rsidRPr="002D4BA7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br/>
        <w:t>z obowiązującymi przepisami i wewnętrznymi regulacjami.</w:t>
      </w:r>
    </w:p>
    <w:p w14:paraId="07348B35" w14:textId="77777777" w:rsidR="00811CB6" w:rsidRPr="002D4BA7" w:rsidRDefault="00811CB6" w:rsidP="00811CB6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05CD2FF2" w14:textId="77777777" w:rsidR="00811CB6" w:rsidRPr="002D4BA7" w:rsidRDefault="00811CB6" w:rsidP="00811CB6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2BB51987" w14:textId="77777777" w:rsidR="00811CB6" w:rsidRPr="002D4BA7" w:rsidRDefault="00811CB6" w:rsidP="00811CB6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220137F7" w14:textId="77777777" w:rsidR="00811CB6" w:rsidRDefault="00811CB6" w:rsidP="00AD353B">
      <w:pPr>
        <w:rPr>
          <w:sz w:val="32"/>
          <w:szCs w:val="32"/>
        </w:rPr>
      </w:pPr>
    </w:p>
    <w:p w14:paraId="73AE176C" w14:textId="77777777" w:rsidR="00811CB6" w:rsidRDefault="00811CB6" w:rsidP="00AD353B">
      <w:pPr>
        <w:rPr>
          <w:sz w:val="32"/>
          <w:szCs w:val="32"/>
        </w:rPr>
      </w:pPr>
    </w:p>
    <w:p w14:paraId="2238A293" w14:textId="77777777" w:rsidR="00811CB6" w:rsidRDefault="00811CB6" w:rsidP="00AD353B">
      <w:pPr>
        <w:rPr>
          <w:sz w:val="32"/>
          <w:szCs w:val="32"/>
        </w:rPr>
      </w:pPr>
    </w:p>
    <w:p w14:paraId="1F8D6CD5" w14:textId="77777777" w:rsidR="008523E3" w:rsidRDefault="008523E3" w:rsidP="00AD353B">
      <w:pPr>
        <w:rPr>
          <w:sz w:val="32"/>
          <w:szCs w:val="32"/>
        </w:rPr>
      </w:pPr>
    </w:p>
    <w:p w14:paraId="21E5FE93" w14:textId="77777777" w:rsidR="00E7501C" w:rsidRDefault="00E7501C" w:rsidP="00AD353B">
      <w:pPr>
        <w:rPr>
          <w:sz w:val="32"/>
          <w:szCs w:val="32"/>
        </w:rPr>
      </w:pPr>
    </w:p>
    <w:p w14:paraId="5DED2619" w14:textId="77777777" w:rsidR="008523E3" w:rsidRDefault="008523E3" w:rsidP="00AD353B">
      <w:pPr>
        <w:rPr>
          <w:sz w:val="32"/>
          <w:szCs w:val="32"/>
        </w:rPr>
      </w:pPr>
    </w:p>
    <w:p w14:paraId="252E5198" w14:textId="77777777" w:rsidR="00E7501C" w:rsidRPr="00E5415D" w:rsidRDefault="00E7501C" w:rsidP="00E7501C">
      <w:pPr>
        <w:spacing w:after="0"/>
        <w:jc w:val="right"/>
        <w:rPr>
          <w:rFonts w:cs="Calibri"/>
          <w:i/>
          <w:iCs/>
          <w:sz w:val="24"/>
          <w:szCs w:val="20"/>
          <w:lang w:eastAsia="pl-PL"/>
        </w:rPr>
      </w:pPr>
      <w:bookmarkStart w:id="13" w:name="_Hlk143612389"/>
      <w:bookmarkStart w:id="14" w:name="_Hlk144075712"/>
      <w:r w:rsidRPr="00E5415D">
        <w:rPr>
          <w:rFonts w:cs="Calibri"/>
          <w:i/>
          <w:iCs/>
          <w:sz w:val="24"/>
          <w:szCs w:val="20"/>
          <w:lang w:eastAsia="pl-PL"/>
        </w:rPr>
        <w:lastRenderedPageBreak/>
        <w:t>Załącznik Nr DM-</w:t>
      </w:r>
      <w:r>
        <w:rPr>
          <w:rFonts w:cs="Calibri"/>
          <w:i/>
          <w:iCs/>
          <w:sz w:val="24"/>
          <w:szCs w:val="20"/>
          <w:lang w:eastAsia="pl-PL"/>
        </w:rPr>
        <w:t>32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22"/>
      </w:tblGrid>
      <w:tr w:rsidR="00E7501C" w:rsidRPr="00B9619B" w14:paraId="536171FB" w14:textId="77777777" w:rsidTr="007A6228">
        <w:trPr>
          <w:trHeight w:val="2202"/>
        </w:trPr>
        <w:tc>
          <w:tcPr>
            <w:tcW w:w="2263" w:type="dxa"/>
            <w:vAlign w:val="center"/>
          </w:tcPr>
          <w:p w14:paraId="7CFD02F7" w14:textId="77777777" w:rsidR="00E7501C" w:rsidRPr="00B9619B" w:rsidRDefault="00E7501C" w:rsidP="007A6228">
            <w:pPr>
              <w:spacing w:after="0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963022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6440F4F1" wp14:editId="6A8AB5CB">
                  <wp:extent cx="1303020" cy="863600"/>
                  <wp:effectExtent l="0" t="0" r="0" b="0"/>
                  <wp:docPr id="1471770400" name="Obraz 1471770400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770400" name="Obraz 1471770400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2" w:type="dxa"/>
            <w:vAlign w:val="center"/>
          </w:tcPr>
          <w:p w14:paraId="1167BA44" w14:textId="77777777" w:rsidR="00E7501C" w:rsidRPr="00E5415D" w:rsidRDefault="00E7501C" w:rsidP="007A6228">
            <w:pPr>
              <w:pStyle w:val="Nagwek1"/>
              <w:spacing w:line="276" w:lineRule="auto"/>
              <w:jc w:val="center"/>
              <w:rPr>
                <w:i/>
                <w:sz w:val="20"/>
                <w:szCs w:val="20"/>
              </w:rPr>
            </w:pPr>
            <w:bookmarkStart w:id="15" w:name="_Toc167281655"/>
            <w:r>
              <w:rPr>
                <w:rFonts w:ascii="Calibri" w:hAnsi="Calibri" w:cs="Calibri"/>
                <w:sz w:val="36"/>
                <w:szCs w:val="36"/>
              </w:rPr>
              <w:t xml:space="preserve">KLINIKA </w:t>
            </w:r>
            <w:r w:rsidRPr="00DA381E">
              <w:rPr>
                <w:rFonts w:ascii="Calibri" w:hAnsi="Calibri" w:cs="Calibri"/>
                <w:sz w:val="36"/>
                <w:szCs w:val="36"/>
              </w:rPr>
              <w:t>RADIOLOGII</w:t>
            </w:r>
            <w:r>
              <w:rPr>
                <w:rFonts w:ascii="Calibri" w:hAnsi="Calibri" w:cs="Calibri"/>
                <w:sz w:val="36"/>
                <w:szCs w:val="36"/>
              </w:rPr>
              <w:t>,</w:t>
            </w:r>
            <w:r w:rsidRPr="00DA381E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sz w:val="36"/>
                <w:szCs w:val="36"/>
              </w:rPr>
              <w:t>RADIOTERAPII</w:t>
            </w:r>
            <w:r w:rsidRPr="00DA381E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sz w:val="36"/>
                <w:szCs w:val="36"/>
              </w:rPr>
              <w:br/>
            </w:r>
            <w:r w:rsidRPr="00DA381E">
              <w:rPr>
                <w:rFonts w:ascii="Calibri" w:hAnsi="Calibri" w:cs="Calibri"/>
                <w:sz w:val="36"/>
                <w:szCs w:val="36"/>
              </w:rPr>
              <w:t>I MEDYCYNY NUKLEARNE</w:t>
            </w:r>
            <w:r>
              <w:rPr>
                <w:rFonts w:ascii="Calibri" w:hAnsi="Calibri" w:cs="Calibri"/>
                <w:sz w:val="36"/>
                <w:szCs w:val="36"/>
              </w:rPr>
              <w:t>J</w:t>
            </w:r>
            <w:bookmarkEnd w:id="15"/>
          </w:p>
        </w:tc>
      </w:tr>
    </w:tbl>
    <w:p w14:paraId="5C5E9BA0" w14:textId="77777777" w:rsidR="00E7501C" w:rsidRDefault="00E7501C" w:rsidP="00E7501C">
      <w:pPr>
        <w:keepNext/>
        <w:spacing w:after="0"/>
        <w:jc w:val="center"/>
        <w:outlineLvl w:val="3"/>
        <w:rPr>
          <w:rFonts w:cs="Calibri"/>
          <w:b/>
          <w:sz w:val="28"/>
          <w:szCs w:val="28"/>
          <w:lang w:eastAsia="pl-PL"/>
        </w:rPr>
      </w:pPr>
    </w:p>
    <w:p w14:paraId="3485231D" w14:textId="77777777" w:rsidR="00E7501C" w:rsidRPr="00E5415D" w:rsidRDefault="00E7501C" w:rsidP="00E7501C">
      <w:pPr>
        <w:keepNext/>
        <w:spacing w:after="0" w:line="360" w:lineRule="auto"/>
        <w:jc w:val="center"/>
        <w:outlineLvl w:val="3"/>
        <w:rPr>
          <w:rFonts w:cs="Calibri"/>
          <w:b/>
          <w:sz w:val="28"/>
          <w:szCs w:val="28"/>
          <w:lang w:eastAsia="pl-PL"/>
        </w:rPr>
      </w:pPr>
      <w:r w:rsidRPr="00E5415D">
        <w:rPr>
          <w:rFonts w:cs="Calibri"/>
          <w:b/>
          <w:sz w:val="28"/>
          <w:szCs w:val="28"/>
          <w:lang w:eastAsia="pl-PL"/>
        </w:rPr>
        <w:t>Organizacja wewnętrzna</w:t>
      </w:r>
    </w:p>
    <w:p w14:paraId="72A0EF24" w14:textId="77777777" w:rsidR="00E7501C" w:rsidRPr="00F22A03" w:rsidRDefault="00E7501C" w:rsidP="00E7501C">
      <w:pPr>
        <w:spacing w:after="0" w:line="360" w:lineRule="auto"/>
        <w:jc w:val="center"/>
        <w:rPr>
          <w:rFonts w:cs="Calibri"/>
          <w:b/>
          <w:bCs/>
          <w:sz w:val="24"/>
          <w:szCs w:val="20"/>
          <w:lang w:eastAsia="pl-PL"/>
        </w:rPr>
      </w:pPr>
      <w:r w:rsidRPr="00F22A03">
        <w:rPr>
          <w:rFonts w:cs="Calibri"/>
          <w:b/>
          <w:bCs/>
          <w:sz w:val="24"/>
          <w:szCs w:val="20"/>
          <w:lang w:eastAsia="pl-PL"/>
        </w:rPr>
        <w:t>§ 1</w:t>
      </w:r>
    </w:p>
    <w:p w14:paraId="23032F97" w14:textId="77777777" w:rsidR="00E7501C" w:rsidRPr="00E5415D" w:rsidRDefault="00E7501C" w:rsidP="00E7501C">
      <w:pPr>
        <w:numPr>
          <w:ilvl w:val="0"/>
          <w:numId w:val="59"/>
        </w:numPr>
        <w:tabs>
          <w:tab w:val="clear" w:pos="720"/>
          <w:tab w:val="num" w:pos="360"/>
        </w:tabs>
        <w:spacing w:after="0"/>
        <w:ind w:hanging="720"/>
        <w:jc w:val="both"/>
        <w:rPr>
          <w:rFonts w:cs="Calibri"/>
          <w:sz w:val="24"/>
          <w:szCs w:val="20"/>
          <w:lang w:eastAsia="pl-PL"/>
        </w:rPr>
      </w:pPr>
      <w:r>
        <w:rPr>
          <w:rFonts w:cs="Calibri"/>
          <w:sz w:val="24"/>
          <w:szCs w:val="20"/>
          <w:lang w:eastAsia="pl-PL"/>
        </w:rPr>
        <w:t xml:space="preserve">Klinika </w:t>
      </w:r>
      <w:r w:rsidRPr="00E5415D">
        <w:rPr>
          <w:rFonts w:cs="Calibri"/>
          <w:sz w:val="24"/>
          <w:szCs w:val="20"/>
          <w:lang w:eastAsia="pl-PL"/>
        </w:rPr>
        <w:t>podlega bezpośrednio Zastępcy Dyrektora do spraw Medycznych.</w:t>
      </w:r>
    </w:p>
    <w:p w14:paraId="4C4582E8" w14:textId="77777777" w:rsidR="00E7501C" w:rsidRPr="00E5415D" w:rsidRDefault="00E7501C" w:rsidP="00E7501C">
      <w:pPr>
        <w:numPr>
          <w:ilvl w:val="0"/>
          <w:numId w:val="59"/>
        </w:numPr>
        <w:tabs>
          <w:tab w:val="num" w:pos="284"/>
        </w:tabs>
        <w:spacing w:after="0"/>
        <w:ind w:left="284" w:hanging="284"/>
        <w:jc w:val="both"/>
        <w:rPr>
          <w:rFonts w:cs="Calibri"/>
          <w:sz w:val="24"/>
          <w:szCs w:val="20"/>
          <w:lang w:eastAsia="pl-PL"/>
        </w:rPr>
      </w:pPr>
      <w:r w:rsidRPr="00E5415D">
        <w:rPr>
          <w:rFonts w:cs="Calibri"/>
          <w:sz w:val="24"/>
          <w:szCs w:val="20"/>
          <w:lang w:eastAsia="pl-PL"/>
        </w:rPr>
        <w:t xml:space="preserve">Pracami </w:t>
      </w:r>
      <w:r>
        <w:rPr>
          <w:rFonts w:cs="Calibri"/>
          <w:sz w:val="24"/>
          <w:szCs w:val="20"/>
          <w:lang w:eastAsia="pl-PL"/>
        </w:rPr>
        <w:t>Kliniki</w:t>
      </w:r>
      <w:r w:rsidRPr="00E5415D">
        <w:rPr>
          <w:rFonts w:cs="Calibri"/>
          <w:sz w:val="24"/>
          <w:szCs w:val="20"/>
          <w:lang w:eastAsia="pl-PL"/>
        </w:rPr>
        <w:t xml:space="preserve"> kieruje Kierownik, który </w:t>
      </w:r>
      <w:r w:rsidRPr="00E5415D">
        <w:rPr>
          <w:rFonts w:cs="Calibri"/>
          <w:color w:val="000000"/>
          <w:sz w:val="24"/>
          <w:szCs w:val="20"/>
          <w:lang w:eastAsia="pl-PL"/>
        </w:rPr>
        <w:t>ponosi odpowiedzialność za działalność podległej mu komórki.</w:t>
      </w:r>
    </w:p>
    <w:p w14:paraId="21BBC9F6" w14:textId="77777777" w:rsidR="00E7501C" w:rsidRPr="004C2C8B" w:rsidRDefault="00E7501C" w:rsidP="00E7501C">
      <w:pPr>
        <w:numPr>
          <w:ilvl w:val="0"/>
          <w:numId w:val="59"/>
        </w:numPr>
        <w:tabs>
          <w:tab w:val="num" w:pos="284"/>
        </w:tabs>
        <w:spacing w:after="0"/>
        <w:ind w:left="284" w:hanging="284"/>
        <w:jc w:val="both"/>
        <w:rPr>
          <w:rFonts w:cs="Calibri"/>
          <w:sz w:val="24"/>
          <w:szCs w:val="20"/>
          <w:lang w:eastAsia="pl-PL"/>
        </w:rPr>
      </w:pPr>
      <w:r>
        <w:rPr>
          <w:rFonts w:cs="Calibri"/>
          <w:color w:val="000000"/>
          <w:sz w:val="24"/>
          <w:szCs w:val="20"/>
          <w:lang w:eastAsia="pl-PL"/>
        </w:rPr>
        <w:t>Klinika</w:t>
      </w:r>
      <w:r w:rsidRPr="00E5415D">
        <w:rPr>
          <w:rFonts w:cs="Calibri"/>
          <w:color w:val="000000"/>
          <w:sz w:val="24"/>
          <w:szCs w:val="20"/>
          <w:lang w:eastAsia="pl-PL"/>
        </w:rPr>
        <w:t xml:space="preserve"> współpracuje z wszystkimi komórkami organizacyjnymi </w:t>
      </w:r>
      <w:r>
        <w:rPr>
          <w:rFonts w:cs="Calibri"/>
          <w:color w:val="000000"/>
          <w:sz w:val="24"/>
          <w:szCs w:val="20"/>
          <w:lang w:eastAsia="pl-PL"/>
        </w:rPr>
        <w:t>Instytutu</w:t>
      </w:r>
      <w:r w:rsidRPr="00E5415D">
        <w:rPr>
          <w:rFonts w:cs="Calibri"/>
          <w:color w:val="000000"/>
          <w:sz w:val="24"/>
          <w:szCs w:val="20"/>
          <w:lang w:eastAsia="pl-PL"/>
        </w:rPr>
        <w:t>.</w:t>
      </w:r>
    </w:p>
    <w:p w14:paraId="3C3FA760" w14:textId="77777777" w:rsidR="00E7501C" w:rsidRDefault="00E7501C" w:rsidP="00E7501C">
      <w:pPr>
        <w:spacing w:after="0"/>
        <w:jc w:val="both"/>
        <w:rPr>
          <w:rFonts w:cs="Calibri"/>
          <w:color w:val="000000"/>
          <w:sz w:val="24"/>
          <w:szCs w:val="20"/>
          <w:lang w:eastAsia="pl-PL"/>
        </w:rPr>
      </w:pPr>
    </w:p>
    <w:p w14:paraId="7104F2E0" w14:textId="77777777" w:rsidR="00E7501C" w:rsidRPr="00F22A03" w:rsidRDefault="00E7501C" w:rsidP="00E7501C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</w:pPr>
      <w:r w:rsidRPr="00F22A03"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  <w:t>§ 2</w:t>
      </w:r>
    </w:p>
    <w:p w14:paraId="65E675E1" w14:textId="77777777" w:rsidR="00E7501C" w:rsidRDefault="00E7501C" w:rsidP="00E7501C">
      <w:p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W ramach </w:t>
      </w:r>
      <w:r>
        <w:rPr>
          <w:rFonts w:asciiTheme="minorHAnsi" w:hAnsiTheme="minorHAnsi" w:cstheme="minorHAnsi"/>
          <w:sz w:val="24"/>
          <w:szCs w:val="20"/>
          <w:lang w:eastAsia="pl-PL"/>
        </w:rPr>
        <w:t>Kliniki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funkcjonują:</w:t>
      </w:r>
    </w:p>
    <w:p w14:paraId="55453857" w14:textId="77777777" w:rsidR="00E7501C" w:rsidRPr="00DC3B86" w:rsidRDefault="00E7501C" w:rsidP="00E7501C">
      <w:pPr>
        <w:pStyle w:val="Akapitzlist"/>
        <w:numPr>
          <w:ilvl w:val="0"/>
          <w:numId w:val="66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DC3B86">
        <w:rPr>
          <w:rFonts w:asciiTheme="minorHAnsi" w:hAnsiTheme="minorHAnsi" w:cstheme="minorHAnsi"/>
          <w:sz w:val="24"/>
          <w:szCs w:val="20"/>
          <w:lang w:eastAsia="pl-PL"/>
        </w:rPr>
        <w:t>Centrum Diagnostyki Radiologicznej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5B8F4842" w14:textId="77777777" w:rsidR="00E7501C" w:rsidRDefault="00E7501C" w:rsidP="00E7501C">
      <w:pPr>
        <w:pStyle w:val="Akapitzlist"/>
        <w:numPr>
          <w:ilvl w:val="0"/>
          <w:numId w:val="66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DC3B86">
        <w:rPr>
          <w:rFonts w:asciiTheme="minorHAnsi" w:hAnsiTheme="minorHAnsi" w:cstheme="minorHAnsi"/>
          <w:sz w:val="24"/>
          <w:szCs w:val="20"/>
          <w:lang w:eastAsia="pl-PL"/>
        </w:rPr>
        <w:t>Centrum Radioterapii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22D3DFF9" w14:textId="77777777" w:rsidR="00E7501C" w:rsidRPr="00DC3B86" w:rsidRDefault="00E7501C" w:rsidP="00E7501C">
      <w:pPr>
        <w:pStyle w:val="Akapitzlist"/>
        <w:numPr>
          <w:ilvl w:val="0"/>
          <w:numId w:val="66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DC3B86">
        <w:rPr>
          <w:rFonts w:asciiTheme="minorHAnsi" w:hAnsiTheme="minorHAnsi" w:cstheme="minorHAnsi"/>
          <w:sz w:val="24"/>
          <w:szCs w:val="20"/>
          <w:lang w:eastAsia="pl-PL"/>
        </w:rPr>
        <w:t>Centrum Fizyki Medycznej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35441EB0" w14:textId="77777777" w:rsidR="00E7501C" w:rsidRDefault="00E7501C" w:rsidP="00E7501C">
      <w:pPr>
        <w:pStyle w:val="Akapitzlist"/>
        <w:numPr>
          <w:ilvl w:val="0"/>
          <w:numId w:val="66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DC3B86">
        <w:rPr>
          <w:rFonts w:asciiTheme="minorHAnsi" w:hAnsiTheme="minorHAnsi" w:cstheme="minorHAnsi"/>
          <w:sz w:val="24"/>
          <w:szCs w:val="20"/>
          <w:lang w:eastAsia="pl-PL"/>
        </w:rPr>
        <w:t>Oddział Terapii Izotopowej</w:t>
      </w:r>
      <w:r>
        <w:rPr>
          <w:rFonts w:asciiTheme="minorHAnsi" w:hAnsiTheme="minorHAnsi" w:cstheme="minorHAnsi"/>
          <w:sz w:val="24"/>
          <w:szCs w:val="20"/>
          <w:lang w:eastAsia="pl-PL"/>
        </w:rPr>
        <w:t>.</w:t>
      </w:r>
    </w:p>
    <w:p w14:paraId="115A0781" w14:textId="77777777" w:rsidR="00E7501C" w:rsidRDefault="00E7501C" w:rsidP="00E7501C">
      <w:pPr>
        <w:pStyle w:val="Akapitzlist"/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</w:p>
    <w:p w14:paraId="45DE90DE" w14:textId="77777777" w:rsidR="00E7501C" w:rsidRPr="00F22A03" w:rsidRDefault="00E7501C" w:rsidP="00E7501C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0"/>
          <w:lang w:eastAsia="pl-PL"/>
        </w:rPr>
      </w:pPr>
      <w:r w:rsidRPr="00F22A03">
        <w:rPr>
          <w:rFonts w:cs="Calibri"/>
          <w:b/>
          <w:bCs/>
          <w:color w:val="000000"/>
          <w:sz w:val="24"/>
          <w:szCs w:val="20"/>
          <w:lang w:eastAsia="pl-PL"/>
        </w:rPr>
        <w:t>§ 3</w:t>
      </w:r>
    </w:p>
    <w:p w14:paraId="0668668D" w14:textId="77777777" w:rsidR="00E7501C" w:rsidRPr="00E5415D" w:rsidRDefault="00E7501C" w:rsidP="00E7501C">
      <w:pPr>
        <w:spacing w:after="0"/>
        <w:jc w:val="both"/>
        <w:rPr>
          <w:rFonts w:cs="Calibri"/>
          <w:sz w:val="24"/>
          <w:szCs w:val="20"/>
          <w:lang w:eastAsia="pl-PL"/>
        </w:rPr>
      </w:pPr>
      <w:r w:rsidRPr="00E5415D">
        <w:rPr>
          <w:rFonts w:cs="Calibri"/>
          <w:sz w:val="24"/>
          <w:szCs w:val="20"/>
          <w:lang w:eastAsia="pl-PL"/>
        </w:rPr>
        <w:t xml:space="preserve">W ramach </w:t>
      </w:r>
      <w:r>
        <w:rPr>
          <w:rFonts w:cs="Calibri"/>
          <w:sz w:val="24"/>
          <w:szCs w:val="20"/>
          <w:lang w:eastAsia="pl-PL"/>
        </w:rPr>
        <w:t xml:space="preserve">Centrum </w:t>
      </w:r>
      <w:bookmarkStart w:id="16" w:name="_Hlk144321996"/>
      <w:r w:rsidRPr="00DC3B86">
        <w:rPr>
          <w:rFonts w:asciiTheme="minorHAnsi" w:hAnsiTheme="minorHAnsi" w:cstheme="minorHAnsi"/>
          <w:sz w:val="24"/>
          <w:szCs w:val="20"/>
          <w:lang w:eastAsia="pl-PL"/>
        </w:rPr>
        <w:t>Diagnostyki Radiologicznej</w:t>
      </w:r>
      <w:r>
        <w:rPr>
          <w:rFonts w:cs="Calibri"/>
          <w:sz w:val="24"/>
          <w:szCs w:val="20"/>
          <w:lang w:eastAsia="pl-PL"/>
        </w:rPr>
        <w:t xml:space="preserve"> </w:t>
      </w:r>
      <w:bookmarkEnd w:id="16"/>
      <w:r w:rsidRPr="00E5415D">
        <w:rPr>
          <w:rFonts w:cs="Calibri"/>
          <w:sz w:val="24"/>
          <w:szCs w:val="20"/>
          <w:lang w:eastAsia="pl-PL"/>
        </w:rPr>
        <w:t>funkcjonują:</w:t>
      </w:r>
    </w:p>
    <w:p w14:paraId="6E32D0CA" w14:textId="77777777" w:rsidR="00E7501C" w:rsidRPr="00633E53" w:rsidRDefault="00E7501C" w:rsidP="00E7501C">
      <w:pPr>
        <w:pStyle w:val="Akapitzlist"/>
        <w:numPr>
          <w:ilvl w:val="0"/>
          <w:numId w:val="67"/>
        </w:numPr>
        <w:spacing w:after="0"/>
        <w:jc w:val="both"/>
        <w:rPr>
          <w:rFonts w:cs="Calibri"/>
          <w:sz w:val="24"/>
          <w:szCs w:val="20"/>
          <w:lang w:eastAsia="pl-PL"/>
        </w:rPr>
      </w:pPr>
      <w:r w:rsidRPr="00633E53">
        <w:rPr>
          <w:rFonts w:cs="Calibri"/>
          <w:sz w:val="24"/>
          <w:szCs w:val="20"/>
          <w:lang w:eastAsia="pl-PL"/>
        </w:rPr>
        <w:t>Pracownia Rentgenodiagnostyki Ogólnej;</w:t>
      </w:r>
    </w:p>
    <w:p w14:paraId="2E80BD9C" w14:textId="77777777" w:rsidR="00E7501C" w:rsidRPr="00E5415D" w:rsidRDefault="00E7501C" w:rsidP="00E7501C">
      <w:pPr>
        <w:numPr>
          <w:ilvl w:val="0"/>
          <w:numId w:val="67"/>
        </w:numPr>
        <w:tabs>
          <w:tab w:val="num" w:pos="760"/>
        </w:tabs>
        <w:spacing w:after="0"/>
        <w:jc w:val="both"/>
        <w:rPr>
          <w:rFonts w:cs="Calibri"/>
          <w:sz w:val="24"/>
          <w:szCs w:val="20"/>
          <w:lang w:eastAsia="pl-PL"/>
        </w:rPr>
      </w:pPr>
      <w:r w:rsidRPr="00E5415D">
        <w:rPr>
          <w:rFonts w:cs="Calibri"/>
          <w:sz w:val="24"/>
          <w:szCs w:val="20"/>
          <w:lang w:eastAsia="pl-PL"/>
        </w:rPr>
        <w:t>Pracownia USG;</w:t>
      </w:r>
    </w:p>
    <w:p w14:paraId="1BF6D6A0" w14:textId="77777777" w:rsidR="00E7501C" w:rsidRPr="00E5415D" w:rsidRDefault="00E7501C" w:rsidP="00E7501C">
      <w:pPr>
        <w:numPr>
          <w:ilvl w:val="0"/>
          <w:numId w:val="67"/>
        </w:numPr>
        <w:tabs>
          <w:tab w:val="num" w:pos="760"/>
        </w:tabs>
        <w:spacing w:after="0"/>
        <w:jc w:val="both"/>
        <w:rPr>
          <w:rFonts w:cs="Calibri"/>
          <w:sz w:val="24"/>
          <w:szCs w:val="20"/>
          <w:lang w:eastAsia="pl-PL"/>
        </w:rPr>
      </w:pPr>
      <w:r w:rsidRPr="00E5415D">
        <w:rPr>
          <w:rFonts w:cs="Calibri"/>
          <w:sz w:val="24"/>
          <w:szCs w:val="20"/>
          <w:lang w:eastAsia="pl-PL"/>
        </w:rPr>
        <w:t>Pracownia Tomografii Komputerowej;</w:t>
      </w:r>
    </w:p>
    <w:p w14:paraId="67948081" w14:textId="77777777" w:rsidR="00E7501C" w:rsidRPr="00E5415D" w:rsidRDefault="00E7501C" w:rsidP="00E7501C">
      <w:pPr>
        <w:numPr>
          <w:ilvl w:val="0"/>
          <w:numId w:val="67"/>
        </w:numPr>
        <w:tabs>
          <w:tab w:val="num" w:pos="760"/>
        </w:tabs>
        <w:spacing w:after="0"/>
        <w:jc w:val="both"/>
        <w:rPr>
          <w:rFonts w:cs="Calibri"/>
          <w:sz w:val="24"/>
          <w:szCs w:val="20"/>
          <w:lang w:eastAsia="pl-PL"/>
        </w:rPr>
      </w:pPr>
      <w:r w:rsidRPr="00E5415D">
        <w:rPr>
          <w:rFonts w:cs="Calibri"/>
          <w:sz w:val="24"/>
          <w:szCs w:val="20"/>
          <w:lang w:eastAsia="pl-PL"/>
        </w:rPr>
        <w:t xml:space="preserve">Pracownia Rezonansu Magnetycznego; </w:t>
      </w:r>
    </w:p>
    <w:p w14:paraId="4712C089" w14:textId="77777777" w:rsidR="00E7501C" w:rsidRPr="00E5415D" w:rsidRDefault="00E7501C" w:rsidP="00E7501C">
      <w:pPr>
        <w:numPr>
          <w:ilvl w:val="0"/>
          <w:numId w:val="67"/>
        </w:numPr>
        <w:tabs>
          <w:tab w:val="num" w:pos="760"/>
        </w:tabs>
        <w:spacing w:after="0"/>
        <w:jc w:val="both"/>
        <w:rPr>
          <w:rFonts w:cs="Calibri"/>
          <w:sz w:val="24"/>
          <w:szCs w:val="20"/>
          <w:lang w:eastAsia="pl-PL"/>
        </w:rPr>
      </w:pPr>
      <w:r w:rsidRPr="00E5415D">
        <w:rPr>
          <w:rFonts w:cs="Calibri"/>
          <w:sz w:val="24"/>
          <w:szCs w:val="20"/>
          <w:lang w:eastAsia="pl-PL"/>
        </w:rPr>
        <w:t>Pracownia Neuroradiologii Interwencyjnej i Radiologii Zabiegowej;</w:t>
      </w:r>
    </w:p>
    <w:p w14:paraId="35712249" w14:textId="77777777" w:rsidR="00E7501C" w:rsidRPr="00E5415D" w:rsidRDefault="00E7501C" w:rsidP="00E7501C">
      <w:pPr>
        <w:numPr>
          <w:ilvl w:val="0"/>
          <w:numId w:val="67"/>
        </w:numPr>
        <w:tabs>
          <w:tab w:val="num" w:pos="760"/>
        </w:tabs>
        <w:spacing w:after="0"/>
        <w:jc w:val="both"/>
        <w:rPr>
          <w:rFonts w:cs="Calibri"/>
          <w:sz w:val="24"/>
          <w:szCs w:val="20"/>
          <w:lang w:eastAsia="pl-PL"/>
        </w:rPr>
      </w:pPr>
      <w:r w:rsidRPr="00E5415D">
        <w:rPr>
          <w:rFonts w:cs="Calibri"/>
          <w:sz w:val="24"/>
          <w:szCs w:val="20"/>
          <w:lang w:eastAsia="pl-PL"/>
        </w:rPr>
        <w:t>Pracownia Mammografii;</w:t>
      </w:r>
    </w:p>
    <w:p w14:paraId="503D0E2E" w14:textId="77777777" w:rsidR="00E7501C" w:rsidRDefault="00E7501C" w:rsidP="00E7501C">
      <w:pPr>
        <w:numPr>
          <w:ilvl w:val="0"/>
          <w:numId w:val="67"/>
        </w:numPr>
        <w:tabs>
          <w:tab w:val="num" w:pos="760"/>
        </w:tabs>
        <w:spacing w:after="0"/>
        <w:jc w:val="both"/>
        <w:rPr>
          <w:rFonts w:cs="Calibri"/>
          <w:sz w:val="24"/>
          <w:szCs w:val="20"/>
          <w:lang w:eastAsia="pl-PL"/>
        </w:rPr>
      </w:pPr>
      <w:r w:rsidRPr="00E5415D">
        <w:rPr>
          <w:rFonts w:cs="Calibri"/>
          <w:sz w:val="24"/>
          <w:szCs w:val="20"/>
          <w:lang w:eastAsia="pl-PL"/>
        </w:rPr>
        <w:t>Pracownia Radiologii Zabiegowej.</w:t>
      </w:r>
    </w:p>
    <w:p w14:paraId="5155D560" w14:textId="77777777" w:rsidR="00E7501C" w:rsidRDefault="00E7501C" w:rsidP="00E7501C">
      <w:pPr>
        <w:spacing w:after="0"/>
        <w:rPr>
          <w:rFonts w:cs="Calibri"/>
          <w:color w:val="000000"/>
          <w:sz w:val="24"/>
          <w:szCs w:val="20"/>
          <w:lang w:eastAsia="pl-PL"/>
        </w:rPr>
      </w:pPr>
    </w:p>
    <w:p w14:paraId="64E79578" w14:textId="77777777" w:rsidR="00E7501C" w:rsidRPr="00633E53" w:rsidRDefault="00E7501C" w:rsidP="00E7501C">
      <w:pPr>
        <w:tabs>
          <w:tab w:val="num" w:pos="760"/>
        </w:tabs>
        <w:spacing w:after="0"/>
        <w:rPr>
          <w:rFonts w:cs="Calibri"/>
          <w:sz w:val="24"/>
          <w:szCs w:val="20"/>
        </w:rPr>
      </w:pPr>
      <w:bookmarkStart w:id="17" w:name="_Hlk144445355"/>
      <w:r w:rsidRPr="00633E53">
        <w:rPr>
          <w:rFonts w:cs="Calibri"/>
          <w:sz w:val="24"/>
          <w:szCs w:val="20"/>
        </w:rPr>
        <w:t>W ramach Centrum</w:t>
      </w:r>
      <w:r>
        <w:rPr>
          <w:rFonts w:cs="Calibri"/>
          <w:sz w:val="24"/>
          <w:szCs w:val="20"/>
        </w:rPr>
        <w:t xml:space="preserve"> Radioterapii</w:t>
      </w:r>
      <w:r w:rsidRPr="00633E53">
        <w:rPr>
          <w:rFonts w:cs="Calibri"/>
          <w:sz w:val="24"/>
          <w:szCs w:val="20"/>
        </w:rPr>
        <w:t xml:space="preserve"> funkcjonują:</w:t>
      </w:r>
    </w:p>
    <w:p w14:paraId="235E1561" w14:textId="5E9760BD" w:rsidR="00E7501C" w:rsidRPr="008B7DEC" w:rsidRDefault="00E7501C" w:rsidP="008B7DEC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 w:cstheme="minorHAnsi"/>
          <w:sz w:val="24"/>
          <w:szCs w:val="20"/>
          <w:lang w:eastAsia="pl-PL"/>
        </w:rPr>
        <w:t>Specjalistyczna Poradnia</w:t>
      </w:r>
      <w:r w:rsidRPr="008B7DEC">
        <w:rPr>
          <w:rFonts w:asciiTheme="minorHAnsi" w:hAnsiTheme="minorHAnsi"/>
          <w:sz w:val="24"/>
        </w:rPr>
        <w:t xml:space="preserve"> Radioterapii;</w:t>
      </w:r>
    </w:p>
    <w:p w14:paraId="6B66FC95" w14:textId="77777777" w:rsidR="00E7501C" w:rsidRPr="00633E53" w:rsidRDefault="00E7501C" w:rsidP="00E7501C">
      <w:pPr>
        <w:pStyle w:val="Akapitzlist"/>
        <w:numPr>
          <w:ilvl w:val="0"/>
          <w:numId w:val="68"/>
        </w:numPr>
        <w:tabs>
          <w:tab w:val="num" w:pos="760"/>
        </w:tabs>
        <w:spacing w:after="0"/>
        <w:rPr>
          <w:rFonts w:cs="Calibri"/>
          <w:sz w:val="24"/>
          <w:szCs w:val="20"/>
        </w:rPr>
      </w:pPr>
      <w:r w:rsidRPr="00633E53">
        <w:rPr>
          <w:rFonts w:cs="Calibri"/>
          <w:sz w:val="24"/>
          <w:szCs w:val="20"/>
        </w:rPr>
        <w:t xml:space="preserve">Pracownia </w:t>
      </w:r>
      <w:proofErr w:type="spellStart"/>
      <w:r w:rsidRPr="00633E53">
        <w:rPr>
          <w:rFonts w:cs="Calibri"/>
          <w:sz w:val="24"/>
          <w:szCs w:val="20"/>
        </w:rPr>
        <w:t>Teleterapii</w:t>
      </w:r>
      <w:proofErr w:type="spellEnd"/>
      <w:r w:rsidRPr="00633E53">
        <w:rPr>
          <w:rFonts w:cs="Calibri"/>
          <w:sz w:val="24"/>
          <w:szCs w:val="20"/>
        </w:rPr>
        <w:t xml:space="preserve"> (wraz z Pracowniami A1, A2, A3);</w:t>
      </w:r>
    </w:p>
    <w:p w14:paraId="68F4D1DE" w14:textId="77777777" w:rsidR="00E7501C" w:rsidRPr="00633E53" w:rsidRDefault="00E7501C" w:rsidP="00E7501C">
      <w:pPr>
        <w:pStyle w:val="Akapitzlist"/>
        <w:numPr>
          <w:ilvl w:val="0"/>
          <w:numId w:val="68"/>
        </w:numPr>
        <w:tabs>
          <w:tab w:val="num" w:pos="760"/>
        </w:tabs>
        <w:spacing w:after="0"/>
        <w:rPr>
          <w:rFonts w:cs="Calibri"/>
          <w:sz w:val="24"/>
          <w:szCs w:val="20"/>
        </w:rPr>
      </w:pPr>
      <w:r w:rsidRPr="00633E53">
        <w:rPr>
          <w:rFonts w:cs="Calibri"/>
          <w:sz w:val="24"/>
          <w:szCs w:val="20"/>
        </w:rPr>
        <w:t>Pracownia Brachyterapii (wraz z Pracownią radiologii zabiegowej);</w:t>
      </w:r>
    </w:p>
    <w:p w14:paraId="132427AA" w14:textId="77777777" w:rsidR="00E7501C" w:rsidRDefault="00E7501C" w:rsidP="00E7501C">
      <w:pPr>
        <w:pStyle w:val="Akapitzlist"/>
        <w:numPr>
          <w:ilvl w:val="0"/>
          <w:numId w:val="68"/>
        </w:numPr>
        <w:spacing w:after="0"/>
        <w:jc w:val="both"/>
        <w:rPr>
          <w:rFonts w:cs="Calibri"/>
          <w:sz w:val="24"/>
          <w:szCs w:val="20"/>
        </w:rPr>
      </w:pPr>
      <w:r w:rsidRPr="00633E53">
        <w:rPr>
          <w:rFonts w:cs="Calibri"/>
          <w:sz w:val="24"/>
          <w:szCs w:val="20"/>
        </w:rPr>
        <w:t>Pododdział Radioterapii.</w:t>
      </w:r>
    </w:p>
    <w:p w14:paraId="6D125B74" w14:textId="77777777" w:rsidR="00E7501C" w:rsidRDefault="00E7501C" w:rsidP="00E7501C">
      <w:pPr>
        <w:pStyle w:val="Akapitzlist"/>
        <w:spacing w:after="0"/>
        <w:jc w:val="both"/>
        <w:rPr>
          <w:rFonts w:cs="Calibri"/>
          <w:sz w:val="24"/>
          <w:szCs w:val="20"/>
        </w:rPr>
      </w:pPr>
    </w:p>
    <w:bookmarkEnd w:id="17"/>
    <w:p w14:paraId="744B61E8" w14:textId="77777777" w:rsidR="00E7501C" w:rsidRDefault="00E7501C" w:rsidP="00E7501C">
      <w:pPr>
        <w:tabs>
          <w:tab w:val="num" w:pos="760"/>
        </w:tabs>
        <w:spacing w:after="0"/>
        <w:jc w:val="both"/>
        <w:rPr>
          <w:rFonts w:cs="Calibri"/>
          <w:sz w:val="24"/>
          <w:szCs w:val="20"/>
          <w:lang w:eastAsia="pl-PL"/>
        </w:rPr>
      </w:pPr>
    </w:p>
    <w:p w14:paraId="0AF7E95C" w14:textId="77777777" w:rsidR="00E7501C" w:rsidRPr="008D58F0" w:rsidRDefault="00E7501C" w:rsidP="00E7501C">
      <w:pPr>
        <w:spacing w:after="0"/>
        <w:jc w:val="both"/>
        <w:rPr>
          <w:rFonts w:cs="Calibri"/>
          <w:sz w:val="24"/>
          <w:szCs w:val="20"/>
        </w:rPr>
      </w:pPr>
      <w:r w:rsidRPr="008D58F0">
        <w:rPr>
          <w:rFonts w:cs="Calibri"/>
          <w:sz w:val="24"/>
          <w:szCs w:val="20"/>
        </w:rPr>
        <w:lastRenderedPageBreak/>
        <w:t xml:space="preserve">W ramach </w:t>
      </w:r>
      <w:r>
        <w:rPr>
          <w:rFonts w:cs="Calibri"/>
          <w:sz w:val="24"/>
          <w:szCs w:val="20"/>
        </w:rPr>
        <w:t>Centrum</w:t>
      </w:r>
      <w:r w:rsidRPr="008D58F0">
        <w:rPr>
          <w:rFonts w:cs="Calibri"/>
          <w:sz w:val="24"/>
          <w:szCs w:val="20"/>
        </w:rPr>
        <w:t xml:space="preserve"> </w:t>
      </w:r>
      <w:r>
        <w:rPr>
          <w:rFonts w:cs="Calibri"/>
          <w:sz w:val="24"/>
          <w:szCs w:val="20"/>
        </w:rPr>
        <w:t xml:space="preserve">Fizyki Medycznej </w:t>
      </w:r>
      <w:r w:rsidRPr="008D58F0">
        <w:rPr>
          <w:rFonts w:cs="Calibri"/>
          <w:sz w:val="24"/>
          <w:szCs w:val="20"/>
        </w:rPr>
        <w:t>funkcjonują:</w:t>
      </w:r>
    </w:p>
    <w:p w14:paraId="63C02D6F" w14:textId="77777777" w:rsidR="00E7501C" w:rsidRPr="00D252A9" w:rsidRDefault="00E7501C" w:rsidP="00E7501C">
      <w:pPr>
        <w:pStyle w:val="Akapitzlist"/>
        <w:numPr>
          <w:ilvl w:val="0"/>
          <w:numId w:val="69"/>
        </w:numPr>
        <w:spacing w:after="0"/>
        <w:jc w:val="both"/>
        <w:rPr>
          <w:rFonts w:cs="Calibri"/>
          <w:sz w:val="24"/>
          <w:szCs w:val="20"/>
        </w:rPr>
      </w:pPr>
      <w:r w:rsidRPr="00D252A9">
        <w:rPr>
          <w:rFonts w:cs="Calibri"/>
          <w:sz w:val="24"/>
          <w:szCs w:val="20"/>
        </w:rPr>
        <w:t xml:space="preserve">Pracownia planowania leczenia </w:t>
      </w:r>
      <w:proofErr w:type="spellStart"/>
      <w:r w:rsidRPr="00D252A9">
        <w:rPr>
          <w:rFonts w:cs="Calibri"/>
          <w:sz w:val="24"/>
          <w:szCs w:val="20"/>
        </w:rPr>
        <w:t>teleterapii</w:t>
      </w:r>
      <w:proofErr w:type="spellEnd"/>
      <w:r w:rsidRPr="00D252A9">
        <w:rPr>
          <w:rFonts w:cs="Calibri"/>
          <w:sz w:val="24"/>
          <w:szCs w:val="20"/>
        </w:rPr>
        <w:t>;</w:t>
      </w:r>
    </w:p>
    <w:p w14:paraId="5E9BF24F" w14:textId="77777777" w:rsidR="00E7501C" w:rsidRPr="00D252A9" w:rsidRDefault="00E7501C" w:rsidP="00E7501C">
      <w:pPr>
        <w:pStyle w:val="Akapitzlist"/>
        <w:numPr>
          <w:ilvl w:val="0"/>
          <w:numId w:val="69"/>
        </w:numPr>
        <w:tabs>
          <w:tab w:val="num" w:pos="760"/>
        </w:tabs>
        <w:spacing w:after="0"/>
        <w:jc w:val="both"/>
        <w:rPr>
          <w:rFonts w:cs="Calibri"/>
          <w:sz w:val="24"/>
          <w:szCs w:val="20"/>
        </w:rPr>
      </w:pPr>
      <w:r w:rsidRPr="00D252A9">
        <w:rPr>
          <w:rFonts w:cs="Calibri"/>
          <w:sz w:val="24"/>
          <w:szCs w:val="20"/>
        </w:rPr>
        <w:t xml:space="preserve">Pracownia planowania leczenia </w:t>
      </w:r>
      <w:proofErr w:type="spellStart"/>
      <w:r w:rsidRPr="00D252A9">
        <w:rPr>
          <w:rFonts w:cs="Calibri"/>
          <w:sz w:val="24"/>
          <w:szCs w:val="20"/>
        </w:rPr>
        <w:t>brachytetapii</w:t>
      </w:r>
      <w:proofErr w:type="spellEnd"/>
      <w:r w:rsidRPr="00D252A9">
        <w:rPr>
          <w:rFonts w:cs="Calibri"/>
          <w:sz w:val="24"/>
          <w:szCs w:val="20"/>
        </w:rPr>
        <w:t>;</w:t>
      </w:r>
    </w:p>
    <w:p w14:paraId="1FABABA0" w14:textId="77777777" w:rsidR="00E7501C" w:rsidRPr="00D252A9" w:rsidRDefault="00E7501C" w:rsidP="00E7501C">
      <w:pPr>
        <w:pStyle w:val="Akapitzlist"/>
        <w:numPr>
          <w:ilvl w:val="0"/>
          <w:numId w:val="69"/>
        </w:numPr>
        <w:tabs>
          <w:tab w:val="num" w:pos="760"/>
        </w:tabs>
        <w:spacing w:after="0"/>
        <w:jc w:val="both"/>
        <w:rPr>
          <w:rFonts w:cs="Calibri"/>
          <w:sz w:val="24"/>
          <w:szCs w:val="20"/>
        </w:rPr>
      </w:pPr>
      <w:r w:rsidRPr="00D252A9">
        <w:rPr>
          <w:rFonts w:cs="Calibri"/>
          <w:sz w:val="24"/>
          <w:szCs w:val="20"/>
        </w:rPr>
        <w:t>Pracownia dozymetrii klinicznej i kontroli jakości</w:t>
      </w:r>
      <w:r>
        <w:rPr>
          <w:rFonts w:cs="Calibri"/>
          <w:sz w:val="24"/>
          <w:szCs w:val="20"/>
        </w:rPr>
        <w:t>.</w:t>
      </w:r>
    </w:p>
    <w:p w14:paraId="17E3D452" w14:textId="77777777" w:rsidR="00E7501C" w:rsidRDefault="00E7501C" w:rsidP="00E7501C">
      <w:pPr>
        <w:tabs>
          <w:tab w:val="num" w:pos="760"/>
        </w:tabs>
        <w:spacing w:after="0"/>
        <w:jc w:val="both"/>
        <w:rPr>
          <w:rFonts w:cs="Calibri"/>
          <w:sz w:val="24"/>
          <w:szCs w:val="20"/>
        </w:rPr>
      </w:pPr>
    </w:p>
    <w:p w14:paraId="1A55144D" w14:textId="40F4FE8F" w:rsidR="00E7501C" w:rsidRPr="00D252A9" w:rsidRDefault="00E7501C" w:rsidP="00E7501C">
      <w:pPr>
        <w:tabs>
          <w:tab w:val="num" w:pos="760"/>
        </w:tabs>
        <w:spacing w:after="0"/>
        <w:rPr>
          <w:rFonts w:cs="Calibri"/>
          <w:sz w:val="24"/>
          <w:szCs w:val="20"/>
        </w:rPr>
      </w:pPr>
      <w:r w:rsidRPr="00D252A9">
        <w:rPr>
          <w:rFonts w:cs="Calibri"/>
          <w:sz w:val="24"/>
          <w:szCs w:val="20"/>
        </w:rPr>
        <w:t xml:space="preserve">W ramach Oddziału </w:t>
      </w:r>
      <w:r w:rsidR="00C320BC">
        <w:rPr>
          <w:rFonts w:cs="Calibri"/>
          <w:sz w:val="24"/>
          <w:szCs w:val="20"/>
        </w:rPr>
        <w:t xml:space="preserve">Terapii Izotopowej </w:t>
      </w:r>
      <w:r w:rsidRPr="00D252A9">
        <w:rPr>
          <w:rFonts w:cs="Calibri"/>
          <w:sz w:val="24"/>
          <w:szCs w:val="20"/>
        </w:rPr>
        <w:t>funkcjonują:</w:t>
      </w:r>
    </w:p>
    <w:p w14:paraId="4CF87E87" w14:textId="77777777" w:rsidR="00E7501C" w:rsidRPr="00D252A9" w:rsidRDefault="00E7501C" w:rsidP="00E7501C">
      <w:pPr>
        <w:pStyle w:val="Akapitzlist"/>
        <w:numPr>
          <w:ilvl w:val="0"/>
          <w:numId w:val="70"/>
        </w:numPr>
        <w:tabs>
          <w:tab w:val="num" w:pos="760"/>
        </w:tabs>
        <w:spacing w:after="0"/>
        <w:rPr>
          <w:rFonts w:cs="Calibri"/>
          <w:sz w:val="24"/>
          <w:szCs w:val="20"/>
        </w:rPr>
      </w:pPr>
      <w:r w:rsidRPr="00D252A9">
        <w:rPr>
          <w:rFonts w:cs="Calibri"/>
          <w:sz w:val="24"/>
          <w:szCs w:val="20"/>
        </w:rPr>
        <w:t xml:space="preserve">Pracownia Medycyny Nuklearnej; </w:t>
      </w:r>
    </w:p>
    <w:p w14:paraId="741ACF7D" w14:textId="77777777" w:rsidR="00E7501C" w:rsidRPr="00D252A9" w:rsidRDefault="00E7501C" w:rsidP="00E7501C">
      <w:pPr>
        <w:pStyle w:val="Akapitzlist"/>
        <w:numPr>
          <w:ilvl w:val="0"/>
          <w:numId w:val="70"/>
        </w:numPr>
        <w:tabs>
          <w:tab w:val="num" w:pos="760"/>
        </w:tabs>
        <w:spacing w:after="0"/>
        <w:rPr>
          <w:rFonts w:cs="Calibri"/>
          <w:sz w:val="24"/>
          <w:szCs w:val="20"/>
        </w:rPr>
      </w:pPr>
      <w:r w:rsidRPr="00D252A9">
        <w:rPr>
          <w:rFonts w:cs="Calibri"/>
          <w:sz w:val="24"/>
          <w:szCs w:val="20"/>
        </w:rPr>
        <w:t>Poradnia Medycyny Nuklearnej;</w:t>
      </w:r>
    </w:p>
    <w:p w14:paraId="4396F56E" w14:textId="0B4320C0" w:rsidR="00E7501C" w:rsidRDefault="00E7501C" w:rsidP="00E7501C">
      <w:pPr>
        <w:pStyle w:val="Akapitzlist"/>
        <w:numPr>
          <w:ilvl w:val="0"/>
          <w:numId w:val="70"/>
        </w:numPr>
        <w:spacing w:after="0"/>
        <w:jc w:val="both"/>
        <w:rPr>
          <w:rFonts w:cs="Calibri"/>
          <w:sz w:val="24"/>
          <w:szCs w:val="20"/>
        </w:rPr>
      </w:pPr>
      <w:r w:rsidRPr="00D252A9">
        <w:rPr>
          <w:rFonts w:cs="Calibri"/>
          <w:sz w:val="24"/>
          <w:szCs w:val="20"/>
        </w:rPr>
        <w:t>Pracownia Pozytonowej Tomografii Emisyjnej</w:t>
      </w:r>
      <w:r>
        <w:rPr>
          <w:rFonts w:cs="Calibri"/>
          <w:sz w:val="24"/>
          <w:szCs w:val="20"/>
        </w:rPr>
        <w:t>;</w:t>
      </w:r>
    </w:p>
    <w:p w14:paraId="663D0594" w14:textId="56992690" w:rsidR="00E7501C" w:rsidRDefault="00E7501C" w:rsidP="00E7501C">
      <w:pPr>
        <w:pStyle w:val="Akapitzlist"/>
        <w:numPr>
          <w:ilvl w:val="0"/>
          <w:numId w:val="70"/>
        </w:numPr>
        <w:spacing w:after="0"/>
        <w:jc w:val="both"/>
        <w:rPr>
          <w:rFonts w:cs="Calibri"/>
          <w:sz w:val="24"/>
          <w:szCs w:val="20"/>
        </w:rPr>
      </w:pPr>
      <w:r>
        <w:rPr>
          <w:rFonts w:cs="Calibri"/>
          <w:sz w:val="24"/>
          <w:szCs w:val="20"/>
        </w:rPr>
        <w:t>Poradnia Onkologii Klinicznej.</w:t>
      </w:r>
    </w:p>
    <w:p w14:paraId="11526317" w14:textId="77777777" w:rsidR="00E7501C" w:rsidRDefault="00E7501C" w:rsidP="00E7501C">
      <w:pPr>
        <w:tabs>
          <w:tab w:val="num" w:pos="760"/>
        </w:tabs>
        <w:spacing w:after="0"/>
        <w:jc w:val="both"/>
        <w:rPr>
          <w:rFonts w:cs="Calibri"/>
          <w:sz w:val="24"/>
          <w:szCs w:val="20"/>
        </w:rPr>
      </w:pPr>
    </w:p>
    <w:p w14:paraId="20B032F0" w14:textId="77777777" w:rsidR="00E7501C" w:rsidRPr="00F22A03" w:rsidRDefault="00E7501C" w:rsidP="00E7501C">
      <w:pPr>
        <w:spacing w:after="0"/>
        <w:jc w:val="center"/>
        <w:rPr>
          <w:rFonts w:cs="Calibri"/>
          <w:b/>
          <w:bCs/>
          <w:color w:val="000000"/>
          <w:sz w:val="24"/>
          <w:szCs w:val="20"/>
          <w:lang w:eastAsia="pl-PL"/>
        </w:rPr>
      </w:pPr>
      <w:r w:rsidRPr="00F22A03">
        <w:rPr>
          <w:rFonts w:cs="Calibri"/>
          <w:b/>
          <w:bCs/>
          <w:color w:val="000000"/>
          <w:sz w:val="24"/>
          <w:szCs w:val="20"/>
          <w:lang w:eastAsia="pl-PL"/>
        </w:rPr>
        <w:t>§ 4</w:t>
      </w:r>
    </w:p>
    <w:p w14:paraId="229EE2E7" w14:textId="77777777" w:rsidR="00E7501C" w:rsidRDefault="00E7501C" w:rsidP="00E7501C">
      <w:pPr>
        <w:tabs>
          <w:tab w:val="num" w:pos="760"/>
        </w:tabs>
        <w:spacing w:after="0"/>
        <w:jc w:val="both"/>
        <w:rPr>
          <w:rFonts w:cs="Calibri"/>
          <w:sz w:val="24"/>
          <w:szCs w:val="20"/>
        </w:rPr>
      </w:pPr>
    </w:p>
    <w:p w14:paraId="447376DC" w14:textId="77777777" w:rsidR="00E7501C" w:rsidRPr="00E5415D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Kliniką</w:t>
      </w:r>
      <w:r w:rsidRPr="00E5415D">
        <w:rPr>
          <w:rFonts w:cs="Calibri"/>
          <w:sz w:val="24"/>
          <w:szCs w:val="24"/>
          <w:lang w:eastAsia="pl-PL"/>
        </w:rPr>
        <w:t xml:space="preserve"> kieruje i zarządza Kierownik</w:t>
      </w:r>
      <w:r>
        <w:rPr>
          <w:rFonts w:cs="Calibri"/>
          <w:sz w:val="24"/>
          <w:szCs w:val="24"/>
          <w:lang w:eastAsia="pl-PL"/>
        </w:rPr>
        <w:t>.</w:t>
      </w:r>
    </w:p>
    <w:p w14:paraId="1CA39F94" w14:textId="77777777" w:rsidR="00E7501C" w:rsidRPr="00E5415D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E5415D">
        <w:rPr>
          <w:rFonts w:cs="Calibri"/>
          <w:sz w:val="24"/>
          <w:szCs w:val="24"/>
          <w:lang w:eastAsia="pl-PL"/>
        </w:rPr>
        <w:t xml:space="preserve">Kierownikowi podlegają służbowo i fachowo wszyscy pracownicy zatrudnieni </w:t>
      </w:r>
      <w:r w:rsidRPr="00E5415D">
        <w:rPr>
          <w:rFonts w:cs="Calibri"/>
          <w:sz w:val="24"/>
          <w:szCs w:val="24"/>
          <w:lang w:eastAsia="pl-PL"/>
        </w:rPr>
        <w:br/>
        <w:t xml:space="preserve">w </w:t>
      </w:r>
      <w:r>
        <w:rPr>
          <w:rFonts w:cs="Calibri"/>
          <w:sz w:val="24"/>
          <w:szCs w:val="24"/>
          <w:lang w:eastAsia="pl-PL"/>
        </w:rPr>
        <w:t>Klinice</w:t>
      </w:r>
      <w:r w:rsidRPr="00E5415D">
        <w:rPr>
          <w:rFonts w:cs="Calibri"/>
          <w:sz w:val="24"/>
          <w:szCs w:val="24"/>
          <w:lang w:eastAsia="pl-PL"/>
        </w:rPr>
        <w:t>, dla których jest on bezpośrednim zwierzchnikiem, równocześnie personel pielęgniarski Naczelnej Pielęgniarce.</w:t>
      </w:r>
    </w:p>
    <w:p w14:paraId="4C2DB972" w14:textId="77777777" w:rsidR="00E7501C" w:rsidRPr="00E5415D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E5415D">
        <w:rPr>
          <w:rFonts w:cs="Calibri"/>
          <w:sz w:val="24"/>
          <w:szCs w:val="24"/>
          <w:lang w:eastAsia="pl-PL"/>
        </w:rPr>
        <w:t xml:space="preserve">Kierownik zobowiązany jest do podejmowania działań mających na celu zapewnienie właściwej współpracy personelu medycznego zatrudnionego w </w:t>
      </w:r>
      <w:r>
        <w:rPr>
          <w:rFonts w:cs="Calibri"/>
          <w:sz w:val="24"/>
          <w:szCs w:val="24"/>
          <w:lang w:eastAsia="pl-PL"/>
        </w:rPr>
        <w:t>Klinice</w:t>
      </w:r>
      <w:r w:rsidRPr="00E5415D">
        <w:rPr>
          <w:rFonts w:cs="Calibri"/>
          <w:sz w:val="24"/>
          <w:szCs w:val="24"/>
          <w:lang w:eastAsia="pl-PL"/>
        </w:rPr>
        <w:t xml:space="preserve">, niezależnie od podstawy prawnej zatrudnienia i rodzaju powierzonych zadań. </w:t>
      </w:r>
    </w:p>
    <w:p w14:paraId="11302B99" w14:textId="77777777" w:rsidR="00E7501C" w:rsidRPr="00E5415D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E5415D">
        <w:rPr>
          <w:rFonts w:cs="Calibri"/>
          <w:sz w:val="24"/>
          <w:szCs w:val="24"/>
          <w:lang w:eastAsia="pl-PL"/>
        </w:rPr>
        <w:t xml:space="preserve">Kierownik </w:t>
      </w:r>
      <w:r>
        <w:rPr>
          <w:rFonts w:cs="Calibri"/>
          <w:sz w:val="24"/>
          <w:szCs w:val="24"/>
          <w:lang w:eastAsia="pl-PL"/>
        </w:rPr>
        <w:t xml:space="preserve">Kliniki </w:t>
      </w:r>
      <w:r w:rsidRPr="00E5415D">
        <w:rPr>
          <w:rFonts w:cs="Calibri"/>
          <w:sz w:val="24"/>
          <w:szCs w:val="24"/>
          <w:lang w:eastAsia="pl-PL"/>
        </w:rPr>
        <w:t>jest odpowiedzialny za bieżącą prawidłowość,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E5415D">
        <w:rPr>
          <w:rFonts w:cs="Calibri"/>
          <w:sz w:val="24"/>
          <w:szCs w:val="24"/>
          <w:lang w:eastAsia="pl-PL"/>
        </w:rPr>
        <w:t>kompletność</w:t>
      </w:r>
      <w:r>
        <w:rPr>
          <w:rFonts w:cs="Calibri"/>
          <w:sz w:val="24"/>
          <w:szCs w:val="24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br/>
      </w:r>
      <w:r w:rsidRPr="00E5415D">
        <w:rPr>
          <w:rFonts w:cs="Calibri"/>
          <w:sz w:val="24"/>
          <w:szCs w:val="24"/>
          <w:lang w:eastAsia="pl-PL"/>
        </w:rPr>
        <w:t xml:space="preserve">i właściwe prowadzenie dokumentacji </w:t>
      </w:r>
      <w:r>
        <w:rPr>
          <w:rFonts w:cs="Calibri"/>
          <w:sz w:val="24"/>
          <w:szCs w:val="24"/>
          <w:lang w:eastAsia="pl-PL"/>
        </w:rPr>
        <w:t>Kliniki</w:t>
      </w:r>
      <w:r w:rsidRPr="00E5415D">
        <w:rPr>
          <w:rFonts w:cs="Calibri"/>
          <w:sz w:val="24"/>
          <w:szCs w:val="24"/>
          <w:lang w:eastAsia="pl-PL"/>
        </w:rPr>
        <w:t xml:space="preserve"> oraz bieżące prowadzenie w systemach informatycznych dedykowanych do obsługi pacjenta.</w:t>
      </w:r>
    </w:p>
    <w:p w14:paraId="0005569E" w14:textId="77777777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E5415D">
        <w:rPr>
          <w:rFonts w:cs="Calibri"/>
          <w:sz w:val="24"/>
          <w:szCs w:val="24"/>
          <w:lang w:eastAsia="pl-PL"/>
        </w:rPr>
        <w:t xml:space="preserve">Kierownik </w:t>
      </w:r>
      <w:r>
        <w:rPr>
          <w:rFonts w:cs="Calibri"/>
          <w:sz w:val="24"/>
          <w:szCs w:val="24"/>
          <w:lang w:eastAsia="pl-PL"/>
        </w:rPr>
        <w:t>Kliniki</w:t>
      </w:r>
      <w:r w:rsidRPr="00E5415D">
        <w:rPr>
          <w:rFonts w:cs="Calibri"/>
          <w:sz w:val="24"/>
          <w:szCs w:val="24"/>
          <w:lang w:eastAsia="pl-PL"/>
        </w:rPr>
        <w:t xml:space="preserve"> jest odpowiedzialny za przygotowywanie kompletnej dokumentacji przez podległy mu personel z procesu leczenia/diagnostyki pacjenta w </w:t>
      </w:r>
      <w:r>
        <w:rPr>
          <w:rFonts w:cs="Calibri"/>
          <w:sz w:val="24"/>
          <w:szCs w:val="24"/>
          <w:lang w:eastAsia="pl-PL"/>
        </w:rPr>
        <w:t>Klinice</w:t>
      </w:r>
      <w:r w:rsidRPr="00E5415D">
        <w:rPr>
          <w:rFonts w:cs="Calibri"/>
          <w:sz w:val="24"/>
          <w:szCs w:val="24"/>
          <w:lang w:eastAsia="pl-PL"/>
        </w:rPr>
        <w:t xml:space="preserve"> oraz za terminowe przekazanie do Archiwum zgodnie z obowiązującymi przepisami w tym zakresie.</w:t>
      </w:r>
    </w:p>
    <w:p w14:paraId="67D88A31" w14:textId="77777777" w:rsidR="00E7501C" w:rsidRPr="00E5415D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E5415D">
        <w:rPr>
          <w:rFonts w:cs="Calibri"/>
          <w:sz w:val="24"/>
          <w:szCs w:val="24"/>
          <w:lang w:eastAsia="pl-PL"/>
        </w:rPr>
        <w:t xml:space="preserve">Kierownik </w:t>
      </w:r>
      <w:r>
        <w:rPr>
          <w:rFonts w:cs="Calibri"/>
          <w:sz w:val="24"/>
          <w:szCs w:val="24"/>
          <w:lang w:eastAsia="pl-PL"/>
        </w:rPr>
        <w:t>Kliniki</w:t>
      </w:r>
      <w:r w:rsidRPr="00E5415D">
        <w:rPr>
          <w:rFonts w:cs="Calibri"/>
          <w:sz w:val="24"/>
          <w:szCs w:val="24"/>
          <w:lang w:eastAsia="pl-PL"/>
        </w:rPr>
        <w:t xml:space="preserve"> jest odpowiedzialny za obecność na szkoleniach wewnętrznych dedykowanych dla Kierowników / pracowników </w:t>
      </w:r>
      <w:r>
        <w:rPr>
          <w:rFonts w:cs="Calibri"/>
          <w:sz w:val="24"/>
          <w:szCs w:val="24"/>
          <w:lang w:eastAsia="pl-PL"/>
        </w:rPr>
        <w:t>Kliniki</w:t>
      </w:r>
      <w:r w:rsidRPr="00E5415D">
        <w:rPr>
          <w:rFonts w:cs="Calibri"/>
          <w:sz w:val="24"/>
          <w:szCs w:val="24"/>
          <w:lang w:eastAsia="pl-PL"/>
        </w:rPr>
        <w:t>.</w:t>
      </w:r>
    </w:p>
    <w:p w14:paraId="793A6CBD" w14:textId="77777777" w:rsidR="00E7501C" w:rsidRPr="00E5415D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E5415D">
        <w:rPr>
          <w:rFonts w:cs="Calibri"/>
          <w:sz w:val="24"/>
          <w:szCs w:val="24"/>
          <w:lang w:eastAsia="pl-PL"/>
        </w:rPr>
        <w:t xml:space="preserve">Kierownik </w:t>
      </w:r>
      <w:r>
        <w:rPr>
          <w:rFonts w:cs="Calibri"/>
          <w:sz w:val="24"/>
          <w:szCs w:val="24"/>
          <w:lang w:eastAsia="pl-PL"/>
        </w:rPr>
        <w:t>Kliniki</w:t>
      </w:r>
      <w:r w:rsidRPr="00E5415D">
        <w:rPr>
          <w:rFonts w:cs="Calibri"/>
          <w:sz w:val="24"/>
          <w:szCs w:val="24"/>
          <w:lang w:eastAsia="pl-PL"/>
        </w:rPr>
        <w:t xml:space="preserve"> jest odpowiedzialny za przypisane do </w:t>
      </w:r>
      <w:r>
        <w:rPr>
          <w:rFonts w:cs="Calibri"/>
          <w:sz w:val="24"/>
          <w:szCs w:val="24"/>
          <w:lang w:eastAsia="pl-PL"/>
        </w:rPr>
        <w:t xml:space="preserve">Kliniki </w:t>
      </w:r>
      <w:r w:rsidRPr="00E5415D">
        <w:rPr>
          <w:rFonts w:cs="Calibri"/>
          <w:sz w:val="24"/>
          <w:szCs w:val="24"/>
          <w:lang w:eastAsia="pl-PL"/>
        </w:rPr>
        <w:t xml:space="preserve">składniki majątkowe w tym za wyposażenia </w:t>
      </w:r>
      <w:r>
        <w:rPr>
          <w:rFonts w:cs="Calibri"/>
          <w:sz w:val="24"/>
          <w:szCs w:val="24"/>
          <w:lang w:eastAsia="pl-PL"/>
        </w:rPr>
        <w:t>Instytutu</w:t>
      </w:r>
      <w:r w:rsidRPr="00E5415D">
        <w:rPr>
          <w:rFonts w:cs="Calibri"/>
          <w:sz w:val="24"/>
          <w:szCs w:val="24"/>
          <w:lang w:eastAsia="pl-PL"/>
        </w:rPr>
        <w:t xml:space="preserve"> zgodnie z obowiązującymi przepisami oraz za bieżący jego nadzór</w:t>
      </w:r>
      <w:r>
        <w:rPr>
          <w:rFonts w:cs="Calibri"/>
          <w:sz w:val="24"/>
          <w:szCs w:val="24"/>
          <w:lang w:eastAsia="pl-PL"/>
        </w:rPr>
        <w:t>,</w:t>
      </w:r>
      <w:r w:rsidRPr="00E5415D">
        <w:rPr>
          <w:rFonts w:cs="Calibri"/>
          <w:sz w:val="24"/>
          <w:szCs w:val="24"/>
          <w:lang w:eastAsia="pl-PL"/>
        </w:rPr>
        <w:t xml:space="preserve"> a także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E5415D">
        <w:rPr>
          <w:rFonts w:cs="Calibri"/>
          <w:sz w:val="24"/>
          <w:szCs w:val="24"/>
          <w:lang w:eastAsia="pl-PL"/>
        </w:rPr>
        <w:t xml:space="preserve">bieżące zgłoszenia w przypadku zmiany lokalizacji / zdania / przesunięcia/ przeznaczonego do kasacji składników majątkowych do odpowiednich komórek organizacyjnych </w:t>
      </w:r>
      <w:r>
        <w:rPr>
          <w:rFonts w:cs="Calibri"/>
          <w:sz w:val="24"/>
          <w:szCs w:val="24"/>
          <w:lang w:eastAsia="pl-PL"/>
        </w:rPr>
        <w:t>Instytutu</w:t>
      </w:r>
      <w:r w:rsidRPr="00E5415D">
        <w:rPr>
          <w:rFonts w:cs="Calibri"/>
          <w:sz w:val="24"/>
          <w:szCs w:val="24"/>
          <w:lang w:eastAsia="pl-PL"/>
        </w:rPr>
        <w:t xml:space="preserve">. </w:t>
      </w:r>
    </w:p>
    <w:p w14:paraId="516A8EC9" w14:textId="77777777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E5415D">
        <w:rPr>
          <w:rFonts w:cs="Calibri"/>
          <w:sz w:val="24"/>
          <w:szCs w:val="24"/>
          <w:lang w:eastAsia="pl-PL"/>
        </w:rPr>
        <w:t>W czasie nieobecności Kierownika zadania i kompetencje przejmuje jego zastępca.</w:t>
      </w:r>
    </w:p>
    <w:p w14:paraId="7FF4A63C" w14:textId="77777777" w:rsidR="00E7501C" w:rsidRPr="00C00720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Centrum</w:t>
      </w:r>
      <w:r w:rsidRPr="00E5415D">
        <w:rPr>
          <w:rFonts w:cs="Calibri"/>
          <w:sz w:val="24"/>
          <w:szCs w:val="24"/>
          <w:lang w:eastAsia="pl-PL"/>
        </w:rPr>
        <w:t xml:space="preserve"> </w:t>
      </w:r>
      <w:r w:rsidRPr="00DC3B86">
        <w:rPr>
          <w:rFonts w:asciiTheme="minorHAnsi" w:hAnsiTheme="minorHAnsi" w:cstheme="minorHAnsi"/>
          <w:sz w:val="24"/>
          <w:szCs w:val="20"/>
          <w:lang w:eastAsia="pl-PL"/>
        </w:rPr>
        <w:t>Diagnostyki Radiologicznej</w:t>
      </w:r>
      <w:r>
        <w:rPr>
          <w:rFonts w:cs="Calibri"/>
          <w:sz w:val="24"/>
          <w:szCs w:val="20"/>
          <w:lang w:eastAsia="pl-PL"/>
        </w:rPr>
        <w:t xml:space="preserve"> </w:t>
      </w:r>
      <w:r w:rsidRPr="00E5415D">
        <w:rPr>
          <w:rFonts w:cs="Calibri"/>
          <w:sz w:val="24"/>
          <w:szCs w:val="24"/>
          <w:lang w:eastAsia="pl-PL"/>
        </w:rPr>
        <w:t xml:space="preserve">kieruje i zarządza Kierownik posiadający tytuł specjalisty w dziedzinie radiologii i diagnostyki obrazowej. </w:t>
      </w:r>
    </w:p>
    <w:p w14:paraId="679A373E" w14:textId="70670BE6" w:rsidR="00E7501C" w:rsidRPr="00E5415D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E5415D">
        <w:rPr>
          <w:rFonts w:cs="Calibri"/>
          <w:sz w:val="24"/>
          <w:szCs w:val="24"/>
          <w:lang w:eastAsia="pl-PL"/>
        </w:rPr>
        <w:t xml:space="preserve">Nadzór nad personelem średnim i pomocniczym </w:t>
      </w:r>
      <w:r>
        <w:rPr>
          <w:rFonts w:cs="Calibri"/>
          <w:sz w:val="24"/>
          <w:szCs w:val="24"/>
          <w:lang w:eastAsia="pl-PL"/>
        </w:rPr>
        <w:t xml:space="preserve">Centrum </w:t>
      </w:r>
      <w:r w:rsidRPr="00DC3B86">
        <w:rPr>
          <w:rFonts w:asciiTheme="minorHAnsi" w:hAnsiTheme="minorHAnsi" w:cstheme="minorHAnsi"/>
          <w:sz w:val="24"/>
          <w:szCs w:val="20"/>
          <w:lang w:eastAsia="pl-PL"/>
        </w:rPr>
        <w:t>Diagnostyki Radiologicznej</w:t>
      </w:r>
      <w:r w:rsidRPr="00E5415D">
        <w:rPr>
          <w:rFonts w:cs="Calibri"/>
          <w:sz w:val="24"/>
          <w:szCs w:val="24"/>
          <w:lang w:eastAsia="pl-PL"/>
        </w:rPr>
        <w:t xml:space="preserve"> pełni Kierownik Zespołu </w:t>
      </w:r>
      <w:proofErr w:type="spellStart"/>
      <w:r>
        <w:rPr>
          <w:rFonts w:cs="Calibri"/>
          <w:sz w:val="24"/>
          <w:szCs w:val="24"/>
          <w:lang w:eastAsia="pl-PL"/>
        </w:rPr>
        <w:t>Elektroradiologów</w:t>
      </w:r>
      <w:proofErr w:type="spellEnd"/>
      <w:r w:rsidRPr="00E5415D">
        <w:rPr>
          <w:rFonts w:cs="Calibri"/>
          <w:sz w:val="24"/>
          <w:szCs w:val="24"/>
          <w:lang w:eastAsia="pl-PL"/>
        </w:rPr>
        <w:t xml:space="preserve"> podlegający Kierownikowi</w:t>
      </w:r>
      <w:r>
        <w:rPr>
          <w:rFonts w:cs="Calibri"/>
          <w:sz w:val="24"/>
          <w:szCs w:val="24"/>
          <w:lang w:eastAsia="pl-PL"/>
        </w:rPr>
        <w:t xml:space="preserve"> Centrum</w:t>
      </w:r>
      <w:r w:rsidRPr="00E5415D">
        <w:rPr>
          <w:rFonts w:cs="Calibri"/>
          <w:sz w:val="24"/>
          <w:szCs w:val="24"/>
          <w:lang w:eastAsia="pl-PL"/>
        </w:rPr>
        <w:t xml:space="preserve"> </w:t>
      </w:r>
      <w:r w:rsidRPr="00DC3B86">
        <w:rPr>
          <w:rFonts w:asciiTheme="minorHAnsi" w:hAnsiTheme="minorHAnsi" w:cstheme="minorHAnsi"/>
          <w:sz w:val="24"/>
          <w:szCs w:val="20"/>
          <w:lang w:eastAsia="pl-PL"/>
        </w:rPr>
        <w:t>Diagnostyki Radiologicznej</w:t>
      </w:r>
      <w:r w:rsidRPr="00E5415D">
        <w:rPr>
          <w:rFonts w:cs="Calibri"/>
          <w:sz w:val="24"/>
          <w:szCs w:val="24"/>
          <w:lang w:eastAsia="pl-PL"/>
        </w:rPr>
        <w:t>.</w:t>
      </w:r>
    </w:p>
    <w:p w14:paraId="224631A6" w14:textId="3D17B838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E5415D">
        <w:rPr>
          <w:rFonts w:cs="Calibri"/>
          <w:bCs/>
          <w:sz w:val="24"/>
          <w:szCs w:val="24"/>
          <w:lang w:eastAsia="pl-PL"/>
        </w:rPr>
        <w:t>W czasie nieobecności Kierownika Zespołu</w:t>
      </w:r>
      <w:r w:rsidRPr="006F49AE">
        <w:rPr>
          <w:rFonts w:cs="Calibri"/>
          <w:sz w:val="24"/>
          <w:szCs w:val="24"/>
          <w:lang w:eastAsia="pl-PL"/>
        </w:rPr>
        <w:t xml:space="preserve"> </w:t>
      </w:r>
      <w:proofErr w:type="spellStart"/>
      <w:r>
        <w:rPr>
          <w:rFonts w:cs="Calibri"/>
          <w:sz w:val="24"/>
          <w:szCs w:val="24"/>
          <w:lang w:eastAsia="pl-PL"/>
        </w:rPr>
        <w:t>Elektroradiologów</w:t>
      </w:r>
      <w:proofErr w:type="spellEnd"/>
      <w:r>
        <w:rPr>
          <w:rFonts w:cs="Calibri"/>
          <w:bCs/>
          <w:sz w:val="24"/>
          <w:szCs w:val="24"/>
          <w:lang w:eastAsia="pl-PL"/>
        </w:rPr>
        <w:t xml:space="preserve"> </w:t>
      </w:r>
      <w:r w:rsidRPr="00E5415D">
        <w:rPr>
          <w:rFonts w:cs="Calibri"/>
          <w:bCs/>
          <w:sz w:val="24"/>
          <w:szCs w:val="24"/>
          <w:lang w:eastAsia="pl-PL"/>
        </w:rPr>
        <w:t xml:space="preserve">zadania i kompetencje przejmuje </w:t>
      </w:r>
      <w:r>
        <w:rPr>
          <w:rFonts w:cs="Calibri"/>
          <w:bCs/>
          <w:sz w:val="24"/>
          <w:szCs w:val="24"/>
          <w:lang w:eastAsia="pl-PL"/>
        </w:rPr>
        <w:t xml:space="preserve">Zastępca Kierownika </w:t>
      </w:r>
      <w:r w:rsidRPr="00E5415D">
        <w:rPr>
          <w:rFonts w:cs="Calibri"/>
          <w:bCs/>
          <w:sz w:val="24"/>
          <w:szCs w:val="24"/>
          <w:lang w:eastAsia="pl-PL"/>
        </w:rPr>
        <w:t>Zespołu</w:t>
      </w:r>
      <w:r w:rsidRPr="006F49AE">
        <w:rPr>
          <w:rFonts w:cs="Calibri"/>
          <w:sz w:val="24"/>
          <w:szCs w:val="24"/>
          <w:lang w:eastAsia="pl-PL"/>
        </w:rPr>
        <w:t xml:space="preserve"> </w:t>
      </w:r>
      <w:proofErr w:type="spellStart"/>
      <w:r>
        <w:rPr>
          <w:rFonts w:cs="Calibri"/>
          <w:sz w:val="24"/>
          <w:szCs w:val="24"/>
          <w:lang w:eastAsia="pl-PL"/>
        </w:rPr>
        <w:t>Elektroradiologów</w:t>
      </w:r>
      <w:proofErr w:type="spellEnd"/>
      <w:r>
        <w:rPr>
          <w:rFonts w:cs="Calibri"/>
          <w:bCs/>
          <w:sz w:val="24"/>
          <w:szCs w:val="24"/>
          <w:lang w:eastAsia="pl-PL"/>
        </w:rPr>
        <w:t>.</w:t>
      </w:r>
    </w:p>
    <w:p w14:paraId="79EB64E6" w14:textId="77777777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9D77C0">
        <w:rPr>
          <w:rFonts w:asciiTheme="minorHAnsi" w:hAnsiTheme="minorHAnsi" w:cstheme="minorHAnsi"/>
          <w:sz w:val="24"/>
          <w:szCs w:val="24"/>
        </w:rPr>
        <w:lastRenderedPageBreak/>
        <w:t>Centrum Diagnostyki Radiologicznej udziela świadczeń zdrowotnych w systemie całodobowym w związku z koniecznością wykonania badania pacjentom Szpitalnego Oddziału Ratunkowego oraz pacjentom klinik/oddziałów szpitalnych w trybie pilnym. Świadczenia zdrowotne planowe wykonywane są w godzinach 7</w:t>
      </w:r>
      <w:r w:rsidRPr="009D77C0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9D77C0">
        <w:rPr>
          <w:rFonts w:asciiTheme="minorHAnsi" w:hAnsiTheme="minorHAnsi" w:cstheme="minorHAnsi"/>
          <w:sz w:val="24"/>
          <w:szCs w:val="24"/>
        </w:rPr>
        <w:t xml:space="preserve"> – 19</w:t>
      </w:r>
      <w:r w:rsidRPr="009D77C0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9D77C0">
        <w:rPr>
          <w:rFonts w:asciiTheme="minorHAnsi" w:hAnsiTheme="minorHAnsi" w:cstheme="minorHAnsi"/>
          <w:sz w:val="24"/>
          <w:szCs w:val="24"/>
        </w:rPr>
        <w:t>.</w:t>
      </w:r>
    </w:p>
    <w:p w14:paraId="568AC337" w14:textId="77777777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9D77C0">
        <w:rPr>
          <w:rFonts w:asciiTheme="minorHAnsi" w:hAnsiTheme="minorHAnsi" w:cstheme="minorHAnsi"/>
          <w:sz w:val="24"/>
          <w:szCs w:val="24"/>
        </w:rPr>
        <w:t>Pacjenci kierowani na świadczenia zdrowotne z zakresu diagnostyki rentgenowskiej konwencjonalnej (z wyjątkiem świadczeń zdrowotnych kontrastowych i mammografii) przyjmowani są na bieżąco. Pozostałe świadczenia zdrowotne wykonywane są we wcześniej ustalonych terminach, wg kolejności zgłoszeń.</w:t>
      </w:r>
    </w:p>
    <w:p w14:paraId="246FF1F8" w14:textId="77777777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9D77C0">
        <w:rPr>
          <w:rFonts w:asciiTheme="minorHAnsi" w:hAnsiTheme="minorHAnsi" w:cstheme="minorHAnsi"/>
          <w:sz w:val="24"/>
          <w:szCs w:val="24"/>
        </w:rPr>
        <w:t xml:space="preserve">Dla pacjentów hospitalizowanych świadczenie zdrowotne powinno być wykonane </w:t>
      </w:r>
      <w:r w:rsidRPr="009D77C0">
        <w:rPr>
          <w:rFonts w:asciiTheme="minorHAnsi" w:hAnsiTheme="minorHAnsi" w:cstheme="minorHAnsi"/>
          <w:sz w:val="24"/>
          <w:szCs w:val="24"/>
        </w:rPr>
        <w:br/>
        <w:t xml:space="preserve">w terminie wynikającym ze zlecenia, bezpośrednio po przetransportowaniu pacjenta </w:t>
      </w:r>
      <w:r w:rsidRPr="009D77C0">
        <w:rPr>
          <w:rFonts w:asciiTheme="minorHAnsi" w:hAnsiTheme="minorHAnsi" w:cstheme="minorHAnsi"/>
          <w:sz w:val="24"/>
          <w:szCs w:val="24"/>
        </w:rPr>
        <w:br/>
        <w:t>z kliniki/oddziału.</w:t>
      </w:r>
    </w:p>
    <w:p w14:paraId="75A27A87" w14:textId="77777777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9D77C0">
        <w:rPr>
          <w:rFonts w:asciiTheme="minorHAnsi" w:hAnsiTheme="minorHAnsi" w:cstheme="minorHAnsi"/>
          <w:sz w:val="24"/>
          <w:szCs w:val="24"/>
        </w:rPr>
        <w:t>Zgłoszenie pacjentów hospitalizowanych odbywa się telefonicznie lub przez przekazanie skierowania. W przypadku zgłoszenia telefonicznego skierowanie dostarczane jest najpóźniej przed wykonaniem świadczenia zdrowotnego.</w:t>
      </w:r>
    </w:p>
    <w:p w14:paraId="75437929" w14:textId="77777777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9D77C0">
        <w:rPr>
          <w:rFonts w:asciiTheme="minorHAnsi" w:hAnsiTheme="minorHAnsi" w:cstheme="minorHAnsi"/>
          <w:sz w:val="24"/>
          <w:szCs w:val="24"/>
        </w:rPr>
        <w:t>Wyniki świadczeń zdrowotnych pacjentów hospitalizowanych wydawane są w zależności od trybu wykonanego świadczenia zdrowotnego bezzwłocznie, nie później niż w ciągu 48 godz.</w:t>
      </w:r>
    </w:p>
    <w:p w14:paraId="388C1E4B" w14:textId="77777777" w:rsidR="00E7501C" w:rsidRPr="009D77C0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9D77C0">
        <w:rPr>
          <w:rFonts w:asciiTheme="minorHAnsi" w:hAnsiTheme="minorHAnsi" w:cstheme="minorHAnsi"/>
          <w:sz w:val="24"/>
          <w:szCs w:val="24"/>
        </w:rPr>
        <w:t xml:space="preserve">Lekarz radiolog ma prawo odmówić wykonania świadczenia zdrowotnego po konsultacji </w:t>
      </w:r>
      <w:r w:rsidRPr="009D77C0">
        <w:rPr>
          <w:rFonts w:asciiTheme="minorHAnsi" w:hAnsiTheme="minorHAnsi" w:cstheme="minorHAnsi"/>
          <w:sz w:val="24"/>
          <w:szCs w:val="24"/>
        </w:rPr>
        <w:br/>
        <w:t>z Kierownikiem Centrum, jeżeli:</w:t>
      </w:r>
    </w:p>
    <w:p w14:paraId="7272FB95" w14:textId="77777777" w:rsidR="00E7501C" w:rsidRPr="004E49CA" w:rsidRDefault="00E7501C" w:rsidP="00E7501C">
      <w:pPr>
        <w:numPr>
          <w:ilvl w:val="0"/>
          <w:numId w:val="7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49CA">
        <w:rPr>
          <w:rFonts w:asciiTheme="minorHAnsi" w:hAnsiTheme="minorHAnsi" w:cstheme="minorHAnsi"/>
          <w:sz w:val="24"/>
          <w:szCs w:val="24"/>
        </w:rPr>
        <w:t>pacjent nie posiada dokumentacji medycznej niezbędnej do wykonania badania lub jeśli jest ona nieczytelna,</w:t>
      </w:r>
    </w:p>
    <w:p w14:paraId="402A8940" w14:textId="77777777" w:rsidR="00E7501C" w:rsidRPr="004E49CA" w:rsidRDefault="00E7501C" w:rsidP="00E7501C">
      <w:pPr>
        <w:numPr>
          <w:ilvl w:val="0"/>
          <w:numId w:val="7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49CA">
        <w:rPr>
          <w:rFonts w:asciiTheme="minorHAnsi" w:hAnsiTheme="minorHAnsi" w:cstheme="minorHAnsi"/>
          <w:sz w:val="24"/>
          <w:szCs w:val="24"/>
        </w:rPr>
        <w:t>pacjent nie jest odpowiednio przygotowany do badania,</w:t>
      </w:r>
    </w:p>
    <w:p w14:paraId="3AE03B7C" w14:textId="77777777" w:rsidR="00E7501C" w:rsidRPr="004E49CA" w:rsidRDefault="00E7501C" w:rsidP="00E7501C">
      <w:pPr>
        <w:numPr>
          <w:ilvl w:val="0"/>
          <w:numId w:val="7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49CA">
        <w:rPr>
          <w:rFonts w:asciiTheme="minorHAnsi" w:hAnsiTheme="minorHAnsi" w:cstheme="minorHAnsi"/>
          <w:sz w:val="24"/>
          <w:szCs w:val="24"/>
        </w:rPr>
        <w:t>istnieją medyczne przeciwwskazania do wykonania badania,</w:t>
      </w:r>
    </w:p>
    <w:p w14:paraId="4756D8B7" w14:textId="77777777" w:rsidR="00E7501C" w:rsidRPr="009D77C0" w:rsidRDefault="00E7501C" w:rsidP="00E7501C">
      <w:pPr>
        <w:numPr>
          <w:ilvl w:val="0"/>
          <w:numId w:val="7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49CA">
        <w:rPr>
          <w:rFonts w:asciiTheme="minorHAnsi" w:hAnsiTheme="minorHAnsi" w:cstheme="minorHAnsi"/>
          <w:sz w:val="24"/>
          <w:szCs w:val="24"/>
        </w:rPr>
        <w:t>pacjent nie wyraża zgody na badanie.</w:t>
      </w:r>
    </w:p>
    <w:p w14:paraId="69C4C80F" w14:textId="77777777" w:rsidR="00E7501C" w:rsidRPr="00F94357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F94357">
        <w:rPr>
          <w:rFonts w:cs="Calibri"/>
          <w:bCs/>
          <w:sz w:val="24"/>
          <w:szCs w:val="24"/>
          <w:lang w:eastAsia="pl-PL"/>
        </w:rPr>
        <w:t xml:space="preserve">Centrum </w:t>
      </w:r>
      <w:r>
        <w:rPr>
          <w:rFonts w:cs="Calibri"/>
          <w:bCs/>
          <w:sz w:val="24"/>
          <w:szCs w:val="24"/>
          <w:lang w:eastAsia="pl-PL"/>
        </w:rPr>
        <w:t xml:space="preserve">Radioterapii </w:t>
      </w:r>
      <w:r w:rsidRPr="00F94357">
        <w:rPr>
          <w:rFonts w:cs="Calibri"/>
          <w:bCs/>
          <w:sz w:val="24"/>
          <w:szCs w:val="24"/>
          <w:lang w:eastAsia="pl-PL"/>
        </w:rPr>
        <w:t xml:space="preserve">kieruje i zarządza Kierownik posiadający tytuł specjalisty w dziedzinie radioterapii. </w:t>
      </w:r>
    </w:p>
    <w:p w14:paraId="3D3BD0A6" w14:textId="5C5710A8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F94357">
        <w:rPr>
          <w:rFonts w:cs="Calibri"/>
          <w:bCs/>
          <w:sz w:val="24"/>
          <w:szCs w:val="24"/>
          <w:lang w:eastAsia="pl-PL"/>
        </w:rPr>
        <w:t xml:space="preserve">Kierownikowi Centrum Radioterapii podlegają Kierownik </w:t>
      </w:r>
      <w:r>
        <w:rPr>
          <w:rFonts w:cs="Calibri"/>
          <w:bCs/>
          <w:sz w:val="24"/>
          <w:szCs w:val="24"/>
          <w:lang w:eastAsia="pl-PL"/>
        </w:rPr>
        <w:t>Centrum</w:t>
      </w:r>
      <w:r w:rsidRPr="00F94357">
        <w:rPr>
          <w:rFonts w:cs="Calibri"/>
          <w:bCs/>
          <w:sz w:val="24"/>
          <w:szCs w:val="24"/>
          <w:lang w:eastAsia="pl-PL"/>
        </w:rPr>
        <w:t xml:space="preserve"> Fizyki Medycznej oraz wszyscy pracownicy zatrudnieni w Centrum, dla których jest on bezpośrednim zwierzchnikiem. Równocześnie personel pielęgniarski i personel pomocniczy podlega Naczelnej Pielęgniarce, a personel średni Kierownikowi Zespołu </w:t>
      </w:r>
      <w:proofErr w:type="spellStart"/>
      <w:r>
        <w:rPr>
          <w:rFonts w:cs="Calibri"/>
          <w:bCs/>
          <w:sz w:val="24"/>
          <w:szCs w:val="24"/>
          <w:lang w:eastAsia="pl-PL"/>
        </w:rPr>
        <w:t>Elektroradiologów</w:t>
      </w:r>
      <w:proofErr w:type="spellEnd"/>
      <w:r w:rsidRPr="00F94357">
        <w:rPr>
          <w:rFonts w:cs="Calibri"/>
          <w:bCs/>
          <w:sz w:val="24"/>
          <w:szCs w:val="24"/>
          <w:lang w:eastAsia="pl-PL"/>
        </w:rPr>
        <w:t xml:space="preserve"> Radioterapii.</w:t>
      </w:r>
    </w:p>
    <w:p w14:paraId="3AC04B0B" w14:textId="77777777" w:rsidR="00E7501C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Centrum Fizyki Medycznej</w:t>
      </w:r>
      <w:r w:rsidRPr="008D58F0">
        <w:rPr>
          <w:rFonts w:cs="Calibri"/>
          <w:sz w:val="24"/>
          <w:szCs w:val="24"/>
        </w:rPr>
        <w:t xml:space="preserve"> kieruje i zarządza Kierownik posiadający tytuł specjalisty w dziedzinie fizyki medycznej. </w:t>
      </w:r>
    </w:p>
    <w:p w14:paraId="7E0BBD8F" w14:textId="77777777" w:rsidR="00E7501C" w:rsidRPr="00E5415D" w:rsidRDefault="00E7501C" w:rsidP="00E7501C">
      <w:pPr>
        <w:numPr>
          <w:ilvl w:val="0"/>
          <w:numId w:val="60"/>
        </w:numPr>
        <w:suppressAutoHyphens/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Oddziałem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Terapii Izotopowej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kieruje i zarządza 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Lekarz kierujący Oddziałem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posiadający tytuł specjalisty w dziedzinie chorób wewnętrznych lub tytuł specjalisty w dziedzinie medycyny nuklearnej.</w:t>
      </w:r>
    </w:p>
    <w:p w14:paraId="23740B9D" w14:textId="77777777" w:rsidR="00E7501C" w:rsidRPr="00F77C02" w:rsidRDefault="00E7501C" w:rsidP="00E7501C">
      <w:pPr>
        <w:numPr>
          <w:ilvl w:val="0"/>
          <w:numId w:val="60"/>
        </w:numPr>
        <w:spacing w:after="0"/>
        <w:jc w:val="both"/>
        <w:rPr>
          <w:rFonts w:cs="Calibri"/>
          <w:sz w:val="24"/>
          <w:szCs w:val="24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Lekarzowi kierującemu Oddziałem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Terapii Izotopowej</w:t>
      </w:r>
      <w:r w:rsidRPr="00E5415D">
        <w:rPr>
          <w:rFonts w:asciiTheme="minorHAnsi" w:hAnsiTheme="minorHAnsi" w:cstheme="minorHAnsi"/>
          <w:sz w:val="24"/>
          <w:szCs w:val="24"/>
          <w:lang w:eastAsia="ar-SA"/>
        </w:rPr>
        <w:t xml:space="preserve"> podlegają wszyscy pracownicy zatrudnieni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E5415D">
        <w:rPr>
          <w:rFonts w:asciiTheme="minorHAnsi" w:hAnsiTheme="minorHAnsi" w:cstheme="minorHAnsi"/>
          <w:sz w:val="24"/>
          <w:szCs w:val="24"/>
          <w:lang w:eastAsia="ar-SA"/>
        </w:rPr>
        <w:t>w Oddziale i Pracowniach, dla których jest on bezpośrednim zwierzchnikiem, równocześnie personel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E5415D">
        <w:rPr>
          <w:rFonts w:asciiTheme="minorHAnsi" w:hAnsiTheme="minorHAnsi" w:cstheme="minorHAnsi"/>
          <w:sz w:val="24"/>
          <w:szCs w:val="24"/>
          <w:lang w:eastAsia="ar-SA"/>
        </w:rPr>
        <w:t>pielęgniarski i personel pomocniczy podlega Naczelnej Pielęgniarce</w:t>
      </w:r>
    </w:p>
    <w:p w14:paraId="35EE58D5" w14:textId="77777777" w:rsidR="00E7501C" w:rsidRPr="00D50ED5" w:rsidRDefault="00E7501C" w:rsidP="00E7501C">
      <w:pPr>
        <w:tabs>
          <w:tab w:val="num" w:pos="760"/>
        </w:tabs>
        <w:spacing w:after="0"/>
        <w:jc w:val="both"/>
        <w:rPr>
          <w:rFonts w:cs="Calibri"/>
          <w:sz w:val="24"/>
          <w:szCs w:val="20"/>
        </w:rPr>
      </w:pPr>
    </w:p>
    <w:p w14:paraId="13D2B235" w14:textId="77777777" w:rsidR="00E7501C" w:rsidRPr="00E5415D" w:rsidRDefault="00E7501C" w:rsidP="00E7501C">
      <w:pPr>
        <w:keepNext/>
        <w:spacing w:after="0" w:line="360" w:lineRule="auto"/>
        <w:jc w:val="center"/>
        <w:outlineLvl w:val="3"/>
        <w:rPr>
          <w:rFonts w:cs="Calibri"/>
          <w:b/>
          <w:bCs/>
          <w:sz w:val="28"/>
          <w:szCs w:val="28"/>
          <w:lang w:eastAsia="pl-PL"/>
        </w:rPr>
      </w:pPr>
      <w:r w:rsidRPr="00E5415D">
        <w:rPr>
          <w:rFonts w:cs="Calibri"/>
          <w:b/>
          <w:sz w:val="28"/>
          <w:szCs w:val="28"/>
          <w:lang w:eastAsia="pl-PL"/>
        </w:rPr>
        <w:lastRenderedPageBreak/>
        <w:t xml:space="preserve">Zakres zadań </w:t>
      </w:r>
      <w:r>
        <w:rPr>
          <w:rFonts w:cs="Calibri"/>
          <w:b/>
          <w:sz w:val="28"/>
          <w:szCs w:val="28"/>
          <w:lang w:eastAsia="pl-PL"/>
        </w:rPr>
        <w:t>Kliniki</w:t>
      </w:r>
      <w:r w:rsidRPr="00E5415D">
        <w:rPr>
          <w:rFonts w:cs="Calibri"/>
          <w:b/>
          <w:sz w:val="28"/>
          <w:szCs w:val="28"/>
          <w:lang w:eastAsia="pl-PL"/>
        </w:rPr>
        <w:t xml:space="preserve"> </w:t>
      </w:r>
    </w:p>
    <w:p w14:paraId="150B5208" w14:textId="77777777" w:rsidR="00E7501C" w:rsidRPr="00F22A03" w:rsidRDefault="00E7501C" w:rsidP="00E7501C">
      <w:pPr>
        <w:spacing w:after="0" w:line="360" w:lineRule="auto"/>
        <w:jc w:val="center"/>
        <w:rPr>
          <w:rFonts w:cs="Calibri"/>
          <w:b/>
          <w:sz w:val="24"/>
          <w:szCs w:val="20"/>
          <w:lang w:eastAsia="pl-PL"/>
        </w:rPr>
      </w:pPr>
      <w:r w:rsidRPr="00F22A03">
        <w:rPr>
          <w:rFonts w:cs="Calibri"/>
          <w:b/>
          <w:sz w:val="24"/>
          <w:szCs w:val="20"/>
          <w:lang w:eastAsia="pl-PL"/>
        </w:rPr>
        <w:t>§ 4</w:t>
      </w:r>
    </w:p>
    <w:p w14:paraId="6E56A7EA" w14:textId="77777777" w:rsidR="00E7501C" w:rsidRPr="00E5415D" w:rsidRDefault="00E7501C" w:rsidP="00E7501C">
      <w:pPr>
        <w:spacing w:after="0"/>
        <w:jc w:val="both"/>
        <w:rPr>
          <w:rFonts w:cs="Calibri"/>
          <w:bCs/>
          <w:i/>
          <w:sz w:val="24"/>
          <w:szCs w:val="24"/>
          <w:lang w:eastAsia="pl-PL"/>
        </w:rPr>
      </w:pPr>
      <w:r w:rsidRPr="00E5415D">
        <w:rPr>
          <w:rFonts w:cs="Calibri"/>
          <w:bCs/>
          <w:sz w:val="24"/>
          <w:szCs w:val="24"/>
          <w:lang w:eastAsia="pl-PL"/>
        </w:rPr>
        <w:t xml:space="preserve">Do zadań </w:t>
      </w:r>
      <w:r w:rsidRPr="00FF551F">
        <w:rPr>
          <w:rFonts w:cs="Calibri"/>
          <w:b/>
          <w:sz w:val="24"/>
          <w:szCs w:val="24"/>
          <w:lang w:eastAsia="pl-PL"/>
        </w:rPr>
        <w:t>Centrum Diagnostyki Radiologicznej</w:t>
      </w:r>
      <w:r>
        <w:rPr>
          <w:rFonts w:cs="Calibri"/>
          <w:bCs/>
          <w:sz w:val="24"/>
          <w:szCs w:val="24"/>
          <w:lang w:eastAsia="pl-PL"/>
        </w:rPr>
        <w:t xml:space="preserve"> </w:t>
      </w:r>
      <w:r w:rsidRPr="00E5415D">
        <w:rPr>
          <w:rFonts w:cs="Calibri"/>
          <w:bCs/>
          <w:sz w:val="24"/>
          <w:szCs w:val="24"/>
          <w:lang w:eastAsia="pl-PL"/>
        </w:rPr>
        <w:t xml:space="preserve">należy w szczególności: </w:t>
      </w:r>
    </w:p>
    <w:p w14:paraId="0D749FE4" w14:textId="77777777" w:rsidR="00E7501C" w:rsidRPr="00F94357" w:rsidRDefault="00E7501C" w:rsidP="00E7501C">
      <w:pPr>
        <w:pStyle w:val="Akapitzlist"/>
        <w:numPr>
          <w:ilvl w:val="0"/>
          <w:numId w:val="63"/>
        </w:numPr>
        <w:tabs>
          <w:tab w:val="left" w:pos="567"/>
        </w:tabs>
        <w:suppressAutoHyphens/>
        <w:spacing w:after="0"/>
        <w:jc w:val="both"/>
        <w:rPr>
          <w:rFonts w:cs="Calibri"/>
          <w:bCs/>
          <w:color w:val="000000"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 xml:space="preserve"> u</w:t>
      </w:r>
      <w:r w:rsidRPr="00F94357">
        <w:rPr>
          <w:rFonts w:cs="Calibri"/>
          <w:bCs/>
          <w:sz w:val="24"/>
          <w:szCs w:val="24"/>
          <w:lang w:eastAsia="pl-PL"/>
        </w:rPr>
        <w:t xml:space="preserve">dzielanie całodobowych świadczeń opieki zdrowotnej polegających na diagnostyce </w:t>
      </w:r>
      <w:r w:rsidRPr="00F94357">
        <w:rPr>
          <w:rFonts w:cs="Calibri"/>
          <w:bCs/>
          <w:sz w:val="24"/>
          <w:szCs w:val="24"/>
          <w:lang w:eastAsia="pl-PL"/>
        </w:rPr>
        <w:br/>
        <w:t xml:space="preserve">i wykonywaniu zabiegów </w:t>
      </w:r>
      <w:r w:rsidRPr="00F94357">
        <w:rPr>
          <w:rFonts w:cs="Calibri"/>
          <w:bCs/>
          <w:color w:val="000000"/>
          <w:sz w:val="24"/>
          <w:szCs w:val="24"/>
          <w:lang w:eastAsia="pl-PL"/>
        </w:rPr>
        <w:t>w zakresie badań radiologicznych pacjentom Instytutu, zlecanych w trybie pilnym oraz planowym;</w:t>
      </w:r>
    </w:p>
    <w:p w14:paraId="4E26A640" w14:textId="77777777" w:rsidR="00E7501C" w:rsidRPr="00F94357" w:rsidRDefault="00E7501C" w:rsidP="00E7501C">
      <w:pPr>
        <w:pStyle w:val="Akapitzlist"/>
        <w:numPr>
          <w:ilvl w:val="0"/>
          <w:numId w:val="63"/>
        </w:numPr>
        <w:spacing w:after="0"/>
        <w:jc w:val="both"/>
        <w:rPr>
          <w:rFonts w:cs="Calibri"/>
          <w:bCs/>
          <w:sz w:val="24"/>
          <w:szCs w:val="20"/>
          <w:lang w:eastAsia="pl-PL"/>
        </w:rPr>
      </w:pPr>
      <w:r>
        <w:rPr>
          <w:rFonts w:cs="Calibri"/>
          <w:bCs/>
          <w:sz w:val="24"/>
          <w:szCs w:val="20"/>
          <w:lang w:eastAsia="pl-PL"/>
        </w:rPr>
        <w:t>o</w:t>
      </w:r>
      <w:r w:rsidRPr="00F94357">
        <w:rPr>
          <w:rFonts w:cs="Calibri"/>
          <w:bCs/>
          <w:sz w:val="24"/>
          <w:szCs w:val="20"/>
          <w:lang w:eastAsia="pl-PL"/>
        </w:rPr>
        <w:t>pieka lekarska i pielęgniarska nad pacjentami, których stan zdrowia tego wymaga obejmująca m.in. Badania, konsultacje, zabiegi;</w:t>
      </w:r>
    </w:p>
    <w:p w14:paraId="3BC4B679" w14:textId="77777777" w:rsidR="00E7501C" w:rsidRPr="00F94357" w:rsidRDefault="00E7501C" w:rsidP="00E7501C">
      <w:pPr>
        <w:pStyle w:val="Akapitzlist"/>
        <w:numPr>
          <w:ilvl w:val="0"/>
          <w:numId w:val="63"/>
        </w:numPr>
        <w:spacing w:after="0"/>
        <w:jc w:val="both"/>
        <w:rPr>
          <w:rFonts w:cs="Calibri"/>
          <w:bCs/>
          <w:sz w:val="24"/>
          <w:szCs w:val="20"/>
          <w:lang w:eastAsia="pl-PL"/>
        </w:rPr>
      </w:pPr>
      <w:r>
        <w:rPr>
          <w:rFonts w:cs="Calibri"/>
          <w:bCs/>
          <w:sz w:val="24"/>
          <w:szCs w:val="20"/>
          <w:lang w:eastAsia="pl-PL"/>
        </w:rPr>
        <w:t>b</w:t>
      </w:r>
      <w:r w:rsidRPr="00F94357">
        <w:rPr>
          <w:rFonts w:cs="Calibri"/>
          <w:bCs/>
          <w:sz w:val="24"/>
          <w:szCs w:val="20"/>
          <w:lang w:eastAsia="pl-PL"/>
        </w:rPr>
        <w:t>adanie i konsultowanie pacjentów z innych komórek organizacyjnych Instytutu oraz podmiotów wykonujących działalność leczniczą;</w:t>
      </w:r>
    </w:p>
    <w:p w14:paraId="049915E7" w14:textId="77777777" w:rsidR="00E7501C" w:rsidRPr="00F94357" w:rsidRDefault="00E7501C" w:rsidP="00E7501C">
      <w:pPr>
        <w:pStyle w:val="Akapitzlist"/>
        <w:numPr>
          <w:ilvl w:val="0"/>
          <w:numId w:val="63"/>
        </w:numPr>
        <w:spacing w:after="0"/>
        <w:jc w:val="both"/>
        <w:rPr>
          <w:rFonts w:cs="Calibri"/>
          <w:bCs/>
          <w:sz w:val="24"/>
          <w:szCs w:val="20"/>
          <w:lang w:eastAsia="pl-PL"/>
        </w:rPr>
      </w:pPr>
      <w:r>
        <w:rPr>
          <w:rFonts w:cs="Calibri"/>
          <w:bCs/>
          <w:sz w:val="24"/>
          <w:szCs w:val="20"/>
          <w:lang w:eastAsia="pl-PL"/>
        </w:rPr>
        <w:t>p</w:t>
      </w:r>
      <w:r w:rsidRPr="00F94357">
        <w:rPr>
          <w:rFonts w:cs="Calibri"/>
          <w:bCs/>
          <w:sz w:val="24"/>
          <w:szCs w:val="20"/>
          <w:lang w:eastAsia="pl-PL"/>
        </w:rPr>
        <w:t>rowadzenie badań naukowych i prac badawczo – rozwojowych;</w:t>
      </w:r>
    </w:p>
    <w:p w14:paraId="7FE9FF81" w14:textId="77777777" w:rsidR="00E7501C" w:rsidRPr="00F94357" w:rsidRDefault="00E7501C" w:rsidP="00E7501C">
      <w:pPr>
        <w:pStyle w:val="Akapitzlist"/>
        <w:numPr>
          <w:ilvl w:val="0"/>
          <w:numId w:val="63"/>
        </w:numPr>
        <w:spacing w:after="0"/>
        <w:jc w:val="both"/>
        <w:rPr>
          <w:rFonts w:cs="Calibri"/>
          <w:bCs/>
          <w:sz w:val="24"/>
          <w:szCs w:val="20"/>
          <w:lang w:eastAsia="pl-PL"/>
        </w:rPr>
      </w:pPr>
      <w:r>
        <w:rPr>
          <w:rFonts w:cs="Calibri"/>
          <w:bCs/>
          <w:sz w:val="24"/>
          <w:szCs w:val="20"/>
          <w:lang w:eastAsia="pl-PL"/>
        </w:rPr>
        <w:t>k</w:t>
      </w:r>
      <w:r w:rsidRPr="00F94357">
        <w:rPr>
          <w:rFonts w:cs="Calibri"/>
          <w:bCs/>
          <w:sz w:val="24"/>
          <w:szCs w:val="20"/>
          <w:lang w:eastAsia="pl-PL"/>
        </w:rPr>
        <w:t>ształcenie i doskonalenie kadr medycznych;</w:t>
      </w:r>
    </w:p>
    <w:p w14:paraId="4EFBE7BB" w14:textId="77777777" w:rsidR="00E7501C" w:rsidRPr="00F94357" w:rsidRDefault="00E7501C" w:rsidP="00E7501C">
      <w:pPr>
        <w:pStyle w:val="Akapitzlist"/>
        <w:numPr>
          <w:ilvl w:val="0"/>
          <w:numId w:val="63"/>
        </w:numPr>
        <w:spacing w:after="0"/>
        <w:jc w:val="both"/>
        <w:rPr>
          <w:rFonts w:cs="Calibri"/>
          <w:bCs/>
          <w:sz w:val="24"/>
          <w:szCs w:val="20"/>
          <w:lang w:eastAsia="pl-PL"/>
        </w:rPr>
      </w:pPr>
      <w:r>
        <w:rPr>
          <w:rFonts w:cs="Calibri"/>
          <w:bCs/>
          <w:sz w:val="24"/>
          <w:szCs w:val="20"/>
          <w:lang w:eastAsia="pl-PL"/>
        </w:rPr>
        <w:t>p</w:t>
      </w:r>
      <w:r w:rsidRPr="00F94357">
        <w:rPr>
          <w:rFonts w:cs="Calibri"/>
          <w:bCs/>
          <w:sz w:val="24"/>
          <w:szCs w:val="20"/>
          <w:lang w:eastAsia="pl-PL"/>
        </w:rPr>
        <w:t>romocja zdrowia;</w:t>
      </w:r>
    </w:p>
    <w:p w14:paraId="30F5D21E" w14:textId="77777777" w:rsidR="00E7501C" w:rsidRDefault="00E7501C" w:rsidP="00E7501C">
      <w:pPr>
        <w:pStyle w:val="Akapitzlist"/>
        <w:numPr>
          <w:ilvl w:val="0"/>
          <w:numId w:val="63"/>
        </w:numPr>
        <w:spacing w:after="0"/>
        <w:jc w:val="both"/>
        <w:rPr>
          <w:rFonts w:cs="Calibri"/>
          <w:bCs/>
          <w:sz w:val="24"/>
          <w:szCs w:val="20"/>
          <w:lang w:eastAsia="pl-PL"/>
        </w:rPr>
      </w:pPr>
      <w:r>
        <w:rPr>
          <w:rFonts w:cs="Calibri"/>
          <w:bCs/>
          <w:sz w:val="24"/>
          <w:szCs w:val="20"/>
          <w:lang w:eastAsia="pl-PL"/>
        </w:rPr>
        <w:t>p</w:t>
      </w:r>
      <w:r w:rsidRPr="00F94357">
        <w:rPr>
          <w:rFonts w:cs="Calibri"/>
          <w:bCs/>
          <w:sz w:val="24"/>
          <w:szCs w:val="20"/>
          <w:lang w:eastAsia="pl-PL"/>
        </w:rPr>
        <w:t xml:space="preserve">rzechowywanie bieżących dokumentów i przekazywanie do Archiwum zgodnie </w:t>
      </w:r>
      <w:r w:rsidRPr="00F94357">
        <w:rPr>
          <w:rFonts w:cs="Calibri"/>
          <w:bCs/>
          <w:sz w:val="24"/>
          <w:szCs w:val="20"/>
          <w:lang w:eastAsia="pl-PL"/>
        </w:rPr>
        <w:br/>
        <w:t>z obowiązującymi przepisami i wewnętrznymi regulacjami.</w:t>
      </w:r>
    </w:p>
    <w:p w14:paraId="618A92ED" w14:textId="77777777" w:rsidR="00E7501C" w:rsidRDefault="00E7501C" w:rsidP="00E7501C">
      <w:pPr>
        <w:spacing w:after="0"/>
        <w:jc w:val="both"/>
        <w:rPr>
          <w:rFonts w:cs="Calibri"/>
          <w:bCs/>
          <w:sz w:val="24"/>
          <w:szCs w:val="20"/>
          <w:lang w:eastAsia="pl-PL"/>
        </w:rPr>
      </w:pPr>
    </w:p>
    <w:p w14:paraId="1C33799F" w14:textId="77777777" w:rsidR="00E7501C" w:rsidRPr="00E3514C" w:rsidRDefault="00E7501C" w:rsidP="00E7501C">
      <w:pPr>
        <w:spacing w:after="0"/>
        <w:jc w:val="both"/>
        <w:rPr>
          <w:rFonts w:asciiTheme="minorHAnsi" w:hAnsiTheme="minorHAnsi" w:cstheme="minorHAnsi"/>
          <w:bCs/>
          <w:i/>
          <w:sz w:val="24"/>
          <w:szCs w:val="24"/>
          <w:lang w:eastAsia="pl-PL"/>
        </w:rPr>
      </w:pP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zadań </w:t>
      </w:r>
      <w:r w:rsidRPr="00FF551F">
        <w:rPr>
          <w:rFonts w:asciiTheme="minorHAnsi" w:hAnsiTheme="minorHAnsi" w:cstheme="minorHAnsi"/>
          <w:b/>
          <w:sz w:val="24"/>
          <w:szCs w:val="24"/>
          <w:lang w:eastAsia="pl-PL"/>
        </w:rPr>
        <w:t>Centrum Radioterapii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należy w szczególności: </w:t>
      </w:r>
    </w:p>
    <w:p w14:paraId="7DCD9556" w14:textId="77777777" w:rsidR="00E7501C" w:rsidRPr="00E3514C" w:rsidRDefault="00E7501C" w:rsidP="00E7501C">
      <w:pPr>
        <w:numPr>
          <w:ilvl w:val="0"/>
          <w:numId w:val="6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u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dzielanie świadczeń opieki zdrowotnej (także całodobowych) polegających na przeprowadzaniu procesu diagnostycznego i leczeniu (z wyjątkiem procedur przeszczepowych) pacjentów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przyjmowanym w trybie pilnym oraz planowym;</w:t>
      </w:r>
    </w:p>
    <w:p w14:paraId="52E6F682" w14:textId="77777777" w:rsidR="00E7501C" w:rsidRPr="00E3514C" w:rsidRDefault="00E7501C" w:rsidP="00E7501C">
      <w:pPr>
        <w:numPr>
          <w:ilvl w:val="0"/>
          <w:numId w:val="62"/>
        </w:numPr>
        <w:spacing w:after="0"/>
        <w:jc w:val="both"/>
        <w:rPr>
          <w:rFonts w:asciiTheme="minorHAnsi" w:hAnsiTheme="minorHAnsi" w:cstheme="minorHAnsi"/>
          <w:bCs/>
          <w:sz w:val="24"/>
          <w:szCs w:val="20"/>
          <w:lang w:eastAsia="pl-PL"/>
        </w:rPr>
      </w:pPr>
      <w:r>
        <w:rPr>
          <w:rFonts w:asciiTheme="minorHAnsi" w:hAnsiTheme="minorHAnsi" w:cstheme="minorHAnsi"/>
          <w:bCs/>
          <w:sz w:val="24"/>
          <w:szCs w:val="20"/>
          <w:lang w:eastAsia="pl-PL"/>
        </w:rPr>
        <w:t>o</w:t>
      </w:r>
      <w:r w:rsidRPr="00E3514C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pieka lekarska i pielęgniarska nad pacjentami, których stan zdrowia tego wymaga obejmująca m.in. </w:t>
      </w:r>
      <w:r>
        <w:rPr>
          <w:rFonts w:asciiTheme="minorHAnsi" w:hAnsiTheme="minorHAnsi" w:cstheme="minorHAnsi"/>
          <w:bCs/>
          <w:sz w:val="24"/>
          <w:szCs w:val="20"/>
          <w:lang w:eastAsia="pl-PL"/>
        </w:rPr>
        <w:t>b</w:t>
      </w:r>
      <w:r w:rsidRPr="00E3514C">
        <w:rPr>
          <w:rFonts w:asciiTheme="minorHAnsi" w:hAnsiTheme="minorHAnsi" w:cstheme="minorHAnsi"/>
          <w:bCs/>
          <w:sz w:val="24"/>
          <w:szCs w:val="20"/>
          <w:lang w:eastAsia="pl-PL"/>
        </w:rPr>
        <w:t>adania, konsultacje, zabiegi;</w:t>
      </w:r>
    </w:p>
    <w:p w14:paraId="018BB338" w14:textId="77777777" w:rsidR="00E7501C" w:rsidRPr="00E3514C" w:rsidRDefault="00E7501C" w:rsidP="00E7501C">
      <w:pPr>
        <w:numPr>
          <w:ilvl w:val="0"/>
          <w:numId w:val="6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b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adanie i konsultowanie pacjentów z innych komórek organizacyjnych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oraz podmiotów wykonujących działalność leczniczą;</w:t>
      </w:r>
    </w:p>
    <w:p w14:paraId="67672496" w14:textId="77777777" w:rsidR="00E7501C" w:rsidRPr="00E3514C" w:rsidRDefault="00E7501C" w:rsidP="00E7501C">
      <w:pPr>
        <w:numPr>
          <w:ilvl w:val="0"/>
          <w:numId w:val="6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p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>rowadzenie badań naukowych i prac badawczo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-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>rozwojowych;</w:t>
      </w:r>
    </w:p>
    <w:p w14:paraId="7AF38600" w14:textId="77777777" w:rsidR="00E7501C" w:rsidRPr="00E3514C" w:rsidRDefault="00E7501C" w:rsidP="00E7501C">
      <w:pPr>
        <w:numPr>
          <w:ilvl w:val="0"/>
          <w:numId w:val="6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k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>ształcenie i doskonalenie kadr medycznych;</w:t>
      </w:r>
    </w:p>
    <w:p w14:paraId="6B68AECD" w14:textId="77777777" w:rsidR="00E7501C" w:rsidRPr="00E3514C" w:rsidRDefault="00E7501C" w:rsidP="00E7501C">
      <w:pPr>
        <w:numPr>
          <w:ilvl w:val="0"/>
          <w:numId w:val="6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p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>romocja zdrowia;</w:t>
      </w:r>
    </w:p>
    <w:p w14:paraId="2A06D19B" w14:textId="77777777" w:rsidR="00E7501C" w:rsidRDefault="00E7501C" w:rsidP="00E7501C">
      <w:pPr>
        <w:numPr>
          <w:ilvl w:val="0"/>
          <w:numId w:val="6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p</w:t>
      </w:r>
      <w:r w:rsidRPr="00E3514C">
        <w:rPr>
          <w:rFonts w:asciiTheme="minorHAnsi" w:hAnsiTheme="minorHAnsi" w:cstheme="minorHAnsi"/>
          <w:bCs/>
          <w:sz w:val="24"/>
          <w:szCs w:val="24"/>
          <w:lang w:eastAsia="pl-PL"/>
        </w:rPr>
        <w:t>rzechowywanie bieżących dokumentów i przekazywanie do Archiwum zgodnie z obowiązującymi przepisami i wewnętrznymi regulacjami.</w:t>
      </w:r>
    </w:p>
    <w:p w14:paraId="62A3E6C5" w14:textId="77777777" w:rsidR="00E7501C" w:rsidRDefault="00E7501C" w:rsidP="00E7501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44D90E00" w14:textId="77777777" w:rsidR="00E7501C" w:rsidRPr="008D58F0" w:rsidRDefault="00E7501C" w:rsidP="00E7501C">
      <w:pPr>
        <w:spacing w:after="0"/>
        <w:jc w:val="both"/>
        <w:rPr>
          <w:rFonts w:cs="Calibri"/>
          <w:bCs/>
          <w:i/>
          <w:sz w:val="24"/>
          <w:szCs w:val="24"/>
        </w:rPr>
      </w:pPr>
      <w:r w:rsidRPr="008D58F0">
        <w:rPr>
          <w:rFonts w:cs="Calibri"/>
          <w:bCs/>
          <w:sz w:val="24"/>
          <w:szCs w:val="24"/>
        </w:rPr>
        <w:t xml:space="preserve">Do zadań </w:t>
      </w:r>
      <w:r>
        <w:rPr>
          <w:rFonts w:cs="Calibri"/>
          <w:b/>
          <w:sz w:val="24"/>
          <w:szCs w:val="24"/>
        </w:rPr>
        <w:t>Centrum</w:t>
      </w:r>
      <w:r w:rsidRPr="00F50048">
        <w:rPr>
          <w:rFonts w:cs="Calibri"/>
          <w:b/>
          <w:sz w:val="24"/>
          <w:szCs w:val="24"/>
        </w:rPr>
        <w:t xml:space="preserve"> Fizyki Medycznej</w:t>
      </w:r>
      <w:r w:rsidRPr="008D58F0">
        <w:rPr>
          <w:rFonts w:cs="Calibri"/>
          <w:bCs/>
          <w:sz w:val="24"/>
          <w:szCs w:val="24"/>
        </w:rPr>
        <w:t xml:space="preserve"> należy w szczególności: </w:t>
      </w:r>
    </w:p>
    <w:p w14:paraId="55FAE832" w14:textId="77777777" w:rsidR="00E7501C" w:rsidRPr="00177FD1" w:rsidRDefault="00E7501C" w:rsidP="00E7501C">
      <w:pPr>
        <w:pStyle w:val="Akapitzlist"/>
        <w:numPr>
          <w:ilvl w:val="0"/>
          <w:numId w:val="71"/>
        </w:numPr>
        <w:tabs>
          <w:tab w:val="left" w:pos="567"/>
        </w:tabs>
        <w:suppressAutoHyphens/>
        <w:spacing w:after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</w:t>
      </w:r>
      <w:r w:rsidRPr="00177FD1">
        <w:rPr>
          <w:rFonts w:cs="Calibri"/>
          <w:bCs/>
          <w:sz w:val="24"/>
          <w:szCs w:val="24"/>
        </w:rPr>
        <w:t>planowanie leczenia</w:t>
      </w:r>
      <w:r w:rsidRPr="00177FD1">
        <w:rPr>
          <w:rFonts w:cs="Calibri"/>
          <w:bCs/>
          <w:color w:val="000000"/>
          <w:sz w:val="24"/>
          <w:szCs w:val="24"/>
        </w:rPr>
        <w:t>;</w:t>
      </w:r>
    </w:p>
    <w:p w14:paraId="15AAA9F9" w14:textId="77777777" w:rsidR="00E7501C" w:rsidRPr="00177FD1" w:rsidRDefault="00E7501C" w:rsidP="00E7501C">
      <w:pPr>
        <w:pStyle w:val="Akapitzlist"/>
        <w:numPr>
          <w:ilvl w:val="0"/>
          <w:numId w:val="71"/>
        </w:numPr>
        <w:tabs>
          <w:tab w:val="left" w:pos="567"/>
        </w:tabs>
        <w:suppressAutoHyphens/>
        <w:spacing w:after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  </w:t>
      </w:r>
      <w:r w:rsidRPr="00177FD1">
        <w:rPr>
          <w:rFonts w:cs="Calibri"/>
          <w:bCs/>
          <w:color w:val="000000"/>
          <w:sz w:val="24"/>
          <w:szCs w:val="24"/>
        </w:rPr>
        <w:t>dozymetria aparatury medycznej;</w:t>
      </w:r>
    </w:p>
    <w:p w14:paraId="4F4766D6" w14:textId="77777777" w:rsidR="00E7501C" w:rsidRPr="00177FD1" w:rsidRDefault="00E7501C" w:rsidP="00E7501C">
      <w:pPr>
        <w:pStyle w:val="Akapitzlist"/>
        <w:numPr>
          <w:ilvl w:val="0"/>
          <w:numId w:val="71"/>
        </w:numPr>
        <w:tabs>
          <w:tab w:val="left" w:pos="567"/>
        </w:tabs>
        <w:suppressAutoHyphens/>
        <w:spacing w:after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  </w:t>
      </w:r>
      <w:r w:rsidRPr="00177FD1">
        <w:rPr>
          <w:rFonts w:cs="Calibri"/>
          <w:bCs/>
          <w:color w:val="000000"/>
          <w:sz w:val="24"/>
          <w:szCs w:val="24"/>
        </w:rPr>
        <w:t>weryfikacja planów leczenia;</w:t>
      </w:r>
    </w:p>
    <w:p w14:paraId="0140EE1F" w14:textId="77777777" w:rsidR="00E7501C" w:rsidRPr="00177FD1" w:rsidRDefault="00E7501C" w:rsidP="00E7501C">
      <w:pPr>
        <w:pStyle w:val="Akapitzlist"/>
        <w:numPr>
          <w:ilvl w:val="0"/>
          <w:numId w:val="71"/>
        </w:numPr>
        <w:tabs>
          <w:tab w:val="left" w:pos="567"/>
        </w:tabs>
        <w:suppressAutoHyphens/>
        <w:spacing w:after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  a</w:t>
      </w:r>
      <w:r w:rsidRPr="00177FD1">
        <w:rPr>
          <w:rFonts w:cs="Calibri"/>
          <w:bCs/>
          <w:color w:val="000000"/>
          <w:sz w:val="24"/>
          <w:szCs w:val="24"/>
        </w:rPr>
        <w:t>dministrowanie systemami planowania leczenia;</w:t>
      </w:r>
    </w:p>
    <w:p w14:paraId="32FBCE97" w14:textId="77777777" w:rsidR="00E7501C" w:rsidRPr="00177FD1" w:rsidRDefault="00E7501C" w:rsidP="00E7501C">
      <w:pPr>
        <w:pStyle w:val="Akapitzlist"/>
        <w:numPr>
          <w:ilvl w:val="0"/>
          <w:numId w:val="71"/>
        </w:numPr>
        <w:tabs>
          <w:tab w:val="left" w:pos="567"/>
        </w:tabs>
        <w:suppressAutoHyphens/>
        <w:spacing w:after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  t</w:t>
      </w:r>
      <w:r w:rsidRPr="00177FD1">
        <w:rPr>
          <w:rFonts w:cs="Calibri"/>
          <w:bCs/>
          <w:color w:val="000000"/>
          <w:sz w:val="24"/>
          <w:szCs w:val="24"/>
        </w:rPr>
        <w:t>esty eksploatacyjne;</w:t>
      </w:r>
    </w:p>
    <w:p w14:paraId="01313A99" w14:textId="77777777" w:rsidR="00E7501C" w:rsidRPr="00177FD1" w:rsidRDefault="00E7501C" w:rsidP="00E7501C">
      <w:pPr>
        <w:pStyle w:val="Akapitzlist"/>
        <w:numPr>
          <w:ilvl w:val="0"/>
          <w:numId w:val="71"/>
        </w:numPr>
        <w:tabs>
          <w:tab w:val="left" w:pos="567"/>
        </w:tabs>
        <w:suppressAutoHyphens/>
        <w:spacing w:after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  </w:t>
      </w:r>
      <w:r w:rsidRPr="00177FD1">
        <w:rPr>
          <w:rFonts w:cs="Calibri"/>
          <w:bCs/>
          <w:color w:val="000000"/>
          <w:sz w:val="24"/>
          <w:szCs w:val="24"/>
        </w:rPr>
        <w:t>przeprowadzenie procesu wirtualnej symulacji pacjentów;</w:t>
      </w:r>
    </w:p>
    <w:p w14:paraId="58A19FFD" w14:textId="77777777" w:rsidR="00E7501C" w:rsidRPr="00177FD1" w:rsidRDefault="00E7501C" w:rsidP="00E7501C">
      <w:pPr>
        <w:pStyle w:val="Akapitzlist"/>
        <w:numPr>
          <w:ilvl w:val="0"/>
          <w:numId w:val="71"/>
        </w:numPr>
        <w:spacing w:after="0"/>
        <w:jc w:val="both"/>
        <w:rPr>
          <w:rFonts w:cs="Calibri"/>
          <w:bCs/>
          <w:sz w:val="24"/>
          <w:szCs w:val="24"/>
        </w:rPr>
      </w:pPr>
      <w:r w:rsidRPr="00177FD1">
        <w:rPr>
          <w:rFonts w:cs="Calibri"/>
          <w:bCs/>
          <w:sz w:val="24"/>
          <w:szCs w:val="24"/>
        </w:rPr>
        <w:t>prowadzenie badań naukowych i prac badawczo – rozwojowych;</w:t>
      </w:r>
    </w:p>
    <w:p w14:paraId="4B838909" w14:textId="77777777" w:rsidR="00E7501C" w:rsidRPr="00177FD1" w:rsidRDefault="00E7501C" w:rsidP="00E7501C">
      <w:pPr>
        <w:pStyle w:val="Akapitzlist"/>
        <w:numPr>
          <w:ilvl w:val="0"/>
          <w:numId w:val="71"/>
        </w:numPr>
        <w:spacing w:after="0"/>
        <w:jc w:val="both"/>
        <w:rPr>
          <w:rFonts w:cs="Calibri"/>
          <w:bCs/>
          <w:sz w:val="24"/>
          <w:szCs w:val="24"/>
        </w:rPr>
      </w:pPr>
      <w:r w:rsidRPr="00177FD1">
        <w:rPr>
          <w:rFonts w:cs="Calibri"/>
          <w:bCs/>
          <w:sz w:val="24"/>
          <w:szCs w:val="24"/>
        </w:rPr>
        <w:t>kształcenie i doskonalenie kadr medycznych.</w:t>
      </w:r>
    </w:p>
    <w:p w14:paraId="102CFCFB" w14:textId="77777777" w:rsidR="00E7501C" w:rsidRDefault="00E7501C" w:rsidP="00E7501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28F1F370" w14:textId="77777777" w:rsidR="00E7501C" w:rsidRPr="00E5415D" w:rsidRDefault="00E7501C" w:rsidP="00E7501C">
      <w:pPr>
        <w:tabs>
          <w:tab w:val="num" w:pos="1820"/>
        </w:tabs>
        <w:suppressAutoHyphens/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Do zadań </w:t>
      </w:r>
      <w:r w:rsidRPr="00E5415D">
        <w:rPr>
          <w:rFonts w:asciiTheme="minorHAnsi" w:hAnsiTheme="minorHAnsi" w:cstheme="minorHAnsi"/>
          <w:b/>
          <w:sz w:val="24"/>
          <w:szCs w:val="24"/>
          <w:lang w:eastAsia="ar-SA"/>
        </w:rPr>
        <w:t>Oddziału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Terapii Izotopowej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należy w szczególności:</w:t>
      </w:r>
    </w:p>
    <w:p w14:paraId="6514E9C0" w14:textId="77777777" w:rsidR="00E7501C" w:rsidRPr="00E5415D" w:rsidRDefault="00E7501C" w:rsidP="00E7501C">
      <w:pPr>
        <w:numPr>
          <w:ilvl w:val="0"/>
          <w:numId w:val="58"/>
        </w:numPr>
        <w:suppressAutoHyphens/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Udzielanie całodobowych świadczeń opieki zdrowotnej polegających na diagnostyce 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br/>
        <w:t xml:space="preserve">i leczeniu w zakresie endokrynologii, endokrynologii onkologicznej, chorób wewnętrznych, oraz świadczenie usług w zakresie chemioterapii niestandardowej, diagnostyki i terapii przy użyciu radioizotopów pacjentom 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przyjmowanym w trybie pilnym oraz planowym;</w:t>
      </w:r>
    </w:p>
    <w:p w14:paraId="6E585153" w14:textId="77777777" w:rsidR="00E7501C" w:rsidRPr="00E5415D" w:rsidRDefault="00E7501C" w:rsidP="00E7501C">
      <w:pPr>
        <w:numPr>
          <w:ilvl w:val="0"/>
          <w:numId w:val="58"/>
        </w:numPr>
        <w:tabs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Opieka lekarska i pielęgniarska nad pacjentami, których stan zdrowia tego wymaga, obejmująca m.in. Badania, konsultacje, zabiegi;</w:t>
      </w:r>
    </w:p>
    <w:p w14:paraId="4D34D08B" w14:textId="77777777" w:rsidR="00E7501C" w:rsidRPr="00E5415D" w:rsidRDefault="00E7501C" w:rsidP="00E7501C">
      <w:pPr>
        <w:numPr>
          <w:ilvl w:val="0"/>
          <w:numId w:val="58"/>
        </w:numPr>
        <w:tabs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Badanie i konsultowanie pacjentów z innych komórek organizacyjnych 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oraz podmiotów wykonujących działalność leczniczą;</w:t>
      </w:r>
    </w:p>
    <w:p w14:paraId="7E3133D7" w14:textId="77777777" w:rsidR="00E7501C" w:rsidRPr="00E5415D" w:rsidRDefault="00E7501C" w:rsidP="00E7501C">
      <w:pPr>
        <w:numPr>
          <w:ilvl w:val="0"/>
          <w:numId w:val="58"/>
        </w:numPr>
        <w:tabs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Prowadzenie badań naukowych oraz prac badawczo-rozwojowych;</w:t>
      </w:r>
    </w:p>
    <w:p w14:paraId="409ECD05" w14:textId="77777777" w:rsidR="00E7501C" w:rsidRPr="00E5415D" w:rsidRDefault="00E7501C" w:rsidP="00E7501C">
      <w:pPr>
        <w:numPr>
          <w:ilvl w:val="0"/>
          <w:numId w:val="58"/>
        </w:numPr>
        <w:tabs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Kształcenie i doskonalenie kadr medycznych;</w:t>
      </w:r>
    </w:p>
    <w:p w14:paraId="272C13DB" w14:textId="77777777" w:rsidR="00E7501C" w:rsidRDefault="00E7501C" w:rsidP="00E7501C">
      <w:pPr>
        <w:numPr>
          <w:ilvl w:val="0"/>
          <w:numId w:val="58"/>
        </w:numPr>
        <w:tabs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Promocja zdrowia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;</w:t>
      </w:r>
    </w:p>
    <w:p w14:paraId="610286A2" w14:textId="77777777" w:rsidR="00E7501C" w:rsidRPr="004C3725" w:rsidRDefault="00E7501C" w:rsidP="00E7501C">
      <w:pPr>
        <w:numPr>
          <w:ilvl w:val="0"/>
          <w:numId w:val="58"/>
        </w:numPr>
        <w:tabs>
          <w:tab w:val="left" w:pos="284"/>
          <w:tab w:val="num" w:pos="2180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C3725">
        <w:rPr>
          <w:rFonts w:asciiTheme="minorHAnsi" w:hAnsiTheme="minorHAnsi" w:cstheme="minorHAnsi"/>
          <w:sz w:val="24"/>
          <w:szCs w:val="24"/>
          <w:lang w:eastAsia="ar-SA"/>
        </w:rPr>
        <w:t xml:space="preserve">Do zadań </w:t>
      </w:r>
      <w:r w:rsidRPr="004C3725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Pracowni Medycyny Nuklearnej</w:t>
      </w:r>
      <w:r w:rsidRPr="004C3725">
        <w:rPr>
          <w:rFonts w:asciiTheme="minorHAnsi" w:hAnsiTheme="minorHAnsi" w:cstheme="minorHAnsi"/>
          <w:sz w:val="24"/>
          <w:szCs w:val="24"/>
          <w:lang w:eastAsia="ar-SA"/>
        </w:rPr>
        <w:t xml:space="preserve"> należy w szczególności:</w:t>
      </w:r>
    </w:p>
    <w:p w14:paraId="38F3D908" w14:textId="77777777" w:rsidR="00E7501C" w:rsidRPr="00E5415D" w:rsidRDefault="00E7501C" w:rsidP="00E7501C">
      <w:pPr>
        <w:numPr>
          <w:ilvl w:val="0"/>
          <w:numId w:val="64"/>
        </w:numPr>
        <w:tabs>
          <w:tab w:val="clear" w:pos="740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udzielanie świadczeń opieki zdrowotnej, w godzinach Funkcjonowania Pracowni, polegających na leczeniu metodami radioizotopowymi, na przeprowadzaniu badań scyntygraficznych pacjentom zlecanych w trybie pilnym oraz planowym, wykonywaniu badań USG pacjentom z Oddziału Terapii Izotopowej oraz badań USG do przeprowadzonych w pracowni Biopsji cienkoigłowych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</w:p>
    <w:p w14:paraId="7DD9DC1F" w14:textId="77777777" w:rsidR="00E7501C" w:rsidRPr="00E5415D" w:rsidRDefault="00E7501C" w:rsidP="00E7501C">
      <w:pPr>
        <w:numPr>
          <w:ilvl w:val="0"/>
          <w:numId w:val="64"/>
        </w:numPr>
        <w:tabs>
          <w:tab w:val="clear" w:pos="740"/>
          <w:tab w:val="left" w:pos="284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opieka lekarska i pielęgniarska nad pacjentami, których stan zdrowia tego wymaga, obejmująca m.in. badania, konsultacje i zabiegi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</w:p>
    <w:p w14:paraId="29DE97C2" w14:textId="77777777" w:rsidR="00E7501C" w:rsidRPr="00E5415D" w:rsidRDefault="00E7501C" w:rsidP="00E7501C">
      <w:pPr>
        <w:numPr>
          <w:ilvl w:val="0"/>
          <w:numId w:val="64"/>
        </w:numPr>
        <w:tabs>
          <w:tab w:val="clear" w:pos="740"/>
          <w:tab w:val="left" w:pos="284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badanie i konsultowanie pacjentów z innych komórek organizacyjnych 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oraz podmiotów wykonujących działalność leczniczą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</w:p>
    <w:p w14:paraId="5B70C91D" w14:textId="77777777" w:rsidR="00E7501C" w:rsidRPr="00E5415D" w:rsidRDefault="00E7501C" w:rsidP="00E7501C">
      <w:pPr>
        <w:numPr>
          <w:ilvl w:val="0"/>
          <w:numId w:val="64"/>
        </w:numPr>
        <w:tabs>
          <w:tab w:val="clear" w:pos="740"/>
          <w:tab w:val="left" w:pos="284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prowadzenie badań naukowych oraz prac badawczo-rozwojowych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</w:p>
    <w:p w14:paraId="10E03CFF" w14:textId="77777777" w:rsidR="00E7501C" w:rsidRDefault="00E7501C" w:rsidP="00E7501C">
      <w:pPr>
        <w:numPr>
          <w:ilvl w:val="0"/>
          <w:numId w:val="64"/>
        </w:numPr>
        <w:tabs>
          <w:tab w:val="clear" w:pos="740"/>
          <w:tab w:val="left" w:pos="284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sz w:val="24"/>
          <w:szCs w:val="24"/>
          <w:lang w:eastAsia="ar-SA"/>
        </w:rPr>
        <w:t>przechowywanie bieżących dokumentów i przekazywanie do Archiwum zgodnie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E5415D">
        <w:rPr>
          <w:rFonts w:asciiTheme="minorHAnsi" w:hAnsiTheme="minorHAnsi" w:cstheme="minorHAnsi"/>
          <w:sz w:val="24"/>
          <w:szCs w:val="24"/>
          <w:lang w:eastAsia="ar-SA"/>
        </w:rPr>
        <w:t>z obowiązującymi przepisami i wewnętrznymi regulacjami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.</w:t>
      </w:r>
    </w:p>
    <w:p w14:paraId="0590C5DA" w14:textId="77777777" w:rsidR="00E7501C" w:rsidRPr="0054354A" w:rsidRDefault="00E7501C" w:rsidP="00E7501C">
      <w:pPr>
        <w:tabs>
          <w:tab w:val="left" w:pos="284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4"/>
          <w:szCs w:val="4"/>
          <w:lang w:eastAsia="ar-SA"/>
        </w:rPr>
      </w:pPr>
    </w:p>
    <w:p w14:paraId="1E02ED0D" w14:textId="77777777" w:rsidR="00E7501C" w:rsidRPr="004C3725" w:rsidRDefault="00E7501C" w:rsidP="00E7501C">
      <w:pPr>
        <w:pStyle w:val="Akapitzlist"/>
        <w:numPr>
          <w:ilvl w:val="0"/>
          <w:numId w:val="65"/>
        </w:numPr>
        <w:tabs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4C3725">
        <w:rPr>
          <w:rFonts w:asciiTheme="minorHAnsi" w:hAnsiTheme="minorHAnsi" w:cstheme="minorHAnsi"/>
          <w:sz w:val="24"/>
          <w:szCs w:val="24"/>
          <w:lang w:eastAsia="ar-SA"/>
        </w:rPr>
        <w:t xml:space="preserve">Do zadań </w:t>
      </w:r>
      <w:r w:rsidRPr="004C3725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Pracowni Pozytonowej Tomografii Emisyjnej</w:t>
      </w:r>
      <w:r w:rsidRPr="004C3725">
        <w:rPr>
          <w:rFonts w:asciiTheme="minorHAnsi" w:hAnsiTheme="minorHAnsi" w:cstheme="minorHAnsi"/>
          <w:sz w:val="24"/>
          <w:szCs w:val="24"/>
          <w:lang w:eastAsia="ar-SA"/>
        </w:rPr>
        <w:t xml:space="preserve"> należy w szczególności:</w:t>
      </w:r>
    </w:p>
    <w:p w14:paraId="714CCFAE" w14:textId="77777777" w:rsidR="00E7501C" w:rsidRPr="00E5415D" w:rsidRDefault="00E7501C" w:rsidP="00E7501C">
      <w:pPr>
        <w:numPr>
          <w:ilvl w:val="0"/>
          <w:numId w:val="61"/>
        </w:numPr>
        <w:tabs>
          <w:tab w:val="clear" w:pos="740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</w:rPr>
        <w:t xml:space="preserve"> 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udzielanie świadczeń opieki zdrowotnej, w godzinach Funkcjonowania Pracowni, polegających na przeprowadzaniu badań scyntygraficznych w technice pozytonowej tomografii emisyjnej pacjentom zlecanych w trybie pilnym oraz planowym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</w:p>
    <w:p w14:paraId="2AC83CC0" w14:textId="77777777" w:rsidR="00E7501C" w:rsidRPr="00E5415D" w:rsidRDefault="00E7501C" w:rsidP="00E7501C">
      <w:pPr>
        <w:numPr>
          <w:ilvl w:val="0"/>
          <w:numId w:val="61"/>
        </w:numPr>
        <w:tabs>
          <w:tab w:val="clear" w:pos="740"/>
          <w:tab w:val="left" w:pos="284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opieka lekarska i pielęgniarska nad pacjentami, których stan zdrowia tego wymaga, obejmująca m.in. badania, konsultacje i zabiegi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</w:p>
    <w:p w14:paraId="5ECF5303" w14:textId="77777777" w:rsidR="00E7501C" w:rsidRPr="00E5415D" w:rsidRDefault="00E7501C" w:rsidP="00E7501C">
      <w:pPr>
        <w:numPr>
          <w:ilvl w:val="0"/>
          <w:numId w:val="61"/>
        </w:numPr>
        <w:tabs>
          <w:tab w:val="clear" w:pos="740"/>
          <w:tab w:val="left" w:pos="284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badanie i konsultowanie pacjentów z innych komórek organizacyjnych 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oraz podmiotów wykonujących działalność leczniczą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</w:p>
    <w:p w14:paraId="52B07BF2" w14:textId="77777777" w:rsidR="00E7501C" w:rsidRPr="00E5415D" w:rsidRDefault="00E7501C" w:rsidP="00E7501C">
      <w:pPr>
        <w:numPr>
          <w:ilvl w:val="0"/>
          <w:numId w:val="61"/>
        </w:numPr>
        <w:tabs>
          <w:tab w:val="clear" w:pos="740"/>
          <w:tab w:val="left" w:pos="284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ar-SA"/>
        </w:rPr>
        <w:t>prowadzenie badań naukowych oraz prac badawczo-rozwojowych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</w:p>
    <w:p w14:paraId="1772419B" w14:textId="17D32BE6" w:rsidR="008523E3" w:rsidRPr="00E7501C" w:rsidRDefault="00E7501C" w:rsidP="00E7501C">
      <w:pPr>
        <w:numPr>
          <w:ilvl w:val="0"/>
          <w:numId w:val="61"/>
        </w:numPr>
        <w:tabs>
          <w:tab w:val="clear" w:pos="740"/>
          <w:tab w:val="left" w:pos="284"/>
          <w:tab w:val="num" w:pos="1100"/>
        </w:tabs>
        <w:suppressAutoHyphens/>
        <w:spacing w:after="0"/>
        <w:ind w:left="1100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E5415D">
        <w:rPr>
          <w:rFonts w:asciiTheme="minorHAnsi" w:hAnsiTheme="minorHAnsi" w:cstheme="minorHAnsi"/>
          <w:sz w:val="24"/>
          <w:szCs w:val="24"/>
          <w:lang w:eastAsia="ar-SA"/>
        </w:rPr>
        <w:t>przechowywanie bieżących dokumentów i przekazywanie do Archiwum zgodnie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E5415D">
        <w:rPr>
          <w:rFonts w:asciiTheme="minorHAnsi" w:hAnsiTheme="minorHAnsi" w:cstheme="minorHAnsi"/>
          <w:sz w:val="24"/>
          <w:szCs w:val="24"/>
          <w:lang w:eastAsia="ar-SA"/>
        </w:rPr>
        <w:t>z obowiązującymi przepisami i wewnętrznymi regulacjami.</w:t>
      </w:r>
      <w:bookmarkEnd w:id="13"/>
      <w:bookmarkEnd w:id="14"/>
    </w:p>
    <w:p w14:paraId="71614AB1" w14:textId="77777777" w:rsidR="00E7501C" w:rsidRDefault="00E7501C" w:rsidP="00AD353B">
      <w:pPr>
        <w:rPr>
          <w:sz w:val="32"/>
          <w:szCs w:val="32"/>
        </w:rPr>
      </w:pPr>
    </w:p>
    <w:p w14:paraId="6CF2E891" w14:textId="77777777" w:rsidR="00811CB6" w:rsidRPr="00B464EE" w:rsidRDefault="00811CB6" w:rsidP="00811CB6">
      <w:pPr>
        <w:keepNext/>
        <w:suppressAutoHyphens/>
        <w:autoSpaceDN w:val="0"/>
        <w:spacing w:after="0"/>
        <w:ind w:left="5664" w:firstLine="708"/>
        <w:jc w:val="center"/>
        <w:textAlignment w:val="baseline"/>
        <w:outlineLvl w:val="3"/>
        <w:rPr>
          <w:kern w:val="3"/>
        </w:rPr>
      </w:pPr>
      <w:r w:rsidRPr="00B464EE">
        <w:rPr>
          <w:rFonts w:cs="Calibri"/>
          <w:i/>
          <w:iCs/>
          <w:kern w:val="3"/>
          <w:sz w:val="24"/>
          <w:szCs w:val="20"/>
          <w:lang w:eastAsia="pl-PL"/>
        </w:rPr>
        <w:lastRenderedPageBreak/>
        <w:t xml:space="preserve">            Załącznik Nr DM-48</w:t>
      </w:r>
    </w:p>
    <w:tbl>
      <w:tblPr>
        <w:tblW w:w="92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4"/>
        <w:gridCol w:w="6881"/>
      </w:tblGrid>
      <w:tr w:rsidR="00811CB6" w:rsidRPr="00B464EE" w14:paraId="161751DA" w14:textId="77777777" w:rsidTr="00452CDF">
        <w:trPr>
          <w:cantSplit/>
          <w:trHeight w:val="2215"/>
        </w:trPr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EAAD" w14:textId="77777777" w:rsidR="00811CB6" w:rsidRPr="00B464EE" w:rsidRDefault="00811CB6" w:rsidP="00452CDF">
            <w:pPr>
              <w:suppressAutoHyphens/>
              <w:autoSpaceDN w:val="0"/>
              <w:spacing w:after="0"/>
              <w:jc w:val="center"/>
              <w:textAlignment w:val="baseline"/>
              <w:rPr>
                <w:kern w:val="3"/>
              </w:rPr>
            </w:pPr>
            <w:r w:rsidRPr="00B464EE">
              <w:rPr>
                <w:noProof/>
                <w:kern w:val="3"/>
              </w:rPr>
              <w:drawing>
                <wp:inline distT="0" distB="0" distL="0" distR="0" wp14:anchorId="498BE50D" wp14:editId="16DEF3E6">
                  <wp:extent cx="1310760" cy="868679"/>
                  <wp:effectExtent l="0" t="0" r="3690" b="7621"/>
                  <wp:docPr id="653496349" name="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496349" name="1" descr="Obraz zawierający symbol, logo, Czcionka, Grafik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60" cy="86867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CD2F" w14:textId="77777777" w:rsidR="00811CB6" w:rsidRPr="00B464EE" w:rsidRDefault="00811CB6" w:rsidP="00452CDF">
            <w:pPr>
              <w:keepNext/>
              <w:keepLines/>
              <w:spacing w:after="120" w:line="240" w:lineRule="auto"/>
              <w:jc w:val="center"/>
              <w:outlineLvl w:val="0"/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</w:pPr>
            <w:bookmarkStart w:id="18" w:name="_Toc143672652"/>
            <w:bookmarkStart w:id="19" w:name="_Toc160459095"/>
            <w:r w:rsidRPr="00B464EE"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  <w:t>CENT</w:t>
            </w:r>
            <w:bookmarkEnd w:id="18"/>
            <w:r w:rsidRPr="00B464EE"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  <w:t>RALNE LABORATORIUM</w:t>
            </w:r>
            <w:bookmarkEnd w:id="19"/>
          </w:p>
        </w:tc>
      </w:tr>
    </w:tbl>
    <w:p w14:paraId="17ABE081" w14:textId="77777777" w:rsidR="00811CB6" w:rsidRPr="00B464EE" w:rsidRDefault="00811CB6" w:rsidP="00811CB6">
      <w:pPr>
        <w:keepNext/>
        <w:suppressAutoHyphens/>
        <w:autoSpaceDN w:val="0"/>
        <w:spacing w:after="0"/>
        <w:jc w:val="center"/>
        <w:textAlignment w:val="baseline"/>
        <w:outlineLvl w:val="3"/>
        <w:rPr>
          <w:rFonts w:cs="Calibri"/>
          <w:b/>
          <w:kern w:val="3"/>
          <w:sz w:val="28"/>
          <w:szCs w:val="28"/>
          <w:lang w:eastAsia="pl-PL"/>
        </w:rPr>
      </w:pPr>
    </w:p>
    <w:p w14:paraId="37D07334" w14:textId="77777777" w:rsidR="00811CB6" w:rsidRPr="00B464EE" w:rsidRDefault="00811CB6" w:rsidP="00811CB6">
      <w:pPr>
        <w:keepNext/>
        <w:suppressAutoHyphens/>
        <w:autoSpaceDN w:val="0"/>
        <w:spacing w:after="0" w:line="360" w:lineRule="auto"/>
        <w:jc w:val="center"/>
        <w:textAlignment w:val="baseline"/>
        <w:outlineLvl w:val="3"/>
        <w:rPr>
          <w:rFonts w:cs="Calibri"/>
          <w:b/>
          <w:kern w:val="3"/>
          <w:sz w:val="28"/>
          <w:szCs w:val="28"/>
          <w:lang w:eastAsia="pl-PL"/>
        </w:rPr>
      </w:pPr>
      <w:r w:rsidRPr="00B464EE">
        <w:rPr>
          <w:rFonts w:cs="Calibri"/>
          <w:b/>
          <w:kern w:val="3"/>
          <w:sz w:val="28"/>
          <w:szCs w:val="28"/>
          <w:lang w:eastAsia="pl-PL"/>
        </w:rPr>
        <w:t>Organizacja wewnętrzna</w:t>
      </w:r>
    </w:p>
    <w:p w14:paraId="52E07086" w14:textId="77777777" w:rsidR="00811CB6" w:rsidRPr="00B464EE" w:rsidRDefault="00811CB6" w:rsidP="00811CB6">
      <w:pPr>
        <w:suppressAutoHyphens/>
        <w:autoSpaceDN w:val="0"/>
        <w:spacing w:after="0" w:line="360" w:lineRule="auto"/>
        <w:jc w:val="center"/>
        <w:textAlignment w:val="baseline"/>
        <w:rPr>
          <w:rFonts w:cs="Calibri"/>
          <w:b/>
          <w:bCs/>
          <w:kern w:val="3"/>
          <w:sz w:val="24"/>
          <w:szCs w:val="20"/>
          <w:lang w:eastAsia="pl-PL"/>
        </w:rPr>
      </w:pPr>
      <w:r w:rsidRPr="00B464EE">
        <w:rPr>
          <w:rFonts w:cs="Calibri"/>
          <w:b/>
          <w:bCs/>
          <w:kern w:val="3"/>
          <w:sz w:val="24"/>
          <w:szCs w:val="20"/>
          <w:lang w:eastAsia="pl-PL"/>
        </w:rPr>
        <w:t>§ 1</w:t>
      </w:r>
    </w:p>
    <w:p w14:paraId="0749AE55" w14:textId="77777777" w:rsidR="00811CB6" w:rsidRPr="00B464EE" w:rsidRDefault="00811CB6" w:rsidP="00811CB6">
      <w:pPr>
        <w:numPr>
          <w:ilvl w:val="0"/>
          <w:numId w:val="25"/>
        </w:num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0"/>
          <w:lang w:eastAsia="pl-PL"/>
        </w:rPr>
      </w:pPr>
      <w:r w:rsidRPr="00B464EE">
        <w:rPr>
          <w:rFonts w:cs="Calibri"/>
          <w:kern w:val="3"/>
          <w:sz w:val="24"/>
          <w:szCs w:val="20"/>
          <w:lang w:eastAsia="pl-PL"/>
        </w:rPr>
        <w:t>Centralne Laboratorium podlega bezpośrednio Zastępcy Dyrektora do spraw Medycznych.</w:t>
      </w:r>
    </w:p>
    <w:p w14:paraId="30B1AAB4" w14:textId="77777777" w:rsidR="00811CB6" w:rsidRPr="00B464EE" w:rsidRDefault="00811CB6" w:rsidP="00811CB6">
      <w:pPr>
        <w:numPr>
          <w:ilvl w:val="0"/>
          <w:numId w:val="25"/>
        </w:numPr>
        <w:tabs>
          <w:tab w:val="left" w:pos="568"/>
        </w:tabs>
        <w:suppressAutoHyphens/>
        <w:autoSpaceDN w:val="0"/>
        <w:spacing w:after="0"/>
        <w:jc w:val="both"/>
        <w:textAlignment w:val="baseline"/>
        <w:rPr>
          <w:rFonts w:cs="Calibri"/>
          <w:color w:val="000000"/>
          <w:kern w:val="3"/>
          <w:sz w:val="24"/>
          <w:szCs w:val="20"/>
          <w:lang w:eastAsia="pl-PL"/>
        </w:rPr>
      </w:pPr>
      <w:r w:rsidRPr="00B464EE">
        <w:rPr>
          <w:rFonts w:cs="Calibri"/>
          <w:color w:val="000000"/>
          <w:kern w:val="3"/>
          <w:sz w:val="24"/>
          <w:szCs w:val="20"/>
          <w:lang w:eastAsia="pl-PL"/>
        </w:rPr>
        <w:t>Centralne Laboratorium współpracuje z wszystkimi komórkami organizacyjnymi Instytutu.</w:t>
      </w:r>
    </w:p>
    <w:p w14:paraId="2AEE7B3B" w14:textId="77777777" w:rsidR="00811CB6" w:rsidRPr="00B464EE" w:rsidRDefault="00811CB6" w:rsidP="00811CB6">
      <w:pPr>
        <w:suppressAutoHyphens/>
        <w:autoSpaceDN w:val="0"/>
        <w:spacing w:after="0"/>
        <w:jc w:val="center"/>
        <w:textAlignment w:val="baseline"/>
        <w:rPr>
          <w:rFonts w:cs="Calibri"/>
          <w:color w:val="000000"/>
          <w:kern w:val="3"/>
          <w:sz w:val="24"/>
          <w:szCs w:val="20"/>
          <w:lang w:eastAsia="pl-PL"/>
        </w:rPr>
      </w:pPr>
    </w:p>
    <w:p w14:paraId="19FA56FC" w14:textId="77777777" w:rsidR="00811CB6" w:rsidRPr="00B464EE" w:rsidRDefault="00811CB6" w:rsidP="00811CB6">
      <w:pPr>
        <w:suppressAutoHyphens/>
        <w:autoSpaceDN w:val="0"/>
        <w:spacing w:after="0" w:line="360" w:lineRule="auto"/>
        <w:jc w:val="center"/>
        <w:textAlignment w:val="baseline"/>
        <w:rPr>
          <w:rFonts w:cs="Calibri"/>
          <w:b/>
          <w:bCs/>
          <w:color w:val="000000"/>
          <w:kern w:val="3"/>
          <w:sz w:val="24"/>
          <w:szCs w:val="20"/>
          <w:lang w:eastAsia="pl-PL"/>
        </w:rPr>
      </w:pPr>
      <w:r w:rsidRPr="00B464EE">
        <w:rPr>
          <w:rFonts w:cs="Calibri"/>
          <w:b/>
          <w:bCs/>
          <w:color w:val="000000"/>
          <w:kern w:val="3"/>
          <w:sz w:val="24"/>
          <w:szCs w:val="20"/>
          <w:lang w:eastAsia="pl-PL"/>
        </w:rPr>
        <w:t>§ 2</w:t>
      </w:r>
    </w:p>
    <w:p w14:paraId="33E7BF24" w14:textId="77777777" w:rsidR="00811CB6" w:rsidRPr="00B464EE" w:rsidRDefault="00811CB6" w:rsidP="00811CB6">
      <w:pPr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cs="Calibri"/>
          <w:color w:val="000000"/>
          <w:kern w:val="3"/>
          <w:sz w:val="24"/>
          <w:szCs w:val="20"/>
          <w:lang w:eastAsia="pl-PL"/>
        </w:rPr>
      </w:pPr>
      <w:r w:rsidRPr="00B464EE">
        <w:rPr>
          <w:rFonts w:cs="Calibri"/>
          <w:kern w:val="3"/>
          <w:sz w:val="24"/>
          <w:szCs w:val="24"/>
        </w:rPr>
        <w:t>W skład Centralnego Laboratorium wchodzą następujące podjednostki:</w:t>
      </w:r>
    </w:p>
    <w:p w14:paraId="5C9C8764" w14:textId="77777777" w:rsidR="00811CB6" w:rsidRPr="00B464EE" w:rsidRDefault="00811CB6" w:rsidP="00811CB6">
      <w:pPr>
        <w:numPr>
          <w:ilvl w:val="0"/>
          <w:numId w:val="30"/>
        </w:numPr>
        <w:spacing w:line="240" w:lineRule="auto"/>
        <w:contextualSpacing/>
        <w:rPr>
          <w:rFonts w:cs="Calibri"/>
          <w:kern w:val="3"/>
          <w:sz w:val="24"/>
          <w:szCs w:val="24"/>
          <w14:ligatures w14:val="standardContextual"/>
        </w:rPr>
      </w:pPr>
      <w:r w:rsidRPr="00B464EE">
        <w:rPr>
          <w:rFonts w:cs="Calibri"/>
          <w:kern w:val="3"/>
          <w:sz w:val="24"/>
          <w:szCs w:val="24"/>
          <w14:ligatures w14:val="standardContextual"/>
        </w:rPr>
        <w:t>Centrum Diagnostyki Laboratoryjnej</w:t>
      </w:r>
      <w:r>
        <w:rPr>
          <w:rFonts w:cs="Calibri"/>
          <w:kern w:val="3"/>
          <w:sz w:val="24"/>
          <w:szCs w:val="24"/>
          <w14:ligatures w14:val="standardContextual"/>
        </w:rPr>
        <w:t>:</w:t>
      </w:r>
    </w:p>
    <w:p w14:paraId="7C02F3D2" w14:textId="77777777" w:rsidR="00811CB6" w:rsidRPr="00B464EE" w:rsidRDefault="00811CB6" w:rsidP="00811CB6">
      <w:pPr>
        <w:numPr>
          <w:ilvl w:val="0"/>
          <w:numId w:val="81"/>
        </w:numPr>
        <w:suppressAutoHyphens/>
        <w:autoSpaceDN w:val="0"/>
        <w:spacing w:after="0"/>
        <w:jc w:val="both"/>
        <w:rPr>
          <w:rFonts w:cs="Calibri"/>
          <w:kern w:val="3"/>
          <w:sz w:val="24"/>
          <w:szCs w:val="20"/>
          <w:lang w:eastAsia="pl-PL"/>
        </w:rPr>
      </w:pPr>
      <w:bookmarkStart w:id="20" w:name="_Hlk144449224"/>
      <w:bookmarkStart w:id="21" w:name="_Hlk66704693"/>
      <w:r w:rsidRPr="00B464EE">
        <w:rPr>
          <w:rFonts w:cs="Calibri"/>
          <w:kern w:val="3"/>
          <w:sz w:val="24"/>
          <w:szCs w:val="20"/>
          <w:lang w:eastAsia="pl-PL"/>
        </w:rPr>
        <w:t>Centrum Diagnostyki Laboratoryjnej;</w:t>
      </w:r>
    </w:p>
    <w:p w14:paraId="1850C018" w14:textId="77777777" w:rsidR="00811CB6" w:rsidRPr="00B464EE" w:rsidRDefault="00811CB6" w:rsidP="00811CB6">
      <w:pPr>
        <w:numPr>
          <w:ilvl w:val="0"/>
          <w:numId w:val="81"/>
        </w:numPr>
        <w:suppressAutoHyphens/>
        <w:autoSpaceDN w:val="0"/>
        <w:spacing w:after="0"/>
        <w:jc w:val="both"/>
        <w:rPr>
          <w:rFonts w:cs="Calibri"/>
          <w:kern w:val="3"/>
          <w:sz w:val="24"/>
          <w:szCs w:val="20"/>
          <w:lang w:eastAsia="pl-PL"/>
        </w:rPr>
      </w:pPr>
      <w:r w:rsidRPr="00B464EE">
        <w:rPr>
          <w:rFonts w:cs="Calibri"/>
          <w:kern w:val="3"/>
          <w:sz w:val="24"/>
          <w:szCs w:val="20"/>
          <w:lang w:eastAsia="pl-PL"/>
        </w:rPr>
        <w:t>Pracownia Bakteriologii i Wirusologii;</w:t>
      </w:r>
    </w:p>
    <w:p w14:paraId="6CE6157C" w14:textId="77777777" w:rsidR="00811CB6" w:rsidRPr="00B464EE" w:rsidRDefault="00811CB6" w:rsidP="00811CB6">
      <w:pPr>
        <w:numPr>
          <w:ilvl w:val="0"/>
          <w:numId w:val="81"/>
        </w:numPr>
        <w:suppressAutoHyphens/>
        <w:autoSpaceDN w:val="0"/>
        <w:spacing w:after="0"/>
        <w:jc w:val="both"/>
        <w:rPr>
          <w:rFonts w:cs="Calibri"/>
          <w:kern w:val="3"/>
          <w:sz w:val="24"/>
          <w:szCs w:val="20"/>
          <w:lang w:eastAsia="pl-PL"/>
        </w:rPr>
      </w:pPr>
      <w:r w:rsidRPr="00B464EE">
        <w:rPr>
          <w:rFonts w:cs="Calibri"/>
          <w:kern w:val="3"/>
          <w:sz w:val="24"/>
          <w:szCs w:val="20"/>
          <w:lang w:eastAsia="pl-PL"/>
        </w:rPr>
        <w:t>Pracownia Serologii Transfuzjologicznej;</w:t>
      </w:r>
    </w:p>
    <w:p w14:paraId="51D31BCC" w14:textId="77777777" w:rsidR="00811CB6" w:rsidRPr="00B464EE" w:rsidRDefault="00811CB6" w:rsidP="00811CB6">
      <w:pPr>
        <w:numPr>
          <w:ilvl w:val="0"/>
          <w:numId w:val="81"/>
        </w:numPr>
        <w:suppressAutoHyphens/>
        <w:autoSpaceDN w:val="0"/>
        <w:spacing w:after="0"/>
        <w:jc w:val="both"/>
        <w:rPr>
          <w:rFonts w:cs="Calibri"/>
          <w:kern w:val="3"/>
          <w:sz w:val="24"/>
          <w:szCs w:val="20"/>
          <w:lang w:eastAsia="pl-PL"/>
        </w:rPr>
      </w:pPr>
      <w:r w:rsidRPr="00B464EE">
        <w:rPr>
          <w:rFonts w:cs="Calibri"/>
          <w:kern w:val="3"/>
          <w:sz w:val="24"/>
          <w:szCs w:val="20"/>
          <w:lang w:eastAsia="pl-PL"/>
        </w:rPr>
        <w:t>Bank Krwi.</w:t>
      </w:r>
    </w:p>
    <w:bookmarkEnd w:id="20"/>
    <w:p w14:paraId="2ADE54BA" w14:textId="77777777" w:rsidR="00811CB6" w:rsidRPr="00B464EE" w:rsidRDefault="00811CB6" w:rsidP="00811CB6">
      <w:pPr>
        <w:tabs>
          <w:tab w:val="left" w:pos="284"/>
        </w:tabs>
        <w:spacing w:after="0"/>
        <w:contextualSpacing/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  <w:r w:rsidRPr="00B464EE"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  <w:t xml:space="preserve">     </w:t>
      </w:r>
    </w:p>
    <w:bookmarkEnd w:id="21"/>
    <w:p w14:paraId="2E652176" w14:textId="77777777" w:rsidR="00811CB6" w:rsidRPr="00B464EE" w:rsidRDefault="00811CB6" w:rsidP="00811CB6">
      <w:pPr>
        <w:suppressAutoHyphens/>
        <w:autoSpaceDN w:val="0"/>
        <w:spacing w:after="0" w:line="360" w:lineRule="auto"/>
        <w:jc w:val="center"/>
        <w:textAlignment w:val="baseline"/>
        <w:rPr>
          <w:rFonts w:cs="Calibri"/>
          <w:b/>
          <w:bCs/>
          <w:kern w:val="3"/>
          <w:sz w:val="24"/>
          <w:szCs w:val="20"/>
          <w:lang w:eastAsia="pl-PL"/>
        </w:rPr>
      </w:pPr>
      <w:r w:rsidRPr="00B464EE">
        <w:rPr>
          <w:rFonts w:cs="Calibri"/>
          <w:b/>
          <w:bCs/>
          <w:kern w:val="3"/>
          <w:sz w:val="24"/>
          <w:szCs w:val="20"/>
          <w:lang w:eastAsia="pl-PL"/>
        </w:rPr>
        <w:t>§ 3</w:t>
      </w:r>
    </w:p>
    <w:p w14:paraId="78C1870D" w14:textId="77777777" w:rsidR="00811CB6" w:rsidRPr="00B464EE" w:rsidRDefault="00811CB6" w:rsidP="00811CB6">
      <w:pPr>
        <w:suppressAutoHyphens/>
        <w:autoSpaceDN w:val="0"/>
        <w:spacing w:after="0"/>
        <w:textAlignment w:val="baseline"/>
        <w:rPr>
          <w:rFonts w:cs="Calibri"/>
          <w:b/>
          <w:bCs/>
          <w:kern w:val="3"/>
          <w:sz w:val="24"/>
          <w:szCs w:val="20"/>
          <w:lang w:eastAsia="pl-PL"/>
        </w:rPr>
      </w:pPr>
      <w:r w:rsidRPr="00B464EE">
        <w:rPr>
          <w:rFonts w:cs="Calibri"/>
          <w:b/>
          <w:bCs/>
          <w:kern w:val="3"/>
          <w:sz w:val="24"/>
          <w:szCs w:val="20"/>
          <w:lang w:eastAsia="pl-PL"/>
        </w:rPr>
        <w:t>Centrum Diagnostyki Laboratoryjnej</w:t>
      </w:r>
    </w:p>
    <w:p w14:paraId="33670019" w14:textId="77777777" w:rsidR="00811CB6" w:rsidRPr="00B464EE" w:rsidRDefault="00811CB6" w:rsidP="00811CB6">
      <w:pPr>
        <w:numPr>
          <w:ilvl w:val="0"/>
          <w:numId w:val="24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>Centrum kieruje i zarządza Kierownik - diagnosta laboratoryjny posiadający tytuł specjalisty w dziedzinie diagnostyki laboratoryjnej.</w:t>
      </w:r>
    </w:p>
    <w:p w14:paraId="117B9B06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>Kierownikowi Centrum podlegają wszyscy pracownicy zatrudnieni w Centrum, dla których jest on bezpośrednim zwierzchnikiem.</w:t>
      </w:r>
    </w:p>
    <w:p w14:paraId="4DF6E3C9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0"/>
          <w:lang w:eastAsia="pl-PL"/>
        </w:rPr>
      </w:pPr>
      <w:r w:rsidRPr="00B464EE">
        <w:rPr>
          <w:rFonts w:cs="Calibri"/>
          <w:kern w:val="3"/>
          <w:sz w:val="24"/>
          <w:szCs w:val="20"/>
          <w:lang w:eastAsia="pl-PL"/>
        </w:rPr>
        <w:t xml:space="preserve">Pracownia Bakteriologii i Wirusologii wchodząca w skład Centrum jest kierowana przez Kierownika Pracowni – diagnostę laboratoryjnego posiadającego tytuł specjalisty </w:t>
      </w:r>
      <w:r w:rsidRPr="00B464EE">
        <w:rPr>
          <w:rFonts w:cs="Calibri"/>
          <w:kern w:val="3"/>
          <w:sz w:val="24"/>
          <w:szCs w:val="20"/>
          <w:lang w:eastAsia="pl-PL"/>
        </w:rPr>
        <w:br/>
        <w:t>w dziedzinie mikrobiologii medycznej, któremu podlegają bezpośrednio  asystenci/diagności laboratoryjni oraz technicy analityki medycznej Pracowni.</w:t>
      </w:r>
    </w:p>
    <w:p w14:paraId="138D6F1D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0"/>
          <w:lang w:eastAsia="pl-PL"/>
        </w:rPr>
      </w:pPr>
      <w:r w:rsidRPr="00B464EE">
        <w:rPr>
          <w:rFonts w:cs="Calibri"/>
          <w:kern w:val="3"/>
          <w:sz w:val="24"/>
          <w:szCs w:val="20"/>
          <w:lang w:eastAsia="pl-PL"/>
        </w:rPr>
        <w:t xml:space="preserve">Pracownia Serologii Transfuzjologicznej wchodząca w skład Centrum jest kierowana przez Kierownika Pracowni – diagnostę laboratoryjnego posiadającego tytuł specjalisty </w:t>
      </w:r>
      <w:r w:rsidRPr="00B464EE">
        <w:rPr>
          <w:rFonts w:cs="Calibri"/>
          <w:kern w:val="3"/>
          <w:sz w:val="24"/>
          <w:szCs w:val="20"/>
          <w:lang w:eastAsia="pl-PL"/>
        </w:rPr>
        <w:br/>
        <w:t>w dziedzinie laboratoryjnej transfuzjologii medycznej, któremu podlegają bezpośrednio asystenci/diagności laboratoryjni oraz technicy analityki medycznej Pracowni.</w:t>
      </w:r>
    </w:p>
    <w:p w14:paraId="33EC5DE3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 xml:space="preserve">Kierownik Centrum zobowiązany jest do podejmowania działań mających na celu zapewnienie właściwej współpracy personelu medycznego zatrudnionego w Centrum z personelem medycznym zatrudnionym w Klinikach/Oddziałach/Poliklinikach w zakresie udzielania informacji dotyczących pobierania, transportu materiału do badań, wartości </w:t>
      </w:r>
      <w:r w:rsidRPr="00B464EE">
        <w:rPr>
          <w:rFonts w:cs="Calibri"/>
          <w:kern w:val="3"/>
          <w:sz w:val="24"/>
          <w:szCs w:val="24"/>
          <w:lang w:eastAsia="pl-PL"/>
        </w:rPr>
        <w:lastRenderedPageBreak/>
        <w:t>analitycznej testu, zgłoszenie wyników z wartościami krytycznymi. Informacje o wartościach diagnostycznych testu lub całokształtu zleconych wyników dla poszczególnych pacjentów udziela Kierownik Centrum lub jego Z-ca na życzenie lekarza.</w:t>
      </w:r>
    </w:p>
    <w:p w14:paraId="0DDAA9B4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>Kierownik Centrum jest odpowiedzialny za bieżącą prawidłowość, kompletność i właściwe prowadzenie dokumentacji Centrum w formie papierowej i/lub w systemach informatycznych dedykowanych do obsługi pacjenta.</w:t>
      </w:r>
    </w:p>
    <w:p w14:paraId="18AD28DF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>Kierownik Centrum jest odpowiedzialny za przygotowywanie kompletnej dokumentacji przez podległy mu personel z procesu badań diagnostycznych pacjenta w Centrum oraz za terminowe przekazanie do Archiwum zgodnie z obowiązującymi przepisami w tym zakresie.</w:t>
      </w:r>
    </w:p>
    <w:p w14:paraId="4605BB9E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>Kierownik Centrum jest odpowiedzialny za obecność na szkoleniach wewnętrznych dedykowanych dla Kierowników / pracowników Centrum.</w:t>
      </w:r>
    </w:p>
    <w:p w14:paraId="64FB769C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>Kierownik Centrum jest odpowiedzialny za przypisane do Centrum składniki majątkowe w tym wyposażenia Instytutu zgodnie z obowiązującymi przepisami oraz za bieżący jego nadzór, a także bieżące zgłoszenia w przypadku zmiany lokalizacji / zdania / przesunięcia/ przeznaczonych do kasacji składników majątkowych do odpowiednich komórek organizacyjnych Instytutu.</w:t>
      </w:r>
    </w:p>
    <w:p w14:paraId="1E023330" w14:textId="77777777" w:rsidR="00811CB6" w:rsidRPr="00B464EE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>W czasie nieobecności Kierownika zadania i kompetencje przejmuje jego zastępca.</w:t>
      </w:r>
    </w:p>
    <w:p w14:paraId="55727D38" w14:textId="77777777" w:rsidR="00811CB6" w:rsidRDefault="00811CB6" w:rsidP="00811CB6">
      <w:pPr>
        <w:numPr>
          <w:ilvl w:val="0"/>
          <w:numId w:val="23"/>
        </w:num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  <w:r w:rsidRPr="00B464EE">
        <w:rPr>
          <w:rFonts w:cs="Calibri"/>
          <w:kern w:val="3"/>
          <w:sz w:val="24"/>
          <w:szCs w:val="24"/>
          <w:lang w:eastAsia="pl-PL"/>
        </w:rPr>
        <w:t>Nadzór nad personelem średnim i pomocniczym pełni Kierownik Centrum, a w zakresie powierzonych obowiązków także Diagności Laboratoryjni i Zastępca Kierownika Centrum.</w:t>
      </w:r>
    </w:p>
    <w:p w14:paraId="243AC3CF" w14:textId="77777777" w:rsidR="00811CB6" w:rsidRDefault="00811CB6" w:rsidP="00811CB6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</w:p>
    <w:p w14:paraId="7D769657" w14:textId="77777777" w:rsidR="00811CB6" w:rsidRDefault="00811CB6" w:rsidP="00811CB6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</w:p>
    <w:p w14:paraId="49728602" w14:textId="77777777" w:rsidR="00811CB6" w:rsidRDefault="00811CB6" w:rsidP="00811CB6">
      <w:pPr>
        <w:suppressAutoHyphens/>
        <w:autoSpaceDN w:val="0"/>
        <w:spacing w:after="0"/>
        <w:jc w:val="both"/>
        <w:textAlignment w:val="baseline"/>
        <w:rPr>
          <w:rFonts w:cs="Calibri"/>
          <w:kern w:val="3"/>
          <w:sz w:val="24"/>
          <w:szCs w:val="24"/>
          <w:lang w:eastAsia="pl-PL"/>
        </w:rPr>
      </w:pPr>
    </w:p>
    <w:p w14:paraId="2A2F2032" w14:textId="77777777" w:rsidR="00811CB6" w:rsidRDefault="00811CB6" w:rsidP="00AD353B">
      <w:pPr>
        <w:rPr>
          <w:sz w:val="32"/>
          <w:szCs w:val="32"/>
        </w:rPr>
      </w:pPr>
    </w:p>
    <w:p w14:paraId="3CC71A4C" w14:textId="77777777" w:rsidR="00811CB6" w:rsidRDefault="00811CB6" w:rsidP="00AD353B">
      <w:pPr>
        <w:rPr>
          <w:sz w:val="32"/>
          <w:szCs w:val="32"/>
        </w:rPr>
      </w:pPr>
    </w:p>
    <w:p w14:paraId="2965961B" w14:textId="77777777" w:rsidR="00811CB6" w:rsidRDefault="00811CB6" w:rsidP="00AD353B">
      <w:pPr>
        <w:rPr>
          <w:sz w:val="32"/>
          <w:szCs w:val="32"/>
        </w:rPr>
      </w:pPr>
    </w:p>
    <w:p w14:paraId="594C9111" w14:textId="77777777" w:rsidR="00811CB6" w:rsidRDefault="00811CB6" w:rsidP="00AD353B">
      <w:pPr>
        <w:rPr>
          <w:sz w:val="32"/>
          <w:szCs w:val="32"/>
        </w:rPr>
      </w:pPr>
    </w:p>
    <w:p w14:paraId="0D9DBEFD" w14:textId="77777777" w:rsidR="00811CB6" w:rsidRDefault="00811CB6" w:rsidP="00AD353B">
      <w:pPr>
        <w:rPr>
          <w:sz w:val="32"/>
          <w:szCs w:val="32"/>
        </w:rPr>
      </w:pPr>
    </w:p>
    <w:p w14:paraId="687118B0" w14:textId="77777777" w:rsidR="00811CB6" w:rsidRDefault="00811CB6" w:rsidP="00AD353B">
      <w:pPr>
        <w:rPr>
          <w:sz w:val="32"/>
          <w:szCs w:val="32"/>
        </w:rPr>
      </w:pPr>
    </w:p>
    <w:p w14:paraId="32A92DDD" w14:textId="77777777" w:rsidR="00811CB6" w:rsidRDefault="00811CB6" w:rsidP="00AD353B">
      <w:pPr>
        <w:rPr>
          <w:sz w:val="32"/>
          <w:szCs w:val="32"/>
        </w:rPr>
      </w:pPr>
    </w:p>
    <w:p w14:paraId="0A3DF15B" w14:textId="77777777" w:rsidR="00811CB6" w:rsidRDefault="00811CB6" w:rsidP="00AD353B">
      <w:pPr>
        <w:rPr>
          <w:sz w:val="32"/>
          <w:szCs w:val="32"/>
        </w:rPr>
      </w:pPr>
    </w:p>
    <w:p w14:paraId="737E33FD" w14:textId="77777777" w:rsidR="00811CB6" w:rsidRDefault="00811CB6" w:rsidP="00AD353B">
      <w:pPr>
        <w:rPr>
          <w:sz w:val="32"/>
          <w:szCs w:val="32"/>
        </w:rPr>
      </w:pPr>
    </w:p>
    <w:p w14:paraId="6E54A1F5" w14:textId="77777777" w:rsidR="00811CB6" w:rsidRDefault="00811CB6" w:rsidP="00AD353B">
      <w:pPr>
        <w:rPr>
          <w:sz w:val="32"/>
          <w:szCs w:val="32"/>
        </w:rPr>
      </w:pPr>
    </w:p>
    <w:p w14:paraId="3E7ECF86" w14:textId="77777777" w:rsidR="00811CB6" w:rsidRPr="00DC0DDD" w:rsidRDefault="00811CB6" w:rsidP="00811CB6">
      <w:pPr>
        <w:spacing w:after="0" w:line="256" w:lineRule="auto"/>
        <w:ind w:left="5664" w:firstLine="708"/>
        <w:jc w:val="center"/>
        <w:rPr>
          <w:rFonts w:eastAsia="Calibri" w:cs="Calibri"/>
          <w:i/>
          <w:iCs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i/>
          <w:iCs/>
          <w:kern w:val="2"/>
          <w:sz w:val="24"/>
          <w:szCs w:val="20"/>
          <w:lang w:eastAsia="pl-PL"/>
          <w14:ligatures w14:val="standardContextual"/>
        </w:rPr>
        <w:lastRenderedPageBreak/>
        <w:t>Załącznik Nr DM-50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842"/>
      </w:tblGrid>
      <w:tr w:rsidR="00811CB6" w:rsidRPr="00DC0DDD" w14:paraId="58817A5C" w14:textId="77777777" w:rsidTr="00452CDF">
        <w:trPr>
          <w:trHeight w:val="2073"/>
        </w:trPr>
        <w:tc>
          <w:tcPr>
            <w:tcW w:w="2263" w:type="dxa"/>
            <w:vAlign w:val="center"/>
          </w:tcPr>
          <w:p w14:paraId="21EC1F6C" w14:textId="77777777" w:rsidR="00811CB6" w:rsidRPr="00DC0DDD" w:rsidRDefault="00811CB6" w:rsidP="00452CDF">
            <w:pPr>
              <w:spacing w:after="0" w:line="256" w:lineRule="auto"/>
              <w:jc w:val="center"/>
              <w:rPr>
                <w:rFonts w:eastAsia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DC0DDD">
              <w:rPr>
                <w:rFonts w:eastAsia="Calibri" w:cs="Calibri"/>
                <w:i/>
                <w:noProof/>
                <w:color w:val="FF0000"/>
                <w:kern w:val="2"/>
                <w:szCs w:val="20"/>
                <w:lang w:eastAsia="pl-PL"/>
                <w14:ligatures w14:val="standardContextual"/>
              </w:rPr>
              <w:drawing>
                <wp:inline distT="0" distB="0" distL="0" distR="0" wp14:anchorId="4B9D1071" wp14:editId="38247AE0">
                  <wp:extent cx="1310640" cy="868680"/>
                  <wp:effectExtent l="0" t="0" r="3810" b="7620"/>
                  <wp:docPr id="1528113472" name="Obraz 1528113472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59282" name="Obraz 10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vAlign w:val="center"/>
          </w:tcPr>
          <w:p w14:paraId="7A7E409B" w14:textId="77777777" w:rsidR="00811CB6" w:rsidRPr="00DC0DDD" w:rsidRDefault="00811CB6" w:rsidP="00452CDF">
            <w:pPr>
              <w:keepNext/>
              <w:keepLines/>
              <w:spacing w:after="120" w:line="240" w:lineRule="auto"/>
              <w:jc w:val="center"/>
              <w:outlineLvl w:val="0"/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</w:pPr>
            <w:bookmarkStart w:id="22" w:name="_Toc160459097"/>
            <w:r w:rsidRPr="00DC0DDD"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  <w:t>CENTRUM USPRAWN</w:t>
            </w:r>
            <w:r w:rsidRPr="00811CB6"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  <w:t>IANIA</w:t>
            </w:r>
            <w:r w:rsidRPr="00DC0DDD">
              <w:rPr>
                <w:rFonts w:eastAsia="Calibri" w:cs="Calibri"/>
                <w:b/>
                <w:bCs/>
                <w:color w:val="2F5496"/>
                <w:kern w:val="2"/>
                <w:sz w:val="36"/>
                <w:szCs w:val="36"/>
                <w:lang w:eastAsia="pl-PL"/>
                <w14:ligatures w14:val="standardContextual"/>
              </w:rPr>
              <w:t xml:space="preserve"> LECZNICZEGO</w:t>
            </w:r>
            <w:bookmarkEnd w:id="22"/>
          </w:p>
        </w:tc>
      </w:tr>
    </w:tbl>
    <w:p w14:paraId="7A400598" w14:textId="77777777" w:rsidR="00811CB6" w:rsidRPr="00DC0DDD" w:rsidRDefault="00811CB6" w:rsidP="00811CB6">
      <w:pPr>
        <w:keepNext/>
        <w:spacing w:after="0" w:line="256" w:lineRule="auto"/>
        <w:jc w:val="center"/>
        <w:outlineLvl w:val="3"/>
        <w:rPr>
          <w:rFonts w:eastAsia="Calibri" w:cs="Calibri"/>
          <w:b/>
          <w:kern w:val="2"/>
          <w:sz w:val="28"/>
          <w:szCs w:val="28"/>
          <w:lang w:eastAsia="pl-PL"/>
          <w14:ligatures w14:val="standardContextual"/>
        </w:rPr>
      </w:pPr>
    </w:p>
    <w:p w14:paraId="052380D3" w14:textId="77777777" w:rsidR="00811CB6" w:rsidRPr="00DC0DDD" w:rsidRDefault="00811CB6" w:rsidP="00811CB6">
      <w:pPr>
        <w:keepNext/>
        <w:spacing w:after="0" w:line="360" w:lineRule="auto"/>
        <w:jc w:val="center"/>
        <w:outlineLvl w:val="3"/>
        <w:rPr>
          <w:rFonts w:eastAsia="Calibri" w:cs="Calibri"/>
          <w:b/>
          <w:kern w:val="2"/>
          <w:sz w:val="28"/>
          <w:szCs w:val="28"/>
          <w:lang w:eastAsia="pl-PL"/>
          <w14:ligatures w14:val="standardContextual"/>
        </w:rPr>
      </w:pPr>
      <w:r w:rsidRPr="00DC0DDD">
        <w:rPr>
          <w:rFonts w:eastAsia="Calibri" w:cs="Calibri"/>
          <w:b/>
          <w:kern w:val="2"/>
          <w:sz w:val="28"/>
          <w:szCs w:val="28"/>
          <w:lang w:eastAsia="pl-PL"/>
          <w14:ligatures w14:val="standardContextual"/>
        </w:rPr>
        <w:t>Organizacja wewnętrzna</w:t>
      </w:r>
    </w:p>
    <w:p w14:paraId="3E11C1A5" w14:textId="77777777" w:rsidR="00811CB6" w:rsidRPr="00DC0DDD" w:rsidRDefault="00811CB6" w:rsidP="00811CB6">
      <w:pPr>
        <w:spacing w:after="0" w:line="360" w:lineRule="auto"/>
        <w:jc w:val="center"/>
        <w:rPr>
          <w:rFonts w:eastAsia="Calibri" w:cs="Calibri"/>
          <w:b/>
          <w:bCs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b/>
          <w:bCs/>
          <w:kern w:val="2"/>
          <w:sz w:val="24"/>
          <w:szCs w:val="20"/>
          <w:lang w:eastAsia="pl-PL"/>
          <w14:ligatures w14:val="standardContextual"/>
        </w:rPr>
        <w:t>§ 1</w:t>
      </w:r>
    </w:p>
    <w:p w14:paraId="4A3EAA1D" w14:textId="77777777" w:rsidR="00811CB6" w:rsidRPr="00DC0DDD" w:rsidRDefault="00811CB6" w:rsidP="00811CB6">
      <w:pPr>
        <w:numPr>
          <w:ilvl w:val="0"/>
          <w:numId w:val="9"/>
        </w:numPr>
        <w:tabs>
          <w:tab w:val="num" w:pos="284"/>
        </w:tabs>
        <w:spacing w:after="0"/>
        <w:ind w:hanging="72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Centrum podlega bezpośrednio Zastępcy Dyrektora do spraw Medycznych.</w:t>
      </w:r>
    </w:p>
    <w:p w14:paraId="6110E5D6" w14:textId="77777777" w:rsidR="00811CB6" w:rsidRPr="00DC0DDD" w:rsidRDefault="00811CB6" w:rsidP="00811CB6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 xml:space="preserve">Pracami Centrum kieruje Kierownik, który </w:t>
      </w:r>
      <w:r w:rsidRPr="00DC0DDD">
        <w:rPr>
          <w:rFonts w:eastAsia="Calibri" w:cs="Calibri"/>
          <w:color w:val="000000"/>
          <w:kern w:val="2"/>
          <w:sz w:val="24"/>
          <w:szCs w:val="20"/>
          <w:lang w:eastAsia="pl-PL"/>
          <w14:ligatures w14:val="standardContextual"/>
        </w:rPr>
        <w:t>ponosi odpowiedzialność za działalność podległej mu komórki.</w:t>
      </w:r>
    </w:p>
    <w:p w14:paraId="604E31A2" w14:textId="77777777" w:rsidR="00811CB6" w:rsidRPr="00DC0DDD" w:rsidRDefault="00811CB6" w:rsidP="00811CB6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color w:val="000000"/>
          <w:kern w:val="2"/>
          <w:sz w:val="24"/>
          <w:szCs w:val="20"/>
          <w:lang w:eastAsia="pl-PL"/>
          <w14:ligatures w14:val="standardContextual"/>
        </w:rPr>
        <w:t>Centrum współpracuje z wszystkimi komórkami organizacyjnymi Instytutu.</w:t>
      </w:r>
    </w:p>
    <w:p w14:paraId="32D30D76" w14:textId="77777777" w:rsidR="00811CB6" w:rsidRPr="00DC0DDD" w:rsidRDefault="00811CB6" w:rsidP="00811CB6">
      <w:pPr>
        <w:spacing w:after="0" w:line="256" w:lineRule="auto"/>
        <w:ind w:left="284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65B83A23" w14:textId="77777777" w:rsidR="00811CB6" w:rsidRPr="00DC0DDD" w:rsidRDefault="00811CB6" w:rsidP="00811CB6">
      <w:pPr>
        <w:spacing w:after="0" w:line="256" w:lineRule="auto"/>
        <w:jc w:val="center"/>
        <w:rPr>
          <w:rFonts w:eastAsia="Calibri" w:cs="Calibri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b/>
          <w:bCs/>
          <w:kern w:val="2"/>
          <w:sz w:val="24"/>
          <w:szCs w:val="24"/>
          <w:lang w:eastAsia="pl-PL"/>
          <w14:ligatures w14:val="standardContextual"/>
        </w:rPr>
        <w:t>§ 2</w:t>
      </w:r>
    </w:p>
    <w:p w14:paraId="679B3B7C" w14:textId="77777777" w:rsidR="00811CB6" w:rsidRPr="00DC0DDD" w:rsidRDefault="00811CB6" w:rsidP="00811CB6">
      <w:pPr>
        <w:spacing w:after="0" w:line="256" w:lineRule="auto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  <w:t>W ramach Centrum funkcjonują:</w:t>
      </w:r>
    </w:p>
    <w:p w14:paraId="4945FE08" w14:textId="77777777" w:rsidR="00811CB6" w:rsidRPr="00DC0DDD" w:rsidRDefault="00811CB6" w:rsidP="00811CB6">
      <w:pPr>
        <w:widowControl w:val="0"/>
        <w:numPr>
          <w:ilvl w:val="3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bookmarkStart w:id="23" w:name="_Hlk144449465"/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 xml:space="preserve">Oddział Rehabilitacji </w:t>
      </w:r>
      <w:r w:rsidRPr="00811CB6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Narządu</w:t>
      </w: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 xml:space="preserve"> Ruchu;</w:t>
      </w:r>
    </w:p>
    <w:p w14:paraId="1D2F47A9" w14:textId="77777777" w:rsidR="00811CB6" w:rsidRPr="00DC0DDD" w:rsidRDefault="00811CB6" w:rsidP="00811CB6">
      <w:pPr>
        <w:widowControl w:val="0"/>
        <w:numPr>
          <w:ilvl w:val="3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Poradnia Rehabilitacyjna;</w:t>
      </w:r>
    </w:p>
    <w:p w14:paraId="39DCCE33" w14:textId="77777777" w:rsidR="00811CB6" w:rsidRPr="00DC0DDD" w:rsidRDefault="00811CB6" w:rsidP="00811CB6">
      <w:pPr>
        <w:widowControl w:val="0"/>
        <w:numPr>
          <w:ilvl w:val="3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Dział (Pracownia) Fizykoterapii;</w:t>
      </w:r>
    </w:p>
    <w:p w14:paraId="66DF5005" w14:textId="77777777" w:rsidR="00811CB6" w:rsidRPr="00DC0DDD" w:rsidRDefault="00811CB6" w:rsidP="00811CB6">
      <w:pPr>
        <w:widowControl w:val="0"/>
        <w:numPr>
          <w:ilvl w:val="3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Dział (Pracownia) Kinezyterapii;</w:t>
      </w:r>
    </w:p>
    <w:p w14:paraId="200DB353" w14:textId="77777777" w:rsidR="00811CB6" w:rsidRPr="00DC0DDD" w:rsidRDefault="00811CB6" w:rsidP="00811CB6">
      <w:pPr>
        <w:widowControl w:val="0"/>
        <w:numPr>
          <w:ilvl w:val="3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Dział (Pracownia) Kinezyterapii Dzieci i Noworodków;</w:t>
      </w:r>
    </w:p>
    <w:p w14:paraId="48A53305" w14:textId="77777777" w:rsidR="00811CB6" w:rsidRPr="00DC0DDD" w:rsidRDefault="00811CB6" w:rsidP="00811CB6">
      <w:pPr>
        <w:widowControl w:val="0"/>
        <w:numPr>
          <w:ilvl w:val="3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Dział (Pracownia) Krioterapii Ogólnoustrojowej;</w:t>
      </w:r>
    </w:p>
    <w:p w14:paraId="04A325AE" w14:textId="77777777" w:rsidR="00811CB6" w:rsidRPr="00DC0DDD" w:rsidRDefault="00811CB6" w:rsidP="00811CB6">
      <w:pPr>
        <w:widowControl w:val="0"/>
        <w:numPr>
          <w:ilvl w:val="3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Dział (Pracownia) Fizjoterapii Klinicznej.</w:t>
      </w:r>
    </w:p>
    <w:bookmarkEnd w:id="23"/>
    <w:p w14:paraId="01E9360B" w14:textId="77777777" w:rsidR="00811CB6" w:rsidRPr="00DC0DDD" w:rsidRDefault="00811CB6" w:rsidP="00811CB6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56" w:lineRule="auto"/>
        <w:ind w:left="936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</w:p>
    <w:p w14:paraId="6ACAEF74" w14:textId="77777777" w:rsidR="00811CB6" w:rsidRPr="00DC0DDD" w:rsidRDefault="00811CB6" w:rsidP="00811CB6">
      <w:pPr>
        <w:spacing w:after="0" w:line="360" w:lineRule="auto"/>
        <w:jc w:val="center"/>
        <w:rPr>
          <w:rFonts w:eastAsia="Calibri" w:cs="Calibri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b/>
          <w:bCs/>
          <w:kern w:val="2"/>
          <w:sz w:val="24"/>
          <w:szCs w:val="24"/>
          <w:lang w:eastAsia="pl-PL"/>
          <w14:ligatures w14:val="standardContextual"/>
        </w:rPr>
        <w:t>§ 3</w:t>
      </w:r>
    </w:p>
    <w:p w14:paraId="06511C79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 xml:space="preserve">Centrum kieruje i zarządza Kierownik posiadający tytuł specjalisty w dziedzinie rehabilitacji lub specjalisty w dziedzinie fizjoterapii lub specjalisty w dziedzinie </w:t>
      </w:r>
      <w:proofErr w:type="spellStart"/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baleneologii</w:t>
      </w:r>
      <w:proofErr w:type="spellEnd"/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 xml:space="preserve"> i medycyny fizykalnej</w:t>
      </w:r>
    </w:p>
    <w:p w14:paraId="70BE0494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 xml:space="preserve">Kierownikowi podlegają wszyscy pracownicy zatrudnieni w Centrum, dla których jest on bezpośrednim zwierzchnikiem, równocześnie personel pielęgniarski i personel pomocniczy podlega </w:t>
      </w:r>
      <w:r w:rsidRPr="00DC0DDD"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  <w:t>Naczelnej Pielęgniarce</w:t>
      </w: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.</w:t>
      </w:r>
    </w:p>
    <w:p w14:paraId="44C28B90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 xml:space="preserve">Kierownik zobowiązany jest do podejmowania działań mających na celu zapewnienie właściwej współpracy personelu medycznego zatrudnionego w Centrum, niezależnie od podstawy prawnej zatrudnienia i rodzaju powierzonych zadań. </w:t>
      </w:r>
    </w:p>
    <w:p w14:paraId="7670FF6E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Kierownik Centrum jest odpowiedzialny za bieżącą prawidłowość, kompletność i właściwe prowadzenie dokumentacji Centrum oraz bieżące prowadzenie w systemach informatycznych dedykowanych do obsługi pacjenta.</w:t>
      </w:r>
    </w:p>
    <w:p w14:paraId="68042348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 xml:space="preserve">Kierownik Centrum jest odpowiedzialny za przygotowywanie kompletnej dokumentacji przez podległy mu personel z procesu leczenia/rehabilitacji pacjenta w Centrum oraz za </w:t>
      </w: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lastRenderedPageBreak/>
        <w:t>terminowe przekazanie do Archiwum zgodnie z obowiązującymi przepisami w tym zakresie.</w:t>
      </w:r>
    </w:p>
    <w:p w14:paraId="01CA78F9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Kierownik Centrum jest odpowiedzialny za obecność na szkoleniach wewnętrznych dedykowanych dla Kierowników/pracowników Centrum.</w:t>
      </w:r>
    </w:p>
    <w:p w14:paraId="4F8F8694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 xml:space="preserve">Kierownik Centrum jest odpowiedzialny za przypisane do Centrum składniki majątkowe w tym wyposażenia Instytutu zgodnie z obowiązującymi przepisami oraz za bieżący jego nadzór, a także bieżące zgłoszenia w przypadku zmiany lokalizacji/zdania/przesunięcia/ przeznaczonego do kasacji składników majątkowych do odpowiednich komórek organizacyjnych Instytutu. </w:t>
      </w:r>
    </w:p>
    <w:p w14:paraId="502AB65B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W czasie nieobecności Kierownika zadania i kompetencje przejmuje wyznaczony zastępca.</w:t>
      </w:r>
    </w:p>
    <w:p w14:paraId="11A2A2B1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Nadzór nad personelem średnim i pomocniczym Centrum pełni Kierownik Zespołu Techników podlegający Kierownikowi Centrum.</w:t>
      </w:r>
    </w:p>
    <w:p w14:paraId="27482DC7" w14:textId="77777777" w:rsidR="00811CB6" w:rsidRPr="00DC0DDD" w:rsidRDefault="00811CB6" w:rsidP="00811CB6">
      <w:pPr>
        <w:numPr>
          <w:ilvl w:val="0"/>
          <w:numId w:val="10"/>
        </w:numPr>
        <w:spacing w:after="0"/>
        <w:jc w:val="both"/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  <w:t>W czasie nieobecności Kierownika Zespołu Techników zadania i kompetencje przejmuje wyznaczony zastępca.</w:t>
      </w:r>
    </w:p>
    <w:p w14:paraId="1710FE17" w14:textId="77777777" w:rsidR="00811CB6" w:rsidRPr="00DC0DDD" w:rsidRDefault="00811CB6" w:rsidP="00811CB6">
      <w:pPr>
        <w:spacing w:after="0" w:line="256" w:lineRule="auto"/>
        <w:ind w:left="380"/>
        <w:jc w:val="both"/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</w:pPr>
    </w:p>
    <w:p w14:paraId="01F0872F" w14:textId="77777777" w:rsidR="00811CB6" w:rsidRPr="00DC0DDD" w:rsidRDefault="00811CB6" w:rsidP="00811CB6">
      <w:pPr>
        <w:keepNext/>
        <w:spacing w:after="0" w:line="360" w:lineRule="auto"/>
        <w:jc w:val="center"/>
        <w:outlineLvl w:val="3"/>
        <w:rPr>
          <w:rFonts w:eastAsia="Calibri" w:cs="Calibri"/>
          <w:b/>
          <w:bCs/>
          <w:kern w:val="2"/>
          <w:sz w:val="28"/>
          <w:szCs w:val="28"/>
          <w:lang w:eastAsia="pl-PL"/>
          <w14:ligatures w14:val="standardContextual"/>
        </w:rPr>
      </w:pPr>
      <w:r w:rsidRPr="00DC0DDD">
        <w:rPr>
          <w:rFonts w:eastAsia="Calibri" w:cs="Calibri"/>
          <w:b/>
          <w:kern w:val="2"/>
          <w:sz w:val="28"/>
          <w:szCs w:val="28"/>
          <w:lang w:eastAsia="pl-PL"/>
          <w14:ligatures w14:val="standardContextual"/>
        </w:rPr>
        <w:t xml:space="preserve">Zakres zadań Centrum </w:t>
      </w:r>
    </w:p>
    <w:p w14:paraId="037ECCDA" w14:textId="77777777" w:rsidR="00811CB6" w:rsidRPr="00DC0DDD" w:rsidRDefault="00811CB6" w:rsidP="00811CB6">
      <w:pPr>
        <w:spacing w:after="0" w:line="360" w:lineRule="auto"/>
        <w:jc w:val="center"/>
        <w:rPr>
          <w:rFonts w:eastAsia="Calibri" w:cs="Calibri"/>
          <w:b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b/>
          <w:kern w:val="2"/>
          <w:sz w:val="24"/>
          <w:szCs w:val="20"/>
          <w:lang w:eastAsia="pl-PL"/>
          <w14:ligatures w14:val="standardContextual"/>
        </w:rPr>
        <w:t>§ 4</w:t>
      </w:r>
    </w:p>
    <w:p w14:paraId="32857235" w14:textId="77777777" w:rsidR="00811CB6" w:rsidRPr="00DC0DDD" w:rsidRDefault="00811CB6" w:rsidP="00811CB6">
      <w:pPr>
        <w:spacing w:after="0" w:line="256" w:lineRule="auto"/>
        <w:jc w:val="both"/>
        <w:rPr>
          <w:rFonts w:eastAsia="Calibri" w:cs="Calibri"/>
          <w:bCs/>
          <w:i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  <w:t xml:space="preserve">Do zadań </w:t>
      </w:r>
      <w:r w:rsidRPr="00DC0DDD">
        <w:rPr>
          <w:rFonts w:eastAsia="Calibri" w:cs="Calibri"/>
          <w:kern w:val="2"/>
          <w:sz w:val="24"/>
          <w:szCs w:val="24"/>
          <w:lang w:eastAsia="pl-PL"/>
          <w14:ligatures w14:val="standardContextual"/>
        </w:rPr>
        <w:t>Centrum</w:t>
      </w:r>
      <w:r w:rsidRPr="00DC0DDD"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  <w:t xml:space="preserve"> należy w szczególności: </w:t>
      </w:r>
    </w:p>
    <w:p w14:paraId="447B2FC4" w14:textId="77777777" w:rsidR="00811CB6" w:rsidRPr="00DC0DDD" w:rsidRDefault="00811CB6" w:rsidP="00811CB6">
      <w:pPr>
        <w:numPr>
          <w:ilvl w:val="0"/>
          <w:numId w:val="11"/>
        </w:numPr>
        <w:tabs>
          <w:tab w:val="left" w:pos="567"/>
        </w:tabs>
        <w:suppressAutoHyphens/>
        <w:spacing w:after="0"/>
        <w:contextualSpacing/>
        <w:jc w:val="both"/>
        <w:rPr>
          <w:rFonts w:eastAsia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C0DDD"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  <w:t xml:space="preserve">   udzielanie świadczeń opieki zdrowotnej polegających na prowadzeniu </w:t>
      </w:r>
      <w:proofErr w:type="spellStart"/>
      <w:r w:rsidRPr="00DC0DDD"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  <w:t>pełnoprofilowej</w:t>
      </w:r>
      <w:proofErr w:type="spellEnd"/>
      <w:r w:rsidRPr="00DC0DDD"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  <w:t xml:space="preserve"> rehabilitacji i fizjoterapii dorosłych i dzieci - w zakresie </w:t>
      </w:r>
      <w:r w:rsidRPr="00DC0DDD">
        <w:rPr>
          <w:rFonts w:eastAsia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kinezyterapii, fizykoterapii </w:t>
      </w:r>
      <w:r w:rsidRPr="00DC0DDD">
        <w:rPr>
          <w:rFonts w:eastAsia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  <w:t>i masażu leczniczego oraz krioterapii ogólnoustrojowej dla pacjentów Instytutu zlecanych w trybie pilnym oraz planowym;</w:t>
      </w:r>
    </w:p>
    <w:p w14:paraId="44E43899" w14:textId="77777777" w:rsidR="00811CB6" w:rsidRPr="00DC0DDD" w:rsidRDefault="00811CB6" w:rsidP="00811CB6">
      <w:pPr>
        <w:numPr>
          <w:ilvl w:val="0"/>
          <w:numId w:val="11"/>
        </w:numPr>
        <w:spacing w:after="0"/>
        <w:contextualSpacing/>
        <w:jc w:val="both"/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  <w:t>badanie i konsultowanie pacjentów z innych komórek organizacyjnych Instytutu oraz podmiotów wykonujących działalność leczniczą;</w:t>
      </w:r>
    </w:p>
    <w:p w14:paraId="025C2532" w14:textId="77777777" w:rsidR="00811CB6" w:rsidRPr="00DC0DDD" w:rsidRDefault="00811CB6" w:rsidP="00811CB6">
      <w:pPr>
        <w:numPr>
          <w:ilvl w:val="0"/>
          <w:numId w:val="11"/>
        </w:numPr>
        <w:spacing w:after="0"/>
        <w:contextualSpacing/>
        <w:jc w:val="both"/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  <w:t>prowadzenie badań naukowych i prac badawczo – rozwojowych;</w:t>
      </w:r>
    </w:p>
    <w:p w14:paraId="240B99F3" w14:textId="77777777" w:rsidR="00811CB6" w:rsidRPr="00DC0DDD" w:rsidRDefault="00811CB6" w:rsidP="00811CB6">
      <w:pPr>
        <w:numPr>
          <w:ilvl w:val="0"/>
          <w:numId w:val="11"/>
        </w:numPr>
        <w:spacing w:after="0"/>
        <w:contextualSpacing/>
        <w:jc w:val="both"/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  <w:t>kształcenie i doskonalenie kadr medycznych;</w:t>
      </w:r>
    </w:p>
    <w:p w14:paraId="6C1DCE40" w14:textId="77777777" w:rsidR="00811CB6" w:rsidRPr="00DC0DDD" w:rsidRDefault="00811CB6" w:rsidP="00811CB6">
      <w:pPr>
        <w:numPr>
          <w:ilvl w:val="0"/>
          <w:numId w:val="11"/>
        </w:numPr>
        <w:spacing w:after="0"/>
        <w:contextualSpacing/>
        <w:jc w:val="both"/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  <w:t>promocja zdrowia;</w:t>
      </w:r>
    </w:p>
    <w:p w14:paraId="4E7E6F53" w14:textId="77777777" w:rsidR="00811CB6" w:rsidRPr="00DC0DDD" w:rsidRDefault="00811CB6" w:rsidP="00811CB6">
      <w:pPr>
        <w:numPr>
          <w:ilvl w:val="0"/>
          <w:numId w:val="11"/>
        </w:numPr>
        <w:spacing w:after="0"/>
        <w:contextualSpacing/>
        <w:jc w:val="both"/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</w:pPr>
      <w:r w:rsidRPr="00DC0DDD"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  <w:t xml:space="preserve">przechowywanie bieżących dokumentów i przekazywanie do Archiwum zgodnie </w:t>
      </w:r>
      <w:r w:rsidRPr="00DC0DDD">
        <w:rPr>
          <w:rFonts w:eastAsia="Calibri" w:cs="Calibri"/>
          <w:bCs/>
          <w:kern w:val="2"/>
          <w:sz w:val="24"/>
          <w:szCs w:val="20"/>
          <w:lang w:eastAsia="pl-PL"/>
          <w14:ligatures w14:val="standardContextual"/>
        </w:rPr>
        <w:br/>
        <w:t>z obowiązującymi przepisami i wewnętrznymi regulacjami.</w:t>
      </w:r>
    </w:p>
    <w:p w14:paraId="6381A994" w14:textId="77777777" w:rsidR="00811CB6" w:rsidRPr="00DC0DDD" w:rsidRDefault="00811CB6" w:rsidP="00811CB6">
      <w:pPr>
        <w:spacing w:after="0" w:line="256" w:lineRule="auto"/>
        <w:jc w:val="both"/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</w:pPr>
    </w:p>
    <w:p w14:paraId="00537839" w14:textId="77777777" w:rsidR="00811CB6" w:rsidRPr="00DC0DDD" w:rsidRDefault="00811CB6" w:rsidP="00811CB6">
      <w:pPr>
        <w:spacing w:after="0" w:line="256" w:lineRule="auto"/>
        <w:jc w:val="both"/>
        <w:rPr>
          <w:rFonts w:eastAsia="Calibri" w:cs="Calibri"/>
          <w:bCs/>
          <w:kern w:val="2"/>
          <w:sz w:val="24"/>
          <w:szCs w:val="24"/>
          <w:lang w:eastAsia="pl-PL"/>
          <w14:ligatures w14:val="standardContextual"/>
        </w:rPr>
      </w:pPr>
    </w:p>
    <w:p w14:paraId="1D37D3F0" w14:textId="77777777" w:rsidR="00811CB6" w:rsidRPr="00DC0DDD" w:rsidRDefault="00811CB6" w:rsidP="00811CB6">
      <w:pPr>
        <w:spacing w:line="256" w:lineRule="auto"/>
        <w:ind w:left="720"/>
        <w:contextualSpacing/>
        <w:jc w:val="both"/>
        <w:rPr>
          <w:rFonts w:eastAsia="Calibri" w:cs="Arial"/>
          <w:kern w:val="2"/>
          <w14:ligatures w14:val="standardContextual"/>
        </w:rPr>
      </w:pPr>
    </w:p>
    <w:p w14:paraId="01CA5EA2" w14:textId="77777777" w:rsidR="00811CB6" w:rsidRDefault="00811CB6" w:rsidP="00811CB6">
      <w:pPr>
        <w:spacing w:line="256" w:lineRule="auto"/>
        <w:rPr>
          <w:rFonts w:eastAsia="Calibri" w:cs="Arial"/>
          <w:kern w:val="2"/>
          <w14:ligatures w14:val="standardContextual"/>
        </w:rPr>
      </w:pPr>
    </w:p>
    <w:p w14:paraId="76127E29" w14:textId="77777777" w:rsidR="00811CB6" w:rsidRDefault="00811CB6" w:rsidP="00AD353B">
      <w:pPr>
        <w:rPr>
          <w:sz w:val="32"/>
          <w:szCs w:val="32"/>
        </w:rPr>
      </w:pPr>
    </w:p>
    <w:p w14:paraId="6E3107D3" w14:textId="77777777" w:rsidR="00811CB6" w:rsidRDefault="00811CB6" w:rsidP="00AD353B">
      <w:pPr>
        <w:rPr>
          <w:sz w:val="32"/>
          <w:szCs w:val="32"/>
        </w:rPr>
      </w:pPr>
    </w:p>
    <w:p w14:paraId="079AD52B" w14:textId="77777777" w:rsidR="00811CB6" w:rsidRDefault="00811CB6" w:rsidP="00AD353B">
      <w:pPr>
        <w:rPr>
          <w:sz w:val="32"/>
          <w:szCs w:val="32"/>
        </w:rPr>
      </w:pPr>
    </w:p>
    <w:p w14:paraId="7BD698EE" w14:textId="77777777" w:rsidR="00811CB6" w:rsidRDefault="00811CB6" w:rsidP="00AD353B">
      <w:pPr>
        <w:rPr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3794"/>
        <w:gridCol w:w="3149"/>
        <w:gridCol w:w="77"/>
      </w:tblGrid>
      <w:tr w:rsidR="0061709C" w:rsidRPr="00E5415D" w14:paraId="2716A779" w14:textId="77777777" w:rsidTr="00452CDF">
        <w:trPr>
          <w:gridBefore w:val="2"/>
          <w:gridAfter w:val="1"/>
          <w:wBefore w:w="6062" w:type="dxa"/>
          <w:wAfter w:w="77" w:type="dxa"/>
          <w:trHeight w:val="426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4301E" w14:textId="77777777" w:rsidR="0061709C" w:rsidRPr="00E5415D" w:rsidRDefault="0061709C" w:rsidP="00452CDF">
            <w:pPr>
              <w:spacing w:after="0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 w:rsidRPr="00E5415D">
              <w:rPr>
                <w:rFonts w:asciiTheme="minorHAnsi" w:hAnsiTheme="minorHAnsi" w:cstheme="minorHAnsi"/>
                <w:bCs/>
                <w:sz w:val="24"/>
                <w:szCs w:val="20"/>
                <w:lang w:eastAsia="pl-PL"/>
              </w:rPr>
              <w:lastRenderedPageBreak/>
              <w:br w:type="page"/>
            </w:r>
            <w:r w:rsidRPr="00E5415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Załącznik Nr D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M-58</w:t>
            </w:r>
          </w:p>
        </w:tc>
      </w:tr>
      <w:tr w:rsidR="0061709C" w:rsidRPr="00E5415D" w14:paraId="7DDEB543" w14:textId="77777777" w:rsidTr="00452CDF">
        <w:tblPrEx>
          <w:tblLook w:val="01E0" w:firstRow="1" w:lastRow="1" w:firstColumn="1" w:lastColumn="1" w:noHBand="0" w:noVBand="0"/>
        </w:tblPrEx>
        <w:trPr>
          <w:trHeight w:val="2049"/>
        </w:trPr>
        <w:tc>
          <w:tcPr>
            <w:tcW w:w="2268" w:type="dxa"/>
            <w:vAlign w:val="center"/>
          </w:tcPr>
          <w:p w14:paraId="2B2385C1" w14:textId="77777777" w:rsidR="0061709C" w:rsidRPr="00E5415D" w:rsidRDefault="0061709C" w:rsidP="00452CD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417C5339" wp14:editId="5991827A">
                  <wp:extent cx="1303019" cy="863595"/>
                  <wp:effectExtent l="0" t="0" r="0" b="0"/>
                  <wp:docPr id="1226016328" name="Obraz 1226016328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4883" name="Obraz 1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19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3"/>
            <w:vAlign w:val="center"/>
          </w:tcPr>
          <w:p w14:paraId="0CCF0AD1" w14:textId="77777777" w:rsidR="0061709C" w:rsidRPr="00E5415D" w:rsidRDefault="0061709C" w:rsidP="00452CDF">
            <w:pPr>
              <w:pStyle w:val="Nagwek1"/>
              <w:spacing w:line="240" w:lineRule="auto"/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bookmarkStart w:id="24" w:name="_Toc149856374"/>
            <w:r w:rsidRPr="00E5415D">
              <w:rPr>
                <w:rFonts w:asciiTheme="minorHAnsi" w:hAnsiTheme="minorHAnsi" w:cstheme="minorHAnsi"/>
                <w:sz w:val="36"/>
                <w:szCs w:val="36"/>
              </w:rPr>
              <w:t>DZIAŁ ZARZĄDZANIA JAKOŚCIĄ</w:t>
            </w:r>
            <w:bookmarkEnd w:id="24"/>
          </w:p>
        </w:tc>
      </w:tr>
    </w:tbl>
    <w:p w14:paraId="63DCB42A" w14:textId="77777777" w:rsidR="0061709C" w:rsidRPr="00E5415D" w:rsidRDefault="0061709C" w:rsidP="0061709C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</w:p>
    <w:p w14:paraId="24F88D98" w14:textId="77777777" w:rsidR="0061709C" w:rsidRPr="00EE37D4" w:rsidRDefault="0061709C" w:rsidP="0061709C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  <w:r w:rsidRPr="00EE37D4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Organizacja wewnętrzna</w:t>
      </w:r>
    </w:p>
    <w:p w14:paraId="6E5CCDFE" w14:textId="77777777" w:rsidR="0061709C" w:rsidRPr="00EE37D4" w:rsidRDefault="0061709C" w:rsidP="0061709C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§ 1</w:t>
      </w:r>
    </w:p>
    <w:p w14:paraId="795777F0" w14:textId="77777777" w:rsidR="0061709C" w:rsidRDefault="0061709C" w:rsidP="0061709C">
      <w:pPr>
        <w:pStyle w:val="Akapitzlist"/>
        <w:numPr>
          <w:ilvl w:val="0"/>
          <w:numId w:val="83"/>
        </w:numPr>
        <w:tabs>
          <w:tab w:val="left" w:pos="-1156"/>
        </w:tabs>
        <w:suppressAutoHyphens/>
        <w:autoSpaceDN w:val="0"/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Dział Zarządzania Jakością podlega bezpośrednio </w:t>
      </w:r>
      <w:r>
        <w:rPr>
          <w:rFonts w:cs="Calibri"/>
          <w:sz w:val="24"/>
          <w:szCs w:val="24"/>
          <w:lang w:eastAsia="pl-PL"/>
        </w:rPr>
        <w:t xml:space="preserve">Zastępcy </w:t>
      </w:r>
      <w:r w:rsidRPr="00EE37D4">
        <w:rPr>
          <w:rFonts w:cs="Calibri"/>
          <w:sz w:val="24"/>
          <w:szCs w:val="24"/>
          <w:lang w:eastAsia="pl-PL"/>
        </w:rPr>
        <w:t>Dyrektor</w:t>
      </w:r>
      <w:r>
        <w:rPr>
          <w:rFonts w:cs="Calibri"/>
          <w:sz w:val="24"/>
          <w:szCs w:val="24"/>
          <w:lang w:eastAsia="pl-PL"/>
        </w:rPr>
        <w:t>a ds. Medycznych</w:t>
      </w:r>
      <w:r w:rsidRPr="00EE37D4">
        <w:rPr>
          <w:rFonts w:cs="Calibri"/>
          <w:sz w:val="24"/>
          <w:szCs w:val="24"/>
          <w:lang w:eastAsia="pl-PL"/>
        </w:rPr>
        <w:t>.</w:t>
      </w:r>
    </w:p>
    <w:p w14:paraId="2BA13D55" w14:textId="77777777" w:rsidR="0061709C" w:rsidRPr="0048348A" w:rsidRDefault="0061709C" w:rsidP="0061709C">
      <w:pPr>
        <w:pStyle w:val="Akapitzlist"/>
        <w:numPr>
          <w:ilvl w:val="0"/>
          <w:numId w:val="83"/>
        </w:numPr>
        <w:tabs>
          <w:tab w:val="left" w:pos="-1156"/>
        </w:tabs>
        <w:suppressAutoHyphens/>
        <w:autoSpaceDN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48348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Pracami Działu kieruje Kierownik, który ponosi odpowiedzialność za działalność podległej mu komórki.</w:t>
      </w:r>
    </w:p>
    <w:p w14:paraId="63BAA531" w14:textId="77777777" w:rsidR="0061709C" w:rsidRPr="0048348A" w:rsidRDefault="0061709C" w:rsidP="0061709C">
      <w:pPr>
        <w:pStyle w:val="Akapitzlist"/>
        <w:numPr>
          <w:ilvl w:val="0"/>
          <w:numId w:val="83"/>
        </w:numPr>
        <w:tabs>
          <w:tab w:val="left" w:pos="-1156"/>
        </w:tabs>
        <w:suppressAutoHyphens/>
        <w:autoSpaceDN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48348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Kierownik Działu jest bezpośrednim przełożonym wszystkich pracowników Działu </w:t>
      </w:r>
      <w:r w:rsidRPr="0048348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i jest uprawniony do wydawania im wiążących poleceń (ustnych, pisemnych).</w:t>
      </w:r>
    </w:p>
    <w:p w14:paraId="0A60354D" w14:textId="77777777" w:rsidR="0061709C" w:rsidRPr="0048348A" w:rsidRDefault="0061709C" w:rsidP="0061709C">
      <w:pPr>
        <w:pStyle w:val="Akapitzlist"/>
        <w:numPr>
          <w:ilvl w:val="0"/>
          <w:numId w:val="83"/>
        </w:numPr>
        <w:tabs>
          <w:tab w:val="left" w:pos="-1156"/>
        </w:tabs>
        <w:suppressAutoHyphens/>
        <w:autoSpaceDN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48348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Kierownika Działu zastępuje wyznaczony przez Kierownika Działu pracownik.</w:t>
      </w:r>
    </w:p>
    <w:p w14:paraId="27E97F0D" w14:textId="77777777" w:rsidR="0061709C" w:rsidRPr="0048348A" w:rsidRDefault="0061709C" w:rsidP="0061709C">
      <w:pPr>
        <w:pStyle w:val="Akapitzlist"/>
        <w:numPr>
          <w:ilvl w:val="0"/>
          <w:numId w:val="83"/>
        </w:numPr>
        <w:tabs>
          <w:tab w:val="left" w:pos="-1156"/>
        </w:tabs>
        <w:suppressAutoHyphens/>
        <w:autoSpaceDN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48348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Dział współpracuje ze wszystkimi komórkami organizacyjnymi Instytutu.</w:t>
      </w:r>
    </w:p>
    <w:p w14:paraId="43BBD26A" w14:textId="77777777" w:rsidR="0061709C" w:rsidRDefault="0061709C" w:rsidP="0061709C">
      <w:pPr>
        <w:spacing w:after="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17840B4B" w14:textId="77777777" w:rsidR="0061709C" w:rsidRPr="00EE37D4" w:rsidRDefault="0061709C" w:rsidP="0061709C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  <w:r w:rsidRPr="00EE37D4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Zakres zadań Działu</w:t>
      </w:r>
    </w:p>
    <w:p w14:paraId="3FB20D78" w14:textId="77777777" w:rsidR="0061709C" w:rsidRPr="00EE37D4" w:rsidRDefault="0061709C" w:rsidP="0061709C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§ 2</w:t>
      </w:r>
    </w:p>
    <w:p w14:paraId="2CBB8A8A" w14:textId="77777777" w:rsidR="0061709C" w:rsidRDefault="0061709C" w:rsidP="0061709C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 zadań Działu należy w szczególności:</w:t>
      </w:r>
    </w:p>
    <w:p w14:paraId="31BE90B9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sz w:val="24"/>
          <w:szCs w:val="24"/>
          <w:lang w:eastAsia="pl-PL"/>
        </w:rPr>
        <w:t xml:space="preserve">doskonalenie i efektywne funkcjonowanie w </w:t>
      </w: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PIM MSWiA</w:t>
      </w:r>
      <w:r w:rsidRPr="00EE37D4">
        <w:rPr>
          <w:rFonts w:asciiTheme="minorHAnsi" w:hAnsiTheme="minorHAnsi" w:cstheme="minorHAnsi"/>
          <w:sz w:val="24"/>
          <w:szCs w:val="24"/>
          <w:lang w:eastAsia="pl-PL"/>
        </w:rPr>
        <w:t xml:space="preserve"> Systemu Zarządzania Jakością zgodnego z wymaganiami normy PN-EN ISO 9001:2015-10 i </w:t>
      </w: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wynikającego 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wymagań Programu akredytacji;</w:t>
      </w:r>
    </w:p>
    <w:p w14:paraId="76C2D2B5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sz w:val="24"/>
          <w:szCs w:val="24"/>
          <w:lang w:eastAsia="pl-PL"/>
        </w:rPr>
        <w:t>koordynowanie opracowywania dokumentacji z zakresu jakości i standardów akredytacyjnych (procedury, instrukcje, standardy, formularze);</w:t>
      </w:r>
    </w:p>
    <w:p w14:paraId="2B1A713A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zarządzanie procesem audytów wewnętrznych w PIM MSWiA;</w:t>
      </w:r>
    </w:p>
    <w:p w14:paraId="30768122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sz w:val="24"/>
          <w:szCs w:val="24"/>
          <w:lang w:eastAsia="pl-PL"/>
        </w:rPr>
        <w:t>ocena skuteczności i efektywności Systemu Zarządzania Jakością;</w:t>
      </w:r>
    </w:p>
    <w:p w14:paraId="4D44BEA2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sz w:val="24"/>
          <w:szCs w:val="24"/>
          <w:lang w:eastAsia="pl-PL"/>
        </w:rPr>
        <w:t>przygotowywanie i organizowanie przeglądów zarządzania;</w:t>
      </w:r>
    </w:p>
    <w:p w14:paraId="6152190D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udział w określaniu polityki jakości i celów jakościowych;</w:t>
      </w:r>
    </w:p>
    <w:p w14:paraId="2597FD83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planowanie, inicjowanie prac oraz organizowanie i koordynowanie współpracy pomiędzy jednostkami organizacyjnymi w sprawach dotyczących jakości; </w:t>
      </w:r>
    </w:p>
    <w:p w14:paraId="52E552BF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inicjowanie, prowadzenie i udział w strategicznych dla Instytutu projektach poprawy jakości;</w:t>
      </w:r>
    </w:p>
    <w:p w14:paraId="42A44027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współpraca przy definiowaniu, zarządzaniu, ciągłym monitorowaniu zdefiniowanych procesów i pomoc przy określeniu monitorowania efektywności procesów PIM MSWiA;</w:t>
      </w:r>
    </w:p>
    <w:p w14:paraId="323DFF0C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przegląd procesów w zakresie standaryzacji działań, najlepszych praktyk </w:t>
      </w: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i rekomendowanie kompleksowych zmian;</w:t>
      </w:r>
    </w:p>
    <w:p w14:paraId="0F6E31E6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dokumentowanie i nadzór nad dokumentowaniem danych o spełnianiu wymagań standardów akredytacyjnych;</w:t>
      </w:r>
    </w:p>
    <w:p w14:paraId="117D036C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systematyczna analiza zapisów dotyczących jakości w celu wykrycia i wyeliminowania zagrożeń oraz ich przyczyn, dla zapewnienia skutecznego funkcjonowania zarządzania jakością; </w:t>
      </w:r>
    </w:p>
    <w:p w14:paraId="03F908ED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inicjowanie, nadzorowanie i weryfikacja działań korygujących oraz zapobiegawczych wynikających z Programu działań dla poprawy jakości; </w:t>
      </w:r>
    </w:p>
    <w:p w14:paraId="03D8128A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przygotowanie i przedstawienie Dyrektorowi Instytutu sprawozdań z efektów wdrożenia rozwiązań wynikających z Programu działań dla poprawy jakości i projektów poprawy jakości;</w:t>
      </w:r>
    </w:p>
    <w:p w14:paraId="134BF294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prowadzenie strony intranetowej dotyczącej Zarządzania Jakością i bieżące aktualizowanie dokumentacji w tym zakresie;</w:t>
      </w:r>
    </w:p>
    <w:p w14:paraId="63A5E551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koordynowanie i przeprowadzanie szkoleń z zakresu wymagań standardów akredytacyjnych oraz </w:t>
      </w:r>
      <w:r w:rsidRPr="00EE37D4">
        <w:rPr>
          <w:rFonts w:asciiTheme="minorHAnsi" w:hAnsiTheme="minorHAnsi" w:cstheme="minorHAnsi"/>
          <w:sz w:val="24"/>
          <w:szCs w:val="24"/>
          <w:lang w:eastAsia="pl-PL"/>
        </w:rPr>
        <w:t>Systemu Zarządzania Jakością dla</w:t>
      </w:r>
      <w:r w:rsidRPr="00EE37D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personelu PIM MSWiA;</w:t>
      </w:r>
    </w:p>
    <w:p w14:paraId="6E5B2E30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sz w:val="24"/>
          <w:szCs w:val="24"/>
          <w:lang w:eastAsia="pl-PL"/>
        </w:rPr>
        <w:t>wspieranie prac Zespołów, powoływanych do realizacji konkretnych działań zmierzających do poprawy jakości usług, złożonych z pracowników różnych komórek organizacyjnych;</w:t>
      </w:r>
    </w:p>
    <w:p w14:paraId="3B07D881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sz w:val="24"/>
          <w:szCs w:val="24"/>
          <w:lang w:eastAsia="pl-PL"/>
        </w:rPr>
        <w:t>współpraca z firmami zewnętrznymi w ramach przygotowania PIM MSWiA do wizytacji akredytacyjnej oraz certyfikacji;</w:t>
      </w:r>
    </w:p>
    <w:p w14:paraId="3709AA73" w14:textId="77777777" w:rsidR="0061709C" w:rsidRPr="00EE37D4" w:rsidRDefault="0061709C" w:rsidP="0061709C">
      <w:pPr>
        <w:pStyle w:val="Akapitzlist"/>
        <w:numPr>
          <w:ilvl w:val="0"/>
          <w:numId w:val="8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E37D4">
        <w:rPr>
          <w:rFonts w:asciiTheme="minorHAnsi" w:hAnsiTheme="minorHAnsi" w:cstheme="minorHAnsi"/>
          <w:sz w:val="24"/>
          <w:szCs w:val="24"/>
          <w:lang w:eastAsia="pl-PL"/>
        </w:rPr>
        <w:t xml:space="preserve">przechowywanie bieżących dokumentów i przekazywanie do Archiwum zgodnie </w:t>
      </w:r>
      <w:r w:rsidRPr="00EE37D4">
        <w:rPr>
          <w:rFonts w:asciiTheme="minorHAnsi" w:hAnsiTheme="minorHAnsi" w:cstheme="minorHAnsi"/>
          <w:sz w:val="24"/>
          <w:szCs w:val="24"/>
          <w:lang w:eastAsia="pl-PL"/>
        </w:rPr>
        <w:br/>
        <w:t>z obowiązującymi przepisami i wewnętrznymi regulacjami</w:t>
      </w:r>
      <w:r w:rsidRPr="00EE37D4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08DCD29A" w14:textId="77777777" w:rsidR="0061709C" w:rsidRPr="00E5415D" w:rsidRDefault="0061709C" w:rsidP="0061709C">
      <w:pPr>
        <w:spacing w:after="0"/>
        <w:jc w:val="both"/>
        <w:rPr>
          <w:rFonts w:asciiTheme="minorHAnsi" w:hAnsiTheme="minorHAnsi" w:cstheme="minorHAnsi"/>
          <w:bCs/>
          <w:sz w:val="24"/>
          <w:szCs w:val="20"/>
          <w:lang w:eastAsia="pl-PL"/>
        </w:rPr>
      </w:pPr>
    </w:p>
    <w:p w14:paraId="1A8802BD" w14:textId="77777777" w:rsidR="0061709C" w:rsidRPr="00E5415D" w:rsidRDefault="0061709C" w:rsidP="0061709C">
      <w:pPr>
        <w:spacing w:after="0"/>
        <w:jc w:val="both"/>
        <w:rPr>
          <w:rFonts w:asciiTheme="minorHAnsi" w:hAnsiTheme="minorHAnsi" w:cstheme="minorHAnsi"/>
          <w:bCs/>
          <w:sz w:val="24"/>
          <w:szCs w:val="20"/>
          <w:lang w:eastAsia="pl-PL"/>
        </w:rPr>
      </w:pPr>
    </w:p>
    <w:p w14:paraId="6EDDC740" w14:textId="77777777" w:rsidR="0061709C" w:rsidRDefault="0061709C" w:rsidP="0061709C">
      <w:pPr>
        <w:rPr>
          <w:sz w:val="32"/>
          <w:szCs w:val="32"/>
        </w:rPr>
      </w:pPr>
    </w:p>
    <w:p w14:paraId="4D31E41A" w14:textId="77777777" w:rsidR="0061709C" w:rsidRDefault="0061709C" w:rsidP="0061709C">
      <w:pPr>
        <w:rPr>
          <w:sz w:val="32"/>
          <w:szCs w:val="32"/>
        </w:rPr>
      </w:pPr>
    </w:p>
    <w:p w14:paraId="0E088B0C" w14:textId="77777777" w:rsidR="0061709C" w:rsidRDefault="0061709C" w:rsidP="0061709C">
      <w:pPr>
        <w:rPr>
          <w:sz w:val="32"/>
          <w:szCs w:val="32"/>
        </w:rPr>
      </w:pPr>
    </w:p>
    <w:p w14:paraId="78CAF76A" w14:textId="77777777" w:rsidR="0061709C" w:rsidRDefault="0061709C" w:rsidP="0061709C">
      <w:pPr>
        <w:rPr>
          <w:sz w:val="32"/>
          <w:szCs w:val="32"/>
        </w:rPr>
      </w:pPr>
    </w:p>
    <w:p w14:paraId="1D829638" w14:textId="77777777" w:rsidR="0061709C" w:rsidRDefault="0061709C" w:rsidP="0061709C">
      <w:pPr>
        <w:rPr>
          <w:sz w:val="32"/>
          <w:szCs w:val="32"/>
        </w:rPr>
      </w:pPr>
    </w:p>
    <w:p w14:paraId="23A0ED8A" w14:textId="1B6517F5" w:rsidR="00E748B4" w:rsidRDefault="00E748B4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454B54EC" w14:textId="77777777" w:rsid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53D49544" w14:textId="77777777" w:rsid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4C95C8CA" w14:textId="77777777" w:rsid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4E95E7A3" w14:textId="77777777" w:rsid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398C074F" w14:textId="77777777" w:rsid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6547BAF6" w14:textId="77777777" w:rsid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1D6FC23D" w14:textId="77777777" w:rsid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p w14:paraId="0E78DA8F" w14:textId="77777777" w:rsid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3536"/>
        <w:gridCol w:w="3466"/>
      </w:tblGrid>
      <w:tr w:rsidR="00351C4F" w:rsidRPr="00E5415D" w14:paraId="2F8B6251" w14:textId="77777777" w:rsidTr="00452CDF">
        <w:trPr>
          <w:gridBefore w:val="2"/>
          <w:wBefore w:w="5778" w:type="dxa"/>
          <w:trHeight w:val="41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8C1B0" w14:textId="77777777" w:rsidR="00351C4F" w:rsidRPr="00E5415D" w:rsidRDefault="00351C4F" w:rsidP="00452CDF">
            <w:pPr>
              <w:spacing w:after="0"/>
              <w:ind w:left="1062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 w:rsidRPr="00E5415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lastRenderedPageBreak/>
              <w:t>Załącznik nr D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</w:t>
            </w:r>
            <w:r w:rsidRPr="00E5415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-2</w:t>
            </w:r>
          </w:p>
        </w:tc>
      </w:tr>
      <w:tr w:rsidR="00351C4F" w:rsidRPr="00E5415D" w14:paraId="63E50E9A" w14:textId="77777777" w:rsidTr="00452CDF">
        <w:tblPrEx>
          <w:tblLook w:val="01E0" w:firstRow="1" w:lastRow="1" w:firstColumn="1" w:lastColumn="1" w:noHBand="0" w:noVBand="0"/>
        </w:tblPrEx>
        <w:trPr>
          <w:trHeight w:val="2418"/>
        </w:trPr>
        <w:tc>
          <w:tcPr>
            <w:tcW w:w="2088" w:type="dxa"/>
            <w:vAlign w:val="center"/>
          </w:tcPr>
          <w:p w14:paraId="11478E20" w14:textId="77777777" w:rsidR="00351C4F" w:rsidRPr="00E5415D" w:rsidRDefault="00351C4F" w:rsidP="00452CD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47A60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5C971BC7" wp14:editId="112E4BF4">
                  <wp:extent cx="1310640" cy="868680"/>
                  <wp:effectExtent l="0" t="0" r="3810" b="7620"/>
                  <wp:docPr id="1823558645" name="Obraz 1823558645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21530" name="Obraz 3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2"/>
            <w:vAlign w:val="center"/>
          </w:tcPr>
          <w:p w14:paraId="01242D28" w14:textId="720D4B7A" w:rsidR="00351C4F" w:rsidRPr="00573282" w:rsidRDefault="00351C4F" w:rsidP="00452CDF">
            <w:pPr>
              <w:pStyle w:val="Nagwek1"/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bookmarkStart w:id="25" w:name="_Toc167281693"/>
            <w:r>
              <w:rPr>
                <w:rFonts w:asciiTheme="minorHAnsi" w:hAnsiTheme="minorHAnsi" w:cstheme="minorHAnsi"/>
                <w:sz w:val="36"/>
                <w:szCs w:val="36"/>
              </w:rPr>
              <w:t>DZIAŁ</w:t>
            </w:r>
            <w:r w:rsidRPr="00BF45F9">
              <w:rPr>
                <w:rFonts w:asciiTheme="minorHAnsi" w:hAnsiTheme="minorHAnsi" w:cstheme="minorHAnsi"/>
                <w:sz w:val="36"/>
                <w:szCs w:val="36"/>
              </w:rPr>
              <w:t xml:space="preserve"> TELEINFORMATYKI</w:t>
            </w:r>
            <w:bookmarkEnd w:id="25"/>
          </w:p>
        </w:tc>
      </w:tr>
    </w:tbl>
    <w:p w14:paraId="656E1731" w14:textId="77777777" w:rsidR="00351C4F" w:rsidRPr="00E5415D" w:rsidRDefault="00351C4F" w:rsidP="00351C4F">
      <w:pPr>
        <w:keepNext/>
        <w:spacing w:after="0"/>
        <w:jc w:val="center"/>
        <w:outlineLvl w:val="3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7870D21E" w14:textId="77777777" w:rsidR="005F1680" w:rsidRDefault="005F1680" w:rsidP="005F1680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1521B8FC" w14:textId="4CA887DC" w:rsidR="005F1680" w:rsidRPr="00502CB9" w:rsidRDefault="005F1680" w:rsidP="005F1680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E5415D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Organizacja wewnętrzna</w:t>
      </w:r>
    </w:p>
    <w:p w14:paraId="49C24C40" w14:textId="77777777" w:rsidR="005F1680" w:rsidRPr="00725D5F" w:rsidRDefault="005F1680" w:rsidP="005F168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sz w:val="24"/>
          <w:szCs w:val="20"/>
          <w:lang w:eastAsia="pl-PL"/>
        </w:rPr>
        <w:t>§ 1</w:t>
      </w:r>
    </w:p>
    <w:p w14:paraId="3DF40FA3" w14:textId="33A6BD14" w:rsidR="005F1680" w:rsidRPr="00E5415D" w:rsidRDefault="00B743BB" w:rsidP="005F1680">
      <w:pPr>
        <w:numPr>
          <w:ilvl w:val="0"/>
          <w:numId w:val="8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0"/>
          <w:lang w:eastAsia="pl-PL"/>
        </w:rPr>
        <w:t>Dział</w:t>
      </w:r>
      <w:r w:rsidR="005F1680"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Teleinformatyki podlega bezpośrednio Zastępcy Dyrektora </w:t>
      </w:r>
      <w:r w:rsidR="005F1680">
        <w:rPr>
          <w:rFonts w:asciiTheme="minorHAnsi" w:hAnsiTheme="minorHAnsi" w:cstheme="minorHAnsi"/>
          <w:sz w:val="24"/>
          <w:szCs w:val="20"/>
          <w:lang w:eastAsia="pl-PL"/>
        </w:rPr>
        <w:t>ds. Organizacyjnych</w:t>
      </w:r>
      <w:r w:rsidR="005F1680" w:rsidRPr="00E5415D">
        <w:rPr>
          <w:rFonts w:asciiTheme="minorHAnsi" w:hAnsiTheme="minorHAnsi" w:cstheme="minorHAnsi"/>
          <w:sz w:val="24"/>
          <w:szCs w:val="20"/>
          <w:lang w:eastAsia="pl-PL"/>
        </w:rPr>
        <w:t>.</w:t>
      </w:r>
    </w:p>
    <w:p w14:paraId="5708B8A1" w14:textId="68C9413C" w:rsidR="005F1680" w:rsidRPr="00E5415D" w:rsidRDefault="005F1680" w:rsidP="005F1680">
      <w:pPr>
        <w:numPr>
          <w:ilvl w:val="0"/>
          <w:numId w:val="8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Pracami </w:t>
      </w:r>
      <w:r w:rsidR="00B743BB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Teleinformatyki kieruje jego Kierownik we współpracy z Kierownikami podległych mu </w:t>
      </w:r>
      <w:r w:rsidR="00B743BB">
        <w:rPr>
          <w:rFonts w:asciiTheme="minorHAnsi" w:hAnsiTheme="minorHAnsi" w:cstheme="minorHAnsi"/>
          <w:sz w:val="24"/>
          <w:szCs w:val="20"/>
          <w:lang w:eastAsia="pl-PL"/>
        </w:rPr>
        <w:t>Sekcji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określonych w 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§ 2.</w:t>
      </w:r>
    </w:p>
    <w:p w14:paraId="049FDF38" w14:textId="58B82D7A" w:rsidR="005F1680" w:rsidRPr="00E5415D" w:rsidRDefault="005F1680" w:rsidP="005F1680">
      <w:pPr>
        <w:numPr>
          <w:ilvl w:val="0"/>
          <w:numId w:val="85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Kierownik </w:t>
      </w:r>
      <w:r w:rsidR="00B743BB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Teleinformatyki ponosi odpowiedzialność za realizację celów i zadań </w:t>
      </w:r>
      <w:r w:rsidR="00B743BB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, w tym za działalność podległych mu komórek organizacyjnych.</w:t>
      </w:r>
    </w:p>
    <w:p w14:paraId="04431BF3" w14:textId="52D5C805" w:rsidR="005F1680" w:rsidRPr="00E5415D" w:rsidRDefault="005F1680" w:rsidP="005F1680">
      <w:pPr>
        <w:numPr>
          <w:ilvl w:val="0"/>
          <w:numId w:val="85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Kierownik </w:t>
      </w:r>
      <w:r w:rsidR="00B743BB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jest bezpośrednim przełożonym wszystkich pracowników </w:t>
      </w:r>
      <w:r w:rsidR="00B743BB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 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i</w:t>
      </w:r>
      <w:r>
        <w:rPr>
          <w:rFonts w:asciiTheme="minorHAnsi" w:hAnsiTheme="minorHAnsi" w:cstheme="minorHAnsi"/>
          <w:sz w:val="24"/>
          <w:szCs w:val="20"/>
          <w:lang w:eastAsia="pl-PL"/>
        </w:rPr>
        <w:t> 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jest uprawniony do wydawania im wiążących poleceń.</w:t>
      </w:r>
    </w:p>
    <w:p w14:paraId="1D93DA06" w14:textId="4A3A4FDD" w:rsidR="005F1680" w:rsidRPr="00E5415D" w:rsidRDefault="005F1680" w:rsidP="005F1680">
      <w:pPr>
        <w:numPr>
          <w:ilvl w:val="0"/>
          <w:numId w:val="85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Kierownik </w:t>
      </w:r>
      <w:r w:rsidR="00B743BB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Teleinformatyki wyznacza Kierownika </w:t>
      </w:r>
      <w:r w:rsidR="00B743BB">
        <w:rPr>
          <w:rFonts w:asciiTheme="minorHAnsi" w:hAnsiTheme="minorHAnsi" w:cstheme="minorHAnsi"/>
          <w:sz w:val="24"/>
          <w:szCs w:val="20"/>
          <w:lang w:eastAsia="pl-PL"/>
        </w:rPr>
        <w:t>Sekcji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, który zastępuje go podczas jego nieobecności.</w:t>
      </w:r>
    </w:p>
    <w:p w14:paraId="4C1FDA1E" w14:textId="4963448A" w:rsidR="005F1680" w:rsidRPr="00E5415D" w:rsidRDefault="00B743BB" w:rsidP="005F1680">
      <w:pPr>
        <w:numPr>
          <w:ilvl w:val="0"/>
          <w:numId w:val="85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0"/>
          <w:lang w:eastAsia="pl-PL"/>
        </w:rPr>
        <w:t>Dział</w:t>
      </w:r>
      <w:r w:rsidR="005F1680"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współpracuje z wszystkimi komórkami organizacyjnymi </w:t>
      </w:r>
      <w:r w:rsidR="005F1680">
        <w:rPr>
          <w:rFonts w:asciiTheme="minorHAnsi" w:hAnsiTheme="minorHAnsi" w:cstheme="minorHAnsi"/>
          <w:sz w:val="24"/>
          <w:szCs w:val="20"/>
          <w:lang w:eastAsia="pl-PL"/>
        </w:rPr>
        <w:t>Instytutu</w:t>
      </w:r>
      <w:r w:rsidR="005F1680"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oraz firmami zewnętrznymi.</w:t>
      </w:r>
    </w:p>
    <w:p w14:paraId="7CFF84BD" w14:textId="77777777" w:rsidR="005F1680" w:rsidRPr="00725D5F" w:rsidRDefault="005F1680" w:rsidP="005F1680">
      <w:pPr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  <w:t>§ 2</w:t>
      </w:r>
    </w:p>
    <w:p w14:paraId="719450AD" w14:textId="40D71D2E" w:rsidR="005F1680" w:rsidRPr="00E5415D" w:rsidRDefault="005F1680" w:rsidP="005F1680">
      <w:p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W ramach </w:t>
      </w:r>
      <w:r w:rsidR="00B743BB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b/>
          <w:bCs/>
          <w:sz w:val="24"/>
          <w:szCs w:val="20"/>
          <w:lang w:eastAsia="pl-PL"/>
        </w:rPr>
        <w:t xml:space="preserve"> Teleinformatyki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i funkcjonują:</w:t>
      </w:r>
    </w:p>
    <w:p w14:paraId="61E7ED2A" w14:textId="7C0ED223" w:rsidR="005F1680" w:rsidRPr="00E5415D" w:rsidRDefault="00B743BB" w:rsidP="005F1680">
      <w:pPr>
        <w:numPr>
          <w:ilvl w:val="0"/>
          <w:numId w:val="84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0"/>
          <w:lang w:eastAsia="pl-PL"/>
        </w:rPr>
        <w:t>Sekcja</w:t>
      </w:r>
      <w:r w:rsidR="005F1680"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Utrzymania i Rozwoju</w:t>
      </w:r>
      <w:r w:rsidR="005F1680"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198248E4" w14:textId="734B708F" w:rsidR="005F1680" w:rsidRPr="00E5415D" w:rsidRDefault="00B743BB" w:rsidP="005F1680">
      <w:pPr>
        <w:numPr>
          <w:ilvl w:val="0"/>
          <w:numId w:val="84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0"/>
          <w:lang w:eastAsia="pl-PL"/>
        </w:rPr>
        <w:t>Sekcja</w:t>
      </w:r>
      <w:r w:rsidR="005F1680"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Telekomunikacji</w:t>
      </w:r>
      <w:r w:rsidR="005F1680"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36330422" w14:textId="0D3C786C" w:rsidR="005F1680" w:rsidRPr="00E5415D" w:rsidRDefault="00B743BB" w:rsidP="005F1680">
      <w:pPr>
        <w:numPr>
          <w:ilvl w:val="0"/>
          <w:numId w:val="84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0"/>
          <w:lang w:eastAsia="pl-PL"/>
        </w:rPr>
        <w:t>Sekcja</w:t>
      </w:r>
      <w:r w:rsidR="005F1680"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Wsparcia Użytkownika</w:t>
      </w:r>
      <w:r w:rsidR="005F1680">
        <w:rPr>
          <w:rFonts w:asciiTheme="minorHAnsi" w:hAnsiTheme="minorHAnsi" w:cstheme="minorHAnsi"/>
          <w:sz w:val="24"/>
          <w:szCs w:val="20"/>
          <w:lang w:eastAsia="pl-PL"/>
        </w:rPr>
        <w:t>.</w:t>
      </w:r>
    </w:p>
    <w:p w14:paraId="5E3253C2" w14:textId="77777777" w:rsidR="005F1680" w:rsidRPr="00E5415D" w:rsidRDefault="005F1680" w:rsidP="005F1680">
      <w:pPr>
        <w:spacing w:after="0"/>
        <w:ind w:left="697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</w:p>
    <w:p w14:paraId="4BC41749" w14:textId="77777777" w:rsidR="005F1680" w:rsidRPr="00B34897" w:rsidRDefault="005F1680" w:rsidP="005F1680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E5415D">
        <w:rPr>
          <w:rFonts w:asciiTheme="minorHAnsi" w:hAnsiTheme="minorHAnsi" w:cstheme="minorHAnsi"/>
          <w:b/>
          <w:sz w:val="28"/>
          <w:szCs w:val="28"/>
          <w:lang w:eastAsia="pl-PL"/>
        </w:rPr>
        <w:t>Zakres zadań</w:t>
      </w:r>
    </w:p>
    <w:p w14:paraId="3CBE353E" w14:textId="77777777" w:rsidR="005F1680" w:rsidRPr="00725D5F" w:rsidRDefault="005F1680" w:rsidP="005F168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sz w:val="24"/>
          <w:szCs w:val="20"/>
          <w:lang w:eastAsia="pl-PL"/>
        </w:rPr>
        <w:t>§ 3</w:t>
      </w:r>
    </w:p>
    <w:p w14:paraId="680D70AD" w14:textId="46550C5A" w:rsidR="005F1680" w:rsidRPr="00E5415D" w:rsidRDefault="005F1680" w:rsidP="005F1680">
      <w:pPr>
        <w:numPr>
          <w:ilvl w:val="0"/>
          <w:numId w:val="95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Celem funkcjonowania </w:t>
      </w:r>
      <w:r w:rsidR="00915EB7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Teleinformatyki jest m.in. zapewnienie odpowiednich narzędzi/systemów teleinformatycznych wspomagających komórki organizacyjne w efektywnej, bezpiecznej i stabilnej realizacji ich zadań/procesów merytorycznych lub organizacyjnych.</w:t>
      </w:r>
    </w:p>
    <w:p w14:paraId="66A87EED" w14:textId="532757FF" w:rsidR="005F1680" w:rsidRPr="00E5415D" w:rsidRDefault="005F1680" w:rsidP="005F1680">
      <w:pPr>
        <w:numPr>
          <w:ilvl w:val="0"/>
          <w:numId w:val="95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Do głównych zadań </w:t>
      </w:r>
      <w:r w:rsidR="00915EB7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Teleinformatyki służących realizacji celu jego działalności należy m.in.:</w:t>
      </w:r>
    </w:p>
    <w:p w14:paraId="691A4162" w14:textId="77777777" w:rsidR="005F1680" w:rsidRPr="00E22F70" w:rsidRDefault="005F1680" w:rsidP="005F1680">
      <w:pPr>
        <w:pStyle w:val="Akapitzlist"/>
        <w:numPr>
          <w:ilvl w:val="1"/>
          <w:numId w:val="109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22F70">
        <w:rPr>
          <w:rFonts w:asciiTheme="minorHAnsi" w:hAnsiTheme="minorHAnsi" w:cstheme="minorHAnsi"/>
          <w:sz w:val="24"/>
          <w:szCs w:val="20"/>
          <w:lang w:eastAsia="pl-PL"/>
        </w:rPr>
        <w:t xml:space="preserve">zapewnienie efektywnej i bezpiecznej eksploatacji użytkowanych przez </w:t>
      </w:r>
      <w:r>
        <w:rPr>
          <w:rFonts w:asciiTheme="minorHAnsi" w:hAnsiTheme="minorHAnsi" w:cstheme="minorHAnsi"/>
          <w:sz w:val="24"/>
          <w:szCs w:val="20"/>
          <w:lang w:eastAsia="pl-PL"/>
        </w:rPr>
        <w:t>Instytut</w:t>
      </w:r>
      <w:r w:rsidRPr="00E22F70">
        <w:rPr>
          <w:rFonts w:asciiTheme="minorHAnsi" w:hAnsiTheme="minorHAnsi" w:cstheme="minorHAnsi"/>
          <w:sz w:val="24"/>
          <w:szCs w:val="20"/>
          <w:lang w:eastAsia="pl-PL"/>
        </w:rPr>
        <w:t xml:space="preserve"> systemów teleinformatycznych i ich rozbudowa w zakresie bieżących potrzeb lub </w:t>
      </w:r>
      <w:r w:rsidRPr="00E22F70">
        <w:rPr>
          <w:rFonts w:asciiTheme="minorHAnsi" w:hAnsiTheme="minorHAnsi" w:cstheme="minorHAnsi"/>
          <w:sz w:val="24"/>
          <w:szCs w:val="20"/>
          <w:lang w:eastAsia="pl-PL"/>
        </w:rPr>
        <w:lastRenderedPageBreak/>
        <w:t>wymagań wynikających ze zmian regulacji formalnych (przepisy prawa, standardy, normy), we współpracy z komórkami merytorycznymi – użytkownikami tych systemów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2F4B2D09" w14:textId="77777777" w:rsidR="005F1680" w:rsidRPr="00E22F70" w:rsidRDefault="005F1680" w:rsidP="005F1680">
      <w:pPr>
        <w:pStyle w:val="Akapitzlist"/>
        <w:numPr>
          <w:ilvl w:val="1"/>
          <w:numId w:val="109"/>
        </w:num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22F70">
        <w:rPr>
          <w:rFonts w:asciiTheme="minorHAnsi" w:hAnsiTheme="minorHAnsi" w:cstheme="minorHAnsi"/>
          <w:sz w:val="24"/>
          <w:szCs w:val="20"/>
          <w:lang w:eastAsia="pl-PL"/>
        </w:rPr>
        <w:t xml:space="preserve">zapewnienie pracownikom </w:t>
      </w:r>
      <w:r>
        <w:rPr>
          <w:rFonts w:asciiTheme="minorHAnsi" w:hAnsiTheme="minorHAnsi" w:cstheme="minorHAnsi"/>
          <w:sz w:val="24"/>
          <w:szCs w:val="20"/>
          <w:lang w:eastAsia="pl-PL"/>
        </w:rPr>
        <w:t>Instytutu</w:t>
      </w:r>
      <w:r w:rsidRPr="00E22F70">
        <w:rPr>
          <w:rFonts w:asciiTheme="minorHAnsi" w:hAnsiTheme="minorHAnsi" w:cstheme="minorHAnsi"/>
          <w:sz w:val="24"/>
          <w:szCs w:val="20"/>
          <w:lang w:eastAsia="pl-PL"/>
        </w:rPr>
        <w:t xml:space="preserve"> sprawnych narzędzi do telekomunikacji.</w:t>
      </w:r>
    </w:p>
    <w:p w14:paraId="720B8357" w14:textId="3C1F52C2" w:rsidR="005F1680" w:rsidRPr="00E5415D" w:rsidRDefault="005F1680" w:rsidP="005F1680">
      <w:pPr>
        <w:spacing w:after="0"/>
        <w:ind w:left="284" w:hanging="284"/>
        <w:jc w:val="both"/>
        <w:rPr>
          <w:rFonts w:asciiTheme="minorHAnsi" w:hAnsiTheme="minorHAnsi" w:cstheme="minorHAnsi"/>
          <w:color w:val="FF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3. Za realizację poszczególnych głównych zadań przed Kierownikiem </w:t>
      </w:r>
      <w:r w:rsidR="00915EB7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Teleinformatyki odpowiadają Kierownicy odpowiednich </w:t>
      </w:r>
      <w:r w:rsidR="00915EB7">
        <w:rPr>
          <w:rFonts w:asciiTheme="minorHAnsi" w:hAnsiTheme="minorHAnsi" w:cstheme="minorHAnsi"/>
          <w:sz w:val="24"/>
          <w:szCs w:val="20"/>
          <w:lang w:eastAsia="pl-PL"/>
        </w:rPr>
        <w:t>Sekcji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określonych w § 2.</w:t>
      </w:r>
    </w:p>
    <w:p w14:paraId="3EBA8EFA" w14:textId="77777777" w:rsidR="005F1680" w:rsidRPr="00E5415D" w:rsidRDefault="005F1680" w:rsidP="005F1680">
      <w:pPr>
        <w:spacing w:after="0"/>
        <w:jc w:val="center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</w:p>
    <w:p w14:paraId="160BD5BA" w14:textId="77777777" w:rsidR="005F1680" w:rsidRPr="00725D5F" w:rsidRDefault="005F1680" w:rsidP="005F168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  <w:t>§ 4</w:t>
      </w:r>
    </w:p>
    <w:p w14:paraId="5F13104B" w14:textId="49D6A76D" w:rsidR="005F1680" w:rsidRPr="00E5415D" w:rsidRDefault="005F1680" w:rsidP="005F168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zadań </w:t>
      </w:r>
      <w:r w:rsidR="00915EB7">
        <w:rPr>
          <w:rFonts w:asciiTheme="minorHAnsi" w:hAnsiTheme="minorHAnsi" w:cstheme="minorHAnsi"/>
          <w:b/>
          <w:sz w:val="24"/>
          <w:szCs w:val="24"/>
          <w:lang w:eastAsia="pl-PL"/>
        </w:rPr>
        <w:t>Sekcji</w:t>
      </w:r>
      <w:r w:rsidRPr="00E5415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Utrzymania i Rozwoju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należy wykonywanie zadań związanych z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 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utrzymaniem, rozwojem systemów teleinformatycznych i aplikacji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a w szczególności:</w:t>
      </w:r>
    </w:p>
    <w:p w14:paraId="7964F146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zarządzanie systemem okablowania strukturalnego;</w:t>
      </w:r>
    </w:p>
    <w:p w14:paraId="3088F714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zarządzanie sieciową infrastrukturą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oraz jej monitorowanie;</w:t>
      </w:r>
    </w:p>
    <w:p w14:paraId="117B7C6E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administrowanie systemami i oprogramowaniem służącym do udostępniania usług internetowych;</w:t>
      </w:r>
    </w:p>
    <w:p w14:paraId="49614A59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przeglądy, instalacje i rekonfiguracja sprzętu i infrastruktury teleinformatycznej pracującej w sieci LAN oraz wirtualizacja środowiska dostępowego do sieci LAN;</w:t>
      </w:r>
    </w:p>
    <w:p w14:paraId="346E0FA0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opracowywanie standardów technicznych i koncepcji budowy infrastruktury sieci, systemów teletransmisyjnych i telekomunikacyjnych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7D5A380D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planowanie rozwiązań mających na celu optymalizację sieci, systemów teletransmisyjnych i telekomunikacyjnych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09253D24" w14:textId="5FFE2846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opracowywaniu i aktualizacji dokumentacji bezpieczeństwa dla sieci, systemów teletransmisyjnych i telekomunikacyjnych eksploatowanych w </w:t>
      </w:r>
      <w:r w:rsidR="00915EB7">
        <w:rPr>
          <w:rFonts w:asciiTheme="minorHAnsi" w:hAnsiTheme="minorHAnsi" w:cstheme="minorHAnsi"/>
          <w:bCs/>
          <w:sz w:val="24"/>
          <w:szCs w:val="24"/>
          <w:lang w:eastAsia="pl-PL"/>
        </w:rPr>
        <w:t>Sekcji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74A74FA3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utrzymaniem systemów teleinformatycznych i aplikacji ze szczególnym uwzględnieniem bezpieczeństwa i efektywności przetwarzania, dostępności usług;</w:t>
      </w:r>
    </w:p>
    <w:p w14:paraId="51A71DF2" w14:textId="39B02BCD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wspieranie </w:t>
      </w:r>
      <w:r w:rsidR="00915EB7">
        <w:rPr>
          <w:rFonts w:asciiTheme="minorHAnsi" w:hAnsiTheme="minorHAnsi" w:cstheme="minorHAnsi"/>
          <w:bCs/>
          <w:sz w:val="24"/>
          <w:szCs w:val="24"/>
          <w:lang w:eastAsia="pl-PL"/>
        </w:rPr>
        <w:t>Sekcji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Wsparcia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Użytkownika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 zakresie rozwiązywania incydentów, które wymagają zaawansowanej konfiguracji systemów, infrastruktury IT oraz zaawansowanej konfiguracji sieci i systemów teletransmisyjnych (II linia wsparcia); </w:t>
      </w:r>
    </w:p>
    <w:p w14:paraId="13349EF7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zapewnienie serwisu i wsparcia technicznego dla warstwy serwerowej sprzętu teleinformatycznego użytkowanego w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Instytucie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64C3193C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zarządzanie, administrowanie, monitorowanie infrastruktury serwerowej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2BABF2C8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określanie wymagań dotyczących zakupu sprzętu serwerowego i licencji na potrzeby utrzymania systemów teleinformatycznych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7E8DB047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zarządzania licencjami systemów teleinformatycznych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1CB09AE4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nadzorowanie realizacji umów dotyczących utrzymania i rozwoju systemów teleinformatycznych i aplikacji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3E32E37C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zapewnienie bezpieczeństwa wewnętrznych systemów teleinformatycznych i aplikacji;</w:t>
      </w:r>
    </w:p>
    <w:p w14:paraId="414DF0E7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rozwój systemów teleinformatycznych i aplikacji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661F9420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koordynowanie procesów analizy, projektowania, wytwarzania i testów systemów teleinformatycznych i aplikacji; </w:t>
      </w:r>
    </w:p>
    <w:p w14:paraId="64827108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prowadzenie działań związanych z ujednoliceniem architektury systemów teleinformatycznych w celu zapewnienia integralności i efektywnej wymiany informacji;</w:t>
      </w:r>
    </w:p>
    <w:p w14:paraId="7B371ED6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koordynowanie, wsparcie i monitorowanie realizacji prac deweloperskich na etapie wytwórczym systemów i aplikacji, organizowanie cyklicznych przeglądów wytworzonych systemów i aplikacji; </w:t>
      </w:r>
    </w:p>
    <w:p w14:paraId="0CA6FD45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koordynowanie i wsparcie procesu dostarczania wytworzonych produktów, w tym opracowywanie dokumentacji powykonawczej, eksploatacyjnej i bezpieczeństwa systemów i aplikacji we współpracy z innymi komórkami organizacyjnymi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7D4EE78D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współpraca z komórkami organizacyjnymi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 zakresie systemów teleinformatycznych i aplikacji;</w:t>
      </w:r>
    </w:p>
    <w:p w14:paraId="571601DC" w14:textId="77777777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sprawowanie nadzoru nad zakupem oraz dystrybucją certyfikatów SSL dla domen będących w posiadaniu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025235A9" w14:textId="7C5B69A3" w:rsidR="005F1680" w:rsidRPr="00E5415D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udział w prowadzeniu projektów teleinformatycznych, pozostających w zakresie działania </w:t>
      </w:r>
      <w:r w:rsidR="00915EB7">
        <w:rPr>
          <w:rFonts w:asciiTheme="minorHAnsi" w:hAnsiTheme="minorHAnsi" w:cstheme="minorHAnsi"/>
          <w:bCs/>
          <w:sz w:val="24"/>
          <w:szCs w:val="24"/>
          <w:lang w:eastAsia="pl-PL"/>
        </w:rPr>
        <w:t>Sekcji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, w celu zapewnienia prawidłowości i ciągłości działania systemów teleinformatycznych i aplikacji;</w:t>
      </w:r>
    </w:p>
    <w:p w14:paraId="26E1349E" w14:textId="77777777" w:rsidR="005F1680" w:rsidRPr="00E22F70" w:rsidRDefault="005F1680" w:rsidP="005F1680">
      <w:pPr>
        <w:numPr>
          <w:ilvl w:val="0"/>
          <w:numId w:val="99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informowanie Zarządu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 wszelkich zauważonych nieprawidłowościach, które mogą wpływać na ochronę danych osobowych i bezpieczeństwo informacji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28AC48ED" w14:textId="77777777" w:rsidR="005F1680" w:rsidRDefault="005F1680" w:rsidP="005F1680">
      <w:pPr>
        <w:spacing w:after="0"/>
        <w:ind w:left="284"/>
        <w:jc w:val="center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</w:p>
    <w:p w14:paraId="74766710" w14:textId="77777777" w:rsidR="005F1680" w:rsidRPr="00725D5F" w:rsidRDefault="005F1680" w:rsidP="005F1680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  <w:t>§ 5</w:t>
      </w:r>
    </w:p>
    <w:p w14:paraId="7D5CCF23" w14:textId="4DB4F560" w:rsidR="005F1680" w:rsidRPr="00E5415D" w:rsidRDefault="005F1680" w:rsidP="005F168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zadań </w:t>
      </w:r>
      <w:r w:rsidR="00915EB7">
        <w:rPr>
          <w:rFonts w:asciiTheme="minorHAnsi" w:hAnsiTheme="minorHAnsi" w:cstheme="minorHAnsi"/>
          <w:b/>
          <w:sz w:val="24"/>
          <w:szCs w:val="24"/>
          <w:lang w:eastAsia="pl-PL"/>
        </w:rPr>
        <w:t>Sekcji</w:t>
      </w:r>
      <w:r w:rsidRPr="00E5415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Telekomunikacji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należy wykonywanie zadań związanych z utrzymaniem, rozwojem oraz zapewnieniem bezpieczeństwa teleinformatycznego sieci i systemów teletransmisyjnych i telekomunikacyjnych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, a w szczególności:</w:t>
      </w:r>
    </w:p>
    <w:p w14:paraId="6C837B81" w14:textId="5841C4AD" w:rsidR="005F1680" w:rsidRPr="00E5415D" w:rsidRDefault="005F1680" w:rsidP="005F1680">
      <w:pPr>
        <w:numPr>
          <w:ilvl w:val="0"/>
          <w:numId w:val="100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udział w prowadzeniu projektów teleinformatycznych, pozostających w zakresie działania </w:t>
      </w:r>
      <w:r w:rsidR="00915EB7">
        <w:rPr>
          <w:rFonts w:asciiTheme="minorHAnsi" w:hAnsiTheme="minorHAnsi" w:cstheme="minorHAnsi"/>
          <w:bCs/>
          <w:sz w:val="24"/>
          <w:szCs w:val="24"/>
          <w:lang w:eastAsia="pl-PL"/>
        </w:rPr>
        <w:t>Sekcji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, w celu zapewnienia prawidłowości i ciągłości działania infrastruktury teleinformatycznej;</w:t>
      </w:r>
    </w:p>
    <w:p w14:paraId="0B260591" w14:textId="77777777" w:rsidR="005F1680" w:rsidRPr="00E5415D" w:rsidRDefault="005F1680" w:rsidP="005F1680">
      <w:pPr>
        <w:numPr>
          <w:ilvl w:val="0"/>
          <w:numId w:val="100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współpraca z operatorami telekomunikacyjnymi, świadczącymi usługi na rzecz systemów teletransmisyjnych i telekomunikacyjnych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4CB04F56" w14:textId="0A033587" w:rsidR="005F1680" w:rsidRPr="00E5415D" w:rsidRDefault="005F1680" w:rsidP="005F1680">
      <w:pPr>
        <w:numPr>
          <w:ilvl w:val="0"/>
          <w:numId w:val="100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nadzorowanie realizacji wszystkich umów należących do zakresu działania </w:t>
      </w:r>
      <w:r w:rsidR="00915EB7">
        <w:rPr>
          <w:rFonts w:asciiTheme="minorHAnsi" w:hAnsiTheme="minorHAnsi" w:cstheme="minorHAnsi"/>
          <w:sz w:val="24"/>
          <w:szCs w:val="20"/>
          <w:lang w:eastAsia="pl-PL"/>
        </w:rPr>
        <w:t>Działu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Teleinformatyki, w tym w szczególności 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dotyczących utrzymania i rozwoju systemów teletransmisyjnych i telekomunikacyjnych oraz urządzeń telewizji przemysłowej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i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systemu dostępu do pomieszczeń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22E070E8" w14:textId="77777777" w:rsidR="005F1680" w:rsidRPr="00E5415D" w:rsidRDefault="005F1680" w:rsidP="005F1680">
      <w:pPr>
        <w:numPr>
          <w:ilvl w:val="0"/>
          <w:numId w:val="100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zarządzanie i rozwój systemu dostępu do pomieszczeń i infrastruktury;</w:t>
      </w:r>
    </w:p>
    <w:p w14:paraId="175845E2" w14:textId="77777777" w:rsidR="005F1680" w:rsidRPr="00E5415D" w:rsidRDefault="005F1680" w:rsidP="005F1680">
      <w:pPr>
        <w:numPr>
          <w:ilvl w:val="0"/>
          <w:numId w:val="100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zarządzanie i rozwój sprzętem oraz urządzeniami telewizji przemysłowej;</w:t>
      </w:r>
    </w:p>
    <w:p w14:paraId="307D9B29" w14:textId="77777777" w:rsidR="005F1680" w:rsidRPr="00E5415D" w:rsidRDefault="005F1680" w:rsidP="005F1680">
      <w:pPr>
        <w:numPr>
          <w:ilvl w:val="0"/>
          <w:numId w:val="100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współpraca z komórkami organizacyjnymi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 zakresie eksploatowanych systemów teletransmisyjnych i telekomunikacyjnych;</w:t>
      </w:r>
    </w:p>
    <w:p w14:paraId="5DB6463D" w14:textId="77777777" w:rsidR="005F1680" w:rsidRPr="00E5415D" w:rsidRDefault="005F1680" w:rsidP="005F1680">
      <w:pPr>
        <w:numPr>
          <w:ilvl w:val="0"/>
          <w:numId w:val="100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zarządzanie i obsługa służbowych telefonów komórkowych oraz VOIP;</w:t>
      </w:r>
    </w:p>
    <w:p w14:paraId="34B183E7" w14:textId="77777777" w:rsidR="005F1680" w:rsidRPr="00E22F70" w:rsidRDefault="005F1680" w:rsidP="005F1680">
      <w:pPr>
        <w:numPr>
          <w:ilvl w:val="0"/>
          <w:numId w:val="100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informowanie Zarządu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 wszelkich zauważonych nieprawidłowościach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,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które mogą wpływać na ochronę danych osobowych i bezpieczeństwo informacji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191E046B" w14:textId="77777777" w:rsidR="005F1680" w:rsidRDefault="005F1680" w:rsidP="005F1680">
      <w:pPr>
        <w:spacing w:after="0"/>
        <w:ind w:left="284"/>
        <w:jc w:val="center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</w:p>
    <w:p w14:paraId="2F9C4BFF" w14:textId="77777777" w:rsidR="005F1680" w:rsidRDefault="005F1680" w:rsidP="005F1680">
      <w:pPr>
        <w:spacing w:after="0"/>
        <w:ind w:left="284"/>
        <w:jc w:val="center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</w:p>
    <w:p w14:paraId="1A1C4849" w14:textId="77777777" w:rsidR="005F1680" w:rsidRPr="00725D5F" w:rsidRDefault="005F1680" w:rsidP="005F1680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  <w:lastRenderedPageBreak/>
        <w:t>§ 6</w:t>
      </w:r>
    </w:p>
    <w:p w14:paraId="4A0DD968" w14:textId="1440B5A5" w:rsidR="005F1680" w:rsidRPr="00E5415D" w:rsidRDefault="005F1680" w:rsidP="005F1680">
      <w:pPr>
        <w:spacing w:after="0"/>
        <w:ind w:left="284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Do zadań </w:t>
      </w:r>
      <w:r w:rsidR="00915EB7"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  <w:t>Sekcji</w:t>
      </w:r>
      <w:r w:rsidRPr="00E5415D">
        <w:rPr>
          <w:rFonts w:asciiTheme="minorHAnsi" w:hAnsiTheme="minorHAnsi" w:cstheme="minorHAnsi"/>
          <w:b/>
          <w:bCs/>
          <w:color w:val="000000"/>
          <w:sz w:val="24"/>
          <w:szCs w:val="20"/>
          <w:lang w:eastAsia="pl-PL"/>
        </w:rPr>
        <w:t xml:space="preserve"> Wsparcia Użytkownika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 należy wykonywanie zadań związanych ze wsparciem użytkowników systemów i aplikacji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, a w szczególności:</w:t>
      </w:r>
    </w:p>
    <w:p w14:paraId="105A502A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wsparcie techniczne użytkowników systemów i aplikacji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 (I linia wsparcia);</w:t>
      </w:r>
    </w:p>
    <w:p w14:paraId="73C20584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wsparcie testów przedwdrożeniowych systemów i aplikacji;</w:t>
      </w:r>
    </w:p>
    <w:p w14:paraId="755A83DF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zarządzanie tożsamością elektroniczną pracowników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;</w:t>
      </w:r>
    </w:p>
    <w:p w14:paraId="2C820A02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sprawowanie nadzoru nad zakupem oraz dystrybucją certyfikatów podpisu kwalifikowanego służącego do podpisywania dokumentów w postaci elektronicznej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br/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w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Instytucie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;</w:t>
      </w:r>
    </w:p>
    <w:p w14:paraId="13C6BC48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obsługa techniczna sprzętu wykorzystywanego w trakcie konferencji i spotkań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br/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w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Instytucie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;</w:t>
      </w:r>
    </w:p>
    <w:p w14:paraId="4A31C98F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prowadzenie szkoleń pracowników w zakresie systemów teleinformatycznych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br/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i aplikacji wykorzystywanych w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Instytucie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;</w:t>
      </w:r>
    </w:p>
    <w:p w14:paraId="730E3DA6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zarządzanie, monitorowanie, administrowanie stacjami lokalnymi (komputery PC, notebooki, tablety) oraz peryferyjnymi urządzeniami użytkowanymi w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Instytucie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;</w:t>
      </w:r>
    </w:p>
    <w:p w14:paraId="04600D2F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zapewnienie serwisu i wsparcia technicznego dla stacji lokalnych (komputery PC, notebooki, tablety) użytkowanych w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Instytucie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;</w:t>
      </w:r>
    </w:p>
    <w:p w14:paraId="73E66B8F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określanie wymagań dotyczących zakupu: stacji lokalnych (komputery PC, notebooki, tablety), urządzeń peryferyjnych, akcesoriów IT;</w:t>
      </w:r>
    </w:p>
    <w:p w14:paraId="69B94296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zarządzanie, monitorowanie, administrowanie system wydruku w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Instytucie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;</w:t>
      </w:r>
    </w:p>
    <w:p w14:paraId="033C553B" w14:textId="77777777" w:rsidR="005F1680" w:rsidRPr="00E5415D" w:rsidRDefault="005F1680" w:rsidP="005F1680">
      <w:pPr>
        <w:numPr>
          <w:ilvl w:val="0"/>
          <w:numId w:val="101"/>
        </w:numP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informowanie Zarządu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 o wszelkich zauważonych nieprawidłowościach, które mogą wpływać na ochronę danych osobowych i bezpieczeństwo informacji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.</w:t>
      </w:r>
    </w:p>
    <w:p w14:paraId="3C9E58A7" w14:textId="77777777" w:rsidR="005F1680" w:rsidRPr="00E5415D" w:rsidRDefault="005F1680" w:rsidP="005F1680">
      <w:pPr>
        <w:rPr>
          <w:rFonts w:asciiTheme="minorHAnsi" w:hAnsiTheme="minorHAnsi" w:cstheme="minorHAnsi"/>
        </w:rPr>
      </w:pPr>
    </w:p>
    <w:p w14:paraId="051ABD31" w14:textId="6E413116" w:rsidR="00351C4F" w:rsidRPr="00351C4F" w:rsidRDefault="00351C4F" w:rsidP="00351C4F">
      <w:pPr>
        <w:rPr>
          <w:rFonts w:asciiTheme="minorHAnsi" w:hAnsiTheme="minorHAnsi"/>
          <w:color w:val="FF0000"/>
          <w:sz w:val="24"/>
        </w:rPr>
      </w:pPr>
      <w:r w:rsidRPr="00E5415D">
        <w:rPr>
          <w:rFonts w:asciiTheme="minorHAnsi" w:hAnsiTheme="minorHAnsi" w:cstheme="minorHAnsi"/>
        </w:rPr>
        <w:br w:type="page"/>
      </w:r>
    </w:p>
    <w:p w14:paraId="510FB268" w14:textId="2A1EDB2B" w:rsidR="00D30AC8" w:rsidRPr="00A6612D" w:rsidRDefault="00D30AC8" w:rsidP="00D30AC8">
      <w:pPr>
        <w:jc w:val="right"/>
        <w:rPr>
          <w:rFonts w:cs="Calibri"/>
          <w:i/>
          <w:iCs/>
          <w:sz w:val="24"/>
          <w:szCs w:val="24"/>
        </w:rPr>
      </w:pPr>
      <w:r w:rsidRPr="00A6612D">
        <w:rPr>
          <w:rFonts w:cs="Calibri"/>
          <w:i/>
          <w:iCs/>
          <w:sz w:val="24"/>
          <w:szCs w:val="24"/>
        </w:rPr>
        <w:lastRenderedPageBreak/>
        <w:t>Załącznik nr D</w:t>
      </w:r>
      <w:r>
        <w:rPr>
          <w:rFonts w:cs="Calibri"/>
          <w:i/>
          <w:iCs/>
          <w:sz w:val="24"/>
          <w:szCs w:val="24"/>
        </w:rPr>
        <w:t>O-11</w:t>
      </w:r>
    </w:p>
    <w:tbl>
      <w:tblPr>
        <w:tblW w:w="94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7"/>
        <w:gridCol w:w="7003"/>
      </w:tblGrid>
      <w:tr w:rsidR="00D30AC8" w:rsidRPr="00C916FF" w14:paraId="4BA05D17" w14:textId="77777777" w:rsidTr="00452CDF">
        <w:trPr>
          <w:trHeight w:val="2148"/>
        </w:trPr>
        <w:tc>
          <w:tcPr>
            <w:tcW w:w="2417" w:type="dxa"/>
            <w:vAlign w:val="center"/>
          </w:tcPr>
          <w:p w14:paraId="50A3F071" w14:textId="77777777" w:rsidR="00D30AC8" w:rsidRPr="00C916FF" w:rsidRDefault="00D30AC8" w:rsidP="00452CDF">
            <w:pPr>
              <w:jc w:val="center"/>
            </w:pPr>
            <w:r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744775EE" wp14:editId="748413D5">
                  <wp:extent cx="1310640" cy="868680"/>
                  <wp:effectExtent l="0" t="0" r="3810" b="7620"/>
                  <wp:docPr id="1232513023" name="Obraz 1232513023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513023" name="Obraz 1232513023" descr="Obraz zawierający symbol, logo, Czcionka, Grafika&#10;&#10;Opis wygenerowany automatyczni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313" cy="869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vAlign w:val="center"/>
          </w:tcPr>
          <w:p w14:paraId="3C4C0674" w14:textId="137DE30D" w:rsidR="00D30AC8" w:rsidRPr="00AD28C9" w:rsidRDefault="00D30AC8" w:rsidP="00452C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40"/>
                <w:szCs w:val="40"/>
              </w:rPr>
            </w:pPr>
            <w:r w:rsidRPr="00585EE9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36"/>
                <w:szCs w:val="36"/>
              </w:rPr>
              <w:t xml:space="preserve">DZIAŁ </w:t>
            </w:r>
            <w:r w:rsidR="006F3DE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36"/>
                <w:szCs w:val="36"/>
              </w:rPr>
              <w:t xml:space="preserve">GOSPODARCZY I </w:t>
            </w:r>
            <w:r w:rsidRPr="00585EE9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36"/>
                <w:szCs w:val="36"/>
              </w:rPr>
              <w:t>EKSPLOATACJI</w:t>
            </w:r>
          </w:p>
        </w:tc>
      </w:tr>
    </w:tbl>
    <w:p w14:paraId="62202A19" w14:textId="77777777" w:rsidR="00D30AC8" w:rsidRPr="00522E9B" w:rsidRDefault="00D30AC8" w:rsidP="00D30AC8">
      <w:pPr>
        <w:rPr>
          <w:rFonts w:asciiTheme="minorHAnsi" w:hAnsiTheme="minorHAnsi" w:cstheme="minorHAnsi"/>
        </w:rPr>
      </w:pPr>
    </w:p>
    <w:p w14:paraId="06FBECC2" w14:textId="77777777" w:rsidR="00D30AC8" w:rsidRPr="00286AC9" w:rsidRDefault="00D30AC8" w:rsidP="00D30AC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86AC9">
        <w:rPr>
          <w:rFonts w:asciiTheme="minorHAnsi" w:hAnsiTheme="minorHAnsi" w:cstheme="minorHAnsi"/>
          <w:b/>
          <w:bCs/>
          <w:sz w:val="28"/>
          <w:szCs w:val="28"/>
        </w:rPr>
        <w:t>Organizacja wewnętrzna</w:t>
      </w:r>
    </w:p>
    <w:p w14:paraId="09B682A1" w14:textId="77777777" w:rsidR="00D30AC8" w:rsidRPr="00585EE9" w:rsidRDefault="00D30AC8" w:rsidP="00D30AC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22E9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85EE9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39BE1E26" w14:textId="2AF54708" w:rsidR="00D30AC8" w:rsidRPr="00522E9B" w:rsidRDefault="00D30AC8" w:rsidP="00D30AC8">
      <w:pPr>
        <w:pStyle w:val="Akapitzlist"/>
        <w:numPr>
          <w:ilvl w:val="0"/>
          <w:numId w:val="10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Dział podlega bezpośrednio Zastępcy Dyrektora </w:t>
      </w:r>
      <w:r>
        <w:rPr>
          <w:rFonts w:asciiTheme="minorHAnsi" w:hAnsiTheme="minorHAnsi" w:cstheme="minorHAnsi"/>
          <w:sz w:val="24"/>
          <w:szCs w:val="24"/>
        </w:rPr>
        <w:t xml:space="preserve">ds. </w:t>
      </w:r>
      <w:r w:rsidR="00795697">
        <w:rPr>
          <w:rFonts w:asciiTheme="minorHAnsi" w:hAnsiTheme="minorHAnsi" w:cstheme="minorHAnsi"/>
          <w:sz w:val="24"/>
          <w:szCs w:val="24"/>
          <w:lang w:eastAsia="pl-PL"/>
        </w:rPr>
        <w:t>Organizacyjnych</w:t>
      </w:r>
      <w:r w:rsidRPr="00522E9B">
        <w:rPr>
          <w:rFonts w:asciiTheme="minorHAnsi" w:hAnsiTheme="minorHAnsi" w:cstheme="minorHAnsi"/>
          <w:sz w:val="24"/>
          <w:szCs w:val="24"/>
        </w:rPr>
        <w:t>.</w:t>
      </w:r>
    </w:p>
    <w:p w14:paraId="4D977278" w14:textId="77777777" w:rsidR="00D30AC8" w:rsidRPr="00522E9B" w:rsidRDefault="00D30AC8" w:rsidP="00D30AC8">
      <w:pPr>
        <w:pStyle w:val="Akapitzlist"/>
        <w:numPr>
          <w:ilvl w:val="0"/>
          <w:numId w:val="10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Pracami Działu kieruje Kierownik, który ponosi odpowiedzialność za działalność podległej mu komórki.</w:t>
      </w:r>
    </w:p>
    <w:p w14:paraId="460F3731" w14:textId="77777777" w:rsidR="00D30AC8" w:rsidRPr="00522E9B" w:rsidRDefault="00D30AC8" w:rsidP="00D30AC8">
      <w:pPr>
        <w:pStyle w:val="Akapitzlist"/>
        <w:numPr>
          <w:ilvl w:val="0"/>
          <w:numId w:val="10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Kierownik Działu jest bezpośrednim przełożonym wszystkich pracowników Działu i jest uprawniony do wydawania im wiążących poleceń.</w:t>
      </w:r>
    </w:p>
    <w:p w14:paraId="50C52539" w14:textId="77777777" w:rsidR="00D30AC8" w:rsidRPr="00522E9B" w:rsidRDefault="00D30AC8" w:rsidP="00D30AC8">
      <w:pPr>
        <w:pStyle w:val="Akapitzlist"/>
        <w:numPr>
          <w:ilvl w:val="0"/>
          <w:numId w:val="10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Kierownik Działu wyznacza spośród pracowników Działu zastępcę, który przejmuje jego obowiązki na czas nieobecności.</w:t>
      </w:r>
    </w:p>
    <w:p w14:paraId="3631CE0E" w14:textId="77777777" w:rsidR="00D30AC8" w:rsidRPr="00522E9B" w:rsidRDefault="00D30AC8" w:rsidP="00D30AC8">
      <w:pPr>
        <w:pStyle w:val="Akapitzlist"/>
        <w:numPr>
          <w:ilvl w:val="0"/>
          <w:numId w:val="10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Dział współpracuje z wszystkimi komórkami organizacyjnymi </w:t>
      </w:r>
      <w:r>
        <w:rPr>
          <w:rFonts w:asciiTheme="minorHAnsi" w:hAnsiTheme="minorHAnsi" w:cstheme="minorHAnsi"/>
          <w:sz w:val="24"/>
          <w:szCs w:val="24"/>
        </w:rPr>
        <w:t>Instytutu</w:t>
      </w:r>
      <w:r w:rsidRPr="00522E9B">
        <w:rPr>
          <w:rFonts w:asciiTheme="minorHAnsi" w:hAnsiTheme="minorHAnsi" w:cstheme="minorHAnsi"/>
          <w:sz w:val="24"/>
          <w:szCs w:val="24"/>
        </w:rPr>
        <w:t>.</w:t>
      </w:r>
    </w:p>
    <w:p w14:paraId="2FBABA77" w14:textId="77777777" w:rsidR="00D30AC8" w:rsidRPr="00522E9B" w:rsidRDefault="00D30AC8" w:rsidP="00D30AC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299036BB" w14:textId="77777777" w:rsidR="00D30AC8" w:rsidRPr="00286AC9" w:rsidRDefault="00D30AC8" w:rsidP="00D30AC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86AC9">
        <w:rPr>
          <w:rFonts w:asciiTheme="minorHAnsi" w:hAnsiTheme="minorHAnsi" w:cstheme="minorHAnsi"/>
          <w:b/>
          <w:bCs/>
          <w:sz w:val="28"/>
          <w:szCs w:val="28"/>
        </w:rPr>
        <w:t>Zakres zadań Działu</w:t>
      </w:r>
    </w:p>
    <w:p w14:paraId="1C90730F" w14:textId="77777777" w:rsidR="00D30AC8" w:rsidRPr="00585EE9" w:rsidRDefault="00D30AC8" w:rsidP="00D30AC8">
      <w:pPr>
        <w:pStyle w:val="Akapitzli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22E9B">
        <w:rPr>
          <w:rFonts w:asciiTheme="minorHAnsi" w:hAnsiTheme="minorHAnsi" w:cstheme="minorHAnsi"/>
          <w:sz w:val="24"/>
          <w:szCs w:val="24"/>
        </w:rPr>
        <w:tab/>
      </w:r>
      <w:r w:rsidRPr="00585EE9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§ 2</w:t>
      </w:r>
    </w:p>
    <w:p w14:paraId="6C9AD918" w14:textId="77777777" w:rsidR="00D30AC8" w:rsidRPr="00522E9B" w:rsidRDefault="00D30AC8" w:rsidP="00D30AC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0B8754F9" w14:textId="77777777" w:rsidR="00D30AC8" w:rsidRPr="00522E9B" w:rsidRDefault="00D30AC8" w:rsidP="00D30AC8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2E9B">
        <w:rPr>
          <w:rFonts w:asciiTheme="minorHAnsi" w:hAnsiTheme="minorHAnsi" w:cstheme="minorHAnsi"/>
          <w:sz w:val="24"/>
          <w:szCs w:val="24"/>
        </w:rPr>
        <w:t>Do zadań Działu należy w szczególności:</w:t>
      </w:r>
    </w:p>
    <w:p w14:paraId="61D3939F" w14:textId="77777777" w:rsidR="00D30AC8" w:rsidRPr="00522E9B" w:rsidRDefault="00D30AC8" w:rsidP="00D30AC8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CD31953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nadzór nad stanem technicznym obiektów budowlanych oraz urządzeń technicznych infrastruktury budowlanej;</w:t>
      </w:r>
    </w:p>
    <w:p w14:paraId="197F4179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udział w okresowych przeglądach technicznych;</w:t>
      </w:r>
    </w:p>
    <w:p w14:paraId="41FF7AE6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utrzymywanie w technicznej sprawności instalacji i urządzeń sanitarnych, elektrycznych, ppoż., monitorujących;</w:t>
      </w:r>
    </w:p>
    <w:p w14:paraId="011AAF63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wykonywanie konserwacyjnych prac malarskich, murarskich, szklarskich, ślusarskich </w:t>
      </w:r>
      <w:r>
        <w:rPr>
          <w:rFonts w:asciiTheme="minorHAnsi" w:hAnsiTheme="minorHAnsi" w:cstheme="minorHAnsi"/>
          <w:sz w:val="24"/>
          <w:szCs w:val="24"/>
        </w:rPr>
        <w:br/>
      </w:r>
      <w:r w:rsidRPr="00522E9B">
        <w:rPr>
          <w:rFonts w:asciiTheme="minorHAnsi" w:hAnsiTheme="minorHAnsi" w:cstheme="minorHAnsi"/>
          <w:sz w:val="24"/>
          <w:szCs w:val="24"/>
        </w:rPr>
        <w:t>i stolarskich o wycinkowym zakresie;</w:t>
      </w:r>
    </w:p>
    <w:p w14:paraId="77C716AB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wykonywanie okresowych przeglądów obiektów oraz badań, pomiarów instalacji </w:t>
      </w:r>
      <w:r>
        <w:rPr>
          <w:rFonts w:asciiTheme="minorHAnsi" w:hAnsiTheme="minorHAnsi" w:cstheme="minorHAnsi"/>
          <w:sz w:val="24"/>
          <w:szCs w:val="24"/>
        </w:rPr>
        <w:br/>
      </w:r>
      <w:r w:rsidRPr="00522E9B">
        <w:rPr>
          <w:rFonts w:asciiTheme="minorHAnsi" w:hAnsiTheme="minorHAnsi" w:cstheme="minorHAnsi"/>
          <w:sz w:val="24"/>
          <w:szCs w:val="24"/>
        </w:rPr>
        <w:t>i urządzeń wynikających z przepisów Prawa Budowlanego;</w:t>
      </w:r>
    </w:p>
    <w:p w14:paraId="2BBD96AF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nadzór i współpraca z firmami zewnętrznymi prowadzącymi konserwację urządzeń technicznych;</w:t>
      </w:r>
    </w:p>
    <w:p w14:paraId="234A80A2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prowadzenie dokumentacji rachunkowo – finansowej w zakresie powierzonych zadań;</w:t>
      </w:r>
    </w:p>
    <w:p w14:paraId="7C357E25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lastRenderedPageBreak/>
        <w:t xml:space="preserve">opracowanie wniosków do projektów planu finansowego </w:t>
      </w:r>
      <w:r>
        <w:rPr>
          <w:rFonts w:asciiTheme="minorHAnsi" w:hAnsiTheme="minorHAnsi" w:cstheme="minorHAnsi"/>
          <w:sz w:val="24"/>
          <w:szCs w:val="24"/>
        </w:rPr>
        <w:t>Instytutu</w:t>
      </w:r>
      <w:r w:rsidRPr="00522E9B">
        <w:rPr>
          <w:rFonts w:asciiTheme="minorHAnsi" w:hAnsiTheme="minorHAnsi" w:cstheme="minorHAnsi"/>
          <w:sz w:val="24"/>
          <w:szCs w:val="24"/>
        </w:rPr>
        <w:t xml:space="preserve"> na dany rok, realizacja zadań wynikająca z tych planów oraz innych programów przyjętych w </w:t>
      </w:r>
      <w:r>
        <w:rPr>
          <w:rFonts w:asciiTheme="minorHAnsi" w:hAnsiTheme="minorHAnsi" w:cstheme="minorHAnsi"/>
          <w:sz w:val="24"/>
          <w:szCs w:val="24"/>
        </w:rPr>
        <w:t>Instytucie</w:t>
      </w:r>
      <w:r w:rsidRPr="00522E9B">
        <w:rPr>
          <w:rFonts w:asciiTheme="minorHAnsi" w:hAnsiTheme="minorHAnsi" w:cstheme="minorHAnsi"/>
          <w:sz w:val="24"/>
          <w:szCs w:val="24"/>
        </w:rPr>
        <w:t>;</w:t>
      </w:r>
    </w:p>
    <w:p w14:paraId="2B355398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udział w okresowych przeglądach technicznych;</w:t>
      </w:r>
    </w:p>
    <w:p w14:paraId="37D4B554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wykonywanie przeglądów eksploatacyjnych oraz napraw urządzeń i instalacji grzewczych, wentylacyjnych, klimatyzacyjnych, chłodniczych, wodno-kanalizacyjnych w obiektach </w:t>
      </w:r>
      <w:r>
        <w:rPr>
          <w:rFonts w:asciiTheme="minorHAnsi" w:hAnsiTheme="minorHAnsi" w:cstheme="minorHAnsi"/>
          <w:sz w:val="24"/>
          <w:szCs w:val="24"/>
        </w:rPr>
        <w:t>Instytutu</w:t>
      </w:r>
      <w:r w:rsidRPr="00522E9B">
        <w:rPr>
          <w:rFonts w:asciiTheme="minorHAnsi" w:hAnsiTheme="minorHAnsi" w:cstheme="minorHAnsi"/>
          <w:sz w:val="24"/>
          <w:szCs w:val="24"/>
        </w:rPr>
        <w:t>;</w:t>
      </w:r>
    </w:p>
    <w:p w14:paraId="763D1973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współpraca oraz kontrola realizacji awarii i usterek w okresach gwarancyjnych po pozytywnym odbiorze komórki właściwej;</w:t>
      </w:r>
    </w:p>
    <w:p w14:paraId="21064AFD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dokonywanie zamówień zakupowych na podstawie prawidłowo zaakceptowanych wniosków o dokonanie zakupu w ramach przyznanych na ten cel funduszy finansowych oraz prowadzenie rozliczeń faktur za zakupy i dostawy;</w:t>
      </w:r>
    </w:p>
    <w:p w14:paraId="09778948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prowadzenie spraw związanych z ubezpieczeniem majątku </w:t>
      </w:r>
      <w:r>
        <w:rPr>
          <w:rFonts w:asciiTheme="minorHAnsi" w:hAnsiTheme="minorHAnsi" w:cstheme="minorHAnsi"/>
          <w:sz w:val="24"/>
          <w:szCs w:val="24"/>
        </w:rPr>
        <w:t>PIM MSWiA</w:t>
      </w:r>
      <w:r w:rsidRPr="00522E9B">
        <w:rPr>
          <w:rFonts w:asciiTheme="minorHAnsi" w:hAnsiTheme="minorHAnsi" w:cstheme="minorHAnsi"/>
          <w:sz w:val="24"/>
          <w:szCs w:val="24"/>
        </w:rPr>
        <w:t xml:space="preserve"> w tym zgłaszanie szkód do ubezpieczyciela;</w:t>
      </w:r>
    </w:p>
    <w:p w14:paraId="49DA3991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obowiązkowy udział w szkoleniach wewnętrznych organizowanych w </w:t>
      </w:r>
      <w:r>
        <w:rPr>
          <w:rFonts w:asciiTheme="minorHAnsi" w:hAnsiTheme="minorHAnsi" w:cstheme="minorHAnsi"/>
          <w:sz w:val="24"/>
          <w:szCs w:val="24"/>
        </w:rPr>
        <w:t>Instytucie</w:t>
      </w:r>
      <w:r w:rsidRPr="00522E9B">
        <w:rPr>
          <w:rFonts w:asciiTheme="minorHAnsi" w:hAnsiTheme="minorHAnsi" w:cstheme="minorHAnsi"/>
          <w:sz w:val="24"/>
          <w:szCs w:val="24"/>
        </w:rPr>
        <w:t>;</w:t>
      </w:r>
    </w:p>
    <w:p w14:paraId="53DF422C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>wprowadzanie innowacyjnych rozwiązań w zakresie kompetencji Działu;</w:t>
      </w:r>
    </w:p>
    <w:p w14:paraId="3FF3303B" w14:textId="77777777" w:rsidR="00D30AC8" w:rsidRPr="00522E9B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organizowanie szkoleń dla pracowników </w:t>
      </w:r>
      <w:r>
        <w:rPr>
          <w:rFonts w:asciiTheme="minorHAnsi" w:hAnsiTheme="minorHAnsi" w:cstheme="minorHAnsi"/>
          <w:sz w:val="24"/>
          <w:szCs w:val="24"/>
        </w:rPr>
        <w:t>Instytutu</w:t>
      </w:r>
      <w:r w:rsidRPr="00522E9B">
        <w:rPr>
          <w:rFonts w:asciiTheme="minorHAnsi" w:hAnsiTheme="minorHAnsi" w:cstheme="minorHAnsi"/>
          <w:sz w:val="24"/>
          <w:szCs w:val="24"/>
        </w:rPr>
        <w:t xml:space="preserve"> w zakresie kompetencji Działu;</w:t>
      </w:r>
    </w:p>
    <w:p w14:paraId="6F8E174E" w14:textId="331D9469" w:rsidR="00D30AC8" w:rsidRDefault="00D30AC8" w:rsidP="00D30AC8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2E9B">
        <w:rPr>
          <w:rFonts w:asciiTheme="minorHAnsi" w:hAnsiTheme="minorHAnsi" w:cstheme="minorHAnsi"/>
          <w:sz w:val="24"/>
          <w:szCs w:val="24"/>
        </w:rPr>
        <w:t xml:space="preserve">dbanie o pozytywny wizerunek </w:t>
      </w:r>
      <w:r>
        <w:rPr>
          <w:rFonts w:asciiTheme="minorHAnsi" w:hAnsiTheme="minorHAnsi" w:cstheme="minorHAnsi"/>
          <w:sz w:val="24"/>
          <w:szCs w:val="24"/>
        </w:rPr>
        <w:t>Instytutu</w:t>
      </w:r>
      <w:r w:rsidR="006F1F37">
        <w:rPr>
          <w:rFonts w:asciiTheme="minorHAnsi" w:hAnsiTheme="minorHAnsi" w:cstheme="minorHAnsi"/>
          <w:sz w:val="24"/>
          <w:szCs w:val="24"/>
        </w:rPr>
        <w:t>;</w:t>
      </w:r>
    </w:p>
    <w:p w14:paraId="7B09BDF5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organizowanie i prowadzenie działalności administracyjnej oraz gospodarczej, stosownie do potrzeb komórek organizacyjnych działalności podstawowej;</w:t>
      </w:r>
    </w:p>
    <w:p w14:paraId="3FC961A1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 xml:space="preserve">opracowywanie i przekazywanie wniosków przetargowych na usługi i dostawy </w:t>
      </w:r>
    </w:p>
    <w:p w14:paraId="2BB3409F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w zakresie zadań Działu i podległej mu Sekcji i do odpowiedniej komórki organizacyjnej;</w:t>
      </w:r>
    </w:p>
    <w:p w14:paraId="16C2D327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uczestnictwo w pracach komisji przetargowych;</w:t>
      </w:r>
    </w:p>
    <w:p w14:paraId="4B2B4C45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 xml:space="preserve">nadzór nad utrzymaniem pomieszczeń Instytutu i jego otoczenia w należytej czystości </w:t>
      </w:r>
    </w:p>
    <w:p w14:paraId="5719C962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i porządku;</w:t>
      </w:r>
    </w:p>
    <w:p w14:paraId="134F9809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zarządzanie gospodarką odpadami medycznymi i komunalnym;</w:t>
      </w:r>
    </w:p>
    <w:p w14:paraId="6F88462B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prowadzenie dokumentacji rachunkowo-finansowej w zakresie powierzonych zadań,</w:t>
      </w:r>
    </w:p>
    <w:p w14:paraId="59F8C29A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 xml:space="preserve">opracowanie wniosków do projektów planu finansowego Instytutu na dany rok, realizacja zadań wynikających z tych planów oraz innych programów przyjętych </w:t>
      </w:r>
    </w:p>
    <w:p w14:paraId="374E65D6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w Instytucie;</w:t>
      </w:r>
    </w:p>
    <w:p w14:paraId="55A59F0E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konserwacja drobnego sprzętu biurowego, gospodarczego;</w:t>
      </w:r>
    </w:p>
    <w:p w14:paraId="4DD3AD88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 xml:space="preserve">prowadzenie magazynów: gospodarczego, eksploatacji i konserwacji, łączności </w:t>
      </w:r>
    </w:p>
    <w:p w14:paraId="4CB52541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i sprzętu ppoż.;</w:t>
      </w:r>
    </w:p>
    <w:p w14:paraId="5C630933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wyrabianie identyfikatorów i wydawanie kart wejściowych dla pracowników i osób upoważnionych przez Zarząd Instytutu;</w:t>
      </w:r>
    </w:p>
    <w:p w14:paraId="5E64DA85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koordynacja i nadzór nad parkingiem lub umową na parking wielopoziomowy Instytutu;</w:t>
      </w:r>
    </w:p>
    <w:p w14:paraId="5E1FF6DB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rozliczanie mediów, spisywanie liczników;</w:t>
      </w:r>
    </w:p>
    <w:p w14:paraId="0B4E27E6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inwentaryzacja wszystkich pomieszczeń Instytutu i nadzór nad wolną powierzchnią;</w:t>
      </w:r>
    </w:p>
    <w:p w14:paraId="505D4B17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nadzór nad przekazywaniem, zdawaniem pomieszczeń pracownikom, którym zostały przyznane do użytkowania;</w:t>
      </w:r>
    </w:p>
    <w:p w14:paraId="26169576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 xml:space="preserve">kreowanie i nadzór nad polityką kluczy do pomieszczeń oraz kluczy zapasowych do wszystkich pomieszczeń Instytutu; </w:t>
      </w:r>
    </w:p>
    <w:p w14:paraId="4B709D1E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lastRenderedPageBreak/>
        <w:t>wprowadzanie innowacyjnych rozwiązań w zakresie kompetencji Działu;</w:t>
      </w:r>
    </w:p>
    <w:p w14:paraId="3A486C27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utrzymanie czystości powierzchni, która jest pod nadzorem Działu oraz wokół Instytutu;</w:t>
      </w:r>
    </w:p>
    <w:p w14:paraId="0769EF5C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organizowanie szkoleń dla pracowników Instytutu w zakresie kompetencji Działu;</w:t>
      </w:r>
    </w:p>
    <w:p w14:paraId="06105213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szkolenia doraźne i doskonalące dla pracowników Instytutu w przypadku zauważonych powtarzających się błędów zgodnie z kompetencjami Działu;</w:t>
      </w:r>
    </w:p>
    <w:p w14:paraId="3B29587A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obowiązkowy udział w szkoleniach wewnętrznych organizowanych w Instytucie;</w:t>
      </w:r>
    </w:p>
    <w:p w14:paraId="3C34154A" w14:textId="77777777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przechowywanie bieżących dokumentów i przekazywanie dokumentacji archiwalnej do Archiwum zgodnie z obowiązującymi przepisami i wewnętrznymi regulacjami;</w:t>
      </w:r>
    </w:p>
    <w:p w14:paraId="130E19D0" w14:textId="54AED8D0" w:rsidR="006F1F37" w:rsidRPr="006F1F37" w:rsidRDefault="006F1F37" w:rsidP="006F1F37">
      <w:pPr>
        <w:pStyle w:val="Akapitzlist"/>
        <w:numPr>
          <w:ilvl w:val="0"/>
          <w:numId w:val="105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F37">
        <w:rPr>
          <w:rFonts w:asciiTheme="minorHAnsi" w:hAnsiTheme="minorHAnsi" w:cstheme="minorHAnsi"/>
          <w:sz w:val="24"/>
          <w:szCs w:val="24"/>
        </w:rPr>
        <w:t>prowadzenie ewidencji pieczątek i stempli oraz likwidacja nieaktualnych zdanych pieczątek i stempli.</w:t>
      </w:r>
    </w:p>
    <w:p w14:paraId="3920FD4D" w14:textId="77777777" w:rsidR="00D30AC8" w:rsidRPr="00522E9B" w:rsidRDefault="00D30AC8" w:rsidP="00D30AC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41A25774" w14:textId="77777777" w:rsidR="00D30AC8" w:rsidRPr="00522E9B" w:rsidRDefault="00D30AC8" w:rsidP="00D30AC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0C01C6E0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B3728A9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E1FB874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1F42AE9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F1EEE47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0A81E7D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CA695A0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DC6EA67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31B2BA4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465EB39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4FDCFD6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81B0E53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8999379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7216A78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763C158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32B4059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D7CACBD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15884BE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1D79D5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FF20454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18232D5" w14:textId="77777777" w:rsidR="00351C4F" w:rsidRDefault="00351C4F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10147DE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92ECE96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3B84083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8FAA59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886DA1F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86A9D2C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D1C6684" w14:textId="77777777" w:rsidR="00D30AC8" w:rsidRDefault="00D30AC8" w:rsidP="00D30AC8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7002"/>
      </w:tblGrid>
      <w:tr w:rsidR="00D30AC8" w:rsidRPr="00E5415D" w14:paraId="0DC1AB40" w14:textId="77777777" w:rsidTr="00452CDF">
        <w:trPr>
          <w:trHeight w:val="416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5C55E" w14:textId="48C3E0E4" w:rsidR="00D30AC8" w:rsidRPr="00E5415D" w:rsidRDefault="00D30AC8" w:rsidP="00452CDF">
            <w:pPr>
              <w:spacing w:after="0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 w:rsidRPr="00E5415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lastRenderedPageBreak/>
              <w:t>Załącznik nr D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O-12 </w:t>
            </w:r>
          </w:p>
        </w:tc>
      </w:tr>
      <w:tr w:rsidR="00D30AC8" w:rsidRPr="00E5415D" w14:paraId="054A3479" w14:textId="77777777" w:rsidTr="00452CDF">
        <w:tblPrEx>
          <w:tblLook w:val="01E0" w:firstRow="1" w:lastRow="1" w:firstColumn="1" w:lastColumn="1" w:noHBand="0" w:noVBand="0"/>
        </w:tblPrEx>
        <w:trPr>
          <w:trHeight w:val="2191"/>
        </w:trPr>
        <w:tc>
          <w:tcPr>
            <w:tcW w:w="2286" w:type="dxa"/>
            <w:vAlign w:val="center"/>
          </w:tcPr>
          <w:p w14:paraId="7BFD6F11" w14:textId="77777777" w:rsidR="00D30AC8" w:rsidRPr="00E5415D" w:rsidRDefault="00D30AC8" w:rsidP="00452CD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47A60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09F9D3A2" wp14:editId="28F66FDD">
                  <wp:extent cx="1310640" cy="868680"/>
                  <wp:effectExtent l="0" t="0" r="3810" b="7620"/>
                  <wp:docPr id="1574839539" name="Obraz 1574839539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21530" name="Obraz 3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vAlign w:val="center"/>
          </w:tcPr>
          <w:p w14:paraId="449AE4D9" w14:textId="77777777" w:rsidR="00D30AC8" w:rsidRPr="00001A6B" w:rsidRDefault="00D30AC8" w:rsidP="00452CDF">
            <w:pPr>
              <w:pStyle w:val="Nagwek1"/>
              <w:spacing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bookmarkStart w:id="26" w:name="_Toc167281690"/>
            <w:r w:rsidRPr="00001A6B">
              <w:rPr>
                <w:rFonts w:asciiTheme="minorHAnsi" w:hAnsiTheme="minorHAnsi" w:cstheme="minorHAnsi"/>
                <w:sz w:val="36"/>
                <w:szCs w:val="36"/>
              </w:rPr>
              <w:t>DZIAŁ INŻYNIERII MEDYCZNEJ</w:t>
            </w:r>
            <w:bookmarkEnd w:id="26"/>
          </w:p>
        </w:tc>
      </w:tr>
    </w:tbl>
    <w:p w14:paraId="0ACBBF0E" w14:textId="77777777" w:rsidR="00D30AC8" w:rsidRDefault="00D30AC8" w:rsidP="00D30AC8">
      <w:pPr>
        <w:keepNext/>
        <w:spacing w:after="0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456D3F4C" w14:textId="77777777" w:rsidR="00D30AC8" w:rsidRPr="00E5415D" w:rsidRDefault="00D30AC8" w:rsidP="00D30AC8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E5415D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Organizacja wewnętrzna</w:t>
      </w:r>
    </w:p>
    <w:p w14:paraId="0B221DD4" w14:textId="77777777" w:rsidR="00D30AC8" w:rsidRPr="00585EE9" w:rsidRDefault="00D30AC8" w:rsidP="00D30AC8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585EE9">
        <w:rPr>
          <w:rFonts w:asciiTheme="minorHAnsi" w:hAnsiTheme="minorHAnsi" w:cstheme="minorHAnsi"/>
          <w:b/>
          <w:sz w:val="24"/>
          <w:szCs w:val="20"/>
          <w:lang w:eastAsia="pl-PL"/>
        </w:rPr>
        <w:t>§ 1</w:t>
      </w:r>
    </w:p>
    <w:p w14:paraId="36DF11FA" w14:textId="1EB2D127" w:rsidR="00D30AC8" w:rsidRPr="00E5415D" w:rsidRDefault="00D30AC8" w:rsidP="00D30AC8">
      <w:pPr>
        <w:numPr>
          <w:ilvl w:val="0"/>
          <w:numId w:val="8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Dział podlega bezpośrednio Zastępcy Dyrektora </w:t>
      </w:r>
      <w:r>
        <w:rPr>
          <w:rFonts w:asciiTheme="minorHAnsi" w:hAnsiTheme="minorHAnsi" w:cstheme="minorHAnsi"/>
          <w:sz w:val="24"/>
          <w:szCs w:val="20"/>
          <w:lang w:eastAsia="pl-PL"/>
        </w:rPr>
        <w:t xml:space="preserve">ds. </w:t>
      </w:r>
      <w:r w:rsidR="00795697">
        <w:rPr>
          <w:rFonts w:asciiTheme="minorHAnsi" w:hAnsiTheme="minorHAnsi" w:cstheme="minorHAnsi"/>
          <w:sz w:val="24"/>
          <w:szCs w:val="24"/>
          <w:lang w:eastAsia="pl-PL"/>
        </w:rPr>
        <w:t>Organizacyjnych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6C173FF" w14:textId="77777777" w:rsidR="00D30AC8" w:rsidRPr="001717A9" w:rsidRDefault="00D30AC8" w:rsidP="00D30AC8">
      <w:pPr>
        <w:numPr>
          <w:ilvl w:val="0"/>
          <w:numId w:val="8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Pracami Działu kieruje Kierownik Działu, który 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ponosi odpowiedzialność za działalność podległej mu komórki organizacyjnej.</w:t>
      </w:r>
    </w:p>
    <w:p w14:paraId="668BBEBF" w14:textId="77777777" w:rsidR="00D30AC8" w:rsidRPr="00E5415D" w:rsidRDefault="00D30AC8" w:rsidP="00D30AC8">
      <w:pPr>
        <w:numPr>
          <w:ilvl w:val="0"/>
          <w:numId w:val="8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Kierownik Działu jest bezpośrednim przełożonym wszystkich pracowników Działu 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br/>
        <w:t>i jest uprawniony do wydawania im wiążących poleceń.</w:t>
      </w:r>
    </w:p>
    <w:p w14:paraId="1A219FAC" w14:textId="77777777" w:rsidR="00D30AC8" w:rsidRPr="00E5415D" w:rsidRDefault="00D30AC8" w:rsidP="00D30AC8">
      <w:pPr>
        <w:numPr>
          <w:ilvl w:val="0"/>
          <w:numId w:val="8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Kierownik Działu wyznacza spośród pracowników Działu zastępcę, który przejmuje jego obowiązki w przypadku nieobecności.</w:t>
      </w:r>
    </w:p>
    <w:p w14:paraId="16F74DBF" w14:textId="77777777" w:rsidR="00D30AC8" w:rsidRPr="00E5415D" w:rsidRDefault="00D30AC8" w:rsidP="00D30AC8">
      <w:pPr>
        <w:numPr>
          <w:ilvl w:val="0"/>
          <w:numId w:val="8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 xml:space="preserve">Dział współpracuje z wszystkimi komórkami organizacyjnymi 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.</w:t>
      </w:r>
    </w:p>
    <w:p w14:paraId="286E5E12" w14:textId="77777777" w:rsidR="00D30AC8" w:rsidRPr="00E5415D" w:rsidRDefault="00D30AC8" w:rsidP="00D30AC8">
      <w:pPr>
        <w:spacing w:after="0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2D1BAF88" w14:textId="77777777" w:rsidR="00D30AC8" w:rsidRPr="00E5415D" w:rsidRDefault="00D30AC8" w:rsidP="00D30AC8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E5415D">
        <w:rPr>
          <w:rFonts w:asciiTheme="minorHAnsi" w:hAnsiTheme="minorHAnsi" w:cstheme="minorHAnsi"/>
          <w:b/>
          <w:sz w:val="28"/>
          <w:szCs w:val="28"/>
          <w:lang w:eastAsia="pl-PL"/>
        </w:rPr>
        <w:t>Zakres zadań</w:t>
      </w:r>
    </w:p>
    <w:p w14:paraId="1A29C9D4" w14:textId="77777777" w:rsidR="00D30AC8" w:rsidRPr="00585EE9" w:rsidRDefault="00D30AC8" w:rsidP="00D30AC8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585EE9">
        <w:rPr>
          <w:rFonts w:asciiTheme="minorHAnsi" w:hAnsiTheme="minorHAnsi" w:cstheme="minorHAnsi"/>
          <w:b/>
          <w:sz w:val="24"/>
          <w:szCs w:val="20"/>
          <w:lang w:eastAsia="pl-PL"/>
        </w:rPr>
        <w:t>§ 2</w:t>
      </w:r>
    </w:p>
    <w:p w14:paraId="50308030" w14:textId="77777777" w:rsidR="00D30AC8" w:rsidRPr="00E5415D" w:rsidRDefault="00D30AC8" w:rsidP="00D30AC8">
      <w:pPr>
        <w:numPr>
          <w:ilvl w:val="3"/>
          <w:numId w:val="102"/>
        </w:numPr>
        <w:spacing w:after="0"/>
        <w:ind w:left="426"/>
        <w:jc w:val="both"/>
        <w:rPr>
          <w:rFonts w:asciiTheme="minorHAnsi" w:hAnsiTheme="minorHAnsi" w:cstheme="minorHAnsi"/>
          <w:bCs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0"/>
          <w:lang w:eastAsia="pl-PL"/>
        </w:rPr>
        <w:t>Celem funkcjonowania Działu Inżynierii Medycznej jest zapewnienie sprawnego, efektywnego i bezpiecznego funkcjonowania aparatury medycznej oraz zaopatrzenia</w:t>
      </w:r>
      <w:r w:rsidRPr="00E5415D">
        <w:rPr>
          <w:rFonts w:asciiTheme="minorHAnsi" w:hAnsiTheme="minorHAnsi" w:cstheme="minorHAnsi"/>
          <w:bCs/>
          <w:sz w:val="24"/>
          <w:szCs w:val="20"/>
          <w:lang w:eastAsia="pl-PL"/>
        </w:rPr>
        <w:br/>
        <w:t xml:space="preserve">i dystrybucji gazów medycznych w </w:t>
      </w:r>
      <w:r>
        <w:rPr>
          <w:rFonts w:asciiTheme="minorHAnsi" w:hAnsiTheme="minorHAnsi" w:cstheme="minorHAnsi"/>
          <w:bCs/>
          <w:sz w:val="24"/>
          <w:szCs w:val="20"/>
          <w:lang w:eastAsia="pl-PL"/>
        </w:rPr>
        <w:t>Instytucie</w:t>
      </w:r>
      <w:r w:rsidRPr="00E5415D">
        <w:rPr>
          <w:rFonts w:asciiTheme="minorHAnsi" w:hAnsiTheme="minorHAnsi" w:cstheme="minorHAnsi"/>
          <w:bCs/>
          <w:sz w:val="24"/>
          <w:szCs w:val="20"/>
          <w:lang w:eastAsia="pl-PL"/>
        </w:rPr>
        <w:t>.</w:t>
      </w:r>
    </w:p>
    <w:p w14:paraId="6FB297C9" w14:textId="77777777" w:rsidR="00D30AC8" w:rsidRPr="00E5415D" w:rsidRDefault="00D30AC8" w:rsidP="00D30AC8">
      <w:pPr>
        <w:numPr>
          <w:ilvl w:val="3"/>
          <w:numId w:val="102"/>
        </w:numPr>
        <w:spacing w:after="0"/>
        <w:ind w:left="426"/>
        <w:jc w:val="both"/>
        <w:rPr>
          <w:rFonts w:asciiTheme="minorHAnsi" w:hAnsiTheme="minorHAnsi" w:cstheme="minorHAnsi"/>
          <w:bCs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0"/>
          <w:lang w:eastAsia="pl-PL"/>
        </w:rPr>
        <w:t>Do głównych zadań Działu Inżynierii Medycznej służących realizacji celu jego działalności należy:</w:t>
      </w:r>
    </w:p>
    <w:p w14:paraId="3175FEDE" w14:textId="77777777" w:rsidR="00D30AC8" w:rsidRPr="00E5415D" w:rsidRDefault="00D30AC8" w:rsidP="00D30AC8">
      <w:pPr>
        <w:numPr>
          <w:ilvl w:val="2"/>
          <w:numId w:val="1"/>
        </w:numPr>
        <w:spacing w:after="0"/>
        <w:jc w:val="both"/>
        <w:rPr>
          <w:rFonts w:asciiTheme="minorHAnsi" w:hAnsiTheme="minorHAnsi" w:cstheme="minorHAnsi"/>
          <w:bCs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0"/>
          <w:lang w:eastAsia="pl-PL"/>
        </w:rPr>
        <w:t>opieka techniczna i serwisowa nad aparaturą medyczną,</w:t>
      </w:r>
    </w:p>
    <w:p w14:paraId="16BF6670" w14:textId="77777777" w:rsidR="00D30AC8" w:rsidRPr="00E5415D" w:rsidRDefault="00D30AC8" w:rsidP="00D30AC8">
      <w:pPr>
        <w:numPr>
          <w:ilvl w:val="2"/>
          <w:numId w:val="1"/>
        </w:numPr>
        <w:spacing w:after="0"/>
        <w:jc w:val="both"/>
        <w:rPr>
          <w:rFonts w:asciiTheme="minorHAnsi" w:hAnsiTheme="minorHAnsi" w:cstheme="minorHAnsi"/>
          <w:bCs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wsparcie Działu Zamówień Publicznych poprzez obowiązkowe i terminowe przygotowanie dokumentacji do postępowań przetargowych (SIWZ, OPZ) i określenie minimalnych parametrów sprzętu i aparatury medycznej spełniających oczekiwania </w:t>
      </w:r>
      <w:r>
        <w:rPr>
          <w:rFonts w:asciiTheme="minorHAnsi" w:hAnsiTheme="minorHAnsi" w:cstheme="minorHAnsi"/>
          <w:bCs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0"/>
          <w:lang w:eastAsia="pl-PL"/>
        </w:rPr>
        <w:t>,</w:t>
      </w:r>
    </w:p>
    <w:p w14:paraId="47C99DB8" w14:textId="77777777" w:rsidR="00D30AC8" w:rsidRPr="00E5415D" w:rsidRDefault="00D30AC8" w:rsidP="00D30AC8">
      <w:pPr>
        <w:numPr>
          <w:ilvl w:val="2"/>
          <w:numId w:val="1"/>
        </w:numPr>
        <w:spacing w:after="0"/>
        <w:jc w:val="both"/>
        <w:rPr>
          <w:rFonts w:asciiTheme="minorHAnsi" w:hAnsiTheme="minorHAnsi" w:cstheme="minorHAnsi"/>
          <w:bCs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0"/>
          <w:lang w:eastAsia="pl-PL"/>
        </w:rPr>
        <w:t>zaopatrzenie i dystrybucja gazów medycznych.</w:t>
      </w:r>
    </w:p>
    <w:p w14:paraId="1CB47D2E" w14:textId="77777777" w:rsidR="00D30AC8" w:rsidRPr="00E5415D" w:rsidRDefault="00D30AC8" w:rsidP="00D30AC8">
      <w:pPr>
        <w:spacing w:after="0"/>
        <w:ind w:left="680"/>
        <w:rPr>
          <w:rFonts w:asciiTheme="minorHAnsi" w:hAnsiTheme="minorHAnsi" w:cstheme="minorHAnsi"/>
          <w:bCs/>
          <w:sz w:val="24"/>
          <w:szCs w:val="20"/>
          <w:lang w:eastAsia="pl-PL"/>
        </w:rPr>
      </w:pPr>
    </w:p>
    <w:p w14:paraId="5332FF50" w14:textId="77777777" w:rsidR="00D30AC8" w:rsidRPr="00585EE9" w:rsidRDefault="00D30AC8" w:rsidP="00D30AC8">
      <w:pPr>
        <w:spacing w:after="0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585EE9">
        <w:rPr>
          <w:rFonts w:asciiTheme="minorHAnsi" w:hAnsiTheme="minorHAnsi" w:cstheme="minorHAnsi"/>
          <w:b/>
          <w:sz w:val="24"/>
          <w:szCs w:val="20"/>
          <w:lang w:eastAsia="pl-PL"/>
        </w:rPr>
        <w:t>§ 3</w:t>
      </w:r>
    </w:p>
    <w:p w14:paraId="66798357" w14:textId="77777777" w:rsidR="00D30AC8" w:rsidRPr="00E5415D" w:rsidRDefault="00D30AC8" w:rsidP="00D30AC8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27" w:name="_Hlk144287564"/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>Do zadań Działu należy w szczególności:</w:t>
      </w:r>
      <w:bookmarkEnd w:id="27"/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</w:p>
    <w:p w14:paraId="5EB0944B" w14:textId="77777777" w:rsidR="00D30AC8" w:rsidRPr="00E5415D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sz w:val="24"/>
          <w:szCs w:val="24"/>
          <w:lang w:eastAsia="pl-PL"/>
        </w:rPr>
        <w:t>opieka techniczna nad aparaturą medyczną</w:t>
      </w:r>
      <w:r w:rsidRPr="00E5415D">
        <w:rPr>
          <w:rFonts w:asciiTheme="minorHAnsi" w:hAnsiTheme="minorHAnsi" w:cstheme="minorHAnsi"/>
          <w:sz w:val="20"/>
          <w:szCs w:val="20"/>
          <w:lang w:eastAsia="pl-PL"/>
        </w:rPr>
        <w:t xml:space="preserve"> w</w:t>
      </w:r>
      <w:r w:rsidRPr="00E5415D">
        <w:rPr>
          <w:rFonts w:asciiTheme="minorHAnsi" w:hAnsiTheme="minorHAnsi" w:cstheme="minorHAnsi"/>
          <w:sz w:val="24"/>
          <w:szCs w:val="24"/>
          <w:lang w:eastAsia="pl-PL"/>
        </w:rPr>
        <w:t xml:space="preserve">ynikająca z zapisów Ustawy o wyrobach medycznych, a mianowicie wykonywanie okresowych przeglądów, konserwacja </w:t>
      </w:r>
      <w:r w:rsidRPr="00E5415D">
        <w:rPr>
          <w:rFonts w:asciiTheme="minorHAnsi" w:hAnsiTheme="minorHAnsi" w:cstheme="minorHAnsi"/>
          <w:sz w:val="24"/>
          <w:szCs w:val="24"/>
          <w:lang w:eastAsia="pl-PL"/>
        </w:rPr>
        <w:br/>
        <w:t>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E5415D">
        <w:rPr>
          <w:rFonts w:asciiTheme="minorHAnsi" w:hAnsiTheme="minorHAnsi" w:cstheme="minorHAnsi"/>
          <w:sz w:val="24"/>
          <w:szCs w:val="24"/>
          <w:lang w:eastAsia="pl-PL"/>
        </w:rPr>
        <w:t xml:space="preserve">naprawa sprzętu medycznego zgromadzonego w placówkach podległych, wysyłanie do </w:t>
      </w:r>
      <w:r w:rsidRPr="00E5415D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naprawy aparatury medycznej, zaopatrzenie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E5415D">
        <w:rPr>
          <w:rFonts w:asciiTheme="minorHAnsi" w:hAnsiTheme="minorHAnsi" w:cstheme="minorHAnsi"/>
          <w:sz w:val="24"/>
          <w:szCs w:val="24"/>
          <w:lang w:eastAsia="pl-PL"/>
        </w:rPr>
        <w:t xml:space="preserve">wszystkich komórek w części zamienne do aparatury i sprzętu medycznego; </w:t>
      </w:r>
    </w:p>
    <w:p w14:paraId="3735EC78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sz w:val="24"/>
          <w:szCs w:val="24"/>
          <w:lang w:eastAsia="pl-PL"/>
        </w:rPr>
        <w:t xml:space="preserve">organizacja i wykonywanie obowiązkowych testów (podstawowych okresowych </w:t>
      </w:r>
      <w:r w:rsidRPr="00E5415D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specjalistycznych) wynikających z ustawy prawo atomowe oraz w rozporządzeniu Ministra Zdrowia w sprawie warunków bezpiecznego stosowania promieniowania jonizującego dla wszystkich rodzajów ekspozycji medycznej; </w:t>
      </w:r>
    </w:p>
    <w:p w14:paraId="2ABD8EA9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udział w planowaniu i prowadzeniu procedur pomiarowych w zabiegach diagnostycznych z użyciem skomplikowanych systemów aparatury medycznej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4516C5C8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nadzór nad prawidłową obsługą przez personel złożonych zestawów aparaturowych oraz pomoc w ich obsłudze w przypadku pojawienia się jakichkolwiek problemów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15AE6213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współudział we wdrażaniu nowych metod diagnostycznych z zastosowaniem nowo zakupionej aparatury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DF53344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kontrola bezpieczeństwa pacjenta i personelu zagrożonego stosowaną aparaturą,</w:t>
      </w:r>
    </w:p>
    <w:p w14:paraId="22BC92AB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 xml:space="preserve"> wykonywanie obowiązkowych testów: 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3753713B" w14:textId="77777777" w:rsidR="00D30AC8" w:rsidRDefault="00D30AC8" w:rsidP="00D30AC8">
      <w:pPr>
        <w:numPr>
          <w:ilvl w:val="0"/>
          <w:numId w:val="110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 xml:space="preserve">współudział w badaniach testów (podstawowych okresowych i specjalistycznych) wynikających z ustawy prawo atomowe oraz w rozporządzeniu Ministra Zdrowia </w:t>
      </w:r>
      <w:r w:rsidRPr="00452059">
        <w:rPr>
          <w:rFonts w:asciiTheme="minorHAnsi" w:hAnsiTheme="minorHAnsi" w:cstheme="minorHAnsi"/>
          <w:sz w:val="24"/>
          <w:szCs w:val="24"/>
          <w:lang w:eastAsia="pl-PL"/>
        </w:rPr>
        <w:br/>
        <w:t>w sprawie warunków bezpiecznego stosowania promieniowania jonizującego dla wszystkich rodzajów ekspozycji medycznej,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172BA660" w14:textId="77777777" w:rsidR="00D30AC8" w:rsidRDefault="00D30AC8" w:rsidP="00D30AC8">
      <w:pPr>
        <w:numPr>
          <w:ilvl w:val="0"/>
          <w:numId w:val="110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 xml:space="preserve">współudział w badaniach kliniczno-eksploatacyjnych aparatury medycznej </w:t>
      </w:r>
      <w:r w:rsidRPr="00452059">
        <w:rPr>
          <w:rFonts w:asciiTheme="minorHAnsi" w:hAnsiTheme="minorHAnsi" w:cstheme="minorHAnsi"/>
          <w:sz w:val="24"/>
          <w:szCs w:val="24"/>
          <w:lang w:eastAsia="pl-PL"/>
        </w:rPr>
        <w:br/>
        <w:t>i sprzętu medycznego kierowanych do Instytutu na te badania w celu uzyskania świadectw homologacyjnych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09A5E5C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dokształcanie personelu medycznego w zakresie obsługi aparatury medycznej na wniosek Kierownika komórki organizacyjnej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3D22ACB7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obsługa techniczna aparatury medycznej oraz sprzętu medycznego polegająca na konserwacji, naprawach oraz okresowej regulacji i kalibracji w/w wymienionych urządzeń,</w:t>
      </w:r>
    </w:p>
    <w:p w14:paraId="7648B248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prowadzenie gospodarki aparaturą kontrolno-pomiarową,</w:t>
      </w:r>
    </w:p>
    <w:p w14:paraId="5DEC7C99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 xml:space="preserve">nadzorowanie wzorców i przyrządów kontrolno-pomiarowych polegające na kontroli spójności pomiarowej zgodnie z normami ISO 9001, oraz na kwalifikacji zgodności </w:t>
      </w:r>
      <w:r w:rsidRPr="00452059">
        <w:rPr>
          <w:rFonts w:asciiTheme="minorHAnsi" w:hAnsiTheme="minorHAnsi" w:cstheme="minorHAnsi"/>
          <w:sz w:val="24"/>
          <w:szCs w:val="24"/>
          <w:lang w:eastAsia="pl-PL"/>
        </w:rPr>
        <w:br/>
        <w:t>z wymaganiami ustalonymi w umowie z klientem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474F0F1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nadzór nad zachowaniem ciągłości statusu wzorcowania i wiarygodności usług zewnętrznej kontroli metrologicznej aparatury medycznej i przyrządów kontrolno-pomiarowych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54C34F4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przeprowadzanie wewnętrznej kontroli metrologicznej aparatury medycznej i sprzętu medycznego oraz aparatury kontrolno-pomiarowej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7984197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zlecanie wykonywania usług serwisowych firmom obcym działającym poza obrębem Instytutu (w przypadku niemożliwości wykonania takich usług przez własne służby serwisowe) w ramach przyznanych na ten cel funduszy finansowych oraz prowadzenie rozliczeń rachunków za te usługi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7192C9A" w14:textId="77777777" w:rsidR="00D30AC8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współuczestnictwo w procedurze związanej z zakupem nowej aparatury medycznej, sprzętu medycznego o wysokim stopniu skomplikowania polegające m.in. na: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0BD0D568" w14:textId="77777777" w:rsidR="00D30AC8" w:rsidRPr="00835748" w:rsidRDefault="00D30AC8" w:rsidP="00D30AC8">
      <w:pPr>
        <w:pStyle w:val="Akapitzlist"/>
        <w:numPr>
          <w:ilvl w:val="0"/>
          <w:numId w:val="108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35748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współudziale w pracach analitycznych i projektowych w zakresie medycznych systemów diagnostycznych,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6597B8DE" w14:textId="77777777" w:rsidR="00D30AC8" w:rsidRPr="00835748" w:rsidRDefault="00D30AC8" w:rsidP="00D30AC8">
      <w:pPr>
        <w:pStyle w:val="Akapitzlist"/>
        <w:numPr>
          <w:ilvl w:val="0"/>
          <w:numId w:val="108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35748">
        <w:rPr>
          <w:rFonts w:asciiTheme="minorHAnsi" w:hAnsiTheme="minorHAnsi" w:cstheme="minorHAnsi"/>
          <w:sz w:val="24"/>
          <w:szCs w:val="24"/>
          <w:lang w:eastAsia="pl-PL"/>
        </w:rPr>
        <w:t xml:space="preserve">doradztwie, opiniowaniu i koordynowaniu od strony technicznej czynności 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br/>
        <w:t>w zakresie zakupów aparatury medycznej, a w tym przeprowadzanie analizy porównawczej parametrów technicznych i użytkowych tych urządzeń w celu umożliwienia dokonania obiektywnego wyboru przy ich zakupie,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089BFE6F" w14:textId="77777777" w:rsidR="00D30AC8" w:rsidRPr="00835748" w:rsidRDefault="00D30AC8" w:rsidP="00D30AC8">
      <w:pPr>
        <w:pStyle w:val="Akapitzlist"/>
        <w:numPr>
          <w:ilvl w:val="0"/>
          <w:numId w:val="108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35748">
        <w:rPr>
          <w:rFonts w:asciiTheme="minorHAnsi" w:hAnsiTheme="minorHAnsi" w:cstheme="minorHAnsi"/>
          <w:bCs/>
          <w:sz w:val="24"/>
          <w:szCs w:val="20"/>
          <w:lang w:eastAsia="pl-PL"/>
        </w:rPr>
        <w:t>wsparcie Działu Zamówień Publicznych i Marketingu poprzez obowiązkowe i terminowe przygotowanie dokumentacji do postępowań przetargowych (SIWZ, OPZ) i określenie minimalnych parametrów sprzętu i aparatury medycznej spełniających oczekiwania Instytutu,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637C9D5F" w14:textId="77777777" w:rsidR="00D30AC8" w:rsidRPr="00835748" w:rsidRDefault="00D30AC8" w:rsidP="00D30AC8">
      <w:pPr>
        <w:pStyle w:val="Akapitzlist"/>
        <w:numPr>
          <w:ilvl w:val="0"/>
          <w:numId w:val="108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35748">
        <w:rPr>
          <w:rFonts w:asciiTheme="minorHAnsi" w:hAnsiTheme="minorHAnsi" w:cstheme="minorHAnsi"/>
          <w:sz w:val="24"/>
          <w:szCs w:val="24"/>
          <w:lang w:eastAsia="pl-PL"/>
        </w:rPr>
        <w:t>przygotowaniu wespół z przedstawicielami zainteresowanych komórek organizacyjnych warunków granicznych, warunków podlegających ocenie punktowe oraz warunków gwarancyjnych do specyfikacji istotnych warunków zamówienia,</w:t>
      </w:r>
    </w:p>
    <w:p w14:paraId="3EAE366E" w14:textId="77777777" w:rsidR="00D30AC8" w:rsidRPr="00835748" w:rsidRDefault="00D30AC8" w:rsidP="00D30AC8">
      <w:pPr>
        <w:pStyle w:val="Akapitzlist"/>
        <w:numPr>
          <w:ilvl w:val="0"/>
          <w:numId w:val="108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35748">
        <w:rPr>
          <w:rFonts w:asciiTheme="minorHAnsi" w:hAnsiTheme="minorHAnsi" w:cstheme="minorHAnsi"/>
          <w:sz w:val="24"/>
          <w:szCs w:val="24"/>
          <w:lang w:eastAsia="pl-PL"/>
        </w:rPr>
        <w:t>nadzór nad uruchomieniem i odbiór techniczny nowo zakupionej aparatury medycznej i sprzętu medycznego zakończony sporządzeniem protokołu odbioru technicznego,</w:t>
      </w:r>
    </w:p>
    <w:p w14:paraId="3C6AE989" w14:textId="77777777" w:rsidR="00D30AC8" w:rsidRPr="00835748" w:rsidRDefault="00D30AC8" w:rsidP="00D30AC8">
      <w:pPr>
        <w:pStyle w:val="Akapitzlist"/>
        <w:numPr>
          <w:ilvl w:val="0"/>
          <w:numId w:val="108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35748">
        <w:rPr>
          <w:rFonts w:asciiTheme="minorHAnsi" w:hAnsiTheme="minorHAnsi" w:cstheme="minorHAnsi"/>
          <w:sz w:val="24"/>
          <w:szCs w:val="24"/>
          <w:lang w:eastAsia="pl-PL"/>
        </w:rPr>
        <w:t xml:space="preserve">nadzór nad realizacją gwarancyjnych i pogwarancyjnych warunków zawartych 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br/>
        <w:t>w kontrakcie,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6C8E02DC" w14:textId="77777777" w:rsidR="00D30AC8" w:rsidRPr="00835748" w:rsidRDefault="00D30AC8" w:rsidP="00D30AC8">
      <w:pPr>
        <w:pStyle w:val="Akapitzlist"/>
        <w:numPr>
          <w:ilvl w:val="0"/>
          <w:numId w:val="108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35748">
        <w:rPr>
          <w:rFonts w:asciiTheme="minorHAnsi" w:hAnsiTheme="minorHAnsi" w:cstheme="minorHAnsi"/>
          <w:sz w:val="24"/>
          <w:szCs w:val="24"/>
          <w:lang w:eastAsia="pl-PL"/>
        </w:rPr>
        <w:t xml:space="preserve">zakupy specjalizowanych części zamiennych do aparatury i sprzętu medycznego 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ramach przyznanych na ten cel limitów finansowych </w:t>
      </w:r>
      <w:r w:rsidRPr="00835748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z zachowaniem zasady 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t>dokonywania zamówień zakupowych na podstawie prawidłowo zaakceptowanych wniosków o dokonanie zakupu,</w:t>
      </w:r>
      <w:r w:rsidRPr="00835748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1F10A6D0" w14:textId="77777777" w:rsidR="00D30AC8" w:rsidRPr="00835748" w:rsidRDefault="00D30AC8" w:rsidP="00D30AC8">
      <w:pPr>
        <w:pStyle w:val="Akapitzlist"/>
        <w:numPr>
          <w:ilvl w:val="0"/>
          <w:numId w:val="108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35748">
        <w:rPr>
          <w:rFonts w:asciiTheme="minorHAnsi" w:hAnsiTheme="minorHAnsi" w:cstheme="minorHAnsi"/>
          <w:sz w:val="24"/>
          <w:szCs w:val="24"/>
          <w:lang w:eastAsia="pl-PL"/>
        </w:rPr>
        <w:t>rozliczanie faktur dotyczących zakupów (pod pojęciem część zamienna należy rozumieć taki element składowy aparatu czy sprzętu medycznego lub komputerowego, który jest z nim związany trwale i którego montaż do wnętrza urządzenia może być wykonany przez wykwalifikowany personel techniczny. Każdy element, który może zostać zainstalowany w aparacie, sprzęcie medycznym lub komputerowym przez personel medyczny na podstawie informacji zawartych w instrukcji obsługi aparatu jest klasyfikowany jako wyposażenie aparatu lub materiał lub część zużywalna)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CDC3AD3" w14:textId="77777777" w:rsidR="00D30AC8" w:rsidRPr="00E5415D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sz w:val="24"/>
          <w:szCs w:val="24"/>
          <w:lang w:eastAsia="pl-PL"/>
        </w:rPr>
        <w:t>przechowywanie bieżących dokumentów i przekazywanie dokumentacji archiwalnej do Archiwum zgodnie z obowiązującymi przepisami i wewnętrznymi regulacjami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07C99283" w14:textId="77777777" w:rsidR="00D30AC8" w:rsidRPr="00E5415D" w:rsidRDefault="00D30AC8" w:rsidP="00D30AC8">
      <w:pPr>
        <w:numPr>
          <w:ilvl w:val="0"/>
          <w:numId w:val="87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zgłaszanie do ujęcie w planie/korekcie planu zamówień publicznych pozycji sprzętu i aparatury medycznej wynikających z potrzeb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Instytutu</w:t>
      </w:r>
      <w:r w:rsidRPr="00E5415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i prowadzonych projektów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5B06679B" w14:textId="77777777" w:rsidR="00D30AC8" w:rsidRPr="00585EE9" w:rsidRDefault="00D30AC8" w:rsidP="00D30AC8">
      <w:pPr>
        <w:numPr>
          <w:ilvl w:val="0"/>
          <w:numId w:val="87"/>
        </w:numPr>
        <w:spacing w:after="0"/>
        <w:jc w:val="both"/>
        <w:rPr>
          <w:rFonts w:cs="Calibri"/>
          <w:sz w:val="24"/>
          <w:szCs w:val="24"/>
          <w:lang w:eastAsia="pl-PL"/>
        </w:rPr>
      </w:pPr>
      <w:r w:rsidRPr="00452059">
        <w:rPr>
          <w:rFonts w:asciiTheme="minorHAnsi" w:hAnsiTheme="minorHAnsi" w:cstheme="minorHAnsi"/>
          <w:sz w:val="24"/>
          <w:szCs w:val="24"/>
          <w:lang w:eastAsia="pl-PL"/>
        </w:rPr>
        <w:t>zaopatrzenie i dystrybucja gazów medycznych na terenie Instytutu</w:t>
      </w:r>
      <w:r>
        <w:rPr>
          <w:rFonts w:asciiTheme="minorHAnsi" w:hAnsiTheme="minorHAnsi" w:cstheme="minorHAnsi"/>
          <w:sz w:val="24"/>
          <w:szCs w:val="24"/>
          <w:lang w:eastAsia="pl-PL"/>
        </w:rPr>
        <w:t>, nadzór nad infrastrukturą</w:t>
      </w:r>
      <w:r w:rsidRPr="00452059">
        <w:rPr>
          <w:rFonts w:asciiTheme="minorHAnsi" w:hAnsiTheme="minorHAnsi" w:cstheme="minorHAnsi"/>
          <w:sz w:val="24"/>
          <w:szCs w:val="24"/>
          <w:lang w:eastAsia="pl-PL"/>
        </w:rPr>
        <w:t xml:space="preserve"> oraz obsługa techniczna urządzeń peryferyjnych (punkty poboru gazów, stacje sprężarek sprężonego powietrza, stacje pomp próżniowych, zbiorników ciekłych gazów wraz ze stacjami zgazowania) instalacji gazów medycznych, oraz ewidencja używanych butli z gazami na terenie PIM oraz jednostek podległych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FC1921B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00EE5C1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707AAA4" w14:textId="77777777" w:rsidR="00D30AC8" w:rsidRPr="008B7DEC" w:rsidRDefault="00D30AC8" w:rsidP="008B7DEC"/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7049"/>
      </w:tblGrid>
      <w:tr w:rsidR="00D30AC8" w:rsidRPr="00E5415D" w14:paraId="7BC2B283" w14:textId="77777777" w:rsidTr="008B7DEC">
        <w:trPr>
          <w:trHeight w:val="426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A3F13" w14:textId="00632B03" w:rsidR="00D30AC8" w:rsidRPr="008B7DEC" w:rsidRDefault="00D30AC8" w:rsidP="00452CDF">
            <w:pPr>
              <w:spacing w:after="0"/>
              <w:jc w:val="right"/>
              <w:rPr>
                <w:rFonts w:asciiTheme="minorHAnsi" w:hAnsiTheme="minorHAnsi"/>
                <w:i/>
                <w:sz w:val="24"/>
              </w:rPr>
            </w:pPr>
            <w:r w:rsidRPr="008B7DEC">
              <w:rPr>
                <w:rFonts w:asciiTheme="minorHAnsi" w:hAnsiTheme="minorHAnsi"/>
                <w:i/>
                <w:sz w:val="24"/>
              </w:rPr>
              <w:lastRenderedPageBreak/>
              <w:t xml:space="preserve">Załącznik Nr </w:t>
            </w:r>
            <w:r w:rsidRPr="00E5415D">
              <w:rPr>
                <w:rFonts w:asciiTheme="minorHAnsi" w:hAnsiTheme="minorHAnsi" w:cstheme="minorHAnsi"/>
                <w:i/>
                <w:sz w:val="24"/>
                <w:szCs w:val="20"/>
                <w:lang w:eastAsia="pl-PL"/>
              </w:rPr>
              <w:t>D</w:t>
            </w:r>
            <w:r>
              <w:rPr>
                <w:rFonts w:asciiTheme="minorHAnsi" w:hAnsiTheme="minorHAnsi" w:cstheme="minorHAnsi"/>
                <w:i/>
                <w:sz w:val="24"/>
                <w:szCs w:val="20"/>
                <w:lang w:eastAsia="pl-PL"/>
              </w:rPr>
              <w:t>O</w:t>
            </w:r>
            <w:r w:rsidRPr="00E5415D">
              <w:rPr>
                <w:rFonts w:asciiTheme="minorHAnsi" w:hAnsiTheme="minorHAnsi" w:cstheme="minorHAnsi"/>
                <w:i/>
                <w:sz w:val="24"/>
                <w:szCs w:val="20"/>
                <w:lang w:eastAsia="pl-PL"/>
              </w:rPr>
              <w:t>-</w:t>
            </w:r>
            <w:r>
              <w:rPr>
                <w:rFonts w:asciiTheme="minorHAnsi" w:hAnsiTheme="minorHAnsi" w:cstheme="minorHAnsi"/>
                <w:i/>
                <w:sz w:val="24"/>
                <w:szCs w:val="20"/>
                <w:lang w:eastAsia="pl-PL"/>
              </w:rPr>
              <w:t>13</w:t>
            </w:r>
          </w:p>
        </w:tc>
      </w:tr>
      <w:tr w:rsidR="00D30AC8" w:rsidRPr="00E5415D" w14:paraId="0008EB4E" w14:textId="77777777" w:rsidTr="00452CDF">
        <w:trPr>
          <w:cantSplit/>
          <w:trHeight w:val="2276"/>
        </w:trPr>
        <w:tc>
          <w:tcPr>
            <w:tcW w:w="2266" w:type="dxa"/>
            <w:vAlign w:val="center"/>
          </w:tcPr>
          <w:p w14:paraId="027CCADA" w14:textId="77777777" w:rsidR="00D30AC8" w:rsidRPr="00E5415D" w:rsidRDefault="00D30AC8" w:rsidP="00452CD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47A60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3E3B44B6" wp14:editId="3FFEB1C4">
                  <wp:extent cx="1310640" cy="868680"/>
                  <wp:effectExtent l="0" t="0" r="3810" b="7620"/>
                  <wp:docPr id="943121080" name="Obraz 943121080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21530" name="Obraz 3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9" w:type="dxa"/>
            <w:vAlign w:val="center"/>
          </w:tcPr>
          <w:p w14:paraId="087EB596" w14:textId="77777777" w:rsidR="00D30AC8" w:rsidRPr="00B34897" w:rsidRDefault="00D30AC8" w:rsidP="00452CDF">
            <w:pPr>
              <w:pStyle w:val="Nagwek1"/>
              <w:spacing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bookmarkStart w:id="28" w:name="_Toc167281691"/>
            <w:r w:rsidRPr="00001A6B">
              <w:rPr>
                <w:rFonts w:asciiTheme="minorHAnsi" w:hAnsiTheme="minorHAnsi" w:cstheme="minorHAnsi"/>
                <w:sz w:val="36"/>
                <w:szCs w:val="36"/>
              </w:rPr>
              <w:t>DZIAŁ ZAOPATRZENIA</w:t>
            </w:r>
            <w:bookmarkEnd w:id="28"/>
          </w:p>
        </w:tc>
      </w:tr>
    </w:tbl>
    <w:p w14:paraId="7137AF18" w14:textId="77777777" w:rsidR="00D30AC8" w:rsidRDefault="00D30AC8" w:rsidP="00D30AC8">
      <w:pPr>
        <w:keepNext/>
        <w:spacing w:after="0"/>
        <w:jc w:val="center"/>
        <w:outlineLvl w:val="3"/>
        <w:rPr>
          <w:rFonts w:asciiTheme="minorHAnsi" w:hAnsiTheme="minorHAnsi" w:cstheme="minorHAnsi"/>
          <w:b/>
          <w:sz w:val="28"/>
          <w:szCs w:val="28"/>
          <w:lang w:eastAsia="pl-PL"/>
        </w:rPr>
      </w:pPr>
    </w:p>
    <w:p w14:paraId="00451D45" w14:textId="77777777" w:rsidR="00D30AC8" w:rsidRPr="00585EE9" w:rsidRDefault="00D30AC8" w:rsidP="00D30AC8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585EE9">
        <w:rPr>
          <w:rFonts w:asciiTheme="minorHAnsi" w:hAnsiTheme="minorHAnsi" w:cstheme="minorHAnsi"/>
          <w:b/>
          <w:sz w:val="28"/>
          <w:szCs w:val="28"/>
          <w:lang w:eastAsia="pl-PL"/>
        </w:rPr>
        <w:t>Organizacja wewnętrzna</w:t>
      </w:r>
    </w:p>
    <w:p w14:paraId="76808980" w14:textId="77777777" w:rsidR="00D30AC8" w:rsidRPr="00585EE9" w:rsidRDefault="00D30AC8" w:rsidP="00D30AC8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85EE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</w:t>
      </w:r>
    </w:p>
    <w:p w14:paraId="3C27DE80" w14:textId="4D0E9770" w:rsidR="00D30AC8" w:rsidRDefault="00D30AC8" w:rsidP="00D30AC8">
      <w:pPr>
        <w:numPr>
          <w:ilvl w:val="0"/>
          <w:numId w:val="106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Dział podlega bezpośrednio Zastępcy Dyrektora ds. </w:t>
      </w:r>
      <w:r w:rsidR="00795697">
        <w:rPr>
          <w:rFonts w:asciiTheme="minorHAnsi" w:hAnsiTheme="minorHAnsi" w:cstheme="minorHAnsi"/>
          <w:sz w:val="24"/>
          <w:szCs w:val="24"/>
          <w:lang w:eastAsia="pl-PL"/>
        </w:rPr>
        <w:t>Organizacyjnych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08FA50C" w14:textId="77777777" w:rsidR="00D30AC8" w:rsidRDefault="00D30AC8" w:rsidP="00D30AC8">
      <w:pPr>
        <w:numPr>
          <w:ilvl w:val="0"/>
          <w:numId w:val="106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Pracami Działu kieruje Kierownik, który ponosi odpowiedzialność za działalność podległej mu komórki.</w:t>
      </w:r>
    </w:p>
    <w:p w14:paraId="01BBA151" w14:textId="77777777" w:rsidR="00D30AC8" w:rsidRDefault="00D30AC8" w:rsidP="00D30AC8">
      <w:pPr>
        <w:numPr>
          <w:ilvl w:val="0"/>
          <w:numId w:val="106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Kierownik Działu jest bezpośrednim przełożonym wszystkich pracowników Działu i jest uprawniony do wydawania im wiążących poleceń.</w:t>
      </w:r>
    </w:p>
    <w:p w14:paraId="16285FBE" w14:textId="77777777" w:rsidR="00D30AC8" w:rsidRDefault="00D30AC8" w:rsidP="00D30AC8">
      <w:pPr>
        <w:numPr>
          <w:ilvl w:val="0"/>
          <w:numId w:val="106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Kierownik Działu wyznacza spośród pracowników Działu zastępcę, który przejmuje jego obowiązki na czas nieobecności.</w:t>
      </w:r>
    </w:p>
    <w:p w14:paraId="25EDC229" w14:textId="77777777" w:rsidR="00D30AC8" w:rsidRDefault="00D30AC8" w:rsidP="00D30AC8">
      <w:pPr>
        <w:numPr>
          <w:ilvl w:val="0"/>
          <w:numId w:val="106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Dział współpracuje z wszystkimi komórkami organizacyjnymi Instytutu.</w:t>
      </w:r>
    </w:p>
    <w:p w14:paraId="2D3E69F9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E744F72" w14:textId="77777777" w:rsidR="00D30AC8" w:rsidRPr="00585EE9" w:rsidRDefault="00D30AC8" w:rsidP="00D30AC8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585EE9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Zakres zadań Działu </w:t>
      </w:r>
    </w:p>
    <w:p w14:paraId="5F18A805" w14:textId="77777777" w:rsidR="00D30AC8" w:rsidRPr="00585EE9" w:rsidRDefault="00D30AC8" w:rsidP="00D30AC8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85EE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2</w:t>
      </w:r>
    </w:p>
    <w:p w14:paraId="4FF2BF54" w14:textId="77777777" w:rsidR="00D30AC8" w:rsidRDefault="00D30AC8" w:rsidP="00D30AC8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 zadań Działu należy w szczególności:</w:t>
      </w:r>
    </w:p>
    <w:p w14:paraId="2EA2C87E" w14:textId="77777777" w:rsidR="00D30AC8" w:rsidRDefault="00D30AC8" w:rsidP="00D30AC8">
      <w:pPr>
        <w:numPr>
          <w:ilvl w:val="0"/>
          <w:numId w:val="107"/>
        </w:numPr>
        <w:tabs>
          <w:tab w:val="num" w:pos="760"/>
        </w:tabs>
        <w:spacing w:after="0"/>
        <w:ind w:left="38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bieżące monitorowanie i dokonywanie oceny zaopatrzenia na dostawy materiałów dla poszczególnych komórek organizacyjnych Instytutu i racjonalne ich wydawanie;</w:t>
      </w:r>
    </w:p>
    <w:p w14:paraId="35F24E7C" w14:textId="77777777" w:rsidR="00D30AC8" w:rsidRDefault="00D30AC8" w:rsidP="00D30AC8">
      <w:pPr>
        <w:numPr>
          <w:ilvl w:val="0"/>
          <w:numId w:val="107"/>
        </w:numPr>
        <w:tabs>
          <w:tab w:val="num" w:pos="760"/>
        </w:tabs>
        <w:autoSpaceDE w:val="0"/>
        <w:autoSpaceDN w:val="0"/>
        <w:spacing w:after="0"/>
        <w:ind w:left="38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zaopatrzenie Instytutu w wyroby medyczne jednorazowe, odczynniki, z zachowaniem zasady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dokonywania zamówień zakupowych </w:t>
      </w:r>
      <w:r>
        <w:rPr>
          <w:rStyle w:val="cf01"/>
          <w:rFonts w:asciiTheme="minorHAnsi" w:eastAsia="Calibri" w:hAnsiTheme="minorHAnsi" w:cstheme="minorHAnsi"/>
          <w:sz w:val="24"/>
          <w:szCs w:val="24"/>
        </w:rPr>
        <w:t>zgodnie z Ustawą PZP oraz wewnętrznymi Regulaminami obowiązującymi w Instytucie,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w ramach przyznanych na ten cel funduszy finansowych oraz prowadzenie rozliczeń rachunków za te dostawy;</w:t>
      </w:r>
    </w:p>
    <w:p w14:paraId="2BB9B42E" w14:textId="77777777" w:rsidR="00D30AC8" w:rsidRDefault="00D30AC8" w:rsidP="00D30AC8">
      <w:pPr>
        <w:numPr>
          <w:ilvl w:val="0"/>
          <w:numId w:val="107"/>
        </w:numPr>
        <w:tabs>
          <w:tab w:val="num" w:pos="760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zamawianie w ramach podpisanych umów zakupów, dostaw zaopatrzeniowych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 i kontrolowanie realizacji dostaw ze złożonym zamówieniem;</w:t>
      </w:r>
    </w:p>
    <w:p w14:paraId="0E4206FB" w14:textId="77777777" w:rsidR="00D30AC8" w:rsidRDefault="00D30AC8" w:rsidP="00D30AC8">
      <w:pPr>
        <w:numPr>
          <w:ilvl w:val="0"/>
          <w:numId w:val="107"/>
        </w:numPr>
        <w:tabs>
          <w:tab w:val="num" w:pos="760"/>
        </w:tabs>
        <w:spacing w:after="0"/>
        <w:ind w:left="38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zabezpieczenie ciągłości dostaw środków niezbędnych do pracy służb medycznych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 i pomocniczych oraz monitorowanie stanu zapasów;</w:t>
      </w:r>
    </w:p>
    <w:p w14:paraId="16127C7D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bieżące i transparentne ewidencjonowanie wydanych materiałów dla poszczególnych komórek organizacyjnych Instytutu;</w:t>
      </w:r>
    </w:p>
    <w:p w14:paraId="5E3E8ED1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ewidencjonowanie i kontrolowanie faktur za zrealizowane dostawy, przekazywanie faktur do Działu Księgowości i Sprawozdawczości Finansowej z informacją o nieterminowej dostawie;</w:t>
      </w:r>
    </w:p>
    <w:p w14:paraId="20F9C5BD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lastRenderedPageBreak/>
        <w:t>raportowanie działalności na zasadach oraz w zakresie obowiązującym w Instytucie, przekazywanie informacji o realizacji wykorzystanych środków finansowych;</w:t>
      </w:r>
    </w:p>
    <w:p w14:paraId="2923A706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przyjmowanie z klinik, oddziałów zgłoszeń dotyczących jakości wyrobu medycznego, zgłoszenie reklamacji;</w:t>
      </w:r>
    </w:p>
    <w:p w14:paraId="57CB4FF8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prowadzenie postępowań związanych z produktami przeznaczonymi do zwrotu lub wycofania;</w:t>
      </w:r>
    </w:p>
    <w:p w14:paraId="2DC7BF2D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prowadzenie postępowań reklamacyjnych ilościowych i jakościowych;</w:t>
      </w:r>
    </w:p>
    <w:p w14:paraId="62FDF245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sporządzanie dokumentacji środka trwałego;</w:t>
      </w:r>
    </w:p>
    <w:p w14:paraId="43442180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opracowywanie rocznych i okresowych planów zaopatrzenia;</w:t>
      </w:r>
    </w:p>
    <w:p w14:paraId="27C5FC93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przygotowanie zamówień do postępowania przetargowego, przekazywanie do Działu Zamówień Publicznych harmonogramu postępowań przetargowych;</w:t>
      </w:r>
    </w:p>
    <w:p w14:paraId="71775B68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prowadzenie oceny dostawców;</w:t>
      </w:r>
    </w:p>
    <w:p w14:paraId="0AFA93FA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przyjmowanie i wydawanie towaru;</w:t>
      </w:r>
    </w:p>
    <w:p w14:paraId="4A0BA693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dokonywanie zamówień zakupowych na podstawie </w:t>
      </w:r>
      <w:r>
        <w:rPr>
          <w:rStyle w:val="cf01"/>
          <w:rFonts w:asciiTheme="minorHAnsi" w:eastAsia="Calibri" w:hAnsiTheme="minorHAnsi" w:cstheme="minorHAnsi"/>
          <w:sz w:val="24"/>
          <w:szCs w:val="24"/>
        </w:rPr>
        <w:t xml:space="preserve">wniosków o dokonanie zakupów sporządzonych zgodnie z Regulaminami obowiązującymi w Instytucie, </w:t>
      </w:r>
      <w:r>
        <w:rPr>
          <w:rFonts w:asciiTheme="minorHAnsi" w:hAnsiTheme="minorHAnsi" w:cstheme="minorHAnsi"/>
          <w:sz w:val="24"/>
          <w:szCs w:val="24"/>
          <w:lang w:eastAsia="pl-PL"/>
        </w:rPr>
        <w:t>w ramach przyznanych na ten cel funduszy finansowych oraz prowadzenie rozliczeń faktur za zakupy i dostawy;</w:t>
      </w:r>
    </w:p>
    <w:p w14:paraId="3C023D8E" w14:textId="77777777" w:rsidR="00D30AC8" w:rsidRDefault="00D30AC8" w:rsidP="00D30AC8">
      <w:pPr>
        <w:numPr>
          <w:ilvl w:val="0"/>
          <w:numId w:val="107"/>
        </w:numPr>
        <w:tabs>
          <w:tab w:val="num" w:pos="760"/>
          <w:tab w:val="num" w:pos="851"/>
        </w:tabs>
        <w:spacing w:after="0"/>
        <w:ind w:left="3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zaopatrywanie klinik/oddziałów, jednostek podległych i pracowników w artykuły tekstylne oraz upraną bieliznę, w szczególności w zakresie:</w:t>
      </w:r>
    </w:p>
    <w:p w14:paraId="3D00367F" w14:textId="77777777" w:rsidR="00D30AC8" w:rsidRDefault="00D30AC8" w:rsidP="00D30AC8">
      <w:pPr>
        <w:numPr>
          <w:ilvl w:val="0"/>
          <w:numId w:val="91"/>
        </w:numPr>
        <w:spacing w:after="0"/>
        <w:ind w:left="144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odzieży ochronnej jednorazowego użytku,</w:t>
      </w:r>
    </w:p>
    <w:p w14:paraId="4C376BAB" w14:textId="77777777" w:rsidR="00D30AC8" w:rsidRDefault="00D30AC8" w:rsidP="00D30AC8">
      <w:pPr>
        <w:numPr>
          <w:ilvl w:val="0"/>
          <w:numId w:val="91"/>
        </w:numPr>
        <w:spacing w:after="0"/>
        <w:ind w:left="144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środków ochrony indywidualnej,</w:t>
      </w:r>
    </w:p>
    <w:p w14:paraId="052A6E8B" w14:textId="77777777" w:rsidR="00D30AC8" w:rsidRDefault="00D30AC8" w:rsidP="00D30AC8">
      <w:pPr>
        <w:numPr>
          <w:ilvl w:val="0"/>
          <w:numId w:val="91"/>
        </w:numPr>
        <w:spacing w:after="0"/>
        <w:ind w:left="144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wyposażenia łóżek w bieliznę szpitalną, poduszkę i koc,</w:t>
      </w:r>
    </w:p>
    <w:p w14:paraId="47DF81CB" w14:textId="77777777" w:rsidR="00D30AC8" w:rsidRPr="005D2563" w:rsidRDefault="00D30AC8" w:rsidP="00D30AC8">
      <w:pPr>
        <w:numPr>
          <w:ilvl w:val="0"/>
          <w:numId w:val="91"/>
        </w:numPr>
        <w:spacing w:after="0"/>
        <w:ind w:left="144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wyposażenie bloków operacyjnych w sterylne specjalistyczne jednorazowe obłożenie;</w:t>
      </w:r>
    </w:p>
    <w:p w14:paraId="64832488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>nadzór nad usługą pralniczą oraz dystrybucją czystej i brudnej bielizny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161D62CE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>zakup i wydawanie z magazynu w/w asortymentu sukcesywna realizacja zamówień zgodnie z ośrodkami kosztów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06433CF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563">
        <w:rPr>
          <w:rStyle w:val="cf01"/>
          <w:rFonts w:asciiTheme="minorHAnsi" w:hAnsiTheme="minorHAnsi" w:cstheme="minorHAnsi"/>
          <w:sz w:val="24"/>
          <w:szCs w:val="24"/>
        </w:rPr>
        <w:t xml:space="preserve">transport brudnej bielizny z oddziałów szpitalnych i bloków operacyjnych zgodnie </w:t>
      </w:r>
      <w:r w:rsidRPr="005D2563">
        <w:rPr>
          <w:rFonts w:asciiTheme="minorHAnsi" w:hAnsiTheme="minorHAnsi" w:cstheme="minorHAnsi"/>
          <w:sz w:val="24"/>
          <w:szCs w:val="24"/>
        </w:rPr>
        <w:br/>
      </w:r>
      <w:r w:rsidRPr="005D2563">
        <w:rPr>
          <w:rStyle w:val="cf01"/>
          <w:rFonts w:asciiTheme="minorHAnsi" w:hAnsiTheme="minorHAnsi" w:cstheme="minorHAnsi"/>
          <w:sz w:val="24"/>
          <w:szCs w:val="24"/>
        </w:rPr>
        <w:t>z opracowanym grafikiem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1F243DCE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>opracowywanie i przekazywanie wniosków przetargowych na usługę pralniczą i na dostawy w zakresie zadań Sekcji do odpowiedniej komórki organizacyjnej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4C63C4C1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>uczestnictwo w komisjach przetargowych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A7FFBD4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>prowadzenie dokumentacji rachunkowo-finansowej w zakresie powierzonych zadań,</w:t>
      </w:r>
    </w:p>
    <w:p w14:paraId="0AECB415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prowadzenie magazynów oraz ewidencji w zakresie: - wydawanie bielizny operacyjnej </w:t>
      </w: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i szpitalnej oraz prowadzenie kartoteki w użytkowaniu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35C548B8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>wydawanie i rozwożenie czystej bielizny do oddziałów szpitalnych i bloków operacyjnych zgodnie z opracowanym grafikiem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6C83926F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>nadzór i rozliczanie usługi pralniczej wykonywanej przez firmę zewnętrzną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0E959321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>nadzór i współpraca z firmą prowadzącą usługę pralniczą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1B3A148F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>Niezwłoczne informowanie bezpośredniego przełożonego o zauważonych nieprawidłowościach, w tym m.in. z firmą prowadzącą usługę pralniczą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1E3374F0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 xml:space="preserve">współpraca z Działem Zamówień Publicznych w zakresie zawierania umów </w:t>
      </w: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z kontrahentami w drodze postępowań przetargowych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3719DD80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>współpraca z Działem Księgowości i Sprawozdawczości w zakresie realizacji planu finansowego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765347D2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 xml:space="preserve">opracowanie planu finansowego na dany rok i realizacja zadań wynikających </w:t>
      </w:r>
      <w:r w:rsidRPr="005D2563">
        <w:rPr>
          <w:rFonts w:asciiTheme="minorHAnsi" w:hAnsiTheme="minorHAnsi" w:cstheme="minorHAnsi"/>
          <w:sz w:val="24"/>
          <w:szCs w:val="24"/>
          <w:lang w:eastAsia="pl-PL"/>
        </w:rPr>
        <w:br/>
        <w:t>z tych planów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3F738B3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>współpraca z Zespołem Kontroli Zakażeń Szpitalnych w zakresie nadzoru epidemiologicznego nad usługą pralniczą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6E471D24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>bieżący przegląd artykułów tekstylnych będących w użyciu i wnioskowanie o ich wybrakowanie w zaistniałych przypadkach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3935E07F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>organizowanie szkoleń dla pracowników Instytutu w zakresie kompetencji Działu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62F229B2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>szkolenia doraźne i doskonalące dla pracowników Instytutu w przypadku zauważonych powtarzających się błędów zgodnie z kompetencjami Sekcji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F368F64" w14:textId="77777777" w:rsidR="00D30AC8" w:rsidRPr="005D2563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>obowiązkowy udział w szkoleniach wewnętrznych organizowanych w Instytucie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6B27E796" w14:textId="77777777" w:rsidR="00D30AC8" w:rsidRDefault="00D30AC8" w:rsidP="00D30AC8">
      <w:pPr>
        <w:pStyle w:val="Akapitzlist"/>
        <w:numPr>
          <w:ilvl w:val="0"/>
          <w:numId w:val="11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2563">
        <w:rPr>
          <w:rFonts w:asciiTheme="minorHAnsi" w:hAnsiTheme="minorHAnsi" w:cstheme="minorHAnsi"/>
          <w:sz w:val="24"/>
          <w:szCs w:val="24"/>
          <w:lang w:eastAsia="pl-PL"/>
        </w:rPr>
        <w:t xml:space="preserve">przechowywanie bieżących dokumentów i przekazywanie do Archiwum zgodnie </w:t>
      </w:r>
      <w:r w:rsidRPr="005D2563">
        <w:rPr>
          <w:rFonts w:asciiTheme="minorHAnsi" w:hAnsiTheme="minorHAnsi" w:cstheme="minorHAnsi"/>
          <w:sz w:val="24"/>
          <w:szCs w:val="24"/>
          <w:lang w:eastAsia="pl-PL"/>
        </w:rPr>
        <w:br/>
        <w:t>z obowiązującymi przepisami i wewnętrznymi regulacjami</w:t>
      </w:r>
      <w:r w:rsidRPr="005D2563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72CA488D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0BAE147F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4A434029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786E9CDA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5E8F906C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735578E7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3BC47D99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084684A0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72BA30D7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09563D62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06F532A2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3D6ECF12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3879D3A3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35C51E6E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70AC7585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6E17545B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38F29910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28F21971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65645D3D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4EDD8988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16847C9D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59BBDE28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08CC38C5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34C75671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26AE1F1F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3843"/>
        <w:gridCol w:w="3159"/>
      </w:tblGrid>
      <w:tr w:rsidR="006730C9" w:rsidRPr="00E5415D" w14:paraId="74ECD159" w14:textId="77777777" w:rsidTr="00452CDF">
        <w:trPr>
          <w:gridBefore w:val="2"/>
          <w:wBefore w:w="6062" w:type="dxa"/>
          <w:trHeight w:val="42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F5B350" w14:textId="5EFBE3A3" w:rsidR="006730C9" w:rsidRPr="00E5415D" w:rsidRDefault="006730C9" w:rsidP="00452CDF">
            <w:pPr>
              <w:spacing w:after="0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 w:rsidRPr="00E5415D">
              <w:rPr>
                <w:rFonts w:asciiTheme="minorHAnsi" w:hAnsiTheme="minorHAnsi" w:cstheme="minorHAnsi"/>
              </w:rPr>
              <w:lastRenderedPageBreak/>
              <w:br w:type="page"/>
            </w:r>
            <w:r w:rsidRPr="00E5415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Załącznik nr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DO</w:t>
            </w:r>
            <w:r w:rsidRPr="00E5415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-</w:t>
            </w:r>
            <w:r w:rsidR="008E636B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14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730C9" w:rsidRPr="00E5415D" w14:paraId="7D24DEF3" w14:textId="77777777" w:rsidTr="00452CDF">
        <w:tblPrEx>
          <w:tblLook w:val="01E0" w:firstRow="1" w:lastRow="1" w:firstColumn="1" w:lastColumn="1" w:noHBand="0" w:noVBand="0"/>
        </w:tblPrEx>
        <w:trPr>
          <w:trHeight w:val="2191"/>
        </w:trPr>
        <w:tc>
          <w:tcPr>
            <w:tcW w:w="2088" w:type="dxa"/>
            <w:vAlign w:val="center"/>
          </w:tcPr>
          <w:p w14:paraId="3C283E41" w14:textId="77777777" w:rsidR="006730C9" w:rsidRPr="00E5415D" w:rsidRDefault="006730C9" w:rsidP="00452CD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47A60">
              <w:rPr>
                <w:rFonts w:cs="Calibri"/>
                <w:i/>
                <w:noProof/>
                <w:color w:val="FF0000"/>
                <w:szCs w:val="20"/>
                <w:lang w:eastAsia="pl-PL"/>
              </w:rPr>
              <w:drawing>
                <wp:inline distT="0" distB="0" distL="0" distR="0" wp14:anchorId="226F6D53" wp14:editId="11854041">
                  <wp:extent cx="1310640" cy="868680"/>
                  <wp:effectExtent l="0" t="0" r="3810" b="7620"/>
                  <wp:docPr id="771567570" name="Obraz 771567570" descr="Obraz zawierający symbol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21530" name="Obraz 3" descr="Obraz zawierający symbol, logo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2"/>
            <w:vAlign w:val="center"/>
          </w:tcPr>
          <w:p w14:paraId="6EE909AB" w14:textId="77777777" w:rsidR="006730C9" w:rsidRPr="006D667D" w:rsidRDefault="006730C9" w:rsidP="00452CDF">
            <w:pPr>
              <w:pStyle w:val="Nagwek1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bookmarkStart w:id="29" w:name="_Toc149856384"/>
            <w:r>
              <w:rPr>
                <w:rFonts w:asciiTheme="minorHAnsi" w:hAnsiTheme="minorHAnsi" w:cstheme="minorHAnsi"/>
                <w:sz w:val="36"/>
                <w:szCs w:val="36"/>
              </w:rPr>
              <w:t>C</w:t>
            </w:r>
            <w:r w:rsidRPr="006D667D">
              <w:rPr>
                <w:rFonts w:asciiTheme="minorHAnsi" w:hAnsiTheme="minorHAnsi" w:cstheme="minorHAnsi"/>
                <w:sz w:val="36"/>
                <w:szCs w:val="36"/>
              </w:rPr>
              <w:t>ENTRUM PROJEKTÓW E-ZDROWIE</w:t>
            </w:r>
            <w:bookmarkEnd w:id="29"/>
          </w:p>
        </w:tc>
      </w:tr>
    </w:tbl>
    <w:p w14:paraId="0A8A1DF8" w14:textId="77777777" w:rsidR="006730C9" w:rsidRPr="00E5415D" w:rsidRDefault="006730C9" w:rsidP="006730C9">
      <w:pPr>
        <w:keepNext/>
        <w:spacing w:after="0"/>
        <w:jc w:val="center"/>
        <w:outlineLvl w:val="3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6FAC7926" w14:textId="77777777" w:rsidR="006730C9" w:rsidRPr="00E5415D" w:rsidRDefault="006730C9" w:rsidP="006730C9">
      <w:pPr>
        <w:keepNext/>
        <w:spacing w:after="0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E5415D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Organizacja wewnętrzna</w:t>
      </w:r>
    </w:p>
    <w:p w14:paraId="46B0A0A3" w14:textId="77777777" w:rsidR="006730C9" w:rsidRPr="00502CB9" w:rsidRDefault="006730C9" w:rsidP="006730C9">
      <w:pPr>
        <w:spacing w:after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010F748C" w14:textId="77777777" w:rsidR="006730C9" w:rsidRPr="00725D5F" w:rsidRDefault="006730C9" w:rsidP="006730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sz w:val="24"/>
          <w:szCs w:val="20"/>
          <w:lang w:eastAsia="pl-PL"/>
        </w:rPr>
        <w:t>§ 1</w:t>
      </w:r>
    </w:p>
    <w:p w14:paraId="48F6BE7B" w14:textId="77777777" w:rsidR="006730C9" w:rsidRPr="00E5415D" w:rsidRDefault="006730C9" w:rsidP="006730C9">
      <w:pPr>
        <w:numPr>
          <w:ilvl w:val="0"/>
          <w:numId w:val="94"/>
        </w:numPr>
        <w:tabs>
          <w:tab w:val="clear" w:pos="720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Komórka organizacyjna Centrum Projektów E-Zdrowie podlega bezpośrednio Zastępcy Dyrektora </w:t>
      </w:r>
      <w:r>
        <w:rPr>
          <w:rFonts w:asciiTheme="minorHAnsi" w:hAnsiTheme="minorHAnsi" w:cstheme="minorHAnsi"/>
          <w:sz w:val="24"/>
          <w:szCs w:val="20"/>
          <w:lang w:eastAsia="pl-PL"/>
        </w:rPr>
        <w:t>ds. Organizacyjnych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.</w:t>
      </w:r>
    </w:p>
    <w:p w14:paraId="3CF64130" w14:textId="77777777" w:rsidR="006730C9" w:rsidRPr="00E5415D" w:rsidRDefault="006730C9" w:rsidP="006730C9">
      <w:pPr>
        <w:numPr>
          <w:ilvl w:val="0"/>
          <w:numId w:val="94"/>
        </w:numPr>
        <w:tabs>
          <w:tab w:val="clear" w:pos="720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Pracami Centrum Projektów E-Zdrowie kieruje jego Kierownik we współpracy z Kierownikami Działów.</w:t>
      </w:r>
    </w:p>
    <w:p w14:paraId="4E2F9ED6" w14:textId="77777777" w:rsidR="006730C9" w:rsidRPr="00E5415D" w:rsidRDefault="006730C9" w:rsidP="006730C9">
      <w:pPr>
        <w:numPr>
          <w:ilvl w:val="0"/>
          <w:numId w:val="94"/>
        </w:numPr>
        <w:tabs>
          <w:tab w:val="clear" w:pos="720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Kierownik Centrum Projektów E-Zdrowie ponosi odpowiedzialność za realizację jej celu i zadań, w tym za działalność podległych komórek organizacyjnych.</w:t>
      </w:r>
    </w:p>
    <w:p w14:paraId="13ED4DC3" w14:textId="77777777" w:rsidR="006730C9" w:rsidRPr="00E5415D" w:rsidRDefault="006730C9" w:rsidP="006730C9">
      <w:pPr>
        <w:numPr>
          <w:ilvl w:val="0"/>
          <w:numId w:val="94"/>
        </w:numPr>
        <w:tabs>
          <w:tab w:val="clear" w:pos="720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Kierownik Centrum Projektów E-Zdrowie jest bezpośrednim przełożonym wszystkich pracowników tej komórki i jest uprawniony do wydawania im wiążących poleceń (ustnych, pisemnych).</w:t>
      </w:r>
    </w:p>
    <w:p w14:paraId="11CCF966" w14:textId="77777777" w:rsidR="006730C9" w:rsidRPr="00E5415D" w:rsidRDefault="006730C9" w:rsidP="006730C9">
      <w:pPr>
        <w:numPr>
          <w:ilvl w:val="0"/>
          <w:numId w:val="94"/>
        </w:numPr>
        <w:tabs>
          <w:tab w:val="clear" w:pos="720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Kierownik Centrum Projektów E-Zdrowie wyznacza Kierownika Działu, który zastępuje go podczas jego nieobecności.</w:t>
      </w:r>
    </w:p>
    <w:p w14:paraId="7F88836F" w14:textId="77777777" w:rsidR="006730C9" w:rsidRPr="00E5415D" w:rsidRDefault="006730C9" w:rsidP="006730C9">
      <w:pPr>
        <w:numPr>
          <w:ilvl w:val="0"/>
          <w:numId w:val="94"/>
        </w:numPr>
        <w:tabs>
          <w:tab w:val="clear" w:pos="720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Centrum Projektów E-Zdrowie współpracuje ze wszystkimi komórkami organizacyjnymi </w:t>
      </w:r>
      <w:r>
        <w:rPr>
          <w:rFonts w:asciiTheme="minorHAnsi" w:hAnsiTheme="minorHAnsi" w:cstheme="minorHAnsi"/>
          <w:sz w:val="24"/>
          <w:szCs w:val="20"/>
          <w:lang w:eastAsia="pl-PL"/>
        </w:rPr>
        <w:t>Instytutu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i – pod nadzorem Zastępcy Dyrektora ds. Teleinformatyki i Inżynierii Medycznej – z innymi podmiotami leczniczymi lub instytucjami ochrony zdrowia w ramach wspólnych projektów e-zdrowie zarówno w fazie przygotowania jak i realizacji.</w:t>
      </w:r>
    </w:p>
    <w:p w14:paraId="3327412C" w14:textId="77777777" w:rsidR="006730C9" w:rsidRPr="00E5415D" w:rsidRDefault="006730C9" w:rsidP="006730C9">
      <w:pPr>
        <w:spacing w:after="0"/>
        <w:ind w:left="697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</w:p>
    <w:p w14:paraId="03FBF49A" w14:textId="77777777" w:rsidR="006730C9" w:rsidRPr="00725D5F" w:rsidRDefault="006730C9" w:rsidP="006730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sz w:val="24"/>
          <w:szCs w:val="20"/>
          <w:lang w:eastAsia="pl-PL"/>
        </w:rPr>
        <w:t>§ 2</w:t>
      </w:r>
    </w:p>
    <w:p w14:paraId="73E37396" w14:textId="77777777" w:rsidR="006730C9" w:rsidRPr="00E5415D" w:rsidRDefault="006730C9" w:rsidP="006730C9">
      <w:p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 ramach Centrum Projektów E-Zdrowie funkcjonują trzy Działy:</w:t>
      </w:r>
    </w:p>
    <w:p w14:paraId="77D631CE" w14:textId="77777777" w:rsidR="006730C9" w:rsidRPr="00E5415D" w:rsidRDefault="006730C9" w:rsidP="006730C9">
      <w:p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1) Dział Przygotowania Projektów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6F41B6D3" w14:textId="77777777" w:rsidR="006730C9" w:rsidRPr="00E5415D" w:rsidRDefault="006730C9" w:rsidP="006730C9">
      <w:p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2) Dział Realizacji Projektów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470FBAC2" w14:textId="77777777" w:rsidR="006730C9" w:rsidRPr="00E5415D" w:rsidRDefault="006730C9" w:rsidP="006730C9">
      <w:p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3) Dział Wsparcia Projektów.</w:t>
      </w:r>
    </w:p>
    <w:p w14:paraId="417C72ED" w14:textId="77777777" w:rsidR="006730C9" w:rsidRPr="00E5415D" w:rsidRDefault="006730C9" w:rsidP="006730C9">
      <w:pPr>
        <w:spacing w:after="0"/>
        <w:ind w:left="697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</w:p>
    <w:p w14:paraId="5E51CEC1" w14:textId="77777777" w:rsidR="006730C9" w:rsidRPr="00725D5F" w:rsidRDefault="006730C9" w:rsidP="006730C9">
      <w:pPr>
        <w:keepNext/>
        <w:spacing w:after="0"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E5415D">
        <w:rPr>
          <w:rFonts w:asciiTheme="minorHAnsi" w:hAnsiTheme="minorHAnsi" w:cstheme="minorHAnsi"/>
          <w:b/>
          <w:sz w:val="28"/>
          <w:szCs w:val="28"/>
          <w:lang w:eastAsia="pl-PL"/>
        </w:rPr>
        <w:t>Zakres zadań Działu</w:t>
      </w:r>
    </w:p>
    <w:p w14:paraId="0375A818" w14:textId="77777777" w:rsidR="006730C9" w:rsidRPr="00725D5F" w:rsidRDefault="006730C9" w:rsidP="006730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sz w:val="24"/>
          <w:szCs w:val="20"/>
          <w:lang w:eastAsia="pl-PL"/>
        </w:rPr>
        <w:t>§ 3</w:t>
      </w:r>
    </w:p>
    <w:p w14:paraId="53BE5C5C" w14:textId="77777777" w:rsidR="006730C9" w:rsidRPr="00E5415D" w:rsidRDefault="006730C9" w:rsidP="006730C9">
      <w:pPr>
        <w:numPr>
          <w:ilvl w:val="2"/>
          <w:numId w:val="102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Celem funkcjonowania Centrum Projektów e-Zdrowie jest efektywny rozwój systemów teleinformatycznych </w:t>
      </w:r>
      <w:r>
        <w:rPr>
          <w:rFonts w:asciiTheme="minorHAnsi" w:hAnsiTheme="minorHAnsi" w:cstheme="minorHAnsi"/>
          <w:sz w:val="24"/>
          <w:szCs w:val="20"/>
          <w:lang w:eastAsia="pl-PL"/>
        </w:rPr>
        <w:t>PIM MSWiA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, poprzez ich istotną rozbudowę lub wdrażanie nowych systemów zarówno wewnętrznych jak i umożliwiających współpracę z innymi podmiotami leczniczymi lub instytucjami ochrony zdrowia.</w:t>
      </w:r>
    </w:p>
    <w:p w14:paraId="48EA25BD" w14:textId="77777777" w:rsidR="006730C9" w:rsidRPr="00E5415D" w:rsidRDefault="006730C9" w:rsidP="006730C9">
      <w:pPr>
        <w:numPr>
          <w:ilvl w:val="2"/>
          <w:numId w:val="102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lastRenderedPageBreak/>
        <w:t>Do głównych zadań Centrum Projekty E-Zdrowie służących realizacji celu jego działalności należy:</w:t>
      </w:r>
    </w:p>
    <w:p w14:paraId="59B6A836" w14:textId="77777777" w:rsidR="006730C9" w:rsidRPr="00E5415D" w:rsidRDefault="006730C9" w:rsidP="006730C9">
      <w:p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1) udział w przygotowywaniu lub przygotowywanie projektów e-zdrowie</w:t>
      </w:r>
      <w:r>
        <w:rPr>
          <w:rFonts w:asciiTheme="minorHAnsi" w:hAnsiTheme="minorHAnsi" w:cstheme="minorHAnsi"/>
          <w:sz w:val="24"/>
          <w:szCs w:val="20"/>
          <w:lang w:eastAsia="pl-PL"/>
        </w:rPr>
        <w:t>,</w:t>
      </w:r>
    </w:p>
    <w:p w14:paraId="4F6016AD" w14:textId="77777777" w:rsidR="006730C9" w:rsidRPr="00E5415D" w:rsidRDefault="006730C9" w:rsidP="006730C9">
      <w:p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2) udział w realizacji lub realizacja projektów e-zdrowie</w:t>
      </w:r>
      <w:r>
        <w:rPr>
          <w:rFonts w:asciiTheme="minorHAnsi" w:hAnsiTheme="minorHAnsi" w:cstheme="minorHAnsi"/>
          <w:sz w:val="24"/>
          <w:szCs w:val="20"/>
          <w:lang w:eastAsia="pl-PL"/>
        </w:rPr>
        <w:t>,</w:t>
      </w:r>
    </w:p>
    <w:p w14:paraId="3452DCBD" w14:textId="77777777" w:rsidR="006730C9" w:rsidRPr="00E5415D" w:rsidRDefault="006730C9" w:rsidP="006730C9">
      <w:p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3) wsparcie projektów e-zdrowie w zakresie zarządzania,</w:t>
      </w:r>
    </w:p>
    <w:p w14:paraId="69EB1C18" w14:textId="77777777" w:rsidR="006730C9" w:rsidRPr="00E5415D" w:rsidRDefault="006730C9" w:rsidP="006730C9">
      <w:pPr>
        <w:spacing w:after="0"/>
        <w:ind w:left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we współpracy z komórkami merytorycznymi – właścicielami biznesowymi projektów </w:t>
      </w:r>
      <w:r>
        <w:rPr>
          <w:rFonts w:asciiTheme="minorHAnsi" w:hAnsiTheme="minorHAnsi" w:cstheme="minorHAnsi"/>
          <w:sz w:val="24"/>
          <w:szCs w:val="20"/>
          <w:lang w:eastAsia="pl-PL"/>
        </w:rPr>
        <w:br/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e</w:t>
      </w:r>
      <w:r>
        <w:rPr>
          <w:rFonts w:asciiTheme="minorHAnsi" w:hAnsiTheme="minorHAnsi" w:cstheme="minorHAnsi"/>
          <w:sz w:val="24"/>
          <w:szCs w:val="20"/>
          <w:lang w:eastAsia="pl-PL"/>
        </w:rPr>
        <w:t>-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zdrowie i komórkami informatycznymi, które przejmą eksploatację wdrożonych systemów informatycznych.</w:t>
      </w:r>
    </w:p>
    <w:p w14:paraId="7BA1B1F6" w14:textId="77777777" w:rsidR="006730C9" w:rsidRPr="00E5415D" w:rsidRDefault="006730C9" w:rsidP="006730C9">
      <w:p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3. Za realizację poszczególnych głównych zadań przed Kierownikiem Centrum Projektów</w:t>
      </w:r>
      <w:r>
        <w:rPr>
          <w:rFonts w:asciiTheme="minorHAnsi" w:hAnsiTheme="minorHAnsi" w:cstheme="minorHAnsi"/>
          <w:sz w:val="24"/>
          <w:szCs w:val="20"/>
          <w:lang w:eastAsia="pl-PL"/>
        </w:rPr>
        <w:br/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E-Zdrowie odpowiadają kierownicy odpowiednich działów.</w:t>
      </w:r>
    </w:p>
    <w:p w14:paraId="05352421" w14:textId="77777777" w:rsidR="006730C9" w:rsidRPr="00E5415D" w:rsidRDefault="006730C9" w:rsidP="006730C9">
      <w:p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4. Zadania Centrum Projektów E-Zdrowie realizowane są zarówno w strukturze projektowej jak i organizacyjnej poprzez odpowiednie połączenie zakresu ról projektowych i zakresu prac na stanowiskach pracowniczych za co odpowiada i o czym decyduje Kierownik Centrum Projektów E-Zdrowie.</w:t>
      </w:r>
    </w:p>
    <w:p w14:paraId="62B7BFE8" w14:textId="77777777" w:rsidR="006730C9" w:rsidRPr="00E5415D" w:rsidRDefault="006730C9" w:rsidP="006730C9">
      <w:pPr>
        <w:spacing w:after="0"/>
        <w:jc w:val="center"/>
        <w:rPr>
          <w:rFonts w:asciiTheme="minorHAnsi" w:hAnsiTheme="minorHAnsi" w:cstheme="minorHAnsi"/>
          <w:bCs/>
          <w:sz w:val="24"/>
          <w:szCs w:val="20"/>
          <w:lang w:eastAsia="pl-PL"/>
        </w:rPr>
      </w:pPr>
    </w:p>
    <w:p w14:paraId="3E4A10C8" w14:textId="77777777" w:rsidR="006730C9" w:rsidRPr="00725D5F" w:rsidRDefault="006730C9" w:rsidP="006730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sz w:val="24"/>
          <w:szCs w:val="20"/>
          <w:lang w:eastAsia="pl-PL"/>
        </w:rPr>
        <w:t>§ 4</w:t>
      </w:r>
    </w:p>
    <w:p w14:paraId="3A7298E8" w14:textId="77777777" w:rsidR="006730C9" w:rsidRPr="00E5415D" w:rsidRDefault="006730C9" w:rsidP="006730C9">
      <w:p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Do zadań Centrum Projektów E-Zdrowie </w:t>
      </w:r>
      <w:r w:rsidRPr="00E22F70">
        <w:rPr>
          <w:rFonts w:asciiTheme="minorHAnsi" w:hAnsiTheme="minorHAnsi" w:cstheme="minorHAnsi"/>
          <w:sz w:val="24"/>
          <w:szCs w:val="20"/>
          <w:lang w:eastAsia="pl-PL"/>
        </w:rPr>
        <w:t xml:space="preserve">w zakresie przygotowywania projektów 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e-zdrowie należy w szczególności:</w:t>
      </w:r>
    </w:p>
    <w:p w14:paraId="5960C45C" w14:textId="77777777" w:rsidR="006730C9" w:rsidRPr="00E5415D" w:rsidRDefault="006730C9" w:rsidP="006730C9">
      <w:pPr>
        <w:numPr>
          <w:ilvl w:val="0"/>
          <w:numId w:val="96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udział w przygotowywaniu lub konsultacje dokumentacji aplikacyjnej w celu uzyskania zewnętrznego finansowania, w szczególności ze środków Unii Europejskiej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7059F395" w14:textId="77777777" w:rsidR="006730C9" w:rsidRPr="00E5415D" w:rsidRDefault="006730C9" w:rsidP="006730C9">
      <w:pPr>
        <w:numPr>
          <w:ilvl w:val="0"/>
          <w:numId w:val="96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udział w przygotowywaniu opisów założeń produktów do wytworzenia (wdrożenia) w ramach projektu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45E28620" w14:textId="77777777" w:rsidR="006730C9" w:rsidRPr="00E5415D" w:rsidRDefault="006730C9" w:rsidP="006730C9">
      <w:pPr>
        <w:numPr>
          <w:ilvl w:val="0"/>
          <w:numId w:val="96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stałe rozpoznawanie możliwości realizacji projektów e-zdrowie w ramach programów finansowanych ze środków Unii Europejskiej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1E406227" w14:textId="77777777" w:rsidR="006730C9" w:rsidRPr="00E5415D" w:rsidRDefault="006730C9" w:rsidP="006730C9">
      <w:pPr>
        <w:numPr>
          <w:ilvl w:val="0"/>
          <w:numId w:val="96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udział w tworzeniu strategii rozwoju systemów teleinformatycznych w </w:t>
      </w:r>
      <w:r>
        <w:rPr>
          <w:rFonts w:asciiTheme="minorHAnsi" w:hAnsiTheme="minorHAnsi" w:cstheme="minorHAnsi"/>
          <w:sz w:val="24"/>
          <w:szCs w:val="20"/>
          <w:lang w:eastAsia="pl-PL"/>
        </w:rPr>
        <w:t>PIM MSWiA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,</w:t>
      </w:r>
    </w:p>
    <w:p w14:paraId="2702348E" w14:textId="77777777" w:rsidR="006730C9" w:rsidRPr="00E5415D" w:rsidRDefault="006730C9" w:rsidP="006730C9">
      <w:pPr>
        <w:numPr>
          <w:ilvl w:val="0"/>
          <w:numId w:val="96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analizowanie wymagań w zakresie interoperacyjności systemów teleinformatycznych, e-zdrowia, w tym śledzenie zmian w zakresie prawa (ustawy lub rozporządzenia) i norm oraz innych obowiązujących regulacji formalnych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1AA702E1" w14:textId="77777777" w:rsidR="006730C9" w:rsidRPr="00E5415D" w:rsidRDefault="006730C9" w:rsidP="006730C9">
      <w:pPr>
        <w:numPr>
          <w:ilvl w:val="0"/>
          <w:numId w:val="96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udział w opracowywania lub opracowywanie Dokumentacji Inicjującej Projekt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14263CAB" w14:textId="77777777" w:rsidR="006730C9" w:rsidRPr="00E5415D" w:rsidRDefault="006730C9" w:rsidP="006730C9">
      <w:pPr>
        <w:numPr>
          <w:ilvl w:val="0"/>
          <w:numId w:val="96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standaryzacja szablonów dokumentacji zarządczej i analitycznej tj. karta projektu, plan projektu, rejestry, raporty, analiza biznesowa.</w:t>
      </w:r>
    </w:p>
    <w:p w14:paraId="19F2382D" w14:textId="77777777" w:rsidR="006730C9" w:rsidRPr="00E5415D" w:rsidRDefault="006730C9" w:rsidP="006730C9">
      <w:p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</w:p>
    <w:p w14:paraId="7C61D7D5" w14:textId="77777777" w:rsidR="006730C9" w:rsidRPr="00725D5F" w:rsidRDefault="006730C9" w:rsidP="006730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725D5F">
        <w:rPr>
          <w:rFonts w:asciiTheme="minorHAnsi" w:hAnsiTheme="minorHAnsi" w:cstheme="minorHAnsi"/>
          <w:b/>
          <w:sz w:val="24"/>
          <w:szCs w:val="20"/>
          <w:lang w:eastAsia="pl-PL"/>
        </w:rPr>
        <w:t>§ 5</w:t>
      </w:r>
    </w:p>
    <w:p w14:paraId="50A1FD24" w14:textId="77777777" w:rsidR="006730C9" w:rsidRDefault="006730C9" w:rsidP="006730C9">
      <w:p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Do zadań komórki Centrum Projektów E-Zdrowie </w:t>
      </w:r>
      <w:r w:rsidRPr="00E22F70">
        <w:rPr>
          <w:rFonts w:asciiTheme="minorHAnsi" w:hAnsiTheme="minorHAnsi" w:cstheme="minorHAnsi"/>
          <w:sz w:val="24"/>
          <w:szCs w:val="20"/>
          <w:lang w:eastAsia="pl-PL"/>
        </w:rPr>
        <w:t>w zakresie realizacji projektów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e-zdrowie</w:t>
      </w:r>
    </w:p>
    <w:p w14:paraId="7179242B" w14:textId="77777777" w:rsidR="006730C9" w:rsidRPr="00E5415D" w:rsidRDefault="006730C9" w:rsidP="006730C9">
      <w:p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należy w szczególności:</w:t>
      </w:r>
    </w:p>
    <w:p w14:paraId="4F6D7A82" w14:textId="77777777" w:rsidR="006730C9" w:rsidRPr="00E5415D" w:rsidRDefault="006730C9" w:rsidP="006730C9">
      <w:pPr>
        <w:numPr>
          <w:ilvl w:val="0"/>
          <w:numId w:val="9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kierowanie, w oparciu o przygotowane standardy i metodyki, realizacją projektu poprzez wyznaczenie w porozumieniu z właścicielem biznesowym projektu kierownika projektu, jego zastępcy, koordynatorów oraz innych ról kierowniczych; analogicznie </w:t>
      </w:r>
      <w:r>
        <w:rPr>
          <w:rFonts w:asciiTheme="minorHAnsi" w:hAnsiTheme="minorHAnsi" w:cstheme="minorHAnsi"/>
          <w:sz w:val="24"/>
          <w:szCs w:val="20"/>
          <w:lang w:eastAsia="pl-PL"/>
        </w:rPr>
        <w:br/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w odniesieniu do portfolio projektów lub programów o ile wystąpią;</w:t>
      </w:r>
    </w:p>
    <w:p w14:paraId="3601B4DA" w14:textId="77777777" w:rsidR="006730C9" w:rsidRPr="00E5415D" w:rsidRDefault="006730C9" w:rsidP="006730C9">
      <w:pPr>
        <w:numPr>
          <w:ilvl w:val="0"/>
          <w:numId w:val="9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standaryzacja podejść zarządczych w projekcie dotyczących: ryzyka, zagadnień, komunikacji i konfiguracji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7A83F10C" w14:textId="77777777" w:rsidR="006730C9" w:rsidRPr="00E5415D" w:rsidRDefault="006730C9" w:rsidP="006730C9">
      <w:pPr>
        <w:numPr>
          <w:ilvl w:val="0"/>
          <w:numId w:val="9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lastRenderedPageBreak/>
        <w:t>tworzenie zasad planowania oraz śledzenia postępów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32C3621B" w14:textId="77777777" w:rsidR="006730C9" w:rsidRPr="00E5415D" w:rsidRDefault="006730C9" w:rsidP="006730C9">
      <w:pPr>
        <w:numPr>
          <w:ilvl w:val="0"/>
          <w:numId w:val="9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utrzymanie lub tworzenie planu projektu oraz rejestrów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0C976C52" w14:textId="77777777" w:rsidR="006730C9" w:rsidRPr="00E5415D" w:rsidRDefault="006730C9" w:rsidP="006730C9">
      <w:pPr>
        <w:numPr>
          <w:ilvl w:val="0"/>
          <w:numId w:val="9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nadzór na opracowywaniem modeli procesów biznesowych dla projektowanych 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br/>
        <w:t>e-usług w zakresie e-zdrowia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28233658" w14:textId="77777777" w:rsidR="006730C9" w:rsidRPr="00E5415D" w:rsidRDefault="006730C9" w:rsidP="006730C9">
      <w:pPr>
        <w:numPr>
          <w:ilvl w:val="0"/>
          <w:numId w:val="9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nadzór prac lub prowadzenie prac nad wizją i koncepcją biznesową rozwiązania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69E89C6B" w14:textId="77777777" w:rsidR="006730C9" w:rsidRPr="00E5415D" w:rsidRDefault="006730C9" w:rsidP="006730C9">
      <w:pPr>
        <w:numPr>
          <w:ilvl w:val="0"/>
          <w:numId w:val="9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udział we współpracy z Wykonawcami lub prowadzenie takiej współpracy w ramach umów zawartych po przeprowadzeniu zamówienia publicznego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1BC59588" w14:textId="77777777" w:rsidR="006730C9" w:rsidRPr="00E5415D" w:rsidRDefault="006730C9" w:rsidP="006730C9">
      <w:pPr>
        <w:numPr>
          <w:ilvl w:val="0"/>
          <w:numId w:val="9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nadzór nad przygotowywaniem testów systemów teleinformatycznych oddawanych do użytkowania.</w:t>
      </w:r>
    </w:p>
    <w:p w14:paraId="06064206" w14:textId="77777777" w:rsidR="006730C9" w:rsidRPr="00E5415D" w:rsidRDefault="006730C9" w:rsidP="006730C9">
      <w:p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</w:p>
    <w:p w14:paraId="391F9BD3" w14:textId="77777777" w:rsidR="006730C9" w:rsidRPr="00585EE9" w:rsidRDefault="006730C9" w:rsidP="006730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585EE9">
        <w:rPr>
          <w:rFonts w:asciiTheme="minorHAnsi" w:hAnsiTheme="minorHAnsi" w:cstheme="minorHAnsi"/>
          <w:b/>
          <w:sz w:val="24"/>
          <w:szCs w:val="20"/>
          <w:lang w:eastAsia="pl-PL"/>
        </w:rPr>
        <w:t>§ 6</w:t>
      </w:r>
    </w:p>
    <w:p w14:paraId="0CA9B79C" w14:textId="77777777" w:rsidR="006730C9" w:rsidRPr="00E5415D" w:rsidRDefault="006730C9" w:rsidP="006730C9">
      <w:pPr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Do zadań Centrum Projektów E-Zdrowie </w:t>
      </w:r>
      <w:r w:rsidRPr="00E22F70">
        <w:rPr>
          <w:rFonts w:asciiTheme="minorHAnsi" w:hAnsiTheme="minorHAnsi" w:cstheme="minorHAnsi"/>
          <w:sz w:val="24"/>
          <w:szCs w:val="20"/>
          <w:lang w:eastAsia="pl-PL"/>
        </w:rPr>
        <w:t>w zakresie wsparcia zarządczego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projektów </w:t>
      </w:r>
      <w:r>
        <w:rPr>
          <w:rFonts w:asciiTheme="minorHAnsi" w:hAnsiTheme="minorHAnsi" w:cstheme="minorHAnsi"/>
          <w:sz w:val="24"/>
          <w:szCs w:val="20"/>
          <w:lang w:eastAsia="pl-PL"/>
        </w:rPr>
        <w:br/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e-</w:t>
      </w:r>
      <w:r>
        <w:rPr>
          <w:rFonts w:asciiTheme="minorHAnsi" w:hAnsiTheme="minorHAnsi" w:cstheme="minorHAnsi"/>
          <w:sz w:val="24"/>
          <w:szCs w:val="20"/>
          <w:lang w:eastAsia="pl-PL"/>
        </w:rPr>
        <w:t>z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drowie</w:t>
      </w:r>
      <w:r>
        <w:rPr>
          <w:rFonts w:asciiTheme="minorHAnsi" w:hAnsiTheme="minorHAnsi" w:cstheme="minorHAnsi"/>
          <w:sz w:val="24"/>
          <w:szCs w:val="20"/>
          <w:lang w:eastAsia="pl-PL"/>
        </w:rPr>
        <w:t> </w:t>
      </w:r>
      <w:r w:rsidRPr="00E5415D">
        <w:rPr>
          <w:rFonts w:asciiTheme="minorHAnsi" w:hAnsiTheme="minorHAnsi" w:cstheme="minorHAnsi"/>
          <w:sz w:val="24"/>
          <w:szCs w:val="20"/>
          <w:lang w:eastAsia="pl-PL"/>
        </w:rPr>
        <w:t>należy w szczególności:</w:t>
      </w:r>
    </w:p>
    <w:p w14:paraId="65F599DC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wsparcie w przygotowywaniu dokumentacji zarządczej, w tym struktur i procedur zarządzania oraz komunikacji projektowej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1A1C83FC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wsparcie w przygotowywaniu i aktualizacji rejestru </w:t>
      </w:r>
      <w:proofErr w:type="spellStart"/>
      <w:r w:rsidRPr="00E5415D">
        <w:rPr>
          <w:rFonts w:asciiTheme="minorHAnsi" w:hAnsiTheme="minorHAnsi" w:cstheme="minorHAnsi"/>
          <w:sz w:val="24"/>
          <w:szCs w:val="20"/>
          <w:lang w:eastAsia="pl-PL"/>
        </w:rPr>
        <w:t>ryzyk</w:t>
      </w:r>
      <w:proofErr w:type="spellEnd"/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projektowych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53002613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wsparcie w przygotowywaniu i aktualizacji kart projektu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47C18456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 xml:space="preserve"> konsultacje w zakresie rekrutacji osób do pełnienia ról projektowych, które będą usytuowane poza Działem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65FEC47C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konsultacje w zakresie rozwiązywania problemów zarządczych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79C4C2CD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wsparcie w zakresie śledzenia postępów w realizacji projektu i ich oceny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0C72390C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wsparcie w gromadzeniu i porządkowaniu raportów z realizacji zadań i osiągania kamieni milowych przy realizacji produktów Projektu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15033D88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wsparcie w zakresie zapewnienia bieżącej komunikacji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385C386A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wsparcie w standaryzacji podejść zarządczych w projekcie dotyczących: ryzyka, zagadnień, komunikacji i konfiguracji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44ED0237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wsparcie w tworzenie zasad planowania i śledzenia postępów realizacji projektu</w:t>
      </w:r>
      <w:r>
        <w:rPr>
          <w:rFonts w:asciiTheme="minorHAnsi" w:hAnsiTheme="minorHAnsi" w:cstheme="minorHAnsi"/>
          <w:sz w:val="24"/>
          <w:szCs w:val="20"/>
          <w:lang w:eastAsia="pl-PL"/>
        </w:rPr>
        <w:t>;</w:t>
      </w:r>
    </w:p>
    <w:p w14:paraId="537ACB4D" w14:textId="77777777" w:rsidR="006730C9" w:rsidRPr="00E5415D" w:rsidRDefault="006730C9" w:rsidP="006730C9">
      <w:pPr>
        <w:numPr>
          <w:ilvl w:val="0"/>
          <w:numId w:val="98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0"/>
          <w:lang w:eastAsia="pl-PL"/>
        </w:rPr>
      </w:pPr>
      <w:r w:rsidRPr="00E5415D">
        <w:rPr>
          <w:rFonts w:asciiTheme="minorHAnsi" w:hAnsiTheme="minorHAnsi" w:cstheme="minorHAnsi"/>
          <w:sz w:val="24"/>
          <w:szCs w:val="20"/>
          <w:lang w:eastAsia="pl-PL"/>
        </w:rPr>
        <w:t>wsparcie w utrzymaniu lub tworzeniu planu projektu i jego oraz rejestrów.</w:t>
      </w:r>
    </w:p>
    <w:p w14:paraId="28D62237" w14:textId="77777777" w:rsidR="006730C9" w:rsidRPr="00E5415D" w:rsidRDefault="006730C9" w:rsidP="006730C9">
      <w:pPr>
        <w:spacing w:after="0"/>
        <w:jc w:val="both"/>
        <w:rPr>
          <w:rFonts w:asciiTheme="minorHAnsi" w:hAnsiTheme="minorHAnsi" w:cstheme="minorHAnsi"/>
          <w:bCs/>
          <w:color w:val="FF0000"/>
          <w:sz w:val="24"/>
          <w:szCs w:val="20"/>
          <w:lang w:eastAsia="pl-PL"/>
        </w:rPr>
      </w:pPr>
    </w:p>
    <w:p w14:paraId="39EB5845" w14:textId="77777777" w:rsidR="006730C9" w:rsidRPr="00E5415D" w:rsidRDefault="006730C9" w:rsidP="006730C9">
      <w:pPr>
        <w:spacing w:after="0"/>
        <w:jc w:val="both"/>
        <w:rPr>
          <w:rFonts w:asciiTheme="minorHAnsi" w:hAnsiTheme="minorHAnsi" w:cstheme="minorHAnsi"/>
          <w:bCs/>
          <w:color w:val="FF0000"/>
          <w:sz w:val="24"/>
          <w:szCs w:val="20"/>
          <w:lang w:eastAsia="pl-PL"/>
        </w:rPr>
      </w:pPr>
    </w:p>
    <w:p w14:paraId="14A62310" w14:textId="77777777" w:rsidR="006730C9" w:rsidRPr="00E5415D" w:rsidRDefault="006730C9" w:rsidP="006730C9">
      <w:pPr>
        <w:spacing w:after="0"/>
        <w:jc w:val="both"/>
        <w:rPr>
          <w:rFonts w:asciiTheme="minorHAnsi" w:hAnsiTheme="minorHAnsi" w:cstheme="minorHAnsi"/>
          <w:bCs/>
          <w:color w:val="FF0000"/>
          <w:sz w:val="24"/>
          <w:szCs w:val="20"/>
          <w:lang w:eastAsia="pl-PL"/>
        </w:rPr>
      </w:pPr>
    </w:p>
    <w:p w14:paraId="449BE80A" w14:textId="77777777" w:rsidR="006730C9" w:rsidRPr="00E5415D" w:rsidRDefault="006730C9" w:rsidP="006730C9">
      <w:pPr>
        <w:spacing w:after="0"/>
        <w:jc w:val="both"/>
        <w:rPr>
          <w:rFonts w:asciiTheme="minorHAnsi" w:hAnsiTheme="minorHAnsi" w:cstheme="minorHAnsi"/>
          <w:bCs/>
          <w:color w:val="FF0000"/>
          <w:sz w:val="24"/>
          <w:szCs w:val="20"/>
          <w:lang w:eastAsia="pl-PL"/>
        </w:rPr>
      </w:pPr>
    </w:p>
    <w:p w14:paraId="2C21AF8F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color w:val="FF0000"/>
          <w:sz w:val="24"/>
          <w:szCs w:val="20"/>
          <w:lang w:eastAsia="pl-PL"/>
        </w:rPr>
      </w:pPr>
    </w:p>
    <w:p w14:paraId="2358D851" w14:textId="77777777" w:rsid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color w:val="FF0000"/>
          <w:sz w:val="24"/>
          <w:szCs w:val="20"/>
          <w:lang w:eastAsia="pl-PL"/>
        </w:rPr>
      </w:pPr>
    </w:p>
    <w:p w14:paraId="13330FE6" w14:textId="77777777" w:rsidR="006730C9" w:rsidRPr="006730C9" w:rsidRDefault="006730C9" w:rsidP="006730C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74EC53DC" w14:textId="77777777" w:rsidR="00D30AC8" w:rsidRDefault="00D30AC8" w:rsidP="00D30AC8">
      <w:pPr>
        <w:tabs>
          <w:tab w:val="num" w:pos="851"/>
        </w:tabs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95A0E31" w14:textId="77777777" w:rsidR="00D30AC8" w:rsidRDefault="00D30AC8" w:rsidP="00D30AC8">
      <w:pPr>
        <w:tabs>
          <w:tab w:val="num" w:pos="851"/>
        </w:tabs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DF3D99" w14:textId="77777777" w:rsidR="00D30AC8" w:rsidRPr="00E5415D" w:rsidRDefault="00D30AC8" w:rsidP="00D30AC8">
      <w:pPr>
        <w:tabs>
          <w:tab w:val="num" w:pos="851"/>
        </w:tabs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54B0194" w14:textId="77777777" w:rsidR="00D30AC8" w:rsidRPr="002A584C" w:rsidRDefault="00D30AC8" w:rsidP="00D30AC8">
      <w:pPr>
        <w:tabs>
          <w:tab w:val="num" w:pos="851"/>
        </w:tabs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6A826F4" w14:textId="77777777" w:rsidR="008523E3" w:rsidRPr="008523E3" w:rsidRDefault="008523E3" w:rsidP="008523E3">
      <w:pPr>
        <w:spacing w:after="0"/>
        <w:jc w:val="both"/>
        <w:rPr>
          <w:rFonts w:eastAsia="Calibri" w:cs="Calibri"/>
          <w:kern w:val="2"/>
          <w:sz w:val="24"/>
          <w:szCs w:val="20"/>
          <w:lang w:eastAsia="pl-PL"/>
          <w14:ligatures w14:val="standardContextual"/>
        </w:rPr>
      </w:pPr>
    </w:p>
    <w:sectPr w:rsidR="008523E3" w:rsidRPr="0085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9"/>
        </w:tabs>
        <w:ind w:left="919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063"/>
        </w:tabs>
        <w:ind w:left="1063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207"/>
        </w:tabs>
        <w:ind w:left="1207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487"/>
        </w:tabs>
        <w:ind w:left="1351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95"/>
        </w:tabs>
        <w:ind w:left="1495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639"/>
        </w:tabs>
        <w:ind w:left="1639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783"/>
        </w:tabs>
        <w:ind w:left="1783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927"/>
        </w:tabs>
        <w:ind w:left="1927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071"/>
        </w:tabs>
        <w:ind w:left="2071" w:hanging="1584"/>
      </w:pPr>
      <w:rPr>
        <w:rFonts w:cs="Times New Roman"/>
      </w:rPr>
    </w:lvl>
  </w:abstractNum>
  <w:abstractNum w:abstractNumId="1" w15:restartNumberingAfterBreak="0">
    <w:nsid w:val="002F40E7"/>
    <w:multiLevelType w:val="multilevel"/>
    <w:tmpl w:val="2CD8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9169A3"/>
    <w:multiLevelType w:val="hybridMultilevel"/>
    <w:tmpl w:val="D0AE5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26167"/>
    <w:multiLevelType w:val="hybridMultilevel"/>
    <w:tmpl w:val="D4380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D1981"/>
    <w:multiLevelType w:val="multilevel"/>
    <w:tmpl w:val="2EA0166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243"/>
        </w:tabs>
        <w:ind w:left="4243" w:hanging="360"/>
      </w:pPr>
      <w:rPr>
        <w:rFonts w:cs="Times New Roman"/>
      </w:rPr>
    </w:lvl>
  </w:abstractNum>
  <w:abstractNum w:abstractNumId="5" w15:restartNumberingAfterBreak="0">
    <w:nsid w:val="03C372FE"/>
    <w:multiLevelType w:val="hybridMultilevel"/>
    <w:tmpl w:val="1C7C18F0"/>
    <w:lvl w:ilvl="0" w:tplc="FFFFFFFF">
      <w:start w:val="1"/>
      <w:numFmt w:val="decimal"/>
      <w:lvlText w:val="%1)"/>
      <w:lvlJc w:val="left"/>
      <w:pPr>
        <w:ind w:left="763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>
      <w:start w:val="1"/>
      <w:numFmt w:val="lowerLetter"/>
      <w:lvlText w:val="%2)"/>
      <w:lvlJc w:val="left"/>
      <w:pPr>
        <w:ind w:left="1428" w:hanging="360"/>
      </w:pPr>
    </w:lvl>
    <w:lvl w:ilvl="2" w:tplc="FFFFFFFF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05CC0B4B"/>
    <w:multiLevelType w:val="hybridMultilevel"/>
    <w:tmpl w:val="86E21290"/>
    <w:lvl w:ilvl="0" w:tplc="381AD0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FC559E"/>
    <w:multiLevelType w:val="hybridMultilevel"/>
    <w:tmpl w:val="02A0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258C9"/>
    <w:multiLevelType w:val="hybridMultilevel"/>
    <w:tmpl w:val="49EEBF20"/>
    <w:lvl w:ilvl="0" w:tplc="0415000F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081D03DD"/>
    <w:multiLevelType w:val="hybridMultilevel"/>
    <w:tmpl w:val="D2302F10"/>
    <w:styleLink w:val="Zaimportowanystyl2"/>
    <w:lvl w:ilvl="0" w:tplc="CFF68D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453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F6BB6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AE0A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BCAD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0AB27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49B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4ACA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E23D7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89323CA"/>
    <w:multiLevelType w:val="multilevel"/>
    <w:tmpl w:val="5406D79E"/>
    <w:styleLink w:val="WWNum22"/>
    <w:lvl w:ilvl="0">
      <w:start w:val="1"/>
      <w:numFmt w:val="decimal"/>
      <w:lvlText w:val="%1."/>
      <w:lvlJc w:val="left"/>
      <w:pPr>
        <w:ind w:left="763" w:hanging="360"/>
      </w:pPr>
      <w:rPr>
        <w:b w:val="0"/>
        <w:bCs/>
        <w:i w:val="0"/>
        <w:caps w:val="0"/>
        <w:smallCaps w:val="0"/>
        <w:strike w:val="0"/>
        <w:dstrike w:val="0"/>
        <w:vanish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1.%2.%3."/>
      <w:lvlJc w:val="right"/>
      <w:pPr>
        <w:ind w:left="2203" w:hanging="180"/>
      </w:pPr>
    </w:lvl>
    <w:lvl w:ilvl="3">
      <w:start w:val="1"/>
      <w:numFmt w:val="decimal"/>
      <w:lvlText w:val="%1.%2.%3.%4."/>
      <w:lvlJc w:val="left"/>
      <w:pPr>
        <w:ind w:left="2923" w:hanging="360"/>
      </w:pPr>
    </w:lvl>
    <w:lvl w:ilvl="4">
      <w:start w:val="1"/>
      <w:numFmt w:val="lowerLetter"/>
      <w:lvlText w:val="%1.%2.%3.%4.%5."/>
      <w:lvlJc w:val="left"/>
      <w:pPr>
        <w:ind w:left="3643" w:hanging="360"/>
      </w:pPr>
    </w:lvl>
    <w:lvl w:ilvl="5">
      <w:start w:val="1"/>
      <w:numFmt w:val="lowerRoman"/>
      <w:lvlText w:val="%1.%2.%3.%4.%5.%6."/>
      <w:lvlJc w:val="right"/>
      <w:pPr>
        <w:ind w:left="4363" w:hanging="180"/>
      </w:pPr>
    </w:lvl>
    <w:lvl w:ilvl="6">
      <w:start w:val="1"/>
      <w:numFmt w:val="decimal"/>
      <w:lvlText w:val="%1.%2.%3.%4.%5.%6.%7."/>
      <w:lvlJc w:val="left"/>
      <w:pPr>
        <w:ind w:left="5083" w:hanging="360"/>
      </w:pPr>
    </w:lvl>
    <w:lvl w:ilvl="7">
      <w:start w:val="1"/>
      <w:numFmt w:val="lowerLetter"/>
      <w:lvlText w:val="%1.%2.%3.%4.%5.%6.%7.%8."/>
      <w:lvlJc w:val="left"/>
      <w:pPr>
        <w:ind w:left="5803" w:hanging="360"/>
      </w:pPr>
    </w:lvl>
    <w:lvl w:ilvl="8">
      <w:start w:val="1"/>
      <w:numFmt w:val="lowerRoman"/>
      <w:lvlText w:val="%1.%2.%3.%4.%5.%6.%7.%8.%9."/>
      <w:lvlJc w:val="right"/>
      <w:pPr>
        <w:ind w:left="6523" w:hanging="180"/>
      </w:pPr>
    </w:lvl>
  </w:abstractNum>
  <w:abstractNum w:abstractNumId="11" w15:restartNumberingAfterBreak="0">
    <w:nsid w:val="08CE6DAC"/>
    <w:multiLevelType w:val="hybridMultilevel"/>
    <w:tmpl w:val="731A21D2"/>
    <w:lvl w:ilvl="0" w:tplc="40A46216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09E70606"/>
    <w:multiLevelType w:val="hybridMultilevel"/>
    <w:tmpl w:val="2D5A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6426B9"/>
    <w:multiLevelType w:val="hybridMultilevel"/>
    <w:tmpl w:val="803C16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7A653C"/>
    <w:multiLevelType w:val="hybridMultilevel"/>
    <w:tmpl w:val="803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C62C0"/>
    <w:multiLevelType w:val="hybridMultilevel"/>
    <w:tmpl w:val="478E9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0809C3"/>
    <w:multiLevelType w:val="hybridMultilevel"/>
    <w:tmpl w:val="9F74AF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53475"/>
    <w:multiLevelType w:val="hybridMultilevel"/>
    <w:tmpl w:val="781890FC"/>
    <w:lvl w:ilvl="0" w:tplc="60A6398A">
      <w:start w:val="1"/>
      <w:numFmt w:val="decimal"/>
      <w:lvlText w:val="%1."/>
      <w:lvlJc w:val="left"/>
      <w:pPr>
        <w:tabs>
          <w:tab w:val="num" w:pos="0"/>
        </w:tabs>
        <w:ind w:left="0" w:hanging="38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  <w:rPr>
        <w:rFonts w:cs="Times New Roman"/>
      </w:rPr>
    </w:lvl>
  </w:abstractNum>
  <w:abstractNum w:abstractNumId="18" w15:restartNumberingAfterBreak="0">
    <w:nsid w:val="121327EF"/>
    <w:multiLevelType w:val="multilevel"/>
    <w:tmpl w:val="795AD8EC"/>
    <w:styleLink w:val="WWNum3"/>
    <w:lvl w:ilvl="0">
      <w:start w:val="1"/>
      <w:numFmt w:val="decimal"/>
      <w:lvlText w:val="%1)"/>
      <w:lvlJc w:val="left"/>
      <w:pPr>
        <w:ind w:left="737" w:hanging="397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2575815"/>
    <w:multiLevelType w:val="hybridMultilevel"/>
    <w:tmpl w:val="803C16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2742A03"/>
    <w:multiLevelType w:val="hybridMultilevel"/>
    <w:tmpl w:val="44CA53C6"/>
    <w:lvl w:ilvl="0" w:tplc="FFFFFFFF">
      <w:start w:val="1"/>
      <w:numFmt w:val="lowerLetter"/>
      <w:lvlText w:val="%1)"/>
      <w:lvlJc w:val="left"/>
      <w:pPr>
        <w:ind w:left="-1317" w:hanging="360"/>
      </w:pPr>
    </w:lvl>
    <w:lvl w:ilvl="1" w:tplc="FFFFFFFF">
      <w:start w:val="1"/>
      <w:numFmt w:val="lowerLetter"/>
      <w:lvlText w:val="%2."/>
      <w:lvlJc w:val="left"/>
      <w:pPr>
        <w:ind w:left="-597" w:hanging="360"/>
      </w:pPr>
    </w:lvl>
    <w:lvl w:ilvl="2" w:tplc="FFFFFFFF" w:tentative="1">
      <w:start w:val="1"/>
      <w:numFmt w:val="lowerRoman"/>
      <w:lvlText w:val="%3."/>
      <w:lvlJc w:val="right"/>
      <w:pPr>
        <w:ind w:left="123" w:hanging="180"/>
      </w:pPr>
    </w:lvl>
    <w:lvl w:ilvl="3" w:tplc="FFFFFFFF" w:tentative="1">
      <w:start w:val="1"/>
      <w:numFmt w:val="decimal"/>
      <w:lvlText w:val="%4."/>
      <w:lvlJc w:val="left"/>
      <w:pPr>
        <w:ind w:left="843" w:hanging="360"/>
      </w:pPr>
    </w:lvl>
    <w:lvl w:ilvl="4" w:tplc="FFFFFFFF" w:tentative="1">
      <w:start w:val="1"/>
      <w:numFmt w:val="lowerLetter"/>
      <w:lvlText w:val="%5."/>
      <w:lvlJc w:val="left"/>
      <w:pPr>
        <w:ind w:left="1563" w:hanging="360"/>
      </w:pPr>
    </w:lvl>
    <w:lvl w:ilvl="5" w:tplc="FFFFFFFF" w:tentative="1">
      <w:start w:val="1"/>
      <w:numFmt w:val="lowerRoman"/>
      <w:lvlText w:val="%6."/>
      <w:lvlJc w:val="right"/>
      <w:pPr>
        <w:ind w:left="2283" w:hanging="180"/>
      </w:pPr>
    </w:lvl>
    <w:lvl w:ilvl="6" w:tplc="FFFFFFFF" w:tentative="1">
      <w:start w:val="1"/>
      <w:numFmt w:val="decimal"/>
      <w:lvlText w:val="%7."/>
      <w:lvlJc w:val="left"/>
      <w:pPr>
        <w:ind w:left="3003" w:hanging="360"/>
      </w:pPr>
    </w:lvl>
    <w:lvl w:ilvl="7" w:tplc="FFFFFFFF" w:tentative="1">
      <w:start w:val="1"/>
      <w:numFmt w:val="lowerLetter"/>
      <w:lvlText w:val="%8."/>
      <w:lvlJc w:val="left"/>
      <w:pPr>
        <w:ind w:left="3723" w:hanging="360"/>
      </w:pPr>
    </w:lvl>
    <w:lvl w:ilvl="8" w:tplc="FFFFFFFF" w:tentative="1">
      <w:start w:val="1"/>
      <w:numFmt w:val="lowerRoman"/>
      <w:lvlText w:val="%9."/>
      <w:lvlJc w:val="right"/>
      <w:pPr>
        <w:ind w:left="4443" w:hanging="180"/>
      </w:pPr>
    </w:lvl>
  </w:abstractNum>
  <w:abstractNum w:abstractNumId="21" w15:restartNumberingAfterBreak="0">
    <w:nsid w:val="13E978B5"/>
    <w:multiLevelType w:val="hybridMultilevel"/>
    <w:tmpl w:val="01F42A6A"/>
    <w:lvl w:ilvl="0" w:tplc="04150001">
      <w:start w:val="1"/>
      <w:numFmt w:val="bullet"/>
      <w:lvlText w:val=""/>
      <w:lvlJc w:val="left"/>
      <w:pPr>
        <w:tabs>
          <w:tab w:val="left" w:pos="284"/>
          <w:tab w:val="num" w:pos="753"/>
        </w:tabs>
        <w:ind w:left="895" w:hanging="535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284"/>
        </w:tabs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502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284"/>
          <w:tab w:val="num" w:pos="1146"/>
        </w:tabs>
        <w:ind w:left="128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tabs>
          <w:tab w:val="left" w:pos="284"/>
          <w:tab w:val="num" w:pos="1506"/>
        </w:tabs>
        <w:ind w:left="164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tabs>
          <w:tab w:val="left" w:pos="284"/>
          <w:tab w:val="num" w:pos="1866"/>
        </w:tabs>
        <w:ind w:left="200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284"/>
          <w:tab w:val="num" w:pos="2226"/>
        </w:tabs>
        <w:ind w:left="236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tabs>
          <w:tab w:val="left" w:pos="284"/>
          <w:tab w:val="num" w:pos="2586"/>
        </w:tabs>
        <w:ind w:left="27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tabs>
          <w:tab w:val="left" w:pos="284"/>
          <w:tab w:val="num" w:pos="2946"/>
        </w:tabs>
        <w:ind w:left="308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467692E"/>
    <w:multiLevelType w:val="multilevel"/>
    <w:tmpl w:val="D24AE7E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1.%2.%3."/>
      <w:lvlJc w:val="right"/>
      <w:pPr>
        <w:ind w:left="1876" w:hanging="180"/>
      </w:pPr>
    </w:lvl>
    <w:lvl w:ilvl="3">
      <w:start w:val="1"/>
      <w:numFmt w:val="decimal"/>
      <w:lvlText w:val="%1.%2.%3.%4."/>
      <w:lvlJc w:val="left"/>
      <w:pPr>
        <w:ind w:left="2596" w:hanging="360"/>
      </w:pPr>
    </w:lvl>
    <w:lvl w:ilvl="4">
      <w:start w:val="1"/>
      <w:numFmt w:val="lowerLetter"/>
      <w:lvlText w:val="%1.%2.%3.%4.%5."/>
      <w:lvlJc w:val="left"/>
      <w:pPr>
        <w:ind w:left="3316" w:hanging="360"/>
      </w:pPr>
    </w:lvl>
    <w:lvl w:ilvl="5">
      <w:start w:val="1"/>
      <w:numFmt w:val="lowerRoman"/>
      <w:lvlText w:val="%1.%2.%3.%4.%5.%6."/>
      <w:lvlJc w:val="right"/>
      <w:pPr>
        <w:ind w:left="4036" w:hanging="180"/>
      </w:pPr>
    </w:lvl>
    <w:lvl w:ilvl="6">
      <w:start w:val="1"/>
      <w:numFmt w:val="decimal"/>
      <w:lvlText w:val="%1.%2.%3.%4.%5.%6.%7."/>
      <w:lvlJc w:val="left"/>
      <w:pPr>
        <w:ind w:left="4756" w:hanging="360"/>
      </w:pPr>
    </w:lvl>
    <w:lvl w:ilvl="7">
      <w:start w:val="1"/>
      <w:numFmt w:val="lowerLetter"/>
      <w:lvlText w:val="%1.%2.%3.%4.%5.%6.%7.%8."/>
      <w:lvlJc w:val="left"/>
      <w:pPr>
        <w:ind w:left="5476" w:hanging="360"/>
      </w:pPr>
    </w:lvl>
    <w:lvl w:ilvl="8">
      <w:start w:val="1"/>
      <w:numFmt w:val="lowerRoman"/>
      <w:lvlText w:val="%1.%2.%3.%4.%5.%6.%7.%8.%9."/>
      <w:lvlJc w:val="right"/>
      <w:pPr>
        <w:ind w:left="6196" w:hanging="180"/>
      </w:pPr>
    </w:lvl>
  </w:abstractNum>
  <w:abstractNum w:abstractNumId="23" w15:restartNumberingAfterBreak="0">
    <w:nsid w:val="14D67F6C"/>
    <w:multiLevelType w:val="hybridMultilevel"/>
    <w:tmpl w:val="2D72D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9357B6"/>
    <w:multiLevelType w:val="hybridMultilevel"/>
    <w:tmpl w:val="70AE5110"/>
    <w:lvl w:ilvl="0" w:tplc="BCD6EECE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BD1881"/>
    <w:multiLevelType w:val="hybridMultilevel"/>
    <w:tmpl w:val="8714B5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C6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94B14AD"/>
    <w:multiLevelType w:val="multilevel"/>
    <w:tmpl w:val="69A2FECA"/>
    <w:lvl w:ilvl="0">
      <w:start w:val="1"/>
      <w:numFmt w:val="lowerLetter"/>
      <w:lvlText w:val="%1)"/>
      <w:lvlJc w:val="left"/>
      <w:pPr>
        <w:ind w:left="1076" w:hanging="38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5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7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9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1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3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5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76" w:hanging="180"/>
      </w:pPr>
      <w:rPr>
        <w:rFonts w:cs="Times New Roman"/>
      </w:rPr>
    </w:lvl>
  </w:abstractNum>
  <w:abstractNum w:abstractNumId="27" w15:restartNumberingAfterBreak="0">
    <w:nsid w:val="19C83F30"/>
    <w:multiLevelType w:val="hybridMultilevel"/>
    <w:tmpl w:val="0B6445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A003248"/>
    <w:multiLevelType w:val="hybridMultilevel"/>
    <w:tmpl w:val="4E0A2EB0"/>
    <w:lvl w:ilvl="0" w:tplc="8CD08E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314EF5"/>
    <w:multiLevelType w:val="hybridMultilevel"/>
    <w:tmpl w:val="817A84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CED71EA"/>
    <w:multiLevelType w:val="multilevel"/>
    <w:tmpl w:val="E90896F6"/>
    <w:styleLink w:val="WWNum5"/>
    <w:lvl w:ilvl="0">
      <w:start w:val="1"/>
      <w:numFmt w:val="decimal"/>
      <w:lvlText w:val="%1."/>
      <w:lvlJc w:val="left"/>
      <w:pPr>
        <w:ind w:left="403" w:hanging="403"/>
      </w:pPr>
      <w:rPr>
        <w:b w:val="0"/>
        <w:bCs/>
        <w:i w:val="0"/>
        <w:caps w:val="0"/>
        <w:smallCaps w:val="0"/>
        <w:strike w:val="0"/>
        <w:dstrike w:val="0"/>
        <w:vanish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1.%2.%3."/>
      <w:lvlJc w:val="right"/>
      <w:pPr>
        <w:ind w:left="1803" w:hanging="180"/>
      </w:pPr>
    </w:lvl>
    <w:lvl w:ilvl="3">
      <w:start w:val="1"/>
      <w:numFmt w:val="decimal"/>
      <w:lvlText w:val="%1.%2.%3.%4."/>
      <w:lvlJc w:val="left"/>
      <w:pPr>
        <w:ind w:left="2523" w:hanging="360"/>
      </w:pPr>
    </w:lvl>
    <w:lvl w:ilvl="4">
      <w:start w:val="1"/>
      <w:numFmt w:val="lowerLetter"/>
      <w:lvlText w:val="%1.%2.%3.%4.%5."/>
      <w:lvlJc w:val="left"/>
      <w:pPr>
        <w:ind w:left="3243" w:hanging="360"/>
      </w:pPr>
    </w:lvl>
    <w:lvl w:ilvl="5">
      <w:start w:val="1"/>
      <w:numFmt w:val="lowerRoman"/>
      <w:lvlText w:val="%1.%2.%3.%4.%5.%6."/>
      <w:lvlJc w:val="right"/>
      <w:pPr>
        <w:ind w:left="3963" w:hanging="180"/>
      </w:pPr>
    </w:lvl>
    <w:lvl w:ilvl="6">
      <w:start w:val="1"/>
      <w:numFmt w:val="decimal"/>
      <w:lvlText w:val="%1.%2.%3.%4.%5.%6.%7."/>
      <w:lvlJc w:val="left"/>
      <w:pPr>
        <w:ind w:left="4683" w:hanging="360"/>
      </w:pPr>
    </w:lvl>
    <w:lvl w:ilvl="7">
      <w:start w:val="1"/>
      <w:numFmt w:val="lowerLetter"/>
      <w:lvlText w:val="%1.%2.%3.%4.%5.%6.%7.%8."/>
      <w:lvlJc w:val="left"/>
      <w:pPr>
        <w:ind w:left="5403" w:hanging="360"/>
      </w:pPr>
    </w:lvl>
    <w:lvl w:ilvl="8">
      <w:start w:val="1"/>
      <w:numFmt w:val="lowerRoman"/>
      <w:lvlText w:val="%1.%2.%3.%4.%5.%6.%7.%8.%9."/>
      <w:lvlJc w:val="right"/>
      <w:pPr>
        <w:ind w:left="6123" w:hanging="180"/>
      </w:pPr>
    </w:lvl>
  </w:abstractNum>
  <w:abstractNum w:abstractNumId="31" w15:restartNumberingAfterBreak="0">
    <w:nsid w:val="1E303DF0"/>
    <w:multiLevelType w:val="hybridMultilevel"/>
    <w:tmpl w:val="BDD632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85" w:hanging="360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EC23E6E"/>
    <w:multiLevelType w:val="hybridMultilevel"/>
    <w:tmpl w:val="8714B5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C6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FE6771E"/>
    <w:multiLevelType w:val="hybridMultilevel"/>
    <w:tmpl w:val="DF488816"/>
    <w:lvl w:ilvl="0" w:tplc="BCD6EECE">
      <w:start w:val="1"/>
      <w:numFmt w:val="bullet"/>
      <w:lvlText w:val="-"/>
      <w:lvlJc w:val="left"/>
      <w:pPr>
        <w:tabs>
          <w:tab w:val="num" w:pos="760"/>
        </w:tabs>
        <w:ind w:left="760" w:hanging="380"/>
      </w:pPr>
      <w:rPr>
        <w:rFonts w:ascii="Utsaah" w:hAnsi="Utsaah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34" w15:restartNumberingAfterBreak="0">
    <w:nsid w:val="20D13094"/>
    <w:multiLevelType w:val="multilevel"/>
    <w:tmpl w:val="990A97D4"/>
    <w:styleLink w:val="WWNum31"/>
    <w:lvl w:ilvl="0">
      <w:start w:val="1"/>
      <w:numFmt w:val="lowerLetter"/>
      <w:lvlText w:val="%1)"/>
      <w:lvlJc w:val="left"/>
      <w:pPr>
        <w:ind w:left="1428" w:hanging="360"/>
      </w:pPr>
    </w:lvl>
    <w:lvl w:ilvl="1">
      <w:numFmt w:val="bullet"/>
      <w:lvlText w:val="–"/>
      <w:lvlJc w:val="left"/>
      <w:pPr>
        <w:ind w:left="2148" w:hanging="360"/>
      </w:pPr>
      <w:rPr>
        <w:rFonts w:ascii="Sylfaen" w:hAnsi="Sylfaen"/>
      </w:r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35" w15:restartNumberingAfterBreak="0">
    <w:nsid w:val="227C2C72"/>
    <w:multiLevelType w:val="hybridMultilevel"/>
    <w:tmpl w:val="B9129C9C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8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36" w15:restartNumberingAfterBreak="0">
    <w:nsid w:val="22832802"/>
    <w:multiLevelType w:val="hybridMultilevel"/>
    <w:tmpl w:val="0700C6E0"/>
    <w:lvl w:ilvl="0" w:tplc="A1EC66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192382"/>
    <w:multiLevelType w:val="multilevel"/>
    <w:tmpl w:val="F93C291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 w15:restartNumberingAfterBreak="0">
    <w:nsid w:val="246312B4"/>
    <w:multiLevelType w:val="multilevel"/>
    <w:tmpl w:val="843E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4E65649"/>
    <w:multiLevelType w:val="hybridMultilevel"/>
    <w:tmpl w:val="192AA3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>
      <w:start w:val="1"/>
      <w:numFmt w:val="lowerLetter"/>
      <w:lvlText w:val="%2)"/>
      <w:lvlJc w:val="left"/>
      <w:pPr>
        <w:ind w:left="1428" w:hanging="360"/>
      </w:pPr>
    </w:lvl>
    <w:lvl w:ilvl="2" w:tplc="FFFFFFFF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0" w15:restartNumberingAfterBreak="0">
    <w:nsid w:val="250621DF"/>
    <w:multiLevelType w:val="hybridMultilevel"/>
    <w:tmpl w:val="B6F67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C6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5294074"/>
    <w:multiLevelType w:val="hybridMultilevel"/>
    <w:tmpl w:val="E68E85DC"/>
    <w:lvl w:ilvl="0" w:tplc="960817EE">
      <w:start w:val="1"/>
      <w:numFmt w:val="decimal"/>
      <w:lvlText w:val="%1)"/>
      <w:lvlJc w:val="left"/>
      <w:pPr>
        <w:tabs>
          <w:tab w:val="num" w:pos="943"/>
        </w:tabs>
        <w:ind w:left="943" w:hanging="40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6624714">
      <w:start w:val="1"/>
      <w:numFmt w:val="decimal"/>
      <w:lvlText w:val="%4)"/>
      <w:lvlJc w:val="left"/>
      <w:pPr>
        <w:tabs>
          <w:tab w:val="num" w:pos="936"/>
        </w:tabs>
        <w:ind w:left="936" w:hanging="579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5D753F1"/>
    <w:multiLevelType w:val="hybridMultilevel"/>
    <w:tmpl w:val="30FA6DF6"/>
    <w:lvl w:ilvl="0" w:tplc="30A2383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64A2C18"/>
    <w:multiLevelType w:val="hybridMultilevel"/>
    <w:tmpl w:val="920E9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6403EB"/>
    <w:multiLevelType w:val="hybridMultilevel"/>
    <w:tmpl w:val="384AD97C"/>
    <w:lvl w:ilvl="0" w:tplc="5F408322">
      <w:start w:val="1"/>
      <w:numFmt w:val="bullet"/>
      <w:lvlText w:val="–"/>
      <w:lvlJc w:val="left"/>
      <w:pPr>
        <w:ind w:left="1776" w:hanging="360"/>
      </w:pPr>
      <w:rPr>
        <w:rFonts w:ascii="Sylfaen" w:hAnsi="Sylfaen" w:hint="default"/>
      </w:rPr>
    </w:lvl>
    <w:lvl w:ilvl="1" w:tplc="FFFFFFFF">
      <w:start w:val="1"/>
      <w:numFmt w:val="lowerLetter"/>
      <w:lvlText w:val="%2)"/>
      <w:lvlJc w:val="left"/>
      <w:pPr>
        <w:ind w:left="2441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26DE444A"/>
    <w:multiLevelType w:val="hybridMultilevel"/>
    <w:tmpl w:val="D2302F10"/>
    <w:numStyleLink w:val="Zaimportowanystyl2"/>
  </w:abstractNum>
  <w:abstractNum w:abstractNumId="46" w15:restartNumberingAfterBreak="0">
    <w:nsid w:val="2871418A"/>
    <w:multiLevelType w:val="multilevel"/>
    <w:tmpl w:val="2A4C32FE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295671B0"/>
    <w:multiLevelType w:val="hybridMultilevel"/>
    <w:tmpl w:val="7F24F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9E31E51"/>
    <w:multiLevelType w:val="hybridMultilevel"/>
    <w:tmpl w:val="572CA0D6"/>
    <w:lvl w:ilvl="0" w:tplc="AD44775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A9832D4"/>
    <w:multiLevelType w:val="hybridMultilevel"/>
    <w:tmpl w:val="530ED11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2AA07602"/>
    <w:multiLevelType w:val="hybridMultilevel"/>
    <w:tmpl w:val="70AAB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866A1E"/>
    <w:multiLevelType w:val="hybridMultilevel"/>
    <w:tmpl w:val="939EA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E4748C"/>
    <w:multiLevelType w:val="multilevel"/>
    <w:tmpl w:val="E708A4DA"/>
    <w:lvl w:ilvl="0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2C4C1121"/>
    <w:multiLevelType w:val="multilevel"/>
    <w:tmpl w:val="8E6672CC"/>
    <w:styleLink w:val="WWNum164"/>
    <w:lvl w:ilvl="0">
      <w:start w:val="1"/>
      <w:numFmt w:val="decimal"/>
      <w:lvlText w:val="%1."/>
      <w:lvlJc w:val="left"/>
      <w:pPr>
        <w:ind w:left="380" w:hanging="3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4" w15:restartNumberingAfterBreak="0">
    <w:nsid w:val="2C8C27D1"/>
    <w:multiLevelType w:val="hybridMultilevel"/>
    <w:tmpl w:val="0674F5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 w15:restartNumberingAfterBreak="0">
    <w:nsid w:val="2E4003A1"/>
    <w:multiLevelType w:val="hybridMultilevel"/>
    <w:tmpl w:val="192AA3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>
      <w:start w:val="1"/>
      <w:numFmt w:val="lowerLetter"/>
      <w:lvlText w:val="%2)"/>
      <w:lvlJc w:val="left"/>
      <w:pPr>
        <w:ind w:left="1428" w:hanging="360"/>
      </w:pPr>
    </w:lvl>
    <w:lvl w:ilvl="2" w:tplc="FFFFFFFF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6" w15:restartNumberingAfterBreak="0">
    <w:nsid w:val="2F005689"/>
    <w:multiLevelType w:val="hybridMultilevel"/>
    <w:tmpl w:val="054A6126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7" w15:restartNumberingAfterBreak="0">
    <w:nsid w:val="2F7B2BB9"/>
    <w:multiLevelType w:val="hybridMultilevel"/>
    <w:tmpl w:val="44CA53C6"/>
    <w:lvl w:ilvl="0" w:tplc="04150017">
      <w:start w:val="1"/>
      <w:numFmt w:val="lowerLetter"/>
      <w:lvlText w:val="%1)"/>
      <w:lvlJc w:val="left"/>
      <w:pPr>
        <w:ind w:left="-1317" w:hanging="360"/>
      </w:pPr>
    </w:lvl>
    <w:lvl w:ilvl="1" w:tplc="04150019">
      <w:start w:val="1"/>
      <w:numFmt w:val="lowerLetter"/>
      <w:lvlText w:val="%2."/>
      <w:lvlJc w:val="left"/>
      <w:pPr>
        <w:ind w:left="-597" w:hanging="360"/>
      </w:pPr>
    </w:lvl>
    <w:lvl w:ilvl="2" w:tplc="0415001B" w:tentative="1">
      <w:start w:val="1"/>
      <w:numFmt w:val="lowerRoman"/>
      <w:lvlText w:val="%3."/>
      <w:lvlJc w:val="right"/>
      <w:pPr>
        <w:ind w:left="123" w:hanging="180"/>
      </w:pPr>
    </w:lvl>
    <w:lvl w:ilvl="3" w:tplc="0415000F" w:tentative="1">
      <w:start w:val="1"/>
      <w:numFmt w:val="decimal"/>
      <w:lvlText w:val="%4."/>
      <w:lvlJc w:val="left"/>
      <w:pPr>
        <w:ind w:left="843" w:hanging="360"/>
      </w:pPr>
    </w:lvl>
    <w:lvl w:ilvl="4" w:tplc="04150019" w:tentative="1">
      <w:start w:val="1"/>
      <w:numFmt w:val="lowerLetter"/>
      <w:lvlText w:val="%5."/>
      <w:lvlJc w:val="left"/>
      <w:pPr>
        <w:ind w:left="1563" w:hanging="360"/>
      </w:pPr>
    </w:lvl>
    <w:lvl w:ilvl="5" w:tplc="0415001B" w:tentative="1">
      <w:start w:val="1"/>
      <w:numFmt w:val="lowerRoman"/>
      <w:lvlText w:val="%6."/>
      <w:lvlJc w:val="right"/>
      <w:pPr>
        <w:ind w:left="2283" w:hanging="180"/>
      </w:pPr>
    </w:lvl>
    <w:lvl w:ilvl="6" w:tplc="0415000F" w:tentative="1">
      <w:start w:val="1"/>
      <w:numFmt w:val="decimal"/>
      <w:lvlText w:val="%7."/>
      <w:lvlJc w:val="left"/>
      <w:pPr>
        <w:ind w:left="3003" w:hanging="360"/>
      </w:pPr>
    </w:lvl>
    <w:lvl w:ilvl="7" w:tplc="04150019" w:tentative="1">
      <w:start w:val="1"/>
      <w:numFmt w:val="lowerLetter"/>
      <w:lvlText w:val="%8."/>
      <w:lvlJc w:val="left"/>
      <w:pPr>
        <w:ind w:left="3723" w:hanging="360"/>
      </w:pPr>
    </w:lvl>
    <w:lvl w:ilvl="8" w:tplc="0415001B" w:tentative="1">
      <w:start w:val="1"/>
      <w:numFmt w:val="lowerRoman"/>
      <w:lvlText w:val="%9."/>
      <w:lvlJc w:val="right"/>
      <w:pPr>
        <w:ind w:left="4443" w:hanging="180"/>
      </w:pPr>
    </w:lvl>
  </w:abstractNum>
  <w:abstractNum w:abstractNumId="58" w15:restartNumberingAfterBreak="0">
    <w:nsid w:val="301A169A"/>
    <w:multiLevelType w:val="hybridMultilevel"/>
    <w:tmpl w:val="E4FE9954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9" w15:restartNumberingAfterBreak="0">
    <w:nsid w:val="30DF0CC7"/>
    <w:multiLevelType w:val="hybridMultilevel"/>
    <w:tmpl w:val="D5B4F5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313D2C02"/>
    <w:multiLevelType w:val="hybridMultilevel"/>
    <w:tmpl w:val="9F9ED6B4"/>
    <w:lvl w:ilvl="0" w:tplc="669027DC">
      <w:start w:val="1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13F0468"/>
    <w:multiLevelType w:val="hybridMultilevel"/>
    <w:tmpl w:val="63FAE894"/>
    <w:lvl w:ilvl="0" w:tplc="04150011">
      <w:start w:val="1"/>
      <w:numFmt w:val="decimal"/>
      <w:lvlText w:val="%1)"/>
      <w:lvlJc w:val="left"/>
      <w:pPr>
        <w:tabs>
          <w:tab w:val="num" w:pos="697"/>
        </w:tabs>
        <w:ind w:left="697" w:hanging="5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328261AB"/>
    <w:multiLevelType w:val="hybridMultilevel"/>
    <w:tmpl w:val="BBE278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32AA521A"/>
    <w:multiLevelType w:val="hybridMultilevel"/>
    <w:tmpl w:val="133EA76A"/>
    <w:lvl w:ilvl="0" w:tplc="DC4CC86A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32B86F36"/>
    <w:multiLevelType w:val="hybridMultilevel"/>
    <w:tmpl w:val="A8068C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5" w15:restartNumberingAfterBreak="0">
    <w:nsid w:val="32D5604E"/>
    <w:multiLevelType w:val="hybridMultilevel"/>
    <w:tmpl w:val="519AE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9036F3"/>
    <w:multiLevelType w:val="hybridMultilevel"/>
    <w:tmpl w:val="D1044232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4DE7062"/>
    <w:multiLevelType w:val="hybridMultilevel"/>
    <w:tmpl w:val="4D7E62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AC3DB2"/>
    <w:multiLevelType w:val="hybridMultilevel"/>
    <w:tmpl w:val="FB9C4EF2"/>
    <w:lvl w:ilvl="0" w:tplc="0415000F">
      <w:start w:val="1"/>
      <w:numFmt w:val="decimal"/>
      <w:lvlText w:val="%1."/>
      <w:lvlJc w:val="left"/>
      <w:pPr>
        <w:tabs>
          <w:tab w:val="num" w:pos="760"/>
        </w:tabs>
        <w:ind w:left="760" w:hanging="38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60230A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540"/>
        </w:tabs>
        <w:ind w:left="25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80"/>
        </w:tabs>
        <w:ind w:left="39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00"/>
        </w:tabs>
        <w:ind w:left="47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40"/>
        </w:tabs>
        <w:ind w:left="61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60"/>
        </w:tabs>
        <w:ind w:left="6860" w:hanging="360"/>
      </w:pPr>
    </w:lvl>
  </w:abstractNum>
  <w:abstractNum w:abstractNumId="69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B70245"/>
    <w:multiLevelType w:val="hybridMultilevel"/>
    <w:tmpl w:val="A70C094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383F09"/>
    <w:multiLevelType w:val="hybridMultilevel"/>
    <w:tmpl w:val="B6F67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C6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3A68798A"/>
    <w:multiLevelType w:val="hybridMultilevel"/>
    <w:tmpl w:val="47AC0AEA"/>
    <w:lvl w:ilvl="0" w:tplc="0415000F">
      <w:start w:val="1"/>
      <w:numFmt w:val="decimal"/>
      <w:lvlText w:val="%1."/>
      <w:lvlJc w:val="left"/>
      <w:pPr>
        <w:tabs>
          <w:tab w:val="num" w:pos="760"/>
        </w:tabs>
        <w:ind w:left="76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  <w:rPr>
        <w:rFonts w:cs="Times New Roman"/>
      </w:rPr>
    </w:lvl>
  </w:abstractNum>
  <w:abstractNum w:abstractNumId="73" w15:restartNumberingAfterBreak="0">
    <w:nsid w:val="3B7B251D"/>
    <w:multiLevelType w:val="hybridMultilevel"/>
    <w:tmpl w:val="0716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63653"/>
    <w:multiLevelType w:val="hybridMultilevel"/>
    <w:tmpl w:val="B9383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CF718B6"/>
    <w:multiLevelType w:val="multilevel"/>
    <w:tmpl w:val="561A7A8E"/>
    <w:styleLink w:val="WWNum51"/>
    <w:lvl w:ilvl="0">
      <w:start w:val="1"/>
      <w:numFmt w:val="decimal"/>
      <w:lvlText w:val="%1."/>
      <w:lvlJc w:val="left"/>
      <w:pPr>
        <w:ind w:left="403" w:hanging="403"/>
      </w:pPr>
      <w:rPr>
        <w:b w:val="0"/>
        <w:bCs/>
        <w:i w:val="0"/>
        <w:caps w:val="0"/>
        <w:smallCaps w:val="0"/>
        <w:strike w:val="0"/>
        <w:dstrike w:val="0"/>
        <w:vanish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1.%2.%3."/>
      <w:lvlJc w:val="right"/>
      <w:pPr>
        <w:ind w:left="1803" w:hanging="180"/>
      </w:pPr>
    </w:lvl>
    <w:lvl w:ilvl="3">
      <w:start w:val="1"/>
      <w:numFmt w:val="decimal"/>
      <w:lvlText w:val="%1.%2.%3.%4."/>
      <w:lvlJc w:val="left"/>
      <w:pPr>
        <w:ind w:left="2523" w:hanging="360"/>
      </w:pPr>
    </w:lvl>
    <w:lvl w:ilvl="4">
      <w:start w:val="1"/>
      <w:numFmt w:val="lowerLetter"/>
      <w:lvlText w:val="%1.%2.%3.%4.%5."/>
      <w:lvlJc w:val="left"/>
      <w:pPr>
        <w:ind w:left="3243" w:hanging="360"/>
      </w:pPr>
    </w:lvl>
    <w:lvl w:ilvl="5">
      <w:start w:val="1"/>
      <w:numFmt w:val="lowerRoman"/>
      <w:lvlText w:val="%1.%2.%3.%4.%5.%6."/>
      <w:lvlJc w:val="right"/>
      <w:pPr>
        <w:ind w:left="3963" w:hanging="180"/>
      </w:pPr>
    </w:lvl>
    <w:lvl w:ilvl="6">
      <w:start w:val="1"/>
      <w:numFmt w:val="decimal"/>
      <w:lvlText w:val="%1.%2.%3.%4.%5.%6.%7."/>
      <w:lvlJc w:val="left"/>
      <w:pPr>
        <w:ind w:left="4683" w:hanging="360"/>
      </w:pPr>
    </w:lvl>
    <w:lvl w:ilvl="7">
      <w:start w:val="1"/>
      <w:numFmt w:val="lowerLetter"/>
      <w:lvlText w:val="%1.%2.%3.%4.%5.%6.%7.%8."/>
      <w:lvlJc w:val="left"/>
      <w:pPr>
        <w:ind w:left="5403" w:hanging="360"/>
      </w:pPr>
    </w:lvl>
    <w:lvl w:ilvl="8">
      <w:start w:val="1"/>
      <w:numFmt w:val="lowerRoman"/>
      <w:lvlText w:val="%1.%2.%3.%4.%5.%6.%7.%8.%9."/>
      <w:lvlJc w:val="right"/>
      <w:pPr>
        <w:ind w:left="6123" w:hanging="180"/>
      </w:pPr>
    </w:lvl>
  </w:abstractNum>
  <w:abstractNum w:abstractNumId="76" w15:restartNumberingAfterBreak="0">
    <w:nsid w:val="3DA648CE"/>
    <w:multiLevelType w:val="hybridMultilevel"/>
    <w:tmpl w:val="8714B5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C6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3DED66C4"/>
    <w:multiLevelType w:val="hybridMultilevel"/>
    <w:tmpl w:val="55DA01B6"/>
    <w:lvl w:ilvl="0" w:tplc="04150011">
      <w:start w:val="1"/>
      <w:numFmt w:val="decimal"/>
      <w:lvlText w:val="%1)"/>
      <w:lvlJc w:val="left"/>
      <w:pPr>
        <w:tabs>
          <w:tab w:val="num" w:pos="697"/>
        </w:tabs>
        <w:ind w:left="697" w:hanging="5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3F001BE3"/>
    <w:multiLevelType w:val="multilevel"/>
    <w:tmpl w:val="F47E43A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1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840" w:hanging="1800"/>
      </w:pPr>
      <w:rPr>
        <w:rFonts w:cs="Times New Roman"/>
      </w:rPr>
    </w:lvl>
  </w:abstractNum>
  <w:abstractNum w:abstractNumId="79" w15:restartNumberingAfterBreak="0">
    <w:nsid w:val="4028717D"/>
    <w:multiLevelType w:val="hybridMultilevel"/>
    <w:tmpl w:val="49EEBF20"/>
    <w:lvl w:ilvl="0" w:tplc="FFFFFFFF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0" w15:restartNumberingAfterBreak="0">
    <w:nsid w:val="41813C12"/>
    <w:multiLevelType w:val="multilevel"/>
    <w:tmpl w:val="8DFEDDB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24227EE"/>
    <w:multiLevelType w:val="hybridMultilevel"/>
    <w:tmpl w:val="79E237FA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2" w15:restartNumberingAfterBreak="0">
    <w:nsid w:val="425A2B1E"/>
    <w:multiLevelType w:val="hybridMultilevel"/>
    <w:tmpl w:val="55EA6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42F44198"/>
    <w:multiLevelType w:val="multilevel"/>
    <w:tmpl w:val="59A0D42E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43D46A04"/>
    <w:multiLevelType w:val="hybridMultilevel"/>
    <w:tmpl w:val="E002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2175BD"/>
    <w:multiLevelType w:val="hybridMultilevel"/>
    <w:tmpl w:val="4ECE9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6" w15:restartNumberingAfterBreak="0">
    <w:nsid w:val="44C32996"/>
    <w:multiLevelType w:val="hybridMultilevel"/>
    <w:tmpl w:val="B602F968"/>
    <w:lvl w:ilvl="0" w:tplc="4D76FB3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4D60656"/>
    <w:multiLevelType w:val="hybridMultilevel"/>
    <w:tmpl w:val="263EA544"/>
    <w:lvl w:ilvl="0" w:tplc="BF743A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A31EF7"/>
    <w:multiLevelType w:val="hybridMultilevel"/>
    <w:tmpl w:val="B6F67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C6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46E164B2"/>
    <w:multiLevelType w:val="hybridMultilevel"/>
    <w:tmpl w:val="1FE87E6E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48133667"/>
    <w:multiLevelType w:val="hybridMultilevel"/>
    <w:tmpl w:val="B6F67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C6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481634D6"/>
    <w:multiLevelType w:val="hybridMultilevel"/>
    <w:tmpl w:val="98A436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9840D0C"/>
    <w:multiLevelType w:val="multilevel"/>
    <w:tmpl w:val="ED1A9482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3" w15:restartNumberingAfterBreak="0">
    <w:nsid w:val="49A44EFC"/>
    <w:multiLevelType w:val="hybridMultilevel"/>
    <w:tmpl w:val="1C7C18F0"/>
    <w:lvl w:ilvl="0" w:tplc="04150011">
      <w:start w:val="1"/>
      <w:numFmt w:val="decimal"/>
      <w:lvlText w:val="%1)"/>
      <w:lvlJc w:val="left"/>
      <w:pPr>
        <w:ind w:left="763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4" w15:restartNumberingAfterBreak="0">
    <w:nsid w:val="4A794B94"/>
    <w:multiLevelType w:val="hybridMultilevel"/>
    <w:tmpl w:val="9C98EBB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5F408322">
      <w:start w:val="1"/>
      <w:numFmt w:val="bullet"/>
      <w:lvlText w:val="–"/>
      <w:lvlJc w:val="left"/>
      <w:pPr>
        <w:ind w:left="2148" w:hanging="360"/>
      </w:pPr>
      <w:rPr>
        <w:rFonts w:ascii="Sylfaen" w:hAnsi="Sylfaen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5" w15:restartNumberingAfterBreak="0">
    <w:nsid w:val="4AEA3CC9"/>
    <w:multiLevelType w:val="hybridMultilevel"/>
    <w:tmpl w:val="3EB2851E"/>
    <w:lvl w:ilvl="0" w:tplc="A1EC66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F339F0"/>
    <w:multiLevelType w:val="hybridMultilevel"/>
    <w:tmpl w:val="26FCE2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4FF64B98"/>
    <w:multiLevelType w:val="hybridMultilevel"/>
    <w:tmpl w:val="A0764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41125D"/>
    <w:multiLevelType w:val="hybridMultilevel"/>
    <w:tmpl w:val="A7E8D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510456EC"/>
    <w:multiLevelType w:val="hybridMultilevel"/>
    <w:tmpl w:val="577CA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52C84B84">
      <w:start w:val="1"/>
      <w:numFmt w:val="bullet"/>
      <w:lvlText w:val="­"/>
      <w:lvlJc w:val="left"/>
      <w:pPr>
        <w:tabs>
          <w:tab w:val="num" w:pos="1437"/>
        </w:tabs>
        <w:ind w:left="1437" w:hanging="357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5108675E"/>
    <w:multiLevelType w:val="multilevel"/>
    <w:tmpl w:val="809EC51C"/>
    <w:styleLink w:val="WWNum6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1" w15:restartNumberingAfterBreak="0">
    <w:nsid w:val="51E04532"/>
    <w:multiLevelType w:val="hybridMultilevel"/>
    <w:tmpl w:val="C3C27280"/>
    <w:lvl w:ilvl="0" w:tplc="A1EC66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533D6D"/>
    <w:multiLevelType w:val="hybridMultilevel"/>
    <w:tmpl w:val="8714B5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C6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57620530"/>
    <w:multiLevelType w:val="hybridMultilevel"/>
    <w:tmpl w:val="44CA53C6"/>
    <w:lvl w:ilvl="0" w:tplc="FFFFFFFF">
      <w:start w:val="1"/>
      <w:numFmt w:val="lowerLetter"/>
      <w:lvlText w:val="%1)"/>
      <w:lvlJc w:val="left"/>
      <w:pPr>
        <w:ind w:left="-1317" w:hanging="360"/>
      </w:pPr>
    </w:lvl>
    <w:lvl w:ilvl="1" w:tplc="FFFFFFFF">
      <w:start w:val="1"/>
      <w:numFmt w:val="lowerLetter"/>
      <w:lvlText w:val="%2."/>
      <w:lvlJc w:val="left"/>
      <w:pPr>
        <w:ind w:left="-597" w:hanging="360"/>
      </w:pPr>
    </w:lvl>
    <w:lvl w:ilvl="2" w:tplc="FFFFFFFF" w:tentative="1">
      <w:start w:val="1"/>
      <w:numFmt w:val="lowerRoman"/>
      <w:lvlText w:val="%3."/>
      <w:lvlJc w:val="right"/>
      <w:pPr>
        <w:ind w:left="123" w:hanging="180"/>
      </w:pPr>
    </w:lvl>
    <w:lvl w:ilvl="3" w:tplc="FFFFFFFF" w:tentative="1">
      <w:start w:val="1"/>
      <w:numFmt w:val="decimal"/>
      <w:lvlText w:val="%4."/>
      <w:lvlJc w:val="left"/>
      <w:pPr>
        <w:ind w:left="843" w:hanging="360"/>
      </w:pPr>
    </w:lvl>
    <w:lvl w:ilvl="4" w:tplc="FFFFFFFF" w:tentative="1">
      <w:start w:val="1"/>
      <w:numFmt w:val="lowerLetter"/>
      <w:lvlText w:val="%5."/>
      <w:lvlJc w:val="left"/>
      <w:pPr>
        <w:ind w:left="1563" w:hanging="360"/>
      </w:pPr>
    </w:lvl>
    <w:lvl w:ilvl="5" w:tplc="FFFFFFFF" w:tentative="1">
      <w:start w:val="1"/>
      <w:numFmt w:val="lowerRoman"/>
      <w:lvlText w:val="%6."/>
      <w:lvlJc w:val="right"/>
      <w:pPr>
        <w:ind w:left="2283" w:hanging="180"/>
      </w:pPr>
    </w:lvl>
    <w:lvl w:ilvl="6" w:tplc="FFFFFFFF" w:tentative="1">
      <w:start w:val="1"/>
      <w:numFmt w:val="decimal"/>
      <w:lvlText w:val="%7."/>
      <w:lvlJc w:val="left"/>
      <w:pPr>
        <w:ind w:left="3003" w:hanging="360"/>
      </w:pPr>
    </w:lvl>
    <w:lvl w:ilvl="7" w:tplc="FFFFFFFF" w:tentative="1">
      <w:start w:val="1"/>
      <w:numFmt w:val="lowerLetter"/>
      <w:lvlText w:val="%8."/>
      <w:lvlJc w:val="left"/>
      <w:pPr>
        <w:ind w:left="3723" w:hanging="360"/>
      </w:pPr>
    </w:lvl>
    <w:lvl w:ilvl="8" w:tplc="FFFFFFFF" w:tentative="1">
      <w:start w:val="1"/>
      <w:numFmt w:val="lowerRoman"/>
      <w:lvlText w:val="%9."/>
      <w:lvlJc w:val="right"/>
      <w:pPr>
        <w:ind w:left="4443" w:hanging="180"/>
      </w:pPr>
    </w:lvl>
  </w:abstractNum>
  <w:abstractNum w:abstractNumId="104" w15:restartNumberingAfterBreak="0">
    <w:nsid w:val="5795345C"/>
    <w:multiLevelType w:val="hybridMultilevel"/>
    <w:tmpl w:val="C6FE9250"/>
    <w:lvl w:ilvl="0" w:tplc="A1EC66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877179"/>
    <w:multiLevelType w:val="hybridMultilevel"/>
    <w:tmpl w:val="1046A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A74F91"/>
    <w:multiLevelType w:val="hybridMultilevel"/>
    <w:tmpl w:val="B7D299D6"/>
    <w:lvl w:ilvl="0" w:tplc="FFFFFFFF">
      <w:start w:val="1"/>
      <w:numFmt w:val="decimal"/>
      <w:lvlText w:val="%1)"/>
      <w:lvlJc w:val="left"/>
      <w:pPr>
        <w:tabs>
          <w:tab w:val="num" w:pos="806"/>
        </w:tabs>
        <w:ind w:left="806" w:hanging="403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FFFFFFFF">
      <w:start w:val="1"/>
      <w:numFmt w:val="lowerLetter"/>
      <w:lvlText w:val="%2)"/>
      <w:lvlJc w:val="left"/>
      <w:pPr>
        <w:ind w:left="1188" w:hanging="360"/>
      </w:pPr>
    </w:lvl>
    <w:lvl w:ilvl="2" w:tplc="FFFFFFFF">
      <w:start w:val="1"/>
      <w:numFmt w:val="lowerRoman"/>
      <w:lvlText w:val="%3."/>
      <w:lvlJc w:val="right"/>
      <w:pPr>
        <w:ind w:left="2206" w:hanging="180"/>
      </w:pPr>
    </w:lvl>
    <w:lvl w:ilvl="3" w:tplc="FFFFFFFF">
      <w:start w:val="1"/>
      <w:numFmt w:val="decimal"/>
      <w:lvlText w:val="%4."/>
      <w:lvlJc w:val="left"/>
      <w:pPr>
        <w:ind w:left="2926" w:hanging="360"/>
      </w:pPr>
    </w:lvl>
    <w:lvl w:ilvl="4" w:tplc="FFFFFFFF">
      <w:start w:val="1"/>
      <w:numFmt w:val="lowerLetter"/>
      <w:lvlText w:val="%5."/>
      <w:lvlJc w:val="left"/>
      <w:pPr>
        <w:ind w:left="3646" w:hanging="360"/>
      </w:pPr>
    </w:lvl>
    <w:lvl w:ilvl="5" w:tplc="FFFFFFFF">
      <w:start w:val="1"/>
      <w:numFmt w:val="lowerRoman"/>
      <w:lvlText w:val="%6."/>
      <w:lvlJc w:val="right"/>
      <w:pPr>
        <w:ind w:left="4366" w:hanging="180"/>
      </w:pPr>
    </w:lvl>
    <w:lvl w:ilvl="6" w:tplc="FFFFFFFF">
      <w:start w:val="1"/>
      <w:numFmt w:val="decimal"/>
      <w:lvlText w:val="%7."/>
      <w:lvlJc w:val="left"/>
      <w:pPr>
        <w:ind w:left="5086" w:hanging="360"/>
      </w:pPr>
    </w:lvl>
    <w:lvl w:ilvl="7" w:tplc="FFFFFFFF">
      <w:start w:val="1"/>
      <w:numFmt w:val="lowerLetter"/>
      <w:lvlText w:val="%8."/>
      <w:lvlJc w:val="left"/>
      <w:pPr>
        <w:ind w:left="5806" w:hanging="360"/>
      </w:pPr>
    </w:lvl>
    <w:lvl w:ilvl="8" w:tplc="FFFFFFFF">
      <w:start w:val="1"/>
      <w:numFmt w:val="lowerRoman"/>
      <w:lvlText w:val="%9."/>
      <w:lvlJc w:val="right"/>
      <w:pPr>
        <w:ind w:left="6526" w:hanging="180"/>
      </w:pPr>
    </w:lvl>
  </w:abstractNum>
  <w:abstractNum w:abstractNumId="107" w15:restartNumberingAfterBreak="0">
    <w:nsid w:val="5B4114FE"/>
    <w:multiLevelType w:val="hybridMultilevel"/>
    <w:tmpl w:val="23B8A86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07329A"/>
    <w:multiLevelType w:val="hybridMultilevel"/>
    <w:tmpl w:val="4976C6D4"/>
    <w:lvl w:ilvl="0" w:tplc="2E98D9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7710D3"/>
    <w:multiLevelType w:val="hybridMultilevel"/>
    <w:tmpl w:val="D108C088"/>
    <w:lvl w:ilvl="0" w:tplc="112E911A">
      <w:start w:val="5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ascii="Sylfaen" w:hAnsi="Sylfaen" w:cs="Times New Roman" w:hint="default"/>
        <w:b/>
        <w:i w:val="0"/>
        <w:sz w:val="24"/>
        <w:szCs w:val="24"/>
      </w:rPr>
    </w:lvl>
    <w:lvl w:ilvl="1" w:tplc="BF743ACA">
      <w:start w:val="1"/>
      <w:numFmt w:val="decimal"/>
      <w:lvlText w:val="%2)"/>
      <w:lvlJc w:val="left"/>
      <w:pPr>
        <w:tabs>
          <w:tab w:val="num" w:pos="624"/>
        </w:tabs>
        <w:ind w:left="624" w:hanging="454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tabs>
          <w:tab w:val="num" w:pos="1247"/>
        </w:tabs>
        <w:ind w:left="1247" w:hanging="567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5D3C0D0D"/>
    <w:multiLevelType w:val="multilevel"/>
    <w:tmpl w:val="C892F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501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1" w15:restartNumberingAfterBreak="0">
    <w:nsid w:val="5FAF1507"/>
    <w:multiLevelType w:val="hybridMultilevel"/>
    <w:tmpl w:val="8B9696E0"/>
    <w:lvl w:ilvl="0" w:tplc="575CBB5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2" w15:restartNumberingAfterBreak="0">
    <w:nsid w:val="60864E77"/>
    <w:multiLevelType w:val="hybridMultilevel"/>
    <w:tmpl w:val="E2800BCC"/>
    <w:lvl w:ilvl="0" w:tplc="F2F07E3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13" w15:restartNumberingAfterBreak="0">
    <w:nsid w:val="610B1DD2"/>
    <w:multiLevelType w:val="hybridMultilevel"/>
    <w:tmpl w:val="CF2C5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475FAF"/>
    <w:multiLevelType w:val="hybridMultilevel"/>
    <w:tmpl w:val="4BF44DBE"/>
    <w:lvl w:ilvl="0" w:tplc="153E2F64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 w15:restartNumberingAfterBreak="0">
    <w:nsid w:val="63CF5699"/>
    <w:multiLevelType w:val="multilevel"/>
    <w:tmpl w:val="EC226B52"/>
    <w:styleLink w:val="WWNum11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116" w15:restartNumberingAfterBreak="0">
    <w:nsid w:val="64DF18C3"/>
    <w:multiLevelType w:val="multilevel"/>
    <w:tmpl w:val="F47E43A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1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840" w:hanging="1800"/>
      </w:pPr>
      <w:rPr>
        <w:rFonts w:cs="Times New Roman"/>
      </w:rPr>
    </w:lvl>
  </w:abstractNum>
  <w:abstractNum w:abstractNumId="117" w15:restartNumberingAfterBreak="0">
    <w:nsid w:val="651A7304"/>
    <w:multiLevelType w:val="hybridMultilevel"/>
    <w:tmpl w:val="49EEBF20"/>
    <w:lvl w:ilvl="0" w:tplc="FFFFFFFF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8" w15:restartNumberingAfterBreak="0">
    <w:nsid w:val="659B2838"/>
    <w:multiLevelType w:val="hybridMultilevel"/>
    <w:tmpl w:val="4224BDDA"/>
    <w:lvl w:ilvl="0" w:tplc="7ECCCFA6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19" w15:restartNumberingAfterBreak="0">
    <w:nsid w:val="667F6CCA"/>
    <w:multiLevelType w:val="hybridMultilevel"/>
    <w:tmpl w:val="B6A2F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697412"/>
    <w:multiLevelType w:val="hybridMultilevel"/>
    <w:tmpl w:val="B1E881A8"/>
    <w:lvl w:ilvl="0" w:tplc="A1EC66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93B3CC7"/>
    <w:multiLevelType w:val="hybridMultilevel"/>
    <w:tmpl w:val="9D3ECD40"/>
    <w:lvl w:ilvl="0" w:tplc="474A4574">
      <w:start w:val="1"/>
      <w:numFmt w:val="lowerLetter"/>
      <w:lvlText w:val="%1)"/>
      <w:lvlJc w:val="left"/>
      <w:pPr>
        <w:tabs>
          <w:tab w:val="num" w:pos="1247"/>
        </w:tabs>
        <w:ind w:left="1247" w:hanging="567"/>
      </w:pPr>
      <w:rPr>
        <w:rFonts w:cs="Times New Roman"/>
        <w:b w:val="0"/>
        <w:i w:val="0"/>
        <w:color w:val="auto"/>
        <w:sz w:val="24"/>
        <w:szCs w:val="24"/>
      </w:rPr>
    </w:lvl>
    <w:lvl w:ilvl="1" w:tplc="A8C05EAA">
      <w:start w:val="2"/>
      <w:numFmt w:val="decimal"/>
      <w:lvlText w:val="%2)"/>
      <w:lvlJc w:val="left"/>
      <w:pPr>
        <w:tabs>
          <w:tab w:val="num" w:pos="624"/>
        </w:tabs>
        <w:ind w:left="624" w:hanging="454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2" w:tplc="AE8A6B78">
      <w:start w:val="7"/>
      <w:numFmt w:val="decimal"/>
      <w:lvlText w:val="%3."/>
      <w:lvlJc w:val="left"/>
      <w:pPr>
        <w:tabs>
          <w:tab w:val="num" w:pos="380"/>
        </w:tabs>
        <w:ind w:left="380" w:hanging="380"/>
      </w:pPr>
      <w:rPr>
        <w:rFonts w:ascii="Sylfaen" w:hAnsi="Sylfaen" w:cs="Times New Roman" w:hint="default"/>
        <w:b/>
        <w:i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122" w15:restartNumberingAfterBreak="0">
    <w:nsid w:val="69412D4A"/>
    <w:multiLevelType w:val="hybridMultilevel"/>
    <w:tmpl w:val="8714B5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3" w15:restartNumberingAfterBreak="0">
    <w:nsid w:val="69F102BB"/>
    <w:multiLevelType w:val="hybridMultilevel"/>
    <w:tmpl w:val="C4743602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4" w15:restartNumberingAfterBreak="0">
    <w:nsid w:val="6B463813"/>
    <w:multiLevelType w:val="multilevel"/>
    <w:tmpl w:val="011A7D5E"/>
    <w:styleLink w:val="WWNum21"/>
    <w:lvl w:ilvl="0">
      <w:start w:val="1"/>
      <w:numFmt w:val="decimal"/>
      <w:lvlText w:val="%1."/>
      <w:lvlJc w:val="left"/>
      <w:pPr>
        <w:ind w:left="763" w:hanging="360"/>
      </w:pPr>
      <w:rPr>
        <w:b w:val="0"/>
        <w:bCs/>
        <w:i w:val="0"/>
        <w:caps w:val="0"/>
        <w:smallCaps w:val="0"/>
        <w:strike w:val="0"/>
        <w:dstrike w:val="0"/>
        <w:vanish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1.%2.%3."/>
      <w:lvlJc w:val="right"/>
      <w:pPr>
        <w:ind w:left="2203" w:hanging="180"/>
      </w:pPr>
    </w:lvl>
    <w:lvl w:ilvl="3">
      <w:start w:val="1"/>
      <w:numFmt w:val="decimal"/>
      <w:lvlText w:val="%1.%2.%3.%4."/>
      <w:lvlJc w:val="left"/>
      <w:pPr>
        <w:ind w:left="2923" w:hanging="360"/>
      </w:pPr>
    </w:lvl>
    <w:lvl w:ilvl="4">
      <w:start w:val="1"/>
      <w:numFmt w:val="lowerLetter"/>
      <w:lvlText w:val="%1.%2.%3.%4.%5."/>
      <w:lvlJc w:val="left"/>
      <w:pPr>
        <w:ind w:left="3643" w:hanging="360"/>
      </w:pPr>
    </w:lvl>
    <w:lvl w:ilvl="5">
      <w:start w:val="1"/>
      <w:numFmt w:val="lowerRoman"/>
      <w:lvlText w:val="%1.%2.%3.%4.%5.%6."/>
      <w:lvlJc w:val="right"/>
      <w:pPr>
        <w:ind w:left="4363" w:hanging="180"/>
      </w:pPr>
    </w:lvl>
    <w:lvl w:ilvl="6">
      <w:start w:val="1"/>
      <w:numFmt w:val="decimal"/>
      <w:lvlText w:val="%1.%2.%3.%4.%5.%6.%7."/>
      <w:lvlJc w:val="left"/>
      <w:pPr>
        <w:ind w:left="5083" w:hanging="360"/>
      </w:pPr>
    </w:lvl>
    <w:lvl w:ilvl="7">
      <w:start w:val="1"/>
      <w:numFmt w:val="lowerLetter"/>
      <w:lvlText w:val="%1.%2.%3.%4.%5.%6.%7.%8."/>
      <w:lvlJc w:val="left"/>
      <w:pPr>
        <w:ind w:left="5803" w:hanging="360"/>
      </w:pPr>
    </w:lvl>
    <w:lvl w:ilvl="8">
      <w:start w:val="1"/>
      <w:numFmt w:val="lowerRoman"/>
      <w:lvlText w:val="%1.%2.%3.%4.%5.%6.%7.%8.%9."/>
      <w:lvlJc w:val="right"/>
      <w:pPr>
        <w:ind w:left="6523" w:hanging="180"/>
      </w:pPr>
    </w:lvl>
  </w:abstractNum>
  <w:abstractNum w:abstractNumId="125" w15:restartNumberingAfterBreak="0">
    <w:nsid w:val="6BC81F7C"/>
    <w:multiLevelType w:val="hybridMultilevel"/>
    <w:tmpl w:val="FD9AB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70634B"/>
    <w:multiLevelType w:val="hybridMultilevel"/>
    <w:tmpl w:val="FFC23F16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6CEB486E"/>
    <w:multiLevelType w:val="hybridMultilevel"/>
    <w:tmpl w:val="CC5A519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6ED106D5"/>
    <w:multiLevelType w:val="hybridMultilevel"/>
    <w:tmpl w:val="4CD892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9" w15:restartNumberingAfterBreak="0">
    <w:nsid w:val="6F0E3C49"/>
    <w:multiLevelType w:val="multilevel"/>
    <w:tmpl w:val="E0D0297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166371"/>
    <w:multiLevelType w:val="hybridMultilevel"/>
    <w:tmpl w:val="7F8A4F7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4B5BC1"/>
    <w:multiLevelType w:val="hybridMultilevel"/>
    <w:tmpl w:val="5E20448A"/>
    <w:lvl w:ilvl="0" w:tplc="F5185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FDB0546"/>
    <w:multiLevelType w:val="hybridMultilevel"/>
    <w:tmpl w:val="107247F8"/>
    <w:lvl w:ilvl="0" w:tplc="3A80C3DA">
      <w:start w:val="1"/>
      <w:numFmt w:val="decimal"/>
      <w:lvlText w:val="%1."/>
      <w:lvlJc w:val="left"/>
      <w:pPr>
        <w:tabs>
          <w:tab w:val="num" w:pos="760"/>
        </w:tabs>
        <w:ind w:left="760" w:hanging="38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2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3" w15:restartNumberingAfterBreak="0">
    <w:nsid w:val="70C04CC9"/>
    <w:multiLevelType w:val="hybridMultilevel"/>
    <w:tmpl w:val="44CA53C6"/>
    <w:lvl w:ilvl="0" w:tplc="FFFFFFFF">
      <w:start w:val="1"/>
      <w:numFmt w:val="lowerLetter"/>
      <w:lvlText w:val="%1)"/>
      <w:lvlJc w:val="left"/>
      <w:pPr>
        <w:ind w:left="-1317" w:hanging="360"/>
      </w:pPr>
    </w:lvl>
    <w:lvl w:ilvl="1" w:tplc="FFFFFFFF">
      <w:start w:val="1"/>
      <w:numFmt w:val="lowerLetter"/>
      <w:lvlText w:val="%2."/>
      <w:lvlJc w:val="left"/>
      <w:pPr>
        <w:ind w:left="-597" w:hanging="360"/>
      </w:pPr>
    </w:lvl>
    <w:lvl w:ilvl="2" w:tplc="FFFFFFFF" w:tentative="1">
      <w:start w:val="1"/>
      <w:numFmt w:val="lowerRoman"/>
      <w:lvlText w:val="%3."/>
      <w:lvlJc w:val="right"/>
      <w:pPr>
        <w:ind w:left="123" w:hanging="180"/>
      </w:pPr>
    </w:lvl>
    <w:lvl w:ilvl="3" w:tplc="FFFFFFFF" w:tentative="1">
      <w:start w:val="1"/>
      <w:numFmt w:val="decimal"/>
      <w:lvlText w:val="%4."/>
      <w:lvlJc w:val="left"/>
      <w:pPr>
        <w:ind w:left="843" w:hanging="360"/>
      </w:pPr>
    </w:lvl>
    <w:lvl w:ilvl="4" w:tplc="FFFFFFFF" w:tentative="1">
      <w:start w:val="1"/>
      <w:numFmt w:val="lowerLetter"/>
      <w:lvlText w:val="%5."/>
      <w:lvlJc w:val="left"/>
      <w:pPr>
        <w:ind w:left="1563" w:hanging="360"/>
      </w:pPr>
    </w:lvl>
    <w:lvl w:ilvl="5" w:tplc="FFFFFFFF" w:tentative="1">
      <w:start w:val="1"/>
      <w:numFmt w:val="lowerRoman"/>
      <w:lvlText w:val="%6."/>
      <w:lvlJc w:val="right"/>
      <w:pPr>
        <w:ind w:left="2283" w:hanging="180"/>
      </w:pPr>
    </w:lvl>
    <w:lvl w:ilvl="6" w:tplc="FFFFFFFF" w:tentative="1">
      <w:start w:val="1"/>
      <w:numFmt w:val="decimal"/>
      <w:lvlText w:val="%7."/>
      <w:lvlJc w:val="left"/>
      <w:pPr>
        <w:ind w:left="3003" w:hanging="360"/>
      </w:pPr>
    </w:lvl>
    <w:lvl w:ilvl="7" w:tplc="FFFFFFFF" w:tentative="1">
      <w:start w:val="1"/>
      <w:numFmt w:val="lowerLetter"/>
      <w:lvlText w:val="%8."/>
      <w:lvlJc w:val="left"/>
      <w:pPr>
        <w:ind w:left="3723" w:hanging="360"/>
      </w:pPr>
    </w:lvl>
    <w:lvl w:ilvl="8" w:tplc="FFFFFFFF" w:tentative="1">
      <w:start w:val="1"/>
      <w:numFmt w:val="lowerRoman"/>
      <w:lvlText w:val="%9."/>
      <w:lvlJc w:val="right"/>
      <w:pPr>
        <w:ind w:left="4443" w:hanging="180"/>
      </w:pPr>
    </w:lvl>
  </w:abstractNum>
  <w:abstractNum w:abstractNumId="134" w15:restartNumberingAfterBreak="0">
    <w:nsid w:val="70E83A4F"/>
    <w:multiLevelType w:val="multilevel"/>
    <w:tmpl w:val="74E01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14A6FFB"/>
    <w:multiLevelType w:val="hybridMultilevel"/>
    <w:tmpl w:val="80001752"/>
    <w:lvl w:ilvl="0" w:tplc="5F408322">
      <w:start w:val="1"/>
      <w:numFmt w:val="bullet"/>
      <w:lvlText w:val="–"/>
      <w:lvlJc w:val="left"/>
      <w:pPr>
        <w:ind w:left="7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6" w15:restartNumberingAfterBreak="0">
    <w:nsid w:val="72125C4D"/>
    <w:multiLevelType w:val="multilevel"/>
    <w:tmpl w:val="6AFE1A52"/>
    <w:styleLink w:val="WWNum41"/>
    <w:lvl w:ilvl="0">
      <w:numFmt w:val="bullet"/>
      <w:lvlText w:val="–"/>
      <w:lvlJc w:val="left"/>
      <w:pPr>
        <w:ind w:left="1776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ind w:left="2441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137" w15:restartNumberingAfterBreak="0">
    <w:nsid w:val="72A73400"/>
    <w:multiLevelType w:val="hybridMultilevel"/>
    <w:tmpl w:val="B0CE4686"/>
    <w:lvl w:ilvl="0" w:tplc="47866448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38" w15:restartNumberingAfterBreak="0">
    <w:nsid w:val="745D65B5"/>
    <w:multiLevelType w:val="hybridMultilevel"/>
    <w:tmpl w:val="B204B420"/>
    <w:numStyleLink w:val="Zaimportowanystyl1"/>
  </w:abstractNum>
  <w:abstractNum w:abstractNumId="139" w15:restartNumberingAfterBreak="0">
    <w:nsid w:val="76322E7E"/>
    <w:multiLevelType w:val="hybridMultilevel"/>
    <w:tmpl w:val="C0B2E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76EB7758"/>
    <w:multiLevelType w:val="multilevel"/>
    <w:tmpl w:val="9F5E529A"/>
    <w:styleLink w:val="WWNum166"/>
    <w:lvl w:ilvl="0">
      <w:start w:val="1"/>
      <w:numFmt w:val="decimal"/>
      <w:lvlText w:val="%1)"/>
      <w:lvlJc w:val="left"/>
      <w:pPr>
        <w:ind w:left="1076" w:hanging="38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5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7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9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1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3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5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76" w:hanging="180"/>
      </w:pPr>
      <w:rPr>
        <w:rFonts w:cs="Times New Roman"/>
      </w:rPr>
    </w:lvl>
  </w:abstractNum>
  <w:abstractNum w:abstractNumId="141" w15:restartNumberingAfterBreak="0">
    <w:nsid w:val="7A5314B0"/>
    <w:multiLevelType w:val="hybridMultilevel"/>
    <w:tmpl w:val="BD26D64C"/>
    <w:lvl w:ilvl="0" w:tplc="6A56D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7B5E1DBD"/>
    <w:multiLevelType w:val="hybridMultilevel"/>
    <w:tmpl w:val="7C58C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B84467C"/>
    <w:multiLevelType w:val="hybridMultilevel"/>
    <w:tmpl w:val="803C16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BA9450B"/>
    <w:multiLevelType w:val="hybridMultilevel"/>
    <w:tmpl w:val="4ECE9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5" w15:restartNumberingAfterBreak="0">
    <w:nsid w:val="7BD15D8D"/>
    <w:multiLevelType w:val="hybridMultilevel"/>
    <w:tmpl w:val="2D72D6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1034EA"/>
    <w:multiLevelType w:val="hybridMultilevel"/>
    <w:tmpl w:val="6F244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C5E70CB"/>
    <w:multiLevelType w:val="hybridMultilevel"/>
    <w:tmpl w:val="E8664280"/>
    <w:lvl w:ilvl="0" w:tplc="04150017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83" w:hanging="360"/>
      </w:pPr>
    </w:lvl>
    <w:lvl w:ilvl="2" w:tplc="04150017">
      <w:start w:val="1"/>
      <w:numFmt w:val="lowerLetter"/>
      <w:lvlText w:val="%3)"/>
      <w:lvlJc w:val="left"/>
      <w:pPr>
        <w:ind w:left="502" w:hanging="36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48" w15:restartNumberingAfterBreak="0">
    <w:nsid w:val="7DF16867"/>
    <w:multiLevelType w:val="hybridMultilevel"/>
    <w:tmpl w:val="4BF44DBE"/>
    <w:lvl w:ilvl="0" w:tplc="153E2F64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9" w15:restartNumberingAfterBreak="0">
    <w:nsid w:val="7E0150F2"/>
    <w:multiLevelType w:val="hybridMultilevel"/>
    <w:tmpl w:val="4CCA462E"/>
    <w:lvl w:ilvl="0" w:tplc="5296C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7E526828"/>
    <w:multiLevelType w:val="hybridMultilevel"/>
    <w:tmpl w:val="523E68E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EAF4217"/>
    <w:multiLevelType w:val="hybridMultilevel"/>
    <w:tmpl w:val="803C16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FB47C35"/>
    <w:multiLevelType w:val="hybridMultilevel"/>
    <w:tmpl w:val="B204B420"/>
    <w:styleLink w:val="Zaimportowanystyl1"/>
    <w:lvl w:ilvl="0" w:tplc="B204B420">
      <w:start w:val="1"/>
      <w:numFmt w:val="decimal"/>
      <w:lvlText w:val="%1."/>
      <w:lvlJc w:val="left"/>
      <w:pPr>
        <w:tabs>
          <w:tab w:val="left" w:pos="284"/>
          <w:tab w:val="num" w:pos="753"/>
        </w:tabs>
        <w:ind w:left="895" w:hanging="5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EE5BFC">
      <w:start w:val="1"/>
      <w:numFmt w:val="decimal"/>
      <w:lvlText w:val="%2."/>
      <w:lvlJc w:val="left"/>
      <w:pPr>
        <w:tabs>
          <w:tab w:val="num" w:pos="284"/>
        </w:tabs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A62AE2">
      <w:start w:val="1"/>
      <w:numFmt w:val="decimal"/>
      <w:lvlText w:val="%3."/>
      <w:lvlJc w:val="left"/>
      <w:pPr>
        <w:tabs>
          <w:tab w:val="num" w:pos="360"/>
        </w:tabs>
        <w:ind w:left="502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380AC6">
      <w:start w:val="1"/>
      <w:numFmt w:val="decimal"/>
      <w:lvlText w:val="%4."/>
      <w:lvlJc w:val="left"/>
      <w:pPr>
        <w:tabs>
          <w:tab w:val="left" w:pos="284"/>
          <w:tab w:val="num" w:pos="1146"/>
        </w:tabs>
        <w:ind w:left="128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0C0696">
      <w:start w:val="1"/>
      <w:numFmt w:val="decimal"/>
      <w:lvlText w:val="%5."/>
      <w:lvlJc w:val="left"/>
      <w:pPr>
        <w:tabs>
          <w:tab w:val="left" w:pos="284"/>
          <w:tab w:val="num" w:pos="1506"/>
        </w:tabs>
        <w:ind w:left="164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34A786">
      <w:start w:val="1"/>
      <w:numFmt w:val="decimal"/>
      <w:lvlText w:val="%6."/>
      <w:lvlJc w:val="left"/>
      <w:pPr>
        <w:tabs>
          <w:tab w:val="left" w:pos="284"/>
          <w:tab w:val="num" w:pos="1866"/>
        </w:tabs>
        <w:ind w:left="200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3225C4">
      <w:start w:val="1"/>
      <w:numFmt w:val="decimal"/>
      <w:lvlText w:val="%7."/>
      <w:lvlJc w:val="left"/>
      <w:pPr>
        <w:tabs>
          <w:tab w:val="left" w:pos="284"/>
          <w:tab w:val="num" w:pos="2226"/>
        </w:tabs>
        <w:ind w:left="236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BE8058">
      <w:start w:val="1"/>
      <w:numFmt w:val="decimal"/>
      <w:lvlText w:val="%8."/>
      <w:lvlJc w:val="left"/>
      <w:pPr>
        <w:tabs>
          <w:tab w:val="left" w:pos="284"/>
          <w:tab w:val="num" w:pos="2586"/>
        </w:tabs>
        <w:ind w:left="27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2A71A0">
      <w:start w:val="1"/>
      <w:numFmt w:val="decimal"/>
      <w:lvlText w:val="%9."/>
      <w:lvlJc w:val="left"/>
      <w:pPr>
        <w:tabs>
          <w:tab w:val="left" w:pos="284"/>
          <w:tab w:val="num" w:pos="2946"/>
        </w:tabs>
        <w:ind w:left="308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21903442">
    <w:abstractNumId w:val="10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443237">
    <w:abstractNumId w:val="121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47262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184405">
    <w:abstractNumId w:val="72"/>
  </w:num>
  <w:num w:numId="5" w16cid:durableId="737749282">
    <w:abstractNumId w:val="90"/>
  </w:num>
  <w:num w:numId="6" w16cid:durableId="620111998">
    <w:abstractNumId w:val="122"/>
  </w:num>
  <w:num w:numId="7" w16cid:durableId="1406996883">
    <w:abstractNumId w:val="125"/>
  </w:num>
  <w:num w:numId="8" w16cid:durableId="17896154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9451568">
    <w:abstractNumId w:val="71"/>
  </w:num>
  <w:num w:numId="10" w16cid:durableId="1422530284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6651309">
    <w:abstractNumId w:val="73"/>
  </w:num>
  <w:num w:numId="12" w16cid:durableId="1269040635">
    <w:abstractNumId w:val="14"/>
  </w:num>
  <w:num w:numId="13" w16cid:durableId="293415190">
    <w:abstractNumId w:val="129"/>
  </w:num>
  <w:num w:numId="14" w16cid:durableId="79447147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8956200">
    <w:abstractNumId w:val="120"/>
  </w:num>
  <w:num w:numId="16" w16cid:durableId="889345020">
    <w:abstractNumId w:val="36"/>
  </w:num>
  <w:num w:numId="17" w16cid:durableId="586309706">
    <w:abstractNumId w:val="101"/>
  </w:num>
  <w:num w:numId="18" w16cid:durableId="1870606891">
    <w:abstractNumId w:val="104"/>
  </w:num>
  <w:num w:numId="19" w16cid:durableId="1734087836">
    <w:abstractNumId w:val="95"/>
  </w:num>
  <w:num w:numId="20" w16cid:durableId="1597594576">
    <w:abstractNumId w:val="7"/>
  </w:num>
  <w:num w:numId="21" w16cid:durableId="738602004">
    <w:abstractNumId w:val="84"/>
  </w:num>
  <w:num w:numId="22" w16cid:durableId="958491787">
    <w:abstractNumId w:val="38"/>
  </w:num>
  <w:num w:numId="23" w16cid:durableId="2118325748">
    <w:abstractNumId w:val="53"/>
  </w:num>
  <w:num w:numId="24" w16cid:durableId="1948923533">
    <w:abstractNumId w:val="53"/>
    <w:lvlOverride w:ilvl="0">
      <w:startOverride w:val="1"/>
    </w:lvlOverride>
  </w:num>
  <w:num w:numId="25" w16cid:durableId="263344263">
    <w:abstractNumId w:val="91"/>
  </w:num>
  <w:num w:numId="26" w16cid:durableId="70084441">
    <w:abstractNumId w:val="147"/>
  </w:num>
  <w:num w:numId="27" w16cid:durableId="81680554">
    <w:abstractNumId w:val="31"/>
  </w:num>
  <w:num w:numId="28" w16cid:durableId="1131247909">
    <w:abstractNumId w:val="67"/>
  </w:num>
  <w:num w:numId="29" w16cid:durableId="1438989382">
    <w:abstractNumId w:val="6"/>
  </w:num>
  <w:num w:numId="30" w16cid:durableId="2071878909">
    <w:abstractNumId w:val="65"/>
  </w:num>
  <w:num w:numId="31" w16cid:durableId="2130663062">
    <w:abstractNumId w:val="56"/>
  </w:num>
  <w:num w:numId="32" w16cid:durableId="455834724">
    <w:abstractNumId w:val="140"/>
  </w:num>
  <w:num w:numId="33" w16cid:durableId="917833205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5243969">
    <w:abstractNumId w:val="3"/>
  </w:num>
  <w:num w:numId="35" w16cid:durableId="795486387">
    <w:abstractNumId w:val="28"/>
  </w:num>
  <w:num w:numId="36" w16cid:durableId="470944449">
    <w:abstractNumId w:val="16"/>
  </w:num>
  <w:num w:numId="37" w16cid:durableId="244610357">
    <w:abstractNumId w:val="142"/>
  </w:num>
  <w:num w:numId="38" w16cid:durableId="1776364411">
    <w:abstractNumId w:val="74"/>
  </w:num>
  <w:num w:numId="39" w16cid:durableId="252249862">
    <w:abstractNumId w:val="47"/>
  </w:num>
  <w:num w:numId="40" w16cid:durableId="1896814909">
    <w:abstractNumId w:val="2"/>
  </w:num>
  <w:num w:numId="41" w16cid:durableId="6899189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052160">
    <w:abstractNumId w:val="102"/>
  </w:num>
  <w:num w:numId="43" w16cid:durableId="1372218980">
    <w:abstractNumId w:val="85"/>
  </w:num>
  <w:num w:numId="44" w16cid:durableId="194079174">
    <w:abstractNumId w:val="48"/>
  </w:num>
  <w:num w:numId="45" w16cid:durableId="536967089">
    <w:abstractNumId w:val="22"/>
  </w:num>
  <w:num w:numId="46" w16cid:durableId="1177815578">
    <w:abstractNumId w:val="18"/>
  </w:num>
  <w:num w:numId="47" w16cid:durableId="1115833899">
    <w:abstractNumId w:val="83"/>
  </w:num>
  <w:num w:numId="48" w16cid:durableId="1642153326">
    <w:abstractNumId w:val="22"/>
    <w:lvlOverride w:ilvl="0">
      <w:startOverride w:val="1"/>
    </w:lvlOverride>
  </w:num>
  <w:num w:numId="49" w16cid:durableId="1215585099">
    <w:abstractNumId w:val="18"/>
    <w:lvlOverride w:ilvl="0">
      <w:startOverride w:val="1"/>
    </w:lvlOverride>
  </w:num>
  <w:num w:numId="50" w16cid:durableId="575087697">
    <w:abstractNumId w:val="83"/>
    <w:lvlOverride w:ilvl="0">
      <w:startOverride w:val="1"/>
    </w:lvlOverride>
  </w:num>
  <w:num w:numId="51" w16cid:durableId="166948855">
    <w:abstractNumId w:val="134"/>
  </w:num>
  <w:num w:numId="52" w16cid:durableId="1734815489">
    <w:abstractNumId w:val="52"/>
  </w:num>
  <w:num w:numId="53" w16cid:durableId="702747576">
    <w:abstractNumId w:val="80"/>
  </w:num>
  <w:num w:numId="54" w16cid:durableId="1759792992">
    <w:abstractNumId w:val="80"/>
    <w:lvlOverride w:ilvl="0">
      <w:startOverride w:val="1"/>
    </w:lvlOverride>
  </w:num>
  <w:num w:numId="55" w16cid:durableId="1851333280">
    <w:abstractNumId w:val="2"/>
    <w:lvlOverride w:ilvl="0">
      <w:startOverride w:val="1"/>
    </w:lvlOverride>
  </w:num>
  <w:num w:numId="56" w16cid:durableId="527108621">
    <w:abstractNumId w:val="2"/>
    <w:lvlOverride w:ilvl="0">
      <w:startOverride w:val="1"/>
    </w:lvlOverride>
  </w:num>
  <w:num w:numId="57" w16cid:durableId="1448503173">
    <w:abstractNumId w:val="2"/>
    <w:lvlOverride w:ilvl="0">
      <w:startOverride w:val="1"/>
    </w:lvlOverride>
  </w:num>
  <w:num w:numId="58" w16cid:durableId="2030255788">
    <w:abstractNumId w:val="112"/>
  </w:num>
  <w:num w:numId="59" w16cid:durableId="1006639050">
    <w:abstractNumId w:val="88"/>
  </w:num>
  <w:num w:numId="60" w16cid:durableId="273951121">
    <w:abstractNumId w:val="114"/>
  </w:num>
  <w:num w:numId="61" w16cid:durableId="932056803">
    <w:abstractNumId w:val="37"/>
  </w:num>
  <w:num w:numId="62" w16cid:durableId="1230312124">
    <w:abstractNumId w:val="68"/>
  </w:num>
  <w:num w:numId="63" w16cid:durableId="931207111">
    <w:abstractNumId w:val="97"/>
  </w:num>
  <w:num w:numId="64" w16cid:durableId="1851144607">
    <w:abstractNumId w:val="92"/>
  </w:num>
  <w:num w:numId="65" w16cid:durableId="1271933688">
    <w:abstractNumId w:val="86"/>
  </w:num>
  <w:num w:numId="66" w16cid:durableId="611858993">
    <w:abstractNumId w:val="150"/>
  </w:num>
  <w:num w:numId="67" w16cid:durableId="577054403">
    <w:abstractNumId w:val="130"/>
  </w:num>
  <w:num w:numId="68" w16cid:durableId="1308558401">
    <w:abstractNumId w:val="66"/>
  </w:num>
  <w:num w:numId="69" w16cid:durableId="2033262300">
    <w:abstractNumId w:val="107"/>
  </w:num>
  <w:num w:numId="70" w16cid:durableId="929200294">
    <w:abstractNumId w:val="70"/>
  </w:num>
  <w:num w:numId="71" w16cid:durableId="176232221">
    <w:abstractNumId w:val="132"/>
  </w:num>
  <w:num w:numId="72" w16cid:durableId="1769883998">
    <w:abstractNumId w:val="15"/>
  </w:num>
  <w:num w:numId="73" w16cid:durableId="603418941">
    <w:abstractNumId w:val="131"/>
  </w:num>
  <w:num w:numId="74" w16cid:durableId="249389749">
    <w:abstractNumId w:val="152"/>
  </w:num>
  <w:num w:numId="75" w16cid:durableId="2144883901">
    <w:abstractNumId w:val="138"/>
  </w:num>
  <w:num w:numId="76" w16cid:durableId="1280142899">
    <w:abstractNumId w:val="9"/>
  </w:num>
  <w:num w:numId="77" w16cid:durableId="2022850002">
    <w:abstractNumId w:val="45"/>
  </w:num>
  <w:num w:numId="78" w16cid:durableId="108016001">
    <w:abstractNumId w:val="45"/>
    <w:lvlOverride w:ilvl="0">
      <w:startOverride w:val="12"/>
    </w:lvlOverride>
  </w:num>
  <w:num w:numId="79" w16cid:durableId="23093981">
    <w:abstractNumId w:val="21"/>
  </w:num>
  <w:num w:numId="80" w16cid:durableId="903950263">
    <w:abstractNumId w:val="59"/>
  </w:num>
  <w:num w:numId="81" w16cid:durableId="1690453017">
    <w:abstractNumId w:val="26"/>
  </w:num>
  <w:num w:numId="82" w16cid:durableId="1419518991">
    <w:abstractNumId w:val="146"/>
  </w:num>
  <w:num w:numId="83" w16cid:durableId="974913548">
    <w:abstractNumId w:val="143"/>
  </w:num>
  <w:num w:numId="84" w16cid:durableId="1306469220">
    <w:abstractNumId w:val="61"/>
  </w:num>
  <w:num w:numId="85" w16cid:durableId="952057311">
    <w:abstractNumId w:val="25"/>
  </w:num>
  <w:num w:numId="86" w16cid:durableId="2037804817">
    <w:abstractNumId w:val="76"/>
  </w:num>
  <w:num w:numId="87" w16cid:durableId="1587306741">
    <w:abstractNumId w:val="89"/>
  </w:num>
  <w:num w:numId="88" w16cid:durableId="1859351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27935318">
    <w:abstractNumId w:val="99"/>
  </w:num>
  <w:num w:numId="90" w16cid:durableId="1690372455">
    <w:abstractNumId w:val="40"/>
  </w:num>
  <w:num w:numId="91" w16cid:durableId="1550804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106416274">
    <w:abstractNumId w:val="116"/>
  </w:num>
  <w:num w:numId="93" w16cid:durableId="112284936">
    <w:abstractNumId w:val="35"/>
  </w:num>
  <w:num w:numId="94" w16cid:durableId="1196432902">
    <w:abstractNumId w:val="141"/>
  </w:num>
  <w:num w:numId="95" w16cid:durableId="1833717789">
    <w:abstractNumId w:val="12"/>
  </w:num>
  <w:num w:numId="96" w16cid:durableId="578639983">
    <w:abstractNumId w:val="128"/>
  </w:num>
  <w:num w:numId="97" w16cid:durableId="603540825">
    <w:abstractNumId w:val="49"/>
  </w:num>
  <w:num w:numId="98" w16cid:durableId="1729766102">
    <w:abstractNumId w:val="54"/>
  </w:num>
  <w:num w:numId="99" w16cid:durableId="1650481659">
    <w:abstractNumId w:val="81"/>
  </w:num>
  <w:num w:numId="100" w16cid:durableId="492987659">
    <w:abstractNumId w:val="58"/>
  </w:num>
  <w:num w:numId="101" w16cid:durableId="1386568024">
    <w:abstractNumId w:val="123"/>
  </w:num>
  <w:num w:numId="102" w16cid:durableId="1331518728">
    <w:abstractNumId w:val="110"/>
  </w:num>
  <w:num w:numId="103" w16cid:durableId="382602247">
    <w:abstractNumId w:val="29"/>
  </w:num>
  <w:num w:numId="104" w16cid:durableId="1181430943">
    <w:abstractNumId w:val="27"/>
  </w:num>
  <w:num w:numId="105" w16cid:durableId="2024088185">
    <w:abstractNumId w:val="82"/>
  </w:num>
  <w:num w:numId="106" w16cid:durableId="110454406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94938201">
    <w:abstractNumId w:val="17"/>
  </w:num>
  <w:num w:numId="108" w16cid:durableId="369039981">
    <w:abstractNumId w:val="135"/>
  </w:num>
  <w:num w:numId="109" w16cid:durableId="1450130131">
    <w:abstractNumId w:val="127"/>
  </w:num>
  <w:num w:numId="110" w16cid:durableId="2129160665">
    <w:abstractNumId w:val="33"/>
  </w:num>
  <w:num w:numId="111" w16cid:durableId="1482692244">
    <w:abstractNumId w:val="118"/>
  </w:num>
  <w:num w:numId="112" w16cid:durableId="597248634">
    <w:abstractNumId w:val="11"/>
  </w:num>
  <w:num w:numId="113" w16cid:durableId="1951737608">
    <w:abstractNumId w:val="19"/>
  </w:num>
  <w:num w:numId="114" w16cid:durableId="1376392586">
    <w:abstractNumId w:val="13"/>
  </w:num>
  <w:num w:numId="115" w16cid:durableId="1028684032">
    <w:abstractNumId w:val="151"/>
  </w:num>
  <w:num w:numId="116" w16cid:durableId="907765891">
    <w:abstractNumId w:val="1"/>
  </w:num>
  <w:num w:numId="117" w16cid:durableId="1024750075">
    <w:abstractNumId w:val="139"/>
  </w:num>
  <w:num w:numId="118" w16cid:durableId="1651791147">
    <w:abstractNumId w:val="4"/>
  </w:num>
  <w:num w:numId="119" w16cid:durableId="309402171">
    <w:abstractNumId w:val="77"/>
  </w:num>
  <w:num w:numId="120" w16cid:durableId="853148416">
    <w:abstractNumId w:val="64"/>
  </w:num>
  <w:num w:numId="121" w16cid:durableId="195893541">
    <w:abstractNumId w:val="119"/>
  </w:num>
  <w:num w:numId="122" w16cid:durableId="3624414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561987931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95954421">
    <w:abstractNumId w:val="126"/>
  </w:num>
  <w:num w:numId="125" w16cid:durableId="796292566">
    <w:abstractNumId w:val="106"/>
  </w:num>
  <w:num w:numId="126" w16cid:durableId="179787491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054425639">
    <w:abstractNumId w:val="87"/>
  </w:num>
  <w:num w:numId="128" w16cid:durableId="135418000">
    <w:abstractNumId w:val="57"/>
  </w:num>
  <w:num w:numId="129" w16cid:durableId="2079935222">
    <w:abstractNumId w:val="93"/>
  </w:num>
  <w:num w:numId="130" w16cid:durableId="263660676">
    <w:abstractNumId w:val="94"/>
  </w:num>
  <w:num w:numId="131" w16cid:durableId="649484575">
    <w:abstractNumId w:val="44"/>
  </w:num>
  <w:num w:numId="132" w16cid:durableId="1840925825">
    <w:abstractNumId w:val="8"/>
  </w:num>
  <w:num w:numId="133" w16cid:durableId="441844439">
    <w:abstractNumId w:val="23"/>
  </w:num>
  <w:num w:numId="134" w16cid:durableId="329797582">
    <w:abstractNumId w:val="79"/>
  </w:num>
  <w:num w:numId="135" w16cid:durableId="923488947">
    <w:abstractNumId w:val="145"/>
  </w:num>
  <w:num w:numId="136" w16cid:durableId="1953391185">
    <w:abstractNumId w:val="55"/>
  </w:num>
  <w:num w:numId="137" w16cid:durableId="1890066058">
    <w:abstractNumId w:val="20"/>
  </w:num>
  <w:num w:numId="138" w16cid:durableId="1389301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3030764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89315573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8490304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185175065">
    <w:abstractNumId w:val="9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18266407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3798634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874655662">
    <w:abstractNumId w:val="117"/>
  </w:num>
  <w:num w:numId="146" w16cid:durableId="1725328525">
    <w:abstractNumId w:val="39"/>
  </w:num>
  <w:num w:numId="147" w16cid:durableId="809321639">
    <w:abstractNumId w:val="103"/>
  </w:num>
  <w:num w:numId="148" w16cid:durableId="1804274659">
    <w:abstractNumId w:val="30"/>
  </w:num>
  <w:num w:numId="149" w16cid:durableId="1108506244">
    <w:abstractNumId w:val="46"/>
  </w:num>
  <w:num w:numId="150" w16cid:durableId="1497451472">
    <w:abstractNumId w:val="30"/>
    <w:lvlOverride w:ilvl="0">
      <w:startOverride w:val="1"/>
    </w:lvlOverride>
  </w:num>
  <w:num w:numId="151" w16cid:durableId="680815362">
    <w:abstractNumId w:val="46"/>
    <w:lvlOverride w:ilvl="0">
      <w:startOverride w:val="1"/>
    </w:lvlOverride>
  </w:num>
  <w:num w:numId="152" w16cid:durableId="1357579504">
    <w:abstractNumId w:val="24"/>
  </w:num>
  <w:num w:numId="153" w16cid:durableId="1148400432">
    <w:abstractNumId w:val="115"/>
  </w:num>
  <w:num w:numId="154" w16cid:durableId="1978731">
    <w:abstractNumId w:val="124"/>
  </w:num>
  <w:num w:numId="155" w16cid:durableId="667515030">
    <w:abstractNumId w:val="34"/>
  </w:num>
  <w:num w:numId="156" w16cid:durableId="300695216">
    <w:abstractNumId w:val="136"/>
  </w:num>
  <w:num w:numId="157" w16cid:durableId="1863324227">
    <w:abstractNumId w:val="124"/>
    <w:lvlOverride w:ilvl="0">
      <w:startOverride w:val="1"/>
    </w:lvlOverride>
  </w:num>
  <w:num w:numId="158" w16cid:durableId="1030647132">
    <w:abstractNumId w:val="115"/>
    <w:lvlOverride w:ilvl="0">
      <w:startOverride w:val="1"/>
    </w:lvlOverride>
  </w:num>
  <w:num w:numId="159" w16cid:durableId="662513793">
    <w:abstractNumId w:val="136"/>
  </w:num>
  <w:num w:numId="160" w16cid:durableId="525142433">
    <w:abstractNumId w:val="63"/>
  </w:num>
  <w:num w:numId="161" w16cid:durableId="636107893">
    <w:abstractNumId w:val="98"/>
  </w:num>
  <w:num w:numId="162" w16cid:durableId="127626749">
    <w:abstractNumId w:val="96"/>
  </w:num>
  <w:num w:numId="163" w16cid:durableId="1497840881">
    <w:abstractNumId w:val="62"/>
  </w:num>
  <w:num w:numId="164" w16cid:durableId="576092176">
    <w:abstractNumId w:val="111"/>
  </w:num>
  <w:num w:numId="165" w16cid:durableId="1242182050">
    <w:abstractNumId w:val="60"/>
  </w:num>
  <w:num w:numId="166" w16cid:durableId="572617539">
    <w:abstractNumId w:val="10"/>
  </w:num>
  <w:num w:numId="167" w16cid:durableId="407966299">
    <w:abstractNumId w:val="75"/>
  </w:num>
  <w:num w:numId="168" w16cid:durableId="951520649">
    <w:abstractNumId w:val="100"/>
  </w:num>
  <w:num w:numId="169" w16cid:durableId="1555964525">
    <w:abstractNumId w:val="75"/>
    <w:lvlOverride w:ilvl="0">
      <w:startOverride w:val="1"/>
    </w:lvlOverride>
  </w:num>
  <w:num w:numId="170" w16cid:durableId="1889103225">
    <w:abstractNumId w:val="100"/>
    <w:lvlOverride w:ilvl="0">
      <w:startOverride w:val="1"/>
    </w:lvlOverride>
  </w:num>
  <w:num w:numId="171" w16cid:durableId="61952273">
    <w:abstractNumId w:val="10"/>
    <w:lvlOverride w:ilvl="0">
      <w:startOverride w:val="1"/>
    </w:lvlOverride>
  </w:num>
  <w:num w:numId="172" w16cid:durableId="279994693">
    <w:abstractNumId w:val="105"/>
  </w:num>
  <w:num w:numId="173" w16cid:durableId="373697945">
    <w:abstractNumId w:val="69"/>
  </w:num>
  <w:num w:numId="174" w16cid:durableId="767582925">
    <w:abstractNumId w:val="51"/>
  </w:num>
  <w:num w:numId="175" w16cid:durableId="636186857">
    <w:abstractNumId w:val="113"/>
  </w:num>
  <w:num w:numId="176" w16cid:durableId="1942956746">
    <w:abstractNumId w:val="50"/>
  </w:num>
  <w:num w:numId="177" w16cid:durableId="232393356">
    <w:abstractNumId w:val="108"/>
  </w:num>
  <w:num w:numId="178" w16cid:durableId="983655959">
    <w:abstractNumId w:val="5"/>
  </w:num>
  <w:num w:numId="179" w16cid:durableId="2054649277">
    <w:abstractNumId w:val="1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DA"/>
    <w:rsid w:val="00003059"/>
    <w:rsid w:val="00034367"/>
    <w:rsid w:val="00041BA0"/>
    <w:rsid w:val="00113624"/>
    <w:rsid w:val="00126B3E"/>
    <w:rsid w:val="001B479F"/>
    <w:rsid w:val="001E2592"/>
    <w:rsid w:val="00222DFF"/>
    <w:rsid w:val="00260180"/>
    <w:rsid w:val="002B7107"/>
    <w:rsid w:val="002C647E"/>
    <w:rsid w:val="003018B8"/>
    <w:rsid w:val="00305AFE"/>
    <w:rsid w:val="00307DBC"/>
    <w:rsid w:val="00344765"/>
    <w:rsid w:val="00351C4F"/>
    <w:rsid w:val="003B04A7"/>
    <w:rsid w:val="003B5DA5"/>
    <w:rsid w:val="003C1E4A"/>
    <w:rsid w:val="004271CC"/>
    <w:rsid w:val="00454F0B"/>
    <w:rsid w:val="00487612"/>
    <w:rsid w:val="004A279C"/>
    <w:rsid w:val="004A3CFE"/>
    <w:rsid w:val="005263FD"/>
    <w:rsid w:val="00560620"/>
    <w:rsid w:val="005D5DB5"/>
    <w:rsid w:val="005E5A0F"/>
    <w:rsid w:val="005E7903"/>
    <w:rsid w:val="005F1680"/>
    <w:rsid w:val="0060088A"/>
    <w:rsid w:val="0061709C"/>
    <w:rsid w:val="006730C9"/>
    <w:rsid w:val="00675661"/>
    <w:rsid w:val="00691FB4"/>
    <w:rsid w:val="00694590"/>
    <w:rsid w:val="00695CDA"/>
    <w:rsid w:val="006B0FBF"/>
    <w:rsid w:val="006B567F"/>
    <w:rsid w:val="006F1F37"/>
    <w:rsid w:val="006F3DE1"/>
    <w:rsid w:val="0075561C"/>
    <w:rsid w:val="00760888"/>
    <w:rsid w:val="007636D4"/>
    <w:rsid w:val="00784731"/>
    <w:rsid w:val="00795697"/>
    <w:rsid w:val="007D0D96"/>
    <w:rsid w:val="007D62D9"/>
    <w:rsid w:val="00811CB6"/>
    <w:rsid w:val="008523E3"/>
    <w:rsid w:val="008B7DEC"/>
    <w:rsid w:val="008D6203"/>
    <w:rsid w:val="008E636B"/>
    <w:rsid w:val="008F59A6"/>
    <w:rsid w:val="008F5AC7"/>
    <w:rsid w:val="008F6F1D"/>
    <w:rsid w:val="00915EB7"/>
    <w:rsid w:val="0094599F"/>
    <w:rsid w:val="00997B3D"/>
    <w:rsid w:val="009B7891"/>
    <w:rsid w:val="009C5ACE"/>
    <w:rsid w:val="009C5C9A"/>
    <w:rsid w:val="00A01C0F"/>
    <w:rsid w:val="00A0447A"/>
    <w:rsid w:val="00A423BE"/>
    <w:rsid w:val="00AD353B"/>
    <w:rsid w:val="00B15FEE"/>
    <w:rsid w:val="00B40E0C"/>
    <w:rsid w:val="00B45E0E"/>
    <w:rsid w:val="00B743BB"/>
    <w:rsid w:val="00B75EEE"/>
    <w:rsid w:val="00BD657D"/>
    <w:rsid w:val="00BE6012"/>
    <w:rsid w:val="00BE65F9"/>
    <w:rsid w:val="00C17799"/>
    <w:rsid w:val="00C320BC"/>
    <w:rsid w:val="00C64198"/>
    <w:rsid w:val="00C67EBA"/>
    <w:rsid w:val="00CB7C3B"/>
    <w:rsid w:val="00CE7C94"/>
    <w:rsid w:val="00D03610"/>
    <w:rsid w:val="00D30AC8"/>
    <w:rsid w:val="00D4572D"/>
    <w:rsid w:val="00D702BA"/>
    <w:rsid w:val="00D71C11"/>
    <w:rsid w:val="00D72A2A"/>
    <w:rsid w:val="00DE295D"/>
    <w:rsid w:val="00E748B4"/>
    <w:rsid w:val="00E7501C"/>
    <w:rsid w:val="00EA65D8"/>
    <w:rsid w:val="00EC2436"/>
    <w:rsid w:val="00EE6087"/>
    <w:rsid w:val="00FC3351"/>
    <w:rsid w:val="00FC5FD4"/>
    <w:rsid w:val="00FE614B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9EAE"/>
  <w15:chartTrackingRefBased/>
  <w15:docId w15:val="{F682BB54-B769-4D36-834D-12577D7C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C3B"/>
    <w:pPr>
      <w:spacing w:after="200" w:line="276" w:lineRule="auto"/>
    </w:pPr>
    <w:rPr>
      <w:rFonts w:ascii="Calibri" w:eastAsia="Times New Roman" w:hAnsi="Calibri" w:cs="Times New Roman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695CDA"/>
    <w:pPr>
      <w:keepNext/>
      <w:keepLines/>
      <w:spacing w:after="120" w:line="360" w:lineRule="auto"/>
      <w:outlineLvl w:val="0"/>
    </w:pPr>
    <w:rPr>
      <w:rFonts w:ascii="Times New Roman" w:eastAsia="Calibri" w:hAnsi="Times New Roman"/>
      <w:b/>
      <w:bCs/>
      <w:color w:val="2F5496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DA"/>
    <w:rPr>
      <w:rFonts w:ascii="Times New Roman" w:eastAsia="Calibri" w:hAnsi="Times New Roman" w:cs="Times New Roman"/>
      <w:b/>
      <w:bCs/>
      <w:color w:val="2F5496"/>
      <w:sz w:val="28"/>
      <w:szCs w:val="28"/>
      <w:lang w:eastAsia="pl-PL" w:bidi="ar-SA"/>
    </w:rPr>
  </w:style>
  <w:style w:type="paragraph" w:styleId="Akapitzlist">
    <w:name w:val="List Paragraph"/>
    <w:basedOn w:val="Normalny"/>
    <w:uiPriority w:val="34"/>
    <w:qFormat/>
    <w:rsid w:val="00695CDA"/>
    <w:pPr>
      <w:ind w:left="720"/>
      <w:contextualSpacing/>
    </w:pPr>
    <w:rPr>
      <w:rFonts w:eastAsia="Calibri"/>
    </w:rPr>
  </w:style>
  <w:style w:type="character" w:customStyle="1" w:styleId="markedcontent">
    <w:name w:val="markedcontent"/>
    <w:basedOn w:val="Domylnaczcionkaakapitu"/>
    <w:rsid w:val="00E748B4"/>
  </w:style>
  <w:style w:type="numbering" w:customStyle="1" w:styleId="WWNum164">
    <w:name w:val="WWNum164"/>
    <w:basedOn w:val="Bezlisty"/>
    <w:rsid w:val="00E748B4"/>
    <w:pPr>
      <w:numPr>
        <w:numId w:val="23"/>
      </w:numPr>
    </w:pPr>
  </w:style>
  <w:style w:type="numbering" w:customStyle="1" w:styleId="WWNum166">
    <w:name w:val="WWNum166"/>
    <w:rsid w:val="00E748B4"/>
    <w:pPr>
      <w:numPr>
        <w:numId w:val="32"/>
      </w:numPr>
    </w:pPr>
  </w:style>
  <w:style w:type="paragraph" w:customStyle="1" w:styleId="Standard">
    <w:name w:val="Standard"/>
    <w:rsid w:val="00E748B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bidi="ar-SA"/>
    </w:rPr>
  </w:style>
  <w:style w:type="numbering" w:customStyle="1" w:styleId="WWNum2">
    <w:name w:val="WWNum2"/>
    <w:basedOn w:val="Bezlisty"/>
    <w:rsid w:val="00E748B4"/>
    <w:pPr>
      <w:numPr>
        <w:numId w:val="45"/>
      </w:numPr>
    </w:pPr>
  </w:style>
  <w:style w:type="numbering" w:customStyle="1" w:styleId="WWNum3">
    <w:name w:val="WWNum3"/>
    <w:basedOn w:val="Bezlisty"/>
    <w:rsid w:val="00E748B4"/>
    <w:pPr>
      <w:numPr>
        <w:numId w:val="46"/>
      </w:numPr>
    </w:pPr>
  </w:style>
  <w:style w:type="numbering" w:customStyle="1" w:styleId="WWNum4">
    <w:name w:val="WWNum4"/>
    <w:basedOn w:val="Bezlisty"/>
    <w:rsid w:val="00E748B4"/>
    <w:pPr>
      <w:numPr>
        <w:numId w:val="47"/>
      </w:numPr>
    </w:pPr>
  </w:style>
  <w:style w:type="numbering" w:customStyle="1" w:styleId="WWNum1">
    <w:name w:val="WWNum1"/>
    <w:basedOn w:val="Bezlisty"/>
    <w:rsid w:val="00E748B4"/>
    <w:pPr>
      <w:numPr>
        <w:numId w:val="53"/>
      </w:numPr>
    </w:pPr>
  </w:style>
  <w:style w:type="paragraph" w:customStyle="1" w:styleId="Akapitzlist11">
    <w:name w:val="Akapit z listą11"/>
    <w:basedOn w:val="Normalny"/>
    <w:rsid w:val="00AD353B"/>
    <w:pPr>
      <w:spacing w:after="160" w:line="259" w:lineRule="auto"/>
      <w:ind w:left="720"/>
      <w:contextualSpacing/>
    </w:pPr>
    <w:rPr>
      <w:rFonts w:eastAsia="Calibri"/>
    </w:rPr>
  </w:style>
  <w:style w:type="numbering" w:customStyle="1" w:styleId="Zaimportowanystyl1">
    <w:name w:val="Zaimportowany styl 1"/>
    <w:rsid w:val="00AD353B"/>
    <w:pPr>
      <w:numPr>
        <w:numId w:val="74"/>
      </w:numPr>
    </w:pPr>
  </w:style>
  <w:style w:type="numbering" w:customStyle="1" w:styleId="Zaimportowanystyl2">
    <w:name w:val="Zaimportowany styl 2"/>
    <w:rsid w:val="00AD353B"/>
    <w:pPr>
      <w:numPr>
        <w:numId w:val="7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78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7891"/>
    <w:rPr>
      <w:rFonts w:ascii="Calibri" w:eastAsia="Times New Roman" w:hAnsi="Calibri" w:cs="Times New Roman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91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cf01">
    <w:name w:val="cf01"/>
    <w:basedOn w:val="Domylnaczcionkaakapitu"/>
    <w:rsid w:val="00D30AC8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0088A"/>
    <w:pPr>
      <w:spacing w:after="0" w:line="240" w:lineRule="auto"/>
    </w:pPr>
    <w:rPr>
      <w:rFonts w:ascii="Calibri" w:eastAsia="Times New Roman" w:hAnsi="Calibri" w:cs="Times New Roman"/>
      <w:lang w:bidi="ar-SA"/>
    </w:rPr>
  </w:style>
  <w:style w:type="paragraph" w:customStyle="1" w:styleId="Textbody">
    <w:name w:val="Text body"/>
    <w:basedOn w:val="Standard"/>
    <w:rsid w:val="002B7107"/>
    <w:pPr>
      <w:spacing w:after="120" w:line="249" w:lineRule="auto"/>
    </w:pPr>
    <w:rPr>
      <w:rFonts w:ascii="Aptos" w:eastAsia="SimSun" w:hAnsi="Aptos" w:cs="Tahoma"/>
      <w:lang w:bidi="he-IL"/>
    </w:rPr>
  </w:style>
  <w:style w:type="numbering" w:customStyle="1" w:styleId="WWNum5">
    <w:name w:val="WWNum5"/>
    <w:basedOn w:val="Bezlisty"/>
    <w:rsid w:val="002B7107"/>
    <w:pPr>
      <w:numPr>
        <w:numId w:val="148"/>
      </w:numPr>
    </w:pPr>
  </w:style>
  <w:style w:type="numbering" w:customStyle="1" w:styleId="WWNum6">
    <w:name w:val="WWNum6"/>
    <w:basedOn w:val="Bezlisty"/>
    <w:rsid w:val="002B7107"/>
    <w:pPr>
      <w:numPr>
        <w:numId w:val="149"/>
      </w:numPr>
    </w:pPr>
  </w:style>
  <w:style w:type="numbering" w:customStyle="1" w:styleId="WWNum11">
    <w:name w:val="WWNum11"/>
    <w:basedOn w:val="Bezlisty"/>
    <w:rsid w:val="00B45E0E"/>
    <w:pPr>
      <w:numPr>
        <w:numId w:val="153"/>
      </w:numPr>
    </w:pPr>
  </w:style>
  <w:style w:type="numbering" w:customStyle="1" w:styleId="WWNum21">
    <w:name w:val="WWNum21"/>
    <w:basedOn w:val="Bezlisty"/>
    <w:rsid w:val="00B45E0E"/>
    <w:pPr>
      <w:numPr>
        <w:numId w:val="154"/>
      </w:numPr>
    </w:pPr>
  </w:style>
  <w:style w:type="numbering" w:customStyle="1" w:styleId="WWNum31">
    <w:name w:val="WWNum31"/>
    <w:basedOn w:val="Bezlisty"/>
    <w:rsid w:val="00B45E0E"/>
    <w:pPr>
      <w:numPr>
        <w:numId w:val="155"/>
      </w:numPr>
    </w:pPr>
  </w:style>
  <w:style w:type="numbering" w:customStyle="1" w:styleId="WWNum41">
    <w:name w:val="WWNum41"/>
    <w:basedOn w:val="Bezlisty"/>
    <w:rsid w:val="00B45E0E"/>
    <w:pPr>
      <w:numPr>
        <w:numId w:val="156"/>
      </w:numPr>
    </w:pPr>
  </w:style>
  <w:style w:type="numbering" w:customStyle="1" w:styleId="WWNum22">
    <w:name w:val="WWNum22"/>
    <w:basedOn w:val="Bezlisty"/>
    <w:rsid w:val="009C5ACE"/>
    <w:pPr>
      <w:numPr>
        <w:numId w:val="166"/>
      </w:numPr>
    </w:pPr>
  </w:style>
  <w:style w:type="numbering" w:customStyle="1" w:styleId="WWNum51">
    <w:name w:val="WWNum51"/>
    <w:basedOn w:val="Bezlisty"/>
    <w:rsid w:val="009C5ACE"/>
    <w:pPr>
      <w:numPr>
        <w:numId w:val="167"/>
      </w:numPr>
    </w:pPr>
  </w:style>
  <w:style w:type="numbering" w:customStyle="1" w:styleId="WWNum61">
    <w:name w:val="WWNum61"/>
    <w:basedOn w:val="Bezlisty"/>
    <w:rsid w:val="009C5ACE"/>
    <w:pPr>
      <w:numPr>
        <w:numId w:val="16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68</Pages>
  <Words>16004</Words>
  <Characters>96028</Characters>
  <Application>Microsoft Office Word</Application>
  <DocSecurity>0</DocSecurity>
  <Lines>800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emilia.zuzanna@gmail.com</dc:creator>
  <cp:keywords/>
  <dc:description/>
  <cp:lastModifiedBy>Pazik-Ukrainska Jadwiga</cp:lastModifiedBy>
  <cp:revision>16</cp:revision>
  <cp:lastPrinted>2024-05-28T08:35:00Z</cp:lastPrinted>
  <dcterms:created xsi:type="dcterms:W3CDTF">2024-06-06T07:07:00Z</dcterms:created>
  <dcterms:modified xsi:type="dcterms:W3CDTF">2024-07-01T08:54:00Z</dcterms:modified>
</cp:coreProperties>
</file>