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92110034"/>
    <w:bookmarkStart w:id="1" w:name="_Hlk103587183"/>
    <w:bookmarkStart w:id="2" w:name="_MON_1786444846"/>
    <w:bookmarkEnd w:id="2"/>
    <w:p w14:paraId="55259992" w14:textId="77777777" w:rsidR="000D375C" w:rsidRPr="00CD02C7" w:rsidRDefault="000D375C" w:rsidP="000D375C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object w:dxaOrig="856" w:dyaOrig="936" w14:anchorId="2D5C9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8pt" o:ole="" fillcolor="window">
            <v:imagedata r:id="rId7" o:title=""/>
          </v:shape>
          <o:OLEObject Type="Embed" ProgID="Word.Picture.8" ShapeID="_x0000_i1025" DrawAspect="Content" ObjectID="_1812859626" r:id="rId8"/>
        </w:object>
      </w:r>
    </w:p>
    <w:p w14:paraId="1E816BC1" w14:textId="77777777" w:rsidR="000D375C" w:rsidRPr="00CD02C7" w:rsidRDefault="000D375C" w:rsidP="000D375C">
      <w:pPr>
        <w:pStyle w:val="Bezodstpw"/>
        <w:rPr>
          <w:rFonts w:asciiTheme="minorHAnsi" w:hAnsiTheme="minorHAnsi" w:cstheme="minorHAnsi"/>
        </w:rPr>
      </w:pPr>
    </w:p>
    <w:p w14:paraId="660F8C4D" w14:textId="77777777" w:rsidR="000D375C" w:rsidRPr="000D375C" w:rsidRDefault="000D375C" w:rsidP="000D375C">
      <w:pPr>
        <w:pStyle w:val="Bezodstpw"/>
        <w:rPr>
          <w:rFonts w:asciiTheme="minorHAnsi" w:hAnsiTheme="minorHAnsi" w:cstheme="minorHAnsi"/>
        </w:rPr>
      </w:pPr>
      <w:r w:rsidRPr="000D375C">
        <w:rPr>
          <w:rFonts w:asciiTheme="minorHAnsi" w:hAnsiTheme="minorHAnsi" w:cstheme="minorHAnsi"/>
        </w:rPr>
        <w:t>GENERALNY DYREKTOR OCHRONY ŚRODOWISKA</w:t>
      </w:r>
    </w:p>
    <w:bookmarkEnd w:id="0"/>
    <w:bookmarkEnd w:id="1"/>
    <w:p w14:paraId="42074E88" w14:textId="77777777" w:rsidR="000D375C" w:rsidRPr="000D375C" w:rsidRDefault="000D375C" w:rsidP="000D375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5D20C7E" w14:textId="49B50ED8" w:rsidR="00E17C83" w:rsidRPr="000D375C" w:rsidRDefault="00B65C6A" w:rsidP="000D375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Warszawa</w:t>
      </w:r>
      <w:r w:rsidR="007E4003" w:rsidRPr="000D375C">
        <w:rPr>
          <w:rFonts w:asciiTheme="minorHAnsi" w:hAnsiTheme="minorHAnsi" w:cstheme="minorHAnsi"/>
          <w:sz w:val="24"/>
          <w:szCs w:val="24"/>
        </w:rPr>
        <w:t>, 17</w:t>
      </w:r>
      <w:r w:rsidR="008C3565" w:rsidRPr="000D375C">
        <w:rPr>
          <w:rFonts w:asciiTheme="minorHAnsi" w:hAnsiTheme="minorHAnsi" w:cstheme="minorHAnsi"/>
          <w:sz w:val="24"/>
          <w:szCs w:val="24"/>
        </w:rPr>
        <w:t xml:space="preserve"> czerwca</w:t>
      </w:r>
      <w:r w:rsidR="00E17C83" w:rsidRPr="000D375C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0D375C">
        <w:rPr>
          <w:rFonts w:asciiTheme="minorHAnsi" w:hAnsiTheme="minorHAnsi" w:cstheme="minorHAnsi"/>
          <w:sz w:val="24"/>
          <w:szCs w:val="24"/>
        </w:rPr>
        <w:t>202</w:t>
      </w:r>
      <w:r w:rsidR="008C3565" w:rsidRPr="000D375C">
        <w:rPr>
          <w:rFonts w:asciiTheme="minorHAnsi" w:hAnsiTheme="minorHAnsi" w:cstheme="minorHAnsi"/>
          <w:sz w:val="24"/>
          <w:szCs w:val="24"/>
        </w:rPr>
        <w:t>5</w:t>
      </w:r>
      <w:r w:rsidR="001D479F" w:rsidRPr="000D375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6362121" w14:textId="220C10D0" w:rsidR="00043D5C" w:rsidRPr="000D375C" w:rsidRDefault="008C3565" w:rsidP="000D375C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DOOŚ-WDŚI.420.16.2025.MD</w:t>
      </w:r>
      <w:r w:rsidR="0064142B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.2</w:t>
      </w:r>
    </w:p>
    <w:p w14:paraId="25A1C349" w14:textId="77777777" w:rsidR="00043D5C" w:rsidRPr="000D375C" w:rsidRDefault="00043D5C" w:rsidP="000D375C">
      <w:pPr>
        <w:tabs>
          <w:tab w:val="left" w:pos="3330"/>
          <w:tab w:val="center" w:pos="4535"/>
        </w:tabs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49CD8842" w14:textId="77777777" w:rsidR="00043D5C" w:rsidRPr="000D375C" w:rsidRDefault="00043D5C" w:rsidP="000D375C">
      <w:pPr>
        <w:tabs>
          <w:tab w:val="left" w:pos="3330"/>
          <w:tab w:val="center" w:pos="4535"/>
        </w:tabs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ZAWIADOMIENIE</w:t>
      </w:r>
    </w:p>
    <w:p w14:paraId="6CF1236A" w14:textId="11AA350B" w:rsidR="00043D5C" w:rsidRPr="000D375C" w:rsidRDefault="00043D5C" w:rsidP="000D375C">
      <w:pPr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Generalny Dyrektor Ochrony Środowiska </w:t>
      </w:r>
      <w:r w:rsidR="00EF40FA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</w:t>
      </w:r>
      <w:r w:rsidR="00EF40FA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wszcz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ęciu</w:t>
      </w:r>
      <w:r w:rsidR="00EF40FA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urzędu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postępowani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sprawie stwierdzenia nieważności decyzji</w:t>
      </w:r>
      <w:r w:rsidRPr="000D375C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Regionalnego Dyrektora Ochrony Środowiska </w:t>
      </w:r>
      <w:r w:rsidR="00CA7D73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CA7D73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Szczecinie Nr 9/2021 z 21 lipca 2021 r., znak: WONS-OŚ.420.72.2019.AW.109, o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CA7D73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środowiskowych uwarunkowaniach dla przedsięwzięcia pn. „</w:t>
      </w:r>
      <w:r w:rsidR="00CA7D73" w:rsidRPr="000D375C">
        <w:rPr>
          <w:rFonts w:asciiTheme="minorHAnsi" w:hAnsiTheme="minorHAnsi" w:cstheme="minorHAnsi"/>
          <w:sz w:val="24"/>
          <w:szCs w:val="24"/>
        </w:rPr>
        <w:t>Budowa drogi ekspresowej S10 na odcinku koniec obwodnicy Stargardu – początek obwodnicy Piły (z węzłem „Koszyce”) z</w:t>
      </w:r>
      <w:r w:rsidR="00260C72" w:rsidRPr="000D375C">
        <w:rPr>
          <w:rFonts w:asciiTheme="minorHAnsi" w:hAnsiTheme="minorHAnsi" w:cstheme="minorHAnsi"/>
          <w:sz w:val="24"/>
          <w:szCs w:val="24"/>
        </w:rPr>
        <w:t> </w:t>
      </w:r>
      <w:r w:rsidR="00CA7D73" w:rsidRPr="000D375C">
        <w:rPr>
          <w:rFonts w:asciiTheme="minorHAnsi" w:hAnsiTheme="minorHAnsi" w:cstheme="minorHAnsi"/>
          <w:sz w:val="24"/>
          <w:szCs w:val="24"/>
        </w:rPr>
        <w:t>wyłączeniem obwodnicy miejscowości Wałcz”.</w:t>
      </w:r>
    </w:p>
    <w:p w14:paraId="79E898BC" w14:textId="77C172F8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Równocześnie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Generalny Dyrektor Ochrony Środowiska</w:t>
      </w: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informuje, że – zgodnie z art. 10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§</w:t>
      </w:r>
      <w:r w:rsidR="00260C72"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</w:t>
      </w:r>
      <w:r w:rsidR="00260C72"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 ustawy z dnia 14 czerwca 1960 r. – Kodeks postępowania administracyjnego (Dz. U. z 2024 r. poz. 572), dalej </w:t>
      </w:r>
      <w:r w:rsidRPr="000D375C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– strony mogą zapoznać się z aktami sprawy, a przed wydaniem decyzji kończącej postępowanie wypowiedzieć się co do zebranych dowodów i</w:t>
      </w:r>
      <w:r w:rsidR="00260C72"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materiałów oraz zgłoszonych żądań.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="00E92A76"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Al. </w:t>
      </w:r>
      <w:r w:rsidR="002B1033"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Jerozolimskich 136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, w dniach roboczych w</w:t>
      </w:r>
      <w:r w:rsidR="00AF390D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godzinach 10.00-14.00, po uprzednim uzgodnieniu terminu pod numerem </w:t>
      </w:r>
      <w:r w:rsidR="00085496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22 120 29 50. </w:t>
      </w:r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Decyzja kończąca postępowanie zostanie wydana nie wcześniej niż po upływie </w:t>
      </w:r>
      <w:r w:rsidR="009E5D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siedmiu</w:t>
      </w:r>
      <w:bookmarkStart w:id="3" w:name="_GoBack"/>
      <w:bookmarkEnd w:id="3"/>
      <w:r w:rsidRPr="000D37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dni od dnia doręczenia niniejszego zawiadomienia.</w:t>
      </w:r>
    </w:p>
    <w:p w14:paraId="6B384E9E" w14:textId="77777777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A2CFA02" w14:textId="26C326D0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Upubliczniono w dniach: od </w:t>
      </w:r>
      <w:r w:rsid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01.07.2025 r.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16.07.2025 r.</w:t>
      </w:r>
    </w:p>
    <w:p w14:paraId="5A800D3F" w14:textId="77777777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14:paraId="78A40666" w14:textId="77777777" w:rsidR="00260C72" w:rsidRPr="000D375C" w:rsidRDefault="00260C72" w:rsidP="000D375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Z upoważnienia</w:t>
      </w:r>
    </w:p>
    <w:p w14:paraId="47965C6F" w14:textId="77777777" w:rsidR="00260C72" w:rsidRPr="000D375C" w:rsidRDefault="00260C72" w:rsidP="000D375C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6E64DF05" w14:textId="77777777" w:rsidR="00260C72" w:rsidRPr="000D375C" w:rsidRDefault="00260C72" w:rsidP="000D375C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MARCIN KOŁODYŃSKI</w:t>
      </w:r>
    </w:p>
    <w:p w14:paraId="2ECCB4B5" w14:textId="77777777" w:rsidR="00260C72" w:rsidRPr="000D375C" w:rsidRDefault="00260C72" w:rsidP="000D375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Naczelnik Wydziału</w:t>
      </w:r>
    </w:p>
    <w:p w14:paraId="7E3D6130" w14:textId="77777777" w:rsidR="00260C72" w:rsidRPr="000D375C" w:rsidRDefault="00260C72" w:rsidP="000D375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14:paraId="13C65BB0" w14:textId="77777777" w:rsidR="00260C72" w:rsidRPr="000D375C" w:rsidRDefault="00260C72" w:rsidP="000D375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D375C">
        <w:rPr>
          <w:rFonts w:asciiTheme="minorHAnsi" w:hAnsiTheme="minorHAnsi" w:cstheme="minorHAnsi"/>
          <w:sz w:val="24"/>
          <w:szCs w:val="24"/>
        </w:rPr>
        <w:t>/podpis elektroniczny/</w:t>
      </w:r>
    </w:p>
    <w:p w14:paraId="6C97B4FE" w14:textId="77777777" w:rsidR="00260C72" w:rsidRPr="000D375C" w:rsidRDefault="00260C72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14:paraId="4EA7D678" w14:textId="77777777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14:paraId="17DBA5CB" w14:textId="48413C51" w:rsidR="00043D5C" w:rsidRPr="000D375C" w:rsidRDefault="00043D5C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14:paraId="1FC2509B" w14:textId="449835A0" w:rsidR="00EF40FA" w:rsidRPr="000D375C" w:rsidRDefault="00EF40FA" w:rsidP="000D375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14:paraId="60741B4F" w14:textId="6C19326D" w:rsidR="00043D5C" w:rsidRPr="000D375C" w:rsidRDefault="00043D5C" w:rsidP="000D375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Art. 10 § 1 </w:t>
      </w:r>
      <w:r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="00260C72"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:</w:t>
      </w:r>
      <w:r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</w:t>
      </w:r>
      <w:r w:rsidRPr="000D375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Organy administracji publicznej obowiązane są zapewnić stronom czynny udział w każdym stadium postępowania, a</w:t>
      </w:r>
      <w:r w:rsidR="00AF390D" w:rsidRPr="000D375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Pr="000D375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przed wydaniem decyzji umożliwić im wypowiedzenie się co do zebranych dowodów i materiałów oraz zgłoszonych żądań.</w:t>
      </w:r>
    </w:p>
    <w:p w14:paraId="6148993D" w14:textId="1DB06640" w:rsidR="00043D5C" w:rsidRPr="000D375C" w:rsidRDefault="00043D5C" w:rsidP="000D375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61 § 4 </w:t>
      </w:r>
      <w:r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="00260C72"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: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wszczęciu postępowania z urzędu lub na żądanie jednej ze stron należy zawiadomić wszystkie osoby będące stronami w</w:t>
      </w:r>
      <w:r w:rsidR="00AF390D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sprawie.</w:t>
      </w:r>
    </w:p>
    <w:p w14:paraId="392B9672" w14:textId="134F7966" w:rsidR="00043D5C" w:rsidRPr="000D375C" w:rsidRDefault="00043D5C" w:rsidP="000D375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="00260C72"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: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F390D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danej miejscowości lub przez udostępnienie pisma w Biuletynie Informacji Publicznej na stronie podmiotowej właściwego organu administracji publicznej.</w:t>
      </w:r>
    </w:p>
    <w:p w14:paraId="583772B9" w14:textId="6AF0F0DB" w:rsidR="00043D5C" w:rsidRPr="000D375C" w:rsidRDefault="00043D5C" w:rsidP="000D375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157 § 2 </w:t>
      </w:r>
      <w:r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="00260C72" w:rsidRPr="000D375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: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Postępowanie w sprawie stwierdzenia nieważności decyzji wszczyna się na żądanie strony lub z urzędu.</w:t>
      </w:r>
    </w:p>
    <w:p w14:paraId="6238FED8" w14:textId="2B51DFB7" w:rsidR="00E17C83" w:rsidRPr="000D375C" w:rsidRDefault="00043D5C" w:rsidP="000D375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ustawy z dnia 3 października 2008 r. o udostępnianiu informacji o środowisku i jego ochronie, udziale społeczeństwa w ochronie środowiska oraz o ocenach oddziaływania na środowisko (Dz. U. z 2024 r. poz. 1112, ze zm.):</w:t>
      </w:r>
      <w:r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074E6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</w:t>
      </w:r>
      <w:r w:rsidR="00260C72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4074E6" w:rsidRPr="000D375C">
        <w:rPr>
          <w:rFonts w:asciiTheme="minorHAnsi" w:eastAsia="Times New Roman" w:hAnsiTheme="minorHAnsi" w:cstheme="minorHAnsi"/>
          <w:sz w:val="24"/>
          <w:szCs w:val="24"/>
          <w:lang w:eastAsia="pl-PL"/>
        </w:rPr>
        <w:t>formie publicznego obwieszczenia w siedzibie organu właściwego w sprawie oraz przez udostępnienie pisma w Biuletynie Informacji Publicznej na stronie podmiotowej tego organu.</w:t>
      </w:r>
    </w:p>
    <w:sectPr w:rsidR="00E17C83" w:rsidRPr="000D375C" w:rsidSect="00043D5C">
      <w:headerReference w:type="default" r:id="rId9"/>
      <w:footerReference w:type="default" r:id="rId10"/>
      <w:headerReference w:type="first" r:id="rId11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D08D2" w14:textId="77777777" w:rsidR="00FE0A32" w:rsidRDefault="00FE0A32">
      <w:pPr>
        <w:spacing w:after="0" w:line="240" w:lineRule="auto"/>
      </w:pPr>
      <w:r>
        <w:separator/>
      </w:r>
    </w:p>
  </w:endnote>
  <w:endnote w:type="continuationSeparator" w:id="0">
    <w:p w14:paraId="1A73BBBE" w14:textId="77777777" w:rsidR="00FE0A32" w:rsidRDefault="00FE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DA5F4F1" w14:textId="465084D4" w:rsidR="00E17C83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="000D375C">
          <w:rPr>
            <w:rFonts w:ascii="Garamond" w:hAnsi="Garamond" w:cs="Arial"/>
            <w:noProof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22B28CDB" w14:textId="77777777" w:rsidR="00E17C83" w:rsidRDefault="00E17C8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253D1" w14:textId="77777777" w:rsidR="00FE0A32" w:rsidRDefault="00FE0A32">
      <w:pPr>
        <w:spacing w:after="0" w:line="240" w:lineRule="auto"/>
      </w:pPr>
      <w:r>
        <w:separator/>
      </w:r>
    </w:p>
  </w:footnote>
  <w:footnote w:type="continuationSeparator" w:id="0">
    <w:p w14:paraId="19095B44" w14:textId="77777777" w:rsidR="00FE0A32" w:rsidRDefault="00FE0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FE0F0" w14:textId="77777777" w:rsidR="00E17C83" w:rsidRDefault="00E17C8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4B4C8CBC" w14:textId="77777777" w:rsidTr="00B92515">
      <w:trPr>
        <w:trHeight w:val="470"/>
      </w:trPr>
      <w:tc>
        <w:tcPr>
          <w:tcW w:w="4641" w:type="dxa"/>
          <w:vAlign w:val="center"/>
        </w:tcPr>
        <w:p w14:paraId="494731C1" w14:textId="78C9F96F" w:rsidR="00E17C83" w:rsidRPr="00A65CAB" w:rsidRDefault="00E17C83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2BFD70C" w14:textId="77777777" w:rsidR="00E17C83" w:rsidRPr="002F01F6" w:rsidRDefault="00E17C8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3D5C"/>
    <w:rsid w:val="00085496"/>
    <w:rsid w:val="00095A51"/>
    <w:rsid w:val="00097E41"/>
    <w:rsid w:val="000A3904"/>
    <w:rsid w:val="000C65BE"/>
    <w:rsid w:val="000D375C"/>
    <w:rsid w:val="001215DD"/>
    <w:rsid w:val="001D479F"/>
    <w:rsid w:val="002446E3"/>
    <w:rsid w:val="00260C72"/>
    <w:rsid w:val="00267812"/>
    <w:rsid w:val="00270122"/>
    <w:rsid w:val="002B1033"/>
    <w:rsid w:val="002F01F6"/>
    <w:rsid w:val="00336F30"/>
    <w:rsid w:val="003752D1"/>
    <w:rsid w:val="003A4832"/>
    <w:rsid w:val="004074E6"/>
    <w:rsid w:val="00487791"/>
    <w:rsid w:val="004F5C94"/>
    <w:rsid w:val="005E4F65"/>
    <w:rsid w:val="0064142B"/>
    <w:rsid w:val="006568C0"/>
    <w:rsid w:val="006663A9"/>
    <w:rsid w:val="00725610"/>
    <w:rsid w:val="00726E38"/>
    <w:rsid w:val="00771DF6"/>
    <w:rsid w:val="007815E7"/>
    <w:rsid w:val="007E4003"/>
    <w:rsid w:val="0083586D"/>
    <w:rsid w:val="00850AC5"/>
    <w:rsid w:val="008C3565"/>
    <w:rsid w:val="008C6336"/>
    <w:rsid w:val="009469F4"/>
    <w:rsid w:val="0096757F"/>
    <w:rsid w:val="009E5D9B"/>
    <w:rsid w:val="00AF390D"/>
    <w:rsid w:val="00B64572"/>
    <w:rsid w:val="00B65C6A"/>
    <w:rsid w:val="00B92515"/>
    <w:rsid w:val="00C60237"/>
    <w:rsid w:val="00CA053F"/>
    <w:rsid w:val="00CA7D73"/>
    <w:rsid w:val="00CF600D"/>
    <w:rsid w:val="00D37049"/>
    <w:rsid w:val="00E17C83"/>
    <w:rsid w:val="00E375CB"/>
    <w:rsid w:val="00E607F5"/>
    <w:rsid w:val="00E61949"/>
    <w:rsid w:val="00E92A76"/>
    <w:rsid w:val="00EF40FA"/>
    <w:rsid w:val="00F76C66"/>
    <w:rsid w:val="00F84758"/>
    <w:rsid w:val="00F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7FA9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rsid w:val="004074E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60C7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D37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74FB-9C68-479D-A772-3F912A19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4</cp:revision>
  <cp:lastPrinted>2010-12-24T09:23:00Z</cp:lastPrinted>
  <dcterms:created xsi:type="dcterms:W3CDTF">2025-07-01T05:15:00Z</dcterms:created>
  <dcterms:modified xsi:type="dcterms:W3CDTF">2025-07-01T05:21:00Z</dcterms:modified>
</cp:coreProperties>
</file>