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70" w:rsidRPr="001D34A6" w:rsidRDefault="005D0070" w:rsidP="005D0070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Uchwała nr </w:t>
      </w:r>
      <w:r w:rsidR="002004F4">
        <w:rPr>
          <w:rFonts w:eastAsia="Times New Roman"/>
          <w:b/>
          <w:bCs/>
          <w:sz w:val="24"/>
          <w:szCs w:val="24"/>
          <w:lang w:eastAsia="pl-PL"/>
        </w:rPr>
        <w:t>87</w:t>
      </w:r>
    </w:p>
    <w:p w:rsidR="005D0070" w:rsidRPr="001D34A6" w:rsidRDefault="005D0070" w:rsidP="005D0070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>Rady Działalności Pożytku Publicznego</w:t>
      </w:r>
    </w:p>
    <w:p w:rsidR="005D0070" w:rsidRPr="001D34A6" w:rsidRDefault="005D0070" w:rsidP="005D0070">
      <w:pPr>
        <w:pStyle w:val="Default"/>
        <w:spacing w:after="120"/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 w:cs="Times New Roman"/>
          <w:b/>
          <w:bCs/>
          <w:lang w:eastAsia="pl-PL"/>
        </w:rPr>
        <w:t>z dnia</w:t>
      </w:r>
      <w:r w:rsidR="002004F4">
        <w:rPr>
          <w:rFonts w:eastAsia="Times New Roman" w:cs="Times New Roman"/>
          <w:b/>
          <w:bCs/>
          <w:lang w:eastAsia="pl-PL"/>
        </w:rPr>
        <w:t xml:space="preserve"> 15 października </w:t>
      </w:r>
      <w:r w:rsidRPr="001D34A6">
        <w:rPr>
          <w:rFonts w:eastAsia="Times New Roman" w:cs="Times New Roman"/>
          <w:b/>
          <w:bCs/>
          <w:lang w:eastAsia="pl-PL"/>
        </w:rPr>
        <w:t>2014 r.</w:t>
      </w:r>
    </w:p>
    <w:p w:rsidR="005D0070" w:rsidRPr="001D34A6" w:rsidRDefault="005D0070" w:rsidP="005D0070">
      <w:pPr>
        <w:jc w:val="center"/>
        <w:rPr>
          <w:b/>
          <w:sz w:val="24"/>
          <w:szCs w:val="24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w sprawie </w:t>
      </w:r>
      <w:r w:rsidR="000D157A">
        <w:rPr>
          <w:rFonts w:eastAsia="Times New Roman"/>
          <w:b/>
          <w:bCs/>
          <w:sz w:val="24"/>
          <w:szCs w:val="24"/>
          <w:lang w:eastAsia="pl-PL"/>
        </w:rPr>
        <w:t>przygotowanego przez Kancelarię Prezydenta RP</w:t>
      </w:r>
      <w:r w:rsidR="00FE3753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pl-PL"/>
        </w:rPr>
        <w:t>projektu ustawy o zmianie ustawy Prawo o stowarzyszeniach</w:t>
      </w:r>
    </w:p>
    <w:p w:rsidR="005D0070" w:rsidRPr="001D34A6" w:rsidRDefault="005D0070" w:rsidP="005D0070">
      <w:pPr>
        <w:pStyle w:val="Default"/>
        <w:spacing w:after="120" w:line="276" w:lineRule="auto"/>
        <w:rPr>
          <w:rFonts w:eastAsia="Times New Roman" w:cs="Times New Roman"/>
          <w:b/>
          <w:bCs/>
          <w:lang w:eastAsia="pl-PL"/>
        </w:rPr>
      </w:pPr>
    </w:p>
    <w:p w:rsidR="005D0070" w:rsidRDefault="005D0070" w:rsidP="005D0070">
      <w:pPr>
        <w:jc w:val="both"/>
        <w:rPr>
          <w:rFonts w:eastAsia="Times New Roman"/>
          <w:bCs/>
          <w:sz w:val="24"/>
          <w:szCs w:val="24"/>
          <w:lang w:eastAsia="pl-PL"/>
        </w:rPr>
      </w:pPr>
      <w:r w:rsidRPr="00461694">
        <w:rPr>
          <w:rFonts w:eastAsia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461694">
        <w:rPr>
          <w:rFonts w:eastAsia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</w:t>
      </w:r>
      <w:r>
        <w:rPr>
          <w:rFonts w:eastAsia="Times New Roman"/>
          <w:sz w:val="24"/>
          <w:szCs w:val="24"/>
          <w:lang w:eastAsia="pl-PL"/>
        </w:rPr>
        <w:t>1</w:t>
      </w:r>
      <w:r w:rsidRPr="00461694">
        <w:rPr>
          <w:rFonts w:eastAsia="Times New Roman"/>
          <w:sz w:val="24"/>
          <w:szCs w:val="24"/>
          <w:lang w:eastAsia="pl-PL"/>
        </w:rPr>
        <w:t xml:space="preserve"> ustawy z dnia 24 kwietnia 2003 r. o działalności pożytku publicznego i o wolontariacie (Dz. U. z 2014 r. poz. 1118 z </w:t>
      </w:r>
      <w:proofErr w:type="spellStart"/>
      <w:r w:rsidRPr="00461694">
        <w:rPr>
          <w:rFonts w:eastAsia="Times New Roman"/>
          <w:sz w:val="24"/>
          <w:szCs w:val="24"/>
          <w:lang w:eastAsia="pl-PL"/>
        </w:rPr>
        <w:t>późn</w:t>
      </w:r>
      <w:proofErr w:type="spellEnd"/>
      <w:r w:rsidRPr="00461694">
        <w:rPr>
          <w:rFonts w:eastAsia="Times New Roman"/>
          <w:sz w:val="24"/>
          <w:szCs w:val="24"/>
          <w:lang w:eastAsia="pl-PL"/>
        </w:rPr>
        <w:t xml:space="preserve">. zm.), uchwala się stanowisko Rady Działalności Pożytku Publicznego </w:t>
      </w:r>
      <w:r w:rsidRPr="00461694">
        <w:rPr>
          <w:rFonts w:eastAsia="Times New Roman"/>
          <w:bCs/>
          <w:sz w:val="24"/>
          <w:szCs w:val="24"/>
          <w:lang w:eastAsia="pl-PL"/>
        </w:rPr>
        <w:t xml:space="preserve">w sprawie </w:t>
      </w:r>
      <w:r w:rsidR="000D157A">
        <w:rPr>
          <w:rFonts w:eastAsia="Times New Roman"/>
          <w:bCs/>
          <w:sz w:val="24"/>
          <w:szCs w:val="24"/>
          <w:lang w:eastAsia="pl-PL"/>
        </w:rPr>
        <w:t xml:space="preserve">przygotowanego przez Kancelarię Prezydenta RP </w:t>
      </w:r>
      <w:r>
        <w:rPr>
          <w:rFonts w:eastAsia="Times New Roman"/>
          <w:bCs/>
          <w:sz w:val="24"/>
          <w:szCs w:val="24"/>
          <w:lang w:eastAsia="pl-PL"/>
        </w:rPr>
        <w:t>projektu ustawy o zmianie ustawy – Prawo o stowarzyszeniach.</w:t>
      </w:r>
    </w:p>
    <w:p w:rsidR="005D0070" w:rsidRDefault="005D0070" w:rsidP="005D007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1</w:t>
      </w:r>
    </w:p>
    <w:p w:rsidR="005D0070" w:rsidRPr="001D34A6" w:rsidRDefault="005D0070" w:rsidP="005D007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:rsidR="005D0070" w:rsidRDefault="005D0070" w:rsidP="005D0070">
      <w:pPr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Rada Działalności Pożytku Publicznego </w:t>
      </w:r>
      <w:r>
        <w:rPr>
          <w:rFonts w:eastAsia="Times New Roman"/>
          <w:sz w:val="24"/>
          <w:szCs w:val="24"/>
          <w:lang w:eastAsia="pl-PL"/>
        </w:rPr>
        <w:t xml:space="preserve">z dużym zadowoleniem  przyjmuje przedstawienie </w:t>
      </w:r>
      <w:r w:rsidR="000D157A">
        <w:rPr>
          <w:rFonts w:eastAsia="Times New Roman"/>
          <w:sz w:val="24"/>
          <w:szCs w:val="24"/>
          <w:lang w:eastAsia="pl-PL"/>
        </w:rPr>
        <w:t>przez Kancelarię Prezydenta RP projektu zmian ustawy – Prawo o stowarzyszeniach.</w:t>
      </w:r>
    </w:p>
    <w:p w:rsidR="000D157A" w:rsidRDefault="000D157A" w:rsidP="005D0070">
      <w:pPr>
        <w:jc w:val="both"/>
        <w:rPr>
          <w:rStyle w:val="apple-converted-space"/>
          <w:rFonts w:cs="Arial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lang w:eastAsia="pl-PL"/>
        </w:rPr>
        <w:t xml:space="preserve">Szczególne uznanie dotyczy zmian umożliwiających  tworzenie stowarzyszeń przez mniejsze </w:t>
      </w:r>
      <w:r w:rsidRPr="000D157A">
        <w:rPr>
          <w:rFonts w:eastAsia="Times New Roman"/>
          <w:sz w:val="24"/>
          <w:szCs w:val="24"/>
          <w:lang w:eastAsia="pl-PL"/>
        </w:rPr>
        <w:t>grupy obywateli niż dotychczas, co stanowiło dość istotne utrudnienie w mniejszych miejscowościach.</w:t>
      </w:r>
      <w:r w:rsidR="0065141C">
        <w:rPr>
          <w:rFonts w:eastAsia="Times New Roman"/>
          <w:sz w:val="24"/>
          <w:szCs w:val="24"/>
          <w:lang w:eastAsia="pl-PL"/>
        </w:rPr>
        <w:t xml:space="preserve"> </w:t>
      </w:r>
      <w:r w:rsidRPr="000D157A">
        <w:rPr>
          <w:rFonts w:eastAsia="Times New Roman"/>
          <w:sz w:val="24"/>
          <w:szCs w:val="24"/>
          <w:lang w:eastAsia="pl-PL"/>
        </w:rPr>
        <w:t>Drugim istotnym elementem zmian jest z</w:t>
      </w:r>
      <w:r w:rsidRPr="000D157A">
        <w:rPr>
          <w:rFonts w:cs="Arial"/>
          <w:sz w:val="24"/>
          <w:szCs w:val="24"/>
          <w:shd w:val="clear" w:color="auto" w:fill="FFFFFF"/>
        </w:rPr>
        <w:t>większenie znaczenia stowarzyszeń zwykłych poprzez nadanie im cech ułomnej osobowości prawnej.</w:t>
      </w:r>
      <w:r w:rsidRPr="000D157A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 Problem stowarzyszeń zwykłych </w:t>
      </w:r>
      <w:r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stanowił od lat nierozwiązany problem, który znajduje swoje miejsce w nowelizacji, co pozwoli odbiurokratyzować aktywność obywatelską. </w:t>
      </w:r>
    </w:p>
    <w:p w:rsidR="000D157A" w:rsidRPr="000D157A" w:rsidRDefault="000D157A" w:rsidP="005D0070">
      <w:pPr>
        <w:jc w:val="both"/>
        <w:rPr>
          <w:rStyle w:val="apple-converted-space"/>
          <w:rFonts w:cs="Arial"/>
          <w:sz w:val="24"/>
          <w:szCs w:val="24"/>
          <w:shd w:val="clear" w:color="auto" w:fill="FFFFFF"/>
        </w:rPr>
      </w:pPr>
      <w:r w:rsidRPr="000D157A">
        <w:rPr>
          <w:rStyle w:val="apple-converted-space"/>
          <w:rFonts w:cs="Arial"/>
          <w:sz w:val="24"/>
          <w:szCs w:val="24"/>
          <w:shd w:val="clear" w:color="auto" w:fill="FFFFFF"/>
        </w:rPr>
        <w:t>W projekcie znajduje się ponadto wiele istotnych rozwiązań porządkującyc</w:t>
      </w:r>
      <w:r w:rsidR="00045294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h działalność stowarzyszeniową, w </w:t>
      </w:r>
      <w:r w:rsidRPr="000D157A">
        <w:rPr>
          <w:rStyle w:val="apple-converted-space"/>
          <w:rFonts w:cs="Arial"/>
          <w:sz w:val="24"/>
          <w:szCs w:val="24"/>
          <w:shd w:val="clear" w:color="auto" w:fill="FFFFFF"/>
        </w:rPr>
        <w:t>tym</w:t>
      </w:r>
      <w:r w:rsidR="0065141C">
        <w:rPr>
          <w:rStyle w:val="apple-converted-space"/>
          <w:rFonts w:cs="Arial"/>
          <w:sz w:val="24"/>
          <w:szCs w:val="24"/>
          <w:shd w:val="clear" w:color="auto" w:fill="FFFFFF"/>
        </w:rPr>
        <w:t>:</w:t>
      </w:r>
      <w:r w:rsidRPr="000D157A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0D157A">
        <w:rPr>
          <w:rFonts w:cs="Arial"/>
          <w:sz w:val="24"/>
          <w:szCs w:val="24"/>
          <w:shd w:val="clear" w:color="auto" w:fill="FFFFFF"/>
        </w:rPr>
        <w:t xml:space="preserve">zrównanie uprawnień działających społecznie członków stowarzyszenia </w:t>
      </w:r>
      <w:r w:rsidR="00045294">
        <w:rPr>
          <w:rFonts w:cs="Arial"/>
          <w:sz w:val="24"/>
          <w:szCs w:val="24"/>
          <w:shd w:val="clear" w:color="auto" w:fill="FFFFFF"/>
        </w:rPr>
        <w:t>z uprawnieniami wolontariuszy, w</w:t>
      </w:r>
      <w:r w:rsidRPr="000D157A">
        <w:rPr>
          <w:rFonts w:cs="Arial"/>
          <w:sz w:val="24"/>
          <w:szCs w:val="24"/>
          <w:shd w:val="clear" w:color="auto" w:fill="FFFFFF"/>
        </w:rPr>
        <w:t>prowadzenie możliwości przekształcania stowarzyszeń, czy regulacji odnoszących się do terenowych jedno</w:t>
      </w:r>
      <w:r w:rsidR="0065141C">
        <w:rPr>
          <w:rFonts w:cs="Arial"/>
          <w:sz w:val="24"/>
          <w:szCs w:val="24"/>
          <w:shd w:val="clear" w:color="auto" w:fill="FFFFFF"/>
        </w:rPr>
        <w:t>stek organizacyjnych.</w:t>
      </w:r>
    </w:p>
    <w:p w:rsidR="00A5628A" w:rsidRPr="00A5628A" w:rsidRDefault="0065141C" w:rsidP="00A5628A">
      <w:pPr>
        <w:jc w:val="both"/>
        <w:rPr>
          <w:rStyle w:val="apple-converted-space"/>
          <w:rFonts w:cs="Arial"/>
          <w:sz w:val="24"/>
          <w:szCs w:val="24"/>
          <w:shd w:val="clear" w:color="auto" w:fill="FFFFFF"/>
        </w:rPr>
      </w:pPr>
      <w:r>
        <w:rPr>
          <w:rStyle w:val="apple-converted-space"/>
          <w:rFonts w:cs="Arial"/>
          <w:sz w:val="24"/>
          <w:szCs w:val="24"/>
          <w:shd w:val="clear" w:color="auto" w:fill="FFFFFF"/>
        </w:rPr>
        <w:t>Zdaniem Rady dalszej dyskusji i dopracowania wymagają następujące kwestie:</w:t>
      </w:r>
    </w:p>
    <w:p w:rsidR="0065141C" w:rsidRDefault="00045294" w:rsidP="005D0070">
      <w:pPr>
        <w:pStyle w:val="Akapitzlist"/>
        <w:numPr>
          <w:ilvl w:val="0"/>
          <w:numId w:val="2"/>
        </w:numPr>
        <w:jc w:val="both"/>
        <w:rPr>
          <w:rStyle w:val="apple-converted-space"/>
          <w:rFonts w:cs="Arial"/>
          <w:sz w:val="24"/>
          <w:szCs w:val="24"/>
          <w:shd w:val="clear" w:color="auto" w:fill="FFFFFF"/>
        </w:rPr>
      </w:pPr>
      <w:r>
        <w:rPr>
          <w:rStyle w:val="apple-converted-space"/>
          <w:rFonts w:cs="Arial"/>
          <w:sz w:val="24"/>
          <w:szCs w:val="24"/>
          <w:shd w:val="clear" w:color="auto" w:fill="FFFFFF"/>
        </w:rPr>
        <w:t>Nadzór</w:t>
      </w:r>
      <w:r w:rsidR="0065141C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nad działalnością stowarzyszeń. Zdaniem Rady zamiast rozwiązań połowicznych  odnoszących się do ograniczania roli nadzoru, należy rozważyć likwidację nadzoru administracyjnego jako reliktu poprzedniej epoki. Wydaje się że w obecnym stanie prawnym utrzymywanie tego elementu jest zupełnie zbędne. </w:t>
      </w:r>
    </w:p>
    <w:p w:rsidR="005D0070" w:rsidRPr="0065141C" w:rsidRDefault="0065141C" w:rsidP="005D0070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  <w:shd w:val="clear" w:color="auto" w:fill="FFFFFF"/>
        </w:rPr>
      </w:pPr>
      <w:r w:rsidRPr="0065141C">
        <w:rPr>
          <w:sz w:val="24"/>
          <w:szCs w:val="24"/>
        </w:rPr>
        <w:t>Z</w:t>
      </w:r>
      <w:r w:rsidR="005D0070" w:rsidRPr="0065141C">
        <w:rPr>
          <w:sz w:val="24"/>
          <w:szCs w:val="24"/>
        </w:rPr>
        <w:t>awieszania działalności</w:t>
      </w:r>
      <w:r>
        <w:rPr>
          <w:sz w:val="24"/>
          <w:szCs w:val="24"/>
        </w:rPr>
        <w:t>. Te propozycje wydają się niezrozumiałe, wobec jednoczesnego zawieszenia i prowadzenia części działalności. Rozwiązanie to jest bardziej adekwatne do działalności gospodarczej niż działań statutowych.</w:t>
      </w:r>
    </w:p>
    <w:p w:rsidR="0065141C" w:rsidRDefault="0065141C" w:rsidP="005D0070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</w:p>
    <w:p w:rsidR="005D0070" w:rsidRPr="001D34A6" w:rsidRDefault="005D0070" w:rsidP="005D0070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>
        <w:rPr>
          <w:rFonts w:eastAsia="Times New Roman"/>
          <w:sz w:val="24"/>
          <w:szCs w:val="24"/>
          <w:lang w:eastAsia="pl-PL"/>
        </w:rPr>
        <w:t>2</w:t>
      </w:r>
    </w:p>
    <w:p w:rsidR="005D0070" w:rsidRPr="00186540" w:rsidRDefault="005D0070" w:rsidP="0065141C">
      <w:pPr>
        <w:spacing w:after="120"/>
        <w:jc w:val="both"/>
      </w:pPr>
      <w:r w:rsidRPr="001D34A6">
        <w:rPr>
          <w:rFonts w:eastAsia="Times New Roman"/>
          <w:sz w:val="24"/>
          <w:szCs w:val="24"/>
          <w:lang w:eastAsia="pl-PL"/>
        </w:rPr>
        <w:t xml:space="preserve">Uchwała wchodzi w życie z dniem podjęcia. </w:t>
      </w:r>
    </w:p>
    <w:sectPr w:rsidR="005D0070" w:rsidRPr="00186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0C5"/>
    <w:multiLevelType w:val="hybridMultilevel"/>
    <w:tmpl w:val="0B1C9B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80080"/>
    <w:multiLevelType w:val="hybridMultilevel"/>
    <w:tmpl w:val="CF50A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62"/>
    <w:rsid w:val="00045294"/>
    <w:rsid w:val="000D157A"/>
    <w:rsid w:val="00186540"/>
    <w:rsid w:val="002004F4"/>
    <w:rsid w:val="005D0070"/>
    <w:rsid w:val="00643C62"/>
    <w:rsid w:val="0065141C"/>
    <w:rsid w:val="007E05D4"/>
    <w:rsid w:val="00A5628A"/>
    <w:rsid w:val="00B715AE"/>
    <w:rsid w:val="00F830BD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02A1C-A83B-4E52-8908-93AC2BB3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C62"/>
    <w:pPr>
      <w:ind w:left="720"/>
      <w:contextualSpacing/>
    </w:pPr>
  </w:style>
  <w:style w:type="paragraph" w:customStyle="1" w:styleId="Default">
    <w:name w:val="Default"/>
    <w:rsid w:val="005D00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0D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Prześlakiewicz Katarzyna</cp:lastModifiedBy>
  <cp:revision>2</cp:revision>
  <dcterms:created xsi:type="dcterms:W3CDTF">2020-05-06T12:24:00Z</dcterms:created>
  <dcterms:modified xsi:type="dcterms:W3CDTF">2020-05-06T12:24:00Z</dcterms:modified>
</cp:coreProperties>
</file>