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1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628"/>
      </w:tblGrid>
      <w:tr w:rsidR="004202C0" w:rsidRPr="0083400C" w:rsidTr="005C2DB9">
        <w:trPr>
          <w:trHeight w:hRule="exact" w:val="289"/>
        </w:trPr>
        <w:tc>
          <w:tcPr>
            <w:tcW w:w="1302" w:type="pct"/>
            <w:shd w:val="clear" w:color="auto" w:fill="FFFFFF"/>
            <w:vAlign w:val="center"/>
          </w:tcPr>
          <w:p w:rsidR="004202C0" w:rsidRPr="0083400C" w:rsidRDefault="004202C0" w:rsidP="00BE3952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83400C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83400C" w:rsidRDefault="004202C0" w:rsidP="00BE3952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3400C">
              <w:rPr>
                <w:rFonts w:ascii="Arial" w:hAnsi="Arial" w:cs="Arial"/>
                <w:b/>
                <w:szCs w:val="20"/>
              </w:rPr>
              <w:t>09.4001</w:t>
            </w:r>
          </w:p>
        </w:tc>
      </w:tr>
      <w:tr w:rsidR="004202C0" w:rsidRPr="00A67844" w:rsidTr="005C2DB9">
        <w:trPr>
          <w:trHeight w:hRule="exact" w:val="3979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C32C56" w:rsidRDefault="004202C0" w:rsidP="00BE395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 xml:space="preserve">Rozporządzenie Rady (WE) nr 1095/96 </w:t>
            </w:r>
            <w:r w:rsidRPr="00C32C56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18 czerwca 1996 r. w sprawie wprowadzania koncesji określonych na liście koncesyjnej CXL sporządzonej w wyniku zakończenia negocjacji GATT XXIV.6</w:t>
            </w:r>
          </w:p>
          <w:p w:rsidR="005C2DB9" w:rsidRDefault="005C2DB9" w:rsidP="005C2DB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5C2DB9" w:rsidRPr="00E518C7" w:rsidRDefault="005C2DB9" w:rsidP="005C2DB9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5C2DB9" w:rsidRPr="00E518C7" w:rsidRDefault="005C2DB9" w:rsidP="005C2DB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5C2DB9" w:rsidRPr="005C2DB9" w:rsidRDefault="005C2DB9" w:rsidP="005C2DB9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5C2DB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.</w:t>
            </w:r>
          </w:p>
          <w:p w:rsidR="005C2DB9" w:rsidRPr="00A67844" w:rsidRDefault="005C2DB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202C0" w:rsidRPr="00A67844" w:rsidTr="00C6685D">
        <w:trPr>
          <w:trHeight w:hRule="exact" w:val="514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4202C0" w:rsidRPr="00A67844" w:rsidTr="00C6685D">
        <w:trPr>
          <w:trHeight w:hRule="exact" w:val="601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202C0" w:rsidRPr="00A67844" w:rsidTr="00951A41">
        <w:trPr>
          <w:trHeight w:hRule="exact" w:val="4276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951A41" w:rsidRDefault="00951A41" w:rsidP="00951A4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530B6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1530B6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C32C56" w:rsidRPr="00C32C56" w:rsidRDefault="00C32C56" w:rsidP="00C32C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C32C56" w:rsidRPr="00C32C56" w:rsidRDefault="00C32C56" w:rsidP="00C32C5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C32C56" w:rsidRPr="00C32C56" w:rsidRDefault="00C32C56" w:rsidP="00C32C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C32C56" w:rsidRPr="00C32C56" w:rsidRDefault="00C32C56" w:rsidP="00C32C56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C32C56" w:rsidRPr="00C32C56" w:rsidRDefault="00C32C56" w:rsidP="00C32C56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</w:t>
            </w:r>
            <w:r w:rsidR="00B1404F">
              <w:rPr>
                <w:rFonts w:ascii="Arial" w:hAnsi="Arial" w:cs="Arial"/>
                <w:szCs w:val="20"/>
              </w:rPr>
              <w:t>zeniu delegowanym (UE) 2016/123</w:t>
            </w:r>
            <w:r w:rsidRPr="00C32C56">
              <w:rPr>
                <w:rFonts w:ascii="Arial" w:hAnsi="Arial" w:cs="Arial"/>
                <w:szCs w:val="20"/>
              </w:rPr>
              <w:t xml:space="preserve"> uznaje się za niedopuszczalne.</w:t>
            </w:r>
          </w:p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202C0" w:rsidRPr="00A67844" w:rsidTr="00C6685D">
        <w:trPr>
          <w:trHeight w:hRule="exact" w:val="518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Mrożone mięso bawole, bez kości</w:t>
            </w:r>
          </w:p>
        </w:tc>
      </w:tr>
      <w:tr w:rsidR="004202C0" w:rsidRPr="00A67844" w:rsidTr="00C6685D">
        <w:trPr>
          <w:trHeight w:hRule="exact" w:val="514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Australia</w:t>
            </w:r>
          </w:p>
        </w:tc>
      </w:tr>
      <w:tr w:rsidR="004202C0" w:rsidRPr="00B1404F" w:rsidTr="00C6685D">
        <w:trPr>
          <w:trHeight w:hRule="exact" w:val="1152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A72264" w:rsidRDefault="004202C0" w:rsidP="00A7226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Świadectwo autentyczności, którego wzór określono w załączniku XIV </w:t>
            </w:r>
            <w:r w:rsidR="00C32C56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Rozporządzenia </w:t>
            </w:r>
            <w:r w:rsidR="00C32C56" w:rsidRPr="00E518C7">
              <w:rPr>
                <w:rFonts w:ascii="Arial" w:hAnsi="Arial" w:cs="Arial"/>
                <w:szCs w:val="20"/>
              </w:rPr>
              <w:t>Wykonawcze</w:t>
            </w:r>
            <w:r w:rsidR="00C32C56">
              <w:rPr>
                <w:rFonts w:ascii="Arial" w:hAnsi="Arial" w:cs="Arial"/>
                <w:szCs w:val="20"/>
              </w:rPr>
              <w:t>go</w:t>
            </w:r>
            <w:r w:rsidR="00C32C56" w:rsidRPr="00E518C7">
              <w:rPr>
                <w:rFonts w:ascii="Arial" w:hAnsi="Arial" w:cs="Arial"/>
                <w:szCs w:val="20"/>
              </w:rPr>
              <w:t xml:space="preserve"> Komisji (UE) 202</w:t>
            </w:r>
            <w:r w:rsidR="00A72264">
              <w:rPr>
                <w:rFonts w:ascii="Arial" w:hAnsi="Arial" w:cs="Arial"/>
                <w:szCs w:val="20"/>
              </w:rPr>
              <w:t>0/761)</w:t>
            </w:r>
            <w:r w:rsidR="00D92B6E">
              <w:rPr>
                <w:rFonts w:ascii="Arial" w:hAnsi="Arial" w:cs="Arial"/>
                <w:szCs w:val="20"/>
              </w:rPr>
              <w:t>*</w:t>
            </w:r>
          </w:p>
          <w:p w:rsidR="004202C0" w:rsidRPr="00A72264" w:rsidRDefault="00A72264" w:rsidP="00A72264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72264">
              <w:rPr>
                <w:rFonts w:ascii="Arial" w:hAnsi="Arial" w:cs="Arial"/>
                <w:szCs w:val="20"/>
                <w:lang w:val="en-US"/>
              </w:rPr>
              <w:t>*</w:t>
            </w:r>
            <w:r w:rsidR="004202C0" w:rsidRPr="00A7226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Organ </w:t>
            </w:r>
            <w:proofErr w:type="spellStart"/>
            <w:r w:rsidR="004202C0" w:rsidRPr="00A7226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wydający</w:t>
            </w:r>
            <w:proofErr w:type="spellEnd"/>
            <w:r w:rsidR="004202C0" w:rsidRPr="00A7226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: Department of Agriculture, Fisheries, and Forestry - Australia</w:t>
            </w:r>
          </w:p>
        </w:tc>
      </w:tr>
      <w:tr w:rsidR="004202C0" w:rsidRPr="00A67844" w:rsidTr="00C6685D">
        <w:trPr>
          <w:trHeight w:hRule="exact" w:val="549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A7226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Tak. Świadectwo autentyczności, którego wzór określono w załączniku XIV </w:t>
            </w:r>
            <w:r w:rsidR="0016037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</w:t>
            </w:r>
            <w:r w:rsidR="0045372E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ozporządzenia</w:t>
            </w:r>
            <w:r w:rsidR="0016037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</w:t>
            </w:r>
            <w:r w:rsidR="0045372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yko</w:t>
            </w:r>
            <w:r w:rsidR="00A7226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nawczego Komisji (UE) 2020/761)*</w:t>
            </w:r>
          </w:p>
        </w:tc>
      </w:tr>
      <w:tr w:rsidR="004202C0" w:rsidRPr="00A67844" w:rsidTr="00C6685D">
        <w:trPr>
          <w:trHeight w:hRule="exact" w:val="538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w kg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9C0B2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1 405</w:t>
            </w:r>
            <w:r w:rsidR="004202C0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000 kg wyrażonych jako masa mięsa bez kości</w:t>
            </w:r>
          </w:p>
        </w:tc>
      </w:tr>
      <w:tr w:rsidR="004202C0" w:rsidRPr="00A67844" w:rsidTr="00C6685D">
        <w:trPr>
          <w:trHeight w:hRule="exact" w:val="538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</w:t>
            </w:r>
            <w:r>
              <w:rPr>
                <w:rFonts w:ascii="Arial" w:hAnsi="Arial" w:cs="Arial"/>
                <w:szCs w:val="20"/>
              </w:rPr>
              <w:t>d</w:t>
            </w:r>
            <w:r w:rsidRPr="00A67844">
              <w:rPr>
                <w:rFonts w:ascii="Arial" w:hAnsi="Arial" w:cs="Arial"/>
                <w:szCs w:val="20"/>
              </w:rPr>
              <w:t>y CN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Ex02 02 30 90</w:t>
            </w:r>
          </w:p>
        </w:tc>
      </w:tr>
      <w:tr w:rsidR="004202C0" w:rsidRPr="00A67844" w:rsidTr="00C6685D">
        <w:trPr>
          <w:trHeight w:hRule="exact" w:val="538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Cło w ramach kontyngentu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160377">
              <w:rPr>
                <w:rStyle w:val="Teksttreci2BezpogrubieniaKursywa"/>
                <w:rFonts w:ascii="Arial" w:hAnsi="Arial" w:cs="Arial"/>
                <w:b w:val="0"/>
                <w:szCs w:val="20"/>
              </w:rPr>
              <w:t>2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0</w:t>
            </w:r>
            <w:r w:rsidRPr="00160377">
              <w:rPr>
                <w:rStyle w:val="Teksttreci2BezpogrubieniaKursywa"/>
                <w:rFonts w:ascii="Arial" w:hAnsi="Arial" w:cs="Arial"/>
                <w:b w:val="0"/>
                <w:szCs w:val="20"/>
              </w:rPr>
              <w:t>% ad valorem</w:t>
            </w:r>
          </w:p>
        </w:tc>
      </w:tr>
      <w:tr w:rsidR="004202C0" w:rsidRPr="00A67844" w:rsidTr="00C6685D">
        <w:trPr>
          <w:trHeight w:hRule="exact" w:val="538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202C0" w:rsidRPr="00A67844" w:rsidTr="00C6685D">
        <w:trPr>
          <w:trHeight w:hRule="exact" w:val="538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4202C0" w:rsidRPr="00A67844" w:rsidTr="00951A41">
        <w:trPr>
          <w:trHeight w:hRule="exact" w:val="1091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Default="00C32C56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Pole 8 wniosku o pozwolenie: kraj pochodzenia - zaznacza się pole „tak”.</w:t>
            </w:r>
          </w:p>
          <w:p w:rsidR="00951A41" w:rsidRDefault="00951A41" w:rsidP="00951A41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Pole 20:</w:t>
            </w:r>
            <w:r w:rsidRPr="00CF58F1">
              <w:rPr>
                <w:rFonts w:ascii="Arial" w:hAnsi="Arial" w:cs="Arial"/>
                <w:szCs w:val="20"/>
              </w:rPr>
              <w:t xml:space="preserve"> numer porz</w:t>
            </w:r>
            <w:r>
              <w:rPr>
                <w:rFonts w:ascii="Arial" w:hAnsi="Arial" w:cs="Arial"/>
                <w:szCs w:val="20"/>
              </w:rPr>
              <w:t xml:space="preserve">ądkowy przywozowego kontyngentu </w:t>
            </w:r>
            <w:r w:rsidRPr="00CF58F1">
              <w:rPr>
                <w:rFonts w:ascii="Arial" w:hAnsi="Arial" w:cs="Arial"/>
                <w:szCs w:val="20"/>
              </w:rPr>
              <w:t>taryfowego</w:t>
            </w:r>
          </w:p>
          <w:p w:rsidR="00951A41" w:rsidRDefault="00951A41" w:rsidP="00951A4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F58F1">
              <w:rPr>
                <w:rFonts w:ascii="Arial" w:hAnsi="Arial" w:cs="Arial"/>
                <w:szCs w:val="20"/>
              </w:rPr>
              <w:t>stawkę celną ad valorem i specyficzną stawkę celną („stawkę celną w ramach kontyngentu”) mające zastosowanie do danego produktu;</w:t>
            </w:r>
          </w:p>
          <w:p w:rsidR="00951A41" w:rsidRPr="00A67844" w:rsidRDefault="00951A41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4202C0" w:rsidRPr="00A67844" w:rsidTr="001C2B9B">
        <w:trPr>
          <w:trHeight w:hRule="exact" w:val="799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1C2B9B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</w:t>
            </w:r>
            <w:r>
              <w:rPr>
                <w:rFonts w:ascii="Arial" w:hAnsi="Arial" w:cs="Arial"/>
                <w:szCs w:val="20"/>
              </w:rPr>
              <w:t>ązywania kontyngentu taryfowego.</w:t>
            </w:r>
            <w:r w:rsidRPr="006F4A09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4202C0" w:rsidRPr="00A67844" w:rsidTr="00C6685D">
        <w:trPr>
          <w:trHeight w:hRule="exact" w:val="538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4202C0" w:rsidRPr="00A67844" w:rsidTr="00C6685D">
        <w:trPr>
          <w:trHeight w:hRule="exact" w:val="538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202C0" w:rsidRPr="00A67844" w:rsidTr="00C6685D">
        <w:trPr>
          <w:trHeight w:hRule="exact" w:val="538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202C0" w:rsidRPr="00A67844" w:rsidTr="00C6685D">
        <w:trPr>
          <w:trHeight w:hRule="exact" w:val="538"/>
        </w:trPr>
        <w:tc>
          <w:tcPr>
            <w:tcW w:w="1302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3698" w:type="pct"/>
            <w:shd w:val="clear" w:color="auto" w:fill="FFFFFF"/>
            <w:vAlign w:val="center"/>
          </w:tcPr>
          <w:p w:rsidR="004202C0" w:rsidRPr="00A67844" w:rsidRDefault="004202C0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</w:tbl>
    <w:p w:rsidR="004202C0" w:rsidRPr="00A67844" w:rsidRDefault="004202C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202C0" w:rsidRDefault="004202C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51A41" w:rsidRDefault="00951A41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Default="00BA6AD0" w:rsidP="004202C0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A6AD0" w:rsidRPr="00F230AE" w:rsidRDefault="00BA6AD0" w:rsidP="00BA6AD0">
      <w:pPr>
        <w:rPr>
          <w:rFonts w:ascii="Arial" w:hAnsi="Arial" w:cs="Arial"/>
          <w:szCs w:val="20"/>
        </w:rPr>
      </w:pPr>
      <w:r w:rsidRPr="00F230AE">
        <w:rPr>
          <w:rFonts w:ascii="Arial" w:hAnsi="Arial" w:cs="Arial"/>
          <w:szCs w:val="20"/>
        </w:rPr>
        <w:lastRenderedPageBreak/>
        <w:t>* Wzór świadectwa autentyczności dla kontyngentu taryfowego o numerze porządkowym 09.400</w:t>
      </w:r>
      <w:r w:rsidR="00BC58F2">
        <w:rPr>
          <w:rFonts w:ascii="Arial" w:hAnsi="Arial" w:cs="Arial"/>
          <w:szCs w:val="20"/>
        </w:rPr>
        <w:t>1</w:t>
      </w:r>
    </w:p>
    <w:tbl>
      <w:tblPr>
        <w:tblW w:w="5459" w:type="pct"/>
        <w:tblCellSpacing w:w="0" w:type="dxa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1431"/>
        <w:gridCol w:w="1433"/>
        <w:gridCol w:w="3299"/>
      </w:tblGrid>
      <w:tr w:rsidR="00BA6AD0" w:rsidRPr="00F230AE" w:rsidTr="00C32C56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3523"/>
            </w:tblGrid>
            <w:tr w:rsidR="00BA6AD0" w:rsidRPr="00F230AE" w:rsidTr="00BE39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hideMark/>
                </w:tcPr>
                <w:p w:rsidR="00BA6AD0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Eksporter (nazwa/nazwisko i adres):</w:t>
                  </w:r>
                </w:p>
                <w:p w:rsidR="00BA6AD0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BA6AD0" w:rsidRPr="00F230AE" w:rsidRDefault="00BA6AD0" w:rsidP="00BE395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2520"/>
            </w:tblGrid>
            <w:tr w:rsidR="00BA6AD0" w:rsidRPr="00F230AE" w:rsidTr="00BE395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Świadectwo nr:</w:t>
                  </w:r>
                </w:p>
              </w:tc>
            </w:tr>
          </w:tbl>
          <w:p w:rsidR="00BA6AD0" w:rsidRPr="00F230AE" w:rsidRDefault="00BA6AD0" w:rsidP="00BE395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6AD0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b/>
                <w:szCs w:val="20"/>
              </w:rPr>
              <w:t xml:space="preserve">ORYGINAŁ </w:t>
            </w:r>
          </w:p>
          <w:p w:rsidR="00BA6AD0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BA6AD0" w:rsidRPr="00F230AE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BA6AD0" w:rsidRPr="00F230AE" w:rsidTr="00C32C56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AD0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BA6AD0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BA6AD0" w:rsidRPr="00F230AE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5490"/>
            </w:tblGrid>
            <w:tr w:rsidR="00BA6AD0" w:rsidRPr="00F230AE" w:rsidTr="00175D11">
              <w:trPr>
                <w:trHeight w:val="1012"/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AD0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Organ wydający:</w:t>
                  </w:r>
                </w:p>
                <w:p w:rsidR="00BA6AD0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BA6AD0" w:rsidRPr="00F230AE" w:rsidRDefault="00BA6AD0" w:rsidP="00BE3952">
            <w:pPr>
              <w:rPr>
                <w:rFonts w:ascii="Arial" w:hAnsi="Arial" w:cs="Arial"/>
                <w:szCs w:val="20"/>
              </w:rPr>
            </w:pPr>
          </w:p>
        </w:tc>
      </w:tr>
      <w:tr w:rsidR="00BA6AD0" w:rsidRPr="00F230AE" w:rsidTr="00C32C56">
        <w:trPr>
          <w:trHeight w:val="484"/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3525"/>
            </w:tblGrid>
            <w:tr w:rsidR="00BA6AD0" w:rsidRPr="00F230AE" w:rsidTr="00BE39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Odbiorca (nazwa/nazwisko i adres):</w:t>
                  </w:r>
                </w:p>
              </w:tc>
            </w:tr>
          </w:tbl>
          <w:p w:rsidR="00BA6AD0" w:rsidRPr="00F230AE" w:rsidRDefault="00BA6AD0" w:rsidP="00BE395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6AD0" w:rsidRPr="00F230AE" w:rsidRDefault="00BA6AD0" w:rsidP="00C32C56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</w:tc>
      </w:tr>
      <w:tr w:rsidR="00BA6AD0" w:rsidRPr="00F230AE" w:rsidTr="00C32C56">
        <w:trPr>
          <w:trHeight w:val="673"/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AD0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BA6AD0" w:rsidRPr="00F230AE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6AD0" w:rsidRPr="00F230AE" w:rsidRDefault="00BA6AD0" w:rsidP="00C32C56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5. ŚWIADECTWO AUTENTYCZNOŚCI WOŁOWINA I CIELĘCINA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230AE">
              <w:rPr>
                <w:rFonts w:ascii="Arial" w:hAnsi="Arial" w:cs="Arial"/>
                <w:szCs w:val="20"/>
              </w:rPr>
              <w:t>Rozporządzenie wykonawcze Komisji (UE) 2020/761</w:t>
            </w:r>
          </w:p>
        </w:tc>
      </w:tr>
      <w:tr w:rsidR="00BA6AD0" w:rsidRPr="00F230AE" w:rsidTr="00C32C56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3369"/>
            </w:tblGrid>
            <w:tr w:rsidR="00BA6AD0" w:rsidRPr="00F230AE" w:rsidTr="00BE39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BA6AD0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Środek transportu:</w:t>
                  </w:r>
                </w:p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BA6AD0" w:rsidRPr="00F230AE" w:rsidRDefault="00BA6AD0" w:rsidP="00BE395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6AD0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BA6AD0" w:rsidRPr="00F230AE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BA6AD0" w:rsidRPr="00F230AE" w:rsidTr="00C32C56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3544"/>
            </w:tblGrid>
            <w:tr w:rsidR="00BA6AD0" w:rsidRPr="00F230AE" w:rsidTr="00BE39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BA6AD0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Oznaczenia, numery, liczba i rodzaj opakowań, opis towarów:</w:t>
                  </w:r>
                </w:p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BA6AD0" w:rsidRPr="00F230AE" w:rsidRDefault="00BA6AD0" w:rsidP="00BE395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570"/>
            </w:tblGrid>
            <w:tr w:rsidR="00BA6AD0" w:rsidRPr="00F230AE" w:rsidTr="00BE39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brutto (kg):</w:t>
                  </w:r>
                </w:p>
              </w:tc>
            </w:tr>
          </w:tbl>
          <w:p w:rsidR="00BA6AD0" w:rsidRPr="00F230AE" w:rsidRDefault="00BA6AD0" w:rsidP="00BE395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2948"/>
            </w:tblGrid>
            <w:tr w:rsidR="00BA6AD0" w:rsidRPr="00F230AE" w:rsidTr="00BE39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(kg):</w:t>
                  </w:r>
                </w:p>
              </w:tc>
            </w:tr>
          </w:tbl>
          <w:p w:rsidR="00BA6AD0" w:rsidRDefault="00BA6AD0" w:rsidP="00BE3952">
            <w:pPr>
              <w:rPr>
                <w:rFonts w:ascii="Arial" w:hAnsi="Arial" w:cs="Arial"/>
                <w:szCs w:val="20"/>
              </w:rPr>
            </w:pPr>
          </w:p>
          <w:p w:rsidR="00BA6AD0" w:rsidRPr="00F230AE" w:rsidRDefault="00BA6AD0" w:rsidP="00BE3952">
            <w:pPr>
              <w:rPr>
                <w:rFonts w:ascii="Arial" w:hAnsi="Arial" w:cs="Arial"/>
                <w:szCs w:val="20"/>
              </w:rPr>
            </w:pPr>
          </w:p>
        </w:tc>
      </w:tr>
      <w:tr w:rsidR="00BA6AD0" w:rsidRPr="00F230AE" w:rsidTr="00C32C56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8610"/>
            </w:tblGrid>
            <w:tr w:rsidR="00BA6AD0" w:rsidRPr="00F230AE" w:rsidTr="00C32C56">
              <w:trPr>
                <w:trHeight w:val="437"/>
                <w:tblCellSpacing w:w="0" w:type="dxa"/>
              </w:trPr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BA6AD0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(słownie):</w:t>
                  </w:r>
                </w:p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BA6AD0" w:rsidRPr="00F230AE" w:rsidRDefault="00BA6AD0" w:rsidP="00BE3952">
            <w:pPr>
              <w:rPr>
                <w:rFonts w:ascii="Arial" w:hAnsi="Arial" w:cs="Arial"/>
                <w:szCs w:val="20"/>
              </w:rPr>
            </w:pPr>
          </w:p>
        </w:tc>
      </w:tr>
      <w:tr w:rsidR="00BA6AD0" w:rsidRPr="00F230AE" w:rsidTr="00C32C56">
        <w:trPr>
          <w:tblCellSpacing w:w="0" w:type="dxa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9251"/>
            </w:tblGrid>
            <w:tr w:rsidR="00BA6AD0" w:rsidRPr="00F230AE" w:rsidTr="00BE39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BA6AD0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POŚWIADCZENIE ORGANU WYDAJĄCEGO:</w:t>
                  </w:r>
                </w:p>
                <w:p w:rsidR="00BA6AD0" w:rsidRPr="00F230AE" w:rsidRDefault="00BA6AD0" w:rsidP="00BE395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BA6AD0" w:rsidRPr="00F230AE" w:rsidRDefault="00BA6AD0" w:rsidP="00BE395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Niniejszym poświadcza się, że wołowina opisana w tym świadectwie odpowiada specyfikacji podanej na odwrocie.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9108"/>
            </w:tblGrid>
            <w:tr w:rsidR="00BA6AD0" w:rsidRPr="00F230AE" w:rsidTr="00BE39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wołowiny wysokiej jakości</w:t>
                  </w:r>
                  <w:hyperlink r:id="rId7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(1)</w:t>
                    </w:r>
                  </w:hyperlink>
                  <w:r w:rsidRPr="00F230AE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BA6AD0" w:rsidRPr="00F230AE" w:rsidRDefault="00BA6AD0" w:rsidP="00BE3952">
            <w:pPr>
              <w:spacing w:line="240" w:lineRule="auto"/>
              <w:contextualSpacing/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9091"/>
            </w:tblGrid>
            <w:tr w:rsidR="00BA6AD0" w:rsidRPr="00F230AE" w:rsidTr="00BE39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BA6AD0" w:rsidRPr="00F230AE" w:rsidRDefault="00BA6AD0" w:rsidP="00BE3952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mięsa bawolego</w:t>
                  </w:r>
                  <w:hyperlink r:id="rId8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(1)</w:t>
                    </w:r>
                  </w:hyperlink>
                  <w:r w:rsidRPr="00950400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BA6AD0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BA6AD0" w:rsidRPr="00F230AE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Miejscowość:</w:t>
            </w:r>
          </w:p>
          <w:p w:rsidR="00BA6AD0" w:rsidRPr="00F230AE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Data:</w:t>
            </w:r>
          </w:p>
        </w:tc>
      </w:tr>
      <w:tr w:rsidR="00BA6AD0" w:rsidRPr="00F230AE" w:rsidTr="00C32C56">
        <w:trPr>
          <w:trHeight w:val="1735"/>
          <w:tblCellSpacing w:w="0" w:type="dxa"/>
        </w:trPr>
        <w:tc>
          <w:tcPr>
            <w:tcW w:w="2609" w:type="pct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A6AD0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BA6AD0" w:rsidRPr="00950400" w:rsidRDefault="00BA6AD0" w:rsidP="00BE395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Wypełnić na maszynie albo odręcznie drukowanymi literami</w:t>
            </w:r>
          </w:p>
          <w:p w:rsidR="00BA6AD0" w:rsidRPr="00B44330" w:rsidRDefault="00BA6AD0" w:rsidP="00BE395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Niepotrzebne skreślić</w:t>
            </w:r>
          </w:p>
        </w:tc>
        <w:tc>
          <w:tcPr>
            <w:tcW w:w="2391" w:type="pct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A6AD0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BA6AD0" w:rsidRDefault="00BA6AD0" w:rsidP="00BE395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BA6AD0" w:rsidRDefault="00BA6AD0" w:rsidP="00BE3952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………………………………………………….</w:t>
            </w:r>
          </w:p>
          <w:p w:rsidR="00BA6AD0" w:rsidRPr="00F230AE" w:rsidRDefault="00BA6AD0" w:rsidP="00BE3952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Pr="00F230AE">
              <w:rPr>
                <w:rFonts w:ascii="Arial" w:hAnsi="Arial" w:cs="Arial"/>
                <w:szCs w:val="20"/>
              </w:rPr>
              <w:t>Podpis i pieczęć (lub pieczęć nadrukowana)</w:t>
            </w:r>
          </w:p>
        </w:tc>
      </w:tr>
    </w:tbl>
    <w:p w:rsidR="000106FC" w:rsidRDefault="000106FC"/>
    <w:sectPr w:rsidR="000106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00" w:rsidRDefault="00390B00" w:rsidP="00E725B0">
      <w:pPr>
        <w:spacing w:after="0" w:line="240" w:lineRule="auto"/>
      </w:pPr>
      <w:r>
        <w:separator/>
      </w:r>
    </w:p>
  </w:endnote>
  <w:endnote w:type="continuationSeparator" w:id="0">
    <w:p w:rsidR="00390B00" w:rsidRDefault="00390B00" w:rsidP="00E7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00" w:rsidRDefault="00390B00" w:rsidP="00E725B0">
      <w:pPr>
        <w:spacing w:after="0" w:line="240" w:lineRule="auto"/>
      </w:pPr>
      <w:r>
        <w:separator/>
      </w:r>
    </w:p>
  </w:footnote>
  <w:footnote w:type="continuationSeparator" w:id="0">
    <w:p w:rsidR="00390B00" w:rsidRDefault="00390B00" w:rsidP="00E72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56" w:rsidRDefault="00C32C56" w:rsidP="00C32C56">
    <w:pPr>
      <w:pStyle w:val="Nagwek"/>
      <w:jc w:val="center"/>
      <w:rPr>
        <w:rFonts w:ascii="Arial" w:hAnsi="Arial" w:cs="Arial"/>
      </w:rPr>
    </w:pPr>
    <w:r w:rsidRPr="00D3479E">
      <w:rPr>
        <w:rFonts w:ascii="Arial" w:hAnsi="Arial" w:cs="Arial"/>
      </w:rPr>
      <w:t xml:space="preserve">Kontyngenty taryfowe w sektorze </w:t>
    </w:r>
    <w:r>
      <w:rPr>
        <w:rFonts w:ascii="Arial" w:hAnsi="Arial" w:cs="Arial"/>
      </w:rPr>
      <w:t>wołowiny</w:t>
    </w:r>
  </w:p>
  <w:p w:rsidR="00C32C56" w:rsidRDefault="00C32C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C0"/>
    <w:rsid w:val="000106FC"/>
    <w:rsid w:val="00160377"/>
    <w:rsid w:val="00175D11"/>
    <w:rsid w:val="00180807"/>
    <w:rsid w:val="00183DAE"/>
    <w:rsid w:val="001C2B9B"/>
    <w:rsid w:val="00236C31"/>
    <w:rsid w:val="00307047"/>
    <w:rsid w:val="00390B00"/>
    <w:rsid w:val="004202C0"/>
    <w:rsid w:val="0045372E"/>
    <w:rsid w:val="005C2DB9"/>
    <w:rsid w:val="00661A94"/>
    <w:rsid w:val="00665197"/>
    <w:rsid w:val="00896F1A"/>
    <w:rsid w:val="00951A41"/>
    <w:rsid w:val="009C0B20"/>
    <w:rsid w:val="009D0785"/>
    <w:rsid w:val="009E68BA"/>
    <w:rsid w:val="00A72264"/>
    <w:rsid w:val="00B1404F"/>
    <w:rsid w:val="00BA6AD0"/>
    <w:rsid w:val="00BC58F2"/>
    <w:rsid w:val="00C32C56"/>
    <w:rsid w:val="00C6685D"/>
    <w:rsid w:val="00D53774"/>
    <w:rsid w:val="00D92B6E"/>
    <w:rsid w:val="00DB1607"/>
    <w:rsid w:val="00E725B0"/>
    <w:rsid w:val="00E9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26B5A-0485-4F96-84B4-B5C9A350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2C0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4202C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Domylnaczcionkaakapitu"/>
    <w:rsid w:val="004202C0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5C2DB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5C2DB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5B0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E7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5B0"/>
    <w:rPr>
      <w:rFonts w:ascii="Cambria" w:hAnsi="Cambria"/>
      <w:sz w:val="20"/>
    </w:rPr>
  </w:style>
  <w:style w:type="paragraph" w:styleId="Akapitzlist">
    <w:name w:val="List Paragraph"/>
    <w:basedOn w:val="Normalny"/>
    <w:uiPriority w:val="34"/>
    <w:qFormat/>
    <w:rsid w:val="00BA6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uriserv:OJ.L_.2020.185.01.0024.01.POL&amp;toc=OJ:L:2020:185:T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uriserv:OJ.L_.2020.185.01.0024.01.POL&amp;toc=OJ:L:2020:185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Barcikowska Dorota</dc:creator>
  <cp:lastModifiedBy>Śliwska Dorota</cp:lastModifiedBy>
  <cp:revision>2</cp:revision>
  <dcterms:created xsi:type="dcterms:W3CDTF">2023-03-14T12:09:00Z</dcterms:created>
  <dcterms:modified xsi:type="dcterms:W3CDTF">2023-03-14T12:09:00Z</dcterms:modified>
</cp:coreProperties>
</file>