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0C63" w14:textId="77777777" w:rsidR="008C3417" w:rsidRPr="00E14E1E" w:rsidRDefault="008C3417" w:rsidP="00E14E1E">
      <w:pPr>
        <w:spacing w:line="240" w:lineRule="auto"/>
        <w:jc w:val="both"/>
        <w:rPr>
          <w:rFonts w:ascii="Lato" w:hAnsi="Lato" w:cs="Arial"/>
          <w:sz w:val="20"/>
          <w:szCs w:val="20"/>
        </w:rPr>
      </w:pPr>
    </w:p>
    <w:p w14:paraId="3BED3971" w14:textId="0E92F49E" w:rsidR="00861018" w:rsidRDefault="00245F68" w:rsidP="009B0ECB">
      <w:pPr>
        <w:spacing w:line="240" w:lineRule="auto"/>
        <w:jc w:val="center"/>
        <w:rPr>
          <w:rFonts w:ascii="Lato" w:hAnsi="Lato" w:cs="Arial"/>
          <w:b/>
          <w:bCs/>
          <w:color w:val="2F5496" w:themeColor="accent5" w:themeShade="BF"/>
          <w:sz w:val="20"/>
          <w:szCs w:val="20"/>
        </w:rPr>
      </w:pPr>
      <w:r w:rsidRPr="00E14E1E">
        <w:rPr>
          <w:rFonts w:ascii="Lato" w:hAnsi="Lato" w:cs="Arial"/>
          <w:b/>
          <w:bCs/>
          <w:color w:val="2F5496" w:themeColor="accent5" w:themeShade="BF"/>
          <w:sz w:val="20"/>
          <w:szCs w:val="20"/>
        </w:rPr>
        <w:t xml:space="preserve">SZCZEGÓŁOWY </w:t>
      </w:r>
      <w:r w:rsidR="00A22541" w:rsidRPr="00E14E1E">
        <w:rPr>
          <w:rFonts w:ascii="Lato" w:hAnsi="Lato" w:cs="Arial"/>
          <w:b/>
          <w:bCs/>
          <w:color w:val="2F5496" w:themeColor="accent5" w:themeShade="BF"/>
          <w:sz w:val="20"/>
          <w:szCs w:val="20"/>
        </w:rPr>
        <w:t>OPIS PRZEDMIOTU ZAMÓWIENIA</w:t>
      </w:r>
    </w:p>
    <w:p w14:paraId="5DCBA2E3" w14:textId="77777777" w:rsidR="006C5027" w:rsidRPr="00E14E1E" w:rsidRDefault="006C5027" w:rsidP="009B0ECB">
      <w:pPr>
        <w:spacing w:line="240" w:lineRule="auto"/>
        <w:jc w:val="center"/>
        <w:rPr>
          <w:rFonts w:ascii="Lato" w:hAnsi="Lato" w:cs="Arial"/>
          <w:b/>
          <w:bCs/>
          <w:color w:val="2F5496" w:themeColor="accent5" w:themeShade="BF"/>
          <w:sz w:val="20"/>
          <w:szCs w:val="20"/>
        </w:rPr>
      </w:pPr>
    </w:p>
    <w:p w14:paraId="4398CB3B" w14:textId="0A3C14AE" w:rsidR="00861018" w:rsidRPr="00E14E1E" w:rsidRDefault="00861018" w:rsidP="00E14E1E">
      <w:pPr>
        <w:tabs>
          <w:tab w:val="left" w:pos="284"/>
        </w:tabs>
        <w:spacing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E14E1E">
        <w:rPr>
          <w:rFonts w:ascii="Lato" w:hAnsi="Lato"/>
          <w:b/>
          <w:bCs/>
          <w:sz w:val="20"/>
          <w:szCs w:val="20"/>
        </w:rPr>
        <w:t>I.</w:t>
      </w:r>
      <w:r w:rsidRPr="00E14E1E">
        <w:rPr>
          <w:rFonts w:ascii="Lato" w:hAnsi="Lato"/>
          <w:b/>
          <w:bCs/>
          <w:sz w:val="20"/>
          <w:szCs w:val="20"/>
        </w:rPr>
        <w:tab/>
        <w:t xml:space="preserve">Przedmiot zamówienia </w:t>
      </w:r>
      <w:r w:rsidR="00042550">
        <w:rPr>
          <w:rFonts w:ascii="Lato" w:hAnsi="Lato"/>
          <w:b/>
          <w:bCs/>
          <w:sz w:val="20"/>
          <w:szCs w:val="20"/>
        </w:rPr>
        <w:t xml:space="preserve">      </w:t>
      </w:r>
    </w:p>
    <w:p w14:paraId="57B97AD6" w14:textId="0498DACB" w:rsidR="00861018" w:rsidRPr="00E14E1E" w:rsidRDefault="00861018" w:rsidP="00E14E1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 xml:space="preserve">Przedmiotem zamówienia jest </w:t>
      </w:r>
      <w:r w:rsidR="009B0ECB">
        <w:rPr>
          <w:rFonts w:ascii="Lato" w:hAnsi="Lato"/>
          <w:sz w:val="20"/>
          <w:szCs w:val="20"/>
        </w:rPr>
        <w:t xml:space="preserve">wykonanie przez </w:t>
      </w:r>
      <w:r w:rsidR="00AC573D">
        <w:rPr>
          <w:rFonts w:ascii="Lato" w:hAnsi="Lato"/>
          <w:sz w:val="20"/>
          <w:szCs w:val="20"/>
        </w:rPr>
        <w:t>Wykonawcę</w:t>
      </w:r>
      <w:r w:rsidR="009B0ECB">
        <w:rPr>
          <w:rFonts w:ascii="Lato" w:hAnsi="Lato"/>
          <w:sz w:val="20"/>
          <w:szCs w:val="20"/>
        </w:rPr>
        <w:t xml:space="preserve"> na rzecz </w:t>
      </w:r>
      <w:r w:rsidR="00781A6B">
        <w:rPr>
          <w:rFonts w:ascii="Lato" w:hAnsi="Lato"/>
          <w:sz w:val="20"/>
          <w:szCs w:val="20"/>
        </w:rPr>
        <w:t>Zamawiającego</w:t>
      </w:r>
      <w:r w:rsidR="009B0ECB">
        <w:rPr>
          <w:rFonts w:ascii="Lato" w:hAnsi="Lato"/>
          <w:sz w:val="20"/>
          <w:szCs w:val="20"/>
        </w:rPr>
        <w:t xml:space="preserve"> </w:t>
      </w:r>
      <w:r w:rsidRPr="00E14E1E">
        <w:rPr>
          <w:rFonts w:ascii="Lato" w:hAnsi="Lato"/>
          <w:sz w:val="20"/>
          <w:szCs w:val="20"/>
        </w:rPr>
        <w:t>zleceni</w:t>
      </w:r>
      <w:r w:rsidR="009B0ECB">
        <w:rPr>
          <w:rFonts w:ascii="Lato" w:hAnsi="Lato"/>
          <w:sz w:val="20"/>
          <w:szCs w:val="20"/>
        </w:rPr>
        <w:t>a</w:t>
      </w:r>
      <w:r w:rsidRPr="00E14E1E">
        <w:rPr>
          <w:rFonts w:ascii="Lato" w:hAnsi="Lato"/>
          <w:sz w:val="20"/>
          <w:szCs w:val="20"/>
        </w:rPr>
        <w:t xml:space="preserve"> polegające</w:t>
      </w:r>
      <w:r w:rsidR="009B0ECB">
        <w:rPr>
          <w:rFonts w:ascii="Lato" w:hAnsi="Lato"/>
          <w:sz w:val="20"/>
          <w:szCs w:val="20"/>
        </w:rPr>
        <w:t>go</w:t>
      </w:r>
      <w:r w:rsidRPr="00E14E1E">
        <w:rPr>
          <w:rFonts w:ascii="Lato" w:hAnsi="Lato"/>
          <w:sz w:val="20"/>
          <w:szCs w:val="20"/>
        </w:rPr>
        <w:t xml:space="preserve"> na </w:t>
      </w:r>
      <w:r w:rsidR="00007DEA">
        <w:rPr>
          <w:rFonts w:ascii="Lato" w:hAnsi="Lato"/>
          <w:sz w:val="20"/>
          <w:szCs w:val="20"/>
        </w:rPr>
        <w:t xml:space="preserve">realizacji zadań </w:t>
      </w:r>
      <w:r w:rsidRPr="00E14E1E">
        <w:rPr>
          <w:rFonts w:ascii="Lato" w:hAnsi="Lato"/>
          <w:sz w:val="20"/>
          <w:szCs w:val="20"/>
        </w:rPr>
        <w:t>menadżera projektu niekonkurencyjnego pn.</w:t>
      </w:r>
      <w:r w:rsidR="009B0ECB">
        <w:rPr>
          <w:rFonts w:ascii="Lato" w:hAnsi="Lato"/>
          <w:sz w:val="20"/>
          <w:szCs w:val="20"/>
        </w:rPr>
        <w:t> </w:t>
      </w:r>
      <w:r w:rsidRPr="00E14E1E">
        <w:rPr>
          <w:rFonts w:ascii="Lato" w:hAnsi="Lato"/>
          <w:sz w:val="20"/>
          <w:szCs w:val="20"/>
        </w:rPr>
        <w:t>„</w:t>
      </w:r>
      <w:r w:rsidRPr="00E14E1E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 rozwoju kształcenia zawodowego i</w:t>
      </w:r>
      <w:r w:rsidR="009B0ECB">
        <w:rPr>
          <w:rFonts w:ascii="Lato" w:hAnsi="Lato"/>
          <w:i/>
          <w:iCs/>
          <w:sz w:val="20"/>
          <w:szCs w:val="20"/>
        </w:rPr>
        <w:t> </w:t>
      </w:r>
      <w:r w:rsidRPr="00E14E1E">
        <w:rPr>
          <w:rFonts w:ascii="Lato" w:hAnsi="Lato"/>
          <w:i/>
          <w:iCs/>
          <w:sz w:val="20"/>
          <w:szCs w:val="20"/>
        </w:rPr>
        <w:t>uczenia się w miejscu pracy</w:t>
      </w:r>
      <w:r w:rsidRPr="00E14E1E">
        <w:rPr>
          <w:rFonts w:ascii="Lato" w:hAnsi="Lato"/>
          <w:sz w:val="20"/>
          <w:szCs w:val="20"/>
        </w:rPr>
        <w:t>”, współfinansowanego z Europejskiego Funduszu Społecznego Plus w ramach Programu Fundusze Europejskie dla Rozwoju Społecznego 2021-2027.</w:t>
      </w:r>
    </w:p>
    <w:p w14:paraId="01AA4CDF" w14:textId="770E4920" w:rsidR="00861018" w:rsidRPr="00E14E1E" w:rsidRDefault="00861018" w:rsidP="00E14E1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 xml:space="preserve">Przez </w:t>
      </w:r>
      <w:r w:rsidR="00781A6B">
        <w:rPr>
          <w:rFonts w:ascii="Lato" w:hAnsi="Lato"/>
          <w:sz w:val="20"/>
          <w:szCs w:val="20"/>
        </w:rPr>
        <w:t>Wykonawcę</w:t>
      </w:r>
      <w:r w:rsidRPr="00E14E1E">
        <w:rPr>
          <w:rFonts w:ascii="Lato" w:hAnsi="Lato"/>
          <w:sz w:val="20"/>
          <w:szCs w:val="20"/>
        </w:rPr>
        <w:t xml:space="preserve"> rozumie się osobę fizyczną lub osobę prowadzącą jednoosobową działalność gospodarczą lub podmiot, który do wykonania zadań objętych przedmiotem zamówienia skieruje swojego pracownika. W sytuacji, gdy </w:t>
      </w:r>
      <w:r w:rsidR="00781A6B">
        <w:rPr>
          <w:rFonts w:ascii="Lato" w:hAnsi="Lato"/>
          <w:sz w:val="20"/>
          <w:szCs w:val="20"/>
        </w:rPr>
        <w:t>Wykonawcą</w:t>
      </w:r>
      <w:r w:rsidRPr="00E14E1E">
        <w:rPr>
          <w:rFonts w:ascii="Lato" w:hAnsi="Lato"/>
          <w:sz w:val="20"/>
          <w:szCs w:val="20"/>
        </w:rPr>
        <w:t xml:space="preserve"> będzie podmiot kierujący swojego pracownika, warunki określone poniżej muszą być spełnione przez tego pracownika, który będzie </w:t>
      </w:r>
      <w:r w:rsidR="00007DEA">
        <w:rPr>
          <w:rFonts w:ascii="Lato" w:hAnsi="Lato"/>
          <w:sz w:val="20"/>
          <w:szCs w:val="20"/>
        </w:rPr>
        <w:t xml:space="preserve">realizował zadania </w:t>
      </w:r>
      <w:r w:rsidRPr="00E14E1E">
        <w:rPr>
          <w:rFonts w:ascii="Lato" w:hAnsi="Lato"/>
          <w:sz w:val="20"/>
          <w:szCs w:val="20"/>
        </w:rPr>
        <w:t>menadżera projektu.</w:t>
      </w:r>
    </w:p>
    <w:p w14:paraId="7D53B46A" w14:textId="52C9CB71" w:rsidR="00861018" w:rsidRPr="00E14E1E" w:rsidRDefault="00861018" w:rsidP="00E14E1E">
      <w:pPr>
        <w:spacing w:line="240" w:lineRule="auto"/>
        <w:jc w:val="both"/>
        <w:rPr>
          <w:rFonts w:ascii="Lato" w:hAnsi="Lato"/>
          <w:sz w:val="20"/>
          <w:szCs w:val="20"/>
          <w:u w:val="single"/>
        </w:rPr>
      </w:pPr>
      <w:r w:rsidRPr="00E14E1E">
        <w:rPr>
          <w:rFonts w:ascii="Lato" w:hAnsi="Lato"/>
          <w:sz w:val="20"/>
          <w:szCs w:val="20"/>
          <w:u w:val="single"/>
        </w:rPr>
        <w:t xml:space="preserve">Przedmiot zamówienia w zakresie zadań przewidzianych dla menadżera projektu </w:t>
      </w:r>
      <w:r w:rsidRPr="00E14E1E">
        <w:rPr>
          <w:rFonts w:ascii="Lato" w:hAnsi="Lato"/>
          <w:b/>
          <w:bCs/>
          <w:sz w:val="20"/>
          <w:szCs w:val="20"/>
          <w:u w:val="single"/>
        </w:rPr>
        <w:t>może być wykonywany tylko przez jedną osobę</w:t>
      </w:r>
      <w:r w:rsidRPr="00E14E1E">
        <w:rPr>
          <w:rFonts w:ascii="Lato" w:hAnsi="Lato"/>
          <w:sz w:val="20"/>
          <w:szCs w:val="20"/>
          <w:u w:val="single"/>
        </w:rPr>
        <w:t xml:space="preserve">, </w:t>
      </w:r>
      <w:r w:rsidR="00781A6B">
        <w:rPr>
          <w:rFonts w:ascii="Lato" w:hAnsi="Lato"/>
          <w:sz w:val="20"/>
          <w:szCs w:val="20"/>
          <w:u w:val="single"/>
        </w:rPr>
        <w:t>Zamawiający</w:t>
      </w:r>
      <w:r w:rsidRPr="00E14E1E">
        <w:rPr>
          <w:rFonts w:ascii="Lato" w:hAnsi="Lato"/>
          <w:sz w:val="20"/>
          <w:szCs w:val="20"/>
          <w:u w:val="single"/>
        </w:rPr>
        <w:t xml:space="preserve"> nie dopuszcza wykonywania przedmiotu zamówienia w tym zakresie przez zespół osób.</w:t>
      </w:r>
    </w:p>
    <w:p w14:paraId="0F3D4990" w14:textId="77777777" w:rsidR="00861018" w:rsidRPr="00E14E1E" w:rsidRDefault="00861018" w:rsidP="00E14E1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  <w:u w:val="single"/>
        </w:rPr>
        <w:t>Kod CPV przedmiotu zamówienia</w:t>
      </w:r>
      <w:r w:rsidRPr="00E14E1E">
        <w:rPr>
          <w:rFonts w:ascii="Lato" w:hAnsi="Lato"/>
          <w:sz w:val="20"/>
          <w:szCs w:val="20"/>
        </w:rPr>
        <w:t xml:space="preserve">: </w:t>
      </w:r>
    </w:p>
    <w:p w14:paraId="3D3BCC7D" w14:textId="77777777" w:rsidR="00861018" w:rsidRPr="00A655D4" w:rsidRDefault="00861018" w:rsidP="00E14E1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A655D4">
        <w:rPr>
          <w:rFonts w:ascii="Lato" w:hAnsi="Lato"/>
          <w:sz w:val="20"/>
          <w:szCs w:val="20"/>
        </w:rPr>
        <w:t>72224000-1 Usługi doradcze w zakresie zarządzania projektami</w:t>
      </w:r>
    </w:p>
    <w:p w14:paraId="3A20B393" w14:textId="77777777" w:rsidR="00861018" w:rsidRPr="00E14E1E" w:rsidRDefault="00861018" w:rsidP="00E14E1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A655D4">
        <w:rPr>
          <w:rFonts w:ascii="Lato" w:hAnsi="Lato"/>
          <w:sz w:val="20"/>
          <w:szCs w:val="20"/>
        </w:rPr>
        <w:t>79412000-5 Usługi doradcze</w:t>
      </w:r>
      <w:r w:rsidRPr="00E14E1E">
        <w:rPr>
          <w:rFonts w:ascii="Lato" w:hAnsi="Lato"/>
          <w:sz w:val="20"/>
          <w:szCs w:val="20"/>
        </w:rPr>
        <w:t xml:space="preserve"> w zakresie zarządzania finansami</w:t>
      </w:r>
    </w:p>
    <w:p w14:paraId="1395D1EA" w14:textId="77777777" w:rsidR="00861018" w:rsidRPr="00E14E1E" w:rsidRDefault="00861018" w:rsidP="00E14E1E">
      <w:pPr>
        <w:tabs>
          <w:tab w:val="left" w:pos="284"/>
        </w:tabs>
        <w:spacing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E14E1E">
        <w:rPr>
          <w:rFonts w:ascii="Lato" w:hAnsi="Lato"/>
          <w:b/>
          <w:bCs/>
          <w:sz w:val="20"/>
          <w:szCs w:val="20"/>
        </w:rPr>
        <w:t>II.</w:t>
      </w:r>
      <w:r w:rsidRPr="00E14E1E">
        <w:rPr>
          <w:rFonts w:ascii="Lato" w:hAnsi="Lato"/>
          <w:b/>
          <w:bCs/>
          <w:sz w:val="20"/>
          <w:szCs w:val="20"/>
        </w:rPr>
        <w:tab/>
        <w:t>O projekcie</w:t>
      </w:r>
    </w:p>
    <w:p w14:paraId="75A2CABB" w14:textId="77777777" w:rsidR="00861018" w:rsidRPr="00E14E1E" w:rsidRDefault="00861018" w:rsidP="00E14E1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>Celem projektu jest szersze włączenie przedstawicieli branż w działania służące doskonaleniu systemu kształcenia zawodowego, wzmacnianiu współpracy pracodawców ze szkołami prowadzącymi kształcenie zawodowe oraz rozwój umiejętności w miejscu pracy.</w:t>
      </w:r>
    </w:p>
    <w:p w14:paraId="01486824" w14:textId="77777777" w:rsidR="00861018" w:rsidRPr="00E14E1E" w:rsidRDefault="00861018" w:rsidP="00E14E1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>Proces ten powinien przebiegać we współpracy z przedstawicielami pracodawców, zarówno z wykorzystaniem rozwiązań i narzędzi zapewnionych w ramach reformy kształcenia zawodowego z 2019 r., jak również poprzez zastosowanie nowych rozwiązań angażujących przedstawicieli branż w bieżące monitorowanie i doskonalenie systemu kształcenia zawodowego oraz upowszechnianie w środowisku pracodawców możliwości i korzyści ze współpracy ze szkolnictwem branżowym. W ramach projektu przewidziano realizację 4 zadań głównych, tj.:</w:t>
      </w:r>
    </w:p>
    <w:p w14:paraId="51CFD876" w14:textId="77777777" w:rsidR="00861018" w:rsidRPr="00E14E1E" w:rsidRDefault="00861018" w:rsidP="00EB2636">
      <w:pPr>
        <w:tabs>
          <w:tab w:val="left" w:pos="709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>1)</w:t>
      </w:r>
      <w:r w:rsidRPr="00E14E1E">
        <w:rPr>
          <w:rFonts w:ascii="Lato" w:hAnsi="Lato"/>
          <w:sz w:val="20"/>
          <w:szCs w:val="20"/>
        </w:rPr>
        <w:tab/>
        <w:t xml:space="preserve">Prowadzenie dialogu z branżami w zakresie doskonalenia systemu kształcenia zawodowego i rozwoju umiejętności w miejscu pracy. </w:t>
      </w:r>
    </w:p>
    <w:p w14:paraId="2DB0073A" w14:textId="77777777" w:rsidR="00861018" w:rsidRPr="00E14E1E" w:rsidRDefault="00861018" w:rsidP="00EB2636">
      <w:pPr>
        <w:tabs>
          <w:tab w:val="left" w:pos="709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>2)</w:t>
      </w:r>
      <w:r w:rsidRPr="00E14E1E">
        <w:rPr>
          <w:rFonts w:ascii="Lato" w:hAnsi="Lato"/>
          <w:sz w:val="20"/>
          <w:szCs w:val="20"/>
        </w:rPr>
        <w:tab/>
        <w:t xml:space="preserve">Wzmocnienie udziału przedstawicieli i przedstawicielek branż w doskonaleniu systemu kształcenia zawodowego oraz rozwój umiejętności w miejscu pracy. </w:t>
      </w:r>
    </w:p>
    <w:p w14:paraId="551211A3" w14:textId="77777777" w:rsidR="00861018" w:rsidRPr="00E14E1E" w:rsidRDefault="00861018" w:rsidP="00EB2636">
      <w:pPr>
        <w:tabs>
          <w:tab w:val="left" w:pos="709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>3)</w:t>
      </w:r>
      <w:r w:rsidRPr="00E14E1E">
        <w:rPr>
          <w:rFonts w:ascii="Lato" w:hAnsi="Lato"/>
          <w:sz w:val="20"/>
          <w:szCs w:val="20"/>
        </w:rPr>
        <w:tab/>
        <w:t xml:space="preserve">Upowszechnianie współpracy pracodawców ze szkołami. </w:t>
      </w:r>
    </w:p>
    <w:p w14:paraId="313B84B0" w14:textId="77777777" w:rsidR="00861018" w:rsidRPr="00E14E1E" w:rsidRDefault="00861018" w:rsidP="00EB2636">
      <w:pPr>
        <w:tabs>
          <w:tab w:val="left" w:pos="709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>4)</w:t>
      </w:r>
      <w:r w:rsidRPr="00E14E1E">
        <w:rPr>
          <w:rFonts w:ascii="Lato" w:hAnsi="Lato"/>
          <w:sz w:val="20"/>
          <w:szCs w:val="20"/>
        </w:rPr>
        <w:tab/>
        <w:t xml:space="preserve">Opracowanie propozycji rozwiązań organizacyjno-prawnych służących pozyskiwaniu specjalistów i specjalistek z rynku do pracy w kształceniu zawodowym. </w:t>
      </w:r>
    </w:p>
    <w:p w14:paraId="535E320C" w14:textId="6E8D9ECA" w:rsidR="00861018" w:rsidRPr="00E14E1E" w:rsidRDefault="00861018" w:rsidP="00E14E1E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lastRenderedPageBreak/>
        <w:t xml:space="preserve">Grupę docelową projektu stanowią zarówno przedstawiciele i przedstawicielki branż, tj. organizacji branżowych oraz pracodawców, właściwi dla danej dziedziny zawodowej, działający lub zainteresowani działaniem na rzecz kształcenia zawodowego, jak również przedstawiciele i przedstawicielki szkolnictwa branżowego, tj. dyrektorzy szkół i placówek prowadzących kształcenie w zawodach, a w konsekwencji planowanych działań również uczniowie i ich rodzice. </w:t>
      </w:r>
      <w:r w:rsidR="00C10FD8">
        <w:rPr>
          <w:rFonts w:ascii="Lato" w:hAnsi="Lato"/>
          <w:sz w:val="20"/>
          <w:szCs w:val="20"/>
        </w:rPr>
        <w:t xml:space="preserve">       </w:t>
      </w:r>
    </w:p>
    <w:p w14:paraId="5FB2D597" w14:textId="4CE6ADD7" w:rsidR="00861018" w:rsidRPr="00E14E1E" w:rsidRDefault="00861018" w:rsidP="00E14E1E">
      <w:pPr>
        <w:tabs>
          <w:tab w:val="left" w:pos="284"/>
        </w:tabs>
        <w:spacing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E14E1E">
        <w:rPr>
          <w:rFonts w:ascii="Lato" w:hAnsi="Lato"/>
          <w:b/>
          <w:bCs/>
          <w:sz w:val="20"/>
          <w:szCs w:val="20"/>
        </w:rPr>
        <w:t>III.</w:t>
      </w:r>
      <w:r w:rsidRPr="00E14E1E">
        <w:rPr>
          <w:rFonts w:ascii="Lato" w:hAnsi="Lato"/>
          <w:b/>
          <w:bCs/>
          <w:sz w:val="20"/>
          <w:szCs w:val="20"/>
        </w:rPr>
        <w:tab/>
        <w:t xml:space="preserve">Zakres </w:t>
      </w:r>
      <w:r w:rsidR="00F5492B">
        <w:rPr>
          <w:rFonts w:ascii="Lato" w:hAnsi="Lato"/>
          <w:b/>
          <w:bCs/>
          <w:sz w:val="20"/>
          <w:szCs w:val="20"/>
        </w:rPr>
        <w:t xml:space="preserve">zadań, które Zamawiający </w:t>
      </w:r>
      <w:r w:rsidR="00E24B27">
        <w:rPr>
          <w:rFonts w:ascii="Lato" w:hAnsi="Lato"/>
          <w:b/>
          <w:bCs/>
          <w:sz w:val="20"/>
          <w:szCs w:val="20"/>
        </w:rPr>
        <w:t xml:space="preserve">może </w:t>
      </w:r>
      <w:r w:rsidR="00F5492B">
        <w:rPr>
          <w:rFonts w:ascii="Lato" w:hAnsi="Lato"/>
          <w:b/>
          <w:bCs/>
          <w:sz w:val="20"/>
          <w:szCs w:val="20"/>
        </w:rPr>
        <w:t>zle</w:t>
      </w:r>
      <w:r w:rsidR="00E24B27">
        <w:rPr>
          <w:rFonts w:ascii="Lato" w:hAnsi="Lato"/>
          <w:b/>
          <w:bCs/>
          <w:sz w:val="20"/>
          <w:szCs w:val="20"/>
        </w:rPr>
        <w:t>cić</w:t>
      </w:r>
      <w:r w:rsidR="00F5492B">
        <w:rPr>
          <w:rFonts w:ascii="Lato" w:hAnsi="Lato"/>
          <w:b/>
          <w:bCs/>
          <w:sz w:val="20"/>
          <w:szCs w:val="20"/>
        </w:rPr>
        <w:t xml:space="preserve"> Wykonawcy</w:t>
      </w:r>
      <w:r w:rsidRPr="00E14E1E">
        <w:rPr>
          <w:rFonts w:ascii="Lato" w:hAnsi="Lato"/>
          <w:b/>
          <w:bCs/>
          <w:sz w:val="20"/>
          <w:szCs w:val="20"/>
        </w:rPr>
        <w:t xml:space="preserve"> </w:t>
      </w:r>
    </w:p>
    <w:p w14:paraId="18266739" w14:textId="018CB593" w:rsidR="00861018" w:rsidRPr="00E14E1E" w:rsidRDefault="00E14E1E">
      <w:pPr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b/>
          <w:bCs/>
          <w:sz w:val="20"/>
          <w:szCs w:val="20"/>
        </w:rPr>
        <w:t>P</w:t>
      </w:r>
      <w:r w:rsidR="00861018" w:rsidRPr="00E14E1E">
        <w:rPr>
          <w:rFonts w:ascii="Lato" w:hAnsi="Lato"/>
          <w:b/>
          <w:bCs/>
          <w:sz w:val="20"/>
          <w:szCs w:val="20"/>
        </w:rPr>
        <w:t xml:space="preserve">lanowanie, </w:t>
      </w:r>
      <w:r w:rsidR="00D079F4">
        <w:rPr>
          <w:rFonts w:ascii="Lato" w:hAnsi="Lato"/>
          <w:b/>
          <w:bCs/>
          <w:sz w:val="20"/>
          <w:szCs w:val="20"/>
        </w:rPr>
        <w:t xml:space="preserve">realizacja </w:t>
      </w:r>
      <w:r w:rsidR="00861018" w:rsidRPr="00E14E1E">
        <w:rPr>
          <w:rFonts w:ascii="Lato" w:hAnsi="Lato"/>
          <w:b/>
          <w:bCs/>
          <w:sz w:val="20"/>
          <w:szCs w:val="20"/>
        </w:rPr>
        <w:t>i koordynacj</w:t>
      </w:r>
      <w:r w:rsidRPr="00E14E1E">
        <w:rPr>
          <w:rFonts w:ascii="Lato" w:hAnsi="Lato"/>
          <w:b/>
          <w:bCs/>
          <w:sz w:val="20"/>
          <w:szCs w:val="20"/>
        </w:rPr>
        <w:t xml:space="preserve">a </w:t>
      </w:r>
      <w:r w:rsidR="00861018" w:rsidRPr="00E14E1E">
        <w:rPr>
          <w:rFonts w:ascii="Lato" w:hAnsi="Lato"/>
          <w:b/>
          <w:bCs/>
          <w:sz w:val="20"/>
          <w:szCs w:val="20"/>
        </w:rPr>
        <w:t xml:space="preserve">realizacji </w:t>
      </w:r>
      <w:r w:rsidR="00D079F4">
        <w:rPr>
          <w:rFonts w:ascii="Lato" w:hAnsi="Lato"/>
          <w:b/>
          <w:bCs/>
          <w:sz w:val="20"/>
          <w:szCs w:val="20"/>
        </w:rPr>
        <w:t xml:space="preserve">harmonogramu </w:t>
      </w:r>
      <w:r w:rsidR="00861018" w:rsidRPr="00E14E1E">
        <w:rPr>
          <w:rFonts w:ascii="Lato" w:hAnsi="Lato"/>
          <w:b/>
          <w:bCs/>
          <w:sz w:val="20"/>
          <w:szCs w:val="20"/>
        </w:rPr>
        <w:t>zadań</w:t>
      </w:r>
      <w:r w:rsidR="00861018" w:rsidRPr="00E14E1E">
        <w:rPr>
          <w:rFonts w:ascii="Lato" w:hAnsi="Lato"/>
          <w:sz w:val="20"/>
          <w:szCs w:val="20"/>
        </w:rPr>
        <w:t xml:space="preserve"> przewidzianych w</w:t>
      </w:r>
      <w:r w:rsidR="00A655D4">
        <w:rPr>
          <w:rFonts w:ascii="Lato" w:hAnsi="Lato"/>
          <w:sz w:val="20"/>
          <w:szCs w:val="20"/>
        </w:rPr>
        <w:t> </w:t>
      </w:r>
      <w:r w:rsidR="00861018" w:rsidRPr="00E14E1E">
        <w:rPr>
          <w:rFonts w:ascii="Lato" w:hAnsi="Lato"/>
          <w:sz w:val="20"/>
          <w:szCs w:val="20"/>
        </w:rPr>
        <w:t>projekcie</w:t>
      </w:r>
      <w:r w:rsidRPr="00E14E1E">
        <w:rPr>
          <w:rFonts w:ascii="Lato" w:hAnsi="Lato"/>
          <w:sz w:val="20"/>
          <w:szCs w:val="20"/>
        </w:rPr>
        <w:t>, w</w:t>
      </w:r>
      <w:r w:rsidR="00F5492B">
        <w:rPr>
          <w:rFonts w:ascii="Lato" w:hAnsi="Lato"/>
          <w:sz w:val="20"/>
          <w:szCs w:val="20"/>
        </w:rPr>
        <w:t> </w:t>
      </w:r>
      <w:r w:rsidRPr="00E14E1E">
        <w:rPr>
          <w:rFonts w:ascii="Lato" w:hAnsi="Lato"/>
          <w:sz w:val="20"/>
          <w:szCs w:val="20"/>
        </w:rPr>
        <w:t>szczególności:</w:t>
      </w:r>
    </w:p>
    <w:p w14:paraId="3E4454F0" w14:textId="23D82ABA" w:rsidR="00E14E1E" w:rsidRPr="00E14E1E" w:rsidRDefault="00F5492B">
      <w:pPr>
        <w:pStyle w:val="Akapitzlist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prowadzenie bieżącej analizy</w:t>
      </w:r>
      <w:r w:rsidR="00E14E1E" w:rsidRPr="00E14E1E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stopnia </w:t>
      </w:r>
      <w:r w:rsidR="00E14E1E" w:rsidRPr="00E14E1E">
        <w:rPr>
          <w:rFonts w:ascii="Lato" w:hAnsi="Lato"/>
          <w:sz w:val="20"/>
          <w:szCs w:val="20"/>
        </w:rPr>
        <w:t>osiągnięcia wskaźników produktu i wskaźników rezultatu</w:t>
      </w:r>
      <w:r>
        <w:rPr>
          <w:rFonts w:ascii="Lato" w:hAnsi="Lato"/>
          <w:sz w:val="20"/>
          <w:szCs w:val="20"/>
        </w:rPr>
        <w:t xml:space="preserve"> projektu</w:t>
      </w:r>
      <w:r w:rsidR="00C519C0">
        <w:rPr>
          <w:rFonts w:ascii="Lato" w:hAnsi="Lato"/>
          <w:sz w:val="20"/>
          <w:szCs w:val="20"/>
        </w:rPr>
        <w:t>,</w:t>
      </w:r>
      <w:r w:rsidR="005369D0">
        <w:rPr>
          <w:rFonts w:ascii="Lato" w:hAnsi="Lato"/>
          <w:sz w:val="20"/>
          <w:szCs w:val="20"/>
        </w:rPr>
        <w:t xml:space="preserve"> </w:t>
      </w:r>
      <w:r w:rsidR="00B15375">
        <w:rPr>
          <w:rFonts w:ascii="Lato" w:hAnsi="Lato"/>
          <w:sz w:val="20"/>
          <w:szCs w:val="20"/>
        </w:rPr>
        <w:t>zgodnie z wnioskiem o dofinansowanie projektu</w:t>
      </w:r>
      <w:r w:rsidR="00C519C0">
        <w:rPr>
          <w:rFonts w:ascii="Lato" w:hAnsi="Lato"/>
          <w:sz w:val="20"/>
          <w:szCs w:val="20"/>
        </w:rPr>
        <w:t>,</w:t>
      </w:r>
      <w:r w:rsidR="00B15375">
        <w:rPr>
          <w:rFonts w:ascii="Lato" w:hAnsi="Lato"/>
          <w:sz w:val="20"/>
          <w:szCs w:val="20"/>
        </w:rPr>
        <w:t xml:space="preserve"> </w:t>
      </w:r>
      <w:r w:rsidR="005369D0">
        <w:rPr>
          <w:rFonts w:ascii="Lato" w:hAnsi="Lato"/>
          <w:sz w:val="20"/>
          <w:szCs w:val="20"/>
        </w:rPr>
        <w:t>w celu comiesięcznego informowania Koordynatora projektu i Liderów czterech zadań o stanie realizacji wskaźników oraz niezwłocznego zgłaszania zagrożeń Zamawiającemu</w:t>
      </w:r>
      <w:r w:rsidR="00033B5D">
        <w:rPr>
          <w:rFonts w:ascii="Lato" w:hAnsi="Lato"/>
          <w:sz w:val="20"/>
          <w:szCs w:val="20"/>
        </w:rPr>
        <w:t xml:space="preserve"> i</w:t>
      </w:r>
      <w:r w:rsidR="00A655D4">
        <w:rPr>
          <w:rFonts w:ascii="Lato" w:hAnsi="Lato"/>
          <w:sz w:val="20"/>
          <w:szCs w:val="20"/>
        </w:rPr>
        <w:t> wskazywanie propozycji</w:t>
      </w:r>
      <w:r w:rsidR="00033B5D">
        <w:rPr>
          <w:rFonts w:ascii="Lato" w:hAnsi="Lato"/>
          <w:sz w:val="20"/>
          <w:szCs w:val="20"/>
        </w:rPr>
        <w:t xml:space="preserve"> środków naprawczych</w:t>
      </w:r>
      <w:r w:rsidR="00E14E1E" w:rsidRPr="00E14E1E">
        <w:rPr>
          <w:rFonts w:ascii="Lato" w:hAnsi="Lato"/>
          <w:sz w:val="20"/>
          <w:szCs w:val="20"/>
        </w:rPr>
        <w:t>,</w:t>
      </w:r>
    </w:p>
    <w:p w14:paraId="6075601D" w14:textId="36EBE575" w:rsidR="00AC573D" w:rsidRPr="005369D0" w:rsidRDefault="00E14E1E">
      <w:pPr>
        <w:pStyle w:val="Akapitzlist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>monitorowanie postępu realizacji zadań, w których Wykonawcy zastali wyłonieni w</w:t>
      </w:r>
      <w:r w:rsidR="00F5492B">
        <w:rPr>
          <w:rFonts w:ascii="Lato" w:hAnsi="Lato"/>
          <w:sz w:val="20"/>
          <w:szCs w:val="20"/>
        </w:rPr>
        <w:t> </w:t>
      </w:r>
      <w:r w:rsidRPr="00E14E1E">
        <w:rPr>
          <w:rFonts w:ascii="Lato" w:hAnsi="Lato"/>
          <w:sz w:val="20"/>
          <w:szCs w:val="20"/>
        </w:rPr>
        <w:t>drodze zamówienia, zakupu lub drobnego zakupu, zgodnie z procedurami obowiązującymi w Ministerstwie Edukacji Narodowej</w:t>
      </w:r>
      <w:r w:rsidR="00C519C0">
        <w:rPr>
          <w:rFonts w:ascii="Lato" w:hAnsi="Lato"/>
          <w:sz w:val="20"/>
          <w:szCs w:val="20"/>
        </w:rPr>
        <w:t>,</w:t>
      </w:r>
      <w:r w:rsidR="005369D0">
        <w:rPr>
          <w:rFonts w:ascii="Lato" w:hAnsi="Lato"/>
          <w:sz w:val="20"/>
          <w:szCs w:val="20"/>
        </w:rPr>
        <w:t xml:space="preserve"> w celu comiesięcznego informowania Koordynatora projektu i Liderów czterech zadań o stanie realizacji postepowań oraz niezwłocznego zgłaszania zagrożeń Zamawiającemu</w:t>
      </w:r>
      <w:r w:rsidR="00033B5D">
        <w:rPr>
          <w:rFonts w:ascii="Lato" w:hAnsi="Lato"/>
          <w:sz w:val="20"/>
          <w:szCs w:val="20"/>
        </w:rPr>
        <w:t xml:space="preserve"> i wskazywanie propozycji środków naprawczych</w:t>
      </w:r>
      <w:r w:rsidRPr="005369D0">
        <w:rPr>
          <w:rFonts w:ascii="Lato" w:hAnsi="Lato"/>
          <w:sz w:val="20"/>
          <w:szCs w:val="20"/>
        </w:rPr>
        <w:t>,</w:t>
      </w:r>
    </w:p>
    <w:p w14:paraId="4A78E712" w14:textId="645067DC" w:rsidR="00E14E1E" w:rsidRPr="00811AD9" w:rsidRDefault="00AC573D">
      <w:pPr>
        <w:pStyle w:val="Akapitzlist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5369D0">
        <w:rPr>
          <w:rFonts w:ascii="Lato" w:hAnsi="Lato"/>
          <w:sz w:val="20"/>
          <w:szCs w:val="20"/>
        </w:rPr>
        <w:t>zapewnienie zgodności</w:t>
      </w:r>
      <w:r>
        <w:rPr>
          <w:rFonts w:ascii="Lato" w:hAnsi="Lato"/>
          <w:sz w:val="20"/>
          <w:szCs w:val="20"/>
        </w:rPr>
        <w:t xml:space="preserve"> realizacji projektu z obowiązującymi przepisami, regulacjami oraz</w:t>
      </w:r>
      <w:r w:rsidR="00F5492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wytycznymi dotyczącymi FERS oraz regulaminami wewnętrznymi MEN</w:t>
      </w:r>
      <w:r w:rsidR="005369D0">
        <w:rPr>
          <w:rFonts w:ascii="Lato" w:hAnsi="Lato"/>
          <w:sz w:val="20"/>
          <w:szCs w:val="20"/>
        </w:rPr>
        <w:t xml:space="preserve"> oraz</w:t>
      </w:r>
      <w:r w:rsidR="00A655D4">
        <w:rPr>
          <w:rFonts w:ascii="Lato" w:hAnsi="Lato"/>
          <w:sz w:val="20"/>
          <w:szCs w:val="20"/>
        </w:rPr>
        <w:t> </w:t>
      </w:r>
      <w:r w:rsidR="005369D0">
        <w:rPr>
          <w:rFonts w:ascii="Lato" w:hAnsi="Lato"/>
          <w:sz w:val="20"/>
          <w:szCs w:val="20"/>
        </w:rPr>
        <w:t>niezwłoczne zgłaszanie ewentualnych zagrożeń Zamawiającemu</w:t>
      </w:r>
      <w:r w:rsidR="00033B5D">
        <w:rPr>
          <w:rFonts w:ascii="Lato" w:hAnsi="Lato"/>
          <w:sz w:val="20"/>
          <w:szCs w:val="20"/>
        </w:rPr>
        <w:t xml:space="preserve"> i wskazywanie propozycji środków naprawczych</w:t>
      </w:r>
      <w:r>
        <w:rPr>
          <w:rFonts w:ascii="Lato" w:hAnsi="Lato"/>
          <w:sz w:val="20"/>
          <w:szCs w:val="20"/>
        </w:rPr>
        <w:t>,</w:t>
      </w:r>
    </w:p>
    <w:p w14:paraId="1B4572BC" w14:textId="2FC83DA0" w:rsidR="00E14E1E" w:rsidRPr="006B4CDD" w:rsidRDefault="00AC573D">
      <w:pPr>
        <w:pStyle w:val="Akapitzlist"/>
        <w:numPr>
          <w:ilvl w:val="1"/>
          <w:numId w:val="13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bieżąca współpraca z Zamawiającym</w:t>
      </w:r>
      <w:r w:rsidR="00C519C0">
        <w:rPr>
          <w:rFonts w:ascii="Lato" w:hAnsi="Lato"/>
          <w:sz w:val="20"/>
          <w:szCs w:val="20"/>
        </w:rPr>
        <w:t xml:space="preserve"> (</w:t>
      </w:r>
      <w:r w:rsidR="006B4CDD">
        <w:rPr>
          <w:rFonts w:ascii="Lato" w:hAnsi="Lato"/>
          <w:sz w:val="20"/>
          <w:szCs w:val="20"/>
        </w:rPr>
        <w:t xml:space="preserve">w tym </w:t>
      </w:r>
      <w:r w:rsidR="006B4CDD" w:rsidRPr="00811AD9">
        <w:rPr>
          <w:rFonts w:ascii="Lato" w:hAnsi="Lato"/>
          <w:sz w:val="20"/>
          <w:szCs w:val="20"/>
        </w:rPr>
        <w:t>organizowani</w:t>
      </w:r>
      <w:r w:rsidR="006B4CDD">
        <w:rPr>
          <w:rFonts w:ascii="Lato" w:hAnsi="Lato"/>
          <w:sz w:val="20"/>
          <w:szCs w:val="20"/>
        </w:rPr>
        <w:t>e</w:t>
      </w:r>
      <w:r w:rsidR="006B4CDD" w:rsidRPr="00811AD9">
        <w:rPr>
          <w:rFonts w:ascii="Lato" w:hAnsi="Lato"/>
          <w:sz w:val="20"/>
          <w:szCs w:val="20"/>
        </w:rPr>
        <w:t xml:space="preserve"> spotkań członków zespołu projektowego</w:t>
      </w:r>
      <w:r w:rsidR="00C519C0">
        <w:rPr>
          <w:rFonts w:ascii="Lato" w:hAnsi="Lato"/>
          <w:sz w:val="20"/>
          <w:szCs w:val="20"/>
        </w:rPr>
        <w:t>)</w:t>
      </w:r>
      <w:r w:rsidRPr="006B4CDD">
        <w:rPr>
          <w:rFonts w:ascii="Lato" w:hAnsi="Lato"/>
          <w:sz w:val="20"/>
          <w:szCs w:val="20"/>
        </w:rPr>
        <w:t>, Instytucj</w:t>
      </w:r>
      <w:r w:rsidR="005369D0" w:rsidRPr="006B4CDD">
        <w:rPr>
          <w:rFonts w:ascii="Lato" w:hAnsi="Lato"/>
          <w:sz w:val="20"/>
          <w:szCs w:val="20"/>
        </w:rPr>
        <w:t>ą</w:t>
      </w:r>
      <w:r w:rsidRPr="006B4CDD">
        <w:rPr>
          <w:rFonts w:ascii="Lato" w:hAnsi="Lato"/>
          <w:sz w:val="20"/>
          <w:szCs w:val="20"/>
        </w:rPr>
        <w:t xml:space="preserve"> Zarządzającą</w:t>
      </w:r>
      <w:r w:rsidR="00F5492B" w:rsidRPr="006B4CDD">
        <w:rPr>
          <w:rFonts w:ascii="Lato" w:hAnsi="Lato"/>
          <w:sz w:val="20"/>
          <w:szCs w:val="20"/>
        </w:rPr>
        <w:t xml:space="preserve"> (IZ)</w:t>
      </w:r>
      <w:r w:rsidRPr="006B4CDD">
        <w:rPr>
          <w:rFonts w:ascii="Lato" w:hAnsi="Lato"/>
          <w:sz w:val="20"/>
          <w:szCs w:val="20"/>
        </w:rPr>
        <w:t>, Instytucją Pośredniczącą</w:t>
      </w:r>
      <w:r w:rsidR="00F5492B" w:rsidRPr="006B4CDD">
        <w:rPr>
          <w:rFonts w:ascii="Lato" w:hAnsi="Lato"/>
          <w:sz w:val="20"/>
          <w:szCs w:val="20"/>
        </w:rPr>
        <w:t xml:space="preserve"> (IP)</w:t>
      </w:r>
      <w:r w:rsidR="00E14E1E" w:rsidRPr="006B4CDD">
        <w:rPr>
          <w:rFonts w:ascii="Lato" w:hAnsi="Lato"/>
          <w:sz w:val="20"/>
          <w:szCs w:val="20"/>
        </w:rPr>
        <w:t>,</w:t>
      </w:r>
    </w:p>
    <w:p w14:paraId="7CED0CBA" w14:textId="2FF0F83F" w:rsidR="00F5492B" w:rsidRPr="00A655D4" w:rsidRDefault="00AC573D" w:rsidP="00A655D4">
      <w:pPr>
        <w:pStyle w:val="Akapitzlist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zapewnienie właściwego obiegu informacji i dokumentów projektowych</w:t>
      </w:r>
      <w:r w:rsidR="00C519C0">
        <w:rPr>
          <w:rFonts w:ascii="Lato" w:hAnsi="Lato"/>
          <w:sz w:val="20"/>
          <w:szCs w:val="20"/>
        </w:rPr>
        <w:t>,</w:t>
      </w:r>
      <w:r w:rsidR="005369D0">
        <w:rPr>
          <w:rFonts w:ascii="Lato" w:hAnsi="Lato"/>
          <w:sz w:val="20"/>
          <w:szCs w:val="20"/>
        </w:rPr>
        <w:t xml:space="preserve"> zgodnie z</w:t>
      </w:r>
      <w:r w:rsidR="00A655D4">
        <w:rPr>
          <w:rFonts w:ascii="Lato" w:hAnsi="Lato"/>
          <w:sz w:val="20"/>
          <w:szCs w:val="20"/>
        </w:rPr>
        <w:t> </w:t>
      </w:r>
      <w:r w:rsidR="005369D0">
        <w:rPr>
          <w:rFonts w:ascii="Lato" w:hAnsi="Lato"/>
          <w:sz w:val="20"/>
          <w:szCs w:val="20"/>
        </w:rPr>
        <w:t xml:space="preserve">procedurami </w:t>
      </w:r>
      <w:r w:rsidR="005369D0" w:rsidRPr="00E14E1E">
        <w:rPr>
          <w:rFonts w:ascii="Lato" w:hAnsi="Lato"/>
          <w:sz w:val="20"/>
          <w:szCs w:val="20"/>
        </w:rPr>
        <w:t>obowiązującymi w Ministerstwie Edukacji Narodowej</w:t>
      </w:r>
      <w:r>
        <w:rPr>
          <w:rFonts w:ascii="Lato" w:hAnsi="Lato"/>
          <w:sz w:val="20"/>
          <w:szCs w:val="20"/>
        </w:rPr>
        <w:t>,</w:t>
      </w:r>
    </w:p>
    <w:p w14:paraId="36E60EC4" w14:textId="1B80F6D2" w:rsidR="00E14E1E" w:rsidRDefault="00F5492B">
      <w:pPr>
        <w:pStyle w:val="Akapitzlist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F5492B">
        <w:rPr>
          <w:rFonts w:ascii="Lato" w:hAnsi="Lato"/>
          <w:sz w:val="20"/>
          <w:szCs w:val="20"/>
        </w:rPr>
        <w:t>identyfik</w:t>
      </w:r>
      <w:r w:rsidR="00C519C0">
        <w:rPr>
          <w:rFonts w:ascii="Lato" w:hAnsi="Lato"/>
          <w:sz w:val="20"/>
          <w:szCs w:val="20"/>
        </w:rPr>
        <w:t>owanie</w:t>
      </w:r>
      <w:r w:rsidRPr="00F5492B">
        <w:rPr>
          <w:rFonts w:ascii="Lato" w:hAnsi="Lato"/>
          <w:sz w:val="20"/>
          <w:szCs w:val="20"/>
        </w:rPr>
        <w:t xml:space="preserve"> potencjalnych zagrożeń dla realizacji projektu</w:t>
      </w:r>
      <w:r w:rsidR="005369D0">
        <w:rPr>
          <w:rFonts w:ascii="Lato" w:hAnsi="Lato"/>
          <w:sz w:val="20"/>
          <w:szCs w:val="20"/>
        </w:rPr>
        <w:t xml:space="preserve"> oraz niezwłoczne zgłaszanie zagrożeń Zamawiającemu</w:t>
      </w:r>
      <w:r w:rsidR="00033B5D">
        <w:rPr>
          <w:rFonts w:ascii="Lato" w:hAnsi="Lato"/>
          <w:sz w:val="20"/>
          <w:szCs w:val="20"/>
        </w:rPr>
        <w:t xml:space="preserve"> i wskazywanie propozycji środków naprawczych</w:t>
      </w:r>
      <w:r w:rsidR="00C519C0">
        <w:rPr>
          <w:rFonts w:ascii="Lato" w:hAnsi="Lato"/>
          <w:sz w:val="20"/>
          <w:szCs w:val="20"/>
        </w:rPr>
        <w:t>.</w:t>
      </w:r>
    </w:p>
    <w:p w14:paraId="620D107D" w14:textId="77777777" w:rsidR="00FB5BEB" w:rsidRPr="00F5492B" w:rsidRDefault="00FB5BEB" w:rsidP="00FB5BEB">
      <w:pPr>
        <w:pStyle w:val="Akapitzlist"/>
        <w:tabs>
          <w:tab w:val="left" w:pos="284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</w:p>
    <w:p w14:paraId="284A287D" w14:textId="4806DED5" w:rsidR="00AC573D" w:rsidRPr="006B4CDD" w:rsidRDefault="00AC573D">
      <w:pPr>
        <w:pStyle w:val="Akapitzlist"/>
        <w:numPr>
          <w:ilvl w:val="0"/>
          <w:numId w:val="3"/>
        </w:numPr>
        <w:tabs>
          <w:tab w:val="clear" w:pos="720"/>
          <w:tab w:val="left" w:pos="284"/>
          <w:tab w:val="num" w:pos="426"/>
        </w:tabs>
        <w:spacing w:line="240" w:lineRule="auto"/>
        <w:ind w:hanging="720"/>
        <w:contextualSpacing w:val="0"/>
        <w:jc w:val="both"/>
        <w:rPr>
          <w:rFonts w:ascii="Lato" w:hAnsi="Lato"/>
          <w:sz w:val="20"/>
          <w:szCs w:val="20"/>
        </w:rPr>
      </w:pPr>
      <w:r w:rsidRPr="006B4CDD">
        <w:rPr>
          <w:rFonts w:ascii="Lato" w:hAnsi="Lato"/>
          <w:b/>
          <w:bCs/>
          <w:sz w:val="20"/>
          <w:szCs w:val="20"/>
        </w:rPr>
        <w:t>Planowanie i realizacja zadań finansowych</w:t>
      </w:r>
      <w:r w:rsidRPr="006B4CDD">
        <w:rPr>
          <w:rFonts w:ascii="Lato" w:hAnsi="Lato"/>
          <w:sz w:val="20"/>
          <w:szCs w:val="20"/>
        </w:rPr>
        <w:t xml:space="preserve"> przewidzianych w projekcie, w szczególności: </w:t>
      </w:r>
    </w:p>
    <w:p w14:paraId="6F769261" w14:textId="71EB54CC" w:rsidR="00D079F4" w:rsidRDefault="00811AD9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planowanie </w:t>
      </w:r>
      <w:r w:rsidR="00D079F4">
        <w:rPr>
          <w:rFonts w:ascii="Lato" w:hAnsi="Lato"/>
          <w:sz w:val="20"/>
          <w:szCs w:val="20"/>
        </w:rPr>
        <w:t>rocznych planów finansowych projekt</w:t>
      </w:r>
      <w:r w:rsidR="00C519C0">
        <w:rPr>
          <w:rFonts w:ascii="Lato" w:hAnsi="Lato"/>
          <w:sz w:val="20"/>
          <w:szCs w:val="20"/>
        </w:rPr>
        <w:t>u</w:t>
      </w:r>
      <w:r w:rsidR="00D079F4">
        <w:rPr>
          <w:rFonts w:ascii="Lato" w:hAnsi="Lato"/>
          <w:sz w:val="20"/>
          <w:szCs w:val="20"/>
        </w:rPr>
        <w:t xml:space="preserve"> zgodnie z klasyfikacją budżetową </w:t>
      </w:r>
      <w:r w:rsidR="00C519C0">
        <w:rPr>
          <w:rFonts w:ascii="Lato" w:hAnsi="Lato"/>
          <w:sz w:val="20"/>
          <w:szCs w:val="20"/>
        </w:rPr>
        <w:t>oraz</w:t>
      </w:r>
      <w:r w:rsidR="00A655D4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zarządzanie budżetem projektu</w:t>
      </w:r>
      <w:r w:rsidR="00D079F4">
        <w:rPr>
          <w:rFonts w:ascii="Lato" w:hAnsi="Lato"/>
          <w:sz w:val="20"/>
          <w:szCs w:val="20"/>
        </w:rPr>
        <w:t>,</w:t>
      </w:r>
    </w:p>
    <w:p w14:paraId="277201AB" w14:textId="337DD792" w:rsidR="00D079F4" w:rsidRDefault="00811AD9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przygotowywanie </w:t>
      </w:r>
      <w:r w:rsidR="00D079F4">
        <w:rPr>
          <w:rFonts w:ascii="Lato" w:hAnsi="Lato"/>
          <w:sz w:val="20"/>
          <w:szCs w:val="20"/>
        </w:rPr>
        <w:t xml:space="preserve">kwartalnych </w:t>
      </w:r>
      <w:r>
        <w:rPr>
          <w:rFonts w:ascii="Lato" w:hAnsi="Lato"/>
          <w:sz w:val="20"/>
          <w:szCs w:val="20"/>
        </w:rPr>
        <w:t>prognoz płatności</w:t>
      </w:r>
      <w:r w:rsidR="00D079F4">
        <w:rPr>
          <w:rFonts w:ascii="Lato" w:hAnsi="Lato"/>
          <w:sz w:val="20"/>
          <w:szCs w:val="20"/>
        </w:rPr>
        <w:t>, w tym</w:t>
      </w:r>
      <w:r>
        <w:rPr>
          <w:rFonts w:ascii="Lato" w:hAnsi="Lato"/>
          <w:sz w:val="20"/>
          <w:szCs w:val="20"/>
        </w:rPr>
        <w:t xml:space="preserve"> z</w:t>
      </w:r>
      <w:r w:rsidR="00E24B27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budżetu środków europejskich, </w:t>
      </w:r>
    </w:p>
    <w:p w14:paraId="53522D5A" w14:textId="0ABD6EB2" w:rsidR="00D079F4" w:rsidRDefault="00D079F4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aktualizacja kwartalnych prognoz płatności, w tym z budżetu środków europejskich,</w:t>
      </w:r>
    </w:p>
    <w:p w14:paraId="7547C2F1" w14:textId="77777777" w:rsidR="00D079F4" w:rsidRDefault="00811AD9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11AD9">
        <w:rPr>
          <w:rFonts w:ascii="Lato" w:hAnsi="Lato"/>
          <w:sz w:val="20"/>
          <w:szCs w:val="20"/>
        </w:rPr>
        <w:t>monitorowanie wykorzystania środków w podziale na</w:t>
      </w:r>
      <w:r w:rsidR="00E24B27">
        <w:rPr>
          <w:rFonts w:ascii="Lato" w:hAnsi="Lato"/>
          <w:sz w:val="20"/>
          <w:szCs w:val="20"/>
        </w:rPr>
        <w:t> </w:t>
      </w:r>
      <w:r w:rsidRPr="00811AD9">
        <w:rPr>
          <w:rFonts w:ascii="Lato" w:hAnsi="Lato"/>
          <w:sz w:val="20"/>
          <w:szCs w:val="20"/>
        </w:rPr>
        <w:t xml:space="preserve">zadania </w:t>
      </w:r>
      <w:r w:rsidR="00D079F4">
        <w:rPr>
          <w:rFonts w:ascii="Lato" w:hAnsi="Lato"/>
          <w:sz w:val="20"/>
          <w:szCs w:val="20"/>
        </w:rPr>
        <w:t xml:space="preserve">w projekcie </w:t>
      </w:r>
      <w:r w:rsidRPr="00811AD9">
        <w:rPr>
          <w:rFonts w:ascii="Lato" w:hAnsi="Lato"/>
          <w:sz w:val="20"/>
          <w:szCs w:val="20"/>
        </w:rPr>
        <w:t>i kategorie kosztów</w:t>
      </w:r>
      <w:r>
        <w:rPr>
          <w:rFonts w:ascii="Lato" w:hAnsi="Lato"/>
          <w:sz w:val="20"/>
          <w:szCs w:val="20"/>
        </w:rPr>
        <w:t xml:space="preserve">, </w:t>
      </w:r>
    </w:p>
    <w:p w14:paraId="3CAE1883" w14:textId="6C2117E2" w:rsidR="00811AD9" w:rsidRDefault="00811AD9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11AD9">
        <w:rPr>
          <w:rFonts w:ascii="Lato" w:hAnsi="Lato"/>
          <w:sz w:val="20"/>
          <w:szCs w:val="20"/>
        </w:rPr>
        <w:t xml:space="preserve">aktualizacja budżetu i </w:t>
      </w:r>
      <w:r w:rsidR="00D079F4">
        <w:rPr>
          <w:rFonts w:ascii="Lato" w:hAnsi="Lato"/>
          <w:sz w:val="20"/>
          <w:szCs w:val="20"/>
        </w:rPr>
        <w:t xml:space="preserve">przygotowywanie wniosków o </w:t>
      </w:r>
      <w:r w:rsidRPr="00811AD9">
        <w:rPr>
          <w:rFonts w:ascii="Lato" w:hAnsi="Lato"/>
          <w:sz w:val="20"/>
          <w:szCs w:val="20"/>
        </w:rPr>
        <w:t>zmiany</w:t>
      </w:r>
      <w:r w:rsidR="00D079F4">
        <w:rPr>
          <w:rFonts w:ascii="Lato" w:hAnsi="Lato"/>
          <w:sz w:val="20"/>
          <w:szCs w:val="20"/>
        </w:rPr>
        <w:t xml:space="preserve"> w rocznym planie finansowym projektu </w:t>
      </w:r>
      <w:r>
        <w:rPr>
          <w:rFonts w:ascii="Lato" w:hAnsi="Lato"/>
          <w:sz w:val="20"/>
          <w:szCs w:val="20"/>
        </w:rPr>
        <w:t>– o ile to konieczne,</w:t>
      </w:r>
    </w:p>
    <w:p w14:paraId="5068BEE9" w14:textId="37F2AE66" w:rsidR="00007DEA" w:rsidRPr="00007DEA" w:rsidRDefault="00811AD9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procedowanie spraw związanych z zapewnieniem finansowania projektu,</w:t>
      </w:r>
      <w:r w:rsidR="007719A0">
        <w:rPr>
          <w:rFonts w:ascii="Lato" w:hAnsi="Lato"/>
          <w:sz w:val="20"/>
          <w:szCs w:val="20"/>
        </w:rPr>
        <w:t xml:space="preserve"> </w:t>
      </w:r>
      <w:r w:rsidR="00007DEA">
        <w:rPr>
          <w:rFonts w:ascii="Lato" w:hAnsi="Lato"/>
          <w:sz w:val="20"/>
          <w:szCs w:val="20"/>
        </w:rPr>
        <w:t>nadzór nad zgodnością wydatków z budżetem projektu w ramach poszczególnych zadań i etapów projektu;</w:t>
      </w:r>
    </w:p>
    <w:p w14:paraId="51F6E48F" w14:textId="77777777" w:rsidR="006B4CDD" w:rsidRDefault="00811AD9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monitorowanie</w:t>
      </w:r>
      <w:r w:rsidRPr="00811AD9">
        <w:rPr>
          <w:rFonts w:ascii="Lato" w:hAnsi="Lato"/>
          <w:sz w:val="20"/>
          <w:szCs w:val="20"/>
        </w:rPr>
        <w:t xml:space="preserve"> prowadzenia wyodrębnionej ewidencji wydatków projektu przez</w:t>
      </w:r>
      <w:r w:rsidR="00E24B27">
        <w:rPr>
          <w:rFonts w:ascii="Lato" w:hAnsi="Lato"/>
          <w:sz w:val="20"/>
          <w:szCs w:val="20"/>
        </w:rPr>
        <w:t> </w:t>
      </w:r>
      <w:r w:rsidRPr="00811AD9">
        <w:rPr>
          <w:rFonts w:ascii="Lato" w:hAnsi="Lato"/>
          <w:sz w:val="20"/>
          <w:szCs w:val="20"/>
        </w:rPr>
        <w:t>Departament Budżetu i Finansów</w:t>
      </w:r>
      <w:r w:rsidR="00E24B27">
        <w:rPr>
          <w:rFonts w:ascii="Lato" w:hAnsi="Lato"/>
          <w:sz w:val="20"/>
          <w:szCs w:val="20"/>
        </w:rPr>
        <w:t xml:space="preserve"> MEN</w:t>
      </w:r>
      <w:r w:rsidR="006B4CDD">
        <w:rPr>
          <w:rFonts w:ascii="Lato" w:hAnsi="Lato"/>
          <w:sz w:val="20"/>
          <w:szCs w:val="20"/>
        </w:rPr>
        <w:t>,</w:t>
      </w:r>
    </w:p>
    <w:p w14:paraId="626225F5" w14:textId="0EBBA3F0" w:rsidR="00B15375" w:rsidRDefault="006B4CDD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bieżąca współpraca z Departamentem Funduszy Strukturalnych, Departamentem Budżetu i Finansów, Departamentem Prawnym oraz Wydziałem Zamówień Publicznych Biura Dyrektora Generalnego w MEN</w:t>
      </w:r>
      <w:r w:rsidR="00B15375">
        <w:rPr>
          <w:rFonts w:ascii="Lato" w:hAnsi="Lato"/>
          <w:sz w:val="20"/>
          <w:szCs w:val="20"/>
        </w:rPr>
        <w:t>,</w:t>
      </w:r>
    </w:p>
    <w:p w14:paraId="0ED7C9E7" w14:textId="5E848ABD" w:rsidR="00811AD9" w:rsidRDefault="00B15375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bieżąca współpraca z opiekune</w:t>
      </w:r>
      <w:r w:rsidR="007719A0">
        <w:rPr>
          <w:rFonts w:ascii="Lato" w:hAnsi="Lato"/>
          <w:sz w:val="20"/>
          <w:szCs w:val="20"/>
        </w:rPr>
        <w:t>m</w:t>
      </w:r>
      <w:r>
        <w:rPr>
          <w:rFonts w:ascii="Lato" w:hAnsi="Lato"/>
          <w:sz w:val="20"/>
          <w:szCs w:val="20"/>
        </w:rPr>
        <w:t xml:space="preserve"> projektu w IP</w:t>
      </w:r>
      <w:r w:rsidR="00C519C0">
        <w:rPr>
          <w:rFonts w:ascii="Lato" w:hAnsi="Lato"/>
          <w:sz w:val="20"/>
          <w:szCs w:val="20"/>
        </w:rPr>
        <w:t>.</w:t>
      </w:r>
    </w:p>
    <w:p w14:paraId="33464272" w14:textId="77777777" w:rsidR="00FB5BEB" w:rsidRDefault="00FB5BEB" w:rsidP="00FB5BEB">
      <w:pPr>
        <w:pStyle w:val="Akapitzlist"/>
        <w:tabs>
          <w:tab w:val="left" w:pos="284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</w:p>
    <w:p w14:paraId="219BBB0F" w14:textId="2C10A853" w:rsidR="00D079F4" w:rsidRPr="00FB5BEB" w:rsidRDefault="00007DEA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line="240" w:lineRule="auto"/>
        <w:ind w:left="714" w:hanging="714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Przygotowanie s</w:t>
      </w:r>
      <w:r w:rsidR="00D079F4" w:rsidRPr="00FB5BEB">
        <w:rPr>
          <w:rFonts w:ascii="Lato" w:hAnsi="Lato"/>
          <w:b/>
          <w:bCs/>
          <w:sz w:val="20"/>
          <w:szCs w:val="20"/>
        </w:rPr>
        <w:t>prawozdawczoś</w:t>
      </w:r>
      <w:r>
        <w:rPr>
          <w:rFonts w:ascii="Lato" w:hAnsi="Lato"/>
          <w:b/>
          <w:bCs/>
          <w:sz w:val="20"/>
          <w:szCs w:val="20"/>
        </w:rPr>
        <w:t>ci</w:t>
      </w:r>
      <w:r w:rsidR="00D079F4" w:rsidRPr="00FB5BEB">
        <w:rPr>
          <w:rFonts w:ascii="Lato" w:hAnsi="Lato"/>
          <w:b/>
          <w:bCs/>
          <w:sz w:val="20"/>
          <w:szCs w:val="20"/>
        </w:rPr>
        <w:t xml:space="preserve"> projektu</w:t>
      </w:r>
      <w:r w:rsidR="00D079F4" w:rsidRPr="00FB5BEB">
        <w:rPr>
          <w:rFonts w:ascii="Lato" w:hAnsi="Lato"/>
          <w:sz w:val="20"/>
          <w:szCs w:val="20"/>
        </w:rPr>
        <w:t>, w szczególności:</w:t>
      </w:r>
    </w:p>
    <w:p w14:paraId="6E640284" w14:textId="767C773B" w:rsidR="00D079F4" w:rsidRDefault="00D079F4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AC573D">
        <w:rPr>
          <w:rFonts w:ascii="Lato" w:hAnsi="Lato"/>
          <w:sz w:val="20"/>
          <w:szCs w:val="20"/>
        </w:rPr>
        <w:t>sporządzani</w:t>
      </w:r>
      <w:r>
        <w:rPr>
          <w:rFonts w:ascii="Lato" w:hAnsi="Lato"/>
          <w:sz w:val="20"/>
          <w:szCs w:val="20"/>
        </w:rPr>
        <w:t>e</w:t>
      </w:r>
      <w:r w:rsidRPr="00AC573D">
        <w:rPr>
          <w:rFonts w:ascii="Lato" w:hAnsi="Lato"/>
          <w:sz w:val="20"/>
          <w:szCs w:val="20"/>
        </w:rPr>
        <w:t xml:space="preserve"> wniosków o płatność</w:t>
      </w:r>
      <w:r w:rsidRPr="00AC573D">
        <w:t xml:space="preserve"> </w:t>
      </w:r>
      <w:r w:rsidRPr="00AC573D">
        <w:rPr>
          <w:rFonts w:ascii="Lato" w:hAnsi="Lato"/>
          <w:sz w:val="20"/>
          <w:szCs w:val="20"/>
        </w:rPr>
        <w:t xml:space="preserve">za okresy rozliczeniowe zgodnie z harmonogramem płatności </w:t>
      </w:r>
      <w:r>
        <w:rPr>
          <w:rFonts w:ascii="Lato" w:hAnsi="Lato"/>
          <w:sz w:val="20"/>
          <w:szCs w:val="20"/>
        </w:rPr>
        <w:t>projektu w</w:t>
      </w:r>
      <w:r w:rsidRPr="00AC573D">
        <w:rPr>
          <w:rFonts w:ascii="Lato" w:hAnsi="Lato"/>
          <w:sz w:val="20"/>
          <w:szCs w:val="20"/>
        </w:rPr>
        <w:t xml:space="preserve"> terminie do 10 dni roboczych od zakończenia poprzedniego okresu rozliczeniowego za pośrednictwem CST2021</w:t>
      </w:r>
      <w:r>
        <w:rPr>
          <w:rFonts w:ascii="Lato" w:hAnsi="Lato"/>
          <w:sz w:val="20"/>
          <w:szCs w:val="20"/>
        </w:rPr>
        <w:t>, udzielanie odpowiedzi na pytania IP do</w:t>
      </w:r>
      <w:r w:rsidR="00A655D4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wniosków o płatność za pośrednictwem CST, w tym wymaganej dokumentacji, poprawa wniosków w płatność zgodnie z uwagami IP</w:t>
      </w:r>
      <w:r w:rsidRPr="00D079F4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za pośrednictwem CST,</w:t>
      </w:r>
    </w:p>
    <w:p w14:paraId="57F1CCDD" w14:textId="70A9BADE" w:rsidR="00D079F4" w:rsidRDefault="00D079F4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11AD9">
        <w:rPr>
          <w:rFonts w:ascii="Lato" w:hAnsi="Lato"/>
          <w:sz w:val="20"/>
          <w:szCs w:val="20"/>
        </w:rPr>
        <w:t>monitorowanie postęp</w:t>
      </w:r>
      <w:r>
        <w:rPr>
          <w:rFonts w:ascii="Lato" w:hAnsi="Lato"/>
          <w:sz w:val="20"/>
          <w:szCs w:val="20"/>
        </w:rPr>
        <w:t>u</w:t>
      </w:r>
      <w:r w:rsidRPr="00811AD9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rzeczowego i </w:t>
      </w:r>
      <w:r w:rsidRPr="00811AD9">
        <w:rPr>
          <w:rFonts w:ascii="Lato" w:hAnsi="Lato"/>
          <w:sz w:val="20"/>
          <w:szCs w:val="20"/>
        </w:rPr>
        <w:t>finansow</w:t>
      </w:r>
      <w:r>
        <w:rPr>
          <w:rFonts w:ascii="Lato" w:hAnsi="Lato"/>
          <w:sz w:val="20"/>
          <w:szCs w:val="20"/>
        </w:rPr>
        <w:t>ego projektu, w tym</w:t>
      </w:r>
      <w:r w:rsidRPr="00811AD9">
        <w:rPr>
          <w:rFonts w:ascii="Lato" w:hAnsi="Lato"/>
          <w:sz w:val="20"/>
          <w:szCs w:val="20"/>
        </w:rPr>
        <w:t xml:space="preserve"> porównywanie planu finansowego z wykonaniem, identyfikacja ryzyka niewykorzystania środków, reagowanie na opóźnienia i przesunięcia wydatków</w:t>
      </w:r>
      <w:r>
        <w:rPr>
          <w:rFonts w:ascii="Lato" w:hAnsi="Lato"/>
          <w:sz w:val="20"/>
          <w:szCs w:val="20"/>
        </w:rPr>
        <w:t xml:space="preserve"> w czasie,</w:t>
      </w:r>
    </w:p>
    <w:p w14:paraId="37BBAAC4" w14:textId="659777F2" w:rsidR="00FB5BEB" w:rsidRDefault="00D079F4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przygotowywanie miesięcznych raportów z postępu realizacji projektu </w:t>
      </w:r>
      <w:r w:rsidR="00B15375">
        <w:rPr>
          <w:rFonts w:ascii="Lato" w:hAnsi="Lato"/>
          <w:sz w:val="20"/>
          <w:szCs w:val="20"/>
        </w:rPr>
        <w:t>dla</w:t>
      </w:r>
      <w:r>
        <w:rPr>
          <w:rFonts w:ascii="Lato" w:hAnsi="Lato"/>
          <w:sz w:val="20"/>
          <w:szCs w:val="20"/>
        </w:rPr>
        <w:t xml:space="preserve"> IP</w:t>
      </w:r>
      <w:r w:rsidR="00FB5BEB">
        <w:rPr>
          <w:rFonts w:ascii="Lato" w:hAnsi="Lato"/>
          <w:sz w:val="20"/>
          <w:szCs w:val="20"/>
        </w:rPr>
        <w:t>,</w:t>
      </w:r>
    </w:p>
    <w:p w14:paraId="534B23AD" w14:textId="01F472D4" w:rsidR="00FB5BEB" w:rsidRDefault="00FB5BEB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FB5BEB">
        <w:rPr>
          <w:rFonts w:ascii="Lato" w:hAnsi="Lato"/>
          <w:sz w:val="20"/>
          <w:szCs w:val="20"/>
        </w:rPr>
        <w:t>przygotowywanie zestawień oraz innych dokumentów niezbędnych do realizacji projektu</w:t>
      </w:r>
      <w:r>
        <w:rPr>
          <w:rFonts w:ascii="Lato" w:hAnsi="Lato"/>
          <w:sz w:val="20"/>
          <w:szCs w:val="20"/>
        </w:rPr>
        <w:t>,</w:t>
      </w:r>
    </w:p>
    <w:p w14:paraId="00504EA3" w14:textId="689E72A7" w:rsidR="00D079F4" w:rsidRPr="00FB5BEB" w:rsidRDefault="00FB5BEB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FB5BEB">
        <w:rPr>
          <w:rFonts w:ascii="Lato" w:hAnsi="Lato"/>
          <w:sz w:val="20"/>
          <w:szCs w:val="20"/>
        </w:rPr>
        <w:t>opracowywanie przy wsparciu Zamawiającego wszelkiej dokumentacji wymaganej przez IP lub IZ w terminach określonych w wezwaniach.</w:t>
      </w:r>
    </w:p>
    <w:p w14:paraId="0784BE06" w14:textId="150DFB07" w:rsidR="00811AD9" w:rsidRPr="00FB5BEB" w:rsidRDefault="00FB5BEB" w:rsidP="00007DEA">
      <w:p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4.</w:t>
      </w:r>
      <w:r>
        <w:rPr>
          <w:rFonts w:ascii="Lato" w:hAnsi="Lato"/>
          <w:b/>
          <w:bCs/>
          <w:sz w:val="20"/>
          <w:szCs w:val="20"/>
        </w:rPr>
        <w:tab/>
        <w:t xml:space="preserve"> Przygotowanie zmian we wniosku o dofinansowanie projektu</w:t>
      </w:r>
      <w:r w:rsidR="00811AD9" w:rsidRPr="00FB5BEB">
        <w:rPr>
          <w:rFonts w:ascii="Lato" w:hAnsi="Lato"/>
          <w:sz w:val="20"/>
          <w:szCs w:val="20"/>
        </w:rPr>
        <w:t>, w szczególności:</w:t>
      </w:r>
    </w:p>
    <w:p w14:paraId="561DBEDA" w14:textId="6723C838" w:rsidR="00E14E1E" w:rsidRDefault="00E14E1E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11AD9">
        <w:rPr>
          <w:rFonts w:ascii="Lato" w:hAnsi="Lato"/>
          <w:sz w:val="20"/>
          <w:szCs w:val="20"/>
        </w:rPr>
        <w:t>opracowywani</w:t>
      </w:r>
      <w:r w:rsidR="00811AD9">
        <w:rPr>
          <w:rFonts w:ascii="Lato" w:hAnsi="Lato"/>
          <w:sz w:val="20"/>
          <w:szCs w:val="20"/>
        </w:rPr>
        <w:t>e</w:t>
      </w:r>
      <w:r w:rsidRPr="00811AD9">
        <w:rPr>
          <w:rFonts w:ascii="Lato" w:hAnsi="Lato"/>
          <w:sz w:val="20"/>
          <w:szCs w:val="20"/>
        </w:rPr>
        <w:t xml:space="preserve"> w razie potrzeby zasygnalizowanej przez Zamawiającego lub z własnej inicjatywy, po uzyskaniu akceptacji Zamawiającego, propozycji modyfikacji wniosku o</w:t>
      </w:r>
      <w:r w:rsidR="00E24B27">
        <w:rPr>
          <w:rFonts w:ascii="Lato" w:hAnsi="Lato"/>
          <w:sz w:val="20"/>
          <w:szCs w:val="20"/>
        </w:rPr>
        <w:t> </w:t>
      </w:r>
      <w:r w:rsidRPr="00811AD9">
        <w:rPr>
          <w:rFonts w:ascii="Lato" w:hAnsi="Lato"/>
          <w:sz w:val="20"/>
          <w:szCs w:val="20"/>
        </w:rPr>
        <w:t>dofinansowanie projektu</w:t>
      </w:r>
      <w:r w:rsidR="007719A0">
        <w:rPr>
          <w:rFonts w:ascii="Lato" w:hAnsi="Lato"/>
          <w:sz w:val="20"/>
          <w:szCs w:val="20"/>
        </w:rPr>
        <w:t xml:space="preserve"> we współpracy z zespołem projektowym</w:t>
      </w:r>
      <w:r w:rsidR="00FB5BEB">
        <w:rPr>
          <w:rFonts w:ascii="Lato" w:hAnsi="Lato"/>
          <w:sz w:val="20"/>
          <w:szCs w:val="20"/>
        </w:rPr>
        <w:t>,</w:t>
      </w:r>
      <w:r w:rsidRPr="00811AD9">
        <w:rPr>
          <w:rFonts w:ascii="Lato" w:hAnsi="Lato"/>
          <w:sz w:val="20"/>
          <w:szCs w:val="20"/>
        </w:rPr>
        <w:t xml:space="preserve"> w szczególności w zakresie rzeczowym projektu, budżetu projektu, wskaźników realizacji projektu,</w:t>
      </w:r>
      <w:r w:rsidR="00811AD9" w:rsidRPr="00811AD9">
        <w:rPr>
          <w:rFonts w:ascii="Lato" w:hAnsi="Lato"/>
          <w:sz w:val="20"/>
          <w:szCs w:val="20"/>
        </w:rPr>
        <w:t xml:space="preserve"> </w:t>
      </w:r>
      <w:r w:rsidRPr="00811AD9">
        <w:rPr>
          <w:rFonts w:ascii="Lato" w:hAnsi="Lato"/>
          <w:sz w:val="20"/>
          <w:szCs w:val="20"/>
        </w:rPr>
        <w:t>harmonogramu projektu</w:t>
      </w:r>
      <w:r w:rsidR="00FB5BEB">
        <w:rPr>
          <w:rFonts w:ascii="Lato" w:hAnsi="Lato"/>
          <w:sz w:val="20"/>
          <w:szCs w:val="20"/>
        </w:rPr>
        <w:t xml:space="preserve"> w Systemie Obsługi Wniosków Aplikacyjnych (SOWA EFS)</w:t>
      </w:r>
      <w:r w:rsidRPr="00811AD9">
        <w:rPr>
          <w:rFonts w:ascii="Lato" w:hAnsi="Lato"/>
          <w:sz w:val="20"/>
          <w:szCs w:val="20"/>
        </w:rPr>
        <w:t>,</w:t>
      </w:r>
    </w:p>
    <w:p w14:paraId="6B082881" w14:textId="6E2770F2" w:rsidR="00E14E1E" w:rsidRPr="00A655D4" w:rsidRDefault="00FB5BEB" w:rsidP="00A655D4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przygotowanie do modyfikacji wniosku o dofinansowanie projektu Formularza zgłoszenia zmian we wniosku o dofinansowanie projektu, </w:t>
      </w:r>
    </w:p>
    <w:p w14:paraId="05064858" w14:textId="5B9359C1" w:rsidR="00E14E1E" w:rsidRPr="00A655D4" w:rsidRDefault="00E14E1E" w:rsidP="00A655D4">
      <w:pPr>
        <w:pStyle w:val="Akapitzlist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11AD9">
        <w:rPr>
          <w:rFonts w:ascii="Lato" w:hAnsi="Lato"/>
          <w:sz w:val="20"/>
          <w:szCs w:val="20"/>
        </w:rPr>
        <w:t>zgłaszani</w:t>
      </w:r>
      <w:r w:rsidR="00811AD9">
        <w:rPr>
          <w:rFonts w:ascii="Lato" w:hAnsi="Lato"/>
          <w:sz w:val="20"/>
          <w:szCs w:val="20"/>
        </w:rPr>
        <w:t>e</w:t>
      </w:r>
      <w:r w:rsidRPr="00811AD9">
        <w:rPr>
          <w:rFonts w:ascii="Lato" w:hAnsi="Lato"/>
          <w:sz w:val="20"/>
          <w:szCs w:val="20"/>
        </w:rPr>
        <w:t xml:space="preserve"> IP zmian w projekcie przy wykorzystaniu</w:t>
      </w:r>
      <w:r w:rsidR="00811AD9">
        <w:rPr>
          <w:rFonts w:ascii="Lato" w:hAnsi="Lato"/>
          <w:sz w:val="20"/>
          <w:szCs w:val="20"/>
        </w:rPr>
        <w:t xml:space="preserve"> </w:t>
      </w:r>
      <w:r w:rsidRPr="00811AD9">
        <w:rPr>
          <w:rFonts w:ascii="Lato" w:hAnsi="Lato"/>
          <w:sz w:val="20"/>
          <w:szCs w:val="20"/>
        </w:rPr>
        <w:t>systemu</w:t>
      </w:r>
      <w:r w:rsidR="00811AD9">
        <w:rPr>
          <w:rFonts w:ascii="Lato" w:hAnsi="Lato"/>
          <w:sz w:val="20"/>
          <w:szCs w:val="20"/>
        </w:rPr>
        <w:t xml:space="preserve"> </w:t>
      </w:r>
      <w:r w:rsidRPr="00811AD9">
        <w:rPr>
          <w:rFonts w:ascii="Lato" w:hAnsi="Lato"/>
          <w:sz w:val="20"/>
          <w:szCs w:val="20"/>
        </w:rPr>
        <w:t>CST2021</w:t>
      </w:r>
      <w:r w:rsidR="00A655D4">
        <w:rPr>
          <w:rFonts w:ascii="Lato" w:hAnsi="Lato"/>
          <w:sz w:val="20"/>
          <w:szCs w:val="20"/>
        </w:rPr>
        <w:t>;</w:t>
      </w:r>
    </w:p>
    <w:p w14:paraId="72869B41" w14:textId="0AE5DB63" w:rsidR="00E14E1E" w:rsidRPr="00E14E1E" w:rsidRDefault="00E14E1E" w:rsidP="00EB2636">
      <w:pPr>
        <w:tabs>
          <w:tab w:val="left" w:pos="284"/>
        </w:tabs>
        <w:spacing w:line="240" w:lineRule="auto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>Wszelka dokumentacja wytworzona w ramach projektu powinna być sporządzona w języku polskim, a wszelkie informacje zawarte w tworzonych dokumentach, w tym zalecenia i</w:t>
      </w:r>
      <w:r w:rsidR="00E24B27">
        <w:rPr>
          <w:rFonts w:ascii="Lato" w:hAnsi="Lato"/>
          <w:sz w:val="20"/>
          <w:szCs w:val="20"/>
        </w:rPr>
        <w:t> </w:t>
      </w:r>
      <w:r w:rsidRPr="00E14E1E">
        <w:rPr>
          <w:rFonts w:ascii="Lato" w:hAnsi="Lato"/>
          <w:sz w:val="20"/>
          <w:szCs w:val="20"/>
        </w:rPr>
        <w:t>propozycje rozwiązań problemów powinny być zgodne z przepisami prawa obowiązującymi w chwili tworzenia dokumentu. Wykonawca zobowiązany jest do przechowywania dokumentacji związanej z realizacją projektu w miejscu wskazanym przez Zamawiającego (gmach Ministerstwa Edukacji</w:t>
      </w:r>
      <w:r w:rsidR="00E24B27">
        <w:rPr>
          <w:rFonts w:ascii="Lato" w:hAnsi="Lato"/>
          <w:sz w:val="20"/>
          <w:szCs w:val="20"/>
        </w:rPr>
        <w:t xml:space="preserve"> Narodowej</w:t>
      </w:r>
      <w:r w:rsidRPr="00E14E1E">
        <w:rPr>
          <w:rFonts w:ascii="Lato" w:hAnsi="Lato"/>
          <w:sz w:val="20"/>
          <w:szCs w:val="20"/>
        </w:rPr>
        <w:t>) w sposób uzgodniony z Zamawiającym umożliwiający dostępność, poufność i bezpieczeństwo.</w:t>
      </w:r>
    </w:p>
    <w:p w14:paraId="2C205B90" w14:textId="4CA9FAE2" w:rsidR="00E14E1E" w:rsidRPr="00FB5BEB" w:rsidRDefault="00007DEA" w:rsidP="00FB5BEB">
      <w:pPr>
        <w:tabs>
          <w:tab w:val="left" w:pos="284"/>
        </w:tabs>
        <w:spacing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5.</w:t>
      </w:r>
      <w:r>
        <w:rPr>
          <w:rFonts w:ascii="Lato" w:hAnsi="Lato"/>
          <w:b/>
          <w:bCs/>
          <w:sz w:val="20"/>
          <w:szCs w:val="20"/>
        </w:rPr>
        <w:tab/>
      </w:r>
      <w:r w:rsidR="00E14E1E" w:rsidRPr="00FB5BEB">
        <w:rPr>
          <w:rFonts w:ascii="Lato" w:hAnsi="Lato"/>
          <w:b/>
          <w:bCs/>
          <w:sz w:val="20"/>
          <w:szCs w:val="20"/>
        </w:rPr>
        <w:t>Przygotowywani</w:t>
      </w:r>
      <w:r w:rsidR="00E24B27" w:rsidRPr="00FB5BEB">
        <w:rPr>
          <w:rFonts w:ascii="Lato" w:hAnsi="Lato"/>
          <w:b/>
          <w:bCs/>
          <w:sz w:val="20"/>
          <w:szCs w:val="20"/>
        </w:rPr>
        <w:t>e</w:t>
      </w:r>
      <w:r w:rsidR="00E14E1E" w:rsidRPr="00FB5BEB">
        <w:rPr>
          <w:rFonts w:ascii="Lato" w:hAnsi="Lato"/>
          <w:b/>
          <w:bCs/>
          <w:sz w:val="20"/>
          <w:szCs w:val="20"/>
        </w:rPr>
        <w:t xml:space="preserve"> dokumentacji projektu do kontroli</w:t>
      </w:r>
      <w:r w:rsidR="00E14E1E" w:rsidRPr="00FB5BEB">
        <w:rPr>
          <w:rFonts w:ascii="Lato" w:hAnsi="Lato"/>
          <w:sz w:val="20"/>
          <w:szCs w:val="20"/>
        </w:rPr>
        <w:t xml:space="preserve">, </w:t>
      </w:r>
      <w:r w:rsidR="00811AD9" w:rsidRPr="00FB5BEB">
        <w:rPr>
          <w:rFonts w:ascii="Lato" w:hAnsi="Lato"/>
          <w:sz w:val="20"/>
          <w:szCs w:val="20"/>
        </w:rPr>
        <w:t>w szczególności</w:t>
      </w:r>
      <w:r w:rsidR="00E14E1E" w:rsidRPr="00FB5BEB">
        <w:rPr>
          <w:rFonts w:ascii="Lato" w:hAnsi="Lato"/>
          <w:sz w:val="20"/>
          <w:szCs w:val="20"/>
        </w:rPr>
        <w:t>:</w:t>
      </w:r>
    </w:p>
    <w:p w14:paraId="355DBC1C" w14:textId="4AEF9AEB" w:rsidR="00E14E1E" w:rsidRPr="00811AD9" w:rsidRDefault="00E14E1E">
      <w:pPr>
        <w:pStyle w:val="Akapitzlist"/>
        <w:numPr>
          <w:ilvl w:val="1"/>
          <w:numId w:val="8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11AD9">
        <w:rPr>
          <w:rFonts w:ascii="Lato" w:hAnsi="Lato"/>
          <w:sz w:val="20"/>
          <w:szCs w:val="20"/>
        </w:rPr>
        <w:t>przygotowywani</w:t>
      </w:r>
      <w:r w:rsidR="00811AD9">
        <w:rPr>
          <w:rFonts w:ascii="Lato" w:hAnsi="Lato"/>
          <w:sz w:val="20"/>
          <w:szCs w:val="20"/>
        </w:rPr>
        <w:t>e</w:t>
      </w:r>
      <w:r w:rsidRPr="00811AD9">
        <w:rPr>
          <w:rFonts w:ascii="Lato" w:hAnsi="Lato"/>
          <w:sz w:val="20"/>
          <w:szCs w:val="20"/>
        </w:rPr>
        <w:t xml:space="preserve"> </w:t>
      </w:r>
      <w:r w:rsidR="006465C2">
        <w:rPr>
          <w:rFonts w:ascii="Lato" w:hAnsi="Lato"/>
          <w:sz w:val="20"/>
          <w:szCs w:val="20"/>
        </w:rPr>
        <w:t xml:space="preserve">do przekazania </w:t>
      </w:r>
      <w:r w:rsidRPr="00811AD9">
        <w:rPr>
          <w:rFonts w:ascii="Lato" w:hAnsi="Lato"/>
          <w:sz w:val="20"/>
          <w:szCs w:val="20"/>
        </w:rPr>
        <w:t>dokumentacji projektu (poza dokumentacją księgową)</w:t>
      </w:r>
      <w:r w:rsidR="006465C2">
        <w:rPr>
          <w:rFonts w:ascii="Lato" w:hAnsi="Lato"/>
          <w:sz w:val="20"/>
          <w:szCs w:val="20"/>
        </w:rPr>
        <w:t xml:space="preserve"> </w:t>
      </w:r>
      <w:r w:rsidRPr="00811AD9">
        <w:rPr>
          <w:rFonts w:ascii="Lato" w:hAnsi="Lato"/>
          <w:sz w:val="20"/>
          <w:szCs w:val="20"/>
        </w:rPr>
        <w:t>do kontroli prowadzonej przez IP, IZ lub przez innego uprawnionego kontrolera zewnętrznego (w tym do kontroli doraźnej zleconej przez IP), na podstawie listy dokumentów przesłanych wcześniej przez instytucję uprawnioną do kontroli,</w:t>
      </w:r>
    </w:p>
    <w:p w14:paraId="3B96EAEA" w14:textId="6360C129" w:rsidR="006465C2" w:rsidRDefault="006465C2">
      <w:pPr>
        <w:pStyle w:val="Akapitzlist"/>
        <w:numPr>
          <w:ilvl w:val="1"/>
          <w:numId w:val="8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przygotowanie zestawień, informacji itp. </w:t>
      </w:r>
      <w:r w:rsidR="007719A0">
        <w:rPr>
          <w:rFonts w:ascii="Lato" w:hAnsi="Lato"/>
          <w:sz w:val="20"/>
          <w:szCs w:val="20"/>
        </w:rPr>
        <w:t>w</w:t>
      </w:r>
      <w:r>
        <w:rPr>
          <w:rFonts w:ascii="Lato" w:hAnsi="Lato"/>
          <w:sz w:val="20"/>
          <w:szCs w:val="20"/>
        </w:rPr>
        <w:t>ymaganych przez zespół kontrolujący,</w:t>
      </w:r>
    </w:p>
    <w:p w14:paraId="1A40BA28" w14:textId="3C819BB5" w:rsidR="00E14E1E" w:rsidRDefault="00E14E1E">
      <w:pPr>
        <w:pStyle w:val="Akapitzlist"/>
        <w:numPr>
          <w:ilvl w:val="1"/>
          <w:numId w:val="8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11AD9">
        <w:rPr>
          <w:rFonts w:ascii="Lato" w:hAnsi="Lato"/>
          <w:sz w:val="20"/>
          <w:szCs w:val="20"/>
        </w:rPr>
        <w:t>przygotowywani</w:t>
      </w:r>
      <w:r w:rsidR="00811AD9">
        <w:rPr>
          <w:rFonts w:ascii="Lato" w:hAnsi="Lato"/>
          <w:sz w:val="20"/>
          <w:szCs w:val="20"/>
        </w:rPr>
        <w:t>e</w:t>
      </w:r>
      <w:r w:rsidRPr="00811AD9">
        <w:rPr>
          <w:rFonts w:ascii="Lato" w:hAnsi="Lato"/>
          <w:sz w:val="20"/>
          <w:szCs w:val="20"/>
        </w:rPr>
        <w:t xml:space="preserve"> </w:t>
      </w:r>
      <w:r w:rsidR="006465C2">
        <w:rPr>
          <w:rFonts w:ascii="Lato" w:hAnsi="Lato"/>
          <w:sz w:val="20"/>
          <w:szCs w:val="20"/>
        </w:rPr>
        <w:t xml:space="preserve">informacji o wartościach wskaźników, tj. </w:t>
      </w:r>
      <w:r w:rsidRPr="00811AD9">
        <w:rPr>
          <w:rFonts w:ascii="Lato" w:hAnsi="Lato"/>
          <w:sz w:val="20"/>
          <w:szCs w:val="20"/>
        </w:rPr>
        <w:t>produktów</w:t>
      </w:r>
      <w:r w:rsidR="006465C2">
        <w:rPr>
          <w:rFonts w:ascii="Lato" w:hAnsi="Lato"/>
          <w:sz w:val="20"/>
          <w:szCs w:val="20"/>
        </w:rPr>
        <w:t xml:space="preserve"> i rezultatów</w:t>
      </w:r>
      <w:r w:rsidRPr="00811AD9">
        <w:rPr>
          <w:rFonts w:ascii="Lato" w:hAnsi="Lato"/>
          <w:sz w:val="20"/>
          <w:szCs w:val="20"/>
        </w:rPr>
        <w:t xml:space="preserve"> </w:t>
      </w:r>
      <w:r w:rsidR="006465C2">
        <w:rPr>
          <w:rFonts w:ascii="Lato" w:hAnsi="Lato"/>
          <w:sz w:val="20"/>
          <w:szCs w:val="20"/>
        </w:rPr>
        <w:t xml:space="preserve">osiągniętych </w:t>
      </w:r>
      <w:r w:rsidRPr="00811AD9">
        <w:rPr>
          <w:rFonts w:ascii="Lato" w:hAnsi="Lato"/>
          <w:sz w:val="20"/>
          <w:szCs w:val="20"/>
        </w:rPr>
        <w:t>w ramach projektu</w:t>
      </w:r>
      <w:r w:rsidR="006465C2">
        <w:rPr>
          <w:rFonts w:ascii="Lato" w:hAnsi="Lato"/>
          <w:sz w:val="20"/>
          <w:szCs w:val="20"/>
        </w:rPr>
        <w:t xml:space="preserve"> wraz z dokumentacją potwierdzającą ich osiągnięcie</w:t>
      </w:r>
      <w:r w:rsidRPr="00811AD9">
        <w:rPr>
          <w:rFonts w:ascii="Lato" w:hAnsi="Lato"/>
          <w:sz w:val="20"/>
          <w:szCs w:val="20"/>
        </w:rPr>
        <w:t>, wymaganych zgodnie z postanowieniami umowy o dofinansowanie projektu do</w:t>
      </w:r>
      <w:r w:rsidR="00E24B27">
        <w:rPr>
          <w:rFonts w:ascii="Lato" w:hAnsi="Lato"/>
          <w:sz w:val="20"/>
          <w:szCs w:val="20"/>
        </w:rPr>
        <w:t> </w:t>
      </w:r>
      <w:r w:rsidRPr="00811AD9">
        <w:rPr>
          <w:rFonts w:ascii="Lato" w:hAnsi="Lato"/>
          <w:sz w:val="20"/>
          <w:szCs w:val="20"/>
        </w:rPr>
        <w:t>kontroli w siedzibie Zamawiającego,</w:t>
      </w:r>
    </w:p>
    <w:p w14:paraId="484E19BD" w14:textId="60AA75F7" w:rsidR="006465C2" w:rsidRPr="00811AD9" w:rsidRDefault="006465C2">
      <w:pPr>
        <w:pStyle w:val="Akapitzlist"/>
        <w:numPr>
          <w:ilvl w:val="1"/>
          <w:numId w:val="8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przygotowanie informacji z realizacji postępu rzeczowego w projekcie w podziale na</w:t>
      </w:r>
      <w:r w:rsidR="00A655D4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zadania i etapy, zgodnie z harmonogramem realizacji projektu,</w:t>
      </w:r>
    </w:p>
    <w:p w14:paraId="62BB5A28" w14:textId="62676F09" w:rsidR="00E14E1E" w:rsidRPr="00811AD9" w:rsidRDefault="00E14E1E">
      <w:pPr>
        <w:pStyle w:val="Akapitzlist"/>
        <w:numPr>
          <w:ilvl w:val="1"/>
          <w:numId w:val="8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11AD9">
        <w:rPr>
          <w:rFonts w:ascii="Lato" w:hAnsi="Lato"/>
          <w:sz w:val="20"/>
          <w:szCs w:val="20"/>
        </w:rPr>
        <w:t>przygotowywani</w:t>
      </w:r>
      <w:r w:rsidR="00811AD9">
        <w:rPr>
          <w:rFonts w:ascii="Lato" w:hAnsi="Lato"/>
          <w:sz w:val="20"/>
          <w:szCs w:val="20"/>
        </w:rPr>
        <w:t>e</w:t>
      </w:r>
      <w:r w:rsidRPr="00811AD9">
        <w:rPr>
          <w:rFonts w:ascii="Lato" w:hAnsi="Lato"/>
          <w:sz w:val="20"/>
          <w:szCs w:val="20"/>
        </w:rPr>
        <w:t xml:space="preserve"> informacji o wykonaniu lub zaniechaniu wykonania zaleceń pokontrolnych,</w:t>
      </w:r>
    </w:p>
    <w:p w14:paraId="2C2054AC" w14:textId="637C3316" w:rsidR="00811AD9" w:rsidRDefault="00E14E1E">
      <w:pPr>
        <w:pStyle w:val="Akapitzlist"/>
        <w:numPr>
          <w:ilvl w:val="1"/>
          <w:numId w:val="8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11AD9">
        <w:rPr>
          <w:rFonts w:ascii="Lato" w:hAnsi="Lato"/>
          <w:sz w:val="20"/>
          <w:szCs w:val="20"/>
        </w:rPr>
        <w:t>opracowywani</w:t>
      </w:r>
      <w:r w:rsidR="00811AD9">
        <w:rPr>
          <w:rFonts w:ascii="Lato" w:hAnsi="Lato"/>
          <w:sz w:val="20"/>
          <w:szCs w:val="20"/>
        </w:rPr>
        <w:t>e</w:t>
      </w:r>
      <w:r w:rsidRPr="00811AD9">
        <w:rPr>
          <w:rFonts w:ascii="Lato" w:hAnsi="Lato"/>
          <w:sz w:val="20"/>
          <w:szCs w:val="20"/>
        </w:rPr>
        <w:t xml:space="preserve"> dokumentacji potwierdzającej zastosowanie zaleceń pokontrolnych oraz</w:t>
      </w:r>
      <w:r w:rsidR="00A655D4">
        <w:rPr>
          <w:rFonts w:ascii="Lato" w:hAnsi="Lato"/>
          <w:sz w:val="20"/>
          <w:szCs w:val="20"/>
        </w:rPr>
        <w:t> </w:t>
      </w:r>
      <w:r w:rsidRPr="00811AD9">
        <w:rPr>
          <w:rFonts w:ascii="Lato" w:hAnsi="Lato"/>
          <w:sz w:val="20"/>
          <w:szCs w:val="20"/>
        </w:rPr>
        <w:t>przygotowanie projektu do weryfikacji po wprowadzeniu zaleceń pokontrolnych</w:t>
      </w:r>
      <w:r w:rsidR="00C519C0">
        <w:rPr>
          <w:rFonts w:ascii="Lato" w:hAnsi="Lato"/>
          <w:sz w:val="20"/>
          <w:szCs w:val="20"/>
        </w:rPr>
        <w:t>.</w:t>
      </w:r>
    </w:p>
    <w:p w14:paraId="1B238D61" w14:textId="77777777" w:rsidR="006465C2" w:rsidRPr="00811AD9" w:rsidRDefault="006465C2" w:rsidP="006465C2">
      <w:pPr>
        <w:pStyle w:val="Akapitzlist"/>
        <w:tabs>
          <w:tab w:val="left" w:pos="284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</w:p>
    <w:p w14:paraId="2ACF5C1E" w14:textId="66ADFB8E" w:rsidR="00E14E1E" w:rsidRPr="00007DEA" w:rsidRDefault="00910D8A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007DEA">
        <w:rPr>
          <w:rFonts w:ascii="Lato" w:hAnsi="Lato"/>
          <w:b/>
          <w:bCs/>
          <w:sz w:val="20"/>
          <w:szCs w:val="20"/>
        </w:rPr>
        <w:lastRenderedPageBreak/>
        <w:t>Koordynowanie i organizowanie</w:t>
      </w:r>
      <w:r w:rsidR="00E14E1E" w:rsidRPr="00007DEA">
        <w:rPr>
          <w:rFonts w:ascii="Lato" w:hAnsi="Lato"/>
          <w:b/>
          <w:bCs/>
          <w:sz w:val="20"/>
          <w:szCs w:val="20"/>
        </w:rPr>
        <w:t xml:space="preserve"> spotka</w:t>
      </w:r>
      <w:r w:rsidRPr="00007DEA">
        <w:rPr>
          <w:rFonts w:ascii="Lato" w:hAnsi="Lato"/>
          <w:b/>
          <w:bCs/>
          <w:sz w:val="20"/>
          <w:szCs w:val="20"/>
        </w:rPr>
        <w:t>ń</w:t>
      </w:r>
      <w:r w:rsidR="00E14E1E" w:rsidRPr="00007DEA">
        <w:rPr>
          <w:rFonts w:ascii="Lato" w:hAnsi="Lato"/>
          <w:b/>
          <w:bCs/>
          <w:sz w:val="20"/>
          <w:szCs w:val="20"/>
        </w:rPr>
        <w:t xml:space="preserve"> </w:t>
      </w:r>
      <w:r w:rsidR="00C519C0">
        <w:rPr>
          <w:rFonts w:ascii="Lato" w:hAnsi="Lato"/>
          <w:b/>
          <w:bCs/>
          <w:sz w:val="20"/>
          <w:szCs w:val="20"/>
        </w:rPr>
        <w:t>realizowanych</w:t>
      </w:r>
      <w:r w:rsidR="00FB5BEB" w:rsidRPr="00007DEA">
        <w:rPr>
          <w:rFonts w:ascii="Lato" w:hAnsi="Lato"/>
          <w:b/>
          <w:bCs/>
          <w:sz w:val="20"/>
          <w:szCs w:val="20"/>
        </w:rPr>
        <w:t xml:space="preserve"> w ramach </w:t>
      </w:r>
      <w:r w:rsidRPr="00007DEA">
        <w:rPr>
          <w:rFonts w:ascii="Lato" w:hAnsi="Lato"/>
          <w:b/>
          <w:bCs/>
          <w:sz w:val="20"/>
          <w:szCs w:val="20"/>
        </w:rPr>
        <w:t>projekt</w:t>
      </w:r>
      <w:r w:rsidR="00FB5BEB" w:rsidRPr="00007DEA">
        <w:rPr>
          <w:rFonts w:ascii="Lato" w:hAnsi="Lato"/>
          <w:b/>
          <w:bCs/>
          <w:sz w:val="20"/>
          <w:szCs w:val="20"/>
        </w:rPr>
        <w:t>u</w:t>
      </w:r>
      <w:r w:rsidR="00E14E1E" w:rsidRPr="00007DEA">
        <w:rPr>
          <w:rFonts w:ascii="Lato" w:hAnsi="Lato"/>
          <w:sz w:val="20"/>
          <w:szCs w:val="20"/>
        </w:rPr>
        <w:t xml:space="preserve">, </w:t>
      </w:r>
      <w:r w:rsidRPr="00007DEA">
        <w:rPr>
          <w:rFonts w:ascii="Lato" w:hAnsi="Lato"/>
          <w:sz w:val="20"/>
          <w:szCs w:val="20"/>
        </w:rPr>
        <w:t>w</w:t>
      </w:r>
      <w:r w:rsidR="00A655D4">
        <w:rPr>
          <w:rFonts w:ascii="Lato" w:hAnsi="Lato"/>
          <w:sz w:val="20"/>
          <w:szCs w:val="20"/>
        </w:rPr>
        <w:t> </w:t>
      </w:r>
      <w:r w:rsidRPr="00007DEA">
        <w:rPr>
          <w:rFonts w:ascii="Lato" w:hAnsi="Lato"/>
          <w:sz w:val="20"/>
          <w:szCs w:val="20"/>
        </w:rPr>
        <w:t>szczególności</w:t>
      </w:r>
      <w:r w:rsidR="00E14E1E" w:rsidRPr="00007DEA">
        <w:rPr>
          <w:rFonts w:ascii="Lato" w:hAnsi="Lato"/>
          <w:sz w:val="20"/>
          <w:szCs w:val="20"/>
        </w:rPr>
        <w:t>:</w:t>
      </w:r>
    </w:p>
    <w:p w14:paraId="373678A5" w14:textId="2A5A877A" w:rsidR="00E14E1E" w:rsidRPr="00FB5BEB" w:rsidRDefault="00910D8A">
      <w:pPr>
        <w:pStyle w:val="Akapitzlist"/>
        <w:numPr>
          <w:ilvl w:val="1"/>
          <w:numId w:val="11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koordynowanie i organizowanie</w:t>
      </w:r>
      <w:r w:rsidR="00E14E1E" w:rsidRPr="00811AD9">
        <w:rPr>
          <w:rFonts w:ascii="Lato" w:hAnsi="Lato"/>
          <w:sz w:val="20"/>
          <w:szCs w:val="20"/>
        </w:rPr>
        <w:t xml:space="preserve"> </w:t>
      </w:r>
      <w:r w:rsidR="00FB5BEB">
        <w:rPr>
          <w:rFonts w:ascii="Lato" w:hAnsi="Lato"/>
          <w:sz w:val="20"/>
          <w:szCs w:val="20"/>
        </w:rPr>
        <w:t xml:space="preserve">jednego </w:t>
      </w:r>
      <w:r w:rsidR="00E14E1E" w:rsidRPr="00811AD9">
        <w:rPr>
          <w:rFonts w:ascii="Lato" w:hAnsi="Lato"/>
          <w:sz w:val="20"/>
          <w:szCs w:val="20"/>
        </w:rPr>
        <w:t>Kongres</w:t>
      </w:r>
      <w:r>
        <w:rPr>
          <w:rFonts w:ascii="Lato" w:hAnsi="Lato"/>
          <w:sz w:val="20"/>
          <w:szCs w:val="20"/>
        </w:rPr>
        <w:t>u</w:t>
      </w:r>
      <w:r w:rsidR="00E14E1E" w:rsidRPr="00811AD9">
        <w:rPr>
          <w:rFonts w:ascii="Lato" w:hAnsi="Lato"/>
          <w:sz w:val="20"/>
          <w:szCs w:val="20"/>
        </w:rPr>
        <w:t xml:space="preserve"> Edukacji Zawodowej (3-dniowe </w:t>
      </w:r>
      <w:r w:rsidR="00E14E1E" w:rsidRPr="00FB5BEB">
        <w:rPr>
          <w:rFonts w:ascii="Lato" w:hAnsi="Lato"/>
          <w:sz w:val="20"/>
          <w:szCs w:val="20"/>
        </w:rPr>
        <w:t>spotkanie złożone z paneli tematycznych i warsztatów),</w:t>
      </w:r>
    </w:p>
    <w:p w14:paraId="4E0B1FAD" w14:textId="59D4F826" w:rsidR="00FB5BEB" w:rsidRPr="00FB5BEB" w:rsidRDefault="00910D8A">
      <w:pPr>
        <w:pStyle w:val="Akapitzlist"/>
        <w:numPr>
          <w:ilvl w:val="1"/>
          <w:numId w:val="11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FB5BEB">
        <w:rPr>
          <w:rFonts w:ascii="Lato" w:hAnsi="Lato"/>
          <w:sz w:val="20"/>
          <w:szCs w:val="20"/>
        </w:rPr>
        <w:t xml:space="preserve">koordynowanie i </w:t>
      </w:r>
      <w:r w:rsidRPr="000B0C12">
        <w:rPr>
          <w:rFonts w:ascii="Lato" w:hAnsi="Lato"/>
          <w:sz w:val="20"/>
          <w:szCs w:val="20"/>
        </w:rPr>
        <w:t xml:space="preserve">organizowanie </w:t>
      </w:r>
      <w:r w:rsidR="000B0C12">
        <w:rPr>
          <w:rFonts w:ascii="Lato" w:hAnsi="Lato"/>
          <w:sz w:val="20"/>
          <w:szCs w:val="20"/>
        </w:rPr>
        <w:t>warsztatów szkoleniowych dla specjalistów ds. współpracy z branżami z zakresu trendów na rynku pracy oraz kompetencji i zawodów przyszłości,</w:t>
      </w:r>
    </w:p>
    <w:p w14:paraId="75CC8F08" w14:textId="62349F03" w:rsidR="00910D8A" w:rsidRPr="00FB5BEB" w:rsidRDefault="00FB5BEB">
      <w:pPr>
        <w:pStyle w:val="Akapitzlist"/>
        <w:numPr>
          <w:ilvl w:val="1"/>
          <w:numId w:val="11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FB5BEB">
        <w:rPr>
          <w:rFonts w:ascii="Lato" w:hAnsi="Lato"/>
          <w:sz w:val="20"/>
          <w:szCs w:val="20"/>
        </w:rPr>
        <w:t>koordynowanie</w:t>
      </w:r>
      <w:r>
        <w:rPr>
          <w:rFonts w:ascii="Lato" w:hAnsi="Lato"/>
          <w:sz w:val="20"/>
          <w:szCs w:val="20"/>
        </w:rPr>
        <w:t xml:space="preserve"> i organizowanie dwóch Gal olimpijczyków</w:t>
      </w:r>
      <w:r w:rsidR="00C519C0">
        <w:rPr>
          <w:rFonts w:ascii="Lato" w:hAnsi="Lato"/>
          <w:sz w:val="20"/>
          <w:szCs w:val="20"/>
        </w:rPr>
        <w:t>.</w:t>
      </w:r>
    </w:p>
    <w:p w14:paraId="44221C05" w14:textId="77777777" w:rsidR="00FB5BEB" w:rsidRPr="00811AD9" w:rsidRDefault="00FB5BEB" w:rsidP="00FB5BEB">
      <w:pPr>
        <w:pStyle w:val="Akapitzlist"/>
        <w:tabs>
          <w:tab w:val="left" w:pos="284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</w:p>
    <w:p w14:paraId="385C3336" w14:textId="2D8FAFE6" w:rsidR="00E14E1E" w:rsidRPr="00007DEA" w:rsidRDefault="00E14E1E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426" w:hanging="426"/>
        <w:jc w:val="both"/>
        <w:rPr>
          <w:rFonts w:ascii="Lato" w:hAnsi="Lato"/>
          <w:sz w:val="20"/>
          <w:szCs w:val="20"/>
        </w:rPr>
      </w:pPr>
      <w:r w:rsidRPr="00007DEA">
        <w:rPr>
          <w:rFonts w:ascii="Lato" w:hAnsi="Lato"/>
          <w:b/>
          <w:bCs/>
          <w:sz w:val="20"/>
          <w:szCs w:val="20"/>
        </w:rPr>
        <w:t>Wykorzystywani</w:t>
      </w:r>
      <w:r w:rsidR="00910D8A" w:rsidRPr="00007DEA">
        <w:rPr>
          <w:rFonts w:ascii="Lato" w:hAnsi="Lato"/>
          <w:b/>
          <w:bCs/>
          <w:sz w:val="20"/>
          <w:szCs w:val="20"/>
        </w:rPr>
        <w:t>e</w:t>
      </w:r>
      <w:r w:rsidRPr="00007DEA">
        <w:rPr>
          <w:rFonts w:ascii="Lato" w:hAnsi="Lato"/>
          <w:b/>
          <w:bCs/>
          <w:sz w:val="20"/>
          <w:szCs w:val="20"/>
        </w:rPr>
        <w:t xml:space="preserve"> systemu CST2021</w:t>
      </w:r>
      <w:r w:rsidR="00007DEA" w:rsidRPr="00007DEA">
        <w:rPr>
          <w:rFonts w:ascii="Lato" w:hAnsi="Lato"/>
          <w:b/>
          <w:bCs/>
          <w:sz w:val="20"/>
          <w:szCs w:val="20"/>
        </w:rPr>
        <w:t xml:space="preserve"> oraz SOWA EFS</w:t>
      </w:r>
      <w:r w:rsidR="00F5492B" w:rsidRPr="00007DEA">
        <w:rPr>
          <w:rFonts w:ascii="Lato" w:hAnsi="Lato"/>
          <w:sz w:val="20"/>
          <w:szCs w:val="20"/>
        </w:rPr>
        <w:t xml:space="preserve">, w szczególności </w:t>
      </w:r>
      <w:r w:rsidRPr="00007DEA">
        <w:rPr>
          <w:rFonts w:ascii="Lato" w:hAnsi="Lato"/>
          <w:sz w:val="20"/>
          <w:szCs w:val="20"/>
        </w:rPr>
        <w:t>do:</w:t>
      </w:r>
    </w:p>
    <w:p w14:paraId="44256D24" w14:textId="7EF64D8E" w:rsidR="00E14E1E" w:rsidRPr="00811AD9" w:rsidRDefault="00E14E1E">
      <w:pPr>
        <w:pStyle w:val="Akapitzlist"/>
        <w:numPr>
          <w:ilvl w:val="1"/>
          <w:numId w:val="12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11AD9">
        <w:rPr>
          <w:rFonts w:ascii="Lato" w:hAnsi="Lato"/>
          <w:sz w:val="20"/>
          <w:szCs w:val="20"/>
        </w:rPr>
        <w:t>przesyłania modyfikacji wniosku o dofinansowanie,</w:t>
      </w:r>
    </w:p>
    <w:p w14:paraId="6AD8E5B4" w14:textId="57757A3D" w:rsidR="00E14E1E" w:rsidRPr="00811AD9" w:rsidRDefault="00E14E1E">
      <w:pPr>
        <w:pStyle w:val="Akapitzlist"/>
        <w:numPr>
          <w:ilvl w:val="1"/>
          <w:numId w:val="12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11AD9">
        <w:rPr>
          <w:rFonts w:ascii="Lato" w:hAnsi="Lato"/>
          <w:sz w:val="20"/>
          <w:szCs w:val="20"/>
        </w:rPr>
        <w:t>przygotowywania i przesyłania wniosków opłatność,</w:t>
      </w:r>
    </w:p>
    <w:p w14:paraId="2EA9703E" w14:textId="2017A9A5" w:rsidR="00E14E1E" w:rsidRPr="00811AD9" w:rsidRDefault="00E14E1E">
      <w:pPr>
        <w:pStyle w:val="Akapitzlist"/>
        <w:numPr>
          <w:ilvl w:val="1"/>
          <w:numId w:val="12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11AD9">
        <w:rPr>
          <w:rFonts w:ascii="Lato" w:hAnsi="Lato"/>
          <w:sz w:val="20"/>
          <w:szCs w:val="20"/>
        </w:rPr>
        <w:t>przygotowywania i przesyłania dokumentów potwierdzających kwalifikowalność wydatków ponoszonych w ramach projektu i wykazywanych we wnioskach opłatność,</w:t>
      </w:r>
    </w:p>
    <w:p w14:paraId="3543C23B" w14:textId="4A0A2DD5" w:rsidR="00E14E1E" w:rsidRPr="00811AD9" w:rsidRDefault="00E14E1E">
      <w:pPr>
        <w:pStyle w:val="Akapitzlist"/>
        <w:numPr>
          <w:ilvl w:val="1"/>
          <w:numId w:val="12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11AD9">
        <w:rPr>
          <w:rFonts w:ascii="Lato" w:hAnsi="Lato"/>
          <w:sz w:val="20"/>
          <w:szCs w:val="20"/>
        </w:rPr>
        <w:t xml:space="preserve">przygotowywania i przesyłania danych </w:t>
      </w:r>
      <w:r w:rsidR="00FB5BEB">
        <w:rPr>
          <w:rFonts w:ascii="Lato" w:hAnsi="Lato"/>
          <w:sz w:val="20"/>
          <w:szCs w:val="20"/>
        </w:rPr>
        <w:t xml:space="preserve">personelu </w:t>
      </w:r>
      <w:r w:rsidRPr="00811AD9">
        <w:rPr>
          <w:rFonts w:ascii="Lato" w:hAnsi="Lato"/>
          <w:sz w:val="20"/>
          <w:szCs w:val="20"/>
        </w:rPr>
        <w:t>projektu,</w:t>
      </w:r>
    </w:p>
    <w:p w14:paraId="037F24C2" w14:textId="1AB92712" w:rsidR="00E14E1E" w:rsidRPr="00811AD9" w:rsidRDefault="00E14E1E">
      <w:pPr>
        <w:pStyle w:val="Akapitzlist"/>
        <w:numPr>
          <w:ilvl w:val="1"/>
          <w:numId w:val="12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11AD9">
        <w:rPr>
          <w:rFonts w:ascii="Lato" w:hAnsi="Lato"/>
          <w:sz w:val="20"/>
          <w:szCs w:val="20"/>
        </w:rPr>
        <w:t>przygotowywania i przesyłania harmonogramu płatności,</w:t>
      </w:r>
    </w:p>
    <w:p w14:paraId="3FB1D95A" w14:textId="3F22A0A8" w:rsidR="00E14E1E" w:rsidRPr="00811AD9" w:rsidRDefault="00E14E1E">
      <w:pPr>
        <w:pStyle w:val="Akapitzlist"/>
        <w:numPr>
          <w:ilvl w:val="1"/>
          <w:numId w:val="12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11AD9">
        <w:rPr>
          <w:rFonts w:ascii="Lato" w:hAnsi="Lato"/>
          <w:sz w:val="20"/>
          <w:szCs w:val="20"/>
        </w:rPr>
        <w:t>przygotowywania i przesyłania informacji o zamówieniach publicznych,</w:t>
      </w:r>
    </w:p>
    <w:p w14:paraId="153A8254" w14:textId="038D17EE" w:rsidR="00E14E1E" w:rsidRPr="00811AD9" w:rsidRDefault="00E14E1E">
      <w:pPr>
        <w:pStyle w:val="Akapitzlist"/>
        <w:numPr>
          <w:ilvl w:val="1"/>
          <w:numId w:val="12"/>
        </w:numPr>
        <w:tabs>
          <w:tab w:val="left" w:pos="284"/>
        </w:tabs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11AD9">
        <w:rPr>
          <w:rFonts w:ascii="Lato" w:hAnsi="Lato"/>
          <w:sz w:val="20"/>
          <w:szCs w:val="20"/>
        </w:rPr>
        <w:t>przygotowywania i przesyłania innych dokumentów związanych z realizacją</w:t>
      </w:r>
      <w:r w:rsidR="00811AD9" w:rsidRPr="00811AD9">
        <w:rPr>
          <w:rFonts w:ascii="Lato" w:hAnsi="Lato"/>
          <w:sz w:val="20"/>
          <w:szCs w:val="20"/>
        </w:rPr>
        <w:t xml:space="preserve"> </w:t>
      </w:r>
      <w:r w:rsidRPr="00811AD9">
        <w:rPr>
          <w:rFonts w:ascii="Lato" w:hAnsi="Lato"/>
          <w:sz w:val="20"/>
          <w:szCs w:val="20"/>
        </w:rPr>
        <w:t>projektu, w</w:t>
      </w:r>
      <w:r w:rsidR="00910D8A">
        <w:rPr>
          <w:rFonts w:ascii="Lato" w:hAnsi="Lato"/>
          <w:sz w:val="20"/>
          <w:szCs w:val="20"/>
        </w:rPr>
        <w:t> </w:t>
      </w:r>
      <w:r w:rsidRPr="00811AD9">
        <w:rPr>
          <w:rFonts w:ascii="Lato" w:hAnsi="Lato"/>
          <w:sz w:val="20"/>
          <w:szCs w:val="20"/>
        </w:rPr>
        <w:t>tym niezbędnych do przeprowadzenia kontroli projektu</w:t>
      </w:r>
      <w:r w:rsidR="00007DEA">
        <w:rPr>
          <w:rFonts w:ascii="Lato" w:hAnsi="Lato"/>
          <w:sz w:val="20"/>
          <w:szCs w:val="20"/>
        </w:rPr>
        <w:t>.</w:t>
      </w:r>
    </w:p>
    <w:p w14:paraId="45B7D4A5" w14:textId="6DCAF740" w:rsidR="00E14E1E" w:rsidRPr="00E14E1E" w:rsidRDefault="00E14E1E" w:rsidP="00EB2636">
      <w:pPr>
        <w:tabs>
          <w:tab w:val="left" w:pos="284"/>
        </w:tabs>
        <w:spacing w:line="240" w:lineRule="auto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>Przekazanie drogą elektroniczną dokumentów, nie zwalnia menadżera projektu</w:t>
      </w:r>
      <w:r w:rsidR="00811AD9">
        <w:rPr>
          <w:rFonts w:ascii="Lato" w:hAnsi="Lato"/>
          <w:sz w:val="20"/>
          <w:szCs w:val="20"/>
        </w:rPr>
        <w:t xml:space="preserve"> </w:t>
      </w:r>
      <w:r w:rsidR="00910D8A">
        <w:rPr>
          <w:rFonts w:ascii="Lato" w:hAnsi="Lato"/>
          <w:sz w:val="20"/>
          <w:szCs w:val="20"/>
        </w:rPr>
        <w:t xml:space="preserve">z </w:t>
      </w:r>
      <w:r w:rsidRPr="00E14E1E">
        <w:rPr>
          <w:rFonts w:ascii="Lato" w:hAnsi="Lato"/>
          <w:sz w:val="20"/>
          <w:szCs w:val="20"/>
        </w:rPr>
        <w:t>obowiązku przechowywania oryginałów tych dokumentów i ich udostępniania</w:t>
      </w:r>
      <w:r w:rsidR="00811AD9">
        <w:rPr>
          <w:rFonts w:ascii="Lato" w:hAnsi="Lato"/>
          <w:sz w:val="20"/>
          <w:szCs w:val="20"/>
        </w:rPr>
        <w:t xml:space="preserve"> </w:t>
      </w:r>
      <w:r w:rsidRPr="00E14E1E">
        <w:rPr>
          <w:rFonts w:ascii="Lato" w:hAnsi="Lato"/>
          <w:sz w:val="20"/>
          <w:szCs w:val="20"/>
        </w:rPr>
        <w:t>podczas kontroli.</w:t>
      </w:r>
    </w:p>
    <w:p w14:paraId="6FBE7E34" w14:textId="3B388208" w:rsidR="00EB2636" w:rsidRPr="00E14E1E" w:rsidRDefault="00EB2636" w:rsidP="00EB2636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>Wszelkie działania podejmowane przez Wykonawcę realizującego zlecenie polegające na </w:t>
      </w:r>
      <w:r w:rsidR="00007DEA">
        <w:rPr>
          <w:rFonts w:ascii="Lato" w:hAnsi="Lato"/>
          <w:sz w:val="20"/>
          <w:szCs w:val="20"/>
        </w:rPr>
        <w:t xml:space="preserve">realizowaniu zadań </w:t>
      </w:r>
      <w:r w:rsidRPr="00E14E1E">
        <w:rPr>
          <w:rFonts w:ascii="Lato" w:hAnsi="Lato"/>
          <w:sz w:val="20"/>
          <w:szCs w:val="20"/>
        </w:rPr>
        <w:t xml:space="preserve">menadżera projektu muszą wynikać z aktualnego wniosku o dofinansowanie projektu i umowy </w:t>
      </w:r>
      <w:r w:rsidR="00C519C0">
        <w:rPr>
          <w:rFonts w:ascii="Lato" w:hAnsi="Lato"/>
          <w:sz w:val="20"/>
          <w:szCs w:val="20"/>
        </w:rPr>
        <w:t>zlecenia</w:t>
      </w:r>
      <w:r w:rsidRPr="00E14E1E">
        <w:rPr>
          <w:rFonts w:ascii="Lato" w:hAnsi="Lato"/>
          <w:sz w:val="20"/>
          <w:szCs w:val="20"/>
        </w:rPr>
        <w:t xml:space="preserve"> oraz</w:t>
      </w:r>
      <w:r w:rsidR="00910D8A">
        <w:rPr>
          <w:rFonts w:ascii="Lato" w:hAnsi="Lato"/>
          <w:sz w:val="20"/>
          <w:szCs w:val="20"/>
        </w:rPr>
        <w:t xml:space="preserve"> </w:t>
      </w:r>
      <w:r w:rsidRPr="00E14E1E">
        <w:rPr>
          <w:rFonts w:ascii="Lato" w:hAnsi="Lato"/>
          <w:sz w:val="20"/>
          <w:szCs w:val="20"/>
        </w:rPr>
        <w:t>być zgodne z obowiązującymi przepisami prawa.</w:t>
      </w:r>
    </w:p>
    <w:p w14:paraId="79FC719F" w14:textId="0172A45F" w:rsidR="00EB2636" w:rsidRPr="00E14E1E" w:rsidRDefault="00EB2636" w:rsidP="00EB2636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>Wykonawca będzie realizował zlecenie na sprzęcie komputerowym Zamawiającego, co</w:t>
      </w:r>
      <w:r w:rsidR="00910D8A">
        <w:rPr>
          <w:rFonts w:ascii="Lato" w:hAnsi="Lato"/>
          <w:sz w:val="20"/>
          <w:szCs w:val="20"/>
        </w:rPr>
        <w:t> </w:t>
      </w:r>
      <w:r w:rsidRPr="00E14E1E">
        <w:rPr>
          <w:rFonts w:ascii="Lato" w:hAnsi="Lato"/>
          <w:sz w:val="20"/>
          <w:szCs w:val="20"/>
        </w:rPr>
        <w:t xml:space="preserve">wiązać się będzie z </w:t>
      </w:r>
      <w:r w:rsidR="00910D8A">
        <w:rPr>
          <w:rFonts w:ascii="Lato" w:hAnsi="Lato"/>
          <w:sz w:val="20"/>
          <w:szCs w:val="20"/>
        </w:rPr>
        <w:t xml:space="preserve">koniecznością </w:t>
      </w:r>
      <w:r w:rsidRPr="00E14E1E">
        <w:rPr>
          <w:rFonts w:ascii="Lato" w:hAnsi="Lato"/>
          <w:sz w:val="20"/>
          <w:szCs w:val="20"/>
        </w:rPr>
        <w:t>podpisani</w:t>
      </w:r>
      <w:r w:rsidR="00910D8A">
        <w:rPr>
          <w:rFonts w:ascii="Lato" w:hAnsi="Lato"/>
          <w:sz w:val="20"/>
          <w:szCs w:val="20"/>
        </w:rPr>
        <w:t>a</w:t>
      </w:r>
      <w:r w:rsidRPr="00E14E1E">
        <w:rPr>
          <w:rFonts w:ascii="Lato" w:hAnsi="Lato"/>
          <w:sz w:val="20"/>
          <w:szCs w:val="20"/>
        </w:rPr>
        <w:t xml:space="preserve"> dokumentów o udostępnieniu sprzętu komputerowego Wykonawcy. Wszelka dokumentacja wytworzona na potrzeby realizacji zadań objętych projektem zostanie utworzona i </w:t>
      </w:r>
      <w:r w:rsidR="00910D8A">
        <w:rPr>
          <w:rFonts w:ascii="Lato" w:hAnsi="Lato"/>
          <w:sz w:val="20"/>
          <w:szCs w:val="20"/>
        </w:rPr>
        <w:t>z</w:t>
      </w:r>
      <w:r w:rsidRPr="00E14E1E">
        <w:rPr>
          <w:rFonts w:ascii="Lato" w:hAnsi="Lato"/>
          <w:sz w:val="20"/>
          <w:szCs w:val="20"/>
        </w:rPr>
        <w:t>gromadzona w systemie EZD (system Elektronicznego Zarządzania Dokumentacją), również obieg dokumentacji w trakcie realizacji zadań projektowych będzie realizowany przy użyciu systemu EZD. Dokumenty wytworzone w projekcie w formie papierowej powinny zostać odwzorowane elektronicznie w systemie EZD i przekazane do archiwizacji zgodnie z procedurami obowiązującymi u</w:t>
      </w:r>
      <w:r w:rsidR="00A655D4">
        <w:rPr>
          <w:rFonts w:ascii="Lato" w:hAnsi="Lato"/>
          <w:sz w:val="20"/>
          <w:szCs w:val="20"/>
        </w:rPr>
        <w:t> </w:t>
      </w:r>
      <w:r w:rsidRPr="00E14E1E">
        <w:rPr>
          <w:rFonts w:ascii="Lato" w:hAnsi="Lato"/>
          <w:sz w:val="20"/>
          <w:szCs w:val="20"/>
        </w:rPr>
        <w:t>Zamawiającego. W uzasadnionych sytuacjach, za zgodą Zamawiającego, dopuszcza się</w:t>
      </w:r>
      <w:r w:rsidR="00A655D4">
        <w:rPr>
          <w:rFonts w:ascii="Lato" w:hAnsi="Lato"/>
          <w:sz w:val="20"/>
          <w:szCs w:val="20"/>
        </w:rPr>
        <w:t> </w:t>
      </w:r>
      <w:r w:rsidRPr="00E14E1E">
        <w:rPr>
          <w:rFonts w:ascii="Lato" w:hAnsi="Lato"/>
          <w:sz w:val="20"/>
          <w:szCs w:val="20"/>
        </w:rPr>
        <w:t>obieg dokumentacji z wykorzystaniem poczty elektronicznej. Ponadto w sytuacjach dotyczących procesu rozliczania projektu, modyfikacji wniosku o dofinansowanie oraz</w:t>
      </w:r>
      <w:r w:rsidR="00A655D4">
        <w:rPr>
          <w:rFonts w:ascii="Lato" w:hAnsi="Lato"/>
          <w:sz w:val="20"/>
          <w:szCs w:val="20"/>
        </w:rPr>
        <w:t> </w:t>
      </w:r>
      <w:r w:rsidRPr="00E14E1E">
        <w:rPr>
          <w:rFonts w:ascii="Lato" w:hAnsi="Lato"/>
          <w:sz w:val="20"/>
          <w:szCs w:val="20"/>
        </w:rPr>
        <w:t>komunikowania się z IP Wykonawca będzie zobowiązany do tworzenia wymaganej dokumentacji z</w:t>
      </w:r>
      <w:r w:rsidR="00910D8A">
        <w:rPr>
          <w:rFonts w:ascii="Lato" w:hAnsi="Lato"/>
          <w:sz w:val="20"/>
          <w:szCs w:val="20"/>
        </w:rPr>
        <w:t> </w:t>
      </w:r>
      <w:r w:rsidRPr="00E14E1E">
        <w:rPr>
          <w:rFonts w:ascii="Lato" w:hAnsi="Lato"/>
          <w:sz w:val="20"/>
          <w:szCs w:val="20"/>
        </w:rPr>
        <w:t xml:space="preserve">wykorzystaniem systemu CST2021.     </w:t>
      </w:r>
    </w:p>
    <w:p w14:paraId="649FCDC8" w14:textId="17A5DA67" w:rsidR="00EB2636" w:rsidRPr="00E14E1E" w:rsidRDefault="00EB2636" w:rsidP="00EB2636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 xml:space="preserve">Wszelkie działania podejmowane w ramach realizacji </w:t>
      </w:r>
      <w:r w:rsidR="006B4CDD">
        <w:rPr>
          <w:rFonts w:ascii="Lato" w:hAnsi="Lato"/>
          <w:sz w:val="20"/>
          <w:szCs w:val="20"/>
        </w:rPr>
        <w:t xml:space="preserve">umowy </w:t>
      </w:r>
      <w:r w:rsidRPr="00E14E1E">
        <w:rPr>
          <w:rFonts w:ascii="Lato" w:hAnsi="Lato"/>
          <w:sz w:val="20"/>
          <w:szCs w:val="20"/>
        </w:rPr>
        <w:t>będą prowadzone z</w:t>
      </w:r>
      <w:r w:rsidR="00A655D4">
        <w:rPr>
          <w:rFonts w:ascii="Lato" w:hAnsi="Lato"/>
          <w:sz w:val="20"/>
          <w:szCs w:val="20"/>
        </w:rPr>
        <w:t> </w:t>
      </w:r>
      <w:r w:rsidRPr="00E14E1E">
        <w:rPr>
          <w:rFonts w:ascii="Lato" w:hAnsi="Lato"/>
          <w:sz w:val="20"/>
          <w:szCs w:val="20"/>
        </w:rPr>
        <w:t>uwzględnieniem</w:t>
      </w:r>
      <w:r w:rsidR="006B4CDD" w:rsidRPr="006B4CDD">
        <w:rPr>
          <w:rFonts w:ascii="Lato" w:hAnsi="Lato"/>
          <w:sz w:val="20"/>
          <w:szCs w:val="20"/>
        </w:rPr>
        <w:t xml:space="preserve"> </w:t>
      </w:r>
      <w:r w:rsidR="006B4CDD" w:rsidRPr="00811AD9">
        <w:rPr>
          <w:rFonts w:ascii="Lato" w:hAnsi="Lato"/>
          <w:sz w:val="20"/>
          <w:szCs w:val="20"/>
        </w:rPr>
        <w:t>wytyczny</w:t>
      </w:r>
      <w:r w:rsidR="006B4CDD">
        <w:rPr>
          <w:rFonts w:ascii="Lato" w:hAnsi="Lato"/>
          <w:sz w:val="20"/>
          <w:szCs w:val="20"/>
        </w:rPr>
        <w:t>ch</w:t>
      </w:r>
      <w:r w:rsidR="006B4CDD" w:rsidRPr="00811AD9">
        <w:rPr>
          <w:rFonts w:ascii="Lato" w:hAnsi="Lato"/>
          <w:sz w:val="20"/>
          <w:szCs w:val="20"/>
        </w:rPr>
        <w:t>, o</w:t>
      </w:r>
      <w:r w:rsidR="006B4CDD">
        <w:rPr>
          <w:rFonts w:ascii="Lato" w:hAnsi="Lato"/>
          <w:sz w:val="20"/>
          <w:szCs w:val="20"/>
        </w:rPr>
        <w:t> </w:t>
      </w:r>
      <w:r w:rsidR="006B4CDD" w:rsidRPr="00811AD9">
        <w:rPr>
          <w:rFonts w:ascii="Lato" w:hAnsi="Lato"/>
          <w:sz w:val="20"/>
          <w:szCs w:val="20"/>
        </w:rPr>
        <w:t>których mowa w decyzji o dofinansowaniu Nr FERS.01.04-IP.05-0015/23, w</w:t>
      </w:r>
      <w:r w:rsidR="006B4CDD">
        <w:rPr>
          <w:rFonts w:ascii="Lato" w:hAnsi="Lato"/>
          <w:sz w:val="20"/>
          <w:szCs w:val="20"/>
        </w:rPr>
        <w:t> </w:t>
      </w:r>
      <w:r w:rsidR="006B4CDD" w:rsidRPr="00811AD9">
        <w:rPr>
          <w:rFonts w:ascii="Lato" w:hAnsi="Lato"/>
          <w:sz w:val="20"/>
          <w:szCs w:val="20"/>
        </w:rPr>
        <w:t>szczególności</w:t>
      </w:r>
      <w:r w:rsidRPr="00E14E1E">
        <w:rPr>
          <w:rFonts w:ascii="Lato" w:hAnsi="Lato"/>
          <w:sz w:val="20"/>
          <w:szCs w:val="20"/>
        </w:rPr>
        <w:t>:</w:t>
      </w:r>
    </w:p>
    <w:p w14:paraId="741FA408" w14:textId="73EAE150" w:rsidR="006B4CDD" w:rsidRDefault="006B4CDD">
      <w:pPr>
        <w:numPr>
          <w:ilvl w:val="0"/>
          <w:numId w:val="1"/>
        </w:numPr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Zasad finansowania programu Fundusze Europejskie dla Rozwoju Społecznego 2021-2027,</w:t>
      </w:r>
    </w:p>
    <w:p w14:paraId="61A65695" w14:textId="64BE5068" w:rsidR="00EB2636" w:rsidRPr="00E14E1E" w:rsidRDefault="00EB2636">
      <w:pPr>
        <w:numPr>
          <w:ilvl w:val="0"/>
          <w:numId w:val="1"/>
        </w:numPr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>Wytycznych dotyczących kwalifikowalności wydatków</w:t>
      </w:r>
      <w:r w:rsidR="006B4CDD">
        <w:rPr>
          <w:rFonts w:ascii="Lato" w:hAnsi="Lato"/>
          <w:sz w:val="20"/>
          <w:szCs w:val="20"/>
        </w:rPr>
        <w:t xml:space="preserve"> na lata 2021-2027,</w:t>
      </w:r>
    </w:p>
    <w:p w14:paraId="455485AB" w14:textId="44B77FE0" w:rsidR="00EB2636" w:rsidRPr="00E14E1E" w:rsidRDefault="00EB2636">
      <w:pPr>
        <w:numPr>
          <w:ilvl w:val="0"/>
          <w:numId w:val="1"/>
        </w:numPr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 xml:space="preserve">Wytycznych </w:t>
      </w:r>
      <w:r w:rsidR="006B4CDD">
        <w:rPr>
          <w:rFonts w:ascii="Lato" w:hAnsi="Lato"/>
          <w:sz w:val="20"/>
          <w:szCs w:val="20"/>
        </w:rPr>
        <w:t xml:space="preserve">dotyczących </w:t>
      </w:r>
      <w:r w:rsidRPr="00E14E1E">
        <w:rPr>
          <w:rFonts w:ascii="Lato" w:hAnsi="Lato"/>
          <w:sz w:val="20"/>
          <w:szCs w:val="20"/>
        </w:rPr>
        <w:t>monitorowania</w:t>
      </w:r>
      <w:r w:rsidR="006B4CDD">
        <w:rPr>
          <w:rFonts w:ascii="Lato" w:hAnsi="Lato"/>
          <w:sz w:val="20"/>
          <w:szCs w:val="20"/>
        </w:rPr>
        <w:t xml:space="preserve"> postępu rzeczowego realizacji programów na lata 2021-2027,</w:t>
      </w:r>
      <w:r w:rsidRPr="00E14E1E">
        <w:rPr>
          <w:rFonts w:ascii="Lato" w:hAnsi="Lato"/>
          <w:sz w:val="20"/>
          <w:szCs w:val="20"/>
        </w:rPr>
        <w:t xml:space="preserve"> </w:t>
      </w:r>
    </w:p>
    <w:p w14:paraId="5B052932" w14:textId="77777777" w:rsidR="006B4CDD" w:rsidRDefault="00EB2636">
      <w:pPr>
        <w:numPr>
          <w:ilvl w:val="0"/>
          <w:numId w:val="1"/>
        </w:numPr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 xml:space="preserve">Wytycznych dotyczących </w:t>
      </w:r>
      <w:r w:rsidR="006B4CDD">
        <w:rPr>
          <w:rFonts w:ascii="Lato" w:hAnsi="Lato"/>
          <w:sz w:val="20"/>
          <w:szCs w:val="20"/>
        </w:rPr>
        <w:t xml:space="preserve">realizacji </w:t>
      </w:r>
      <w:r w:rsidRPr="00E14E1E">
        <w:rPr>
          <w:rFonts w:ascii="Lato" w:hAnsi="Lato"/>
          <w:sz w:val="20"/>
          <w:szCs w:val="20"/>
        </w:rPr>
        <w:t>zasad równości</w:t>
      </w:r>
      <w:r w:rsidR="006B4CDD">
        <w:rPr>
          <w:rFonts w:ascii="Lato" w:hAnsi="Lato"/>
          <w:sz w:val="20"/>
          <w:szCs w:val="20"/>
        </w:rPr>
        <w:t>owych w ramach funduszy unijnych na lata 2021-2027,</w:t>
      </w:r>
    </w:p>
    <w:p w14:paraId="5698CE68" w14:textId="716369AA" w:rsidR="00EB2636" w:rsidRPr="00E14E1E" w:rsidRDefault="006B4CDD">
      <w:pPr>
        <w:numPr>
          <w:ilvl w:val="0"/>
          <w:numId w:val="1"/>
        </w:numPr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Wytycznych dotyczących informacji i promocji Funduszy Europejskich na lata 2021-2027</w:t>
      </w:r>
      <w:r w:rsidR="00EB2636" w:rsidRPr="00E14E1E">
        <w:rPr>
          <w:rFonts w:ascii="Lato" w:hAnsi="Lato"/>
          <w:sz w:val="20"/>
          <w:szCs w:val="20"/>
        </w:rPr>
        <w:t>.</w:t>
      </w:r>
      <w:r w:rsidR="00EB2636">
        <w:rPr>
          <w:rFonts w:ascii="Lato" w:hAnsi="Lato"/>
          <w:sz w:val="20"/>
          <w:szCs w:val="20"/>
        </w:rPr>
        <w:t xml:space="preserve">    </w:t>
      </w:r>
    </w:p>
    <w:p w14:paraId="2191C1A4" w14:textId="77777777" w:rsidR="00EB2636" w:rsidRPr="00E14E1E" w:rsidRDefault="00EB2636" w:rsidP="00EB2636">
      <w:pPr>
        <w:tabs>
          <w:tab w:val="left" w:pos="284"/>
        </w:tabs>
        <w:spacing w:line="240" w:lineRule="auto"/>
        <w:jc w:val="both"/>
        <w:rPr>
          <w:rFonts w:ascii="Lato" w:hAnsi="Lato"/>
          <w:sz w:val="20"/>
          <w:szCs w:val="20"/>
        </w:rPr>
      </w:pPr>
    </w:p>
    <w:p w14:paraId="0551ECBF" w14:textId="6F4D0F95" w:rsidR="006C5027" w:rsidRDefault="00861018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6C5027">
        <w:rPr>
          <w:rFonts w:ascii="Lato" w:hAnsi="Lato"/>
          <w:b/>
          <w:bCs/>
          <w:sz w:val="20"/>
          <w:szCs w:val="20"/>
        </w:rPr>
        <w:t>Okres realizacji zlecenia</w:t>
      </w:r>
    </w:p>
    <w:p w14:paraId="4F94575B" w14:textId="32E858CB" w:rsidR="009B0ECB" w:rsidRDefault="006C5027" w:rsidP="006C5027">
      <w:pPr>
        <w:spacing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Zlecenie będzie realizowane o</w:t>
      </w:r>
      <w:r w:rsidR="00861018" w:rsidRPr="006C5027">
        <w:rPr>
          <w:rFonts w:ascii="Lato" w:hAnsi="Lato"/>
          <w:sz w:val="20"/>
          <w:szCs w:val="20"/>
        </w:rPr>
        <w:t xml:space="preserve">d dnia podpisania umowy </w:t>
      </w:r>
      <w:r w:rsidR="00861018" w:rsidRPr="00C519C0">
        <w:rPr>
          <w:rFonts w:ascii="Lato" w:hAnsi="Lato"/>
          <w:sz w:val="20"/>
          <w:szCs w:val="20"/>
        </w:rPr>
        <w:t xml:space="preserve">do </w:t>
      </w:r>
      <w:r w:rsidR="00A655D4" w:rsidRPr="00C519C0">
        <w:rPr>
          <w:rFonts w:ascii="Lato" w:hAnsi="Lato"/>
          <w:sz w:val="20"/>
          <w:szCs w:val="20"/>
        </w:rPr>
        <w:t>15</w:t>
      </w:r>
      <w:r w:rsidR="006B4CDD" w:rsidRPr="00C519C0">
        <w:rPr>
          <w:rFonts w:ascii="Lato" w:hAnsi="Lato"/>
          <w:sz w:val="20"/>
          <w:szCs w:val="20"/>
        </w:rPr>
        <w:t xml:space="preserve"> </w:t>
      </w:r>
      <w:r w:rsidR="00861018" w:rsidRPr="00C519C0">
        <w:rPr>
          <w:rFonts w:ascii="Lato" w:hAnsi="Lato"/>
          <w:sz w:val="20"/>
          <w:szCs w:val="20"/>
        </w:rPr>
        <w:t>g</w:t>
      </w:r>
      <w:r w:rsidR="00861018" w:rsidRPr="006C5027">
        <w:rPr>
          <w:rFonts w:ascii="Lato" w:hAnsi="Lato"/>
          <w:sz w:val="20"/>
          <w:szCs w:val="20"/>
        </w:rPr>
        <w:t>rudnia 2027 r., zgodnie z zakresem zadań określonym w części III pkt 1 oraz Projektowanymi Postanowieniami Umowy.</w:t>
      </w:r>
    </w:p>
    <w:p w14:paraId="6176240E" w14:textId="5BFACAFD" w:rsidR="009B0ECB" w:rsidRDefault="009B0ECB" w:rsidP="00EB2636">
      <w:pPr>
        <w:spacing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Zlecenie będzie realizowane w wymiarze 100 godzin zegarowych miesięcznie</w:t>
      </w:r>
      <w:r w:rsidR="00781A6B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 xml:space="preserve"> </w:t>
      </w:r>
      <w:r w:rsidR="00781A6B">
        <w:rPr>
          <w:rFonts w:ascii="Lato" w:hAnsi="Lato"/>
          <w:sz w:val="20"/>
          <w:szCs w:val="20"/>
        </w:rPr>
        <w:t>M</w:t>
      </w:r>
      <w:r w:rsidR="00EB2636">
        <w:rPr>
          <w:rFonts w:ascii="Lato" w:hAnsi="Lato"/>
          <w:sz w:val="20"/>
          <w:szCs w:val="20"/>
        </w:rPr>
        <w:t xml:space="preserve">inimalny wymiar godzin realizacji zlecenia w danym miesiącu nie może być niższy niż 70 godzin, </w:t>
      </w:r>
      <w:r>
        <w:rPr>
          <w:rFonts w:ascii="Lato" w:hAnsi="Lato"/>
          <w:sz w:val="20"/>
          <w:szCs w:val="20"/>
        </w:rPr>
        <w:t xml:space="preserve">maksymalny wymiar godzin realizacji zlecenia w danym miesiącu nie może przekroczyć 120 godzin. Zlecenie będzie realizowane w dniach i godzinach pracy </w:t>
      </w:r>
      <w:r w:rsidR="00781A6B">
        <w:rPr>
          <w:rFonts w:ascii="Lato" w:hAnsi="Lato"/>
          <w:sz w:val="20"/>
          <w:szCs w:val="20"/>
        </w:rPr>
        <w:t>Zamawiającego</w:t>
      </w:r>
      <w:r>
        <w:rPr>
          <w:rFonts w:ascii="Lato" w:hAnsi="Lato"/>
          <w:sz w:val="20"/>
          <w:szCs w:val="20"/>
        </w:rPr>
        <w:t xml:space="preserve">. </w:t>
      </w:r>
      <w:r w:rsidR="00781A6B">
        <w:rPr>
          <w:rFonts w:ascii="Lato" w:hAnsi="Lato"/>
          <w:sz w:val="20"/>
          <w:szCs w:val="20"/>
        </w:rPr>
        <w:t>Wykonawca</w:t>
      </w:r>
      <w:r>
        <w:rPr>
          <w:rFonts w:ascii="Lato" w:hAnsi="Lato"/>
          <w:sz w:val="20"/>
          <w:szCs w:val="20"/>
        </w:rPr>
        <w:t xml:space="preserve"> określi w formie miesięcznego planu pracy godziny i dni pracy w danym miesiącu, w uzgodnieniu z </w:t>
      </w:r>
      <w:r w:rsidR="00781A6B">
        <w:rPr>
          <w:rFonts w:ascii="Lato" w:hAnsi="Lato"/>
          <w:sz w:val="20"/>
          <w:szCs w:val="20"/>
        </w:rPr>
        <w:t>Zamawiającym</w:t>
      </w:r>
      <w:r>
        <w:rPr>
          <w:rFonts w:ascii="Lato" w:hAnsi="Lato"/>
          <w:sz w:val="20"/>
          <w:szCs w:val="20"/>
        </w:rPr>
        <w:t xml:space="preserve">. Zlecenie może być realizowane w siedzibie </w:t>
      </w:r>
      <w:r w:rsidR="00781A6B">
        <w:rPr>
          <w:rFonts w:ascii="Lato" w:hAnsi="Lato"/>
          <w:sz w:val="20"/>
          <w:szCs w:val="20"/>
        </w:rPr>
        <w:t>Zamawiającego</w:t>
      </w:r>
      <w:r>
        <w:rPr>
          <w:rFonts w:ascii="Lato" w:hAnsi="Lato"/>
          <w:sz w:val="20"/>
          <w:szCs w:val="20"/>
        </w:rPr>
        <w:t xml:space="preserve"> (tj. ul. J. Ch. Szucha 25, 00 -918 Warszawa) lub w formie pracy zdalnej, szczegóły </w:t>
      </w:r>
      <w:r w:rsidR="00781A6B">
        <w:rPr>
          <w:rFonts w:ascii="Lato" w:hAnsi="Lato"/>
          <w:sz w:val="20"/>
          <w:szCs w:val="20"/>
        </w:rPr>
        <w:t>Wykonawca</w:t>
      </w:r>
      <w:r>
        <w:rPr>
          <w:rFonts w:ascii="Lato" w:hAnsi="Lato"/>
          <w:sz w:val="20"/>
          <w:szCs w:val="20"/>
        </w:rPr>
        <w:t xml:space="preserve"> ustali w miesięcznym planie pracy</w:t>
      </w:r>
      <w:r w:rsidR="00910D8A">
        <w:rPr>
          <w:rFonts w:ascii="Lato" w:hAnsi="Lato"/>
          <w:sz w:val="20"/>
          <w:szCs w:val="20"/>
        </w:rPr>
        <w:t xml:space="preserve"> w uzgodnieniu z Zamawiającym</w:t>
      </w:r>
      <w:r>
        <w:rPr>
          <w:rFonts w:ascii="Lato" w:hAnsi="Lato"/>
          <w:sz w:val="20"/>
          <w:szCs w:val="20"/>
        </w:rPr>
        <w:t>. Wymaga się, aby co najmniej 75% liczby godzin niezbędnych do realizacji zlecenia w danym miesiącu był</w:t>
      </w:r>
      <w:r w:rsidR="00910D8A">
        <w:rPr>
          <w:rFonts w:ascii="Lato" w:hAnsi="Lato"/>
          <w:sz w:val="20"/>
          <w:szCs w:val="20"/>
        </w:rPr>
        <w:t xml:space="preserve">o </w:t>
      </w:r>
      <w:r>
        <w:rPr>
          <w:rFonts w:ascii="Lato" w:hAnsi="Lato"/>
          <w:sz w:val="20"/>
          <w:szCs w:val="20"/>
        </w:rPr>
        <w:t xml:space="preserve">realizowane w siedzibie </w:t>
      </w:r>
      <w:r w:rsidR="00781A6B">
        <w:rPr>
          <w:rFonts w:ascii="Lato" w:hAnsi="Lato"/>
          <w:sz w:val="20"/>
          <w:szCs w:val="20"/>
        </w:rPr>
        <w:t>Zamawiającego</w:t>
      </w:r>
      <w:r>
        <w:rPr>
          <w:rFonts w:ascii="Lato" w:hAnsi="Lato"/>
          <w:sz w:val="20"/>
          <w:szCs w:val="20"/>
        </w:rPr>
        <w:t>.</w:t>
      </w:r>
    </w:p>
    <w:p w14:paraId="7481FEDD" w14:textId="4BBDF4E5" w:rsidR="00861018" w:rsidRPr="00EB2636" w:rsidRDefault="009B0ECB" w:rsidP="00EB2636">
      <w:pPr>
        <w:spacing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Rozliczenie realizacji zlecenia </w:t>
      </w:r>
      <w:r w:rsidRPr="009B0ECB">
        <w:rPr>
          <w:rFonts w:ascii="Lato" w:hAnsi="Lato"/>
          <w:sz w:val="20"/>
          <w:szCs w:val="20"/>
        </w:rPr>
        <w:t>odbywać się będzie w systemie miesięcznym</w:t>
      </w:r>
      <w:r>
        <w:rPr>
          <w:rFonts w:ascii="Lato" w:hAnsi="Lato"/>
          <w:sz w:val="20"/>
          <w:szCs w:val="20"/>
        </w:rPr>
        <w:t xml:space="preserve">, na podstawie składanej przez </w:t>
      </w:r>
      <w:r w:rsidR="00781A6B">
        <w:rPr>
          <w:rFonts w:ascii="Lato" w:hAnsi="Lato"/>
          <w:sz w:val="20"/>
          <w:szCs w:val="20"/>
        </w:rPr>
        <w:t>Wykonawcę</w:t>
      </w:r>
      <w:r>
        <w:rPr>
          <w:rFonts w:ascii="Lato" w:hAnsi="Lato"/>
          <w:sz w:val="20"/>
          <w:szCs w:val="20"/>
        </w:rPr>
        <w:t xml:space="preserve"> miesięcznej ewidencji czasu pracy. Miesięczna ewidencja czasu pracy obejmuje okres 1 miesiąca kalendarzowego. Wykazana w niej liczba godzin wykonywania zlecenia przez </w:t>
      </w:r>
      <w:r w:rsidR="00781A6B">
        <w:rPr>
          <w:rFonts w:ascii="Lato" w:hAnsi="Lato"/>
          <w:sz w:val="20"/>
          <w:szCs w:val="20"/>
        </w:rPr>
        <w:t>Wykonawcę</w:t>
      </w:r>
      <w:r>
        <w:rPr>
          <w:rFonts w:ascii="Lato" w:hAnsi="Lato"/>
          <w:sz w:val="20"/>
          <w:szCs w:val="20"/>
        </w:rPr>
        <w:t xml:space="preserve"> nie może przekraczać 100 godzin (w</w:t>
      </w:r>
      <w:r w:rsidR="00910D8A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uzasadnionych przypadkach miesięczna liczba godzin wykonywania zlecenia może zostać </w:t>
      </w:r>
      <w:r w:rsidR="00781A6B">
        <w:rPr>
          <w:rFonts w:ascii="Lato" w:hAnsi="Lato"/>
          <w:sz w:val="20"/>
          <w:szCs w:val="20"/>
        </w:rPr>
        <w:t xml:space="preserve">zmniejszona do 70 godzin lub </w:t>
      </w:r>
      <w:r>
        <w:rPr>
          <w:rFonts w:ascii="Lato" w:hAnsi="Lato"/>
          <w:sz w:val="20"/>
          <w:szCs w:val="20"/>
        </w:rPr>
        <w:t>zwiększona do 120, po uprzednim uzgodnieniu tego z</w:t>
      </w:r>
      <w:r w:rsidR="00910D8A">
        <w:rPr>
          <w:rFonts w:ascii="Lato" w:hAnsi="Lato"/>
          <w:sz w:val="20"/>
          <w:szCs w:val="20"/>
        </w:rPr>
        <w:t> </w:t>
      </w:r>
      <w:r w:rsidR="00781A6B">
        <w:rPr>
          <w:rFonts w:ascii="Lato" w:hAnsi="Lato"/>
          <w:sz w:val="20"/>
          <w:szCs w:val="20"/>
        </w:rPr>
        <w:t>Zamawiającym</w:t>
      </w:r>
      <w:r>
        <w:rPr>
          <w:rFonts w:ascii="Lato" w:hAnsi="Lato"/>
          <w:sz w:val="20"/>
          <w:szCs w:val="20"/>
        </w:rPr>
        <w:t xml:space="preserve">). Miesięczną ewidencję czasu pracy </w:t>
      </w:r>
      <w:r w:rsidR="00781A6B">
        <w:rPr>
          <w:rFonts w:ascii="Lato" w:hAnsi="Lato"/>
          <w:sz w:val="20"/>
          <w:szCs w:val="20"/>
        </w:rPr>
        <w:t>Wykonawca</w:t>
      </w:r>
      <w:r>
        <w:rPr>
          <w:rFonts w:ascii="Lato" w:hAnsi="Lato"/>
          <w:sz w:val="20"/>
          <w:szCs w:val="20"/>
        </w:rPr>
        <w:t xml:space="preserve"> przekazuje </w:t>
      </w:r>
      <w:r w:rsidR="00781A6B">
        <w:rPr>
          <w:rFonts w:ascii="Lato" w:hAnsi="Lato"/>
          <w:sz w:val="20"/>
          <w:szCs w:val="20"/>
        </w:rPr>
        <w:t>Zamawiającemu</w:t>
      </w:r>
      <w:r>
        <w:rPr>
          <w:rFonts w:ascii="Lato" w:hAnsi="Lato"/>
          <w:sz w:val="20"/>
          <w:szCs w:val="20"/>
        </w:rPr>
        <w:t xml:space="preserve"> nie później niż w ciągu trzech dni </w:t>
      </w:r>
      <w:r w:rsidR="00910D8A">
        <w:rPr>
          <w:rFonts w:ascii="Lato" w:hAnsi="Lato"/>
          <w:sz w:val="20"/>
          <w:szCs w:val="20"/>
        </w:rPr>
        <w:t xml:space="preserve">roboczych </w:t>
      </w:r>
      <w:r>
        <w:rPr>
          <w:rFonts w:ascii="Lato" w:hAnsi="Lato"/>
          <w:sz w:val="20"/>
          <w:szCs w:val="20"/>
        </w:rPr>
        <w:t xml:space="preserve">od </w:t>
      </w:r>
      <w:r w:rsidR="00910D8A">
        <w:rPr>
          <w:rFonts w:ascii="Lato" w:hAnsi="Lato"/>
          <w:sz w:val="20"/>
          <w:szCs w:val="20"/>
        </w:rPr>
        <w:t>zakończenia miesiąca, którego ewidencja dotyczy</w:t>
      </w:r>
      <w:r>
        <w:rPr>
          <w:rFonts w:ascii="Lato" w:hAnsi="Lato"/>
          <w:sz w:val="20"/>
          <w:szCs w:val="20"/>
        </w:rPr>
        <w:t xml:space="preserve">. Dane zawarte w miesięcznej ewidencji czasu pracy podlegają akceptacji </w:t>
      </w:r>
      <w:r w:rsidR="00781A6B">
        <w:rPr>
          <w:rFonts w:ascii="Lato" w:hAnsi="Lato"/>
          <w:sz w:val="20"/>
          <w:szCs w:val="20"/>
        </w:rPr>
        <w:t>Zamawiającego</w:t>
      </w:r>
      <w:r>
        <w:rPr>
          <w:rFonts w:ascii="Lato" w:hAnsi="Lato"/>
          <w:sz w:val="20"/>
          <w:szCs w:val="20"/>
        </w:rPr>
        <w:t xml:space="preserve"> lub osob</w:t>
      </w:r>
      <w:r w:rsidR="00910D8A">
        <w:rPr>
          <w:rFonts w:ascii="Lato" w:hAnsi="Lato"/>
          <w:sz w:val="20"/>
          <w:szCs w:val="20"/>
        </w:rPr>
        <w:t>y</w:t>
      </w:r>
      <w:r>
        <w:rPr>
          <w:rFonts w:ascii="Lato" w:hAnsi="Lato"/>
          <w:sz w:val="20"/>
          <w:szCs w:val="20"/>
        </w:rPr>
        <w:t xml:space="preserve"> przez niego wyznaczon</w:t>
      </w:r>
      <w:r w:rsidR="00910D8A">
        <w:rPr>
          <w:rFonts w:ascii="Lato" w:hAnsi="Lato"/>
          <w:sz w:val="20"/>
          <w:szCs w:val="20"/>
        </w:rPr>
        <w:t>ej</w:t>
      </w:r>
      <w:r>
        <w:rPr>
          <w:rFonts w:ascii="Lato" w:hAnsi="Lato"/>
          <w:sz w:val="20"/>
          <w:szCs w:val="20"/>
        </w:rPr>
        <w:t xml:space="preserve"> i podlegają kontroli. </w:t>
      </w:r>
      <w:r w:rsidR="00910D8A">
        <w:rPr>
          <w:rFonts w:ascii="Lato" w:hAnsi="Lato"/>
          <w:sz w:val="20"/>
          <w:szCs w:val="20"/>
        </w:rPr>
        <w:t> </w:t>
      </w:r>
      <w:r w:rsidR="001C1964">
        <w:rPr>
          <w:rFonts w:ascii="Lato" w:hAnsi="Lato"/>
          <w:sz w:val="20"/>
          <w:szCs w:val="20"/>
        </w:rPr>
        <w:t xml:space="preserve">W </w:t>
      </w:r>
      <w:r>
        <w:rPr>
          <w:rFonts w:ascii="Lato" w:hAnsi="Lato"/>
          <w:sz w:val="20"/>
          <w:szCs w:val="20"/>
        </w:rPr>
        <w:t xml:space="preserve">miesięcznej ewidencji czasu pracy </w:t>
      </w:r>
      <w:r w:rsidR="00781A6B">
        <w:rPr>
          <w:rFonts w:ascii="Lato" w:hAnsi="Lato"/>
          <w:sz w:val="20"/>
          <w:szCs w:val="20"/>
        </w:rPr>
        <w:t>Wykonawca</w:t>
      </w:r>
      <w:r>
        <w:rPr>
          <w:rFonts w:ascii="Lato" w:hAnsi="Lato"/>
          <w:sz w:val="20"/>
          <w:szCs w:val="20"/>
        </w:rPr>
        <w:t xml:space="preserve"> </w:t>
      </w:r>
      <w:r w:rsidR="001C1964">
        <w:rPr>
          <w:rFonts w:ascii="Lato" w:hAnsi="Lato"/>
          <w:sz w:val="20"/>
          <w:szCs w:val="20"/>
        </w:rPr>
        <w:t>wskaże numery JRWA (numery spraw w EZD), w których znajdują się</w:t>
      </w:r>
      <w:r>
        <w:rPr>
          <w:rFonts w:ascii="Lato" w:hAnsi="Lato"/>
          <w:sz w:val="20"/>
          <w:szCs w:val="20"/>
        </w:rPr>
        <w:t xml:space="preserve"> wytwory swojej pracy (np. pisma, maile, dokumenty projektowe itp.)</w:t>
      </w:r>
      <w:r w:rsidR="001C1964">
        <w:rPr>
          <w:rFonts w:ascii="Lato" w:hAnsi="Lato"/>
          <w:sz w:val="20"/>
          <w:szCs w:val="20"/>
        </w:rPr>
        <w:t>,</w:t>
      </w:r>
      <w:r>
        <w:rPr>
          <w:rFonts w:ascii="Lato" w:hAnsi="Lato"/>
          <w:sz w:val="20"/>
          <w:szCs w:val="20"/>
        </w:rPr>
        <w:t xml:space="preserve"> potwierdzające realizację zlecenia w zakresie opisanym w miesięcznej ewidencji czasu pracy. W razie wątpliwości odnoszących się do informacji zawartych</w:t>
      </w:r>
      <w:r w:rsidR="00781A6B">
        <w:rPr>
          <w:rFonts w:ascii="Lato" w:hAnsi="Lato"/>
          <w:sz w:val="20"/>
          <w:szCs w:val="20"/>
        </w:rPr>
        <w:t xml:space="preserve"> w miesięcznej ewidencji czasu pracy lub dokumentów potwierdzających realizację zlecenia</w:t>
      </w:r>
      <w:r>
        <w:rPr>
          <w:rFonts w:ascii="Lato" w:hAnsi="Lato"/>
          <w:sz w:val="20"/>
          <w:szCs w:val="20"/>
        </w:rPr>
        <w:t xml:space="preserve">, </w:t>
      </w:r>
      <w:r w:rsidR="00781A6B">
        <w:rPr>
          <w:rFonts w:ascii="Lato" w:hAnsi="Lato"/>
          <w:sz w:val="20"/>
          <w:szCs w:val="20"/>
        </w:rPr>
        <w:t>Zamawiający</w:t>
      </w:r>
      <w:r>
        <w:rPr>
          <w:rFonts w:ascii="Lato" w:hAnsi="Lato"/>
          <w:sz w:val="20"/>
          <w:szCs w:val="20"/>
        </w:rPr>
        <w:t xml:space="preserve"> niezwłocznie skontaktuje się z </w:t>
      </w:r>
      <w:r w:rsidR="00781A6B">
        <w:rPr>
          <w:rFonts w:ascii="Lato" w:hAnsi="Lato"/>
          <w:sz w:val="20"/>
          <w:szCs w:val="20"/>
        </w:rPr>
        <w:t>Wykonawcą</w:t>
      </w:r>
      <w:r>
        <w:rPr>
          <w:rFonts w:ascii="Lato" w:hAnsi="Lato"/>
          <w:sz w:val="20"/>
          <w:szCs w:val="20"/>
        </w:rPr>
        <w:t xml:space="preserve"> w celu ich wyjaśnienia. </w:t>
      </w:r>
      <w:r w:rsidR="002867B5" w:rsidRPr="00EB2636">
        <w:rPr>
          <w:rFonts w:ascii="Lato" w:hAnsi="Lato"/>
          <w:sz w:val="20"/>
          <w:szCs w:val="20"/>
        </w:rPr>
        <w:t xml:space="preserve"> </w:t>
      </w:r>
    </w:p>
    <w:p w14:paraId="42C960CB" w14:textId="373E0C5E" w:rsidR="00861018" w:rsidRPr="00E14E1E" w:rsidRDefault="00861018" w:rsidP="00EB2636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 xml:space="preserve">W sytuacjach pilnych, wymagających obecności </w:t>
      </w:r>
      <w:r w:rsidR="00781A6B">
        <w:rPr>
          <w:rFonts w:ascii="Lato" w:hAnsi="Lato"/>
          <w:sz w:val="20"/>
          <w:szCs w:val="20"/>
        </w:rPr>
        <w:t>Wykonawcy</w:t>
      </w:r>
      <w:r w:rsidRPr="00E14E1E">
        <w:rPr>
          <w:rFonts w:ascii="Lato" w:hAnsi="Lato"/>
          <w:sz w:val="20"/>
          <w:szCs w:val="20"/>
        </w:rPr>
        <w:t xml:space="preserve"> w siedzibie </w:t>
      </w:r>
      <w:r w:rsidR="00781A6B">
        <w:rPr>
          <w:rFonts w:ascii="Lato" w:hAnsi="Lato"/>
          <w:sz w:val="20"/>
          <w:szCs w:val="20"/>
        </w:rPr>
        <w:t>Zamawiającego</w:t>
      </w:r>
      <w:r w:rsidR="002867B5" w:rsidRPr="00E14E1E">
        <w:rPr>
          <w:rFonts w:ascii="Lato" w:hAnsi="Lato"/>
          <w:sz w:val="20"/>
          <w:szCs w:val="20"/>
        </w:rPr>
        <w:t xml:space="preserve"> w</w:t>
      </w:r>
      <w:r w:rsidR="00910D8A">
        <w:rPr>
          <w:rFonts w:ascii="Lato" w:hAnsi="Lato"/>
          <w:sz w:val="20"/>
          <w:szCs w:val="20"/>
        </w:rPr>
        <w:t> </w:t>
      </w:r>
      <w:r w:rsidR="002867B5" w:rsidRPr="00E14E1E">
        <w:rPr>
          <w:rFonts w:ascii="Lato" w:hAnsi="Lato"/>
          <w:sz w:val="20"/>
          <w:szCs w:val="20"/>
        </w:rPr>
        <w:t>dniach nieuwzględnionych w miesięcznym planie pracy</w:t>
      </w:r>
      <w:r w:rsidRPr="00E14E1E">
        <w:rPr>
          <w:rFonts w:ascii="Lato" w:hAnsi="Lato"/>
          <w:sz w:val="20"/>
          <w:szCs w:val="20"/>
        </w:rPr>
        <w:t xml:space="preserve">, np. konieczności podpisania dokumentów projektowych, </w:t>
      </w:r>
      <w:r w:rsidR="00781A6B">
        <w:rPr>
          <w:rFonts w:ascii="Lato" w:hAnsi="Lato"/>
          <w:sz w:val="20"/>
          <w:szCs w:val="20"/>
        </w:rPr>
        <w:t>Wykonawca</w:t>
      </w:r>
      <w:r w:rsidRPr="00E14E1E">
        <w:rPr>
          <w:rFonts w:ascii="Lato" w:hAnsi="Lato"/>
          <w:sz w:val="20"/>
          <w:szCs w:val="20"/>
        </w:rPr>
        <w:t xml:space="preserve">, na wezwanie </w:t>
      </w:r>
      <w:r w:rsidR="00781A6B">
        <w:rPr>
          <w:rFonts w:ascii="Lato" w:hAnsi="Lato"/>
          <w:sz w:val="20"/>
          <w:szCs w:val="20"/>
        </w:rPr>
        <w:t>Zamawiającego</w:t>
      </w:r>
      <w:r w:rsidRPr="00E14E1E">
        <w:rPr>
          <w:rFonts w:ascii="Lato" w:hAnsi="Lato"/>
          <w:sz w:val="20"/>
          <w:szCs w:val="20"/>
        </w:rPr>
        <w:t xml:space="preserve"> (telefoniczne, mailowe), zobowiązany jest do osobistego stawiennictwa się we wskazanym przez </w:t>
      </w:r>
      <w:r w:rsidR="00781A6B">
        <w:rPr>
          <w:rFonts w:ascii="Lato" w:hAnsi="Lato"/>
          <w:sz w:val="20"/>
          <w:szCs w:val="20"/>
        </w:rPr>
        <w:t>Zamawiającego</w:t>
      </w:r>
      <w:r w:rsidRPr="00E14E1E">
        <w:rPr>
          <w:rFonts w:ascii="Lato" w:hAnsi="Lato"/>
          <w:sz w:val="20"/>
          <w:szCs w:val="20"/>
        </w:rPr>
        <w:t xml:space="preserve"> terminie, w siedzibie </w:t>
      </w:r>
      <w:r w:rsidR="00781A6B">
        <w:rPr>
          <w:rFonts w:ascii="Lato" w:hAnsi="Lato"/>
          <w:sz w:val="20"/>
          <w:szCs w:val="20"/>
        </w:rPr>
        <w:t>Zamawiającego</w:t>
      </w:r>
      <w:r w:rsidRPr="00E14E1E">
        <w:rPr>
          <w:rFonts w:ascii="Lato" w:hAnsi="Lato"/>
          <w:sz w:val="20"/>
          <w:szCs w:val="20"/>
        </w:rPr>
        <w:t>, w celu niezwłocznego rozwiązania problemów związanych z realizacją projektu.</w:t>
      </w:r>
      <w:r w:rsidR="002867B5" w:rsidRPr="00E14E1E">
        <w:rPr>
          <w:rFonts w:ascii="Lato" w:hAnsi="Lato"/>
          <w:sz w:val="20"/>
          <w:szCs w:val="20"/>
        </w:rPr>
        <w:t xml:space="preserve"> </w:t>
      </w:r>
    </w:p>
    <w:p w14:paraId="0409FC87" w14:textId="023A002E" w:rsidR="00861018" w:rsidRPr="00E14E1E" w:rsidRDefault="00861018" w:rsidP="00EB2636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 xml:space="preserve">Wykonawcy nie będzie przysługiwać zwrot kosztów dojazdu i zwrot kosztów parkingowych związanych z dojazdem i parkowaniem pojazdu Wykonawcy lub osoby wskazanej przez Wykonawcę w godzinach wykonywania </w:t>
      </w:r>
      <w:r w:rsidR="00C519C0">
        <w:rPr>
          <w:rFonts w:ascii="Lato" w:hAnsi="Lato"/>
          <w:sz w:val="20"/>
          <w:szCs w:val="20"/>
        </w:rPr>
        <w:t xml:space="preserve">zlecenia </w:t>
      </w:r>
      <w:r w:rsidRPr="00E14E1E">
        <w:rPr>
          <w:rFonts w:ascii="Lato" w:hAnsi="Lato"/>
          <w:sz w:val="20"/>
          <w:szCs w:val="20"/>
        </w:rPr>
        <w:t>przewidziane</w:t>
      </w:r>
      <w:r w:rsidR="00C519C0">
        <w:rPr>
          <w:rFonts w:ascii="Lato" w:hAnsi="Lato"/>
          <w:sz w:val="20"/>
          <w:szCs w:val="20"/>
        </w:rPr>
        <w:t>go</w:t>
      </w:r>
      <w:r w:rsidRPr="00E14E1E">
        <w:rPr>
          <w:rFonts w:ascii="Lato" w:hAnsi="Lato"/>
          <w:sz w:val="20"/>
          <w:szCs w:val="20"/>
        </w:rPr>
        <w:t xml:space="preserve"> w ramach umowy.</w:t>
      </w:r>
    </w:p>
    <w:p w14:paraId="0E29667B" w14:textId="2D01519B" w:rsidR="00861018" w:rsidRPr="006C5027" w:rsidRDefault="00861018">
      <w:pPr>
        <w:pStyle w:val="Akapitzlist"/>
        <w:numPr>
          <w:ilvl w:val="0"/>
          <w:numId w:val="14"/>
        </w:numPr>
        <w:tabs>
          <w:tab w:val="left" w:pos="426"/>
        </w:tabs>
        <w:spacing w:before="160" w:line="240" w:lineRule="auto"/>
        <w:ind w:left="142" w:hanging="142"/>
        <w:jc w:val="both"/>
        <w:rPr>
          <w:rFonts w:ascii="Lato" w:hAnsi="Lato"/>
          <w:b/>
          <w:bCs/>
          <w:sz w:val="20"/>
          <w:szCs w:val="20"/>
        </w:rPr>
      </w:pPr>
      <w:r w:rsidRPr="006C5027">
        <w:rPr>
          <w:rFonts w:ascii="Lato" w:hAnsi="Lato"/>
          <w:b/>
          <w:bCs/>
          <w:sz w:val="20"/>
          <w:szCs w:val="20"/>
        </w:rPr>
        <w:t>Wymagania wobec Wykonawcy</w:t>
      </w:r>
    </w:p>
    <w:p w14:paraId="654D2495" w14:textId="16E17F11" w:rsidR="00861018" w:rsidRPr="00E14E1E" w:rsidRDefault="00781A6B" w:rsidP="00E14E1E">
      <w:pPr>
        <w:spacing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Wykonawca</w:t>
      </w:r>
      <w:r w:rsidR="00861018" w:rsidRPr="00E14E1E">
        <w:rPr>
          <w:rFonts w:ascii="Lato" w:hAnsi="Lato"/>
          <w:sz w:val="20"/>
          <w:szCs w:val="20"/>
        </w:rPr>
        <w:t xml:space="preserve"> powinien posiadać niezbędne uprawnienia i zasoby wystarczające do niezakłóconej realizacji przedmiotu zamówienia, w szczególności niezbędne środki techniczno-organizacyjne, niezbędne doświadczenie, kwalifikacje oraz potencjał osobowy i finansowy. </w:t>
      </w:r>
    </w:p>
    <w:p w14:paraId="5B814A8C" w14:textId="0625957E" w:rsidR="00861018" w:rsidRPr="00E14E1E" w:rsidRDefault="00861018" w:rsidP="00E14E1E">
      <w:pPr>
        <w:spacing w:line="240" w:lineRule="auto"/>
        <w:jc w:val="both"/>
        <w:rPr>
          <w:rFonts w:ascii="Lato" w:hAnsi="Lato"/>
          <w:sz w:val="20"/>
          <w:szCs w:val="20"/>
          <w:u w:val="single"/>
        </w:rPr>
      </w:pPr>
      <w:r w:rsidRPr="00E14E1E">
        <w:rPr>
          <w:rFonts w:ascii="Lato" w:hAnsi="Lato"/>
          <w:sz w:val="20"/>
          <w:szCs w:val="20"/>
          <w:u w:val="single"/>
        </w:rPr>
        <w:lastRenderedPageBreak/>
        <w:t xml:space="preserve">Osoba </w:t>
      </w:r>
      <w:r w:rsidR="00007DEA">
        <w:rPr>
          <w:rFonts w:ascii="Lato" w:hAnsi="Lato"/>
          <w:sz w:val="20"/>
          <w:szCs w:val="20"/>
          <w:u w:val="single"/>
        </w:rPr>
        <w:t xml:space="preserve">realizująca zadania </w:t>
      </w:r>
      <w:r w:rsidRPr="00E14E1E">
        <w:rPr>
          <w:rFonts w:ascii="Lato" w:hAnsi="Lato"/>
          <w:sz w:val="20"/>
          <w:szCs w:val="20"/>
          <w:u w:val="single"/>
        </w:rPr>
        <w:t>menadżera projektu musi posiadać:</w:t>
      </w:r>
    </w:p>
    <w:p w14:paraId="4659EA76" w14:textId="4C241851" w:rsidR="002867B5" w:rsidRPr="00E14E1E" w:rsidRDefault="002867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276" w:hanging="276"/>
        <w:jc w:val="both"/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</w:pPr>
      <w:bookmarkStart w:id="0" w:name="_Hlk193631708"/>
      <w:r w:rsidRPr="00E14E1E">
        <w:rPr>
          <w:rFonts w:ascii="Lato" w:hAnsi="Lato"/>
          <w:sz w:val="20"/>
          <w:szCs w:val="20"/>
        </w:rPr>
        <w:t>znajomość języka polskiego, umożliwiającą dobrą komunikację, adekwatną do pełnionej roli i przedmiotu zamówienia</w:t>
      </w:r>
    </w:p>
    <w:p w14:paraId="0A15B9ED" w14:textId="1862FF28" w:rsidR="00861018" w:rsidRPr="00E14E1E" w:rsidRDefault="00861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276" w:hanging="276"/>
        <w:jc w:val="both"/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</w:pP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wykształcenie wyższe,</w:t>
      </w:r>
    </w:p>
    <w:p w14:paraId="7E8A5D22" w14:textId="3A6AE13C" w:rsidR="00861018" w:rsidRPr="00E14E1E" w:rsidRDefault="00861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276" w:hanging="276"/>
        <w:jc w:val="both"/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</w:pP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minimum </w:t>
      </w:r>
      <w:r w:rsidR="00E27F12"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60 </w:t>
      </w:r>
      <w:r w:rsidR="00EB2636"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miesięcy</w:t>
      </w:r>
      <w:r w:rsidR="00EB2636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 </w:t>
      </w: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(pełnych miesięcy) doświadczenia </w:t>
      </w:r>
      <w:r w:rsidR="001C1964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w rozliczaniu projektów </w:t>
      </w: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na stanowisku kierownika lub menadżera projektu</w:t>
      </w:r>
      <w:r w:rsidR="001C1964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,</w:t>
      </w: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 współfinansowan</w:t>
      </w:r>
      <w:r w:rsidR="001C1964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ych</w:t>
      </w: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 ze środków Unii Europejskiej,</w:t>
      </w:r>
      <w:r w:rsidRPr="00E14E1E">
        <w:rPr>
          <w:rFonts w:ascii="Lato" w:eastAsia="Times New Roman" w:hAnsi="Lato" w:cs="Arial"/>
          <w:iCs/>
          <w:sz w:val="20"/>
          <w:szCs w:val="20"/>
          <w:lang w:eastAsia="pl-PL"/>
        </w:rPr>
        <w:t xml:space="preserve"> uzyskane w okresie ostatnich 10 lat przed dniem złożenia oferty</w:t>
      </w:r>
      <w:r w:rsidR="00EB2636">
        <w:rPr>
          <w:rFonts w:ascii="Lato" w:eastAsia="Times New Roman" w:hAnsi="Lato" w:cs="Arial"/>
          <w:iCs/>
          <w:sz w:val="20"/>
          <w:szCs w:val="20"/>
          <w:lang w:eastAsia="pl-PL"/>
        </w:rPr>
        <w:t>,</w:t>
      </w:r>
    </w:p>
    <w:p w14:paraId="6FC7682D" w14:textId="649DAD7D" w:rsidR="00E27F12" w:rsidRDefault="00E27F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276" w:hanging="276"/>
        <w:jc w:val="both"/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</w:pP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minimum 24 miesiące doświadczenia</w:t>
      </w:r>
      <w:r w:rsidR="001C1964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 w rozliczaniu projektów</w:t>
      </w: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 na stanowisku kierownika lub menadżera projektu</w:t>
      </w:r>
      <w:r w:rsidR="001C1964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,</w:t>
      </w: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 </w:t>
      </w:r>
      <w:r w:rsidR="001C1964"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współfinansowan</w:t>
      </w:r>
      <w:r w:rsidR="001C1964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ych </w:t>
      </w:r>
      <w:r w:rsidR="001C1964"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ze środków Unii Europejskie</w:t>
      </w:r>
      <w:r w:rsidR="001C1964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j, </w:t>
      </w: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dotycząc</w:t>
      </w:r>
      <w:r w:rsidR="001C1964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ych</w:t>
      </w: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 zagadnień związanych z edukacją lub szkolnictwem wyższym,</w:t>
      </w:r>
      <w:r w:rsidR="00910D8A" w:rsidRPr="00910D8A">
        <w:t xml:space="preserve"> </w:t>
      </w:r>
      <w:r w:rsidR="00910D8A" w:rsidRPr="00910D8A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uzyskane w okresie ostatnich 10 lat przed dniem złożenia oferty,</w:t>
      </w:r>
    </w:p>
    <w:p w14:paraId="1037BABD" w14:textId="587113A5" w:rsidR="00EB2636" w:rsidRPr="00E14E1E" w:rsidRDefault="00EB26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276" w:hanging="276"/>
        <w:jc w:val="both"/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</w:pPr>
      <w:r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minimum 12 miesięcy doświadczenia </w:t>
      </w:r>
      <w:r w:rsidR="001C1964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w rozliczaniu projektów </w:t>
      </w:r>
      <w:r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na stanowisku </w:t>
      </w:r>
      <w:r w:rsidR="001C1964"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kierownika lub menadżera projektu</w:t>
      </w:r>
      <w:r w:rsidR="001C1964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, </w:t>
      </w:r>
      <w:r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współfinansowanych ze środków </w:t>
      </w:r>
      <w:r w:rsidR="001C1964"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Unii Europejskie</w:t>
      </w:r>
      <w:r w:rsidR="001C1964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j, </w:t>
      </w:r>
      <w:r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realizowanych w instytucjach administracji rządowej lub samorządowej</w:t>
      </w:r>
      <w:r w:rsidR="00910D8A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, </w:t>
      </w:r>
      <w:r w:rsidR="00910D8A" w:rsidRPr="00E14E1E">
        <w:rPr>
          <w:rFonts w:ascii="Lato" w:eastAsia="Times New Roman" w:hAnsi="Lato" w:cs="Arial"/>
          <w:iCs/>
          <w:sz w:val="20"/>
          <w:szCs w:val="20"/>
          <w:lang w:eastAsia="pl-PL"/>
        </w:rPr>
        <w:t>uzyskane w okresie ostatnich 10 lat przed dniem złożenia oferty</w:t>
      </w:r>
      <w:r w:rsidR="00910D8A">
        <w:rPr>
          <w:rFonts w:ascii="Lato" w:eastAsia="Times New Roman" w:hAnsi="Lato" w:cs="Arial"/>
          <w:iCs/>
          <w:sz w:val="20"/>
          <w:szCs w:val="20"/>
          <w:lang w:eastAsia="pl-PL"/>
        </w:rPr>
        <w:t>,</w:t>
      </w:r>
    </w:p>
    <w:p w14:paraId="38114696" w14:textId="7302E7F2" w:rsidR="00E27F12" w:rsidRDefault="00E27F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276" w:hanging="276"/>
        <w:jc w:val="both"/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</w:pP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znajomość systemu CST2021 oraz zasad rozliczania projektów,</w:t>
      </w:r>
    </w:p>
    <w:p w14:paraId="6A2964C1" w14:textId="050B989C" w:rsidR="00EB2636" w:rsidRPr="00E14E1E" w:rsidRDefault="00EB26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276" w:hanging="276"/>
        <w:jc w:val="both"/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</w:pPr>
      <w:r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znajomość systemu</w:t>
      </w:r>
      <w:r w:rsidR="001C1964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 SOWA EFS</w:t>
      </w:r>
      <w:r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,</w:t>
      </w:r>
    </w:p>
    <w:p w14:paraId="06B01DD2" w14:textId="77777777" w:rsidR="00861018" w:rsidRPr="00E14E1E" w:rsidRDefault="00861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276" w:hanging="276"/>
        <w:jc w:val="both"/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</w:pP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znajomość przepisów związanych z zamówieniami publicznymi, ochroną danych osobowych,</w:t>
      </w:r>
    </w:p>
    <w:p w14:paraId="2D74A8B4" w14:textId="5CBDEBB6" w:rsidR="00861018" w:rsidRPr="001C1964" w:rsidRDefault="00861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276" w:hanging="276"/>
        <w:jc w:val="both"/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</w:pP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znajomość </w:t>
      </w:r>
      <w:r w:rsidR="001C1964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wytycznych, zasad i </w:t>
      </w: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 xml:space="preserve">procedur przy realizacji projektów FERS w perspektywie </w:t>
      </w:r>
      <w:r w:rsidRPr="001C1964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2021-2027,</w:t>
      </w:r>
    </w:p>
    <w:p w14:paraId="07DE965F" w14:textId="77777777" w:rsidR="00861018" w:rsidRPr="00E14E1E" w:rsidRDefault="00861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276" w:hanging="276"/>
        <w:jc w:val="both"/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</w:pP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wysoko rozwinięte kompetencje społeczne (zdolność do współpracy i nawiązywania kontaktów z innymi ludźmi, rozumienia ich i motywowania do działania),</w:t>
      </w:r>
    </w:p>
    <w:p w14:paraId="013B72C9" w14:textId="77777777" w:rsidR="00861018" w:rsidRPr="00E14E1E" w:rsidRDefault="00861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276" w:hanging="276"/>
        <w:jc w:val="both"/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</w:pP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umiejętności komunikacyjne (jasne komunikowanie oczekiwań, informacja zwrotna, otwarta komunikacja),</w:t>
      </w:r>
    </w:p>
    <w:p w14:paraId="60AF4C4E" w14:textId="77777777" w:rsidR="00861018" w:rsidRPr="00E14E1E" w:rsidRDefault="00861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276" w:hanging="276"/>
        <w:jc w:val="both"/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</w:pP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umiejętność efektywnej organizacji pracy (wyznaczanie celów, planowanie),</w:t>
      </w:r>
    </w:p>
    <w:p w14:paraId="20DF21FC" w14:textId="7DB714CE" w:rsidR="00861018" w:rsidRPr="00781A6B" w:rsidRDefault="008610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276" w:hanging="276"/>
        <w:jc w:val="both"/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</w:pPr>
      <w:r w:rsidRPr="00E14E1E">
        <w:rPr>
          <w:rFonts w:ascii="Lato" w:eastAsia="Arial Unicode MS" w:hAnsi="Lato" w:cs="Arial"/>
          <w:sz w:val="20"/>
          <w:szCs w:val="20"/>
          <w:u w:color="000000"/>
          <w:bdr w:val="nil"/>
          <w:lang w:eastAsia="pl-PL"/>
        </w:rPr>
        <w:t>myślenie analityczne, umiejętność syntetycznego ujmowania wniosków.</w:t>
      </w:r>
      <w:bookmarkEnd w:id="0"/>
    </w:p>
    <w:p w14:paraId="2B278914" w14:textId="28EA3FDC" w:rsidR="00861018" w:rsidRPr="00E14E1E" w:rsidRDefault="00861018" w:rsidP="00E14E1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both"/>
        <w:rPr>
          <w:rFonts w:ascii="Lato" w:eastAsia="Arial Unicode MS" w:hAnsi="Lato" w:cs="Arial"/>
          <w:color w:val="000000" w:themeColor="text1"/>
          <w:sz w:val="20"/>
          <w:szCs w:val="20"/>
          <w:u w:color="000000"/>
          <w:bdr w:val="nil"/>
          <w:lang w:eastAsia="pl-PL"/>
        </w:rPr>
      </w:pPr>
      <w:r w:rsidRPr="00E14E1E">
        <w:rPr>
          <w:rFonts w:ascii="Lato" w:eastAsia="Arial Unicode MS" w:hAnsi="Lato" w:cs="Arial"/>
          <w:color w:val="000000" w:themeColor="text1"/>
          <w:sz w:val="20"/>
          <w:szCs w:val="20"/>
          <w:u w:color="000000"/>
          <w:bdr w:val="nil"/>
          <w:lang w:eastAsia="pl-PL"/>
        </w:rPr>
        <w:t xml:space="preserve">Zamawiający przewiduje możliwość przeprowadzenia na wniosek </w:t>
      </w:r>
      <w:r w:rsidR="00781A6B">
        <w:rPr>
          <w:rFonts w:ascii="Lato" w:eastAsia="Arial Unicode MS" w:hAnsi="Lato" w:cs="Arial"/>
          <w:color w:val="000000" w:themeColor="text1"/>
          <w:sz w:val="20"/>
          <w:szCs w:val="20"/>
          <w:u w:color="000000"/>
          <w:bdr w:val="nil"/>
          <w:lang w:eastAsia="pl-PL"/>
        </w:rPr>
        <w:t>Wykonawcy</w:t>
      </w:r>
      <w:r w:rsidRPr="00E14E1E">
        <w:rPr>
          <w:rFonts w:ascii="Lato" w:eastAsia="Arial Unicode MS" w:hAnsi="Lato" w:cs="Arial"/>
          <w:color w:val="000000" w:themeColor="text1"/>
          <w:sz w:val="20"/>
          <w:szCs w:val="20"/>
          <w:u w:color="000000"/>
          <w:bdr w:val="nil"/>
          <w:lang w:eastAsia="pl-PL"/>
        </w:rPr>
        <w:t xml:space="preserve"> bezpłatnego szkolenia z zakresu obsługi podstawowych funkcjonalności systemu Elektronicznego Zarządzania Dokumentacją dla osoby </w:t>
      </w:r>
      <w:r w:rsidR="00007DEA">
        <w:rPr>
          <w:rFonts w:ascii="Lato" w:eastAsia="Arial Unicode MS" w:hAnsi="Lato" w:cs="Arial"/>
          <w:color w:val="000000" w:themeColor="text1"/>
          <w:sz w:val="20"/>
          <w:szCs w:val="20"/>
          <w:u w:color="000000"/>
          <w:bdr w:val="nil"/>
          <w:lang w:eastAsia="pl-PL"/>
        </w:rPr>
        <w:t xml:space="preserve">realizującej zadania </w:t>
      </w:r>
      <w:r w:rsidRPr="00E14E1E">
        <w:rPr>
          <w:rFonts w:ascii="Lato" w:eastAsia="Arial Unicode MS" w:hAnsi="Lato" w:cs="Arial"/>
          <w:color w:val="000000" w:themeColor="text1"/>
          <w:sz w:val="20"/>
          <w:szCs w:val="20"/>
          <w:u w:color="000000"/>
          <w:bdr w:val="nil"/>
          <w:lang w:eastAsia="pl-PL"/>
        </w:rPr>
        <w:t xml:space="preserve">menadżera projektu. Czasu szkolenia nie wlicza się do czasu realizacji zadań wykonywanych w ramach </w:t>
      </w:r>
      <w:r w:rsidR="00EB2636">
        <w:rPr>
          <w:rFonts w:ascii="Lato" w:eastAsia="Arial Unicode MS" w:hAnsi="Lato" w:cs="Arial"/>
          <w:color w:val="000000" w:themeColor="text1"/>
          <w:sz w:val="20"/>
          <w:szCs w:val="20"/>
          <w:u w:color="000000"/>
          <w:bdr w:val="nil"/>
          <w:lang w:eastAsia="pl-PL"/>
        </w:rPr>
        <w:t>realizacji przedmiotu zamówienia</w:t>
      </w:r>
      <w:r w:rsidRPr="00E14E1E">
        <w:rPr>
          <w:rFonts w:ascii="Lato" w:eastAsia="Arial Unicode MS" w:hAnsi="Lato" w:cs="Arial"/>
          <w:color w:val="000000" w:themeColor="text1"/>
          <w:sz w:val="20"/>
          <w:szCs w:val="20"/>
          <w:u w:color="000000"/>
          <w:bdr w:val="nil"/>
          <w:lang w:eastAsia="pl-PL"/>
        </w:rPr>
        <w:t xml:space="preserve">. </w:t>
      </w:r>
      <w:r w:rsidR="00781A6B">
        <w:rPr>
          <w:rFonts w:ascii="Lato" w:eastAsia="Arial Unicode MS" w:hAnsi="Lato" w:cs="Arial"/>
          <w:color w:val="000000" w:themeColor="text1"/>
          <w:sz w:val="20"/>
          <w:szCs w:val="20"/>
          <w:u w:color="000000"/>
          <w:bdr w:val="nil"/>
          <w:lang w:eastAsia="pl-PL"/>
        </w:rPr>
        <w:t>Wykonawcy</w:t>
      </w:r>
      <w:r w:rsidRPr="00E14E1E">
        <w:rPr>
          <w:rFonts w:ascii="Lato" w:eastAsia="Arial Unicode MS" w:hAnsi="Lato" w:cs="Arial"/>
          <w:color w:val="000000" w:themeColor="text1"/>
          <w:sz w:val="20"/>
          <w:szCs w:val="20"/>
          <w:u w:color="000000"/>
          <w:bdr w:val="nil"/>
          <w:lang w:eastAsia="pl-PL"/>
        </w:rPr>
        <w:t xml:space="preserve"> nie przysługuje wynagrodzenie za czas szkolenia.  </w:t>
      </w:r>
    </w:p>
    <w:p w14:paraId="3D653657" w14:textId="585CBD12" w:rsidR="00910D8A" w:rsidRPr="00A655D4" w:rsidRDefault="002867B5" w:rsidP="00910D8A">
      <w:pPr>
        <w:pStyle w:val="Akapitzlist"/>
        <w:numPr>
          <w:ilvl w:val="0"/>
          <w:numId w:val="14"/>
        </w:numPr>
        <w:spacing w:line="240" w:lineRule="auto"/>
        <w:ind w:left="142" w:hanging="142"/>
        <w:jc w:val="both"/>
        <w:rPr>
          <w:rFonts w:ascii="Lato" w:hAnsi="Lato" w:cs="Arial"/>
          <w:b/>
          <w:sz w:val="20"/>
          <w:szCs w:val="20"/>
        </w:rPr>
      </w:pPr>
      <w:r w:rsidRPr="00E14E1E">
        <w:rPr>
          <w:rFonts w:ascii="Lato" w:hAnsi="Lato" w:cs="Arial"/>
          <w:b/>
          <w:sz w:val="20"/>
          <w:szCs w:val="20"/>
        </w:rPr>
        <w:t xml:space="preserve">Forma zatrudnienia: </w:t>
      </w:r>
      <w:r w:rsidRPr="00EB2636">
        <w:rPr>
          <w:rFonts w:ascii="Lato" w:hAnsi="Lato" w:cs="Arial"/>
          <w:bCs/>
          <w:sz w:val="20"/>
          <w:szCs w:val="20"/>
        </w:rPr>
        <w:t>umowa cywilnoprawna.</w:t>
      </w:r>
    </w:p>
    <w:p w14:paraId="1A9A93A3" w14:textId="77777777" w:rsidR="00A655D4" w:rsidRPr="00A655D4" w:rsidRDefault="00A655D4" w:rsidP="00A655D4">
      <w:pPr>
        <w:pStyle w:val="Akapitzlist"/>
        <w:spacing w:line="240" w:lineRule="auto"/>
        <w:ind w:left="142"/>
        <w:jc w:val="both"/>
        <w:rPr>
          <w:rFonts w:ascii="Lato" w:hAnsi="Lato" w:cs="Arial"/>
          <w:b/>
          <w:sz w:val="20"/>
          <w:szCs w:val="20"/>
        </w:rPr>
      </w:pPr>
    </w:p>
    <w:p w14:paraId="6C213BC1" w14:textId="77777777" w:rsidR="00EB2636" w:rsidRDefault="00F700DE">
      <w:pPr>
        <w:pStyle w:val="Akapitzlist"/>
        <w:numPr>
          <w:ilvl w:val="0"/>
          <w:numId w:val="14"/>
        </w:numPr>
        <w:spacing w:line="240" w:lineRule="auto"/>
        <w:ind w:left="142" w:hanging="142"/>
        <w:jc w:val="both"/>
        <w:rPr>
          <w:rFonts w:ascii="Lato" w:hAnsi="Lato" w:cs="Arial"/>
          <w:b/>
          <w:sz w:val="20"/>
          <w:szCs w:val="20"/>
        </w:rPr>
      </w:pPr>
      <w:r w:rsidRPr="00E14E1E">
        <w:rPr>
          <w:rFonts w:ascii="Lato" w:hAnsi="Lato" w:cs="Arial"/>
          <w:b/>
          <w:sz w:val="20"/>
          <w:szCs w:val="20"/>
        </w:rPr>
        <w:t>Płatność</w:t>
      </w:r>
    </w:p>
    <w:p w14:paraId="6562C412" w14:textId="2B537E90" w:rsidR="00EB2636" w:rsidRPr="00EB2636" w:rsidRDefault="00781A6B" w:rsidP="00EB2636">
      <w:pPr>
        <w:spacing w:line="240" w:lineRule="auto"/>
        <w:jc w:val="both"/>
        <w:rPr>
          <w:rFonts w:ascii="Lato" w:hAnsi="Lato" w:cs="Arial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Wykonawca</w:t>
      </w:r>
      <w:r w:rsidR="00EB2636" w:rsidRPr="00EB2636">
        <w:rPr>
          <w:rFonts w:ascii="Lato" w:hAnsi="Lato"/>
          <w:sz w:val="20"/>
          <w:szCs w:val="20"/>
        </w:rPr>
        <w:t xml:space="preserve"> </w:t>
      </w:r>
      <w:r w:rsidR="00910D8A">
        <w:rPr>
          <w:rFonts w:ascii="Lato" w:hAnsi="Lato"/>
          <w:sz w:val="20"/>
          <w:szCs w:val="20"/>
        </w:rPr>
        <w:t>uwzględni</w:t>
      </w:r>
      <w:r w:rsidR="00EB2636" w:rsidRPr="00EB2636">
        <w:rPr>
          <w:rFonts w:ascii="Lato" w:hAnsi="Lato"/>
          <w:sz w:val="20"/>
          <w:szCs w:val="20"/>
        </w:rPr>
        <w:t xml:space="preserve"> w cenie ofertowej wszystkie koszty niezbędne do prawidłowej realizacji </w:t>
      </w:r>
      <w:r w:rsidR="00EB2636">
        <w:rPr>
          <w:rFonts w:ascii="Lato" w:hAnsi="Lato"/>
          <w:sz w:val="20"/>
          <w:szCs w:val="20"/>
        </w:rPr>
        <w:t>zlecenia, kwota wskazana w ofercie będzie stanowić górn</w:t>
      </w:r>
      <w:r w:rsidR="00910D8A">
        <w:rPr>
          <w:rFonts w:ascii="Lato" w:hAnsi="Lato"/>
          <w:sz w:val="20"/>
          <w:szCs w:val="20"/>
        </w:rPr>
        <w:t>ą</w:t>
      </w:r>
      <w:r w:rsidR="00EB2636">
        <w:rPr>
          <w:rFonts w:ascii="Lato" w:hAnsi="Lato"/>
          <w:sz w:val="20"/>
          <w:szCs w:val="20"/>
        </w:rPr>
        <w:t xml:space="preserve"> granicę odpowiedzialności finansowej </w:t>
      </w:r>
      <w:r>
        <w:rPr>
          <w:rFonts w:ascii="Lato" w:hAnsi="Lato"/>
          <w:sz w:val="20"/>
          <w:szCs w:val="20"/>
        </w:rPr>
        <w:t>Zamawiającego</w:t>
      </w:r>
      <w:r w:rsidR="00EB2636">
        <w:rPr>
          <w:rFonts w:ascii="Lato" w:hAnsi="Lato"/>
          <w:sz w:val="20"/>
          <w:szCs w:val="20"/>
        </w:rPr>
        <w:t>.</w:t>
      </w:r>
    </w:p>
    <w:p w14:paraId="344301CA" w14:textId="298AD857" w:rsidR="00F700DE" w:rsidRPr="00E14E1E" w:rsidRDefault="00F700DE" w:rsidP="00EB2636">
      <w:pPr>
        <w:pStyle w:val="Akapitzlist"/>
        <w:spacing w:line="240" w:lineRule="auto"/>
        <w:ind w:left="0"/>
        <w:jc w:val="both"/>
        <w:rPr>
          <w:rFonts w:ascii="Lato" w:hAnsi="Lato" w:cs="Arial"/>
          <w:b/>
          <w:sz w:val="20"/>
          <w:szCs w:val="20"/>
        </w:rPr>
      </w:pPr>
      <w:r w:rsidRPr="00E14E1E">
        <w:rPr>
          <w:rFonts w:ascii="Lato" w:hAnsi="Lato"/>
          <w:sz w:val="20"/>
          <w:szCs w:val="20"/>
        </w:rPr>
        <w:t xml:space="preserve">Płatność </w:t>
      </w:r>
      <w:r w:rsidR="00910D8A">
        <w:rPr>
          <w:rFonts w:ascii="Lato" w:hAnsi="Lato"/>
          <w:sz w:val="20"/>
          <w:szCs w:val="20"/>
        </w:rPr>
        <w:t xml:space="preserve">kwoty ustalonej w ofercie </w:t>
      </w:r>
      <w:r w:rsidRPr="00E14E1E">
        <w:rPr>
          <w:rFonts w:ascii="Lato" w:hAnsi="Lato"/>
          <w:sz w:val="20"/>
          <w:szCs w:val="20"/>
        </w:rPr>
        <w:t xml:space="preserve">będzie dokonywana </w:t>
      </w:r>
      <w:r w:rsidR="00EB2636">
        <w:rPr>
          <w:rFonts w:ascii="Lato" w:hAnsi="Lato"/>
          <w:sz w:val="20"/>
          <w:szCs w:val="20"/>
        </w:rPr>
        <w:t>w częściach</w:t>
      </w:r>
      <w:r w:rsidR="00910D8A">
        <w:rPr>
          <w:rFonts w:ascii="Lato" w:hAnsi="Lato"/>
          <w:sz w:val="20"/>
          <w:szCs w:val="20"/>
        </w:rPr>
        <w:t>,</w:t>
      </w:r>
      <w:r w:rsidR="00EB2636">
        <w:rPr>
          <w:rFonts w:ascii="Lato" w:hAnsi="Lato"/>
          <w:sz w:val="20"/>
          <w:szCs w:val="20"/>
        </w:rPr>
        <w:t xml:space="preserve"> miesięcznie </w:t>
      </w:r>
      <w:r w:rsidR="00910D8A">
        <w:rPr>
          <w:rFonts w:ascii="Lato" w:hAnsi="Lato"/>
          <w:sz w:val="20"/>
          <w:szCs w:val="20"/>
        </w:rPr>
        <w:t xml:space="preserve">proporcjonalnie </w:t>
      </w:r>
      <w:r w:rsidR="00EB2636">
        <w:rPr>
          <w:rFonts w:ascii="Lato" w:hAnsi="Lato"/>
          <w:sz w:val="20"/>
          <w:szCs w:val="20"/>
        </w:rPr>
        <w:t>za</w:t>
      </w:r>
      <w:r w:rsidR="00910D8A">
        <w:rPr>
          <w:rFonts w:ascii="Lato" w:hAnsi="Lato"/>
          <w:sz w:val="20"/>
          <w:szCs w:val="20"/>
        </w:rPr>
        <w:t> </w:t>
      </w:r>
      <w:r w:rsidR="00EB2636">
        <w:rPr>
          <w:rFonts w:ascii="Lato" w:hAnsi="Lato"/>
          <w:sz w:val="20"/>
          <w:szCs w:val="20"/>
        </w:rPr>
        <w:t>rzeczywistą liczbę godzin wykonywania zleceni</w:t>
      </w:r>
      <w:r w:rsidR="00910D8A">
        <w:rPr>
          <w:rFonts w:ascii="Lato" w:hAnsi="Lato"/>
          <w:sz w:val="20"/>
          <w:szCs w:val="20"/>
        </w:rPr>
        <w:t>a</w:t>
      </w:r>
      <w:r w:rsidR="00EB2636">
        <w:rPr>
          <w:rFonts w:ascii="Lato" w:hAnsi="Lato"/>
          <w:sz w:val="20"/>
          <w:szCs w:val="20"/>
        </w:rPr>
        <w:t xml:space="preserve"> w danym miesiącu.  Płatność będzie dokonywana na podstawie miesięcznej ewidencji czasu pracy </w:t>
      </w:r>
      <w:r w:rsidRPr="00E14E1E">
        <w:rPr>
          <w:rFonts w:ascii="Lato" w:hAnsi="Lato"/>
          <w:sz w:val="20"/>
          <w:szCs w:val="20"/>
        </w:rPr>
        <w:t xml:space="preserve">zatwierdzonej </w:t>
      </w:r>
      <w:r w:rsidRPr="00E14E1E">
        <w:rPr>
          <w:rFonts w:ascii="Lato" w:hAnsi="Lato"/>
          <w:sz w:val="20"/>
          <w:szCs w:val="20"/>
        </w:rPr>
        <w:lastRenderedPageBreak/>
        <w:t xml:space="preserve">przez </w:t>
      </w:r>
      <w:r w:rsidR="00781A6B">
        <w:rPr>
          <w:rFonts w:ascii="Lato" w:hAnsi="Lato"/>
          <w:sz w:val="20"/>
          <w:szCs w:val="20"/>
        </w:rPr>
        <w:t>Zamawiającego</w:t>
      </w:r>
      <w:r w:rsidR="00EB2636">
        <w:rPr>
          <w:rFonts w:ascii="Lato" w:hAnsi="Lato"/>
          <w:sz w:val="20"/>
          <w:szCs w:val="20"/>
        </w:rPr>
        <w:t xml:space="preserve">, która będzie stanowić podstawę do wystawienia przez </w:t>
      </w:r>
      <w:r w:rsidR="00781A6B">
        <w:rPr>
          <w:rFonts w:ascii="Lato" w:hAnsi="Lato"/>
          <w:sz w:val="20"/>
          <w:szCs w:val="20"/>
        </w:rPr>
        <w:t>Wykonawcę</w:t>
      </w:r>
      <w:r w:rsidR="00EB2636">
        <w:rPr>
          <w:rFonts w:ascii="Lato" w:hAnsi="Lato"/>
          <w:sz w:val="20"/>
          <w:szCs w:val="20"/>
        </w:rPr>
        <w:t xml:space="preserve"> </w:t>
      </w:r>
      <w:r w:rsidRPr="00E14E1E">
        <w:rPr>
          <w:rFonts w:ascii="Lato" w:hAnsi="Lato"/>
          <w:sz w:val="20"/>
          <w:szCs w:val="20"/>
        </w:rPr>
        <w:t>FV</w:t>
      </w:r>
      <w:r w:rsidR="00781A6B">
        <w:rPr>
          <w:rFonts w:ascii="Lato" w:hAnsi="Lato"/>
          <w:sz w:val="20"/>
          <w:szCs w:val="20"/>
        </w:rPr>
        <w:t xml:space="preserve"> lub </w:t>
      </w:r>
      <w:r w:rsidRPr="00E14E1E">
        <w:rPr>
          <w:rFonts w:ascii="Lato" w:hAnsi="Lato"/>
          <w:sz w:val="20"/>
          <w:szCs w:val="20"/>
        </w:rPr>
        <w:t>rachunku</w:t>
      </w:r>
      <w:r w:rsidR="00EB2636">
        <w:rPr>
          <w:rFonts w:ascii="Lato" w:hAnsi="Lato"/>
          <w:sz w:val="20"/>
          <w:szCs w:val="20"/>
        </w:rPr>
        <w:t xml:space="preserve">. </w:t>
      </w:r>
    </w:p>
    <w:p w14:paraId="7E6D2339" w14:textId="65AF58C9" w:rsidR="00861018" w:rsidRPr="00EB2636" w:rsidRDefault="00F700DE" w:rsidP="00EB2636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EB2636">
        <w:rPr>
          <w:rFonts w:ascii="Lato" w:hAnsi="Lato"/>
          <w:sz w:val="20"/>
          <w:szCs w:val="20"/>
        </w:rPr>
        <w:t>Informacja ma na celu wyłącznie szacowanie wartości zamówienia i nie stanowi oferty w</w:t>
      </w:r>
      <w:r w:rsidR="005857AC">
        <w:rPr>
          <w:rFonts w:ascii="Lato" w:hAnsi="Lato"/>
          <w:sz w:val="20"/>
          <w:szCs w:val="20"/>
        </w:rPr>
        <w:t> </w:t>
      </w:r>
      <w:r w:rsidRPr="00EB2636">
        <w:rPr>
          <w:rFonts w:ascii="Lato" w:hAnsi="Lato"/>
          <w:sz w:val="20"/>
          <w:szCs w:val="20"/>
        </w:rPr>
        <w:t>rozumieniu art. 66 Kodeksu Cywilnego, jak również nie jest ogłoszeniem ani zaproszeniem do składania ofert w rozumieniu ustawy Prawo Zamówień Publicznych.</w:t>
      </w:r>
      <w:r w:rsidR="000B1B84">
        <w:rPr>
          <w:rFonts w:ascii="Lato" w:hAnsi="Lato"/>
          <w:sz w:val="20"/>
          <w:szCs w:val="20"/>
        </w:rPr>
        <w:t xml:space="preserve">     </w:t>
      </w:r>
      <w:r w:rsidR="00EB4B72">
        <w:rPr>
          <w:rFonts w:ascii="Lato" w:hAnsi="Lato"/>
          <w:sz w:val="20"/>
          <w:szCs w:val="20"/>
        </w:rPr>
        <w:t xml:space="preserve">    </w:t>
      </w:r>
    </w:p>
    <w:sectPr w:rsidR="00861018" w:rsidRPr="00EB2636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F31A" w14:textId="77777777" w:rsidR="00925E64" w:rsidRDefault="00925E64">
      <w:pPr>
        <w:spacing w:after="0" w:line="240" w:lineRule="auto"/>
      </w:pPr>
      <w:r>
        <w:separator/>
      </w:r>
    </w:p>
  </w:endnote>
  <w:endnote w:type="continuationSeparator" w:id="0">
    <w:p w14:paraId="5DD9BF73" w14:textId="77777777" w:rsidR="00925E64" w:rsidRDefault="0092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CF68" w14:textId="6F07A41E" w:rsidR="008C3417" w:rsidRDefault="005857AC" w:rsidP="00F53CBE">
    <w:pPr>
      <w:pStyle w:val="Stopka"/>
      <w:tabs>
        <w:tab w:val="clear" w:pos="4536"/>
        <w:tab w:val="clear" w:pos="9072"/>
        <w:tab w:val="left" w:pos="187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6D4FEE23" wp14:editId="5E1C17C5">
          <wp:simplePos x="0" y="0"/>
          <wp:positionH relativeFrom="column">
            <wp:posOffset>424986</wp:posOffset>
          </wp:positionH>
          <wp:positionV relativeFrom="paragraph">
            <wp:posOffset>-551616</wp:posOffset>
          </wp:positionV>
          <wp:extent cx="4413885" cy="603250"/>
          <wp:effectExtent l="0" t="0" r="0" b="0"/>
          <wp:wrapSquare wrapText="bothSides"/>
          <wp:docPr id="149106861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476988"/>
      <w:docPartObj>
        <w:docPartGallery w:val="Page Numbers (Bottom of Page)"/>
        <w:docPartUnique/>
      </w:docPartObj>
    </w:sdtPr>
    <w:sdtContent>
      <w:p w14:paraId="36D67514" w14:textId="6239F0DF" w:rsidR="005857AC" w:rsidRDefault="005857AC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2D826FEB" wp14:editId="64B34527">
              <wp:simplePos x="0" y="0"/>
              <wp:positionH relativeFrom="column">
                <wp:posOffset>417717</wp:posOffset>
              </wp:positionH>
              <wp:positionV relativeFrom="paragraph">
                <wp:posOffset>-613837</wp:posOffset>
              </wp:positionV>
              <wp:extent cx="4420235" cy="603250"/>
              <wp:effectExtent l="0" t="0" r="0" b="0"/>
              <wp:wrapSquare wrapText="bothSides"/>
              <wp:docPr id="1565221107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20235" cy="603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9ABBD4" w14:textId="3E8CB3B1" w:rsidR="008C3417" w:rsidRDefault="008C3417" w:rsidP="00F53CBE">
    <w:pPr>
      <w:pStyle w:val="Stopka"/>
      <w:tabs>
        <w:tab w:val="clear" w:pos="4536"/>
        <w:tab w:val="clear" w:pos="9072"/>
        <w:tab w:val="left" w:pos="18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98013" w14:textId="77777777" w:rsidR="00925E64" w:rsidRDefault="00925E64">
      <w:pPr>
        <w:spacing w:after="0" w:line="240" w:lineRule="auto"/>
      </w:pPr>
      <w:r>
        <w:separator/>
      </w:r>
    </w:p>
  </w:footnote>
  <w:footnote w:type="continuationSeparator" w:id="0">
    <w:p w14:paraId="0181AFD7" w14:textId="77777777" w:rsidR="00925E64" w:rsidRDefault="0092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C649" w14:textId="73EB5034" w:rsidR="008C3417" w:rsidRDefault="008C3417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3E32" w14:textId="57A68759" w:rsidR="008C3417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4164B5" wp14:editId="4B1CE96E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1532949337" name="Obraz 1532949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4FBE"/>
    <w:multiLevelType w:val="hybridMultilevel"/>
    <w:tmpl w:val="1778953A"/>
    <w:lvl w:ilvl="0" w:tplc="AB9882EA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18B0"/>
    <w:multiLevelType w:val="hybridMultilevel"/>
    <w:tmpl w:val="B97A039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2490"/>
    <w:multiLevelType w:val="multilevel"/>
    <w:tmpl w:val="0D3E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51C2F"/>
    <w:multiLevelType w:val="hybridMultilevel"/>
    <w:tmpl w:val="D9005CA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55E9"/>
    <w:multiLevelType w:val="hybridMultilevel"/>
    <w:tmpl w:val="2458AF76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E00AC"/>
    <w:multiLevelType w:val="hybridMultilevel"/>
    <w:tmpl w:val="F5AEAE40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056EF"/>
    <w:multiLevelType w:val="hybridMultilevel"/>
    <w:tmpl w:val="79067B56"/>
    <w:lvl w:ilvl="0" w:tplc="A038355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212B1"/>
    <w:multiLevelType w:val="hybridMultilevel"/>
    <w:tmpl w:val="C78838DC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E33A1"/>
    <w:multiLevelType w:val="hybridMultilevel"/>
    <w:tmpl w:val="8BE8DCF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A5443"/>
    <w:multiLevelType w:val="hybridMultilevel"/>
    <w:tmpl w:val="7452E71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515C9"/>
    <w:multiLevelType w:val="hybridMultilevel"/>
    <w:tmpl w:val="DDC69B04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B22EF"/>
    <w:multiLevelType w:val="hybridMultilevel"/>
    <w:tmpl w:val="CEAC19DC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012CFD"/>
    <w:multiLevelType w:val="hybridMultilevel"/>
    <w:tmpl w:val="5D1EE27A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E11F7"/>
    <w:multiLevelType w:val="hybridMultilevel"/>
    <w:tmpl w:val="62A4CA1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171C7"/>
    <w:multiLevelType w:val="hybridMultilevel"/>
    <w:tmpl w:val="F5F42D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495448">
    <w:abstractNumId w:val="5"/>
  </w:num>
  <w:num w:numId="2" w16cid:durableId="1013533926">
    <w:abstractNumId w:val="7"/>
  </w:num>
  <w:num w:numId="3" w16cid:durableId="1369724690">
    <w:abstractNumId w:val="2"/>
  </w:num>
  <w:num w:numId="4" w16cid:durableId="879128946">
    <w:abstractNumId w:val="11"/>
  </w:num>
  <w:num w:numId="5" w16cid:durableId="1294554121">
    <w:abstractNumId w:val="4"/>
  </w:num>
  <w:num w:numId="6" w16cid:durableId="28142172">
    <w:abstractNumId w:val="1"/>
  </w:num>
  <w:num w:numId="7" w16cid:durableId="537204266">
    <w:abstractNumId w:val="12"/>
  </w:num>
  <w:num w:numId="8" w16cid:durableId="1123768010">
    <w:abstractNumId w:val="9"/>
  </w:num>
  <w:num w:numId="9" w16cid:durableId="2101096887">
    <w:abstractNumId w:val="3"/>
  </w:num>
  <w:num w:numId="10" w16cid:durableId="2088577432">
    <w:abstractNumId w:val="10"/>
  </w:num>
  <w:num w:numId="11" w16cid:durableId="1504777031">
    <w:abstractNumId w:val="8"/>
  </w:num>
  <w:num w:numId="12" w16cid:durableId="1611161500">
    <w:abstractNumId w:val="13"/>
  </w:num>
  <w:num w:numId="13" w16cid:durableId="532694653">
    <w:abstractNumId w:val="14"/>
  </w:num>
  <w:num w:numId="14" w16cid:durableId="1935747287">
    <w:abstractNumId w:val="0"/>
  </w:num>
  <w:num w:numId="15" w16cid:durableId="704864547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CB"/>
    <w:rsid w:val="0000706C"/>
    <w:rsid w:val="00007DEA"/>
    <w:rsid w:val="00033B5D"/>
    <w:rsid w:val="00042550"/>
    <w:rsid w:val="000923D4"/>
    <w:rsid w:val="000B0C12"/>
    <w:rsid w:val="000B1B84"/>
    <w:rsid w:val="000E79EE"/>
    <w:rsid w:val="00131E3F"/>
    <w:rsid w:val="00155680"/>
    <w:rsid w:val="001743E6"/>
    <w:rsid w:val="001C1964"/>
    <w:rsid w:val="001C7B09"/>
    <w:rsid w:val="00245F68"/>
    <w:rsid w:val="00276B2F"/>
    <w:rsid w:val="002867B5"/>
    <w:rsid w:val="00287B89"/>
    <w:rsid w:val="002E6DC6"/>
    <w:rsid w:val="00323C99"/>
    <w:rsid w:val="003529D1"/>
    <w:rsid w:val="003E3D68"/>
    <w:rsid w:val="0044291E"/>
    <w:rsid w:val="00463B80"/>
    <w:rsid w:val="004D7F8F"/>
    <w:rsid w:val="0051438C"/>
    <w:rsid w:val="005369D0"/>
    <w:rsid w:val="00551E21"/>
    <w:rsid w:val="005857AC"/>
    <w:rsid w:val="005A2E28"/>
    <w:rsid w:val="005B15F5"/>
    <w:rsid w:val="005F7C7F"/>
    <w:rsid w:val="006465C2"/>
    <w:rsid w:val="006662D1"/>
    <w:rsid w:val="006A7A91"/>
    <w:rsid w:val="006B4CDD"/>
    <w:rsid w:val="006C5027"/>
    <w:rsid w:val="00751B2C"/>
    <w:rsid w:val="007719A0"/>
    <w:rsid w:val="007774BC"/>
    <w:rsid w:val="00781A6B"/>
    <w:rsid w:val="00796AF8"/>
    <w:rsid w:val="007C69D0"/>
    <w:rsid w:val="00811AD9"/>
    <w:rsid w:val="00861018"/>
    <w:rsid w:val="008C3417"/>
    <w:rsid w:val="00910D8A"/>
    <w:rsid w:val="009137C3"/>
    <w:rsid w:val="00925E64"/>
    <w:rsid w:val="009B0ECB"/>
    <w:rsid w:val="009F0478"/>
    <w:rsid w:val="009F2CB3"/>
    <w:rsid w:val="00A22541"/>
    <w:rsid w:val="00A633C4"/>
    <w:rsid w:val="00A655D4"/>
    <w:rsid w:val="00A66D21"/>
    <w:rsid w:val="00AB5CFD"/>
    <w:rsid w:val="00AC573D"/>
    <w:rsid w:val="00AC7A51"/>
    <w:rsid w:val="00B15375"/>
    <w:rsid w:val="00B20FB1"/>
    <w:rsid w:val="00B64D61"/>
    <w:rsid w:val="00B771AF"/>
    <w:rsid w:val="00B80566"/>
    <w:rsid w:val="00B96D18"/>
    <w:rsid w:val="00BD6054"/>
    <w:rsid w:val="00C10FD8"/>
    <w:rsid w:val="00C12D4C"/>
    <w:rsid w:val="00C519C0"/>
    <w:rsid w:val="00C81F32"/>
    <w:rsid w:val="00CD27A1"/>
    <w:rsid w:val="00D079F4"/>
    <w:rsid w:val="00D41C53"/>
    <w:rsid w:val="00D55313"/>
    <w:rsid w:val="00D85DE9"/>
    <w:rsid w:val="00DC5A00"/>
    <w:rsid w:val="00DC6F68"/>
    <w:rsid w:val="00DD59CB"/>
    <w:rsid w:val="00E14E1E"/>
    <w:rsid w:val="00E17D9C"/>
    <w:rsid w:val="00E24B27"/>
    <w:rsid w:val="00E2549A"/>
    <w:rsid w:val="00E27F12"/>
    <w:rsid w:val="00E76C3C"/>
    <w:rsid w:val="00EB2636"/>
    <w:rsid w:val="00EB4B72"/>
    <w:rsid w:val="00EF7496"/>
    <w:rsid w:val="00F324E3"/>
    <w:rsid w:val="00F5492B"/>
    <w:rsid w:val="00F700DE"/>
    <w:rsid w:val="00F7178E"/>
    <w:rsid w:val="00F7258F"/>
    <w:rsid w:val="00F74696"/>
    <w:rsid w:val="00FB5BEB"/>
    <w:rsid w:val="00FC23F5"/>
    <w:rsid w:val="00F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B411D"/>
  <w15:docId w15:val="{C3CF8EC9-5D75-432F-8CC1-99F7C4FA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2541"/>
    <w:pPr>
      <w:ind w:left="720"/>
      <w:contextualSpacing/>
    </w:pPr>
    <w:rPr>
      <w:kern w:val="2"/>
      <w14:ligatures w14:val="standardContextual"/>
    </w:rPr>
  </w:style>
  <w:style w:type="character" w:customStyle="1" w:styleId="Hyperlink0">
    <w:name w:val="Hyperlink.0"/>
    <w:rsid w:val="00A22541"/>
    <w:rPr>
      <w:color w:val="000000"/>
      <w:u w:color="000000"/>
    </w:rPr>
  </w:style>
  <w:style w:type="paragraph" w:customStyle="1" w:styleId="Default">
    <w:name w:val="Default"/>
    <w:rsid w:val="00A225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6101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10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10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10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0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01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86101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610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861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4549-5A58-4E81-A10A-8841C6BB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2643</Words>
  <Characters>15859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Hajduk Justyna</cp:lastModifiedBy>
  <cp:revision>19</cp:revision>
  <cp:lastPrinted>2022-09-08T13:34:00Z</cp:lastPrinted>
  <dcterms:created xsi:type="dcterms:W3CDTF">2025-12-12T07:27:00Z</dcterms:created>
  <dcterms:modified xsi:type="dcterms:W3CDTF">2025-12-15T11:16:00Z</dcterms:modified>
</cp:coreProperties>
</file>