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F6" w:rsidRPr="008976E6" w:rsidRDefault="009F6DF6" w:rsidP="00E56DE4">
      <w:pPr>
        <w:pStyle w:val="Tekstprzypisudolnego"/>
        <w:jc w:val="center"/>
        <w:rPr>
          <w:rFonts w:cs="Times New Roman"/>
          <w:b/>
          <w:sz w:val="24"/>
          <w:szCs w:val="24"/>
        </w:rPr>
      </w:pPr>
      <w:r w:rsidRPr="008976E6">
        <w:rPr>
          <w:rFonts w:cs="Times New Roman"/>
          <w:b/>
          <w:sz w:val="24"/>
          <w:szCs w:val="24"/>
        </w:rPr>
        <w:t>Klauzula informacyjna z art. 13 RODO w celu związanym z postępowaniem o udzielenie zamówienia publicznego</w:t>
      </w:r>
    </w:p>
    <w:p w:rsidR="009F6DF6" w:rsidRPr="008976E6" w:rsidRDefault="009F6DF6" w:rsidP="00E56DE4">
      <w:pPr>
        <w:pStyle w:val="Standard"/>
        <w:spacing w:after="0" w:line="240" w:lineRule="auto"/>
        <w:jc w:val="center"/>
        <w:rPr>
          <w:rFonts w:cs="Times New Roman"/>
        </w:rPr>
      </w:pPr>
    </w:p>
    <w:p w:rsidR="009F6DF6" w:rsidRPr="00764809" w:rsidRDefault="009F6DF6" w:rsidP="00E56DE4">
      <w:pPr>
        <w:pStyle w:val="Standard"/>
        <w:spacing w:after="0" w:line="240" w:lineRule="auto"/>
        <w:ind w:firstLine="567"/>
        <w:jc w:val="both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764809">
        <w:rPr>
          <w:rFonts w:ascii="Calibri" w:hAnsi="Calibri" w:cs="Calibri"/>
          <w:sz w:val="20"/>
          <w:szCs w:val="20"/>
        </w:rPr>
        <w:t xml:space="preserve">rozporządzenia Parlamentu Europejskiego i Rady (UE) 2016/679 </w:t>
      </w:r>
      <w:r w:rsidR="00764809" w:rsidRPr="00764809">
        <w:rPr>
          <w:rFonts w:ascii="Calibri" w:hAnsi="Calibri" w:cs="Calibri"/>
          <w:sz w:val="20"/>
          <w:szCs w:val="20"/>
        </w:rPr>
        <w:t xml:space="preserve">                                        </w:t>
      </w:r>
      <w:r w:rsidRPr="00764809">
        <w:rPr>
          <w:rFonts w:ascii="Calibri" w:hAnsi="Calibri" w:cs="Calibri"/>
          <w:sz w:val="20"/>
          <w:szCs w:val="20"/>
        </w:rPr>
        <w:t xml:space="preserve">z dnia 27 kwietnia 2016 r. w sprawie ochrony osób fizycznych w związku z przetwarzaniem danych osobowych </w:t>
      </w:r>
      <w:r w:rsidR="00764809" w:rsidRPr="00764809">
        <w:rPr>
          <w:rFonts w:ascii="Calibri" w:hAnsi="Calibri" w:cs="Calibri"/>
          <w:sz w:val="20"/>
          <w:szCs w:val="20"/>
        </w:rPr>
        <w:t xml:space="preserve">                       </w:t>
      </w:r>
      <w:r w:rsidRPr="00764809">
        <w:rPr>
          <w:rFonts w:ascii="Calibri" w:hAnsi="Calibri" w:cs="Calibri"/>
          <w:sz w:val="20"/>
          <w:szCs w:val="20"/>
        </w:rPr>
        <w:t xml:space="preserve">i w sprawie swobodnego przepływu takich danych oraz uchylenia dyrektywy 95/46/WE (ogólne rozporządzenie </w:t>
      </w:r>
      <w:r w:rsidR="00764809" w:rsidRPr="00764809">
        <w:rPr>
          <w:rFonts w:ascii="Calibri" w:hAnsi="Calibri" w:cs="Calibri"/>
          <w:sz w:val="20"/>
          <w:szCs w:val="20"/>
        </w:rPr>
        <w:t xml:space="preserve">         </w:t>
      </w:r>
      <w:r w:rsidRPr="00764809">
        <w:rPr>
          <w:rFonts w:ascii="Calibri" w:hAnsi="Calibri" w:cs="Calibri"/>
          <w:sz w:val="20"/>
          <w:szCs w:val="20"/>
        </w:rPr>
        <w:t xml:space="preserve">o ochronie danych), 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dalej „RODO”, informuję, że:</w:t>
      </w:r>
    </w:p>
    <w:p w:rsidR="007656DC" w:rsidRPr="00764809" w:rsidRDefault="00764809" w:rsidP="00E56DE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1.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</w:t>
      </w:r>
      <w:r w:rsidR="007656DC" w:rsidRPr="00764809">
        <w:rPr>
          <w:rFonts w:ascii="Calibri" w:hAnsi="Calibri" w:cs="Calibri"/>
          <w:sz w:val="20"/>
          <w:szCs w:val="20"/>
        </w:rPr>
        <w:t>jest :</w:t>
      </w:r>
    </w:p>
    <w:p w:rsidR="007656DC" w:rsidRPr="00764809" w:rsidRDefault="007656DC" w:rsidP="00E56DE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7656DC" w:rsidRPr="00764809" w:rsidRDefault="007656DC" w:rsidP="00E56DE4">
      <w:pPr>
        <w:spacing w:after="0" w:line="240" w:lineRule="auto"/>
        <w:jc w:val="center"/>
        <w:rPr>
          <w:rFonts w:ascii="Calibri" w:eastAsia="Arial" w:hAnsi="Calibri" w:cs="Calibri"/>
          <w:b/>
          <w:color w:val="000000"/>
          <w:sz w:val="20"/>
          <w:szCs w:val="20"/>
        </w:rPr>
      </w:pPr>
      <w:r w:rsidRPr="00764809">
        <w:rPr>
          <w:rFonts w:ascii="Calibri" w:eastAsia="Arial" w:hAnsi="Calibri" w:cs="Calibri"/>
          <w:b/>
          <w:color w:val="000000"/>
          <w:sz w:val="20"/>
          <w:szCs w:val="20"/>
        </w:rPr>
        <w:t xml:space="preserve">OGÓLNOKSZTAŁCĄCA SZKOŁA MUZYCZNA I </w:t>
      </w:r>
      <w:proofErr w:type="spellStart"/>
      <w:r w:rsidRPr="00764809">
        <w:rPr>
          <w:rFonts w:ascii="Calibri" w:eastAsia="Arial" w:hAnsi="Calibri" w:cs="Calibri"/>
          <w:b/>
          <w:color w:val="000000"/>
          <w:sz w:val="20"/>
          <w:szCs w:val="20"/>
        </w:rPr>
        <w:t>i</w:t>
      </w:r>
      <w:proofErr w:type="spellEnd"/>
      <w:r w:rsidRPr="00764809">
        <w:rPr>
          <w:rFonts w:ascii="Calibri" w:eastAsia="Arial" w:hAnsi="Calibri" w:cs="Calibri"/>
          <w:b/>
          <w:color w:val="000000"/>
          <w:sz w:val="20"/>
          <w:szCs w:val="20"/>
        </w:rPr>
        <w:t xml:space="preserve"> II STOPNIA IM. FELIKSA NOWOWIEJSKIEGO</w:t>
      </w:r>
      <w:r w:rsidR="00764809" w:rsidRPr="00764809">
        <w:rPr>
          <w:rFonts w:ascii="Calibri" w:eastAsia="Arial" w:hAnsi="Calibri" w:cs="Calibri"/>
          <w:b/>
          <w:color w:val="000000"/>
          <w:sz w:val="20"/>
          <w:szCs w:val="20"/>
        </w:rPr>
        <w:t xml:space="preserve"> </w:t>
      </w:r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 xml:space="preserve">                                              </w:t>
      </w:r>
      <w:r w:rsidR="00764809" w:rsidRPr="00764809">
        <w:rPr>
          <w:rFonts w:ascii="Calibri" w:eastAsia="Arial" w:hAnsi="Calibri" w:cs="Calibri"/>
          <w:b/>
          <w:color w:val="000000"/>
          <w:sz w:val="20"/>
          <w:szCs w:val="20"/>
        </w:rPr>
        <w:t>ul. Gnilna 3 80-847 Gdańsk</w:t>
      </w:r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 xml:space="preserve"> (dalej OSM I </w:t>
      </w:r>
      <w:proofErr w:type="spellStart"/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>i</w:t>
      </w:r>
      <w:proofErr w:type="spellEnd"/>
      <w:r w:rsidR="008976E6">
        <w:rPr>
          <w:rFonts w:ascii="Calibri" w:eastAsia="Arial" w:hAnsi="Calibri" w:cs="Calibri"/>
          <w:b/>
          <w:color w:val="000000"/>
          <w:sz w:val="20"/>
          <w:szCs w:val="20"/>
        </w:rPr>
        <w:t xml:space="preserve"> II st. w Gdańsku)</w:t>
      </w:r>
    </w:p>
    <w:p w:rsidR="009F6DF6" w:rsidRPr="00764809" w:rsidRDefault="00764809" w:rsidP="00E56DE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2.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Inspektorem ochrony danych osobowych w OSM I </w:t>
      </w:r>
      <w:proofErr w:type="spellStart"/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i</w:t>
      </w:r>
      <w:proofErr w:type="spellEnd"/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 II st. w Gdańsku jest 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Pani 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Monika Gumienna.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Kontakt 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>z inspektorem ochrony danych możliwy jest</w:t>
      </w:r>
      <w:r w:rsidR="009F6DF6" w:rsidRPr="00764809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pod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adresem e-mail: </w:t>
      </w:r>
      <w:hyperlink r:id="rId5" w:history="1">
        <w:r w:rsidR="007656DC" w:rsidRPr="00764809">
          <w:rPr>
            <w:rStyle w:val="Hipercze"/>
            <w:rFonts w:ascii="Calibri" w:hAnsi="Calibri" w:cs="Calibri"/>
            <w:sz w:val="20"/>
            <w:szCs w:val="20"/>
          </w:rPr>
          <w:t>iod@osm.gdansk.pl</w:t>
        </w:r>
      </w:hyperlink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 lub korespondencyjnie 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>na adres administratora.</w:t>
      </w:r>
    </w:p>
    <w:p w:rsidR="00872875" w:rsidRDefault="00764809" w:rsidP="00E56DE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3.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9F6DF6" w:rsidRPr="00764809">
        <w:rPr>
          <w:rFonts w:ascii="Calibri" w:eastAsia="Times New Roman" w:hAnsi="Calibri" w:cs="Calibri"/>
          <w:sz w:val="20"/>
          <w:szCs w:val="20"/>
          <w:lang w:eastAsia="pl-PL"/>
        </w:rPr>
        <w:t>Pani/Pana</w:t>
      </w:r>
      <w:r w:rsidR="008976E6">
        <w:rPr>
          <w:rFonts w:ascii="Calibri" w:eastAsia="Times New Roman" w:hAnsi="Calibri" w:cs="Calibri"/>
          <w:sz w:val="20"/>
          <w:szCs w:val="20"/>
          <w:lang w:eastAsia="pl-PL"/>
        </w:rPr>
        <w:t xml:space="preserve"> dane osobowe przetwarzane będą</w:t>
      </w:r>
      <w:r w:rsidR="00872875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p w:rsidR="00E6566F" w:rsidRPr="00E56DE4" w:rsidRDefault="00872875" w:rsidP="00E56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- </w:t>
      </w:r>
      <w:r w:rsidR="008976E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 na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 podstawie art. 6 ust. 1 lit. c</w:t>
      </w:r>
      <w:r w:rsidR="009F6DF6" w:rsidRPr="0087287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RODO w związku z art. 43 i  44 ustawy o finansach publicznych w celu </w:t>
      </w:r>
      <w:r w:rsidR="009F6DF6" w:rsidRPr="00872875">
        <w:rPr>
          <w:rFonts w:ascii="Calibri" w:hAnsi="Calibri" w:cs="Calibri"/>
          <w:sz w:val="20"/>
          <w:szCs w:val="20"/>
        </w:rPr>
        <w:t xml:space="preserve">związanym </w:t>
      </w:r>
      <w:r w:rsidR="00764809" w:rsidRPr="00872875">
        <w:rPr>
          <w:rFonts w:ascii="Calibri" w:hAnsi="Calibri" w:cs="Calibri"/>
          <w:sz w:val="20"/>
          <w:szCs w:val="20"/>
        </w:rPr>
        <w:t xml:space="preserve">  </w:t>
      </w:r>
      <w:r w:rsidR="009F6DF6" w:rsidRPr="00872875">
        <w:rPr>
          <w:rFonts w:ascii="Calibri" w:hAnsi="Calibri" w:cs="Calibri"/>
          <w:sz w:val="20"/>
          <w:szCs w:val="20"/>
        </w:rPr>
        <w:t xml:space="preserve">z postępowaniem o udzielenie zamówienia publicznego </w:t>
      </w:r>
      <w:r w:rsidR="008976E6" w:rsidRPr="00872875">
        <w:rPr>
          <w:rFonts w:ascii="Calibri" w:hAnsi="Calibri" w:cs="Calibri"/>
          <w:sz w:val="20"/>
          <w:szCs w:val="20"/>
        </w:rPr>
        <w:t xml:space="preserve">o wartości </w:t>
      </w:r>
      <w:r w:rsidR="009F6DF6" w:rsidRPr="00872875">
        <w:rPr>
          <w:rFonts w:ascii="Calibri" w:hAnsi="Calibri" w:cs="Calibri"/>
          <w:sz w:val="20"/>
          <w:szCs w:val="20"/>
        </w:rPr>
        <w:t xml:space="preserve">poniżej </w:t>
      </w:r>
      <w:r w:rsidR="00764809" w:rsidRPr="00872875">
        <w:rPr>
          <w:rFonts w:ascii="Calibri" w:hAnsi="Calibri" w:cs="Calibri"/>
          <w:sz w:val="20"/>
          <w:szCs w:val="20"/>
        </w:rPr>
        <w:t>130000</w:t>
      </w:r>
      <w:r>
        <w:rPr>
          <w:rFonts w:ascii="Calibri" w:hAnsi="Calibri" w:cs="Calibri"/>
          <w:sz w:val="20"/>
          <w:szCs w:val="20"/>
        </w:rPr>
        <w:t>,00</w:t>
      </w:r>
      <w:r w:rsidR="00764809" w:rsidRPr="00872875">
        <w:rPr>
          <w:rFonts w:ascii="Calibri" w:hAnsi="Calibri" w:cs="Calibri"/>
          <w:sz w:val="20"/>
          <w:szCs w:val="20"/>
        </w:rPr>
        <w:t xml:space="preserve"> złotych</w:t>
      </w:r>
      <w:r w:rsidR="008976E6" w:rsidRPr="00872875">
        <w:rPr>
          <w:rFonts w:ascii="Calibri" w:hAnsi="Calibri" w:cs="Calibri"/>
          <w:sz w:val="20"/>
          <w:szCs w:val="20"/>
        </w:rPr>
        <w:t xml:space="preserve">, </w:t>
      </w:r>
      <w:r w:rsidR="008976E6" w:rsidRPr="00872875">
        <w:rPr>
          <w:rFonts w:ascii="Calibri" w:eastAsia="Calibri" w:hAnsi="Calibri" w:cs="Calibri"/>
          <w:bCs/>
          <w:color w:val="000000"/>
          <w:sz w:val="20"/>
          <w:szCs w:val="20"/>
          <w:lang w:eastAsia="pl-PL"/>
        </w:rPr>
        <w:t xml:space="preserve">czyli </w:t>
      </w:r>
      <w:r w:rsidR="008976E6" w:rsidRPr="00872875"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="008976E6" w:rsidRPr="00872875">
        <w:rPr>
          <w:rFonts w:ascii="Calibri" w:eastAsia="Calibri" w:hAnsi="Calibri" w:cs="Calibri"/>
          <w:color w:val="000000"/>
          <w:sz w:val="20"/>
          <w:szCs w:val="20"/>
          <w:lang w:eastAsia="pl-PL"/>
        </w:rPr>
        <w:t>progu stosowania ustawy z dnia 11 września 2019 r. Prawo zamówień publicznych (tekst jednolity Dz. U. z 2021r.</w:t>
      </w:r>
      <w:r w:rsid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  </w:t>
      </w:r>
      <w:r w:rsidR="008976E6" w:rsidRPr="00872875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poz. 1129 ze zm.) </w:t>
      </w:r>
      <w:r w:rsidR="008976E6" w:rsidRPr="00872875">
        <w:rPr>
          <w:rFonts w:ascii="Calibri" w:hAnsi="Calibri" w:cs="Calibri"/>
          <w:sz w:val="20"/>
          <w:szCs w:val="20"/>
        </w:rPr>
        <w:t>pod nazwą</w:t>
      </w:r>
      <w:r w:rsidR="009F6DF6" w:rsidRPr="00872875">
        <w:rPr>
          <w:rFonts w:ascii="Calibri" w:hAnsi="Calibri" w:cs="Calibri"/>
          <w:sz w:val="20"/>
          <w:szCs w:val="20"/>
        </w:rPr>
        <w:t>:</w:t>
      </w:r>
      <w:r w:rsidR="008976E6" w:rsidRPr="00872875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bookmarkStart w:id="0" w:name="_GoBack"/>
      <w:r w:rsidR="00E6566F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przeprowadzan</w:t>
      </w:r>
      <w:r w:rsidR="00B60F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ie badań lekarskich pracowników z</w:t>
      </w:r>
      <w:r w:rsidR="00E6566F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zakresu profilaktycznej opieki zdrowotnej nad pracownikami oraz </w:t>
      </w:r>
      <w:r w:rsidR="00B60F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wydawanie orzeczeń lekarskich </w:t>
      </w:r>
      <w:r w:rsidR="00E6566F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do celów przewidzianych </w:t>
      </w:r>
      <w:r w:rsid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</w:t>
      </w:r>
      <w:r w:rsidR="00E6566F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 Kodeksie pracy </w:t>
      </w:r>
      <w:r w:rsidR="00005296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 Karcie Nauczyciela </w:t>
      </w:r>
      <w:r w:rsidR="00E6566F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 Ogólnokształcącej Szkole Muzycznej I </w:t>
      </w:r>
      <w:proofErr w:type="spellStart"/>
      <w:r w:rsidR="00E6566F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</w:t>
      </w:r>
      <w:proofErr w:type="spellEnd"/>
      <w:r w:rsidR="00E6566F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II st. ul. Gnilna 3 </w:t>
      </w:r>
      <w:r w:rsidR="009A132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</w:t>
      </w:r>
      <w:r w:rsidR="00E6566F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 Gdańsku </w:t>
      </w:r>
    </w:p>
    <w:bookmarkEnd w:id="0"/>
    <w:p w:rsidR="008976E6" w:rsidRPr="00872875" w:rsidRDefault="008976E6" w:rsidP="00E56DE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872875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i prowadzone na podstawie zapytania ofertowego składanego przez Zamawiającego , tj. OSM I </w:t>
      </w:r>
      <w:proofErr w:type="spellStart"/>
      <w:r w:rsidRPr="00872875">
        <w:rPr>
          <w:rFonts w:ascii="Calibri" w:eastAsia="Times New Roman" w:hAnsi="Calibri" w:cs="Calibri"/>
          <w:bCs/>
          <w:sz w:val="20"/>
          <w:szCs w:val="20"/>
          <w:lang w:eastAsia="pl-PL"/>
        </w:rPr>
        <w:t>i</w:t>
      </w:r>
      <w:proofErr w:type="spellEnd"/>
      <w:r w:rsidRPr="00872875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II st. w Gdańsku </w:t>
      </w:r>
    </w:p>
    <w:p w:rsidR="00B60FEC" w:rsidRPr="00E56DE4" w:rsidRDefault="00872875" w:rsidP="00B6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9F6DF6" w:rsidRPr="00872875">
        <w:rPr>
          <w:rFonts w:ascii="Calibri" w:hAnsi="Calibri" w:cs="Calibri"/>
          <w:color w:val="000000"/>
          <w:sz w:val="20"/>
          <w:szCs w:val="20"/>
        </w:rPr>
        <w:t xml:space="preserve">na etapie zawierania umowy: 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 podstawie art. 6 ust. 1 lit. b</w:t>
      </w:r>
      <w:r w:rsidR="009F6DF6" w:rsidRPr="00872875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RODO w celu związanym z udzielanym zamówieniem publicznym poniżej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130000,00 zł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tj.: w celu zawarcia </w:t>
      </w:r>
      <w:r w:rsidR="00ED6D2B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="009F6DF6" w:rsidRPr="0087287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 prawidłowego wykonania umowy, której przedm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iotem jest: </w:t>
      </w:r>
      <w:r w:rsidR="00B60FEC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przeprowadzan</w:t>
      </w:r>
      <w:r w:rsidR="00B60F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ie badań lekarskich pracowników z</w:t>
      </w:r>
      <w:r w:rsidR="00B60FEC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zakresu profilaktycznej opieki zdrowotnej nad pracownikami oraz </w:t>
      </w:r>
      <w:r w:rsidR="00B60F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wydawanie orzeczeń lekarskich </w:t>
      </w:r>
      <w:r w:rsidR="00B60FEC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do celów przewidzianych </w:t>
      </w:r>
      <w:r w:rsidR="00B60F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60FE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60FEC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 Kodeksie pracy i Karcie Nauczyciela w Ogólnokształcącej Szkole Muzycznej I </w:t>
      </w:r>
      <w:proofErr w:type="spellStart"/>
      <w:r w:rsidR="00B60FEC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</w:t>
      </w:r>
      <w:proofErr w:type="spellEnd"/>
      <w:r w:rsidR="00B60FEC" w:rsidRPr="00E56DE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II st. ul. Gnilna 3 w Gdańsku </w:t>
      </w:r>
    </w:p>
    <w:p w:rsidR="00ED6D2B" w:rsidRPr="00872875" w:rsidRDefault="00ED6D2B" w:rsidP="00B60F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9F6DF6" w:rsidRDefault="00872875" w:rsidP="00E56DE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4. O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dbiorcami Pani/Pana danych osobowych będą osoby lub podmioty uprawnione na podstawie przepisów prawa lub umowy powie</w:t>
      </w:r>
      <w:r>
        <w:rPr>
          <w:rFonts w:ascii="Calibri" w:eastAsia="Times New Roman" w:hAnsi="Calibri" w:cs="Calibri"/>
          <w:sz w:val="20"/>
          <w:szCs w:val="20"/>
          <w:lang w:eastAsia="pl-PL"/>
        </w:rPr>
        <w:t>rzenia danych osobowych w tym osoby którym zostanie udostępniona dokumentacja postępowania w  oparciu o art. 1 ust. 1 ustawy z dnia 06. września 2001r. o dostępie do informacji publicznej.</w:t>
      </w:r>
    </w:p>
    <w:p w:rsidR="009F6DF6" w:rsidRDefault="00872875" w:rsidP="00E56DE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5.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>
        <w:rPr>
          <w:rFonts w:ascii="Calibri" w:eastAsia="Times New Roman" w:hAnsi="Calibri" w:cs="Calibri"/>
          <w:sz w:val="20"/>
          <w:szCs w:val="20"/>
          <w:lang w:eastAsia="pl-PL"/>
        </w:rPr>
        <w:t>wszechnie obowiązującego prawa  w tym  czas gwarancji udzielonej przez wybranego Wykonawcę na przedmiot zamówienia</w:t>
      </w:r>
    </w:p>
    <w:p w:rsidR="009F6DF6" w:rsidRPr="00872875" w:rsidRDefault="00872875" w:rsidP="00E56DE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6. 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Podanie przez Pana/Panią danych osobowych jest obowiązkowe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w związku z udziałem w postępowaniu                               o udzielenie zamówienia publicznego. </w:t>
      </w:r>
    </w:p>
    <w:p w:rsidR="009F6DF6" w:rsidRPr="00872875" w:rsidRDefault="00872875" w:rsidP="00E56DE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7. W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 xml:space="preserve"> odniesieniu do Pani/Pana danych osobowych decyzje nie będą podejmowane w sposób zautomatyzowany, stosowanie do art. 22 RODO;</w:t>
      </w:r>
    </w:p>
    <w:p w:rsidR="009F6DF6" w:rsidRPr="00872875" w:rsidRDefault="00872875" w:rsidP="00E56DE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8. P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osiada Pani/Pan:</w:t>
      </w:r>
    </w:p>
    <w:p w:rsidR="009F6DF6" w:rsidRPr="00764809" w:rsidRDefault="009F6DF6" w:rsidP="00E56DE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:rsidR="009F6DF6" w:rsidRPr="00764809" w:rsidRDefault="009F6DF6" w:rsidP="00E56DE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764809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:rsidR="009F6DF6" w:rsidRPr="00764809" w:rsidRDefault="009F6DF6" w:rsidP="00E56DE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9F6DF6" w:rsidRPr="00764809" w:rsidRDefault="009F6DF6" w:rsidP="00E56DE4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F6DF6" w:rsidRPr="00872875" w:rsidRDefault="00872875" w:rsidP="00E56DE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9. N</w:t>
      </w:r>
      <w:r w:rsidR="009F6DF6" w:rsidRPr="00872875">
        <w:rPr>
          <w:rFonts w:ascii="Calibri" w:eastAsia="Times New Roman" w:hAnsi="Calibri" w:cs="Calibri"/>
          <w:sz w:val="20"/>
          <w:szCs w:val="20"/>
          <w:lang w:eastAsia="pl-PL"/>
        </w:rPr>
        <w:t>ie przysługuje Pani/Panu:</w:t>
      </w:r>
    </w:p>
    <w:p w:rsidR="009F6DF6" w:rsidRPr="00764809" w:rsidRDefault="009F6DF6" w:rsidP="00E56DE4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:rsidR="009F6DF6" w:rsidRPr="00764809" w:rsidRDefault="009F6DF6" w:rsidP="00E56DE4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:rsidR="009F6DF6" w:rsidRPr="003D745D" w:rsidRDefault="009F6DF6" w:rsidP="00E56DE4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764809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 w:rsidRPr="00764809">
        <w:rPr>
          <w:rFonts w:ascii="Calibri" w:hAnsi="Calibri" w:cs="Calibri"/>
          <w:sz w:val="20"/>
          <w:szCs w:val="20"/>
        </w:rPr>
        <w:t xml:space="preserve"> </w:t>
      </w:r>
      <w:r w:rsidRPr="00764809">
        <w:rPr>
          <w:rFonts w:ascii="Calibri" w:eastAsia="Times New Roman" w:hAnsi="Calibri" w:cs="Calibri"/>
          <w:b/>
          <w:sz w:val="20"/>
          <w:szCs w:val="20"/>
          <w:lang w:eastAsia="pl-PL"/>
        </w:rPr>
        <w:t>art. 6 ust. 1 lit. b RODO</w:t>
      </w:r>
      <w:r w:rsidRPr="00764809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76394D" w:rsidRPr="0076394D" w:rsidRDefault="003D745D" w:rsidP="00E56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 xml:space="preserve">10. </w:t>
      </w:r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W przypadku dojścia do zawarcia umowy dane osobowe osób fizycznych, w szczególności osób reprezentujących oraz wskazanych do kontaktu, związanych z wykonaniem umowy, pozyskane bezpośrednio lub pośrednio,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</w:t>
      </w:r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lastRenderedPageBreak/>
        <w:t xml:space="preserve">administratora danych przez te przepisy. Dane te nie będą przedmiotem sprzedaży  i udostępniania podmiotom zewnętrznym, za wyjątkiem przypadków przewidzianych przepisami prawa, nie będą również przekazywane </w:t>
      </w:r>
      <w:r w:rsid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 </w:t>
      </w:r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do państw trzecich i organizacji międzynarodowych. Mogą one zostać przekazane podmiotom współpracującym z OSM I </w:t>
      </w:r>
      <w:proofErr w:type="spellStart"/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>i</w:t>
      </w:r>
      <w:proofErr w:type="spellEnd"/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II st. w Gdańsku  w oparciu o umowy powierzenia  zawarte zgodnie z art. 28 RODO, m.in. w związku </w:t>
      </w:r>
      <w:r w:rsid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        </w:t>
      </w:r>
      <w:r w:rsidR="0076394D"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>ze wsparciem w  zakresie IT, czy obsługą korespondencji. W pozostałym zakresie zasady i sposób postępowania z danymi został opisany powyżej.</w:t>
      </w:r>
      <w:r w:rsidR="0076394D" w:rsidRPr="0076394D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 xml:space="preserve"> </w:t>
      </w:r>
    </w:p>
    <w:p w:rsidR="0076394D" w:rsidRPr="0076394D" w:rsidRDefault="0076394D" w:rsidP="00E56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394D" w:rsidRPr="0076394D" w:rsidRDefault="0076394D" w:rsidP="00E56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394D">
        <w:rPr>
          <w:rFonts w:ascii="Calibri" w:eastAsia="Calibri" w:hAnsi="Calibri" w:cs="Calibri"/>
          <w:color w:val="000000"/>
          <w:sz w:val="20"/>
          <w:szCs w:val="20"/>
          <w:lang w:eastAsia="pl-PL"/>
        </w:rPr>
        <w:t>11. Administrator danych zobowiązuje kontrahenta do poinformowania o zasadach i sposobie przetwarzania danych wszystkie osoby fizyczne zaangażowane w realizację umowy.</w:t>
      </w:r>
    </w:p>
    <w:p w:rsidR="003D745D" w:rsidRPr="0076394D" w:rsidRDefault="003D745D" w:rsidP="00E56DE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9F6DF6" w:rsidRPr="0076394D" w:rsidRDefault="009F6DF6" w:rsidP="00E56DE4">
      <w:pPr>
        <w:pStyle w:val="Akapitzlist"/>
        <w:spacing w:after="0" w:line="240" w:lineRule="auto"/>
        <w:ind w:left="709"/>
        <w:jc w:val="right"/>
        <w:rPr>
          <w:rFonts w:ascii="Calibri" w:hAnsi="Calibri" w:cs="Calibri"/>
          <w:sz w:val="20"/>
          <w:szCs w:val="20"/>
        </w:rPr>
      </w:pPr>
    </w:p>
    <w:p w:rsidR="009F6DF6" w:rsidRPr="0076394D" w:rsidRDefault="009F6DF6" w:rsidP="00E56DE4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76394D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76394D">
        <w:rPr>
          <w:rFonts w:ascii="Calibri" w:hAnsi="Calibri" w:cs="Calibri"/>
          <w:b/>
          <w:i/>
          <w:sz w:val="16"/>
          <w:szCs w:val="16"/>
        </w:rPr>
        <w:t>Wyjaśnienie:</w:t>
      </w:r>
      <w:r w:rsidRPr="0076394D">
        <w:rPr>
          <w:rFonts w:ascii="Calibri" w:hAnsi="Calibri" w:cs="Calibri"/>
          <w:i/>
          <w:sz w:val="16"/>
          <w:szCs w:val="16"/>
        </w:rPr>
        <w:t xml:space="preserve"> </w:t>
      </w:r>
      <w:r w:rsidRPr="0076394D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76394D">
        <w:rPr>
          <w:rFonts w:ascii="Calibri" w:hAnsi="Calibri" w:cs="Calibri"/>
          <w:i/>
          <w:sz w:val="16"/>
          <w:szCs w:val="16"/>
        </w:rPr>
        <w:t>wyniku postępowania</w:t>
      </w:r>
      <w:r w:rsidRPr="0076394D">
        <w:rPr>
          <w:rFonts w:ascii="Calibri" w:hAnsi="Calibri" w:cs="Calibri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76394D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76394D">
        <w:rPr>
          <w:rFonts w:ascii="Calibri" w:hAnsi="Calibri" w:cs="Calibri"/>
          <w:i/>
          <w:sz w:val="16"/>
          <w:szCs w:val="16"/>
        </w:rPr>
        <w:t xml:space="preserve"> oraz nie może naruszać integralności protokołu oraz jego załączników.</w:t>
      </w:r>
    </w:p>
    <w:p w:rsidR="00581826" w:rsidRPr="0076394D" w:rsidRDefault="009F6DF6" w:rsidP="00E56DE4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76394D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76394D">
        <w:rPr>
          <w:rFonts w:ascii="Calibri" w:hAnsi="Calibri" w:cs="Calibri"/>
          <w:b/>
          <w:i/>
          <w:sz w:val="16"/>
          <w:szCs w:val="16"/>
        </w:rPr>
        <w:t>Wyjaśnienie:</w:t>
      </w:r>
      <w:r w:rsidRPr="0076394D">
        <w:rPr>
          <w:rFonts w:ascii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76394D">
        <w:rPr>
          <w:rFonts w:ascii="Calibri" w:eastAsia="Times New Roman" w:hAnsi="Calibri" w:cs="Calibri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581826" w:rsidRPr="0076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99D"/>
    <w:multiLevelType w:val="multilevel"/>
    <w:tmpl w:val="57D04CC2"/>
    <w:styleLink w:val="WWNum4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31868D9"/>
    <w:multiLevelType w:val="multilevel"/>
    <w:tmpl w:val="54AE207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 w15:restartNumberingAfterBreak="0">
    <w:nsid w:val="04450BE0"/>
    <w:multiLevelType w:val="hybridMultilevel"/>
    <w:tmpl w:val="631241A8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4B18"/>
    <w:multiLevelType w:val="hybridMultilevel"/>
    <w:tmpl w:val="4EFA289C"/>
    <w:lvl w:ilvl="0" w:tplc="0242D82A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0FCC"/>
    <w:multiLevelType w:val="hybridMultilevel"/>
    <w:tmpl w:val="7C4E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444EF"/>
    <w:multiLevelType w:val="hybridMultilevel"/>
    <w:tmpl w:val="0804CB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268A0"/>
    <w:multiLevelType w:val="hybridMultilevel"/>
    <w:tmpl w:val="6778EFA4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81383"/>
    <w:multiLevelType w:val="multilevel"/>
    <w:tmpl w:val="9326858E"/>
    <w:styleLink w:val="WWNum1"/>
    <w:lvl w:ilvl="0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 w15:restartNumberingAfterBreak="0">
    <w:nsid w:val="54144B86"/>
    <w:multiLevelType w:val="multilevel"/>
    <w:tmpl w:val="46E4E5BC"/>
    <w:styleLink w:val="WWNum3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5AC32E86"/>
    <w:multiLevelType w:val="multilevel"/>
    <w:tmpl w:val="340E7C9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19944DB"/>
    <w:multiLevelType w:val="hybridMultilevel"/>
    <w:tmpl w:val="498292E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B259C"/>
    <w:multiLevelType w:val="multilevel"/>
    <w:tmpl w:val="338CF006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7"/>
  </w:num>
  <w:num w:numId="2">
    <w:abstractNumId w:val="7"/>
  </w:num>
  <w:num w:numId="3">
    <w:abstractNumId w:val="11"/>
  </w:num>
  <w:num w:numId="4">
    <w:abstractNumId w:val="11"/>
  </w:num>
  <w:num w:numId="5">
    <w:abstractNumId w:val="1"/>
  </w:num>
  <w:num w:numId="6">
    <w:abstractNumId w:val="8"/>
  </w:num>
  <w:num w:numId="7">
    <w:abstractNumId w:val="8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6"/>
  </w:num>
  <w:num w:numId="13">
    <w:abstractNumId w:val="3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79"/>
    <w:rsid w:val="00005296"/>
    <w:rsid w:val="003D745D"/>
    <w:rsid w:val="00581826"/>
    <w:rsid w:val="005F56DB"/>
    <w:rsid w:val="00747679"/>
    <w:rsid w:val="0076394D"/>
    <w:rsid w:val="00764809"/>
    <w:rsid w:val="007656DC"/>
    <w:rsid w:val="00872875"/>
    <w:rsid w:val="008976E6"/>
    <w:rsid w:val="009A132A"/>
    <w:rsid w:val="009F6DF6"/>
    <w:rsid w:val="00B60FEC"/>
    <w:rsid w:val="00E56DE4"/>
    <w:rsid w:val="00E6566F"/>
    <w:rsid w:val="00E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6039"/>
  <w15:chartTrackingRefBased/>
  <w15:docId w15:val="{C2DDC990-2A10-471A-B5EC-31AD8119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DF6"/>
    <w:rPr>
      <w:color w:val="0000FF"/>
      <w:u w:val="single"/>
    </w:rPr>
  </w:style>
  <w:style w:type="paragraph" w:customStyle="1" w:styleId="Standard">
    <w:name w:val="Standard"/>
    <w:rsid w:val="009F6DF6"/>
    <w:pPr>
      <w:suppressAutoHyphens/>
      <w:autoSpaceDN w:val="0"/>
      <w:spacing w:line="252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6DF6"/>
    <w:rPr>
      <w:rFonts w:ascii="Times New Roman" w:eastAsia="SimSun" w:hAnsi="Times New Roman" w:cs="Lucida San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qFormat/>
    <w:rsid w:val="009F6DF6"/>
    <w:pPr>
      <w:ind w:left="720"/>
    </w:pPr>
  </w:style>
  <w:style w:type="numbering" w:customStyle="1" w:styleId="WWNum1">
    <w:name w:val="WWNum1"/>
    <w:rsid w:val="009F6DF6"/>
    <w:pPr>
      <w:numPr>
        <w:numId w:val="1"/>
      </w:numPr>
    </w:pPr>
  </w:style>
  <w:style w:type="numbering" w:customStyle="1" w:styleId="WWNum2">
    <w:name w:val="WWNum2"/>
    <w:rsid w:val="009F6DF6"/>
    <w:pPr>
      <w:numPr>
        <w:numId w:val="3"/>
      </w:numPr>
    </w:pPr>
  </w:style>
  <w:style w:type="numbering" w:customStyle="1" w:styleId="WWNum3">
    <w:name w:val="WWNum3"/>
    <w:rsid w:val="009F6DF6"/>
    <w:pPr>
      <w:numPr>
        <w:numId w:val="6"/>
      </w:numPr>
    </w:pPr>
  </w:style>
  <w:style w:type="numbering" w:customStyle="1" w:styleId="WWNum4">
    <w:name w:val="WWNum4"/>
    <w:rsid w:val="009F6DF6"/>
    <w:pPr>
      <w:numPr>
        <w:numId w:val="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sm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6</cp:revision>
  <cp:lastPrinted>2022-06-09T09:17:00Z</cp:lastPrinted>
  <dcterms:created xsi:type="dcterms:W3CDTF">2022-12-22T11:16:00Z</dcterms:created>
  <dcterms:modified xsi:type="dcterms:W3CDTF">2023-12-18T18:11:00Z</dcterms:modified>
</cp:coreProperties>
</file>