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49469" w14:textId="671E8941" w:rsidR="0056409F" w:rsidRPr="0056409F" w:rsidRDefault="00071B4D" w:rsidP="00C94DD5">
      <w:pPr>
        <w:pStyle w:val="Tytu"/>
        <w:rPr>
          <w:rFonts w:asciiTheme="minorHAnsi" w:hAnsiTheme="minorHAnsi" w:cstheme="minorHAnsi"/>
          <w:sz w:val="32"/>
          <w:szCs w:val="32"/>
        </w:rPr>
      </w:pPr>
      <w:r w:rsidRPr="0056409F">
        <w:rPr>
          <w:rFonts w:asciiTheme="minorHAnsi" w:hAnsiTheme="minorHAnsi" w:cstheme="minorHAnsi"/>
          <w:sz w:val="32"/>
          <w:szCs w:val="32"/>
        </w:rPr>
        <w:t>Raport  - Ocena dost</w:t>
      </w:r>
      <w:r w:rsidR="00C94DD5" w:rsidRPr="0056409F">
        <w:rPr>
          <w:rFonts w:asciiTheme="minorHAnsi" w:hAnsiTheme="minorHAnsi" w:cstheme="minorHAnsi"/>
          <w:sz w:val="32"/>
          <w:szCs w:val="32"/>
        </w:rPr>
        <w:t>ępności cyfrowej w 202</w:t>
      </w:r>
      <w:r w:rsidR="00C854EC">
        <w:rPr>
          <w:rFonts w:asciiTheme="minorHAnsi" w:hAnsiTheme="minorHAnsi" w:cstheme="minorHAnsi"/>
          <w:sz w:val="32"/>
          <w:szCs w:val="32"/>
        </w:rPr>
        <w:t>6</w:t>
      </w:r>
      <w:r w:rsidR="00C94DD5" w:rsidRPr="0056409F">
        <w:rPr>
          <w:rFonts w:asciiTheme="minorHAnsi" w:hAnsiTheme="minorHAnsi" w:cstheme="minorHAnsi"/>
          <w:sz w:val="32"/>
          <w:szCs w:val="32"/>
        </w:rPr>
        <w:t xml:space="preserve"> r. strony: </w:t>
      </w:r>
    </w:p>
    <w:p w14:paraId="188B285D" w14:textId="0C964C49" w:rsidR="00C94DD5" w:rsidRPr="0056409F" w:rsidRDefault="00C854EC" w:rsidP="00C94DD5">
      <w:pPr>
        <w:pStyle w:val="Tytu"/>
        <w:rPr>
          <w:rFonts w:asciiTheme="minorHAnsi" w:hAnsiTheme="minorHAnsi" w:cstheme="minorHAnsi"/>
          <w:sz w:val="32"/>
          <w:szCs w:val="32"/>
        </w:rPr>
      </w:pPr>
      <w:r w:rsidRPr="00C854EC">
        <w:rPr>
          <w:rFonts w:asciiTheme="minorHAnsi" w:hAnsiTheme="minorHAnsi" w:cstheme="minorHAnsi"/>
          <w:sz w:val="32"/>
          <w:szCs w:val="32"/>
        </w:rPr>
        <w:t>https://www.gov.pl/web/us-nowa-sol</w:t>
      </w:r>
    </w:p>
    <w:p w14:paraId="2D982FD5" w14:textId="77777777" w:rsidR="00071B4D" w:rsidRPr="00104FAC" w:rsidRDefault="00071B4D" w:rsidP="00071B4D">
      <w:pPr>
        <w:pStyle w:val="Nagwek1"/>
      </w:pPr>
      <w:r w:rsidRPr="00104FAC">
        <w:t>Postrzegalność</w:t>
      </w:r>
    </w:p>
    <w:p w14:paraId="426FD31F" w14:textId="77777777" w:rsidR="00071B4D" w:rsidRPr="00600487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600487">
        <w:rPr>
          <w:b/>
          <w:sz w:val="28"/>
          <w:szCs w:val="28"/>
        </w:rPr>
        <w:t>Czy złożony element graficzny ma poszerzony opis?</w:t>
      </w:r>
    </w:p>
    <w:p w14:paraId="570336CF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Odpowiedź na pytanie: negatywna. </w:t>
      </w:r>
    </w:p>
    <w:p w14:paraId="315A8847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Jest możliwe, że na stronie jest wstawiony element graficzny, który nie ma dodatkowego poszerzonego opisu.</w:t>
      </w:r>
    </w:p>
    <w:p w14:paraId="792AE6E7" w14:textId="77777777" w:rsidR="00071B4D" w:rsidRPr="00600487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600487">
        <w:rPr>
          <w:b/>
          <w:sz w:val="28"/>
          <w:szCs w:val="28"/>
        </w:rPr>
        <w:t>Czy elementy filmowe, animowane i dźwiękowe przekazujące informacje mają opis tekstowy wyjaśniający co przedstawiają lub czego dotyczą?</w:t>
      </w:r>
    </w:p>
    <w:p w14:paraId="7DE92752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Odpowiedź na pytanie: negatywna. </w:t>
      </w:r>
    </w:p>
    <w:p w14:paraId="74967B48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Może się zdarzyć, że elementy filmowe, animowane i dźwiękowe przekazujące informacje nie mają opisu tekstowego.</w:t>
      </w:r>
    </w:p>
    <w:p w14:paraId="4C047B28" w14:textId="77777777" w:rsidR="00071B4D" w:rsidRPr="00600487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600487">
        <w:rPr>
          <w:b/>
          <w:sz w:val="28"/>
          <w:szCs w:val="28"/>
        </w:rPr>
        <w:t>Czy film lub animacja zawierające ścieżkę dźwiękową mają napisy dla osób niesłyszących?</w:t>
      </w:r>
    </w:p>
    <w:p w14:paraId="62F58D10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Odpowiedź na pytanie: negatywna. </w:t>
      </w:r>
    </w:p>
    <w:p w14:paraId="01318F5C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Zdarzają się sytuacje, że film lub animacja ze ścieżką dźwiękową nie mają napisów dla osób niesłyszących.</w:t>
      </w:r>
    </w:p>
    <w:p w14:paraId="65556927" w14:textId="77777777" w:rsidR="00071B4D" w:rsidRPr="00600487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600487">
        <w:rPr>
          <w:b/>
          <w:sz w:val="28"/>
          <w:szCs w:val="28"/>
        </w:rPr>
        <w:t>Czy filmy i animacje mają audiodeskrypcję?</w:t>
      </w:r>
    </w:p>
    <w:p w14:paraId="18AFE7DF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Odpowiedź na pytanie: negatywna. </w:t>
      </w:r>
    </w:p>
    <w:p w14:paraId="2F5F07C4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Jest możliwe, że film lub animacja ze ścieżką dźwiękową nie mają audiodeskrypcji. </w:t>
      </w:r>
    </w:p>
    <w:p w14:paraId="6BB9B50E" w14:textId="77777777" w:rsidR="00071B4D" w:rsidRPr="00600487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600487">
        <w:rPr>
          <w:b/>
          <w:sz w:val="28"/>
          <w:szCs w:val="28"/>
        </w:rPr>
        <w:t>Czy z treści strony można korzystać bez względu na orientację ekranu – pionowa/pozioma?</w:t>
      </w:r>
    </w:p>
    <w:p w14:paraId="4E63C588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Odpowiedź na pytanie: pozytywna.</w:t>
      </w:r>
    </w:p>
    <w:p w14:paraId="649DDE87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Zmiana orientacji ekranu nie sprawia problemów.</w:t>
      </w:r>
    </w:p>
    <w:p w14:paraId="176EBF01" w14:textId="77777777" w:rsidR="00071B4D" w:rsidRPr="00600487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600487">
        <w:rPr>
          <w:b/>
          <w:sz w:val="28"/>
          <w:szCs w:val="28"/>
        </w:rPr>
        <w:t>Czy na stronie jest informacja przekazywana jedynie za pomocą koloru?</w:t>
      </w:r>
    </w:p>
    <w:p w14:paraId="0EA25AAA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Odpowiedź na pytanie: negatywna.</w:t>
      </w:r>
    </w:p>
    <w:p w14:paraId="057CE24F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Może wystąpić sytuacja, że informacja jest przekazywana wyłącznie kolorem.</w:t>
      </w:r>
    </w:p>
    <w:p w14:paraId="2302AD2B" w14:textId="77777777" w:rsidR="00071B4D" w:rsidRPr="00600487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600487">
        <w:rPr>
          <w:b/>
          <w:sz w:val="28"/>
          <w:szCs w:val="28"/>
        </w:rPr>
        <w:t>Czy na stronie jest instrukcja odnosząca się do koloru elementu?</w:t>
      </w:r>
    </w:p>
    <w:p w14:paraId="38BA1480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Odpowiedź na pytanie: negatywna.</w:t>
      </w:r>
    </w:p>
    <w:p w14:paraId="55B15016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Nie ma instrukcji odnoszącej się do koloru elementu.</w:t>
      </w:r>
    </w:p>
    <w:p w14:paraId="0E5A30D0" w14:textId="77777777" w:rsidR="00071B4D" w:rsidRPr="00600487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600487">
        <w:rPr>
          <w:b/>
          <w:sz w:val="28"/>
          <w:szCs w:val="28"/>
        </w:rPr>
        <w:t>Czy jest automatycznie uruchamiany dźwięk, którego nie da się zatrzymać?</w:t>
      </w:r>
    </w:p>
    <w:p w14:paraId="350F66B7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Odpowiedź na pytanie: negatywna.</w:t>
      </w:r>
    </w:p>
    <w:p w14:paraId="2AE45B70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Nie ma takiego dźwięku.</w:t>
      </w:r>
    </w:p>
    <w:p w14:paraId="1594B32E" w14:textId="77777777" w:rsidR="00071B4D" w:rsidRPr="00600487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600487">
        <w:rPr>
          <w:b/>
          <w:sz w:val="28"/>
          <w:szCs w:val="28"/>
        </w:rPr>
        <w:t>Czy kontrast tekstu w stosunku do tła wynosi co najmniej 4,5:1?</w:t>
      </w:r>
    </w:p>
    <w:p w14:paraId="04AA96E0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Odpowiedź na pytanie: negatywna.</w:t>
      </w:r>
    </w:p>
    <w:p w14:paraId="1F6AB478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Jest możliwe, że kontrast tekstu w stosunku do tła wynosi mniej niż 4,5:1.</w:t>
      </w:r>
    </w:p>
    <w:p w14:paraId="5B9A0FB2" w14:textId="77777777" w:rsidR="00071B4D" w:rsidRPr="00600487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Pr="00600487">
        <w:rPr>
          <w:b/>
          <w:sz w:val="28"/>
          <w:szCs w:val="28"/>
        </w:rPr>
        <w:t>Czy kontrast elementów grafik pozwalających na zrozumienie treści lub niosących ważne informacje w stosunku do tła wynosi co najmniej 3:1?</w:t>
      </w:r>
    </w:p>
    <w:p w14:paraId="40591108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t>Odpowiedź na pytanie: negatywna.</w:t>
      </w:r>
    </w:p>
    <w:p w14:paraId="33EF32EE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Mogą zdarzyć się sytuacje, że kontrast elementów grafik w stosunku do tła wynosi mniej niż 3:1.</w:t>
      </w:r>
    </w:p>
    <w:p w14:paraId="7A8191D3" w14:textId="77777777" w:rsidR="00071B4D" w:rsidRPr="00600487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600487">
        <w:rPr>
          <w:b/>
          <w:sz w:val="28"/>
          <w:szCs w:val="28"/>
        </w:rPr>
        <w:t>Czy po powi</w:t>
      </w:r>
      <w:r>
        <w:rPr>
          <w:b/>
          <w:sz w:val="28"/>
          <w:szCs w:val="28"/>
        </w:rPr>
        <w:t xml:space="preserve">ększeniu widoku strony do 200% </w:t>
      </w:r>
      <w:r w:rsidRPr="00600487">
        <w:rPr>
          <w:b/>
          <w:sz w:val="28"/>
          <w:szCs w:val="28"/>
        </w:rPr>
        <w:t>widać całość informacji ze strony?</w:t>
      </w:r>
    </w:p>
    <w:p w14:paraId="57C442CA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t>Odpowiedź na pytanie: negatywna.</w:t>
      </w:r>
    </w:p>
    <w:p w14:paraId="1F431208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 powiększeniu strony do 200% konieczne jest przewijanie w poziomie.</w:t>
      </w:r>
    </w:p>
    <w:p w14:paraId="6B177DCB" w14:textId="77777777" w:rsidR="00071B4D" w:rsidRPr="00104FAC" w:rsidRDefault="00071B4D" w:rsidP="00071B4D">
      <w:pPr>
        <w:pStyle w:val="Nagwek1"/>
      </w:pPr>
      <w:r w:rsidRPr="00104FAC">
        <w:t>Funkcjonalność</w:t>
      </w:r>
    </w:p>
    <w:p w14:paraId="7F41BA1F" w14:textId="77777777" w:rsidR="00071B4D" w:rsidRPr="009C3834" w:rsidRDefault="00071B4D" w:rsidP="00071B4D">
      <w:pPr>
        <w:pStyle w:val="Akapitzlist"/>
        <w:numPr>
          <w:ilvl w:val="0"/>
          <w:numId w:val="4"/>
        </w:numPr>
        <w:spacing w:before="240" w:after="0" w:line="240" w:lineRule="auto"/>
        <w:rPr>
          <w:sz w:val="24"/>
          <w:szCs w:val="24"/>
        </w:rPr>
      </w:pPr>
      <w:r w:rsidRPr="009C3834">
        <w:rPr>
          <w:b/>
          <w:sz w:val="28"/>
          <w:szCs w:val="28"/>
        </w:rPr>
        <w:t>Czy wszystkie elementy aktywne w serwisie są</w:t>
      </w:r>
      <w:r>
        <w:rPr>
          <w:b/>
          <w:sz w:val="28"/>
          <w:szCs w:val="28"/>
        </w:rPr>
        <w:t xml:space="preserve"> dostępne za pomocą klawiatury?</w:t>
      </w:r>
    </w:p>
    <w:p w14:paraId="178E2E53" w14:textId="77777777" w:rsidR="00071B4D" w:rsidRDefault="00071B4D" w:rsidP="00071B4D">
      <w:pPr>
        <w:pStyle w:val="Akapitzlist"/>
        <w:spacing w:before="240" w:after="0" w:line="240" w:lineRule="auto"/>
        <w:ind w:left="0"/>
        <w:rPr>
          <w:sz w:val="24"/>
          <w:szCs w:val="24"/>
        </w:rPr>
      </w:pPr>
      <w:r w:rsidRPr="009C3834">
        <w:rPr>
          <w:sz w:val="24"/>
          <w:szCs w:val="24"/>
        </w:rPr>
        <w:t>Odpowiedź na pytanie: negatywna.</w:t>
      </w:r>
    </w:p>
    <w:p w14:paraId="4493F1C1" w14:textId="77777777" w:rsidR="00071B4D" w:rsidRPr="009C3834" w:rsidRDefault="00071B4D" w:rsidP="00071B4D">
      <w:pPr>
        <w:pStyle w:val="Akapitzlist"/>
        <w:spacing w:before="240" w:after="0" w:line="240" w:lineRule="auto"/>
        <w:ind w:left="0"/>
        <w:rPr>
          <w:sz w:val="24"/>
          <w:szCs w:val="24"/>
        </w:rPr>
      </w:pPr>
      <w:r w:rsidRPr="009C3834">
        <w:rPr>
          <w:sz w:val="24"/>
          <w:szCs w:val="24"/>
        </w:rPr>
        <w:t xml:space="preserve">Nie działa funkcja </w:t>
      </w:r>
      <w:r w:rsidR="0057160A">
        <w:rPr>
          <w:sz w:val="24"/>
          <w:szCs w:val="24"/>
        </w:rPr>
        <w:t xml:space="preserve">np. </w:t>
      </w:r>
      <w:r w:rsidRPr="009C3834">
        <w:rPr>
          <w:sz w:val="24"/>
          <w:szCs w:val="24"/>
        </w:rPr>
        <w:t>Esc.</w:t>
      </w:r>
    </w:p>
    <w:p w14:paraId="7AAE5D84" w14:textId="77777777" w:rsidR="00071B4D" w:rsidRPr="009C3834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sz w:val="28"/>
          <w:szCs w:val="28"/>
        </w:rPr>
      </w:pPr>
      <w:r w:rsidRPr="009C3834">
        <w:rPr>
          <w:b/>
          <w:sz w:val="28"/>
          <w:szCs w:val="28"/>
        </w:rPr>
        <w:t>Czy przy odtwarzaczu multimediów niedostępnym za pomocą klawiatury jest tekstowa alternatywa multimediów</w:t>
      </w:r>
      <w:r w:rsidRPr="009C3834">
        <w:rPr>
          <w:sz w:val="28"/>
          <w:szCs w:val="28"/>
        </w:rPr>
        <w:t>.</w:t>
      </w:r>
    </w:p>
    <w:p w14:paraId="0E467A15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t>Odpowiedź na pytanie: negatywna.</w:t>
      </w:r>
    </w:p>
    <w:p w14:paraId="40C6251C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 badanych stronach nie ma odtwarzaczy multimediów.</w:t>
      </w:r>
    </w:p>
    <w:p w14:paraId="0C8A86D4" w14:textId="77777777" w:rsidR="00071B4D" w:rsidRPr="009C3834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jest na stronie pułapka klawiaturowa?</w:t>
      </w:r>
    </w:p>
    <w:p w14:paraId="39633CD2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t>Odpowiedź na pytanie:</w:t>
      </w:r>
      <w:r>
        <w:rPr>
          <w:sz w:val="24"/>
          <w:szCs w:val="24"/>
        </w:rPr>
        <w:t xml:space="preserve"> pozytywna.</w:t>
      </w:r>
    </w:p>
    <w:p w14:paraId="2F211AE8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Bez problemów można przejść po wszystkich elementach strony i wracać do paska przeglądarki.</w:t>
      </w:r>
    </w:p>
    <w:p w14:paraId="24120F39" w14:textId="77777777" w:rsidR="00071B4D" w:rsidRPr="009C3834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jest ostrzeżenie przed otwarciem nowego okna/zakładki w przeglądarce?</w:t>
      </w:r>
    </w:p>
    <w:p w14:paraId="63DEC87C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t>Odpowiedź na pytanie: negatywna.</w:t>
      </w:r>
    </w:p>
    <w:p w14:paraId="74BE2186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Może wystąpić sytuacja, że otwierany element otwiera się w nowym oknie i nie ma o tym działaniu informacji.</w:t>
      </w:r>
    </w:p>
    <w:p w14:paraId="3D1901C6" w14:textId="77777777" w:rsidR="00071B4D" w:rsidRPr="009C3834" w:rsidRDefault="00071B4D" w:rsidP="00071B4D">
      <w:pPr>
        <w:pStyle w:val="Akapitzlist"/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na stronie jest mechanizm otwierający nowe okno bez udziału użytkownika?</w:t>
      </w:r>
    </w:p>
    <w:p w14:paraId="0365D895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021D9A">
        <w:rPr>
          <w:sz w:val="24"/>
          <w:szCs w:val="24"/>
        </w:rPr>
        <w:t xml:space="preserve">Odpowiedź na pytanie: pozytywna. </w:t>
      </w:r>
    </w:p>
    <w:p w14:paraId="753282D3" w14:textId="77777777" w:rsidR="00071B4D" w:rsidRPr="00021D9A" w:rsidRDefault="00071B4D" w:rsidP="00071B4D">
      <w:pPr>
        <w:spacing w:after="0" w:line="240" w:lineRule="auto"/>
        <w:rPr>
          <w:sz w:val="24"/>
          <w:szCs w:val="24"/>
        </w:rPr>
      </w:pPr>
      <w:r w:rsidRPr="00021D9A">
        <w:rPr>
          <w:sz w:val="24"/>
          <w:szCs w:val="24"/>
        </w:rPr>
        <w:t>Przy nawigacji klawiaturą i bez wciśnięcia ENTER oraz przy nawigacji myszką i bez kliknięcia jej przycisku, nie wyświetla się nowe okno z treścią.</w:t>
      </w:r>
    </w:p>
    <w:p w14:paraId="2DD1C96C" w14:textId="77777777" w:rsidR="00071B4D" w:rsidRPr="009C3834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na stronie jest mapa strony lub wyszukiwarka?</w:t>
      </w:r>
    </w:p>
    <w:p w14:paraId="6428F5F2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t>Odpowiedź na pytanie:</w:t>
      </w:r>
      <w:r>
        <w:rPr>
          <w:sz w:val="24"/>
          <w:szCs w:val="24"/>
        </w:rPr>
        <w:t xml:space="preserve"> pozytywna.</w:t>
      </w:r>
    </w:p>
    <w:p w14:paraId="12702A38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 stronie jest działająca wyszukiwarka i mapa strony.</w:t>
      </w:r>
    </w:p>
    <w:p w14:paraId="74106FFF" w14:textId="77777777" w:rsidR="00071B4D" w:rsidRPr="009C3834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wygląd i działanie menu jest takie same na wszystkich stronach?</w:t>
      </w:r>
    </w:p>
    <w:p w14:paraId="35A578AE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t>Odpowiedź na pytanie:</w:t>
      </w:r>
      <w:r>
        <w:rPr>
          <w:sz w:val="24"/>
          <w:szCs w:val="24"/>
        </w:rPr>
        <w:t xml:space="preserve"> pozytywna.</w:t>
      </w:r>
    </w:p>
    <w:p w14:paraId="28138C8B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Wszystkie strony wyglądają jednakowo i tak samo działa menu.</w:t>
      </w:r>
    </w:p>
    <w:p w14:paraId="11038877" w14:textId="77777777" w:rsidR="00071B4D" w:rsidRPr="009C3834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nawigacja za pomocą klawiatury jest logiczna i zgodna z wyglądem strony?</w:t>
      </w:r>
    </w:p>
    <w:p w14:paraId="4F96FA26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lastRenderedPageBreak/>
        <w:t>Odpowiedź na pytanie:</w:t>
      </w:r>
      <w:r>
        <w:rPr>
          <w:sz w:val="24"/>
          <w:szCs w:val="24"/>
        </w:rPr>
        <w:t xml:space="preserve"> pozytywna.</w:t>
      </w:r>
    </w:p>
    <w:p w14:paraId="6E075121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Fokus porusza się logicznie.</w:t>
      </w:r>
    </w:p>
    <w:p w14:paraId="29C04A36" w14:textId="77777777" w:rsidR="00071B4D" w:rsidRPr="009C3834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są elementy, które szybko błyskają na czerwono lub gwałtownie zmieniają jasność?</w:t>
      </w:r>
    </w:p>
    <w:p w14:paraId="50EBD0C2" w14:textId="77777777" w:rsidR="00071B4D" w:rsidRPr="00705103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t xml:space="preserve">Odpowiedź na pytanie: </w:t>
      </w:r>
      <w:r>
        <w:rPr>
          <w:sz w:val="24"/>
          <w:szCs w:val="24"/>
        </w:rPr>
        <w:t>negatywna</w:t>
      </w:r>
      <w:r w:rsidRPr="00705103">
        <w:rPr>
          <w:sz w:val="24"/>
          <w:szCs w:val="24"/>
        </w:rPr>
        <w:t>.</w:t>
      </w:r>
    </w:p>
    <w:p w14:paraId="01B485D6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1658A5">
        <w:rPr>
          <w:sz w:val="24"/>
          <w:szCs w:val="24"/>
        </w:rPr>
        <w:t>Nie ma elementów</w:t>
      </w:r>
      <w:r>
        <w:rPr>
          <w:sz w:val="24"/>
          <w:szCs w:val="24"/>
        </w:rPr>
        <w:t>, które szybko błyskają na czerwono lub gwałtownie zmieniają jasność.</w:t>
      </w:r>
      <w:r w:rsidRPr="001658A5">
        <w:rPr>
          <w:sz w:val="24"/>
          <w:szCs w:val="24"/>
        </w:rPr>
        <w:t xml:space="preserve"> </w:t>
      </w:r>
    </w:p>
    <w:p w14:paraId="057F10AD" w14:textId="77777777" w:rsidR="00071B4D" w:rsidRPr="009C3834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są tytuły stron i czy mają poprawną strukturę?</w:t>
      </w:r>
    </w:p>
    <w:p w14:paraId="76AF7D96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t>Odpowiedź na pytanie:</w:t>
      </w:r>
      <w:r>
        <w:rPr>
          <w:sz w:val="24"/>
          <w:szCs w:val="24"/>
        </w:rPr>
        <w:t xml:space="preserve"> pozytywna.</w:t>
      </w:r>
    </w:p>
    <w:p w14:paraId="4571D1ED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Tytuł każdej strony jest poprawnie przygotowany i jasno informuje o jej zawartości.</w:t>
      </w:r>
    </w:p>
    <w:p w14:paraId="3A8F5820" w14:textId="77777777" w:rsidR="00071B4D" w:rsidRPr="009C3834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link do dokumentu do pobrania zawiera informacje o jego formacie, rozmiarze i języku?</w:t>
      </w:r>
    </w:p>
    <w:p w14:paraId="2834941A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t>Odpowiedź na pytanie: negatywna.</w:t>
      </w:r>
    </w:p>
    <w:p w14:paraId="04226012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Jest możliwe, że w treści linku lub bezpośrednio obok niego brak informacji o formacie i wielkości.</w:t>
      </w:r>
    </w:p>
    <w:p w14:paraId="35CC55FA" w14:textId="77777777" w:rsidR="00071B4D" w:rsidRPr="009C3834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cel i działanie linku są łatwe do zrozumienia?</w:t>
      </w:r>
    </w:p>
    <w:p w14:paraId="7B0B1D93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t>Odpowiedź na pytanie: negatywna.</w:t>
      </w:r>
    </w:p>
    <w:p w14:paraId="747A94B9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Mogą wystąpić linki typu „czytaj więcej” lub „pobierz”.</w:t>
      </w:r>
    </w:p>
    <w:p w14:paraId="1DA87505" w14:textId="77777777" w:rsidR="00071B4D" w:rsidRPr="009C3834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jest mechanizm automatycznego odświeżania strony?</w:t>
      </w:r>
    </w:p>
    <w:p w14:paraId="629E0560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Odpowiedź na pytanie: nie dotyczy. </w:t>
      </w:r>
    </w:p>
    <w:p w14:paraId="6341156E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 badanych stronach nie ma mechanizmu automatycznego odświeżania.</w:t>
      </w:r>
    </w:p>
    <w:p w14:paraId="52E009D5" w14:textId="77777777" w:rsidR="00071B4D" w:rsidRPr="00913A02" w:rsidRDefault="00071B4D" w:rsidP="00071B4D">
      <w:pPr>
        <w:pStyle w:val="Nagwek1"/>
      </w:pPr>
      <w:r w:rsidRPr="00913A02">
        <w:t>Zrozumiałość</w:t>
      </w:r>
    </w:p>
    <w:p w14:paraId="77E6074B" w14:textId="77777777" w:rsidR="00071B4D" w:rsidRPr="009C3834" w:rsidRDefault="00071B4D" w:rsidP="00071B4D">
      <w:pPr>
        <w:pStyle w:val="Akapitzlist"/>
        <w:numPr>
          <w:ilvl w:val="0"/>
          <w:numId w:val="3"/>
        </w:numPr>
        <w:spacing w:before="24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treści obcojęzyczne mają poprawnie zdefiniowany język?</w:t>
      </w:r>
    </w:p>
    <w:p w14:paraId="4EB2BD0F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t>Odpowiedź na pytanie: negatywna.</w:t>
      </w:r>
    </w:p>
    <w:p w14:paraId="3A0BC92F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Istnieje możliwość, że treści obcojęzyczne nie mają poprawnie zdefiniowanego języka.</w:t>
      </w:r>
    </w:p>
    <w:p w14:paraId="7131D6A7" w14:textId="77777777" w:rsidR="00071B4D" w:rsidRPr="009C3834" w:rsidRDefault="00071B4D" w:rsidP="00071B4D">
      <w:pPr>
        <w:pStyle w:val="Akapitzlist"/>
        <w:numPr>
          <w:ilvl w:val="0"/>
          <w:numId w:val="3"/>
        </w:numPr>
        <w:spacing w:before="12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obok pól formularzy są etykiety mówiące jasno jakie dane wpisać w te pola?</w:t>
      </w:r>
    </w:p>
    <w:p w14:paraId="2004C8EB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Odpowiedź na pytanie: nie dotyczy. </w:t>
      </w:r>
    </w:p>
    <w:p w14:paraId="729CA9C6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 badanych stronach brak jest interaktywnych formularzy.</w:t>
      </w:r>
    </w:p>
    <w:p w14:paraId="7F29F8ED" w14:textId="77777777" w:rsidR="00071B4D" w:rsidRPr="009C3834" w:rsidRDefault="00071B4D" w:rsidP="00071B4D">
      <w:pPr>
        <w:pStyle w:val="Akapitzlist"/>
        <w:numPr>
          <w:ilvl w:val="0"/>
          <w:numId w:val="3"/>
        </w:numPr>
        <w:spacing w:before="12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w formularzu, związanym ze zobowiązaniami prawnymi czy finansowymi, można zweryfikować i poprawić dane przed ich wysłaniem?</w:t>
      </w:r>
    </w:p>
    <w:p w14:paraId="083FA0CD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Odpowiedź na pytanie: nie dotyczy. </w:t>
      </w:r>
    </w:p>
    <w:p w14:paraId="0C087FF7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 badanych stronach brak jest tego typu formularzy.</w:t>
      </w:r>
    </w:p>
    <w:p w14:paraId="3D21CFA4" w14:textId="77777777" w:rsidR="00071B4D" w:rsidRPr="00913A02" w:rsidRDefault="00071B4D" w:rsidP="00071B4D">
      <w:pPr>
        <w:pStyle w:val="Nagwek1"/>
      </w:pPr>
      <w:r w:rsidRPr="00913A02">
        <w:t>Kompatybilność</w:t>
      </w:r>
    </w:p>
    <w:p w14:paraId="5527A729" w14:textId="77777777" w:rsidR="00071B4D" w:rsidRPr="009C3834" w:rsidRDefault="00071B4D" w:rsidP="00071B4D">
      <w:pPr>
        <w:pStyle w:val="Akapitzlist"/>
        <w:numPr>
          <w:ilvl w:val="0"/>
          <w:numId w:val="2"/>
        </w:numPr>
        <w:spacing w:before="24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komunikaty o statusie lub błędach są dostępne dla technologii wspomagających bez konieczności przemieszczania fokusa?</w:t>
      </w:r>
    </w:p>
    <w:p w14:paraId="6D44AEE7" w14:textId="77777777" w:rsidR="00071B4D" w:rsidRDefault="00071B4D" w:rsidP="00071B4D">
      <w:pPr>
        <w:spacing w:after="0" w:line="240" w:lineRule="auto"/>
        <w:rPr>
          <w:sz w:val="24"/>
          <w:szCs w:val="24"/>
        </w:rPr>
      </w:pPr>
    </w:p>
    <w:p w14:paraId="7EF6BA0B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odpowiedź na pytanie: nie dotyczy. </w:t>
      </w:r>
    </w:p>
    <w:p w14:paraId="5A4C2803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Na badanych stronach nie ma informacji o statusie lub błędach.</w:t>
      </w:r>
    </w:p>
    <w:p w14:paraId="36A7EA36" w14:textId="77777777" w:rsidR="00071B4D" w:rsidRPr="009C3834" w:rsidRDefault="00071B4D" w:rsidP="00071B4D">
      <w:pPr>
        <w:pStyle w:val="Akapitzlist"/>
        <w:numPr>
          <w:ilvl w:val="0"/>
          <w:numId w:val="2"/>
        </w:numPr>
        <w:spacing w:before="120" w:after="0" w:line="240" w:lineRule="auto"/>
        <w:rPr>
          <w:b/>
          <w:sz w:val="28"/>
          <w:szCs w:val="28"/>
        </w:rPr>
      </w:pPr>
      <w:r w:rsidRPr="009C3834">
        <w:rPr>
          <w:b/>
          <w:sz w:val="28"/>
          <w:szCs w:val="28"/>
        </w:rPr>
        <w:t>Czy dokumenty do pobrania są dostępne cyfrowo?</w:t>
      </w:r>
    </w:p>
    <w:p w14:paraId="62D0DB67" w14:textId="77777777" w:rsidR="00071B4D" w:rsidRDefault="00071B4D" w:rsidP="00071B4D">
      <w:pPr>
        <w:spacing w:after="0" w:line="240" w:lineRule="auto"/>
        <w:rPr>
          <w:sz w:val="24"/>
          <w:szCs w:val="24"/>
        </w:rPr>
      </w:pPr>
      <w:r w:rsidRPr="00705103">
        <w:rPr>
          <w:sz w:val="24"/>
          <w:szCs w:val="24"/>
        </w:rPr>
        <w:t>Odpowiedź na pytanie: negatywna.</w:t>
      </w:r>
    </w:p>
    <w:p w14:paraId="017DEAB2" w14:textId="77777777" w:rsidR="00071B4D" w:rsidRPr="008735DC" w:rsidRDefault="00071B4D" w:rsidP="00071B4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 badanych stronach mogą być umieszczone dokumenty niedostępne cyfrowo i bez opisów alternatywnych.</w:t>
      </w:r>
    </w:p>
    <w:p w14:paraId="56A14DD5" w14:textId="77777777" w:rsidR="00EA503B" w:rsidRDefault="00EA503B"/>
    <w:sectPr w:rsidR="00EA5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D29A5" w14:textId="77777777" w:rsidR="00CE12FE" w:rsidRDefault="00CE12FE" w:rsidP="00071B4D">
      <w:pPr>
        <w:spacing w:after="0" w:line="240" w:lineRule="auto"/>
      </w:pPr>
      <w:r>
        <w:separator/>
      </w:r>
    </w:p>
  </w:endnote>
  <w:endnote w:type="continuationSeparator" w:id="0">
    <w:p w14:paraId="010EDBCC" w14:textId="77777777" w:rsidR="00CE12FE" w:rsidRDefault="00CE12FE" w:rsidP="0007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99BD1" w14:textId="77777777" w:rsidR="00CE12FE" w:rsidRDefault="00CE12FE" w:rsidP="00071B4D">
      <w:pPr>
        <w:spacing w:after="0" w:line="240" w:lineRule="auto"/>
      </w:pPr>
      <w:r>
        <w:separator/>
      </w:r>
    </w:p>
  </w:footnote>
  <w:footnote w:type="continuationSeparator" w:id="0">
    <w:p w14:paraId="049411E1" w14:textId="77777777" w:rsidR="00CE12FE" w:rsidRDefault="00CE12FE" w:rsidP="0007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F54"/>
    <w:multiLevelType w:val="hybridMultilevel"/>
    <w:tmpl w:val="F0CA2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C4008"/>
    <w:multiLevelType w:val="hybridMultilevel"/>
    <w:tmpl w:val="39109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664E6"/>
    <w:multiLevelType w:val="hybridMultilevel"/>
    <w:tmpl w:val="3E780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11880"/>
    <w:multiLevelType w:val="hybridMultilevel"/>
    <w:tmpl w:val="BD3C2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061567">
    <w:abstractNumId w:val="3"/>
  </w:num>
  <w:num w:numId="2" w16cid:durableId="1989748271">
    <w:abstractNumId w:val="0"/>
  </w:num>
  <w:num w:numId="3" w16cid:durableId="2081319154">
    <w:abstractNumId w:val="1"/>
  </w:num>
  <w:num w:numId="4" w16cid:durableId="1506507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4D"/>
    <w:rsid w:val="00071B4D"/>
    <w:rsid w:val="003219CB"/>
    <w:rsid w:val="00444B22"/>
    <w:rsid w:val="0056409F"/>
    <w:rsid w:val="0057160A"/>
    <w:rsid w:val="005F75E8"/>
    <w:rsid w:val="007E03D8"/>
    <w:rsid w:val="0086273C"/>
    <w:rsid w:val="008A6BB1"/>
    <w:rsid w:val="008E4BC1"/>
    <w:rsid w:val="00912089"/>
    <w:rsid w:val="00B87C72"/>
    <w:rsid w:val="00C854EC"/>
    <w:rsid w:val="00C94DD5"/>
    <w:rsid w:val="00CB108F"/>
    <w:rsid w:val="00CE12FE"/>
    <w:rsid w:val="00EA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DCCCE50"/>
  <w15:chartTrackingRefBased/>
  <w15:docId w15:val="{FFB8357A-548D-430C-B127-BDB39937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B4D"/>
  </w:style>
  <w:style w:type="paragraph" w:styleId="Nagwek1">
    <w:name w:val="heading 1"/>
    <w:basedOn w:val="Normalny"/>
    <w:next w:val="Normalny"/>
    <w:link w:val="Nagwek1Znak"/>
    <w:uiPriority w:val="9"/>
    <w:qFormat/>
    <w:rsid w:val="00071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B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071B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71B4D"/>
    <w:pPr>
      <w:ind w:left="720"/>
      <w:contextualSpacing/>
    </w:pPr>
  </w:style>
  <w:style w:type="paragraph" w:customStyle="1" w:styleId="Default">
    <w:name w:val="Default"/>
    <w:rsid w:val="0056409F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790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- ocena dostęności 2025 IAS ZG</vt:lpstr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- ocena dostęności 2025 IAS ZG</dc:title>
  <dc:subject/>
  <dc:creator>Wiśniewska Natasza</dc:creator>
  <cp:keywords/>
  <dc:description/>
  <cp:lastModifiedBy>Łońska Agnieszka</cp:lastModifiedBy>
  <cp:revision>3</cp:revision>
  <dcterms:created xsi:type="dcterms:W3CDTF">2026-09-29T06:47:00Z</dcterms:created>
  <dcterms:modified xsi:type="dcterms:W3CDTF">2026-10-01T12:44:00Z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UxC4dwLulzfINJ8nQH+xvX5LNGipWa4BRSZhPgxsCvlZUrx46zZ3/kHEj0o1XiDaMufG/Amd7wab9JKiM5lydw==</vt:lpwstr>
  </property>
  <property fmtid="{D5CDD505-2E9C-101B-9397-08002B2CF9AE}" pid="4" name="MFClassificationDate">
    <vt:lpwstr>2025-03-17T09:03:02.6344917+01:00</vt:lpwstr>
  </property>
  <property fmtid="{D5CDD505-2E9C-101B-9397-08002B2CF9AE}" pid="5" name="MFClassifiedBySID">
    <vt:lpwstr>UxC4dwLulzfINJ8nQH+xvX5LNGipWa4BRSZhPgxsCvm42mrIC/DSDv0ggS+FjUN/2v1BBotkLlY5aAiEhoi6uXWPUpWsmbSkKzrvO/SpHHC1I3KDeGQP8AHwy17Br0Wp</vt:lpwstr>
  </property>
  <property fmtid="{D5CDD505-2E9C-101B-9397-08002B2CF9AE}" pid="6" name="MFGRNItemId">
    <vt:lpwstr>GRN-a3f48fad-0b69-4044-97c8-d1d619951a43</vt:lpwstr>
  </property>
  <property fmtid="{D5CDD505-2E9C-101B-9397-08002B2CF9AE}" pid="7" name="MFHash">
    <vt:lpwstr>ZzMFPPIJKE5yzS0F/Tk65oeO79jzQnN59iM8LRHEWZY=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