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C12A" w14:textId="77777777" w:rsidR="00FF21AB" w:rsidRDefault="00FF21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D906048" w14:textId="77777777" w:rsidR="00FF21AB" w:rsidRDefault="00FF21AB">
      <w:pPr>
        <w:rPr>
          <w:rFonts w:ascii="Arial" w:hAnsi="Arial" w:cs="Arial"/>
          <w:sz w:val="24"/>
          <w:szCs w:val="24"/>
        </w:rPr>
      </w:pPr>
    </w:p>
    <w:p w14:paraId="6E1D6E83" w14:textId="3ECFE7BA" w:rsidR="00FF21AB" w:rsidRDefault="00FF21AB" w:rsidP="00FF21AB">
      <w:pP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bookmarkStart w:id="1" w:name="_Hlk47478150"/>
      <w:r w:rsidRPr="00FF21AB">
        <w:rPr>
          <w:rFonts w:ascii="Cambria" w:hAnsi="Cambria" w:cstheme="minorHAnsi"/>
          <w:b/>
          <w:bCs/>
          <w:sz w:val="32"/>
          <w:szCs w:val="32"/>
        </w:rPr>
        <w:t>Opis regionalnego standardu technologii wykonawstwa prac leśnych</w:t>
      </w:r>
      <w:bookmarkEnd w:id="1"/>
    </w:p>
    <w:p w14:paraId="6A3C4F27" w14:textId="76EC32EF" w:rsidR="00F37F8E" w:rsidRPr="00452EDE" w:rsidRDefault="00452EDE" w:rsidP="00452EDE">
      <w:pPr>
        <w:pStyle w:val="Nagwek2"/>
        <w:spacing w:before="0" w:line="300" w:lineRule="atLeast"/>
        <w:ind w:left="0" w:firstLine="0"/>
      </w:pPr>
      <w:bookmarkStart w:id="2" w:name="_Toc105656373"/>
      <w:r w:rsidRPr="00452EDE">
        <w:t>Nasiennictwo</w:t>
      </w:r>
      <w:bookmarkEnd w:id="2"/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766"/>
        <w:gridCol w:w="1676"/>
        <w:gridCol w:w="3796"/>
        <w:gridCol w:w="1453"/>
      </w:tblGrid>
      <w:tr w:rsidR="00087EB0" w:rsidRPr="00C72DC1" w14:paraId="3157C35C" w14:textId="77777777" w:rsidTr="00C25D1E">
        <w:trPr>
          <w:trHeight w:val="161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268E9F52" w14:textId="77777777" w:rsidR="00087EB0" w:rsidRPr="00227BEF" w:rsidRDefault="00087EB0" w:rsidP="00C25D1E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4882CC7A" w14:textId="77777777" w:rsidR="00087EB0" w:rsidRPr="00227BEF" w:rsidRDefault="00087EB0" w:rsidP="00C25D1E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CEB4D4B" w14:textId="77777777" w:rsidR="00087EB0" w:rsidRPr="00227BEF" w:rsidRDefault="00087EB0" w:rsidP="00C25D1E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4A012271" w14:textId="77777777" w:rsidR="00087EB0" w:rsidRPr="00227BEF" w:rsidRDefault="00087EB0" w:rsidP="00C25D1E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8932DFB" w14:textId="77777777" w:rsidR="00087EB0" w:rsidRPr="00227BEF" w:rsidRDefault="00087EB0" w:rsidP="00C25D1E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087EB0" w:rsidRPr="00C72DC1" w14:paraId="5F1FA890" w14:textId="77777777" w:rsidTr="00E476CC">
        <w:trPr>
          <w:trHeight w:val="625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0EEE7DB6" w14:textId="17FBA6E8" w:rsidR="00087EB0" w:rsidRPr="00C72DC1" w:rsidRDefault="00F601E1" w:rsidP="00E476CC">
            <w:pPr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6E59680F" w14:textId="039FC225" w:rsidR="00087EB0" w:rsidRPr="00C72DC1" w:rsidRDefault="00087EB0" w:rsidP="00087EB0">
            <w:pPr>
              <w:spacing w:before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N-ZNPNLP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76FA0972" w14:textId="22E7AA76" w:rsidR="00087EB0" w:rsidRPr="00C72DC1" w:rsidRDefault="00087EB0" w:rsidP="00087EB0">
            <w:pPr>
              <w:spacing w:before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N-ZNPNLP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7149604F" w14:textId="2C8327A9" w:rsidR="00087EB0" w:rsidRPr="00C72DC1" w:rsidRDefault="00087EB0" w:rsidP="00087EB0">
            <w:pPr>
              <w:spacing w:before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Zbiór nasion lipy z plantacji nasiennych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700A751" w14:textId="3E9547E6" w:rsidR="00087EB0" w:rsidRPr="00C72DC1" w:rsidRDefault="00087EB0" w:rsidP="00087EB0">
            <w:pPr>
              <w:spacing w:before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vertAlign w:val="superscript"/>
                <w:lang w:eastAsia="pl-PL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087EB0" w:rsidRPr="00C72DC1" w14:paraId="302E0F85" w14:textId="77777777" w:rsidTr="00E476CC">
        <w:trPr>
          <w:trHeight w:val="625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489DE413" w14:textId="3A686E45" w:rsidR="00087EB0" w:rsidRPr="00C72DC1" w:rsidRDefault="00F601E1" w:rsidP="00E476CC">
            <w:pPr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6C437FD8" w14:textId="73DD8C00" w:rsidR="00087EB0" w:rsidRPr="00FF21AB" w:rsidRDefault="00087EB0" w:rsidP="00087EB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N-ZOPNCZR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748C8497" w14:textId="1550D756" w:rsidR="00087EB0" w:rsidRPr="00FF21AB" w:rsidRDefault="00087EB0" w:rsidP="00087EB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N-ZOPNCZR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4DC79043" w14:textId="5961B11E" w:rsidR="00087EB0" w:rsidRPr="00FF21AB" w:rsidRDefault="00087EB0" w:rsidP="00087EB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Zbiór owoców czereśni z plantacji nasiennych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BF63A78" w14:textId="13D4B28E" w:rsidR="00087EB0" w:rsidRPr="00FF21AB" w:rsidRDefault="00087EB0" w:rsidP="00087EB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</w:tbl>
    <w:p w14:paraId="438A556F" w14:textId="7F6061A8" w:rsidR="00EE203E" w:rsidRPr="00FF21AB" w:rsidRDefault="00EE203E" w:rsidP="005A118A">
      <w:pPr>
        <w:spacing w:before="120"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FF21AB">
        <w:rPr>
          <w:rFonts w:ascii="Arial" w:hAnsi="Arial" w:cs="Arial"/>
          <w:b/>
          <w:sz w:val="24"/>
          <w:szCs w:val="24"/>
        </w:rPr>
        <w:t>Standard</w:t>
      </w:r>
      <w:r w:rsidRPr="00FF21A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1AB">
        <w:rPr>
          <w:rFonts w:ascii="Arial" w:hAnsi="Arial" w:cs="Arial"/>
          <w:b/>
          <w:sz w:val="24"/>
          <w:szCs w:val="24"/>
        </w:rPr>
        <w:t>technologii</w:t>
      </w:r>
      <w:r w:rsidRPr="00FF21A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1AB">
        <w:rPr>
          <w:rFonts w:ascii="Arial" w:hAnsi="Arial" w:cs="Arial"/>
          <w:b/>
          <w:sz w:val="24"/>
          <w:szCs w:val="24"/>
        </w:rPr>
        <w:t>prac</w:t>
      </w:r>
      <w:r w:rsidRPr="00FF21A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1AB">
        <w:rPr>
          <w:rFonts w:ascii="Arial" w:hAnsi="Arial" w:cs="Arial"/>
          <w:b/>
          <w:sz w:val="24"/>
          <w:szCs w:val="24"/>
        </w:rPr>
        <w:t>obejmuje:</w:t>
      </w:r>
    </w:p>
    <w:p w14:paraId="2CFC5A3E" w14:textId="77777777" w:rsidR="007F5EB8" w:rsidRPr="00FF21AB" w:rsidRDefault="00DE6DFA" w:rsidP="005A118A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F21AB">
        <w:rPr>
          <w:rFonts w:ascii="Arial" w:hAnsi="Arial" w:cs="Arial"/>
          <w:sz w:val="24"/>
          <w:szCs w:val="24"/>
        </w:rPr>
        <w:t>- zbiór nasion i owoców ze wskazanych drzew stojących pod nadzorem Zamawiającego  przy użyciu wysięgnika, drabinek, ciągnika z platformą lub maszyny specjalistycznej.</w:t>
      </w:r>
    </w:p>
    <w:p w14:paraId="681ECAF9" w14:textId="77777777" w:rsidR="00DE6DFA" w:rsidRPr="00FF21AB" w:rsidRDefault="00DE6DFA" w:rsidP="005A118A">
      <w:pPr>
        <w:spacing w:before="120"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FF21AB">
        <w:rPr>
          <w:rFonts w:ascii="Arial" w:hAnsi="Arial" w:cs="Arial"/>
          <w:b/>
          <w:sz w:val="24"/>
          <w:szCs w:val="24"/>
        </w:rPr>
        <w:t>Uwagi:</w:t>
      </w:r>
    </w:p>
    <w:p w14:paraId="005D931E" w14:textId="7DE097C9" w:rsidR="00DE6DFA" w:rsidRPr="00FF21AB" w:rsidRDefault="00DE6DFA" w:rsidP="005A118A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F21AB">
        <w:rPr>
          <w:rFonts w:ascii="Arial" w:hAnsi="Arial" w:cs="Arial"/>
          <w:sz w:val="24"/>
          <w:szCs w:val="24"/>
        </w:rPr>
        <w:t>Osoby wykonujące zbiór muszą posiadać odp</w:t>
      </w:r>
      <w:r w:rsidR="00864975">
        <w:rPr>
          <w:rFonts w:ascii="Arial" w:hAnsi="Arial" w:cs="Arial"/>
          <w:sz w:val="24"/>
          <w:szCs w:val="24"/>
        </w:rPr>
        <w:t>owiednie badania lekarskie oraz </w:t>
      </w:r>
      <w:r w:rsidRPr="00FF21AB">
        <w:rPr>
          <w:rFonts w:ascii="Arial" w:hAnsi="Arial" w:cs="Arial"/>
          <w:sz w:val="24"/>
          <w:szCs w:val="24"/>
        </w:rPr>
        <w:t>stosowne uprawnienia.</w:t>
      </w:r>
    </w:p>
    <w:p w14:paraId="20E1A584" w14:textId="1D7F3C39" w:rsidR="00DE6DFA" w:rsidRPr="00FF21AB" w:rsidRDefault="00DE6DFA" w:rsidP="005A118A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F21AB">
        <w:rPr>
          <w:rFonts w:ascii="Arial" w:hAnsi="Arial" w:cs="Arial"/>
          <w:sz w:val="24"/>
          <w:szCs w:val="24"/>
        </w:rPr>
        <w:t>Nasiona lub owoce należy zbierać do worków i dostarczyć do ……</w:t>
      </w:r>
      <w:r w:rsidR="00F601E1">
        <w:rPr>
          <w:rFonts w:ascii="Arial" w:hAnsi="Arial" w:cs="Arial"/>
          <w:sz w:val="24"/>
          <w:szCs w:val="24"/>
        </w:rPr>
        <w:t>….</w:t>
      </w:r>
      <w:r w:rsidRPr="00FF21AB">
        <w:rPr>
          <w:rFonts w:ascii="Arial" w:hAnsi="Arial" w:cs="Arial"/>
          <w:sz w:val="24"/>
          <w:szCs w:val="24"/>
        </w:rPr>
        <w:t xml:space="preserve">… Przewidywaną ilość nasion i owoców oraz miejsce zbioru zawiera załącznik nr </w:t>
      </w:r>
      <w:r w:rsidR="00F601E1">
        <w:rPr>
          <w:rFonts w:ascii="Arial" w:hAnsi="Arial" w:cs="Arial"/>
          <w:sz w:val="24"/>
          <w:szCs w:val="24"/>
        </w:rPr>
        <w:t>.</w:t>
      </w:r>
      <w:r w:rsidRPr="00FF21AB">
        <w:rPr>
          <w:rFonts w:ascii="Arial" w:hAnsi="Arial" w:cs="Arial"/>
          <w:sz w:val="24"/>
          <w:szCs w:val="24"/>
        </w:rPr>
        <w:t>… do SWZ.</w:t>
      </w:r>
    </w:p>
    <w:p w14:paraId="0B97749A" w14:textId="77777777" w:rsidR="00DE6DFA" w:rsidRPr="00FF21AB" w:rsidRDefault="00DE6DFA" w:rsidP="005A118A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F21AB">
        <w:rPr>
          <w:rFonts w:ascii="Arial" w:hAnsi="Arial" w:cs="Arial"/>
          <w:sz w:val="24"/>
          <w:szCs w:val="24"/>
        </w:rPr>
        <w:t>Worki zapewnia Zamawiający.</w:t>
      </w:r>
    </w:p>
    <w:p w14:paraId="4C60E9EC" w14:textId="638A1636" w:rsidR="00DE6DFA" w:rsidRPr="00FF21AB" w:rsidRDefault="00F601E1" w:rsidP="005A118A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Metoda i zakres zabiegu zostaną</w:t>
      </w:r>
      <w:r w:rsidR="00DE6DFA" w:rsidRPr="00FF21AB"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>e</w:t>
      </w:r>
      <w:r w:rsidR="00DE6DFA" w:rsidRPr="00FF21AB">
        <w:rPr>
          <w:rFonts w:ascii="Arial" w:hAnsi="Arial" w:cs="Arial"/>
          <w:sz w:val="24"/>
          <w:szCs w:val="24"/>
        </w:rPr>
        <w:t xml:space="preserve"> </w:t>
      </w:r>
      <w:r w:rsidRPr="00FF21AB">
        <w:rPr>
          <w:rFonts w:ascii="Arial" w:hAnsi="Arial" w:cs="Arial"/>
          <w:sz w:val="24"/>
          <w:szCs w:val="24"/>
        </w:rPr>
        <w:t xml:space="preserve">w zleceniu </w:t>
      </w:r>
      <w:r w:rsidR="00DE6DFA" w:rsidRPr="00FF21AB">
        <w:rPr>
          <w:rFonts w:ascii="Arial" w:hAnsi="Arial" w:cs="Arial"/>
          <w:sz w:val="24"/>
          <w:szCs w:val="24"/>
        </w:rPr>
        <w:t>przed rozpoczęciem zabiegu.</w:t>
      </w:r>
    </w:p>
    <w:p w14:paraId="3CFAE27E" w14:textId="77777777" w:rsidR="00DE6DFA" w:rsidRPr="00FF21AB" w:rsidRDefault="00DE6DFA" w:rsidP="005A118A">
      <w:pPr>
        <w:spacing w:before="120"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FF21AB">
        <w:rPr>
          <w:rFonts w:ascii="Arial" w:hAnsi="Arial" w:cs="Arial"/>
          <w:b/>
          <w:sz w:val="24"/>
          <w:szCs w:val="24"/>
        </w:rPr>
        <w:t>Procedura</w:t>
      </w:r>
      <w:r w:rsidRPr="00FF21A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1AB">
        <w:rPr>
          <w:rFonts w:ascii="Arial" w:hAnsi="Arial" w:cs="Arial"/>
          <w:b/>
          <w:sz w:val="24"/>
          <w:szCs w:val="24"/>
        </w:rPr>
        <w:t>odbioru:</w:t>
      </w:r>
    </w:p>
    <w:p w14:paraId="7FCFDADB" w14:textId="77777777" w:rsidR="00DE6DFA" w:rsidRPr="00FF21AB" w:rsidRDefault="00DE6DFA" w:rsidP="005A118A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F21AB">
        <w:rPr>
          <w:rFonts w:ascii="Arial" w:hAnsi="Arial" w:cs="Arial"/>
          <w:sz w:val="24"/>
          <w:szCs w:val="24"/>
        </w:rPr>
        <w:t>Odbiór prac nastąpi poprzez zweryfikowanie prawidłowości ich wykonania z opisem</w:t>
      </w:r>
    </w:p>
    <w:p w14:paraId="640BF0A7" w14:textId="77777777" w:rsidR="00DE6DFA" w:rsidRPr="00FF21AB" w:rsidRDefault="00DE6DFA" w:rsidP="005A118A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FF21AB">
        <w:rPr>
          <w:rFonts w:ascii="Arial" w:hAnsi="Arial" w:cs="Arial"/>
          <w:sz w:val="24"/>
          <w:szCs w:val="24"/>
        </w:rPr>
        <w:t>czynności i zleceniem oraz poprzez zważenie zebranych nasion lub owoców.</w:t>
      </w:r>
    </w:p>
    <w:p w14:paraId="391C227E" w14:textId="77777777" w:rsidR="00DE6DFA" w:rsidRPr="00087EB0" w:rsidRDefault="00DE6DFA" w:rsidP="005A118A">
      <w:pPr>
        <w:spacing w:after="0" w:line="300" w:lineRule="atLeast"/>
        <w:jc w:val="both"/>
        <w:rPr>
          <w:rFonts w:ascii="Arial" w:hAnsi="Arial" w:cs="Arial"/>
          <w:i/>
          <w:sz w:val="24"/>
          <w:szCs w:val="24"/>
        </w:rPr>
      </w:pPr>
      <w:r w:rsidRPr="00087EB0">
        <w:rPr>
          <w:rFonts w:ascii="Arial" w:hAnsi="Arial" w:cs="Arial"/>
          <w:i/>
          <w:sz w:val="24"/>
          <w:szCs w:val="24"/>
        </w:rPr>
        <w:t xml:space="preserve">(rozliczenie </w:t>
      </w:r>
      <w:r w:rsidR="005C42D9" w:rsidRPr="00087EB0">
        <w:rPr>
          <w:rFonts w:ascii="Arial" w:hAnsi="Arial" w:cs="Arial"/>
          <w:i/>
          <w:sz w:val="24"/>
          <w:szCs w:val="24"/>
        </w:rPr>
        <w:t>w kg z dokładnością do dwóch miejsc po przecinku</w:t>
      </w:r>
      <w:r w:rsidRPr="00087EB0">
        <w:rPr>
          <w:rFonts w:ascii="Arial" w:hAnsi="Arial" w:cs="Arial"/>
          <w:i/>
          <w:sz w:val="24"/>
          <w:szCs w:val="24"/>
        </w:rPr>
        <w:t>)</w:t>
      </w:r>
    </w:p>
    <w:p w14:paraId="7AD85D5A" w14:textId="5147502E" w:rsidR="00F37F8E" w:rsidRDefault="00F37F8E" w:rsidP="00F37F8E">
      <w:pPr>
        <w:rPr>
          <w:rFonts w:ascii="Arial" w:hAnsi="Arial" w:cs="Arial"/>
          <w:color w:val="FF0000"/>
          <w:sz w:val="24"/>
          <w:szCs w:val="24"/>
        </w:rPr>
      </w:pPr>
    </w:p>
    <w:p w14:paraId="37DBCBB4" w14:textId="6A6C7792" w:rsidR="00452EDE" w:rsidRDefault="00452EDE" w:rsidP="00F37F8E">
      <w:pPr>
        <w:rPr>
          <w:rFonts w:ascii="Arial" w:hAnsi="Arial" w:cs="Arial"/>
          <w:color w:val="FF0000"/>
          <w:sz w:val="24"/>
          <w:szCs w:val="24"/>
        </w:rPr>
      </w:pPr>
    </w:p>
    <w:p w14:paraId="5E3413A0" w14:textId="670E9A25" w:rsidR="00452EDE" w:rsidRDefault="00452EDE" w:rsidP="00F37F8E">
      <w:pPr>
        <w:rPr>
          <w:rFonts w:ascii="Arial" w:hAnsi="Arial" w:cs="Arial"/>
          <w:color w:val="FF0000"/>
          <w:sz w:val="24"/>
          <w:szCs w:val="24"/>
        </w:rPr>
      </w:pPr>
    </w:p>
    <w:p w14:paraId="363C6D76" w14:textId="77777777" w:rsidR="00452EDE" w:rsidRDefault="00452EDE" w:rsidP="00F37F8E">
      <w:pPr>
        <w:rPr>
          <w:rFonts w:ascii="Arial" w:hAnsi="Arial" w:cs="Arial"/>
          <w:color w:val="FF0000"/>
          <w:sz w:val="24"/>
          <w:szCs w:val="24"/>
        </w:rPr>
      </w:pPr>
    </w:p>
    <w:p w14:paraId="00FA109A" w14:textId="77777777" w:rsidR="00452EDE" w:rsidRPr="00FF21AB" w:rsidRDefault="00452EDE" w:rsidP="00452EDE">
      <w:pPr>
        <w:pStyle w:val="Nagwek2"/>
        <w:spacing w:before="0" w:line="300" w:lineRule="atLeast"/>
        <w:ind w:left="0" w:firstLine="0"/>
      </w:pPr>
      <w:bookmarkStart w:id="3" w:name="_Toc105656374"/>
      <w:r w:rsidRPr="00FF21AB">
        <w:t>Pozostałe prace godzinowe</w:t>
      </w:r>
      <w:bookmarkEnd w:id="3"/>
    </w:p>
    <w:p w14:paraId="145B93D4" w14:textId="77777777" w:rsidR="00452EDE" w:rsidRPr="00FF21AB" w:rsidRDefault="00452EDE" w:rsidP="00452EDE">
      <w:pPr>
        <w:rPr>
          <w:rFonts w:ascii="Arial" w:hAnsi="Arial" w:cs="Arial"/>
          <w:sz w:val="24"/>
          <w:szCs w:val="24"/>
        </w:rPr>
      </w:pP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76"/>
        <w:gridCol w:w="3797"/>
        <w:gridCol w:w="1311"/>
      </w:tblGrid>
      <w:tr w:rsidR="00452EDE" w:rsidRPr="00FF21AB" w14:paraId="77D68FAB" w14:textId="77777777" w:rsidTr="003734D2">
        <w:trPr>
          <w:trHeight w:val="161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1842E21E" w14:textId="77777777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Kod czynności do rozliczenia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58E95D6B" w14:textId="77777777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0BB1C321" w14:textId="77777777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D977E56" w14:textId="77777777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52EDE" w:rsidRPr="00FF21AB" w14:paraId="3C77AE2D" w14:textId="77777777" w:rsidTr="003734D2">
        <w:trPr>
          <w:trHeight w:val="625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7D527892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RH8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5FE87724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RH8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742F94E3" w14:textId="77777777" w:rsidR="00452EDE" w:rsidRPr="00FF21AB" w:rsidRDefault="00452EDE" w:rsidP="003734D2">
            <w:pPr>
              <w:spacing w:before="120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Prace wykonywane ręcznie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06FCF7C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H</w:t>
            </w:r>
          </w:p>
        </w:tc>
      </w:tr>
      <w:tr w:rsidR="00452EDE" w:rsidRPr="00FF21AB" w14:paraId="3FCC64D0" w14:textId="77777777" w:rsidTr="003734D2">
        <w:trPr>
          <w:trHeight w:val="625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5661BDED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PILA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7EC0152B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PILA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29F91E4A" w14:textId="77777777" w:rsidR="00452EDE" w:rsidRPr="00FF21AB" w:rsidRDefault="00452EDE" w:rsidP="003734D2">
            <w:pPr>
              <w:spacing w:before="120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Prace wykonywane ręcznie z użyciem pilarki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50BC689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H</w:t>
            </w:r>
          </w:p>
        </w:tc>
      </w:tr>
      <w:tr w:rsidR="00452EDE" w:rsidRPr="00FF21AB" w14:paraId="390C2EF3" w14:textId="77777777" w:rsidTr="003734D2">
        <w:trPr>
          <w:trHeight w:val="625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1F4460BF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RU8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1D40496B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RU8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464D5308" w14:textId="77777777" w:rsidR="00452EDE" w:rsidRPr="00FF21AB" w:rsidRDefault="00452EDE" w:rsidP="003734D2">
            <w:pPr>
              <w:spacing w:before="120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Prace godzinowe ręczne z urządzeniem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F77267C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H</w:t>
            </w:r>
          </w:p>
        </w:tc>
      </w:tr>
      <w:tr w:rsidR="00452EDE" w:rsidRPr="00FF21AB" w14:paraId="15646AA3" w14:textId="77777777" w:rsidTr="003734D2">
        <w:trPr>
          <w:trHeight w:val="625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2371FA32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GODZNOC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66980270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GODZNOC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70A27E51" w14:textId="77777777" w:rsidR="00452EDE" w:rsidRPr="00FF21AB" w:rsidRDefault="00452EDE" w:rsidP="003734D2">
            <w:pPr>
              <w:spacing w:before="120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hAnsi="Arial" w:cs="Arial"/>
                <w:sz w:val="24"/>
                <w:szCs w:val="24"/>
              </w:rPr>
              <w:t>Prace godzinowe w porze nocnej</w:t>
            </w:r>
          </w:p>
        </w:tc>
        <w:tc>
          <w:tcPr>
            <w:tcW w:w="767" w:type="pct"/>
            <w:shd w:val="clear" w:color="auto" w:fill="auto"/>
          </w:tcPr>
          <w:p w14:paraId="24D4DE64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H</w:t>
            </w:r>
          </w:p>
        </w:tc>
      </w:tr>
      <w:tr w:rsidR="00452EDE" w:rsidRPr="00FF21AB" w14:paraId="19536314" w14:textId="77777777" w:rsidTr="003734D2">
        <w:trPr>
          <w:trHeight w:val="625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485BAD8E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GODZ RH23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001DFF39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GODZ RH23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19D4F0FF" w14:textId="77777777" w:rsidR="00452EDE" w:rsidRPr="00FF21AB" w:rsidRDefault="00452EDE" w:rsidP="003734D2">
            <w:pPr>
              <w:spacing w:before="120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Prace godzinowe wykonane ręcznie</w:t>
            </w:r>
          </w:p>
        </w:tc>
        <w:tc>
          <w:tcPr>
            <w:tcW w:w="767" w:type="pct"/>
            <w:shd w:val="clear" w:color="auto" w:fill="auto"/>
          </w:tcPr>
          <w:p w14:paraId="192E1E76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H</w:t>
            </w:r>
          </w:p>
        </w:tc>
      </w:tr>
    </w:tbl>
    <w:p w14:paraId="12E96277" w14:textId="77777777" w:rsidR="00452EDE" w:rsidRPr="00FF21AB" w:rsidRDefault="00452EDE" w:rsidP="001A0520">
      <w:pPr>
        <w:autoSpaceDE w:val="0"/>
        <w:autoSpaceDN w:val="0"/>
        <w:adjustRightInd w:val="0"/>
        <w:spacing w:before="240" w:after="120" w:line="300" w:lineRule="atLeast"/>
        <w:jc w:val="both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F21AB">
        <w:rPr>
          <w:rFonts w:ascii="Arial" w:eastAsia="Calibri" w:hAnsi="Arial" w:cs="Arial"/>
          <w:b/>
          <w:sz w:val="24"/>
          <w:szCs w:val="24"/>
          <w:lang w:eastAsia="pl-PL"/>
        </w:rPr>
        <w:t>Regionalny standard technologii prac obejmuje:</w:t>
      </w:r>
    </w:p>
    <w:p w14:paraId="1E7329AD" w14:textId="77777777" w:rsidR="00452EDE" w:rsidRPr="00681488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681488">
        <w:rPr>
          <w:rFonts w:ascii="Arial" w:eastAsia="Calibri" w:hAnsi="Arial" w:cs="Arial"/>
          <w:sz w:val="24"/>
          <w:szCs w:val="24"/>
          <w:lang w:eastAsia="pl-PL"/>
        </w:rPr>
        <w:t>ręczne korowanie żerdzi iglastych na czerwono</w:t>
      </w:r>
      <w:r>
        <w:rPr>
          <w:rFonts w:ascii="Arial" w:eastAsia="Calibri" w:hAnsi="Arial" w:cs="Arial"/>
          <w:sz w:val="24"/>
          <w:szCs w:val="24"/>
          <w:lang w:eastAsia="pl-PL"/>
        </w:rPr>
        <w:t>;</w:t>
      </w:r>
    </w:p>
    <w:p w14:paraId="43129F66" w14:textId="77777777" w:rsidR="00452EDE" w:rsidRPr="00FF21AB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F21AB">
        <w:rPr>
          <w:rFonts w:ascii="Arial" w:eastAsia="Calibri" w:hAnsi="Arial" w:cs="Arial"/>
          <w:sz w:val="24"/>
          <w:szCs w:val="24"/>
          <w:lang w:eastAsia="pl-PL"/>
        </w:rPr>
        <w:t>ręczne układanie obsianych kaset w tunelu/namiocie lub na zewnętrzn</w:t>
      </w:r>
      <w:r>
        <w:rPr>
          <w:rFonts w:ascii="Arial" w:eastAsia="Calibri" w:hAnsi="Arial" w:cs="Arial"/>
          <w:sz w:val="24"/>
          <w:szCs w:val="24"/>
          <w:lang w:eastAsia="pl-PL"/>
        </w:rPr>
        <w:t>ym</w:t>
      </w:r>
      <w:r w:rsidRPr="00FF21AB">
        <w:rPr>
          <w:rFonts w:ascii="Arial" w:eastAsia="Calibri" w:hAnsi="Arial" w:cs="Arial"/>
          <w:sz w:val="24"/>
          <w:szCs w:val="24"/>
          <w:lang w:eastAsia="pl-PL"/>
        </w:rPr>
        <w:t xml:space="preserve"> pol</w:t>
      </w:r>
      <w:r>
        <w:rPr>
          <w:rFonts w:ascii="Arial" w:eastAsia="Calibri" w:hAnsi="Arial" w:cs="Arial"/>
          <w:sz w:val="24"/>
          <w:szCs w:val="24"/>
          <w:lang w:eastAsia="pl-PL"/>
        </w:rPr>
        <w:t>u</w:t>
      </w:r>
      <w:r w:rsidRPr="00FF21AB">
        <w:rPr>
          <w:rFonts w:ascii="Arial" w:eastAsia="Calibri" w:hAnsi="Arial" w:cs="Arial"/>
          <w:sz w:val="24"/>
          <w:szCs w:val="24"/>
          <w:lang w:eastAsia="pl-PL"/>
        </w:rPr>
        <w:t xml:space="preserve"> produkcyjn</w:t>
      </w:r>
      <w:r>
        <w:rPr>
          <w:rFonts w:ascii="Arial" w:eastAsia="Calibri" w:hAnsi="Arial" w:cs="Arial"/>
          <w:sz w:val="24"/>
          <w:szCs w:val="24"/>
          <w:lang w:eastAsia="pl-PL"/>
        </w:rPr>
        <w:t>ym</w:t>
      </w:r>
      <w:r w:rsidRPr="00FF21AB">
        <w:rPr>
          <w:rFonts w:ascii="Arial" w:eastAsia="Calibri" w:hAnsi="Arial" w:cs="Arial"/>
          <w:sz w:val="24"/>
          <w:szCs w:val="24"/>
          <w:lang w:eastAsia="pl-PL"/>
        </w:rPr>
        <w:t>/zraszania;</w:t>
      </w:r>
    </w:p>
    <w:p w14:paraId="3C79E5D2" w14:textId="77777777" w:rsidR="00452EDE" w:rsidRPr="00FF21AB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F21AB">
        <w:rPr>
          <w:rFonts w:ascii="Arial" w:eastAsia="Calibri" w:hAnsi="Arial" w:cs="Arial"/>
          <w:sz w:val="24"/>
          <w:szCs w:val="24"/>
          <w:lang w:eastAsia="pl-PL"/>
        </w:rPr>
        <w:t>montaż foli na konstrukcji namiotu lub demontaż foli z konstrukcji namiotu wraz z przygotowaniem je</w:t>
      </w:r>
      <w:r>
        <w:rPr>
          <w:rFonts w:ascii="Arial" w:eastAsia="Calibri" w:hAnsi="Arial" w:cs="Arial"/>
          <w:sz w:val="24"/>
          <w:szCs w:val="24"/>
          <w:lang w:eastAsia="pl-PL"/>
        </w:rPr>
        <w:t>j</w:t>
      </w:r>
      <w:r w:rsidRPr="00FF21AB">
        <w:rPr>
          <w:rFonts w:ascii="Arial" w:eastAsia="Calibri" w:hAnsi="Arial" w:cs="Arial"/>
          <w:sz w:val="24"/>
          <w:szCs w:val="24"/>
          <w:lang w:eastAsia="pl-PL"/>
        </w:rPr>
        <w:t xml:space="preserve"> do transportu;</w:t>
      </w:r>
    </w:p>
    <w:p w14:paraId="2B7273FF" w14:textId="77777777" w:rsidR="00452EDE" w:rsidRPr="00FF21AB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F21AB">
        <w:rPr>
          <w:rFonts w:ascii="Arial" w:eastAsia="Calibri" w:hAnsi="Arial" w:cs="Arial"/>
          <w:sz w:val="24"/>
          <w:szCs w:val="24"/>
          <w:lang w:eastAsia="pl-PL"/>
        </w:rPr>
        <w:t>ręczne wałowani</w:t>
      </w:r>
      <w:r>
        <w:rPr>
          <w:rFonts w:ascii="Arial" w:eastAsia="Calibri" w:hAnsi="Arial" w:cs="Arial"/>
          <w:sz w:val="24"/>
          <w:szCs w:val="24"/>
          <w:lang w:eastAsia="pl-PL"/>
        </w:rPr>
        <w:t>e siewów na szkółkach otwartych;</w:t>
      </w:r>
    </w:p>
    <w:p w14:paraId="60D8B4C8" w14:textId="77777777" w:rsidR="00452EDE" w:rsidRPr="00487C93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87C93">
        <w:rPr>
          <w:rFonts w:ascii="Arial" w:eastAsia="Calibri" w:hAnsi="Arial" w:cs="Arial"/>
          <w:sz w:val="24"/>
          <w:szCs w:val="24"/>
          <w:lang w:eastAsia="pl-PL"/>
        </w:rPr>
        <w:t>siew nasion na ugorze zielonym;</w:t>
      </w:r>
    </w:p>
    <w:p w14:paraId="749C50DE" w14:textId="77777777" w:rsidR="00452EDE" w:rsidRPr="00487C93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87C93">
        <w:rPr>
          <w:rFonts w:ascii="Arial" w:eastAsia="Calibri" w:hAnsi="Arial" w:cs="Arial"/>
          <w:sz w:val="24"/>
          <w:szCs w:val="24"/>
          <w:lang w:eastAsia="pl-PL"/>
        </w:rPr>
        <w:t>ogławianie szczepów na plantacjach nasiennych;</w:t>
      </w:r>
    </w:p>
    <w:p w14:paraId="2BD74A4A" w14:textId="5C017842" w:rsidR="00452EDE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87C93">
        <w:rPr>
          <w:rFonts w:ascii="Arial" w:eastAsia="Calibri" w:hAnsi="Arial" w:cs="Arial"/>
          <w:sz w:val="24"/>
          <w:szCs w:val="24"/>
          <w:lang w:eastAsia="pl-PL"/>
        </w:rPr>
        <w:t>cięcia schematyczne na plantacjach nasiennych;</w:t>
      </w:r>
    </w:p>
    <w:p w14:paraId="3F6F5AFA" w14:textId="7909E2B3" w:rsidR="005010E1" w:rsidRPr="00487C93" w:rsidRDefault="005010E1" w:rsidP="001A052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koszenie traw, chwastów, sporadycznie krzewów</w:t>
      </w:r>
      <w:r w:rsidRPr="005010E1">
        <w:rPr>
          <w:rFonts w:ascii="Arial" w:eastAsia="Calibri" w:hAnsi="Arial" w:cs="Arial"/>
          <w:sz w:val="24"/>
          <w:szCs w:val="24"/>
          <w:lang w:eastAsia="pl-PL"/>
        </w:rPr>
        <w:t xml:space="preserve"> na powierzchni plantacji nasiennej i plantacyjnej uprawy nasiennej</w:t>
      </w:r>
      <w:r w:rsidR="001A0520">
        <w:rPr>
          <w:rFonts w:ascii="Arial" w:eastAsia="Calibri" w:hAnsi="Arial" w:cs="Arial"/>
          <w:sz w:val="24"/>
          <w:szCs w:val="24"/>
          <w:lang w:eastAsia="pl-PL"/>
        </w:rPr>
        <w:t xml:space="preserve"> przy użyciu narzędzi i urządzeń ręcznych </w:t>
      </w:r>
      <w:r w:rsidR="001A0520" w:rsidRPr="001A0520">
        <w:rPr>
          <w:rFonts w:ascii="Arial" w:eastAsia="Calibri" w:hAnsi="Arial" w:cs="Arial"/>
          <w:sz w:val="24"/>
          <w:szCs w:val="24"/>
          <w:lang w:eastAsia="pl-PL"/>
        </w:rPr>
        <w:t>oraz wyplątywanie drzewek w uprawie z uprzednio wyciętej roślinności pnącej (chmiel, powojnik, przytulia itp.)</w:t>
      </w:r>
    </w:p>
    <w:p w14:paraId="7D49B340" w14:textId="77777777" w:rsidR="00452EDE" w:rsidRPr="00EC11C8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37F8E">
        <w:rPr>
          <w:rFonts w:ascii="Arial" w:eastAsia="Calibri" w:hAnsi="Arial" w:cs="Arial"/>
          <w:sz w:val="24"/>
          <w:szCs w:val="24"/>
          <w:lang w:eastAsia="pl-PL"/>
        </w:rPr>
        <w:t>dostarczanie zwierzynie żeru w okresie zmniejszonego dostępu do naturalnej  bazy żerowej (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załadunek do transportu </w:t>
      </w:r>
      <w:r w:rsidRPr="00FF21AB">
        <w:rPr>
          <w:rFonts w:ascii="Arial" w:eastAsia="Calibri" w:hAnsi="Arial" w:cs="Arial"/>
          <w:sz w:val="24"/>
          <w:szCs w:val="24"/>
          <w:lang w:eastAsia="pl-PL"/>
        </w:rPr>
        <w:t>oraz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wyładunek w miejscu wskazanym przez Zamawiającego). </w:t>
      </w:r>
      <w:r w:rsidRPr="00EC11C8">
        <w:rPr>
          <w:rFonts w:ascii="Arial" w:eastAsia="Calibri" w:hAnsi="Arial" w:cs="Arial"/>
          <w:sz w:val="24"/>
          <w:szCs w:val="24"/>
          <w:lang w:eastAsia="pl-PL"/>
        </w:rPr>
        <w:t xml:space="preserve">Materiał zapewnia Zamawiający, zaś </w:t>
      </w:r>
      <w:r>
        <w:rPr>
          <w:rFonts w:ascii="Arial" w:eastAsia="Calibri" w:hAnsi="Arial" w:cs="Arial"/>
          <w:sz w:val="24"/>
          <w:szCs w:val="24"/>
          <w:lang w:eastAsia="pl-PL"/>
        </w:rPr>
        <w:t>sprzęt Wykonawca;</w:t>
      </w:r>
    </w:p>
    <w:p w14:paraId="0F6E8B33" w14:textId="77777777" w:rsidR="00452EDE" w:rsidRPr="00EC11C8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prace obejmujące</w:t>
      </w:r>
      <w:r w:rsidRPr="00FF21AB">
        <w:rPr>
          <w:rFonts w:ascii="Arial" w:eastAsia="Calibri" w:hAnsi="Arial" w:cs="Arial"/>
          <w:sz w:val="24"/>
          <w:szCs w:val="24"/>
          <w:lang w:eastAsia="pl-PL"/>
        </w:rPr>
        <w:t xml:space="preserve"> naprawy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i konserwacje</w:t>
      </w:r>
      <w:r w:rsidRPr="00FF21AB">
        <w:rPr>
          <w:rFonts w:ascii="Arial" w:eastAsia="Calibri" w:hAnsi="Arial" w:cs="Arial"/>
          <w:sz w:val="24"/>
          <w:szCs w:val="24"/>
          <w:lang w:eastAsia="pl-PL"/>
        </w:rPr>
        <w:t xml:space="preserve"> istniejących urządzeń łowieckich.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EC11C8">
        <w:rPr>
          <w:rFonts w:ascii="Arial" w:eastAsia="Calibri" w:hAnsi="Arial" w:cs="Arial"/>
          <w:sz w:val="24"/>
          <w:szCs w:val="24"/>
          <w:lang w:eastAsia="pl-PL"/>
        </w:rPr>
        <w:t>Materiały zapewnia Zamawiający. Sprzęt i narzędzia niezbędne do wykonania prac zapewnia Wykonawca;</w:t>
      </w:r>
    </w:p>
    <w:p w14:paraId="1EDEDB34" w14:textId="77777777" w:rsidR="00452EDE" w:rsidRPr="00EC11C8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C11C8">
        <w:rPr>
          <w:rFonts w:ascii="Arial" w:eastAsia="Calibri" w:hAnsi="Arial" w:cs="Arial"/>
          <w:sz w:val="24"/>
          <w:szCs w:val="24"/>
          <w:lang w:eastAsia="pl-PL"/>
        </w:rPr>
        <w:t>montaż urządzeń łowieckich w miejscach wskazanych przez Zamawiającego. Materiały zapewnia Zamawiający. Sprzęt i narzędzia niezbędne do wykonania zlecenia Wykonawca;</w:t>
      </w:r>
    </w:p>
    <w:p w14:paraId="668C0BCA" w14:textId="77777777" w:rsidR="00452EDE" w:rsidRPr="00EC11C8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F21AB">
        <w:rPr>
          <w:rFonts w:ascii="Arial" w:eastAsia="Calibri" w:hAnsi="Arial" w:cs="Arial"/>
          <w:sz w:val="24"/>
          <w:szCs w:val="24"/>
          <w:lang w:eastAsia="pl-PL"/>
        </w:rPr>
        <w:t>Wykonanie pozostałych prac związanych z gospodarką łowiecką.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EC11C8">
        <w:rPr>
          <w:rFonts w:ascii="Arial" w:eastAsia="Calibri" w:hAnsi="Arial" w:cs="Arial"/>
          <w:sz w:val="24"/>
          <w:szCs w:val="24"/>
          <w:lang w:eastAsia="pl-PL"/>
        </w:rPr>
        <w:t>Materiały zapewnia Zamawiający. Sprzęt i narzędzia niezbędne do wykonania prac zapewnia Wykonawca;</w:t>
      </w:r>
    </w:p>
    <w:p w14:paraId="25AD438A" w14:textId="77777777" w:rsidR="00452EDE" w:rsidRPr="00F54771" w:rsidRDefault="00452EDE" w:rsidP="00452ED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00" w:lineRule="atLeast"/>
        <w:ind w:left="567" w:hanging="501"/>
        <w:contextualSpacing w:val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37F8E">
        <w:rPr>
          <w:rFonts w:ascii="Arial" w:eastAsia="Calibri" w:hAnsi="Arial" w:cs="Arial"/>
          <w:sz w:val="24"/>
          <w:szCs w:val="24"/>
          <w:lang w:eastAsia="pl-PL"/>
        </w:rPr>
        <w:lastRenderedPageBreak/>
        <w:t>inne prace rozliczane w systemie godzinowym</w:t>
      </w:r>
      <w:r>
        <w:rPr>
          <w:rFonts w:ascii="Arial" w:eastAsia="Calibri" w:hAnsi="Arial" w:cs="Arial"/>
          <w:sz w:val="24"/>
          <w:szCs w:val="24"/>
          <w:lang w:eastAsia="pl-PL"/>
        </w:rPr>
        <w:t>,</w:t>
      </w:r>
      <w:r w:rsidRPr="00F37F8E">
        <w:rPr>
          <w:rFonts w:ascii="Arial" w:eastAsia="Calibri" w:hAnsi="Arial" w:cs="Arial"/>
          <w:sz w:val="24"/>
          <w:szCs w:val="24"/>
          <w:lang w:eastAsia="pl-PL"/>
        </w:rPr>
        <w:t xml:space="preserve"> których nie zawiera Standard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Regionalny </w:t>
      </w:r>
      <w:r w:rsidRPr="00F37F8E">
        <w:rPr>
          <w:rFonts w:ascii="Arial" w:eastAsia="Calibri" w:hAnsi="Arial" w:cs="Arial"/>
          <w:sz w:val="24"/>
          <w:szCs w:val="24"/>
          <w:lang w:eastAsia="pl-PL"/>
        </w:rPr>
        <w:t>lub czynności których opis nie odzwierciedla specyfiki wykonywanej pracy jako uzupełnienie czynności przyjętej Standardem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Regionalnym</w:t>
      </w:r>
      <w:r w:rsidRPr="00074090">
        <w:rPr>
          <w:rFonts w:ascii="Arial" w:eastAsia="Calibri" w:hAnsi="Arial" w:cs="Arial"/>
          <w:sz w:val="24"/>
          <w:szCs w:val="24"/>
          <w:lang w:eastAsia="pl-PL"/>
        </w:rPr>
        <w:t>;</w:t>
      </w:r>
    </w:p>
    <w:p w14:paraId="0304C1FB" w14:textId="77777777" w:rsidR="00452EDE" w:rsidRDefault="00452EDE" w:rsidP="00452EDE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8925A2D" w14:textId="77777777" w:rsidR="00452EDE" w:rsidRPr="00087EB0" w:rsidRDefault="00452EDE" w:rsidP="00452EDE">
      <w:pPr>
        <w:spacing w:before="120" w:after="0" w:line="30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7EB0">
        <w:rPr>
          <w:rFonts w:ascii="Arial" w:eastAsia="Calibri" w:hAnsi="Arial" w:cs="Arial"/>
          <w:b/>
          <w:bCs/>
          <w:sz w:val="24"/>
          <w:szCs w:val="24"/>
        </w:rPr>
        <w:t>Procedura odbioru:</w:t>
      </w:r>
    </w:p>
    <w:p w14:paraId="519A5FB1" w14:textId="77777777" w:rsidR="00452EDE" w:rsidRPr="00087EB0" w:rsidRDefault="00452EDE" w:rsidP="00452EDE">
      <w:pPr>
        <w:pStyle w:val="Akapitzlist"/>
        <w:numPr>
          <w:ilvl w:val="0"/>
          <w:numId w:val="12"/>
        </w:numPr>
        <w:tabs>
          <w:tab w:val="left" w:pos="-293"/>
          <w:tab w:val="left" w:pos="743"/>
        </w:tabs>
        <w:spacing w:after="0" w:line="300" w:lineRule="atLeast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087EB0">
        <w:rPr>
          <w:rFonts w:ascii="Arial" w:eastAsia="Calibri" w:hAnsi="Arial" w:cs="Arial"/>
          <w:sz w:val="24"/>
          <w:szCs w:val="24"/>
        </w:rPr>
        <w:t>odbiór prac nastąpi poprzez sprawdzenie</w:t>
      </w:r>
      <w:r>
        <w:rPr>
          <w:rFonts w:ascii="Arial" w:eastAsia="Calibri" w:hAnsi="Arial" w:cs="Arial"/>
          <w:sz w:val="24"/>
          <w:szCs w:val="24"/>
        </w:rPr>
        <w:t xml:space="preserve"> prawidłowości wykonania prac z </w:t>
      </w:r>
      <w:r w:rsidRPr="00087EB0">
        <w:rPr>
          <w:rFonts w:ascii="Arial" w:eastAsia="Calibri" w:hAnsi="Arial" w:cs="Arial"/>
          <w:sz w:val="24"/>
          <w:szCs w:val="24"/>
        </w:rPr>
        <w:t>opisem czynności</w:t>
      </w:r>
      <w:r>
        <w:rPr>
          <w:rFonts w:ascii="Arial" w:eastAsia="Calibri" w:hAnsi="Arial" w:cs="Arial"/>
          <w:sz w:val="24"/>
          <w:szCs w:val="24"/>
        </w:rPr>
        <w:t xml:space="preserve"> i zleceniem oraz potwierdzenie</w:t>
      </w:r>
      <w:r w:rsidRPr="00087EB0">
        <w:rPr>
          <w:rFonts w:ascii="Arial" w:eastAsia="Calibri" w:hAnsi="Arial" w:cs="Arial"/>
          <w:sz w:val="24"/>
          <w:szCs w:val="24"/>
        </w:rPr>
        <w:t xml:space="preserve"> faktycznie przepracowanych godzin.</w:t>
      </w:r>
    </w:p>
    <w:p w14:paraId="2A55F6FF" w14:textId="1B92503F" w:rsidR="00452EDE" w:rsidRDefault="00452EDE" w:rsidP="00452EDE">
      <w:pPr>
        <w:spacing w:after="0" w:line="300" w:lineRule="atLeast"/>
        <w:ind w:firstLine="708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087EB0">
        <w:rPr>
          <w:rFonts w:ascii="Arial" w:eastAsia="Calibri" w:hAnsi="Arial" w:cs="Arial"/>
          <w:bCs/>
          <w:i/>
          <w:sz w:val="24"/>
          <w:szCs w:val="24"/>
        </w:rPr>
        <w:t xml:space="preserve">(rozliczenie </w:t>
      </w:r>
      <w:r w:rsidRPr="00087EB0">
        <w:rPr>
          <w:rFonts w:ascii="Arial" w:eastAsia="Calibri" w:hAnsi="Arial" w:cs="Arial"/>
          <w:i/>
          <w:sz w:val="24"/>
          <w:szCs w:val="24"/>
        </w:rPr>
        <w:t>z dokładnością do pełnych godzin</w:t>
      </w:r>
      <w:r w:rsidRPr="00087EB0">
        <w:rPr>
          <w:rFonts w:ascii="Arial" w:eastAsia="Calibri" w:hAnsi="Arial" w:cs="Arial"/>
          <w:bCs/>
          <w:i/>
          <w:sz w:val="24"/>
          <w:szCs w:val="24"/>
        </w:rPr>
        <w:t>)</w:t>
      </w:r>
    </w:p>
    <w:p w14:paraId="571D3DA7" w14:textId="3A346D4E" w:rsidR="00452EDE" w:rsidRDefault="00452EDE" w:rsidP="00452EDE">
      <w:pPr>
        <w:spacing w:after="0" w:line="300" w:lineRule="atLeast"/>
        <w:ind w:firstLine="708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14:paraId="08522C8B" w14:textId="77777777" w:rsidR="00452EDE" w:rsidRDefault="00452EDE" w:rsidP="00452EDE">
      <w:pPr>
        <w:spacing w:after="0" w:line="300" w:lineRule="atLeast"/>
        <w:ind w:firstLine="708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76"/>
        <w:gridCol w:w="3797"/>
        <w:gridCol w:w="1311"/>
      </w:tblGrid>
      <w:tr w:rsidR="00452EDE" w:rsidRPr="00FF21AB" w14:paraId="7FA94860" w14:textId="77777777" w:rsidTr="003734D2">
        <w:trPr>
          <w:trHeight w:val="161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71D52BDF" w14:textId="34FBD3F5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i/>
                <w:sz w:val="24"/>
                <w:szCs w:val="24"/>
              </w:rPr>
              <w:br w:type="page"/>
            </w: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1A00EF8B" w14:textId="77777777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30F25FC5" w14:textId="77777777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27BEF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D50CBDA" w14:textId="77777777" w:rsidR="00452EDE" w:rsidRPr="00FF21AB" w:rsidRDefault="00452EDE" w:rsidP="003734D2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52EDE" w:rsidRPr="00FF21AB" w14:paraId="495575A7" w14:textId="77777777" w:rsidTr="003734D2">
        <w:trPr>
          <w:trHeight w:val="625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1C4A9771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MH8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74A09A99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MH8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5057C389" w14:textId="77777777" w:rsidR="00452EDE" w:rsidRPr="00FF21AB" w:rsidRDefault="00452EDE" w:rsidP="003734D2">
            <w:pPr>
              <w:spacing w:before="120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Prace wykonywane ciągnikiem</w:t>
            </w: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ab/>
            </w:r>
          </w:p>
        </w:tc>
        <w:tc>
          <w:tcPr>
            <w:tcW w:w="767" w:type="pct"/>
            <w:shd w:val="clear" w:color="auto" w:fill="auto"/>
          </w:tcPr>
          <w:p w14:paraId="51F54499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H</w:t>
            </w:r>
          </w:p>
        </w:tc>
      </w:tr>
      <w:tr w:rsidR="00452EDE" w:rsidRPr="00FF21AB" w14:paraId="10C86832" w14:textId="77777777" w:rsidTr="003734D2">
        <w:trPr>
          <w:trHeight w:val="625"/>
          <w:jc w:val="center"/>
        </w:trPr>
        <w:tc>
          <w:tcPr>
            <w:tcW w:w="1032" w:type="pct"/>
            <w:shd w:val="clear" w:color="auto" w:fill="auto"/>
            <w:vAlign w:val="center"/>
          </w:tcPr>
          <w:p w14:paraId="6E8F59DD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MH23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0C775718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21AB">
              <w:rPr>
                <w:rFonts w:ascii="Arial" w:eastAsia="Calibri" w:hAnsi="Arial" w:cs="Arial"/>
                <w:sz w:val="24"/>
                <w:szCs w:val="24"/>
              </w:rPr>
              <w:t>GODZ MH23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5954E518" w14:textId="77777777" w:rsidR="00452EDE" w:rsidRPr="00FF21AB" w:rsidRDefault="00452EDE" w:rsidP="003734D2">
            <w:pPr>
              <w:spacing w:before="120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Prace wykonywane ciągnikiem</w:t>
            </w: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ab/>
            </w:r>
          </w:p>
        </w:tc>
        <w:tc>
          <w:tcPr>
            <w:tcW w:w="767" w:type="pct"/>
            <w:shd w:val="clear" w:color="auto" w:fill="auto"/>
          </w:tcPr>
          <w:p w14:paraId="28E5BE75" w14:textId="77777777" w:rsidR="00452EDE" w:rsidRPr="00FF21AB" w:rsidRDefault="00452EDE" w:rsidP="003734D2">
            <w:pPr>
              <w:spacing w:before="120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</w:pPr>
            <w:r w:rsidRPr="00FF21AB">
              <w:rPr>
                <w:rFonts w:ascii="Arial" w:eastAsia="Calibri" w:hAnsi="Arial" w:cs="Arial"/>
                <w:bCs/>
                <w:iCs/>
                <w:sz w:val="24"/>
                <w:szCs w:val="24"/>
                <w:lang w:eastAsia="pl-PL"/>
              </w:rPr>
              <w:t>H</w:t>
            </w:r>
          </w:p>
        </w:tc>
      </w:tr>
    </w:tbl>
    <w:p w14:paraId="2D529E30" w14:textId="59B4DE94" w:rsidR="00452EDE" w:rsidRPr="001A0520" w:rsidRDefault="00452EDE" w:rsidP="001A0520">
      <w:pPr>
        <w:autoSpaceDE w:val="0"/>
        <w:autoSpaceDN w:val="0"/>
        <w:adjustRightInd w:val="0"/>
        <w:spacing w:before="240" w:after="120" w:line="300" w:lineRule="atLeast"/>
        <w:jc w:val="both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F21AB">
        <w:rPr>
          <w:rFonts w:ascii="Arial" w:eastAsia="Calibri" w:hAnsi="Arial" w:cs="Arial"/>
          <w:b/>
          <w:sz w:val="24"/>
          <w:szCs w:val="24"/>
          <w:lang w:eastAsia="pl-PL"/>
        </w:rPr>
        <w:t>Regionalny standard technologii prac obejmuje:</w:t>
      </w:r>
    </w:p>
    <w:p w14:paraId="558B64FD" w14:textId="5B218785" w:rsidR="00452EDE" w:rsidRDefault="00452EDE" w:rsidP="00452EDE">
      <w:pPr>
        <w:pStyle w:val="Akapitzlist"/>
        <w:numPr>
          <w:ilvl w:val="0"/>
          <w:numId w:val="18"/>
        </w:numPr>
        <w:tabs>
          <w:tab w:val="left" w:pos="-293"/>
          <w:tab w:val="left" w:pos="743"/>
        </w:tabs>
        <w:spacing w:after="0" w:line="300" w:lineRule="atLeast"/>
        <w:jc w:val="both"/>
        <w:rPr>
          <w:rFonts w:ascii="Arial" w:eastAsia="Calibri" w:hAnsi="Arial" w:cs="Arial"/>
          <w:sz w:val="24"/>
          <w:szCs w:val="24"/>
        </w:rPr>
      </w:pPr>
      <w:r w:rsidRPr="00EC11C8">
        <w:rPr>
          <w:rFonts w:ascii="Arial" w:eastAsia="Calibri" w:hAnsi="Arial" w:cs="Arial"/>
          <w:sz w:val="24"/>
          <w:szCs w:val="24"/>
        </w:rPr>
        <w:t>wykonanie dołków przy pomocy kolczatki zawieszonej na ciągniku zgodnie z wymaganiami określonymi w zleceniu;</w:t>
      </w:r>
    </w:p>
    <w:p w14:paraId="3058CFB6" w14:textId="04A8B0FF" w:rsidR="001A0520" w:rsidRPr="00EC11C8" w:rsidRDefault="001A0520" w:rsidP="00452EDE">
      <w:pPr>
        <w:pStyle w:val="Akapitzlist"/>
        <w:numPr>
          <w:ilvl w:val="0"/>
          <w:numId w:val="18"/>
        </w:numPr>
        <w:tabs>
          <w:tab w:val="left" w:pos="-293"/>
          <w:tab w:val="left" w:pos="743"/>
        </w:tabs>
        <w:spacing w:after="0" w:line="30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koszenie traw, chwastów, sporadycznie krzewów</w:t>
      </w:r>
      <w:r w:rsidRPr="005010E1">
        <w:rPr>
          <w:rFonts w:ascii="Arial" w:eastAsia="Calibri" w:hAnsi="Arial" w:cs="Arial"/>
          <w:sz w:val="24"/>
          <w:szCs w:val="24"/>
          <w:lang w:eastAsia="pl-PL"/>
        </w:rPr>
        <w:t xml:space="preserve"> na powierzchni plantacji nasiennej i plantacyjnej uprawy nasiennej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przy użyciu kosiarki agregowanej do ciągnika;</w:t>
      </w:r>
    </w:p>
    <w:p w14:paraId="5FAE17AC" w14:textId="77777777" w:rsidR="00452EDE" w:rsidRPr="00EC11C8" w:rsidRDefault="00452EDE" w:rsidP="00452EDE">
      <w:pPr>
        <w:pStyle w:val="Akapitzlist"/>
        <w:numPr>
          <w:ilvl w:val="0"/>
          <w:numId w:val="18"/>
        </w:numPr>
        <w:tabs>
          <w:tab w:val="left" w:pos="-293"/>
          <w:tab w:val="left" w:pos="743"/>
        </w:tabs>
        <w:spacing w:after="0" w:line="300" w:lineRule="atLeast"/>
        <w:jc w:val="both"/>
        <w:rPr>
          <w:rFonts w:ascii="Arial" w:eastAsia="Calibri" w:hAnsi="Arial" w:cs="Arial"/>
          <w:sz w:val="24"/>
          <w:szCs w:val="24"/>
        </w:rPr>
      </w:pPr>
      <w:r w:rsidRPr="00EC11C8">
        <w:rPr>
          <w:rFonts w:ascii="Arial" w:eastAsia="Calibri" w:hAnsi="Arial" w:cs="Arial"/>
          <w:sz w:val="24"/>
          <w:szCs w:val="24"/>
        </w:rPr>
        <w:t>dostarczanie zwierzynie żeru w okresie zmniejszonego dostępu do naturalnej  bazy żerowej (transport materiału dostarczanego przez Zamawiającego w miejsce przez niego wskazane)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4CF128D" w14:textId="4C267AD6" w:rsidR="00452EDE" w:rsidRPr="00EC11C8" w:rsidRDefault="00452EDE" w:rsidP="00452EDE">
      <w:pPr>
        <w:pStyle w:val="Akapitzlist"/>
        <w:numPr>
          <w:ilvl w:val="0"/>
          <w:numId w:val="18"/>
        </w:numPr>
        <w:tabs>
          <w:tab w:val="left" w:pos="-293"/>
          <w:tab w:val="left" w:pos="743"/>
        </w:tabs>
        <w:spacing w:after="0" w:line="300" w:lineRule="atLeast"/>
        <w:jc w:val="both"/>
        <w:rPr>
          <w:rFonts w:ascii="Arial" w:eastAsia="Calibri" w:hAnsi="Arial" w:cs="Arial"/>
          <w:sz w:val="24"/>
          <w:szCs w:val="24"/>
        </w:rPr>
      </w:pPr>
      <w:r w:rsidRPr="00EC11C8">
        <w:rPr>
          <w:rFonts w:ascii="Arial" w:eastAsia="Calibri" w:hAnsi="Arial" w:cs="Arial"/>
          <w:sz w:val="24"/>
          <w:szCs w:val="24"/>
        </w:rPr>
        <w:t>wywożenie tusz zwierzyny padłej do miejsca umożliwiającego przekazanie</w:t>
      </w:r>
      <w:r>
        <w:rPr>
          <w:rFonts w:ascii="Arial" w:eastAsia="Calibri" w:hAnsi="Arial" w:cs="Arial"/>
          <w:sz w:val="24"/>
          <w:szCs w:val="24"/>
        </w:rPr>
        <w:t xml:space="preserve"> padliny do utylizacji (wskazanego</w:t>
      </w:r>
      <w:r w:rsidRPr="00EC11C8">
        <w:rPr>
          <w:rFonts w:ascii="Arial" w:eastAsia="Calibri" w:hAnsi="Arial" w:cs="Arial"/>
          <w:sz w:val="24"/>
          <w:szCs w:val="24"/>
        </w:rPr>
        <w:t xml:space="preserve"> przez Zamawiającego);</w:t>
      </w:r>
    </w:p>
    <w:p w14:paraId="070788BD" w14:textId="77777777" w:rsidR="00452EDE" w:rsidRPr="00EC11C8" w:rsidRDefault="00452EDE" w:rsidP="00452EDE">
      <w:pPr>
        <w:pStyle w:val="Akapitzlist"/>
        <w:numPr>
          <w:ilvl w:val="0"/>
          <w:numId w:val="18"/>
        </w:numPr>
        <w:tabs>
          <w:tab w:val="left" w:pos="-293"/>
          <w:tab w:val="left" w:pos="743"/>
        </w:tabs>
        <w:spacing w:after="0" w:line="300" w:lineRule="atLeast"/>
        <w:jc w:val="both"/>
        <w:rPr>
          <w:rFonts w:ascii="Arial" w:eastAsia="Calibri" w:hAnsi="Arial" w:cs="Arial"/>
          <w:sz w:val="24"/>
          <w:szCs w:val="24"/>
        </w:rPr>
      </w:pPr>
      <w:r w:rsidRPr="00EC11C8">
        <w:rPr>
          <w:rFonts w:ascii="Arial" w:eastAsia="Calibri" w:hAnsi="Arial" w:cs="Arial"/>
          <w:sz w:val="24"/>
          <w:szCs w:val="24"/>
        </w:rPr>
        <w:t>rozwiezienie  urządzeń łowieckich w miejsca wskazan</w:t>
      </w:r>
      <w:r>
        <w:rPr>
          <w:rFonts w:ascii="Arial" w:eastAsia="Calibri" w:hAnsi="Arial" w:cs="Arial"/>
          <w:sz w:val="24"/>
          <w:szCs w:val="24"/>
        </w:rPr>
        <w:t>e</w:t>
      </w:r>
      <w:r w:rsidRPr="00EC11C8">
        <w:rPr>
          <w:rFonts w:ascii="Arial" w:eastAsia="Calibri" w:hAnsi="Arial" w:cs="Arial"/>
          <w:sz w:val="24"/>
          <w:szCs w:val="24"/>
        </w:rPr>
        <w:t xml:space="preserve"> przez Zamawiającego</w:t>
      </w:r>
      <w:r>
        <w:rPr>
          <w:rFonts w:ascii="Arial" w:eastAsia="Calibri" w:hAnsi="Arial" w:cs="Arial"/>
          <w:sz w:val="24"/>
          <w:szCs w:val="24"/>
        </w:rPr>
        <w:t>;</w:t>
      </w:r>
    </w:p>
    <w:p w14:paraId="47156226" w14:textId="77777777" w:rsidR="00452EDE" w:rsidRPr="00EC11C8" w:rsidRDefault="00452EDE" w:rsidP="00452EDE">
      <w:pPr>
        <w:pStyle w:val="Akapitzlist"/>
        <w:numPr>
          <w:ilvl w:val="0"/>
          <w:numId w:val="18"/>
        </w:numPr>
        <w:tabs>
          <w:tab w:val="left" w:pos="-293"/>
          <w:tab w:val="left" w:pos="743"/>
        </w:tabs>
        <w:spacing w:after="0" w:line="300" w:lineRule="atLeast"/>
        <w:jc w:val="both"/>
        <w:rPr>
          <w:rFonts w:ascii="Arial" w:eastAsia="Calibri" w:hAnsi="Arial" w:cs="Arial"/>
          <w:sz w:val="24"/>
          <w:szCs w:val="24"/>
        </w:rPr>
      </w:pPr>
      <w:r w:rsidRPr="00EC11C8">
        <w:rPr>
          <w:rFonts w:ascii="Arial" w:eastAsia="Calibri" w:hAnsi="Arial" w:cs="Arial"/>
          <w:sz w:val="24"/>
          <w:szCs w:val="24"/>
          <w:lang w:eastAsia="pl-PL"/>
        </w:rPr>
        <w:t>wykonanie pozostałych prac związanych z go</w:t>
      </w:r>
      <w:r>
        <w:rPr>
          <w:rFonts w:ascii="Arial" w:eastAsia="Calibri" w:hAnsi="Arial" w:cs="Arial"/>
          <w:sz w:val="24"/>
          <w:szCs w:val="24"/>
          <w:lang w:eastAsia="pl-PL"/>
        </w:rPr>
        <w:t>spodarką łowiecką;</w:t>
      </w:r>
    </w:p>
    <w:p w14:paraId="1A631B15" w14:textId="77777777" w:rsidR="00452EDE" w:rsidRPr="00EC11C8" w:rsidRDefault="00452EDE" w:rsidP="00452EDE">
      <w:pPr>
        <w:pStyle w:val="Akapitzlist"/>
        <w:numPr>
          <w:ilvl w:val="0"/>
          <w:numId w:val="18"/>
        </w:numPr>
        <w:tabs>
          <w:tab w:val="left" w:pos="-293"/>
          <w:tab w:val="left" w:pos="743"/>
        </w:tabs>
        <w:spacing w:after="0" w:line="300" w:lineRule="atLeast"/>
        <w:jc w:val="both"/>
        <w:rPr>
          <w:rFonts w:ascii="Arial" w:eastAsia="Calibri" w:hAnsi="Arial" w:cs="Arial"/>
          <w:sz w:val="24"/>
          <w:szCs w:val="24"/>
        </w:rPr>
      </w:pPr>
      <w:r w:rsidRPr="00EC11C8">
        <w:rPr>
          <w:rFonts w:ascii="Arial" w:eastAsia="Calibri" w:hAnsi="Arial" w:cs="Arial"/>
          <w:sz w:val="24"/>
          <w:szCs w:val="24"/>
        </w:rPr>
        <w:t xml:space="preserve">inne prace rozliczane w systemie godzinowym których nie zawiera Standard Regionalny lub czynności których opis nie odzwierciedla specyfiki wykonywanej pracy jako uzupełnienie czynności przyjętej Standardem </w:t>
      </w:r>
      <w:r>
        <w:rPr>
          <w:rFonts w:ascii="Arial" w:eastAsia="Calibri" w:hAnsi="Arial" w:cs="Arial"/>
          <w:sz w:val="24"/>
          <w:szCs w:val="24"/>
        </w:rPr>
        <w:t>Regionalnym.</w:t>
      </w:r>
    </w:p>
    <w:p w14:paraId="6712AED9" w14:textId="77777777" w:rsidR="00452EDE" w:rsidRPr="00087EB0" w:rsidRDefault="00452EDE" w:rsidP="00452EDE">
      <w:pPr>
        <w:spacing w:before="120" w:after="0" w:line="30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7EB0">
        <w:rPr>
          <w:rFonts w:ascii="Arial" w:eastAsia="Calibri" w:hAnsi="Arial" w:cs="Arial"/>
          <w:b/>
          <w:bCs/>
          <w:sz w:val="24"/>
          <w:szCs w:val="24"/>
        </w:rPr>
        <w:t>Procedura odbioru:</w:t>
      </w:r>
    </w:p>
    <w:p w14:paraId="52CA99D7" w14:textId="77777777" w:rsidR="00452EDE" w:rsidRPr="00F37F8E" w:rsidRDefault="00452EDE" w:rsidP="00452EDE">
      <w:pPr>
        <w:tabs>
          <w:tab w:val="left" w:pos="-293"/>
          <w:tab w:val="left" w:pos="743"/>
        </w:tabs>
        <w:spacing w:after="0" w:line="300" w:lineRule="atLeast"/>
        <w:ind w:left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F37F8E">
        <w:rPr>
          <w:rFonts w:ascii="Arial" w:eastAsia="Calibri" w:hAnsi="Arial" w:cs="Arial"/>
          <w:sz w:val="24"/>
          <w:szCs w:val="24"/>
        </w:rPr>
        <w:t>odbiór prac nastąpi poprzez sprawdzenie prawidłowości wykonania prac z opisem czynności i zleceniem oraz potwierdzenie faktycznie przepracowanych godzin.</w:t>
      </w:r>
    </w:p>
    <w:p w14:paraId="55AB53E0" w14:textId="4D8E600B" w:rsidR="00452EDE" w:rsidRPr="001A0520" w:rsidRDefault="00452EDE" w:rsidP="001A0520">
      <w:pPr>
        <w:spacing w:after="0" w:line="300" w:lineRule="atLeast"/>
        <w:ind w:left="426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087EB0">
        <w:rPr>
          <w:rFonts w:ascii="Arial" w:eastAsia="Calibri" w:hAnsi="Arial" w:cs="Arial"/>
          <w:bCs/>
          <w:i/>
          <w:sz w:val="24"/>
          <w:szCs w:val="24"/>
        </w:rPr>
        <w:t xml:space="preserve">(rozliczenie </w:t>
      </w:r>
      <w:r w:rsidRPr="00087EB0">
        <w:rPr>
          <w:rFonts w:ascii="Arial" w:eastAsia="Calibri" w:hAnsi="Arial" w:cs="Arial"/>
          <w:i/>
          <w:sz w:val="24"/>
          <w:szCs w:val="24"/>
        </w:rPr>
        <w:t>z dokładnością do pełnych godzin</w:t>
      </w:r>
      <w:r w:rsidRPr="00087EB0">
        <w:rPr>
          <w:rFonts w:ascii="Arial" w:eastAsia="Calibri" w:hAnsi="Arial" w:cs="Arial"/>
          <w:bCs/>
          <w:i/>
          <w:sz w:val="24"/>
          <w:szCs w:val="24"/>
        </w:rPr>
        <w:t>)</w:t>
      </w:r>
    </w:p>
    <w:sectPr w:rsidR="00452EDE" w:rsidRPr="001A05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60A40" w14:textId="77777777" w:rsidR="00886132" w:rsidRDefault="00886132" w:rsidP="00FF21AB">
      <w:pPr>
        <w:spacing w:after="0" w:line="240" w:lineRule="auto"/>
      </w:pPr>
      <w:r>
        <w:separator/>
      </w:r>
    </w:p>
  </w:endnote>
  <w:endnote w:type="continuationSeparator" w:id="0">
    <w:p w14:paraId="7F12FB52" w14:textId="77777777" w:rsidR="00886132" w:rsidRDefault="00886132" w:rsidP="00FF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583049"/>
      <w:docPartObj>
        <w:docPartGallery w:val="Page Numbers (Bottom of Page)"/>
        <w:docPartUnique/>
      </w:docPartObj>
    </w:sdtPr>
    <w:sdtEndPr/>
    <w:sdtContent>
      <w:p w14:paraId="50EB78AC" w14:textId="2F5370A8" w:rsidR="00FF21AB" w:rsidRDefault="00FF21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3A3">
          <w:rPr>
            <w:noProof/>
          </w:rPr>
          <w:t>3</w:t>
        </w:r>
        <w:r>
          <w:fldChar w:fldCharType="end"/>
        </w:r>
      </w:p>
    </w:sdtContent>
  </w:sdt>
  <w:p w14:paraId="6F7579EF" w14:textId="77777777" w:rsidR="00FF21AB" w:rsidRDefault="00FF2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64D9" w14:textId="77777777" w:rsidR="00886132" w:rsidRDefault="00886132" w:rsidP="00FF21AB">
      <w:pPr>
        <w:spacing w:after="0" w:line="240" w:lineRule="auto"/>
      </w:pPr>
      <w:r>
        <w:separator/>
      </w:r>
    </w:p>
  </w:footnote>
  <w:footnote w:type="continuationSeparator" w:id="0">
    <w:p w14:paraId="1B5FC8C5" w14:textId="77777777" w:rsidR="00886132" w:rsidRDefault="00886132" w:rsidP="00FF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F55C" w14:textId="4FED8835" w:rsidR="001143A3" w:rsidRPr="001143A3" w:rsidRDefault="001143A3" w:rsidP="001143A3">
    <w:pPr>
      <w:pStyle w:val="Nagwek"/>
    </w:pPr>
    <w:r w:rsidRPr="001143A3">
      <w:t xml:space="preserve">Załącznik nr </w:t>
    </w:r>
    <w:r>
      <w:t>3</w:t>
    </w:r>
    <w:r w:rsidRPr="001143A3">
      <w:t>.</w:t>
    </w:r>
    <w:r>
      <w:t>2</w:t>
    </w:r>
    <w:r w:rsidRPr="001143A3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2C4"/>
    <w:multiLevelType w:val="multilevel"/>
    <w:tmpl w:val="4B321DD4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Calibri" w:hAnsi="Cambria" w:cstheme="minorHAnsi" w:hint="default"/>
        <w:strike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6C21B98"/>
    <w:multiLevelType w:val="multilevel"/>
    <w:tmpl w:val="06424BF6"/>
    <w:lvl w:ilvl="0">
      <w:start w:val="1"/>
      <w:numFmt w:val="upperRoman"/>
      <w:pStyle w:val="Nagwek2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906689B"/>
    <w:multiLevelType w:val="hybridMultilevel"/>
    <w:tmpl w:val="13503FA6"/>
    <w:lvl w:ilvl="0" w:tplc="1254982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4184"/>
    <w:multiLevelType w:val="hybridMultilevel"/>
    <w:tmpl w:val="EF88E60E"/>
    <w:styleLink w:val="WWNum51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4147"/>
    <w:multiLevelType w:val="multilevel"/>
    <w:tmpl w:val="4B321DD4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theme="minorHAnsi" w:hint="default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852622"/>
    <w:multiLevelType w:val="hybridMultilevel"/>
    <w:tmpl w:val="9A2E3C90"/>
    <w:lvl w:ilvl="0" w:tplc="B2E8E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E155F"/>
    <w:multiLevelType w:val="multilevel"/>
    <w:tmpl w:val="4B321DD4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theme="minorHAnsi" w:hint="default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92169B"/>
    <w:multiLevelType w:val="multilevel"/>
    <w:tmpl w:val="4B321DD4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theme="minorHAnsi" w:hint="default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907283D"/>
    <w:multiLevelType w:val="hybridMultilevel"/>
    <w:tmpl w:val="EF8A0E1C"/>
    <w:lvl w:ilvl="0" w:tplc="B2E0D9F2">
      <w:numFmt w:val="bullet"/>
      <w:lvlText w:val=""/>
      <w:lvlJc w:val="left"/>
      <w:pPr>
        <w:ind w:left="86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C8A45A4">
      <w:numFmt w:val="bullet"/>
      <w:lvlText w:val="•"/>
      <w:lvlJc w:val="left"/>
      <w:pPr>
        <w:ind w:left="1732" w:hanging="425"/>
      </w:pPr>
      <w:rPr>
        <w:rFonts w:hint="default"/>
        <w:lang w:val="pl-PL" w:eastAsia="en-US" w:bidi="ar-SA"/>
      </w:rPr>
    </w:lvl>
    <w:lvl w:ilvl="2" w:tplc="1312EAA2">
      <w:numFmt w:val="bullet"/>
      <w:lvlText w:val="•"/>
      <w:lvlJc w:val="left"/>
      <w:pPr>
        <w:ind w:left="2605" w:hanging="425"/>
      </w:pPr>
      <w:rPr>
        <w:rFonts w:hint="default"/>
        <w:lang w:val="pl-PL" w:eastAsia="en-US" w:bidi="ar-SA"/>
      </w:rPr>
    </w:lvl>
    <w:lvl w:ilvl="3" w:tplc="D6E4AA9C">
      <w:numFmt w:val="bullet"/>
      <w:lvlText w:val="•"/>
      <w:lvlJc w:val="left"/>
      <w:pPr>
        <w:ind w:left="3477" w:hanging="425"/>
      </w:pPr>
      <w:rPr>
        <w:rFonts w:hint="default"/>
        <w:lang w:val="pl-PL" w:eastAsia="en-US" w:bidi="ar-SA"/>
      </w:rPr>
    </w:lvl>
    <w:lvl w:ilvl="4" w:tplc="959AC524">
      <w:numFmt w:val="bullet"/>
      <w:lvlText w:val="•"/>
      <w:lvlJc w:val="left"/>
      <w:pPr>
        <w:ind w:left="4350" w:hanging="425"/>
      </w:pPr>
      <w:rPr>
        <w:rFonts w:hint="default"/>
        <w:lang w:val="pl-PL" w:eastAsia="en-US" w:bidi="ar-SA"/>
      </w:rPr>
    </w:lvl>
    <w:lvl w:ilvl="5" w:tplc="9E384CBC">
      <w:numFmt w:val="bullet"/>
      <w:lvlText w:val="•"/>
      <w:lvlJc w:val="left"/>
      <w:pPr>
        <w:ind w:left="5223" w:hanging="425"/>
      </w:pPr>
      <w:rPr>
        <w:rFonts w:hint="default"/>
        <w:lang w:val="pl-PL" w:eastAsia="en-US" w:bidi="ar-SA"/>
      </w:rPr>
    </w:lvl>
    <w:lvl w:ilvl="6" w:tplc="3B3CDE5A">
      <w:numFmt w:val="bullet"/>
      <w:lvlText w:val="•"/>
      <w:lvlJc w:val="left"/>
      <w:pPr>
        <w:ind w:left="6095" w:hanging="425"/>
      </w:pPr>
      <w:rPr>
        <w:rFonts w:hint="default"/>
        <w:lang w:val="pl-PL" w:eastAsia="en-US" w:bidi="ar-SA"/>
      </w:rPr>
    </w:lvl>
    <w:lvl w:ilvl="7" w:tplc="A1AA6842">
      <w:numFmt w:val="bullet"/>
      <w:lvlText w:val="•"/>
      <w:lvlJc w:val="left"/>
      <w:pPr>
        <w:ind w:left="6968" w:hanging="425"/>
      </w:pPr>
      <w:rPr>
        <w:rFonts w:hint="default"/>
        <w:lang w:val="pl-PL" w:eastAsia="en-US" w:bidi="ar-SA"/>
      </w:rPr>
    </w:lvl>
    <w:lvl w:ilvl="8" w:tplc="155E3768">
      <w:numFmt w:val="bullet"/>
      <w:lvlText w:val="•"/>
      <w:lvlJc w:val="left"/>
      <w:pPr>
        <w:ind w:left="7840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608D5AF9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A807DD5"/>
    <w:multiLevelType w:val="multilevel"/>
    <w:tmpl w:val="698C9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6AB976AE"/>
    <w:multiLevelType w:val="hybridMultilevel"/>
    <w:tmpl w:val="D3AE4CD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26016"/>
    <w:multiLevelType w:val="hybridMultilevel"/>
    <w:tmpl w:val="2EF27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10266"/>
    <w:multiLevelType w:val="multilevel"/>
    <w:tmpl w:val="58F2C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7CC55F77"/>
    <w:multiLevelType w:val="hybridMultilevel"/>
    <w:tmpl w:val="61080BD0"/>
    <w:lvl w:ilvl="0" w:tplc="A3687922">
      <w:numFmt w:val="bullet"/>
      <w:lvlText w:val="-"/>
      <w:lvlJc w:val="left"/>
      <w:pPr>
        <w:ind w:left="221" w:hanging="133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EE23902">
      <w:numFmt w:val="bullet"/>
      <w:lvlText w:val="•"/>
      <w:lvlJc w:val="left"/>
      <w:pPr>
        <w:ind w:left="760" w:hanging="133"/>
      </w:pPr>
      <w:rPr>
        <w:rFonts w:hint="default"/>
        <w:lang w:val="pl-PL" w:eastAsia="en-US" w:bidi="ar-SA"/>
      </w:rPr>
    </w:lvl>
    <w:lvl w:ilvl="2" w:tplc="649C3994">
      <w:numFmt w:val="bullet"/>
      <w:lvlText w:val="•"/>
      <w:lvlJc w:val="left"/>
      <w:pPr>
        <w:ind w:left="1740" w:hanging="133"/>
      </w:pPr>
      <w:rPr>
        <w:rFonts w:hint="default"/>
        <w:lang w:val="pl-PL" w:eastAsia="en-US" w:bidi="ar-SA"/>
      </w:rPr>
    </w:lvl>
    <w:lvl w:ilvl="3" w:tplc="6096DE0C">
      <w:numFmt w:val="bullet"/>
      <w:lvlText w:val="•"/>
      <w:lvlJc w:val="left"/>
      <w:pPr>
        <w:ind w:left="2721" w:hanging="133"/>
      </w:pPr>
      <w:rPr>
        <w:rFonts w:hint="default"/>
        <w:lang w:val="pl-PL" w:eastAsia="en-US" w:bidi="ar-SA"/>
      </w:rPr>
    </w:lvl>
    <w:lvl w:ilvl="4" w:tplc="1A44F844">
      <w:numFmt w:val="bullet"/>
      <w:lvlText w:val="•"/>
      <w:lvlJc w:val="left"/>
      <w:pPr>
        <w:ind w:left="3702" w:hanging="133"/>
      </w:pPr>
      <w:rPr>
        <w:rFonts w:hint="default"/>
        <w:lang w:val="pl-PL" w:eastAsia="en-US" w:bidi="ar-SA"/>
      </w:rPr>
    </w:lvl>
    <w:lvl w:ilvl="5" w:tplc="E4F4F93C">
      <w:numFmt w:val="bullet"/>
      <w:lvlText w:val="•"/>
      <w:lvlJc w:val="left"/>
      <w:pPr>
        <w:ind w:left="4682" w:hanging="133"/>
      </w:pPr>
      <w:rPr>
        <w:rFonts w:hint="default"/>
        <w:lang w:val="pl-PL" w:eastAsia="en-US" w:bidi="ar-SA"/>
      </w:rPr>
    </w:lvl>
    <w:lvl w:ilvl="6" w:tplc="06CC2348">
      <w:numFmt w:val="bullet"/>
      <w:lvlText w:val="•"/>
      <w:lvlJc w:val="left"/>
      <w:pPr>
        <w:ind w:left="5663" w:hanging="133"/>
      </w:pPr>
      <w:rPr>
        <w:rFonts w:hint="default"/>
        <w:lang w:val="pl-PL" w:eastAsia="en-US" w:bidi="ar-SA"/>
      </w:rPr>
    </w:lvl>
    <w:lvl w:ilvl="7" w:tplc="D2FCC7C0">
      <w:numFmt w:val="bullet"/>
      <w:lvlText w:val="•"/>
      <w:lvlJc w:val="left"/>
      <w:pPr>
        <w:ind w:left="6644" w:hanging="133"/>
      </w:pPr>
      <w:rPr>
        <w:rFonts w:hint="default"/>
        <w:lang w:val="pl-PL" w:eastAsia="en-US" w:bidi="ar-SA"/>
      </w:rPr>
    </w:lvl>
    <w:lvl w:ilvl="8" w:tplc="C9EE5D30">
      <w:numFmt w:val="bullet"/>
      <w:lvlText w:val="•"/>
      <w:lvlJc w:val="left"/>
      <w:pPr>
        <w:ind w:left="7624" w:hanging="133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4"/>
  </w:num>
  <w:num w:numId="15">
    <w:abstractNumId w:val="0"/>
  </w:num>
  <w:num w:numId="16">
    <w:abstractNumId w:val="6"/>
  </w:num>
  <w:num w:numId="17">
    <w:abstractNumId w:val="13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32"/>
    <w:rsid w:val="00044143"/>
    <w:rsid w:val="00074090"/>
    <w:rsid w:val="00087EB0"/>
    <w:rsid w:val="000E5C0D"/>
    <w:rsid w:val="000F2AC6"/>
    <w:rsid w:val="001143A3"/>
    <w:rsid w:val="001647D8"/>
    <w:rsid w:val="001A0520"/>
    <w:rsid w:val="001C2013"/>
    <w:rsid w:val="001D06FE"/>
    <w:rsid w:val="001E1628"/>
    <w:rsid w:val="002240FC"/>
    <w:rsid w:val="00236F40"/>
    <w:rsid w:val="002E4AA1"/>
    <w:rsid w:val="002F3CED"/>
    <w:rsid w:val="003022B2"/>
    <w:rsid w:val="00327432"/>
    <w:rsid w:val="00384458"/>
    <w:rsid w:val="003C43B2"/>
    <w:rsid w:val="003F694E"/>
    <w:rsid w:val="0042193E"/>
    <w:rsid w:val="00450A51"/>
    <w:rsid w:val="00452EDE"/>
    <w:rsid w:val="00487C93"/>
    <w:rsid w:val="004D118B"/>
    <w:rsid w:val="005010E1"/>
    <w:rsid w:val="005333C9"/>
    <w:rsid w:val="0055165F"/>
    <w:rsid w:val="00582798"/>
    <w:rsid w:val="00591973"/>
    <w:rsid w:val="005A118A"/>
    <w:rsid w:val="005C42D9"/>
    <w:rsid w:val="005C57B7"/>
    <w:rsid w:val="005D69BA"/>
    <w:rsid w:val="005E5608"/>
    <w:rsid w:val="006017AE"/>
    <w:rsid w:val="00666DB6"/>
    <w:rsid w:val="00681488"/>
    <w:rsid w:val="006A335D"/>
    <w:rsid w:val="006A3FE9"/>
    <w:rsid w:val="007075E0"/>
    <w:rsid w:val="00722CBC"/>
    <w:rsid w:val="0073188F"/>
    <w:rsid w:val="00780738"/>
    <w:rsid w:val="00784E45"/>
    <w:rsid w:val="007930DE"/>
    <w:rsid w:val="007C77D8"/>
    <w:rsid w:val="007F5EB8"/>
    <w:rsid w:val="00800AEE"/>
    <w:rsid w:val="00804D7C"/>
    <w:rsid w:val="00814FD7"/>
    <w:rsid w:val="008361EA"/>
    <w:rsid w:val="00864975"/>
    <w:rsid w:val="00886132"/>
    <w:rsid w:val="00891AE8"/>
    <w:rsid w:val="00897560"/>
    <w:rsid w:val="008E2E4B"/>
    <w:rsid w:val="008F1D8E"/>
    <w:rsid w:val="0098654A"/>
    <w:rsid w:val="00987B7B"/>
    <w:rsid w:val="009A6376"/>
    <w:rsid w:val="009A696B"/>
    <w:rsid w:val="009B4084"/>
    <w:rsid w:val="00A82DF8"/>
    <w:rsid w:val="00A9069A"/>
    <w:rsid w:val="00AA3F82"/>
    <w:rsid w:val="00AA6AE5"/>
    <w:rsid w:val="00B259B8"/>
    <w:rsid w:val="00B42C7C"/>
    <w:rsid w:val="00BD5DDC"/>
    <w:rsid w:val="00C47DCB"/>
    <w:rsid w:val="00C65869"/>
    <w:rsid w:val="00CA0140"/>
    <w:rsid w:val="00CA65CA"/>
    <w:rsid w:val="00CB10E4"/>
    <w:rsid w:val="00CC1B52"/>
    <w:rsid w:val="00CD2D80"/>
    <w:rsid w:val="00D414F1"/>
    <w:rsid w:val="00D572CB"/>
    <w:rsid w:val="00DB04A9"/>
    <w:rsid w:val="00DE6DFA"/>
    <w:rsid w:val="00E2199A"/>
    <w:rsid w:val="00E476CC"/>
    <w:rsid w:val="00E762E9"/>
    <w:rsid w:val="00EA1C7A"/>
    <w:rsid w:val="00EA65BF"/>
    <w:rsid w:val="00EB1130"/>
    <w:rsid w:val="00EC11C8"/>
    <w:rsid w:val="00EE203E"/>
    <w:rsid w:val="00EF1DEC"/>
    <w:rsid w:val="00F37F8E"/>
    <w:rsid w:val="00F42ECC"/>
    <w:rsid w:val="00F54771"/>
    <w:rsid w:val="00F549FE"/>
    <w:rsid w:val="00F601E1"/>
    <w:rsid w:val="00F816E3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A8D8"/>
  <w15:chartTrackingRefBased/>
  <w15:docId w15:val="{6B7B3580-398C-4E5F-976B-93FEACD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A51"/>
  </w:style>
  <w:style w:type="paragraph" w:styleId="Nagwek1">
    <w:name w:val="heading 1"/>
    <w:basedOn w:val="Normalny"/>
    <w:next w:val="Normalny"/>
    <w:link w:val="Nagwek1Znak"/>
    <w:uiPriority w:val="9"/>
    <w:qFormat/>
    <w:rsid w:val="0032743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21AB"/>
    <w:pPr>
      <w:keepNext/>
      <w:keepLines/>
      <w:numPr>
        <w:numId w:val="3"/>
      </w:numPr>
      <w:spacing w:before="120" w:after="0" w:line="240" w:lineRule="auto"/>
      <w:outlineLvl w:val="1"/>
    </w:pPr>
    <w:rPr>
      <w:rFonts w:ascii="Arial" w:eastAsiaTheme="majorEastAsia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3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43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43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43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43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43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43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743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F21AB"/>
    <w:rPr>
      <w:rFonts w:ascii="Arial" w:eastAsiaTheme="majorEastAsia" w:hAnsi="Arial" w:cs="Arial"/>
      <w:sz w:val="28"/>
      <w:szCs w:val="24"/>
    </w:rPr>
  </w:style>
  <w:style w:type="table" w:customStyle="1" w:styleId="TableGrid">
    <w:name w:val="TableGrid"/>
    <w:rsid w:val="00327432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32743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3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43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43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43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43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432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432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2743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2743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32743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43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2743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743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2743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odstpw">
    <w:name w:val="No Spacing"/>
    <w:uiPriority w:val="1"/>
    <w:qFormat/>
    <w:rsid w:val="0032743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2743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2743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43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43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32743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32743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32743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2743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32743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7432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EF1DEC"/>
    <w:pPr>
      <w:spacing w:after="100"/>
      <w:ind w:left="210"/>
    </w:pPr>
  </w:style>
  <w:style w:type="character" w:styleId="Hipercze">
    <w:name w:val="Hyperlink"/>
    <w:basedOn w:val="Domylnaczcionkaakapitu"/>
    <w:uiPriority w:val="99"/>
    <w:unhideWhenUsed/>
    <w:rsid w:val="00EF1DEC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F1DEC"/>
  </w:style>
  <w:style w:type="table" w:customStyle="1" w:styleId="TableNormal">
    <w:name w:val="Table Normal"/>
    <w:uiPriority w:val="2"/>
    <w:semiHidden/>
    <w:unhideWhenUsed/>
    <w:qFormat/>
    <w:rsid w:val="00EF1DEC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F1DE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1DEC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EF1DEC"/>
    <w:pPr>
      <w:widowControl w:val="0"/>
      <w:autoSpaceDE w:val="0"/>
      <w:autoSpaceDN w:val="0"/>
      <w:spacing w:after="0" w:line="240" w:lineRule="auto"/>
      <w:ind w:left="108"/>
    </w:pPr>
    <w:rPr>
      <w:rFonts w:ascii="Cambria" w:eastAsia="Cambria" w:hAnsi="Cambria" w:cs="Cambr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1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DE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DEC"/>
    <w:rPr>
      <w:rFonts w:ascii="Cambria" w:eastAsia="Cambria" w:hAnsi="Cambria" w:cs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EC"/>
    <w:rPr>
      <w:rFonts w:ascii="Segoe UI" w:hAnsi="Segoe UI" w:cs="Segoe UI"/>
      <w:sz w:val="18"/>
      <w:szCs w:val="18"/>
    </w:rPr>
  </w:style>
  <w:style w:type="numbering" w:customStyle="1" w:styleId="WWNum51">
    <w:name w:val="WWNum51"/>
    <w:basedOn w:val="Bezlisty"/>
    <w:rsid w:val="005C42D9"/>
    <w:pPr>
      <w:numPr>
        <w:numId w:val="8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99A"/>
    <w:pPr>
      <w:widowControl/>
      <w:autoSpaceDE/>
      <w:autoSpaceDN/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99A"/>
    <w:rPr>
      <w:rFonts w:ascii="Cambria" w:eastAsia="Cambria" w:hAnsi="Cambria" w:cs="Cambri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1AB"/>
  </w:style>
  <w:style w:type="paragraph" w:styleId="Stopka">
    <w:name w:val="footer"/>
    <w:basedOn w:val="Normalny"/>
    <w:link w:val="StopkaZnak"/>
    <w:uiPriority w:val="99"/>
    <w:unhideWhenUsed/>
    <w:rsid w:val="00FF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AB"/>
  </w:style>
  <w:style w:type="table" w:customStyle="1" w:styleId="TableGrid1">
    <w:name w:val="TableGrid1"/>
    <w:rsid w:val="005A118A"/>
    <w:pPr>
      <w:spacing w:after="0" w:line="240" w:lineRule="auto"/>
    </w:pPr>
    <w:rPr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142E-95C3-4894-B7A6-5ACD471C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Kornat</dc:creator>
  <cp:keywords/>
  <dc:description/>
  <cp:lastModifiedBy>Grzegorz Ciesielczuk</cp:lastModifiedBy>
  <cp:revision>30</cp:revision>
  <cp:lastPrinted>2022-06-10T05:26:00Z</cp:lastPrinted>
  <dcterms:created xsi:type="dcterms:W3CDTF">2022-06-09T05:18:00Z</dcterms:created>
  <dcterms:modified xsi:type="dcterms:W3CDTF">2023-10-23T11:59:00Z</dcterms:modified>
</cp:coreProperties>
</file>