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3CF18" w14:textId="6BB69113" w:rsidR="0077217C" w:rsidRDefault="007B7A95" w:rsidP="0059345A">
      <w:pPr>
        <w:pStyle w:val="Standard1"/>
        <w:spacing w:line="360" w:lineRule="auto"/>
        <w:jc w:val="center"/>
      </w:pPr>
      <w:r>
        <w:rPr>
          <w:b/>
        </w:rPr>
        <w:t>Uchwała nr 32</w:t>
      </w:r>
    </w:p>
    <w:p w14:paraId="59AC948C" w14:textId="77777777" w:rsidR="0077217C" w:rsidRDefault="008A15E3" w:rsidP="0059345A">
      <w:pPr>
        <w:pStyle w:val="Standard1"/>
        <w:spacing w:line="360" w:lineRule="auto"/>
        <w:jc w:val="center"/>
      </w:pPr>
      <w:r>
        <w:rPr>
          <w:b/>
        </w:rPr>
        <w:t>Rady Działalności Pożytku Publicznego</w:t>
      </w:r>
    </w:p>
    <w:p w14:paraId="4CCBADFA" w14:textId="7F45C903" w:rsidR="0077217C" w:rsidRDefault="0059345A" w:rsidP="0059345A">
      <w:pPr>
        <w:pStyle w:val="Standard1"/>
        <w:spacing w:line="360" w:lineRule="auto"/>
        <w:jc w:val="center"/>
      </w:pPr>
      <w:r>
        <w:rPr>
          <w:b/>
        </w:rPr>
        <w:t>z dnia 2</w:t>
      </w:r>
      <w:r w:rsidR="008A15E3">
        <w:rPr>
          <w:b/>
        </w:rPr>
        <w:t xml:space="preserve"> lipca 2019 r.</w:t>
      </w:r>
    </w:p>
    <w:p w14:paraId="4DC1CCD9" w14:textId="3277E82E" w:rsidR="006E2FEC" w:rsidRPr="0059345A" w:rsidRDefault="008A15E3" w:rsidP="0059345A">
      <w:pPr>
        <w:pStyle w:val="Standard1"/>
        <w:spacing w:line="360" w:lineRule="auto"/>
        <w:jc w:val="center"/>
      </w:pPr>
      <w:r>
        <w:rPr>
          <w:b/>
        </w:rPr>
        <w:t>w sprawie projektu ustawy</w:t>
      </w:r>
      <w:r w:rsidR="00D372F0">
        <w:rPr>
          <w:b/>
        </w:rPr>
        <w:t xml:space="preserve"> o zmianie ustawy</w:t>
      </w:r>
      <w:r>
        <w:rPr>
          <w:b/>
        </w:rPr>
        <w:t xml:space="preserve"> o dział</w:t>
      </w:r>
      <w:r w:rsidR="0059345A">
        <w:rPr>
          <w:b/>
        </w:rPr>
        <w:t>alności pożytku publicznego i o </w:t>
      </w:r>
      <w:r>
        <w:rPr>
          <w:b/>
        </w:rPr>
        <w:t>wolontariacie</w:t>
      </w:r>
    </w:p>
    <w:p w14:paraId="04E9510F" w14:textId="77777777" w:rsidR="0059345A" w:rsidRDefault="0059345A" w:rsidP="0059345A">
      <w:pPr>
        <w:pStyle w:val="Standard1"/>
        <w:spacing w:line="360" w:lineRule="auto"/>
        <w:jc w:val="both"/>
        <w:rPr>
          <w:rFonts w:eastAsia="Gulim"/>
          <w:color w:val="000000"/>
        </w:rPr>
      </w:pPr>
    </w:p>
    <w:p w14:paraId="1EDC8FCE" w14:textId="30C110CA" w:rsidR="006E2FEC" w:rsidRDefault="008A15E3" w:rsidP="0059345A">
      <w:pPr>
        <w:pStyle w:val="Standard1"/>
        <w:spacing w:line="360" w:lineRule="auto"/>
        <w:jc w:val="both"/>
        <w:rPr>
          <w:bCs/>
        </w:rPr>
      </w:pPr>
      <w:r>
        <w:rPr>
          <w:rFonts w:eastAsia="Gulim"/>
          <w:color w:val="000000"/>
        </w:rPr>
        <w:t>Na podstawie § 10 rozporządzenia Przewodniczącego Komitetu do spraw Pożytku Publicznego z dnia 24 października 2018 r. w sprawie Rady Działa</w:t>
      </w:r>
      <w:r w:rsidR="0059345A">
        <w:rPr>
          <w:rFonts w:eastAsia="Gulim"/>
          <w:color w:val="000000"/>
        </w:rPr>
        <w:t xml:space="preserve">lności Pożytku Publicznego (Dz. </w:t>
      </w:r>
      <w:r>
        <w:rPr>
          <w:rFonts w:eastAsia="Gulim"/>
          <w:color w:val="000000"/>
        </w:rPr>
        <w:t>U. poz. 2052) oraz art. 35 ust. 2 usta</w:t>
      </w:r>
      <w:r w:rsidR="0059345A">
        <w:rPr>
          <w:rFonts w:eastAsia="Gulim"/>
          <w:color w:val="000000"/>
        </w:rPr>
        <w:t>wy z dnia 24 kwietnia 2003 r. o </w:t>
      </w:r>
      <w:r>
        <w:rPr>
          <w:rFonts w:eastAsia="Gulim"/>
          <w:color w:val="000000"/>
        </w:rPr>
        <w:t xml:space="preserve">działalności pożytku publicznego i o wolontariacie (Dz. U. z 2019 r. poz. 688), </w:t>
      </w:r>
      <w:r>
        <w:t xml:space="preserve">uchwala się stanowisko Rady Działalności Pożytku Publicznego </w:t>
      </w:r>
      <w:r>
        <w:rPr>
          <w:bCs/>
        </w:rPr>
        <w:t xml:space="preserve">w sprawie </w:t>
      </w:r>
      <w:r w:rsidR="00D372F0">
        <w:rPr>
          <w:bCs/>
        </w:rPr>
        <w:t xml:space="preserve">projektu </w:t>
      </w:r>
      <w:r>
        <w:rPr>
          <w:bCs/>
        </w:rPr>
        <w:t>ustawy</w:t>
      </w:r>
      <w:r w:rsidR="008B2826">
        <w:rPr>
          <w:bCs/>
        </w:rPr>
        <w:t xml:space="preserve"> o</w:t>
      </w:r>
      <w:r w:rsidR="00D372F0">
        <w:rPr>
          <w:bCs/>
        </w:rPr>
        <w:t xml:space="preserve"> zmianie ustawy</w:t>
      </w:r>
      <w:r>
        <w:rPr>
          <w:bCs/>
        </w:rPr>
        <w:t xml:space="preserve"> o działalności pożytku publicznego i o wolontariacie</w:t>
      </w:r>
      <w:r w:rsidR="00D372F0">
        <w:rPr>
          <w:bCs/>
        </w:rPr>
        <w:t>.</w:t>
      </w:r>
    </w:p>
    <w:p w14:paraId="05D75909" w14:textId="77777777" w:rsidR="0059345A" w:rsidRPr="0059345A" w:rsidRDefault="0059345A" w:rsidP="0059345A">
      <w:pPr>
        <w:pStyle w:val="Standard1"/>
        <w:spacing w:line="360" w:lineRule="auto"/>
        <w:jc w:val="both"/>
        <w:rPr>
          <w:bCs/>
        </w:rPr>
      </w:pPr>
    </w:p>
    <w:p w14:paraId="4F4AEAA1" w14:textId="77777777" w:rsidR="0077217C" w:rsidRDefault="008A15E3" w:rsidP="0059345A">
      <w:pPr>
        <w:pStyle w:val="Standard1"/>
        <w:spacing w:line="360" w:lineRule="auto"/>
        <w:jc w:val="center"/>
      </w:pPr>
      <w:r>
        <w:rPr>
          <w:b/>
        </w:rPr>
        <w:t>§ 1</w:t>
      </w:r>
    </w:p>
    <w:p w14:paraId="0E8585B1" w14:textId="4405AACB" w:rsidR="006E2FEC" w:rsidRPr="0059345A" w:rsidRDefault="008A75D2" w:rsidP="0059345A">
      <w:pPr>
        <w:pStyle w:val="Akapitzlist"/>
        <w:spacing w:line="360" w:lineRule="auto"/>
        <w:ind w:left="0"/>
        <w:jc w:val="both"/>
        <w:rPr>
          <w:bCs/>
        </w:rPr>
      </w:pPr>
      <w:r>
        <w:t>Rada Działalności Pożytku Publicznego pozytywnie opiniuje projekt ustawy o zmianie ustawy o działalności pożytku</w:t>
      </w:r>
      <w:r w:rsidR="00553CA8">
        <w:t xml:space="preserve"> publicznego i o wolontariacie oraz popiera inicjatywę utworzenia </w:t>
      </w:r>
      <w:r w:rsidR="008A15E3">
        <w:rPr>
          <w:bCs/>
        </w:rPr>
        <w:t xml:space="preserve">Rady Dialogu z Młodym Pokoleniem jako organu opiniodawczo – doradczego Przewodniczącego Komitetu do spraw Pożytku Publicznego </w:t>
      </w:r>
      <w:r w:rsidR="000131D3">
        <w:rPr>
          <w:bCs/>
        </w:rPr>
        <w:t>działając</w:t>
      </w:r>
      <w:r w:rsidR="00553CA8">
        <w:rPr>
          <w:bCs/>
        </w:rPr>
        <w:t>ego</w:t>
      </w:r>
      <w:r w:rsidR="008A15E3">
        <w:rPr>
          <w:bCs/>
        </w:rPr>
        <w:t xml:space="preserve"> w zakresie spraw dotyczących młodego pokolenia.</w:t>
      </w:r>
    </w:p>
    <w:p w14:paraId="1BCA8D98" w14:textId="77777777" w:rsidR="0077217C" w:rsidRDefault="008A15E3" w:rsidP="0059345A">
      <w:pPr>
        <w:pStyle w:val="Standard1"/>
        <w:spacing w:line="360" w:lineRule="auto"/>
        <w:jc w:val="center"/>
      </w:pPr>
      <w:r>
        <w:rPr>
          <w:b/>
        </w:rPr>
        <w:t>§ 2</w:t>
      </w:r>
    </w:p>
    <w:p w14:paraId="6867D059" w14:textId="76A2EBA2" w:rsidR="0059317B" w:rsidRDefault="008A15E3" w:rsidP="0059345A">
      <w:pPr>
        <w:spacing w:line="360" w:lineRule="auto"/>
        <w:jc w:val="both"/>
        <w:rPr>
          <w:rFonts w:ascii="Times New Roman" w:hAnsi="Times New Roman" w:cs="Times New Roman"/>
        </w:rPr>
      </w:pPr>
      <w:r w:rsidRPr="006E2FEC">
        <w:rPr>
          <w:rFonts w:ascii="Times New Roman" w:hAnsi="Times New Roman" w:cs="Times New Roman"/>
        </w:rPr>
        <w:t xml:space="preserve">Rada Działalności Pożytku Publicznego </w:t>
      </w:r>
      <w:r w:rsidR="00F93A43" w:rsidRPr="0059345A">
        <w:rPr>
          <w:rFonts w:ascii="Times New Roman" w:eastAsia="Times New Roman" w:hAnsi="Times New Roman" w:cs="Times New Roman"/>
          <w:kern w:val="0"/>
          <w:lang w:eastAsia="de-DE"/>
        </w:rPr>
        <w:t xml:space="preserve">po konsultacji z </w:t>
      </w:r>
      <w:r w:rsidR="00671BB0">
        <w:rPr>
          <w:rFonts w:ascii="Times New Roman" w:eastAsia="Times New Roman" w:hAnsi="Times New Roman" w:cs="Times New Roman"/>
          <w:kern w:val="0"/>
          <w:lang w:eastAsia="de-DE"/>
        </w:rPr>
        <w:t xml:space="preserve">przedstawicielami </w:t>
      </w:r>
      <w:r w:rsidR="00F93A43" w:rsidRPr="0059345A">
        <w:rPr>
          <w:rFonts w:ascii="Times New Roman" w:eastAsia="Times New Roman" w:hAnsi="Times New Roman" w:cs="Times New Roman"/>
          <w:kern w:val="0"/>
          <w:lang w:eastAsia="de-DE"/>
        </w:rPr>
        <w:t>organizacji młodzieżowych</w:t>
      </w:r>
      <w:r w:rsidR="00F93A43" w:rsidRPr="006E2FEC">
        <w:rPr>
          <w:rFonts w:ascii="Times New Roman" w:eastAsia="Times New Roman" w:hAnsi="Times New Roman" w:cs="Times New Roman"/>
          <w:kern w:val="0"/>
          <w:lang w:val="de-DE" w:eastAsia="de-DE"/>
        </w:rPr>
        <w:t xml:space="preserve"> </w:t>
      </w:r>
      <w:r w:rsidR="00671BB0" w:rsidRPr="00671BB0">
        <w:rPr>
          <w:rFonts w:ascii="Times New Roman" w:eastAsia="Times New Roman" w:hAnsi="Times New Roman" w:cs="Times New Roman"/>
          <w:kern w:val="0"/>
          <w:lang w:eastAsia="de-DE"/>
        </w:rPr>
        <w:t>reprezentujących różne środowiska młodzieżowe</w:t>
      </w:r>
      <w:r w:rsidR="00671BB0">
        <w:rPr>
          <w:rFonts w:ascii="Times New Roman" w:eastAsia="Times New Roman" w:hAnsi="Times New Roman" w:cs="Times New Roman"/>
          <w:kern w:val="0"/>
          <w:lang w:val="de-DE" w:eastAsia="de-DE"/>
        </w:rPr>
        <w:t xml:space="preserve"> </w:t>
      </w:r>
      <w:r w:rsidRPr="006E2FEC">
        <w:rPr>
          <w:rFonts w:ascii="Times New Roman" w:hAnsi="Times New Roman" w:cs="Times New Roman"/>
        </w:rPr>
        <w:t xml:space="preserve">rekomenduje rozważenie wprowadzenia </w:t>
      </w:r>
      <w:r w:rsidR="00F93A43">
        <w:rPr>
          <w:rFonts w:ascii="Times New Roman" w:hAnsi="Times New Roman" w:cs="Times New Roman"/>
        </w:rPr>
        <w:t xml:space="preserve">do projektu </w:t>
      </w:r>
      <w:r w:rsidR="00924032">
        <w:rPr>
          <w:rFonts w:ascii="Times New Roman" w:hAnsi="Times New Roman" w:cs="Times New Roman"/>
        </w:rPr>
        <w:t xml:space="preserve">następujących </w:t>
      </w:r>
      <w:r w:rsidRPr="006E2FEC">
        <w:rPr>
          <w:rFonts w:ascii="Times New Roman" w:hAnsi="Times New Roman" w:cs="Times New Roman"/>
        </w:rPr>
        <w:t>zmian</w:t>
      </w:r>
      <w:r w:rsidR="00924032">
        <w:rPr>
          <w:rFonts w:ascii="Times New Roman" w:hAnsi="Times New Roman" w:cs="Times New Roman"/>
        </w:rPr>
        <w:t>, które</w:t>
      </w:r>
      <w:r w:rsidRPr="006E2FEC">
        <w:rPr>
          <w:rFonts w:ascii="Times New Roman" w:hAnsi="Times New Roman" w:cs="Times New Roman"/>
        </w:rPr>
        <w:t xml:space="preserve"> wpłyną na zwiększenie skuteczności działań Rady Dialogu z Młodym Pokoleniem</w:t>
      </w:r>
      <w:r w:rsidR="00924032">
        <w:rPr>
          <w:rFonts w:ascii="Times New Roman" w:hAnsi="Times New Roman" w:cs="Times New Roman"/>
        </w:rPr>
        <w:t>:</w:t>
      </w:r>
    </w:p>
    <w:p w14:paraId="17CBD3BE" w14:textId="4F576637" w:rsidR="0059317B" w:rsidRDefault="0059317B" w:rsidP="005934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B9783B">
        <w:rPr>
          <w:rFonts w:ascii="Times New Roman" w:hAnsi="Times New Roman" w:cs="Times New Roman"/>
        </w:rPr>
        <w:t>u</w:t>
      </w:r>
      <w:r w:rsidR="00B9783B" w:rsidRPr="00B9783B">
        <w:rPr>
          <w:rFonts w:ascii="Times New Roman" w:hAnsi="Times New Roman" w:cs="Times New Roman"/>
        </w:rPr>
        <w:t>jęcie w składzie powstającej Rady Dialogu z Młodym Pokoleniem p</w:t>
      </w:r>
      <w:r w:rsidR="007B7A95">
        <w:rPr>
          <w:rFonts w:ascii="Times New Roman" w:hAnsi="Times New Roman" w:cs="Times New Roman"/>
        </w:rPr>
        <w:t>rzedstawicieli młodzieżowych ciał dialogu</w:t>
      </w:r>
      <w:bookmarkStart w:id="0" w:name="_GoBack"/>
      <w:bookmarkEnd w:id="0"/>
      <w:r w:rsidR="00B9783B" w:rsidRPr="00B9783B">
        <w:rPr>
          <w:rFonts w:ascii="Times New Roman" w:hAnsi="Times New Roman" w:cs="Times New Roman"/>
        </w:rPr>
        <w:t xml:space="preserve"> działających na poziomie powiatów i województw</w:t>
      </w:r>
      <w:r>
        <w:rPr>
          <w:rFonts w:ascii="Times New Roman" w:hAnsi="Times New Roman" w:cs="Times New Roman"/>
        </w:rPr>
        <w:t>;</w:t>
      </w:r>
    </w:p>
    <w:p w14:paraId="3949B0CD" w14:textId="302C38CD" w:rsidR="0059317B" w:rsidRDefault="0059317B" w:rsidP="005934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B9783B">
        <w:rPr>
          <w:rFonts w:ascii="Times New Roman" w:hAnsi="Times New Roman" w:cs="Times New Roman"/>
        </w:rPr>
        <w:t>w</w:t>
      </w:r>
      <w:r w:rsidR="00B9783B" w:rsidRPr="00B9783B">
        <w:rPr>
          <w:rFonts w:ascii="Times New Roman" w:hAnsi="Times New Roman" w:cs="Times New Roman"/>
        </w:rPr>
        <w:t>łączenie do prac powstającej  Rady  Dialogu z Młodym Pokoleniem przedstawicieli ministerstw, w których kompetencjach znajdują się działania obejmujące młodzi</w:t>
      </w:r>
      <w:r w:rsidR="00CA607A">
        <w:rPr>
          <w:rFonts w:ascii="Times New Roman" w:hAnsi="Times New Roman" w:cs="Times New Roman"/>
        </w:rPr>
        <w:t>eż (m.in.: </w:t>
      </w:r>
      <w:r w:rsidR="00B9783B">
        <w:rPr>
          <w:rFonts w:ascii="Times New Roman" w:hAnsi="Times New Roman" w:cs="Times New Roman"/>
        </w:rPr>
        <w:t>MRPiPS, MSiT, MKiDN)</w:t>
      </w:r>
      <w:r>
        <w:rPr>
          <w:rFonts w:ascii="Times New Roman" w:hAnsi="Times New Roman" w:cs="Times New Roman"/>
        </w:rPr>
        <w:t>;</w:t>
      </w:r>
    </w:p>
    <w:p w14:paraId="117247B5" w14:textId="08E3C902" w:rsidR="0059317B" w:rsidRDefault="0059317B" w:rsidP="005934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B9783B">
        <w:rPr>
          <w:rFonts w:ascii="Times New Roman" w:hAnsi="Times New Roman" w:cs="Times New Roman"/>
        </w:rPr>
        <w:t>w</w:t>
      </w:r>
      <w:r w:rsidR="00B9783B" w:rsidRPr="00B9783B">
        <w:rPr>
          <w:rFonts w:ascii="Times New Roman" w:hAnsi="Times New Roman" w:cs="Times New Roman"/>
        </w:rPr>
        <w:t xml:space="preserve"> celu uniknięcia nakładania się kompetencji nowo powstającej Rady z Radą Działalności Pożytku Publicznego oraz zaakcentowania wagi głosu młodego pokolenia, RDPP rekomenduje wprowadzenie limitu </w:t>
      </w:r>
      <w:r w:rsidR="00CA607A">
        <w:rPr>
          <w:rFonts w:ascii="Times New Roman" w:hAnsi="Times New Roman" w:cs="Times New Roman"/>
        </w:rPr>
        <w:t>wieku dla osób zasiadających w R</w:t>
      </w:r>
      <w:r w:rsidR="00B9783B" w:rsidRPr="00B9783B">
        <w:rPr>
          <w:rFonts w:ascii="Times New Roman" w:hAnsi="Times New Roman" w:cs="Times New Roman"/>
        </w:rPr>
        <w:t>adzie, a będących przedstawicielami organizacji młodzieżowych</w:t>
      </w:r>
      <w:r>
        <w:rPr>
          <w:rFonts w:ascii="Times New Roman" w:hAnsi="Times New Roman" w:cs="Times New Roman"/>
        </w:rPr>
        <w:t>;</w:t>
      </w:r>
    </w:p>
    <w:p w14:paraId="33667F17" w14:textId="252B3E59" w:rsidR="006E2FEC" w:rsidRPr="006E2FEC" w:rsidRDefault="0059317B" w:rsidP="0059345A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4) </w:t>
      </w:r>
      <w:r w:rsidR="00B9783B">
        <w:rPr>
          <w:rFonts w:ascii="Times New Roman" w:hAnsi="Times New Roman" w:cs="Times New Roman"/>
        </w:rPr>
        <w:t>o</w:t>
      </w:r>
      <w:r w:rsidR="00B9783B" w:rsidRPr="00B9783B">
        <w:rPr>
          <w:rFonts w:ascii="Times New Roman" w:hAnsi="Times New Roman" w:cs="Times New Roman"/>
        </w:rPr>
        <w:t xml:space="preserve">soby w wieku 18-35 lat prowadzą aktywny tryb życia przez co często zmieniają swój </w:t>
      </w:r>
      <w:r w:rsidR="00B9783B" w:rsidRPr="00B9783B">
        <w:rPr>
          <w:rFonts w:ascii="Times New Roman" w:hAnsi="Times New Roman" w:cs="Times New Roman"/>
        </w:rPr>
        <w:lastRenderedPageBreak/>
        <w:t>status, a to może wpływać negatywnie na działalność bieżącą Rady. Dlatego reko</w:t>
      </w:r>
      <w:r w:rsidR="00CA607A">
        <w:rPr>
          <w:rFonts w:ascii="Times New Roman" w:hAnsi="Times New Roman" w:cs="Times New Roman"/>
        </w:rPr>
        <w:t>menduje się rozważenie przyjęcia</w:t>
      </w:r>
      <w:r w:rsidR="00B9783B" w:rsidRPr="00B9783B">
        <w:rPr>
          <w:rFonts w:ascii="Times New Roman" w:hAnsi="Times New Roman" w:cs="Times New Roman"/>
        </w:rPr>
        <w:t xml:space="preserve"> systemu rotacyjnego członkostwa dla przedstawicieli organizacji pozarządowych</w:t>
      </w:r>
      <w:r>
        <w:rPr>
          <w:rFonts w:ascii="Times New Roman" w:hAnsi="Times New Roman" w:cs="Times New Roman"/>
        </w:rPr>
        <w:t>.</w:t>
      </w:r>
    </w:p>
    <w:p w14:paraId="48FA0318" w14:textId="73A656BD" w:rsidR="0077217C" w:rsidRDefault="008A15E3" w:rsidP="0059345A">
      <w:pPr>
        <w:pStyle w:val="Standard1"/>
        <w:spacing w:line="360" w:lineRule="auto"/>
        <w:jc w:val="center"/>
      </w:pPr>
      <w:r>
        <w:rPr>
          <w:b/>
        </w:rPr>
        <w:t xml:space="preserve">§ </w:t>
      </w:r>
      <w:r w:rsidR="00924032">
        <w:rPr>
          <w:b/>
        </w:rPr>
        <w:t>3</w:t>
      </w:r>
    </w:p>
    <w:p w14:paraId="3A559300" w14:textId="5E639899" w:rsidR="0077217C" w:rsidRDefault="008A15E3" w:rsidP="0059345A">
      <w:pPr>
        <w:pStyle w:val="Standard1"/>
        <w:spacing w:line="360" w:lineRule="auto"/>
        <w:jc w:val="both"/>
      </w:pPr>
      <w:r>
        <w:t>Uchwała wchodzi w życie z dniem podjęcia.</w:t>
      </w:r>
    </w:p>
    <w:sectPr w:rsidR="0077217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DF016" w14:textId="77777777" w:rsidR="008E2045" w:rsidRDefault="008E2045">
      <w:r>
        <w:separator/>
      </w:r>
    </w:p>
  </w:endnote>
  <w:endnote w:type="continuationSeparator" w:id="0">
    <w:p w14:paraId="21E46B3F" w14:textId="77777777" w:rsidR="008E2045" w:rsidRDefault="008E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B409C" w14:textId="77777777" w:rsidR="008E2045" w:rsidRDefault="008E2045">
      <w:r>
        <w:rPr>
          <w:color w:val="000000"/>
        </w:rPr>
        <w:separator/>
      </w:r>
    </w:p>
  </w:footnote>
  <w:footnote w:type="continuationSeparator" w:id="0">
    <w:p w14:paraId="510DF600" w14:textId="77777777" w:rsidR="008E2045" w:rsidRDefault="008E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2EC2"/>
    <w:multiLevelType w:val="multilevel"/>
    <w:tmpl w:val="FD147E02"/>
    <w:styleLink w:val="WWNum4"/>
    <w:lvl w:ilvl="0">
      <w:start w:val="1"/>
      <w:numFmt w:val="decimal"/>
      <w:lvlText w:val="%1)"/>
      <w:lvlJc w:val="left"/>
      <w:pPr>
        <w:ind w:left="1151" w:hanging="72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1.%2.%3."/>
      <w:lvlJc w:val="right"/>
      <w:pPr>
        <w:ind w:left="2231" w:hanging="180"/>
      </w:pPr>
    </w:lvl>
    <w:lvl w:ilvl="3">
      <w:start w:val="1"/>
      <w:numFmt w:val="decimal"/>
      <w:lvlText w:val="%1.%2.%3.%4."/>
      <w:lvlJc w:val="left"/>
      <w:pPr>
        <w:ind w:left="2951" w:hanging="360"/>
      </w:pPr>
    </w:lvl>
    <w:lvl w:ilvl="4">
      <w:start w:val="1"/>
      <w:numFmt w:val="lowerLetter"/>
      <w:lvlText w:val="%1.%2.%3.%4.%5."/>
      <w:lvlJc w:val="left"/>
      <w:pPr>
        <w:ind w:left="3671" w:hanging="360"/>
      </w:pPr>
    </w:lvl>
    <w:lvl w:ilvl="5">
      <w:start w:val="1"/>
      <w:numFmt w:val="lowerRoman"/>
      <w:lvlText w:val="%1.%2.%3.%4.%5.%6."/>
      <w:lvlJc w:val="right"/>
      <w:pPr>
        <w:ind w:left="4391" w:hanging="180"/>
      </w:pPr>
    </w:lvl>
    <w:lvl w:ilvl="6">
      <w:start w:val="1"/>
      <w:numFmt w:val="decimal"/>
      <w:lvlText w:val="%1.%2.%3.%4.%5.%6.%7."/>
      <w:lvlJc w:val="left"/>
      <w:pPr>
        <w:ind w:left="5111" w:hanging="360"/>
      </w:pPr>
    </w:lvl>
    <w:lvl w:ilvl="7">
      <w:start w:val="1"/>
      <w:numFmt w:val="lowerLetter"/>
      <w:lvlText w:val="%1.%2.%3.%4.%5.%6.%7.%8."/>
      <w:lvlJc w:val="left"/>
      <w:pPr>
        <w:ind w:left="5831" w:hanging="360"/>
      </w:pPr>
    </w:lvl>
    <w:lvl w:ilvl="8">
      <w:start w:val="1"/>
      <w:numFmt w:val="lowerRoman"/>
      <w:lvlText w:val="%1.%2.%3.%4.%5.%6.%7.%8.%9."/>
      <w:lvlJc w:val="right"/>
      <w:pPr>
        <w:ind w:left="6551" w:hanging="180"/>
      </w:pPr>
    </w:lvl>
  </w:abstractNum>
  <w:abstractNum w:abstractNumId="1" w15:restartNumberingAfterBreak="0">
    <w:nsid w:val="424D4573"/>
    <w:multiLevelType w:val="multilevel"/>
    <w:tmpl w:val="FED4AF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29573BC"/>
    <w:multiLevelType w:val="multilevel"/>
    <w:tmpl w:val="64CAF1B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5153FD1"/>
    <w:multiLevelType w:val="multilevel"/>
    <w:tmpl w:val="058C0D5C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69F95156"/>
    <w:multiLevelType w:val="multilevel"/>
    <w:tmpl w:val="27869FE2"/>
    <w:styleLink w:val="WWNum3"/>
    <w:lvl w:ilvl="0">
      <w:start w:val="1"/>
      <w:numFmt w:val="decimal"/>
      <w:lvlText w:val="%1)"/>
      <w:lvlJc w:val="left"/>
      <w:pPr>
        <w:ind w:left="1151" w:hanging="72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1.%2.%3."/>
      <w:lvlJc w:val="right"/>
      <w:pPr>
        <w:ind w:left="2231" w:hanging="180"/>
      </w:pPr>
    </w:lvl>
    <w:lvl w:ilvl="3">
      <w:start w:val="1"/>
      <w:numFmt w:val="decimal"/>
      <w:lvlText w:val="%1.%2.%3.%4."/>
      <w:lvlJc w:val="left"/>
      <w:pPr>
        <w:ind w:left="2951" w:hanging="360"/>
      </w:pPr>
    </w:lvl>
    <w:lvl w:ilvl="4">
      <w:start w:val="1"/>
      <w:numFmt w:val="lowerLetter"/>
      <w:lvlText w:val="%1.%2.%3.%4.%5."/>
      <w:lvlJc w:val="left"/>
      <w:pPr>
        <w:ind w:left="3671" w:hanging="360"/>
      </w:pPr>
    </w:lvl>
    <w:lvl w:ilvl="5">
      <w:start w:val="1"/>
      <w:numFmt w:val="lowerRoman"/>
      <w:lvlText w:val="%1.%2.%3.%4.%5.%6."/>
      <w:lvlJc w:val="right"/>
      <w:pPr>
        <w:ind w:left="4391" w:hanging="180"/>
      </w:pPr>
    </w:lvl>
    <w:lvl w:ilvl="6">
      <w:start w:val="1"/>
      <w:numFmt w:val="decimal"/>
      <w:lvlText w:val="%1.%2.%3.%4.%5.%6.%7."/>
      <w:lvlJc w:val="left"/>
      <w:pPr>
        <w:ind w:left="5111" w:hanging="360"/>
      </w:pPr>
    </w:lvl>
    <w:lvl w:ilvl="7">
      <w:start w:val="1"/>
      <w:numFmt w:val="lowerLetter"/>
      <w:lvlText w:val="%1.%2.%3.%4.%5.%6.%7.%8."/>
      <w:lvlJc w:val="left"/>
      <w:pPr>
        <w:ind w:left="5831" w:hanging="360"/>
      </w:pPr>
    </w:lvl>
    <w:lvl w:ilvl="8">
      <w:start w:val="1"/>
      <w:numFmt w:val="lowerRoman"/>
      <w:lvlText w:val="%1.%2.%3.%4.%5.%6.%7.%8.%9."/>
      <w:lvlJc w:val="right"/>
      <w:pPr>
        <w:ind w:left="6551" w:hanging="180"/>
      </w:pPr>
    </w:lvl>
  </w:abstractNum>
  <w:abstractNum w:abstractNumId="5" w15:restartNumberingAfterBreak="0">
    <w:nsid w:val="6FF3037A"/>
    <w:multiLevelType w:val="multilevel"/>
    <w:tmpl w:val="1AB63F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7C"/>
    <w:rsid w:val="000131D3"/>
    <w:rsid w:val="000173B7"/>
    <w:rsid w:val="000E3CE3"/>
    <w:rsid w:val="001A7D23"/>
    <w:rsid w:val="002F4048"/>
    <w:rsid w:val="0031531F"/>
    <w:rsid w:val="00553CA8"/>
    <w:rsid w:val="0059317B"/>
    <w:rsid w:val="0059345A"/>
    <w:rsid w:val="00671BB0"/>
    <w:rsid w:val="006843AD"/>
    <w:rsid w:val="006E2FEC"/>
    <w:rsid w:val="0077217C"/>
    <w:rsid w:val="007B7A95"/>
    <w:rsid w:val="00845220"/>
    <w:rsid w:val="008A15E3"/>
    <w:rsid w:val="008A75D2"/>
    <w:rsid w:val="008B2826"/>
    <w:rsid w:val="008E2045"/>
    <w:rsid w:val="00924032"/>
    <w:rsid w:val="0092465D"/>
    <w:rsid w:val="00B9783B"/>
    <w:rsid w:val="00CA607A"/>
    <w:rsid w:val="00D059F6"/>
    <w:rsid w:val="00D372F0"/>
    <w:rsid w:val="00DC53CB"/>
    <w:rsid w:val="00E17993"/>
    <w:rsid w:val="00E77F6C"/>
    <w:rsid w:val="00F41394"/>
    <w:rsid w:val="00F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196DC"/>
  <w15:docId w15:val="{6B6952A9-CB97-40D5-8D8E-00345866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Standard1"/>
    <w:next w:val="Textbody"/>
    <w:uiPriority w:val="9"/>
    <w:semiHidden/>
    <w:unhideWhenUsed/>
    <w:qFormat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1">
    <w:name w:val="Standard1"/>
    <w:pPr>
      <w:widowControl/>
    </w:pPr>
    <w:rPr>
      <w:rFonts w:ascii="Times New Roman" w:eastAsia="Times New Roman" w:hAnsi="Times New Roman" w:cs="Times New Roman"/>
      <w:lang w:eastAsia="pl-PL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1"/>
    <w:pPr>
      <w:suppressLineNumbers/>
    </w:pPr>
    <w:rPr>
      <w:rFonts w:cs="Arial"/>
    </w:rPr>
  </w:style>
  <w:style w:type="paragraph" w:customStyle="1" w:styleId="Teksttreci">
    <w:name w:val="Tekst treści"/>
    <w:basedOn w:val="Standard1"/>
    <w:pPr>
      <w:widowControl w:val="0"/>
      <w:shd w:val="clear" w:color="auto" w:fill="FFFFFF"/>
      <w:spacing w:line="360" w:lineRule="auto"/>
      <w:jc w:val="both"/>
    </w:pPr>
  </w:style>
  <w:style w:type="paragraph" w:styleId="Tekstdymka">
    <w:name w:val="Balloon Text"/>
    <w:basedOn w:val="Standard1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1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Listapunktowana">
    <w:name w:val="List Bullet"/>
    <w:basedOn w:val="Standard1"/>
  </w:style>
  <w:style w:type="paragraph" w:styleId="Akapitzlist">
    <w:name w:val="List Paragraph"/>
    <w:basedOn w:val="Standard1"/>
    <w:pPr>
      <w:ind w:left="720"/>
    </w:pPr>
  </w:style>
  <w:style w:type="paragraph" w:customStyle="1" w:styleId="PKTpunkt">
    <w:name w:val="PKT – punkt"/>
    <w:pPr>
      <w:widowControl/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pPr>
      <w:widowControl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pPr>
      <w:ind w:left="0" w:firstLine="0"/>
    </w:pPr>
  </w:style>
  <w:style w:type="paragraph" w:customStyle="1" w:styleId="ODNONIKtreodnonika">
    <w:name w:val="ODNOŚNIK – treść odnośnika"/>
    <w:pPr>
      <w:widowControl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gmail-msolistparagraph">
    <w:name w:val="gmail-msolistparagraph"/>
    <w:basedOn w:val="Standard1"/>
    <w:pPr>
      <w:spacing w:before="100" w:after="100"/>
    </w:pPr>
  </w:style>
  <w:style w:type="paragraph" w:customStyle="1" w:styleId="gwpf7dd6ab6msonormal">
    <w:name w:val="gwpf7dd6ab6_msonormal"/>
    <w:basedOn w:val="Standard1"/>
    <w:pPr>
      <w:spacing w:before="100" w:after="100"/>
    </w:pPr>
  </w:style>
  <w:style w:type="character" w:customStyle="1" w:styleId="Teksttreci0">
    <w:name w:val="Tekst treści_"/>
    <w:basedOn w:val="Domylnaczcionkaakapitu"/>
    <w:rPr>
      <w:rFonts w:ascii="Times New Roman" w:eastAsia="Times New Roman" w:hAnsi="Times New Roman" w:cs="Times New Roman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Ppogrubienie">
    <w:name w:val="_P_ – pogrubienie"/>
    <w:rPr>
      <w:b/>
    </w:rPr>
  </w:style>
  <w:style w:type="character" w:customStyle="1" w:styleId="Kkursywa">
    <w:name w:val="_K_ – kursywa"/>
    <w:rPr>
      <w:i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IGindeksgrny">
    <w:name w:val="_IG_ – indeks górny"/>
    <w:rPr>
      <w:b w:val="0"/>
      <w:i w:val="0"/>
      <w:vanish w:val="0"/>
      <w:spacing w:val="0"/>
      <w:position w:val="0"/>
      <w:vertAlign w:val="superscript"/>
    </w:rPr>
  </w:style>
  <w:style w:type="character" w:customStyle="1" w:styleId="apple-converted-space">
    <w:name w:val="apple-converted-space"/>
    <w:basedOn w:val="Domylnaczcionkaakapitu"/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pl-PL" w:eastAsia="pl-PL" w:bidi="pl-P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7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17</cp:revision>
  <cp:lastPrinted>2019-05-10T17:00:00Z</cp:lastPrinted>
  <dcterms:created xsi:type="dcterms:W3CDTF">2019-06-28T13:33:00Z</dcterms:created>
  <dcterms:modified xsi:type="dcterms:W3CDTF">2019-07-09T07:53:00Z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