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i/>
          <w:iCs/>
          <w:smallCaps/>
          <w:color w:val="1E5155" w:themeColor="text2"/>
          <w:spacing w:val="5"/>
          <w:sz w:val="24"/>
          <w:szCs w:val="24"/>
        </w:rPr>
        <w:id w:val="-689369987"/>
        <w:docPartObj>
          <w:docPartGallery w:val="Cover Pages"/>
          <w:docPartUnique/>
        </w:docPartObj>
      </w:sdtPr>
      <w:sdtEndPr/>
      <w:sdtContent>
        <w:p w14:paraId="623D7252" w14:textId="77777777" w:rsidR="00F92E78" w:rsidRPr="00B61066" w:rsidRDefault="00F92E78" w:rsidP="00D23B04">
          <w:pPr>
            <w:ind w:right="1182"/>
            <w:jc w:val="right"/>
            <w:rPr>
              <w:rFonts w:ascii="Myriad Pro" w:hAnsi="Myriad Pro"/>
              <w:color w:val="auto"/>
            </w:rPr>
          </w:pPr>
          <w:r w:rsidRPr="00B61066">
            <w:rPr>
              <w:rFonts w:ascii="Myriad Pro" w:hAnsi="Myriad Pro"/>
              <w:color w:val="auto"/>
            </w:rPr>
            <w:t xml:space="preserve">Załącznik do uchwały nr … Rady Ministrów </w:t>
          </w:r>
          <w:r w:rsidRPr="00B61066">
            <w:rPr>
              <w:rFonts w:ascii="Myriad Pro" w:hAnsi="Myriad Pro"/>
              <w:color w:val="auto"/>
            </w:rPr>
            <w:br/>
            <w:t>z dnia ……... (poz. ….)</w:t>
          </w:r>
        </w:p>
        <w:p w14:paraId="6A5795A5" w14:textId="77777777" w:rsidR="00F92E78" w:rsidRDefault="0022757B" w:rsidP="00F92E78">
          <w:pPr>
            <w:ind w:right="985"/>
            <w:rPr>
              <w:rFonts w:ascii="Myriad Pro" w:hAnsi="Myriad Pro"/>
            </w:rPr>
          </w:pPr>
          <w:r>
            <w:rPr>
              <w:i/>
              <w:iCs/>
              <w:smallCaps/>
              <w:noProof/>
              <w:color w:val="1E5155" w:themeColor="text2"/>
              <w:spacing w:val="5"/>
              <w:sz w:val="24"/>
              <w:szCs w:val="24"/>
              <w:lang w:val="en-US" w:eastAsia="en-US"/>
            </w:rPr>
            <mc:AlternateContent>
              <mc:Choice Requires="wpg">
                <w:drawing>
                  <wp:anchor distT="0" distB="0" distL="114300" distR="114300" simplePos="0" relativeHeight="251673600" behindDoc="0" locked="0" layoutInCell="1" allowOverlap="1" wp14:anchorId="2E34F359" wp14:editId="406862DE">
                    <wp:simplePos x="0" y="0"/>
                    <mc:AlternateContent>
                      <mc:Choice Requires="wp14">
                        <wp:positionH relativeFrom="page">
                          <wp14:pctPosHOffset>75000</wp14:pctPosHOffset>
                        </wp:positionH>
                      </mc:Choice>
                      <mc:Fallback>
                        <wp:positionH relativeFrom="page">
                          <wp:posOffset>5669915</wp:posOffset>
                        </wp:positionH>
                      </mc:Fallback>
                    </mc:AlternateContent>
                    <wp:positionV relativeFrom="margin">
                      <wp:align>center</wp:align>
                    </wp:positionV>
                    <wp:extent cx="1773555" cy="10698480"/>
                    <wp:effectExtent l="19050" t="0" r="17145" b="45720"/>
                    <wp:wrapNone/>
                    <wp:docPr id="1" name="Grupa 1"/>
                    <wp:cNvGraphicFramePr/>
                    <a:graphic xmlns:a="http://schemas.openxmlformats.org/drawingml/2006/main">
                      <a:graphicData uri="http://schemas.microsoft.com/office/word/2010/wordprocessingGroup">
                        <wpg:wgp>
                          <wpg:cNvGrpSpPr/>
                          <wpg:grpSpPr>
                            <a:xfrm>
                              <a:off x="0" y="0"/>
                              <a:ext cx="1773555" cy="10698480"/>
                              <a:chOff x="0" y="0"/>
                              <a:chExt cx="1774293" cy="10698480"/>
                            </a:xfrm>
                          </wpg:grpSpPr>
                          <wpg:grpSp>
                            <wpg:cNvPr id="65" name="Group 77"/>
                            <wpg:cNvGrpSpPr>
                              <a:grpSpLocks/>
                            </wpg:cNvGrpSpPr>
                            <wpg:grpSpPr bwMode="auto">
                              <a:xfrm>
                                <a:off x="308919" y="0"/>
                                <a:ext cx="1465374" cy="10698480"/>
                                <a:chOff x="6022" y="8835"/>
                                <a:chExt cx="2310" cy="16114"/>
                              </a:xfrm>
                            </wpg:grpSpPr>
                            <wps:wsp>
                              <wps:cNvPr id="66" name="Rectangle 78"/>
                              <wps:cNvSpPr>
                                <a:spLocks noChangeArrowheads="1"/>
                              </wps:cNvSpPr>
                              <wps:spPr bwMode="auto">
                                <a:xfrm>
                                  <a:off x="6676" y="8835"/>
                                  <a:ext cx="1512" cy="16114"/>
                                </a:xfrm>
                                <a:prstGeom prst="rect">
                                  <a:avLst/>
                                </a:prstGeom>
                                <a:gradFill rotWithShape="1">
                                  <a:gsLst>
                                    <a:gs pos="0">
                                      <a:srgbClr val="FEB686"/>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67" name="AutoShape 79"/>
                              <wps:cNvCnPr>
                                <a:cxnSpLocks noChangeShapeType="1"/>
                              </wps:cNvCnPr>
                              <wps:spPr bwMode="auto">
                                <a:xfrm>
                                  <a:off x="6359" y="8835"/>
                                  <a:ext cx="0" cy="16114"/>
                                </a:xfrm>
                                <a:prstGeom prst="straightConnector1">
                                  <a:avLst/>
                                </a:prstGeom>
                                <a:noFill/>
                                <a:ln w="12700">
                                  <a:solidFill>
                                    <a:srgbClr val="FECEAE"/>
                                  </a:solidFill>
                                  <a:round/>
                                  <a:headEnd/>
                                  <a:tailEnd/>
                                </a:ln>
                                <a:extLst>
                                  <a:ext uri="{909E8E84-426E-40DD-AFC4-6F175D3DCCD1}">
                                    <a14:hiddenFill xmlns:a14="http://schemas.microsoft.com/office/drawing/2010/main">
                                      <a:noFill/>
                                    </a14:hiddenFill>
                                  </a:ext>
                                </a:extLst>
                              </wps:spPr>
                              <wps:bodyPr/>
                            </wps:wsp>
                            <wps:wsp>
                              <wps:cNvPr id="68" name="AutoShape 80"/>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69" name="AutoShape 81"/>
                              <wps:cNvCnPr>
                                <a:cxnSpLocks noChangeShapeType="1"/>
                              </wps:cNvCnPr>
                              <wps:spPr bwMode="auto">
                                <a:xfrm>
                                  <a:off x="6587" y="8835"/>
                                  <a:ext cx="0" cy="16114"/>
                                </a:xfrm>
                                <a:prstGeom prst="straightConnector1">
                                  <a:avLst/>
                                </a:prstGeom>
                                <a:noFill/>
                                <a:ln w="57150">
                                  <a:solidFill>
                                    <a:srgbClr val="FECEAE"/>
                                  </a:solidFill>
                                  <a:round/>
                                  <a:headEnd/>
                                  <a:tailEnd/>
                                </a:ln>
                                <a:extLst>
                                  <a:ext uri="{909E8E84-426E-40DD-AFC4-6F175D3DCCD1}">
                                    <a14:hiddenFill xmlns:a14="http://schemas.microsoft.com/office/drawing/2010/main">
                                      <a:noFill/>
                                    </a14:hiddenFill>
                                  </a:ext>
                                </a:extLst>
                              </wps:spPr>
                              <wps:bodyPr/>
                            </wps:wsp>
                            <wps:wsp>
                              <wps:cNvPr id="70" name="AutoShape 82"/>
                              <wps:cNvCnPr>
                                <a:cxnSpLocks noChangeShapeType="1"/>
                              </wps:cNvCnPr>
                              <wps:spPr bwMode="auto">
                                <a:xfrm>
                                  <a:off x="6022" y="8835"/>
                                  <a:ext cx="0" cy="16109"/>
                                </a:xfrm>
                                <a:prstGeom prst="straightConnector1">
                                  <a:avLst/>
                                </a:prstGeom>
                                <a:noFill/>
                                <a:ln w="28575">
                                  <a:solidFill>
                                    <a:srgbClr val="FEE6D6"/>
                                  </a:solidFill>
                                  <a:round/>
                                  <a:headEnd/>
                                  <a:tailEnd/>
                                </a:ln>
                                <a:extLst>
                                  <a:ext uri="{909E8E84-426E-40DD-AFC4-6F175D3DCCD1}">
                                    <a14:hiddenFill xmlns:a14="http://schemas.microsoft.com/office/drawing/2010/main">
                                      <a:noFill/>
                                    </a14:hiddenFill>
                                  </a:ext>
                                </a:extLst>
                              </wps:spPr>
                              <wps:bodyPr/>
                            </wps:wsp>
                          </wpg:grpSp>
                          <wps:wsp>
                            <wps:cNvPr id="71" name="Oval 83"/>
                            <wps:cNvSpPr>
                              <a:spLocks noChangeArrowheads="1"/>
                            </wps:cNvSpPr>
                            <wps:spPr bwMode="auto">
                              <a:xfrm>
                                <a:off x="0" y="7945394"/>
                                <a:ext cx="1101885" cy="1071218"/>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s:wsp>
                            <wps:cNvPr id="72" name="Oval 85"/>
                            <wps:cNvSpPr>
                              <a:spLocks noChangeArrowheads="1"/>
                            </wps:cNvSpPr>
                            <wps:spPr bwMode="auto">
                              <a:xfrm flipH="1">
                                <a:off x="259492" y="9378778"/>
                                <a:ext cx="188405" cy="192400"/>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7531905B" id="Grupa 1" o:spid="_x0000_s1026" style="position:absolute;margin-left:0;margin-top:0;width:139.65pt;height:842.4pt;z-index:251673600;mso-left-percent:750;mso-position-horizontal-relative:page;mso-position-vertical:center;mso-position-vertical-relative:margin;mso-left-percent:750;mso-width-relative:margin" coordsize="17742,106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">
                    <v:group id="Group 77" o:spid="_x0000_s1027" style="position:absolute;left:3089;width:14653;height:10698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78" o:spid="_x0000_s1028"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" fillcolor="#feb686" stroked="f" strokecolor="#bfb675">
                        <v:fill color2="#b01513 [3204]" rotate="t" angle="90" focus="100%" type="gradient"/>
                      </v:rect>
                      <v:shapetype id="_x0000_t32" coordsize="21600,21600" o:spt="32" o:oned="t" path="m,l21600,21600e" filled="f">
                        <v:path arrowok="t" fillok="f" o:connecttype="none"/>
                        <o:lock v:ext="edit" shapetype="t"/>
                      </v:shapetype>
                      <v:shape id="AutoShape 79"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" strokecolor="#feceae" strokeweight="1pt"/>
                      <v:shape id="AutoShape 80"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" strokecolor="#b01513 [3204]" strokeweight="2.25pt"/>
                      <v:shape id="AutoShape 81"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" strokecolor="#feceae" strokeweight="4.5pt"/>
                      <v:shape id="AutoShape 82"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" strokecolor="#fee6d6" strokeweight="2.25pt"/>
                    </v:group>
                    <v:oval id="Oval 83" o:spid="_x0000_s1033" style="position:absolute;top:79453;width:11018;height:10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" fillcolor="#b01513 [3204]" strokecolor="#b01513 [3204]" strokeweight="3pt">
                      <v:stroke linestyle="thinThin"/>
                    </v:oval>
                    <v:oval id="Oval 85" o:spid="_x0000_s1034" style="position:absolute;left:2594;top:93787;width:1884;height:192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" fillcolor="#b01513 [3204]" strokecolor="#b01513 [3204]" strokeweight="3pt">
                      <v:stroke linestyle="thinThin"/>
                      <v:shadow color="#1f2f3f" opacity=".5" offset=",3pt"/>
                    </v:oval>
                    <w10:wrap anchorx="page" anchory="margin"/>
                  </v:group>
                </w:pict>
              </mc:Fallback>
            </mc:AlternateContent>
          </w:r>
        </w:p>
        <w:p w14:paraId="3D14BD53" w14:textId="77777777" w:rsidR="00F92E78" w:rsidRDefault="00F92E78" w:rsidP="00F92E78">
          <w:pPr>
            <w:ind w:right="985"/>
            <w:rPr>
              <w:rFonts w:ascii="Myriad Pro" w:hAnsi="Myriad Pro"/>
            </w:rPr>
          </w:pPr>
        </w:p>
        <w:p w14:paraId="5FAFDF95" w14:textId="77777777" w:rsidR="00F92E78" w:rsidRDefault="00F92E78" w:rsidP="00F92E78">
          <w:pPr>
            <w:ind w:right="985"/>
            <w:rPr>
              <w:rFonts w:ascii="Myriad Pro" w:hAnsi="Myriad Pro"/>
            </w:rPr>
          </w:pPr>
        </w:p>
        <w:p w14:paraId="79214D70" w14:textId="41571C2E" w:rsidR="00F92E78" w:rsidRPr="00D23B04" w:rsidRDefault="000664A1" w:rsidP="00F92E78">
          <w:pPr>
            <w:ind w:right="985"/>
            <w:rPr>
              <w:rFonts w:ascii="Myriad Pro" w:hAnsi="Myriad Pro"/>
              <w:color w:val="830F0E" w:themeColor="accent1" w:themeShade="BF"/>
              <w:sz w:val="42"/>
              <w:szCs w:val="42"/>
            </w:rPr>
          </w:pPr>
          <w:r>
            <w:rPr>
              <w:rFonts w:ascii="Myriad Pro" w:hAnsi="Myriad Pro"/>
              <w:color w:val="830F0E" w:themeColor="accent1" w:themeShade="BF"/>
              <w:sz w:val="42"/>
              <w:szCs w:val="42"/>
            </w:rPr>
            <w:t>NARODOWY</w:t>
          </w:r>
          <w:r w:rsidR="00D23B04" w:rsidRPr="00D23B04">
            <w:rPr>
              <w:rFonts w:ascii="Myriad Pro" w:hAnsi="Myriad Pro"/>
              <w:color w:val="830F0E" w:themeColor="accent1" w:themeShade="BF"/>
              <w:sz w:val="42"/>
              <w:szCs w:val="42"/>
            </w:rPr>
            <w:t xml:space="preserve"> PROGRAM </w:t>
          </w:r>
          <w:r w:rsidR="00D23B04" w:rsidRPr="00D23B04">
            <w:rPr>
              <w:rFonts w:ascii="Myriad Pro" w:hAnsi="Myriad Pro"/>
              <w:color w:val="830F0E" w:themeColor="accent1" w:themeShade="BF"/>
              <w:sz w:val="42"/>
              <w:szCs w:val="42"/>
            </w:rPr>
            <w:br/>
            <w:t xml:space="preserve">CHORÓB UKŁADU KRĄŻENIA </w:t>
          </w:r>
          <w:r w:rsidR="00D23B04" w:rsidRPr="00D23B04">
            <w:rPr>
              <w:rFonts w:ascii="Myriad Pro" w:hAnsi="Myriad Pro"/>
              <w:color w:val="830F0E" w:themeColor="accent1" w:themeShade="BF"/>
              <w:sz w:val="42"/>
              <w:szCs w:val="42"/>
            </w:rPr>
            <w:br/>
            <w:t>NA LATA 2022</w:t>
          </w:r>
          <w:r w:rsidR="001C1C21">
            <w:rPr>
              <w:rFonts w:ascii="Myriad Pro" w:hAnsi="Myriad Pro"/>
              <w:color w:val="830F0E" w:themeColor="accent1" w:themeShade="BF"/>
              <w:sz w:val="42"/>
              <w:szCs w:val="42"/>
            </w:rPr>
            <w:t>–</w:t>
          </w:r>
          <w:r w:rsidR="00D23B04" w:rsidRPr="00D23B04">
            <w:rPr>
              <w:rFonts w:ascii="Myriad Pro" w:hAnsi="Myriad Pro"/>
              <w:color w:val="830F0E" w:themeColor="accent1" w:themeShade="BF"/>
              <w:sz w:val="42"/>
              <w:szCs w:val="42"/>
            </w:rPr>
            <w:t>2032</w:t>
          </w:r>
        </w:p>
        <w:p w14:paraId="0DA4BAA0" w14:textId="77777777" w:rsidR="00F92E78" w:rsidRDefault="00F92E78" w:rsidP="00F92E78">
          <w:pPr>
            <w:ind w:right="985"/>
            <w:rPr>
              <w:rFonts w:ascii="Myriad Pro" w:hAnsi="Myriad Pro"/>
            </w:rPr>
          </w:pPr>
        </w:p>
        <w:p w14:paraId="03984633" w14:textId="77777777" w:rsidR="00F92E78" w:rsidRDefault="00F92E78" w:rsidP="00F92E78">
          <w:pPr>
            <w:ind w:right="985"/>
            <w:rPr>
              <w:rFonts w:ascii="Myriad Pro" w:hAnsi="Myriad Pro"/>
            </w:rPr>
          </w:pPr>
        </w:p>
        <w:p w14:paraId="03C9BD3E" w14:textId="77777777" w:rsidR="00F92E78" w:rsidRDefault="00F92E78" w:rsidP="00F92E78">
          <w:pPr>
            <w:ind w:right="985"/>
            <w:rPr>
              <w:rFonts w:ascii="Myriad Pro" w:hAnsi="Myriad Pro"/>
            </w:rPr>
          </w:pPr>
        </w:p>
        <w:p w14:paraId="6D6D952A" w14:textId="77777777" w:rsidR="00F92E78" w:rsidRDefault="00F92E78" w:rsidP="00F92E78">
          <w:pPr>
            <w:ind w:right="985"/>
            <w:rPr>
              <w:rFonts w:ascii="Myriad Pro" w:hAnsi="Myriad Pro"/>
            </w:rPr>
          </w:pPr>
        </w:p>
        <w:p w14:paraId="20005B74" w14:textId="77777777" w:rsidR="00F92E78" w:rsidRDefault="00F92E78" w:rsidP="00F92E78">
          <w:pPr>
            <w:ind w:right="985"/>
            <w:rPr>
              <w:rFonts w:ascii="Myriad Pro" w:hAnsi="Myriad Pro"/>
            </w:rPr>
          </w:pPr>
        </w:p>
        <w:p w14:paraId="48C139E5" w14:textId="77777777" w:rsidR="00F92E78" w:rsidRDefault="00F92E78" w:rsidP="00F92E78">
          <w:pPr>
            <w:ind w:right="985"/>
            <w:rPr>
              <w:rFonts w:ascii="Myriad Pro" w:hAnsi="Myriad Pro"/>
            </w:rPr>
          </w:pPr>
        </w:p>
        <w:p w14:paraId="37D6EE58" w14:textId="77777777" w:rsidR="00F92E78" w:rsidRDefault="00F92E78" w:rsidP="00F92E78">
          <w:pPr>
            <w:ind w:right="985"/>
            <w:rPr>
              <w:rFonts w:ascii="Myriad Pro" w:hAnsi="Myriad Pro"/>
            </w:rPr>
          </w:pPr>
        </w:p>
        <w:p w14:paraId="4B826BE0" w14:textId="77777777" w:rsidR="00F92E78" w:rsidRDefault="00F92E78" w:rsidP="00F92E78">
          <w:pPr>
            <w:ind w:right="985"/>
            <w:rPr>
              <w:rFonts w:ascii="Myriad Pro" w:hAnsi="Myriad Pro"/>
            </w:rPr>
          </w:pPr>
        </w:p>
        <w:p w14:paraId="65715C45" w14:textId="77777777" w:rsidR="00F92E78" w:rsidRDefault="00F92E78" w:rsidP="00F92E78">
          <w:pPr>
            <w:ind w:right="985"/>
            <w:rPr>
              <w:rFonts w:ascii="Myriad Pro" w:hAnsi="Myriad Pro"/>
            </w:rPr>
          </w:pPr>
        </w:p>
        <w:p w14:paraId="48EDB27C" w14:textId="77777777" w:rsidR="00F92E78" w:rsidRDefault="00F92E78" w:rsidP="00F92E78">
          <w:pPr>
            <w:ind w:right="985"/>
            <w:rPr>
              <w:rFonts w:ascii="Myriad Pro" w:hAnsi="Myriad Pro"/>
            </w:rPr>
          </w:pPr>
        </w:p>
        <w:p w14:paraId="61E51CB5" w14:textId="77777777" w:rsidR="00F92E78" w:rsidRPr="0072660A" w:rsidRDefault="00F92E78" w:rsidP="00D23B04">
          <w:pPr>
            <w:spacing w:after="100"/>
            <w:ind w:right="1182"/>
            <w:jc w:val="center"/>
            <w:rPr>
              <w:rFonts w:ascii="Myriad Pro" w:hAnsi="Myriad Pro"/>
              <w:color w:val="830F0E" w:themeColor="accent1" w:themeShade="BF"/>
              <w:sz w:val="28"/>
            </w:rPr>
          </w:pPr>
          <w:r w:rsidRPr="0072660A">
            <w:rPr>
              <w:rFonts w:ascii="Myriad Pro" w:hAnsi="Myriad Pro"/>
              <w:color w:val="830F0E" w:themeColor="accent1" w:themeShade="BF"/>
              <w:sz w:val="28"/>
            </w:rPr>
            <w:t>202</w:t>
          </w:r>
          <w:r w:rsidR="007217DE">
            <w:rPr>
              <w:rFonts w:ascii="Myriad Pro" w:hAnsi="Myriad Pro"/>
              <w:color w:val="830F0E" w:themeColor="accent1" w:themeShade="BF"/>
              <w:sz w:val="28"/>
            </w:rPr>
            <w:t>2</w:t>
          </w:r>
        </w:p>
        <w:p w14:paraId="2D8B278B" w14:textId="5CFA3C46" w:rsidR="00914434" w:rsidRDefault="00F92E78">
          <w:pPr>
            <w:rPr>
              <w:color w:val="830F0E" w:themeColor="accent1" w:themeShade="BF"/>
              <w:sz w:val="28"/>
            </w:rPr>
          </w:pPr>
          <w:r>
            <w:rPr>
              <w:color w:val="830F0E" w:themeColor="accent1" w:themeShade="BF"/>
              <w:sz w:val="28"/>
            </w:rPr>
            <w:br w:type="page"/>
          </w:r>
        </w:p>
        <w:p w14:paraId="2E098FE7" w14:textId="13ADD7F1" w:rsidR="00572227" w:rsidRPr="00572227" w:rsidRDefault="00572227" w:rsidP="00914434">
          <w:pPr>
            <w:spacing w:before="120" w:after="120" w:line="360" w:lineRule="auto"/>
            <w:jc w:val="both"/>
            <w:rPr>
              <w:rFonts w:ascii="Myriad Pro" w:hAnsi="Myriad Pro"/>
              <w:b/>
              <w:smallCaps/>
              <w:color w:val="830F0E"/>
              <w:spacing w:val="5"/>
              <w:sz w:val="28"/>
              <w:szCs w:val="32"/>
            </w:rPr>
          </w:pPr>
          <w:bookmarkStart w:id="0" w:name="_Hlk100558668"/>
          <w:r w:rsidRPr="00572227">
            <w:rPr>
              <w:rFonts w:ascii="Myriad Pro" w:hAnsi="Myriad Pro"/>
              <w:b/>
              <w:smallCaps/>
              <w:color w:val="830F0E"/>
              <w:spacing w:val="5"/>
              <w:sz w:val="28"/>
              <w:szCs w:val="32"/>
            </w:rPr>
            <w:lastRenderedPageBreak/>
            <w:t>Pełnomocnik Ministra Zdrowia do spraw Narodowego Programu Chorób Układu Krążenia na lata 2022-2032</w:t>
          </w:r>
        </w:p>
        <w:p w14:paraId="7E082B20" w14:textId="0922B1DB" w:rsidR="00914434" w:rsidRPr="00100F32" w:rsidRDefault="00914434" w:rsidP="00914434">
          <w:pPr>
            <w:spacing w:before="120" w:after="120" w:line="360" w:lineRule="auto"/>
            <w:jc w:val="both"/>
            <w:rPr>
              <w:rFonts w:ascii="Myriad Pro" w:hAnsi="Myriad Pro"/>
              <w:color w:val="auto"/>
              <w:sz w:val="24"/>
            </w:rPr>
          </w:pPr>
          <w:r w:rsidRPr="00100F32">
            <w:rPr>
              <w:rFonts w:ascii="Myriad Pro" w:hAnsi="Myriad Pro"/>
              <w:color w:val="auto"/>
              <w:sz w:val="24"/>
            </w:rPr>
            <w:t>Narodowy Program Chorób Układu Krążenia na lata 2022</w:t>
          </w:r>
          <w:r w:rsidR="0010337B" w:rsidRPr="00100F32">
            <w:rPr>
              <w:rFonts w:ascii="Myriad Pro" w:hAnsi="Myriad Pro"/>
              <w:color w:val="auto"/>
              <w:sz w:val="24"/>
            </w:rPr>
            <w:t>–</w:t>
          </w:r>
          <w:r w:rsidRPr="00100F32">
            <w:rPr>
              <w:rFonts w:ascii="Myriad Pro" w:hAnsi="Myriad Pro"/>
              <w:color w:val="auto"/>
              <w:sz w:val="24"/>
            </w:rPr>
            <w:t>2032 został przygotowany przez Pełnomocnika Ministra Zdrowia do spraw Narodowego Programu Chorób Układu Krążenia na lata 2022-2032</w:t>
          </w:r>
          <w:r w:rsidR="009A69A7">
            <w:rPr>
              <w:rStyle w:val="Odwoanieprzypisudolnego"/>
              <w:rFonts w:ascii="Myriad Pro" w:hAnsi="Myriad Pro"/>
              <w:color w:val="auto"/>
              <w:sz w:val="24"/>
            </w:rPr>
            <w:footnoteReference w:id="2"/>
          </w:r>
          <w:r w:rsidRPr="00100F32">
            <w:rPr>
              <w:rFonts w:ascii="Myriad Pro" w:hAnsi="Myriad Pro"/>
              <w:color w:val="auto"/>
              <w:sz w:val="24"/>
            </w:rPr>
            <w:t xml:space="preserve"> we współpracy z Narodowym Instytutem Kardiologii Stefana kardynała Wyszyńskiego </w:t>
          </w:r>
          <w:bookmarkStart w:id="2" w:name="_Hlk107546772"/>
          <w:r w:rsidRPr="00100F32">
            <w:rPr>
              <w:rFonts w:ascii="Myriad Pro" w:hAnsi="Myriad Pro"/>
              <w:color w:val="auto"/>
              <w:sz w:val="24"/>
            </w:rPr>
            <w:t>–</w:t>
          </w:r>
          <w:bookmarkEnd w:id="2"/>
          <w:r w:rsidRPr="00100F32">
            <w:rPr>
              <w:rFonts w:ascii="Myriad Pro" w:hAnsi="Myriad Pro"/>
              <w:color w:val="auto"/>
              <w:sz w:val="24"/>
            </w:rPr>
            <w:t xml:space="preserve"> Państwowym Instytutem Badawczym</w:t>
          </w:r>
          <w:r w:rsidR="003E5958">
            <w:rPr>
              <w:rFonts w:ascii="Myriad Pro" w:hAnsi="Myriad Pro"/>
              <w:color w:val="auto"/>
              <w:sz w:val="24"/>
            </w:rPr>
            <w:t>, zwanym dalej</w:t>
          </w:r>
          <w:r w:rsidRPr="00100F32">
            <w:rPr>
              <w:rFonts w:ascii="Myriad Pro" w:hAnsi="Myriad Pro"/>
              <w:color w:val="auto"/>
              <w:sz w:val="24"/>
            </w:rPr>
            <w:t xml:space="preserve"> </w:t>
          </w:r>
          <w:r w:rsidR="003E5958">
            <w:rPr>
              <w:rFonts w:ascii="Myriad Pro" w:hAnsi="Myriad Pro"/>
              <w:color w:val="auto"/>
              <w:sz w:val="24"/>
            </w:rPr>
            <w:t>„</w:t>
          </w:r>
          <w:r w:rsidRPr="00100F32">
            <w:rPr>
              <w:rFonts w:ascii="Myriad Pro" w:hAnsi="Myriad Pro"/>
              <w:color w:val="auto"/>
              <w:sz w:val="24"/>
            </w:rPr>
            <w:t>NIK-PIB</w:t>
          </w:r>
          <w:r w:rsidR="003E5958">
            <w:rPr>
              <w:rFonts w:ascii="Myriad Pro" w:hAnsi="Myriad Pro"/>
              <w:color w:val="auto"/>
              <w:sz w:val="24"/>
            </w:rPr>
            <w:t>”</w:t>
          </w:r>
          <w:r w:rsidRPr="00100F32">
            <w:rPr>
              <w:rFonts w:ascii="Myriad Pro" w:hAnsi="Myriad Pro"/>
              <w:color w:val="auto"/>
              <w:sz w:val="24"/>
            </w:rPr>
            <w:t>.</w:t>
          </w:r>
        </w:p>
        <w:p w14:paraId="09C4631E" w14:textId="15CB9892" w:rsidR="009A69A7" w:rsidRPr="00100F32" w:rsidRDefault="009A69A7" w:rsidP="00914434">
          <w:pPr>
            <w:spacing w:before="120" w:after="120" w:line="360" w:lineRule="auto"/>
            <w:jc w:val="both"/>
            <w:rPr>
              <w:rFonts w:ascii="Myriad Pro" w:hAnsi="Myriad Pro"/>
              <w:color w:val="auto"/>
              <w:sz w:val="24"/>
            </w:rPr>
          </w:pPr>
          <w:r w:rsidRPr="00100F32">
            <w:rPr>
              <w:rFonts w:ascii="Myriad Pro" w:hAnsi="Myriad Pro"/>
              <w:color w:val="auto"/>
              <w:sz w:val="24"/>
            </w:rPr>
            <w:t>Funkcję</w:t>
          </w:r>
          <w:r w:rsidR="00914434" w:rsidRPr="00100F32">
            <w:rPr>
              <w:rFonts w:ascii="Myriad Pro" w:hAnsi="Myriad Pro"/>
              <w:color w:val="auto"/>
              <w:sz w:val="24"/>
            </w:rPr>
            <w:t xml:space="preserve"> Pełnomocnika Ministra Zdrowia </w:t>
          </w:r>
          <w:bookmarkStart w:id="3" w:name="_Hlk100558142"/>
          <w:r w:rsidR="00914434" w:rsidRPr="00100F32">
            <w:rPr>
              <w:rFonts w:ascii="Myriad Pro" w:hAnsi="Myriad Pro"/>
              <w:color w:val="auto"/>
              <w:sz w:val="24"/>
            </w:rPr>
            <w:t>do spraw Narodowego Programu Chorób Układu Krążenia na lata 2022</w:t>
          </w:r>
          <w:r w:rsidR="0010337B" w:rsidRPr="00100F32">
            <w:rPr>
              <w:rFonts w:ascii="Myriad Pro" w:hAnsi="Myriad Pro"/>
              <w:color w:val="auto"/>
              <w:sz w:val="24"/>
            </w:rPr>
            <w:t>–</w:t>
          </w:r>
          <w:r w:rsidR="00914434" w:rsidRPr="00100F32">
            <w:rPr>
              <w:rFonts w:ascii="Myriad Pro" w:hAnsi="Myriad Pro"/>
              <w:color w:val="auto"/>
              <w:sz w:val="24"/>
            </w:rPr>
            <w:t>2032</w:t>
          </w:r>
          <w:bookmarkEnd w:id="3"/>
          <w:r w:rsidRPr="00100F32">
            <w:rPr>
              <w:rFonts w:ascii="Myriad Pro" w:hAnsi="Myriad Pro"/>
              <w:color w:val="auto"/>
              <w:sz w:val="24"/>
            </w:rPr>
            <w:t xml:space="preserve"> pełni prof. dr</w:t>
          </w:r>
          <w:r w:rsidR="00100F32">
            <w:rPr>
              <w:rFonts w:ascii="Myriad Pro" w:hAnsi="Myriad Pro"/>
              <w:color w:val="auto"/>
              <w:sz w:val="24"/>
            </w:rPr>
            <w:t xml:space="preserve"> hab</w:t>
          </w:r>
          <w:r w:rsidRPr="00100F32">
            <w:rPr>
              <w:rFonts w:ascii="Myriad Pro" w:hAnsi="Myriad Pro"/>
              <w:color w:val="auto"/>
              <w:sz w:val="24"/>
            </w:rPr>
            <w:t>. n. med. Tomasz Hryniewiecki.</w:t>
          </w:r>
        </w:p>
        <w:p w14:paraId="37E59447" w14:textId="60B01514" w:rsidR="00914434" w:rsidRDefault="00914434" w:rsidP="00914434">
          <w:pPr>
            <w:spacing w:before="120" w:after="120" w:line="360" w:lineRule="auto"/>
            <w:jc w:val="both"/>
            <w:rPr>
              <w:rFonts w:ascii="Myriad Pro" w:hAnsi="Myriad Pro"/>
              <w:color w:val="auto"/>
              <w:sz w:val="24"/>
            </w:rPr>
          </w:pPr>
          <w:r w:rsidRPr="00100F32">
            <w:rPr>
              <w:rFonts w:ascii="Myriad Pro" w:hAnsi="Myriad Pro"/>
              <w:color w:val="auto"/>
              <w:sz w:val="24"/>
            </w:rPr>
            <w:t>Do zadań Pełnomocnika należy ocena prowadzonych działań z zakresu chorób układu krążenia w Rzeczpospolitej Polskiej, koordynacja przygotowania i wdrożenia Narodowego Programu Chorób Układu Krążenia na lata 2022</w:t>
          </w:r>
          <w:r w:rsidR="0010337B" w:rsidRPr="00100F32">
            <w:rPr>
              <w:rFonts w:ascii="Myriad Pro" w:hAnsi="Myriad Pro"/>
              <w:color w:val="auto"/>
              <w:sz w:val="24"/>
            </w:rPr>
            <w:t>–</w:t>
          </w:r>
          <w:r w:rsidRPr="00100F32">
            <w:rPr>
              <w:rFonts w:ascii="Myriad Pro" w:hAnsi="Myriad Pro"/>
              <w:color w:val="auto"/>
              <w:sz w:val="24"/>
            </w:rPr>
            <w:t>2032, monitorowanie efektów realizacji Programu, w tym realizacji Krajowej Sieci Kardiologicznej, koordynacja przygotowania rocznych harmonogramów realizacji Programu uwzględniających podział środków finansowych pomiędzy poszczególne obszary i</w:t>
          </w:r>
          <w:r w:rsidR="00470489">
            <w:rPr>
              <w:rFonts w:ascii="Myriad Pro" w:hAnsi="Myriad Pro"/>
              <w:color w:val="auto"/>
              <w:sz w:val="24"/>
            </w:rPr>
            <w:t> </w:t>
          </w:r>
          <w:r w:rsidRPr="00100F32">
            <w:rPr>
              <w:rFonts w:ascii="Myriad Pro" w:hAnsi="Myriad Pro"/>
              <w:color w:val="auto"/>
              <w:sz w:val="24"/>
            </w:rPr>
            <w:t>działania Programu oraz koordynacja sprawozdawczości.</w:t>
          </w:r>
        </w:p>
        <w:p w14:paraId="6C9D1E72" w14:textId="77777777" w:rsidR="00E85609" w:rsidRPr="00100F32" w:rsidRDefault="00E85609" w:rsidP="00914434">
          <w:pPr>
            <w:spacing w:before="120" w:after="120" w:line="360" w:lineRule="auto"/>
            <w:jc w:val="both"/>
            <w:rPr>
              <w:rFonts w:ascii="Myriad Pro" w:hAnsi="Myriad Pro"/>
              <w:color w:val="auto"/>
              <w:sz w:val="24"/>
            </w:rPr>
          </w:pPr>
        </w:p>
        <w:bookmarkEnd w:id="0"/>
        <w:p w14:paraId="548DA51E" w14:textId="2BD769FE" w:rsidR="00100F32" w:rsidRDefault="00100F32">
          <w:pPr>
            <w:rPr>
              <w:color w:val="830F0E" w:themeColor="accent1" w:themeShade="BF"/>
              <w:sz w:val="28"/>
            </w:rPr>
          </w:pPr>
        </w:p>
        <w:p w14:paraId="0209ED40" w14:textId="51DB8EBF" w:rsidR="00100F32" w:rsidRDefault="00100F32">
          <w:pPr>
            <w:rPr>
              <w:color w:val="830F0E" w:themeColor="accent1" w:themeShade="BF"/>
              <w:sz w:val="28"/>
            </w:rPr>
          </w:pPr>
        </w:p>
        <w:p w14:paraId="06B23975" w14:textId="77777777" w:rsidR="00CB6FA5" w:rsidRDefault="00CB6FA5">
          <w:pPr>
            <w:rPr>
              <w:color w:val="830F0E" w:themeColor="accent1" w:themeShade="BF"/>
              <w:sz w:val="28"/>
            </w:rPr>
          </w:pPr>
        </w:p>
        <w:p w14:paraId="6DE08788" w14:textId="77777777" w:rsidR="00572227" w:rsidRDefault="00572227" w:rsidP="004C56BE">
          <w:pPr>
            <w:jc w:val="right"/>
            <w:rPr>
              <w:i/>
              <w:iCs/>
              <w:smallCaps/>
              <w:color w:val="1E5155" w:themeColor="text2"/>
              <w:spacing w:val="5"/>
              <w:sz w:val="24"/>
              <w:szCs w:val="24"/>
            </w:rPr>
          </w:pPr>
        </w:p>
        <w:p w14:paraId="2CED0B01" w14:textId="77777777" w:rsidR="00572227" w:rsidRDefault="00572227" w:rsidP="004C56BE">
          <w:pPr>
            <w:jc w:val="right"/>
            <w:rPr>
              <w:i/>
              <w:iCs/>
              <w:smallCaps/>
              <w:color w:val="1E5155" w:themeColor="text2"/>
              <w:spacing w:val="5"/>
              <w:sz w:val="24"/>
              <w:szCs w:val="24"/>
            </w:rPr>
          </w:pPr>
        </w:p>
        <w:p w14:paraId="4E78C687" w14:textId="59BC6EA1" w:rsidR="004C56BE" w:rsidRDefault="00C62D47" w:rsidP="004C56BE">
          <w:pPr>
            <w:jc w:val="right"/>
            <w:rPr>
              <w:i/>
              <w:iCs/>
              <w:smallCaps/>
              <w:color w:val="1E5155" w:themeColor="text2"/>
              <w:spacing w:val="5"/>
              <w:sz w:val="24"/>
              <w:szCs w:val="24"/>
            </w:rPr>
          </w:pPr>
        </w:p>
      </w:sdtContent>
    </w:sdt>
    <w:bookmarkStart w:id="4" w:name="_Hlk84251135" w:displacedByCustomXml="prev"/>
    <w:bookmarkEnd w:id="4" w:displacedByCustomXml="prev"/>
    <w:sdt>
      <w:sdtPr>
        <w:rPr>
          <w:rFonts w:ascii="Myriad Pro" w:eastAsiaTheme="minorHAnsi" w:hAnsi="Myriad Pro" w:cstheme="minorBidi"/>
          <w:color w:val="auto"/>
          <w:sz w:val="24"/>
          <w:szCs w:val="24"/>
          <w:lang w:eastAsia="en-US"/>
        </w:rPr>
        <w:id w:val="1982258261"/>
        <w:docPartObj>
          <w:docPartGallery w:val="Table of Contents"/>
          <w:docPartUnique/>
        </w:docPartObj>
      </w:sdtPr>
      <w:sdtEndPr>
        <w:rPr>
          <w:rFonts w:asciiTheme="minorHAnsi" w:hAnsiTheme="minorHAnsi" w:cstheme="minorHAnsi"/>
          <w:b/>
          <w:bCs/>
          <w:color w:val="163C3F" w:themeColor="text2" w:themeShade="BF"/>
          <w:sz w:val="20"/>
          <w:szCs w:val="20"/>
          <w:lang w:eastAsia="pl-PL"/>
        </w:rPr>
      </w:sdtEndPr>
      <w:sdtContent>
        <w:p w14:paraId="0A650A61" w14:textId="77777777" w:rsidR="004C56BE" w:rsidRPr="00E213EE" w:rsidRDefault="004C56BE" w:rsidP="004C56BE">
          <w:pPr>
            <w:pStyle w:val="Nagwekspisutreci"/>
            <w:spacing w:line="360" w:lineRule="auto"/>
            <w:rPr>
              <w:rStyle w:val="Nagwek1Znak"/>
              <w:rFonts w:ascii="Myriad Pro" w:hAnsi="Myriad Pro"/>
              <w:sz w:val="24"/>
              <w:szCs w:val="24"/>
            </w:rPr>
          </w:pPr>
          <w:r w:rsidRPr="004C56BE">
            <w:rPr>
              <w:rStyle w:val="Nagwek1Znak"/>
              <w:rFonts w:ascii="Myriad Pro" w:hAnsi="Myriad Pro"/>
              <w:color w:val="830F0E" w:themeColor="accent1" w:themeShade="BF"/>
              <w:sz w:val="24"/>
              <w:szCs w:val="24"/>
            </w:rPr>
            <w:t>SPIS TREŚCI</w:t>
          </w:r>
        </w:p>
        <w:p w14:paraId="614BDCD7" w14:textId="7713176C" w:rsidR="00671266" w:rsidRPr="00E0770A" w:rsidRDefault="004C56BE" w:rsidP="007048D5">
          <w:pPr>
            <w:pStyle w:val="Spistreci1"/>
            <w:rPr>
              <w:rFonts w:eastAsiaTheme="minorEastAsia"/>
              <w:noProof/>
              <w:lang w:eastAsia="pl-PL"/>
            </w:rPr>
          </w:pPr>
          <w:r w:rsidRPr="00E0770A">
            <w:rPr>
              <w:rFonts w:ascii="Myriad Pro" w:hAnsi="Myriad Pro"/>
              <w:sz w:val="24"/>
              <w:szCs w:val="24"/>
            </w:rPr>
            <w:fldChar w:fldCharType="begin"/>
          </w:r>
          <w:r w:rsidRPr="00E0770A">
            <w:rPr>
              <w:rFonts w:ascii="Myriad Pro" w:hAnsi="Myriad Pro"/>
              <w:sz w:val="24"/>
              <w:szCs w:val="24"/>
            </w:rPr>
            <w:instrText xml:space="preserve"> TOC \o "1-3" \h \z \u </w:instrText>
          </w:r>
          <w:r w:rsidRPr="00E0770A">
            <w:rPr>
              <w:rFonts w:ascii="Myriad Pro" w:hAnsi="Myriad Pro"/>
              <w:sz w:val="24"/>
              <w:szCs w:val="24"/>
            </w:rPr>
            <w:fldChar w:fldCharType="separate"/>
          </w:r>
          <w:hyperlink w:anchor="_Toc89362448" w:history="1">
            <w:r w:rsidR="00671266" w:rsidRPr="00E0770A">
              <w:rPr>
                <w:rStyle w:val="Hipercze"/>
                <w:rFonts w:ascii="Myriad Pro" w:hAnsi="Myriad Pro"/>
                <w:b/>
                <w:noProof/>
                <w:color w:val="830F0E"/>
              </w:rPr>
              <w:t>WPROWADZENIE</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_Toc89362448 \h </w:instrText>
            </w:r>
            <w:r w:rsidR="00671266" w:rsidRPr="00E0770A">
              <w:rPr>
                <w:noProof/>
                <w:webHidden/>
              </w:rPr>
            </w:r>
            <w:r w:rsidR="00671266" w:rsidRPr="00E0770A">
              <w:rPr>
                <w:noProof/>
                <w:webHidden/>
              </w:rPr>
              <w:fldChar w:fldCharType="separate"/>
            </w:r>
            <w:r w:rsidR="00572227">
              <w:rPr>
                <w:noProof/>
                <w:webHidden/>
              </w:rPr>
              <w:t>4</w:t>
            </w:r>
            <w:r w:rsidR="00671266" w:rsidRPr="00E0770A">
              <w:rPr>
                <w:noProof/>
                <w:webHidden/>
              </w:rPr>
              <w:fldChar w:fldCharType="end"/>
            </w:r>
          </w:hyperlink>
        </w:p>
        <w:p w14:paraId="36640763" w14:textId="25CB1360" w:rsidR="00671266" w:rsidRPr="00E0770A" w:rsidRDefault="00C62D47" w:rsidP="007048D5">
          <w:pPr>
            <w:pStyle w:val="Spistreci1"/>
            <w:rPr>
              <w:rFonts w:eastAsiaTheme="minorEastAsia"/>
              <w:noProof/>
              <w:lang w:eastAsia="pl-PL"/>
            </w:rPr>
          </w:pPr>
          <w:hyperlink w:anchor="_Toc89362449" w:history="1">
            <w:r w:rsidR="00671266" w:rsidRPr="00E0770A">
              <w:rPr>
                <w:rStyle w:val="Hipercze"/>
                <w:rFonts w:ascii="Myriad Pro" w:hAnsi="Myriad Pro"/>
                <w:b/>
                <w:noProof/>
                <w:color w:val="830F0E"/>
              </w:rPr>
              <w:t>EPIDEMIOLOGIA CHORÓB UKŁADU KRĄŻENIA I WYNIKI LECZENIA CHORÓB KARDIOLOGICZNYCH W RZECZPOSPOLITEJ POLSKIEJ</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_Toc89362449 \h </w:instrText>
            </w:r>
            <w:r w:rsidR="00671266" w:rsidRPr="00E0770A">
              <w:rPr>
                <w:noProof/>
                <w:webHidden/>
              </w:rPr>
            </w:r>
            <w:r w:rsidR="00671266" w:rsidRPr="00E0770A">
              <w:rPr>
                <w:noProof/>
                <w:webHidden/>
              </w:rPr>
              <w:fldChar w:fldCharType="separate"/>
            </w:r>
            <w:r w:rsidR="00572227">
              <w:rPr>
                <w:noProof/>
                <w:webHidden/>
              </w:rPr>
              <w:t>8</w:t>
            </w:r>
            <w:r w:rsidR="00671266" w:rsidRPr="00E0770A">
              <w:rPr>
                <w:noProof/>
                <w:webHidden/>
              </w:rPr>
              <w:fldChar w:fldCharType="end"/>
            </w:r>
          </w:hyperlink>
        </w:p>
        <w:p w14:paraId="367C2E4B" w14:textId="3E8BA393" w:rsidR="00671266" w:rsidRPr="00E0770A" w:rsidRDefault="00C62D47">
          <w:pPr>
            <w:pStyle w:val="Spistreci2"/>
            <w:tabs>
              <w:tab w:val="right" w:leader="dot" w:pos="9062"/>
            </w:tabs>
            <w:rPr>
              <w:rFonts w:eastAsiaTheme="minorEastAsia"/>
              <w:noProof/>
              <w:color w:val="830F0E"/>
              <w:lang w:eastAsia="pl-PL"/>
            </w:rPr>
          </w:pPr>
          <w:hyperlink w:anchor="_Toc89362450" w:history="1">
            <w:r w:rsidR="00671266" w:rsidRPr="00E0770A">
              <w:rPr>
                <w:rStyle w:val="Hipercze"/>
                <w:rFonts w:ascii="Myriad Pro" w:hAnsi="Myriad Pro"/>
                <w:noProof/>
                <w:color w:val="830F0E"/>
              </w:rPr>
              <w:t xml:space="preserve">OCZEKIWANA DŁUGOŚĆ TRWANIA ŻYCIA MIESZKAŃCÓW </w:t>
            </w:r>
            <w:r w:rsidR="00DB70D3">
              <w:rPr>
                <w:rStyle w:val="Hipercze"/>
                <w:rFonts w:ascii="Myriad Pro" w:hAnsi="Myriad Pro"/>
                <w:noProof/>
                <w:color w:val="830F0E"/>
              </w:rPr>
              <w:t>RZECZPOSPOLITEJ POLSKIEJ</w:t>
            </w:r>
            <w:r w:rsidR="00671266" w:rsidRPr="00E0770A">
              <w:rPr>
                <w:noProof/>
                <w:webHidden/>
                <w:color w:val="830F0E"/>
              </w:rPr>
              <w:tab/>
            </w:r>
            <w:r w:rsidR="00671266" w:rsidRPr="00E0770A">
              <w:rPr>
                <w:noProof/>
                <w:webHidden/>
                <w:color w:val="830F0E"/>
              </w:rPr>
              <w:fldChar w:fldCharType="begin"/>
            </w:r>
            <w:r w:rsidR="00671266" w:rsidRPr="00E0770A">
              <w:rPr>
                <w:noProof/>
                <w:webHidden/>
                <w:color w:val="830F0E"/>
              </w:rPr>
              <w:instrText xml:space="preserve"> PAGEREF _Toc89362450 \h </w:instrText>
            </w:r>
            <w:r w:rsidR="00671266" w:rsidRPr="00E0770A">
              <w:rPr>
                <w:noProof/>
                <w:webHidden/>
                <w:color w:val="830F0E"/>
              </w:rPr>
            </w:r>
            <w:r w:rsidR="00671266" w:rsidRPr="00E0770A">
              <w:rPr>
                <w:noProof/>
                <w:webHidden/>
                <w:color w:val="830F0E"/>
              </w:rPr>
              <w:fldChar w:fldCharType="separate"/>
            </w:r>
            <w:r w:rsidR="00572227">
              <w:rPr>
                <w:noProof/>
                <w:webHidden/>
                <w:color w:val="830F0E"/>
              </w:rPr>
              <w:t>9</w:t>
            </w:r>
            <w:r w:rsidR="00671266" w:rsidRPr="00E0770A">
              <w:rPr>
                <w:noProof/>
                <w:webHidden/>
                <w:color w:val="830F0E"/>
              </w:rPr>
              <w:fldChar w:fldCharType="end"/>
            </w:r>
          </w:hyperlink>
        </w:p>
        <w:p w14:paraId="5508B81B" w14:textId="32767529" w:rsidR="00671266" w:rsidRPr="00E0770A" w:rsidRDefault="00C62D47">
          <w:pPr>
            <w:pStyle w:val="Spistreci2"/>
            <w:tabs>
              <w:tab w:val="right" w:leader="dot" w:pos="9062"/>
            </w:tabs>
            <w:rPr>
              <w:rFonts w:eastAsiaTheme="minorEastAsia"/>
              <w:noProof/>
              <w:color w:val="830F0E"/>
              <w:lang w:eastAsia="pl-PL"/>
            </w:rPr>
          </w:pPr>
          <w:hyperlink w:anchor="_Toc89362451" w:history="1">
            <w:r w:rsidR="00671266" w:rsidRPr="00E0770A">
              <w:rPr>
                <w:rStyle w:val="Hipercze"/>
                <w:rFonts w:ascii="Myriad Pro" w:hAnsi="Myriad Pro"/>
                <w:noProof/>
                <w:color w:val="830F0E"/>
              </w:rPr>
              <w:t xml:space="preserve">UMIERALNOŚĆ W </w:t>
            </w:r>
            <w:r w:rsidR="00DB70D3">
              <w:rPr>
                <w:rStyle w:val="Hipercze"/>
                <w:rFonts w:ascii="Myriad Pro" w:hAnsi="Myriad Pro"/>
                <w:noProof/>
                <w:color w:val="830F0E"/>
              </w:rPr>
              <w:t xml:space="preserve">RZECZPOSPOLITEJ </w:t>
            </w:r>
            <w:r w:rsidR="00671266" w:rsidRPr="00E0770A">
              <w:rPr>
                <w:rStyle w:val="Hipercze"/>
                <w:rFonts w:ascii="Myriad Pro" w:hAnsi="Myriad Pro"/>
                <w:noProof/>
                <w:color w:val="830F0E"/>
              </w:rPr>
              <w:t>POLS</w:t>
            </w:r>
            <w:r w:rsidR="00DB70D3">
              <w:rPr>
                <w:rStyle w:val="Hipercze"/>
                <w:rFonts w:ascii="Myriad Pro" w:hAnsi="Myriad Pro"/>
                <w:noProof/>
                <w:color w:val="830F0E"/>
              </w:rPr>
              <w:t>KIEJ</w:t>
            </w:r>
            <w:r w:rsidR="00671266" w:rsidRPr="00E0770A">
              <w:rPr>
                <w:noProof/>
                <w:webHidden/>
                <w:color w:val="830F0E"/>
              </w:rPr>
              <w:tab/>
            </w:r>
            <w:r w:rsidR="00671266" w:rsidRPr="00E0770A">
              <w:rPr>
                <w:noProof/>
                <w:webHidden/>
                <w:color w:val="830F0E"/>
              </w:rPr>
              <w:fldChar w:fldCharType="begin"/>
            </w:r>
            <w:r w:rsidR="00671266" w:rsidRPr="00E0770A">
              <w:rPr>
                <w:noProof/>
                <w:webHidden/>
                <w:color w:val="830F0E"/>
              </w:rPr>
              <w:instrText xml:space="preserve"> PAGEREF _Toc89362451 \h </w:instrText>
            </w:r>
            <w:r w:rsidR="00671266" w:rsidRPr="00E0770A">
              <w:rPr>
                <w:noProof/>
                <w:webHidden/>
                <w:color w:val="830F0E"/>
              </w:rPr>
            </w:r>
            <w:r w:rsidR="00671266" w:rsidRPr="00E0770A">
              <w:rPr>
                <w:noProof/>
                <w:webHidden/>
                <w:color w:val="830F0E"/>
              </w:rPr>
              <w:fldChar w:fldCharType="separate"/>
            </w:r>
            <w:r w:rsidR="00572227">
              <w:rPr>
                <w:noProof/>
                <w:webHidden/>
                <w:color w:val="830F0E"/>
              </w:rPr>
              <w:t>13</w:t>
            </w:r>
            <w:r w:rsidR="00671266" w:rsidRPr="00E0770A">
              <w:rPr>
                <w:noProof/>
                <w:webHidden/>
                <w:color w:val="830F0E"/>
              </w:rPr>
              <w:fldChar w:fldCharType="end"/>
            </w:r>
          </w:hyperlink>
        </w:p>
        <w:p w14:paraId="4A8BBAE0" w14:textId="0579612B" w:rsidR="00671266" w:rsidRPr="00E0770A" w:rsidRDefault="00C62D47">
          <w:pPr>
            <w:pStyle w:val="Spistreci2"/>
            <w:tabs>
              <w:tab w:val="right" w:leader="dot" w:pos="9062"/>
            </w:tabs>
            <w:rPr>
              <w:rFonts w:eastAsiaTheme="minorEastAsia"/>
              <w:noProof/>
              <w:color w:val="830F0E"/>
              <w:lang w:eastAsia="pl-PL"/>
            </w:rPr>
          </w:pPr>
          <w:hyperlink w:anchor="_Toc89362452" w:history="1">
            <w:r w:rsidR="00671266" w:rsidRPr="00E0770A">
              <w:rPr>
                <w:rStyle w:val="Hipercze"/>
                <w:rFonts w:ascii="Myriad Pro" w:hAnsi="Myriad Pro"/>
                <w:noProof/>
                <w:color w:val="830F0E"/>
              </w:rPr>
              <w:t>UMIERALNOŚĆ MOŻLIWA DO UNIKNIĘCIA</w:t>
            </w:r>
            <w:r w:rsidR="00671266" w:rsidRPr="00E0770A">
              <w:rPr>
                <w:noProof/>
                <w:webHidden/>
                <w:color w:val="830F0E"/>
              </w:rPr>
              <w:tab/>
            </w:r>
            <w:r w:rsidR="00671266" w:rsidRPr="00E0770A">
              <w:rPr>
                <w:noProof/>
                <w:webHidden/>
                <w:color w:val="830F0E"/>
              </w:rPr>
              <w:fldChar w:fldCharType="begin"/>
            </w:r>
            <w:r w:rsidR="00671266" w:rsidRPr="00E0770A">
              <w:rPr>
                <w:noProof/>
                <w:webHidden/>
                <w:color w:val="830F0E"/>
              </w:rPr>
              <w:instrText xml:space="preserve"> PAGEREF _Toc89362452 \h </w:instrText>
            </w:r>
            <w:r w:rsidR="00671266" w:rsidRPr="00E0770A">
              <w:rPr>
                <w:noProof/>
                <w:webHidden/>
                <w:color w:val="830F0E"/>
              </w:rPr>
            </w:r>
            <w:r w:rsidR="00671266" w:rsidRPr="00E0770A">
              <w:rPr>
                <w:noProof/>
                <w:webHidden/>
                <w:color w:val="830F0E"/>
              </w:rPr>
              <w:fldChar w:fldCharType="separate"/>
            </w:r>
            <w:r w:rsidR="00572227">
              <w:rPr>
                <w:noProof/>
                <w:webHidden/>
                <w:color w:val="830F0E"/>
              </w:rPr>
              <w:t>21</w:t>
            </w:r>
            <w:r w:rsidR="00671266" w:rsidRPr="00E0770A">
              <w:rPr>
                <w:noProof/>
                <w:webHidden/>
                <w:color w:val="830F0E"/>
              </w:rPr>
              <w:fldChar w:fldCharType="end"/>
            </w:r>
          </w:hyperlink>
        </w:p>
        <w:p w14:paraId="6D8CFFC2" w14:textId="1C9155BC" w:rsidR="00671266" w:rsidRPr="00E0770A" w:rsidRDefault="00C62D47">
          <w:pPr>
            <w:pStyle w:val="Spistreci2"/>
            <w:tabs>
              <w:tab w:val="right" w:leader="dot" w:pos="9062"/>
            </w:tabs>
            <w:rPr>
              <w:rFonts w:eastAsiaTheme="minorEastAsia"/>
              <w:noProof/>
              <w:color w:val="830F0E"/>
              <w:lang w:eastAsia="pl-PL"/>
            </w:rPr>
          </w:pPr>
          <w:hyperlink w:anchor="_Toc89362453" w:history="1">
            <w:r w:rsidR="00671266" w:rsidRPr="00E0770A">
              <w:rPr>
                <w:rStyle w:val="Hipercze"/>
                <w:rFonts w:ascii="Myriad Pro" w:hAnsi="Myriad Pro"/>
                <w:noProof/>
                <w:color w:val="830F0E"/>
              </w:rPr>
              <w:t>CZYNNIKI RYZYKA CHORÓB UKŁADU KRĄŻENIA W POPULACJI POLSKIEJ</w:t>
            </w:r>
            <w:r w:rsidR="00671266" w:rsidRPr="00E0770A">
              <w:rPr>
                <w:noProof/>
                <w:webHidden/>
                <w:color w:val="830F0E"/>
              </w:rPr>
              <w:tab/>
            </w:r>
            <w:r w:rsidR="00671266" w:rsidRPr="00E0770A">
              <w:rPr>
                <w:noProof/>
                <w:webHidden/>
                <w:color w:val="830F0E"/>
              </w:rPr>
              <w:fldChar w:fldCharType="begin"/>
            </w:r>
            <w:r w:rsidR="00671266" w:rsidRPr="00E0770A">
              <w:rPr>
                <w:noProof/>
                <w:webHidden/>
                <w:color w:val="830F0E"/>
              </w:rPr>
              <w:instrText xml:space="preserve"> PAGEREF _Toc89362453 \h </w:instrText>
            </w:r>
            <w:r w:rsidR="00671266" w:rsidRPr="00E0770A">
              <w:rPr>
                <w:noProof/>
                <w:webHidden/>
                <w:color w:val="830F0E"/>
              </w:rPr>
            </w:r>
            <w:r w:rsidR="00671266" w:rsidRPr="00E0770A">
              <w:rPr>
                <w:noProof/>
                <w:webHidden/>
                <w:color w:val="830F0E"/>
              </w:rPr>
              <w:fldChar w:fldCharType="separate"/>
            </w:r>
            <w:r w:rsidR="00572227">
              <w:rPr>
                <w:noProof/>
                <w:webHidden/>
                <w:color w:val="830F0E"/>
              </w:rPr>
              <w:t>24</w:t>
            </w:r>
            <w:r w:rsidR="00671266" w:rsidRPr="00E0770A">
              <w:rPr>
                <w:noProof/>
                <w:webHidden/>
                <w:color w:val="830F0E"/>
              </w:rPr>
              <w:fldChar w:fldCharType="end"/>
            </w:r>
          </w:hyperlink>
        </w:p>
        <w:p w14:paraId="553CB441" w14:textId="0E92E019" w:rsidR="00671266" w:rsidRPr="00E0770A" w:rsidRDefault="00C62D47">
          <w:pPr>
            <w:pStyle w:val="Spistreci2"/>
            <w:tabs>
              <w:tab w:val="right" w:leader="dot" w:pos="9062"/>
            </w:tabs>
            <w:rPr>
              <w:rFonts w:eastAsiaTheme="minorEastAsia"/>
              <w:noProof/>
              <w:color w:val="830F0E"/>
              <w:lang w:eastAsia="pl-PL"/>
            </w:rPr>
          </w:pPr>
          <w:hyperlink w:anchor="_Toc89362454" w:history="1">
            <w:r w:rsidR="00671266" w:rsidRPr="00E0770A">
              <w:rPr>
                <w:rStyle w:val="Hipercze"/>
                <w:rFonts w:ascii="Myriad Pro" w:hAnsi="Myriad Pro"/>
                <w:noProof/>
                <w:color w:val="830F0E"/>
              </w:rPr>
              <w:t>CHOROBOWOŚĆ HOSPITALIZOWANA</w:t>
            </w:r>
            <w:r w:rsidR="00671266" w:rsidRPr="00E0770A">
              <w:rPr>
                <w:noProof/>
                <w:webHidden/>
                <w:color w:val="830F0E"/>
              </w:rPr>
              <w:tab/>
            </w:r>
            <w:r w:rsidR="00671266" w:rsidRPr="00E0770A">
              <w:rPr>
                <w:noProof/>
                <w:webHidden/>
                <w:color w:val="830F0E"/>
              </w:rPr>
              <w:fldChar w:fldCharType="begin"/>
            </w:r>
            <w:r w:rsidR="00671266" w:rsidRPr="00E0770A">
              <w:rPr>
                <w:noProof/>
                <w:webHidden/>
                <w:color w:val="830F0E"/>
              </w:rPr>
              <w:instrText xml:space="preserve"> PAGEREF _Toc89362454 \h </w:instrText>
            </w:r>
            <w:r w:rsidR="00671266" w:rsidRPr="00E0770A">
              <w:rPr>
                <w:noProof/>
                <w:webHidden/>
                <w:color w:val="830F0E"/>
              </w:rPr>
            </w:r>
            <w:r w:rsidR="00671266" w:rsidRPr="00E0770A">
              <w:rPr>
                <w:noProof/>
                <w:webHidden/>
                <w:color w:val="830F0E"/>
              </w:rPr>
              <w:fldChar w:fldCharType="separate"/>
            </w:r>
            <w:r w:rsidR="00572227">
              <w:rPr>
                <w:noProof/>
                <w:webHidden/>
                <w:color w:val="830F0E"/>
              </w:rPr>
              <w:t>27</w:t>
            </w:r>
            <w:r w:rsidR="00671266" w:rsidRPr="00E0770A">
              <w:rPr>
                <w:noProof/>
                <w:webHidden/>
                <w:color w:val="830F0E"/>
              </w:rPr>
              <w:fldChar w:fldCharType="end"/>
            </w:r>
          </w:hyperlink>
        </w:p>
        <w:p w14:paraId="14DC0858" w14:textId="33ABC78B" w:rsidR="00671266" w:rsidRPr="00E0770A" w:rsidRDefault="00C62D47" w:rsidP="007048D5">
          <w:pPr>
            <w:pStyle w:val="Spistreci1"/>
            <w:rPr>
              <w:rFonts w:eastAsiaTheme="minorEastAsia"/>
              <w:noProof/>
              <w:lang w:eastAsia="pl-PL"/>
            </w:rPr>
          </w:pPr>
          <w:hyperlink w:anchor="_Toc89362455" w:history="1">
            <w:r w:rsidR="00671266" w:rsidRPr="00E0770A">
              <w:rPr>
                <w:rStyle w:val="Hipercze"/>
                <w:rFonts w:ascii="Myriad Pro" w:hAnsi="Myriad Pro" w:cs="Myanmar Text"/>
                <w:b/>
                <w:noProof/>
                <w:color w:val="830F0E"/>
              </w:rPr>
              <w:t>PODSUMOWANIE SYTUACJI DEMOGRAFICZNEJ I ZDROWOTNEJ</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_Toc89362455 \h </w:instrText>
            </w:r>
            <w:r w:rsidR="00671266" w:rsidRPr="00E0770A">
              <w:rPr>
                <w:noProof/>
                <w:webHidden/>
              </w:rPr>
            </w:r>
            <w:r w:rsidR="00671266" w:rsidRPr="00E0770A">
              <w:rPr>
                <w:noProof/>
                <w:webHidden/>
              </w:rPr>
              <w:fldChar w:fldCharType="separate"/>
            </w:r>
            <w:r w:rsidR="00572227">
              <w:rPr>
                <w:noProof/>
                <w:webHidden/>
              </w:rPr>
              <w:t>31</w:t>
            </w:r>
            <w:r w:rsidR="00671266" w:rsidRPr="00E0770A">
              <w:rPr>
                <w:noProof/>
                <w:webHidden/>
              </w:rPr>
              <w:fldChar w:fldCharType="end"/>
            </w:r>
          </w:hyperlink>
        </w:p>
        <w:p w14:paraId="5838CC91" w14:textId="6012FCA1" w:rsidR="00671266" w:rsidRPr="00E0770A" w:rsidRDefault="00C62D47" w:rsidP="007048D5">
          <w:pPr>
            <w:pStyle w:val="Spistreci1"/>
            <w:rPr>
              <w:rFonts w:eastAsiaTheme="minorEastAsia"/>
              <w:noProof/>
              <w:lang w:eastAsia="pl-PL"/>
            </w:rPr>
          </w:pPr>
          <w:hyperlink w:anchor="_Toc89362456" w:history="1">
            <w:r w:rsidR="00671266" w:rsidRPr="00E0770A">
              <w:rPr>
                <w:rStyle w:val="Hipercze"/>
                <w:rFonts w:ascii="Myriad Pro" w:hAnsi="Myriad Pro"/>
                <w:b/>
                <w:noProof/>
                <w:color w:val="830F0E"/>
              </w:rPr>
              <w:t xml:space="preserve">CELE </w:t>
            </w:r>
            <w:r w:rsidR="00671266" w:rsidRPr="00E0770A">
              <w:rPr>
                <w:rStyle w:val="Hipercze"/>
                <w:rFonts w:ascii="Myriad Pro" w:hAnsi="Myriad Pro" w:cs="Times New Roman"/>
                <w:b/>
                <w:noProof/>
                <w:color w:val="830F0E"/>
              </w:rPr>
              <w:t>PROGRAMU</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_Toc89362456 \h </w:instrText>
            </w:r>
            <w:r w:rsidR="00671266" w:rsidRPr="00E0770A">
              <w:rPr>
                <w:noProof/>
                <w:webHidden/>
              </w:rPr>
            </w:r>
            <w:r w:rsidR="00671266" w:rsidRPr="00E0770A">
              <w:rPr>
                <w:noProof/>
                <w:webHidden/>
              </w:rPr>
              <w:fldChar w:fldCharType="separate"/>
            </w:r>
            <w:r w:rsidR="00572227">
              <w:rPr>
                <w:noProof/>
                <w:webHidden/>
              </w:rPr>
              <w:t>34</w:t>
            </w:r>
            <w:r w:rsidR="00671266" w:rsidRPr="00E0770A">
              <w:rPr>
                <w:noProof/>
                <w:webHidden/>
              </w:rPr>
              <w:fldChar w:fldCharType="end"/>
            </w:r>
          </w:hyperlink>
        </w:p>
        <w:p w14:paraId="160CC426" w14:textId="5372A439" w:rsidR="00671266" w:rsidRPr="00E0770A" w:rsidRDefault="00C62D47" w:rsidP="007048D5">
          <w:pPr>
            <w:pStyle w:val="Spistreci1"/>
            <w:rPr>
              <w:rFonts w:eastAsiaTheme="minorEastAsia"/>
              <w:noProof/>
              <w:lang w:eastAsia="pl-PL"/>
            </w:rPr>
          </w:pPr>
          <w:hyperlink w:anchor="_Toc89362457" w:history="1">
            <w:r w:rsidR="00671266" w:rsidRPr="00E0770A">
              <w:rPr>
                <w:rStyle w:val="Hipercze"/>
                <w:rFonts w:ascii="Myriad Pro" w:hAnsi="Myriad Pro"/>
                <w:b/>
                <w:bCs/>
                <w:noProof/>
                <w:color w:val="830F0E"/>
              </w:rPr>
              <w:t>OBSZARY PROGRAMU</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_Toc89362457 \h </w:instrText>
            </w:r>
            <w:r w:rsidR="00671266" w:rsidRPr="00E0770A">
              <w:rPr>
                <w:noProof/>
                <w:webHidden/>
              </w:rPr>
            </w:r>
            <w:r w:rsidR="00671266" w:rsidRPr="00E0770A">
              <w:rPr>
                <w:noProof/>
                <w:webHidden/>
              </w:rPr>
              <w:fldChar w:fldCharType="separate"/>
            </w:r>
            <w:r w:rsidR="00572227">
              <w:rPr>
                <w:noProof/>
                <w:webHidden/>
              </w:rPr>
              <w:t>38</w:t>
            </w:r>
            <w:r w:rsidR="00671266" w:rsidRPr="00E0770A">
              <w:rPr>
                <w:noProof/>
                <w:webHidden/>
              </w:rPr>
              <w:fldChar w:fldCharType="end"/>
            </w:r>
          </w:hyperlink>
        </w:p>
        <w:p w14:paraId="02CDA7BF" w14:textId="70130295" w:rsidR="00671266" w:rsidRPr="00E0770A" w:rsidRDefault="00C62D47" w:rsidP="007048D5">
          <w:pPr>
            <w:pStyle w:val="Spistreci1"/>
            <w:rPr>
              <w:rFonts w:eastAsiaTheme="minorEastAsia"/>
              <w:noProof/>
              <w:lang w:eastAsia="pl-PL"/>
            </w:rPr>
          </w:pPr>
          <w:hyperlink w:anchor="_Toc89362458" w:history="1">
            <w:r w:rsidR="00671266" w:rsidRPr="00E0770A">
              <w:rPr>
                <w:rStyle w:val="Hipercze"/>
                <w:rFonts w:ascii="Myriad Pro" w:hAnsi="Myriad Pro"/>
                <w:b/>
                <w:noProof/>
                <w:color w:val="830F0E"/>
              </w:rPr>
              <w:t>I. INWESTYCJE W KADRY</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_Toc89362458 \h </w:instrText>
            </w:r>
            <w:r w:rsidR="00671266" w:rsidRPr="00E0770A">
              <w:rPr>
                <w:noProof/>
                <w:webHidden/>
              </w:rPr>
            </w:r>
            <w:r w:rsidR="00671266" w:rsidRPr="00E0770A">
              <w:rPr>
                <w:noProof/>
                <w:webHidden/>
              </w:rPr>
              <w:fldChar w:fldCharType="separate"/>
            </w:r>
            <w:r w:rsidR="00572227">
              <w:rPr>
                <w:noProof/>
                <w:webHidden/>
              </w:rPr>
              <w:t>45</w:t>
            </w:r>
            <w:r w:rsidR="00671266" w:rsidRPr="00E0770A">
              <w:rPr>
                <w:noProof/>
                <w:webHidden/>
              </w:rPr>
              <w:fldChar w:fldCharType="end"/>
            </w:r>
          </w:hyperlink>
        </w:p>
        <w:p w14:paraId="26A8F7DF" w14:textId="24571334" w:rsidR="00671266" w:rsidRPr="00E0770A" w:rsidRDefault="00C62D47" w:rsidP="007048D5">
          <w:pPr>
            <w:pStyle w:val="Spistreci1"/>
            <w:rPr>
              <w:rFonts w:eastAsiaTheme="minorEastAsia"/>
              <w:noProof/>
              <w:lang w:eastAsia="pl-PL"/>
            </w:rPr>
          </w:pPr>
          <w:hyperlink w:anchor="_Toc89362459" w:history="1">
            <w:r w:rsidR="00671266" w:rsidRPr="00E0770A">
              <w:rPr>
                <w:rStyle w:val="Hipercze"/>
                <w:rFonts w:ascii="Myriad Pro" w:hAnsi="Myriad Pro"/>
                <w:b/>
                <w:noProof/>
                <w:color w:val="830F0E"/>
              </w:rPr>
              <w:t>II. INWESTYCJE W EDUKACJĘ, PROFILAKTYKĘ I STYL ŻYCIA</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_Toc89362459 \h </w:instrText>
            </w:r>
            <w:r w:rsidR="00671266" w:rsidRPr="00E0770A">
              <w:rPr>
                <w:noProof/>
                <w:webHidden/>
              </w:rPr>
            </w:r>
            <w:r w:rsidR="00671266" w:rsidRPr="00E0770A">
              <w:rPr>
                <w:noProof/>
                <w:webHidden/>
              </w:rPr>
              <w:fldChar w:fldCharType="separate"/>
            </w:r>
            <w:r w:rsidR="00572227">
              <w:rPr>
                <w:noProof/>
                <w:webHidden/>
              </w:rPr>
              <w:t>59</w:t>
            </w:r>
            <w:r w:rsidR="00671266" w:rsidRPr="00E0770A">
              <w:rPr>
                <w:noProof/>
                <w:webHidden/>
              </w:rPr>
              <w:fldChar w:fldCharType="end"/>
            </w:r>
          </w:hyperlink>
        </w:p>
        <w:p w14:paraId="3B39E34E" w14:textId="3B887C25" w:rsidR="00671266" w:rsidRPr="00E0770A" w:rsidRDefault="00C62D47" w:rsidP="007048D5">
          <w:pPr>
            <w:pStyle w:val="Spistreci1"/>
            <w:rPr>
              <w:rFonts w:eastAsiaTheme="minorEastAsia"/>
              <w:noProof/>
              <w:lang w:eastAsia="pl-PL"/>
            </w:rPr>
          </w:pPr>
          <w:hyperlink w:anchor="_Toc89362460" w:history="1">
            <w:r w:rsidR="00671266" w:rsidRPr="00E0770A">
              <w:rPr>
                <w:rStyle w:val="Hipercze"/>
                <w:rFonts w:ascii="Myriad Pro" w:hAnsi="Myriad Pro"/>
                <w:b/>
                <w:noProof/>
                <w:color w:val="830F0E"/>
              </w:rPr>
              <w:t>III. INWESTYCJE W PACJENTA</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_Toc89362460 \h </w:instrText>
            </w:r>
            <w:r w:rsidR="00671266" w:rsidRPr="00E0770A">
              <w:rPr>
                <w:noProof/>
                <w:webHidden/>
              </w:rPr>
            </w:r>
            <w:r w:rsidR="00671266" w:rsidRPr="00E0770A">
              <w:rPr>
                <w:noProof/>
                <w:webHidden/>
              </w:rPr>
              <w:fldChar w:fldCharType="separate"/>
            </w:r>
            <w:r w:rsidR="00572227">
              <w:rPr>
                <w:noProof/>
                <w:webHidden/>
              </w:rPr>
              <w:t>79</w:t>
            </w:r>
            <w:r w:rsidR="00671266" w:rsidRPr="00E0770A">
              <w:rPr>
                <w:noProof/>
                <w:webHidden/>
              </w:rPr>
              <w:fldChar w:fldCharType="end"/>
            </w:r>
          </w:hyperlink>
        </w:p>
        <w:p w14:paraId="36D20825" w14:textId="7E0F7180" w:rsidR="00671266" w:rsidRPr="00E0770A" w:rsidRDefault="00C62D47" w:rsidP="007048D5">
          <w:pPr>
            <w:pStyle w:val="Spistreci1"/>
            <w:rPr>
              <w:rFonts w:eastAsiaTheme="minorEastAsia"/>
              <w:noProof/>
              <w:lang w:eastAsia="pl-PL"/>
            </w:rPr>
          </w:pPr>
          <w:hyperlink w:anchor="_Toc89362461" w:history="1">
            <w:r w:rsidR="00671266" w:rsidRPr="00E0770A">
              <w:rPr>
                <w:rStyle w:val="Hipercze"/>
                <w:rFonts w:ascii="Myriad Pro" w:hAnsi="Myriad Pro"/>
                <w:b/>
                <w:noProof/>
                <w:color w:val="830F0E"/>
              </w:rPr>
              <w:t>IV. INWESTYCJE W NAUKĘ I INNOWACJE</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_Toc89362461 \h </w:instrText>
            </w:r>
            <w:r w:rsidR="00671266" w:rsidRPr="00E0770A">
              <w:rPr>
                <w:noProof/>
                <w:webHidden/>
              </w:rPr>
            </w:r>
            <w:r w:rsidR="00671266" w:rsidRPr="00E0770A">
              <w:rPr>
                <w:noProof/>
                <w:webHidden/>
              </w:rPr>
              <w:fldChar w:fldCharType="separate"/>
            </w:r>
            <w:r w:rsidR="00572227">
              <w:rPr>
                <w:noProof/>
                <w:webHidden/>
              </w:rPr>
              <w:t>90</w:t>
            </w:r>
            <w:r w:rsidR="00671266" w:rsidRPr="00E0770A">
              <w:rPr>
                <w:noProof/>
                <w:webHidden/>
              </w:rPr>
              <w:fldChar w:fldCharType="end"/>
            </w:r>
          </w:hyperlink>
        </w:p>
        <w:p w14:paraId="328F40FE" w14:textId="31824871" w:rsidR="00671266" w:rsidRPr="00E0770A" w:rsidRDefault="00C62D47" w:rsidP="007048D5">
          <w:pPr>
            <w:pStyle w:val="Spistreci1"/>
            <w:rPr>
              <w:rFonts w:eastAsiaTheme="minorEastAsia"/>
              <w:noProof/>
              <w:lang w:eastAsia="pl-PL"/>
            </w:rPr>
          </w:pPr>
          <w:hyperlink w:anchor="_Toc89362462" w:history="1">
            <w:r w:rsidR="00671266" w:rsidRPr="00E0770A">
              <w:rPr>
                <w:rStyle w:val="Hipercze"/>
                <w:rFonts w:ascii="Myriad Pro" w:hAnsi="Myriad Pro"/>
                <w:b/>
                <w:noProof/>
                <w:color w:val="830F0E"/>
              </w:rPr>
              <w:t>V. INWESTYCJE W SYSTEM OPIEKI KARDIOLOGICZNEJ</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_Toc89362462 \h </w:instrText>
            </w:r>
            <w:r w:rsidR="00671266" w:rsidRPr="00E0770A">
              <w:rPr>
                <w:noProof/>
                <w:webHidden/>
              </w:rPr>
            </w:r>
            <w:r w:rsidR="00671266" w:rsidRPr="00E0770A">
              <w:rPr>
                <w:noProof/>
                <w:webHidden/>
              </w:rPr>
              <w:fldChar w:fldCharType="separate"/>
            </w:r>
            <w:r w:rsidR="00572227">
              <w:rPr>
                <w:noProof/>
                <w:webHidden/>
              </w:rPr>
              <w:t>102</w:t>
            </w:r>
            <w:r w:rsidR="00671266" w:rsidRPr="00E0770A">
              <w:rPr>
                <w:noProof/>
                <w:webHidden/>
              </w:rPr>
              <w:fldChar w:fldCharType="end"/>
            </w:r>
          </w:hyperlink>
        </w:p>
        <w:p w14:paraId="3CBD2A0A" w14:textId="6E21E426" w:rsidR="00671266" w:rsidRPr="00E0770A" w:rsidRDefault="00C62D47" w:rsidP="007048D5">
          <w:pPr>
            <w:pStyle w:val="Spistreci1"/>
            <w:rPr>
              <w:rFonts w:eastAsiaTheme="minorEastAsia"/>
              <w:noProof/>
              <w:lang w:eastAsia="pl-PL"/>
            </w:rPr>
          </w:pPr>
          <w:hyperlink w:anchor="_Toc89362463" w:history="1">
            <w:r w:rsidR="00671266" w:rsidRPr="00E0770A">
              <w:rPr>
                <w:rStyle w:val="Hipercze"/>
                <w:rFonts w:ascii="Myriad Pro" w:hAnsi="Myriad Pro"/>
                <w:b/>
                <w:noProof/>
                <w:color w:val="830F0E"/>
              </w:rPr>
              <w:t>MONITOROWANIE REALIZACJI PROGRAMU</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_Toc89362463 \h </w:instrText>
            </w:r>
            <w:r w:rsidR="00671266" w:rsidRPr="00E0770A">
              <w:rPr>
                <w:noProof/>
                <w:webHidden/>
              </w:rPr>
            </w:r>
            <w:r w:rsidR="00671266" w:rsidRPr="00E0770A">
              <w:rPr>
                <w:noProof/>
                <w:webHidden/>
              </w:rPr>
              <w:fldChar w:fldCharType="separate"/>
            </w:r>
            <w:r w:rsidR="00572227">
              <w:rPr>
                <w:noProof/>
                <w:webHidden/>
              </w:rPr>
              <w:t>118</w:t>
            </w:r>
            <w:r w:rsidR="00671266" w:rsidRPr="00E0770A">
              <w:rPr>
                <w:noProof/>
                <w:webHidden/>
              </w:rPr>
              <w:fldChar w:fldCharType="end"/>
            </w:r>
          </w:hyperlink>
        </w:p>
        <w:p w14:paraId="40028C56" w14:textId="253A827D" w:rsidR="00671266" w:rsidRPr="00E0770A" w:rsidRDefault="00C62D47" w:rsidP="007048D5">
          <w:pPr>
            <w:pStyle w:val="Spistreci1"/>
            <w:rPr>
              <w:rFonts w:eastAsiaTheme="minorEastAsia"/>
              <w:noProof/>
              <w:lang w:eastAsia="pl-PL"/>
            </w:rPr>
          </w:pPr>
          <w:hyperlink w:anchor="_Toc89362464" w:history="1">
            <w:r w:rsidR="00671266" w:rsidRPr="00E0770A">
              <w:rPr>
                <w:rStyle w:val="Hipercze"/>
                <w:rFonts w:ascii="Myriad Pro" w:hAnsi="Myriad Pro"/>
                <w:b/>
                <w:noProof/>
                <w:color w:val="830F0E"/>
              </w:rPr>
              <w:t>RAMY FINANSOWE PROGRAMU</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_Toc89362464 \h </w:instrText>
            </w:r>
            <w:r w:rsidR="00671266" w:rsidRPr="00E0770A">
              <w:rPr>
                <w:noProof/>
                <w:webHidden/>
              </w:rPr>
            </w:r>
            <w:r w:rsidR="00671266" w:rsidRPr="00E0770A">
              <w:rPr>
                <w:noProof/>
                <w:webHidden/>
              </w:rPr>
              <w:fldChar w:fldCharType="separate"/>
            </w:r>
            <w:r w:rsidR="00572227">
              <w:rPr>
                <w:noProof/>
                <w:webHidden/>
              </w:rPr>
              <w:t>121</w:t>
            </w:r>
            <w:r w:rsidR="00671266" w:rsidRPr="00E0770A">
              <w:rPr>
                <w:noProof/>
                <w:webHidden/>
              </w:rPr>
              <w:fldChar w:fldCharType="end"/>
            </w:r>
          </w:hyperlink>
        </w:p>
        <w:p w14:paraId="3CCE9CC1" w14:textId="50ACB27A" w:rsidR="00671266" w:rsidRPr="00E0770A" w:rsidRDefault="00C62D47" w:rsidP="007048D5">
          <w:pPr>
            <w:pStyle w:val="Spistreci1"/>
            <w:rPr>
              <w:rFonts w:eastAsiaTheme="minorEastAsia"/>
              <w:noProof/>
              <w:lang w:eastAsia="pl-PL"/>
            </w:rPr>
          </w:pPr>
          <w:hyperlink w:anchor="_Toc89362465" w:history="1">
            <w:r w:rsidR="00671266" w:rsidRPr="00E0770A">
              <w:rPr>
                <w:rStyle w:val="Hipercze"/>
                <w:rFonts w:ascii="Myriad Pro" w:hAnsi="Myriad Pro"/>
                <w:noProof/>
                <w:color w:val="830F0E"/>
              </w:rPr>
              <w:t>WYKAZ SKRÓTÓW</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_Toc89362465 \h </w:instrText>
            </w:r>
            <w:r w:rsidR="00671266" w:rsidRPr="00E0770A">
              <w:rPr>
                <w:noProof/>
                <w:webHidden/>
              </w:rPr>
            </w:r>
            <w:r w:rsidR="00671266" w:rsidRPr="00E0770A">
              <w:rPr>
                <w:noProof/>
                <w:webHidden/>
              </w:rPr>
              <w:fldChar w:fldCharType="separate"/>
            </w:r>
            <w:r w:rsidR="00572227">
              <w:rPr>
                <w:noProof/>
                <w:webHidden/>
              </w:rPr>
              <w:t>125</w:t>
            </w:r>
            <w:r w:rsidR="00671266" w:rsidRPr="00E0770A">
              <w:rPr>
                <w:noProof/>
                <w:webHidden/>
              </w:rPr>
              <w:fldChar w:fldCharType="end"/>
            </w:r>
          </w:hyperlink>
        </w:p>
        <w:p w14:paraId="5D6065F6" w14:textId="0C47CD96" w:rsidR="00671266" w:rsidRPr="00E0770A" w:rsidRDefault="00C62D47" w:rsidP="007048D5">
          <w:pPr>
            <w:pStyle w:val="Spistreci1"/>
            <w:rPr>
              <w:rFonts w:eastAsiaTheme="minorEastAsia"/>
              <w:noProof/>
              <w:lang w:eastAsia="pl-PL"/>
            </w:rPr>
          </w:pPr>
          <w:hyperlink w:anchor="_Toc89362466" w:history="1">
            <w:r w:rsidR="00671266" w:rsidRPr="00E0770A">
              <w:rPr>
                <w:rStyle w:val="Hipercze"/>
                <w:rFonts w:ascii="Myriad Pro" w:hAnsi="Myriad Pro"/>
                <w:noProof/>
                <w:color w:val="830F0E"/>
              </w:rPr>
              <w:t>WYKAZ RYCIN</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_Toc89362466 \h </w:instrText>
            </w:r>
            <w:r w:rsidR="00671266" w:rsidRPr="00E0770A">
              <w:rPr>
                <w:noProof/>
                <w:webHidden/>
              </w:rPr>
            </w:r>
            <w:r w:rsidR="00671266" w:rsidRPr="00E0770A">
              <w:rPr>
                <w:noProof/>
                <w:webHidden/>
              </w:rPr>
              <w:fldChar w:fldCharType="separate"/>
            </w:r>
            <w:r w:rsidR="00572227">
              <w:rPr>
                <w:noProof/>
                <w:webHidden/>
              </w:rPr>
              <w:t>127</w:t>
            </w:r>
            <w:r w:rsidR="00671266" w:rsidRPr="00E0770A">
              <w:rPr>
                <w:noProof/>
                <w:webHidden/>
              </w:rPr>
              <w:fldChar w:fldCharType="end"/>
            </w:r>
          </w:hyperlink>
        </w:p>
        <w:p w14:paraId="56348401" w14:textId="39A6B01C" w:rsidR="00671266" w:rsidRPr="00E0770A" w:rsidRDefault="00C62D47" w:rsidP="007048D5">
          <w:pPr>
            <w:pStyle w:val="Spistreci1"/>
            <w:rPr>
              <w:rFonts w:eastAsiaTheme="minorEastAsia"/>
              <w:noProof/>
              <w:lang w:eastAsia="pl-PL"/>
            </w:rPr>
          </w:pPr>
          <w:hyperlink w:anchor="_Toc89362467" w:history="1">
            <w:r w:rsidR="00671266" w:rsidRPr="00E0770A">
              <w:rPr>
                <w:rStyle w:val="Hipercze"/>
                <w:rFonts w:ascii="Myriad Pro" w:hAnsi="Myriad Pro"/>
                <w:noProof/>
                <w:color w:val="830F0E"/>
              </w:rPr>
              <w:t>BIBLIOGRAFIA</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_Toc89362467 \h </w:instrText>
            </w:r>
            <w:r w:rsidR="00671266" w:rsidRPr="00E0770A">
              <w:rPr>
                <w:noProof/>
                <w:webHidden/>
              </w:rPr>
            </w:r>
            <w:r w:rsidR="00671266" w:rsidRPr="00E0770A">
              <w:rPr>
                <w:noProof/>
                <w:webHidden/>
              </w:rPr>
              <w:fldChar w:fldCharType="separate"/>
            </w:r>
            <w:r w:rsidR="00572227">
              <w:rPr>
                <w:noProof/>
                <w:webHidden/>
              </w:rPr>
              <w:t>130</w:t>
            </w:r>
            <w:r w:rsidR="00671266" w:rsidRPr="00E0770A">
              <w:rPr>
                <w:noProof/>
                <w:webHidden/>
              </w:rPr>
              <w:fldChar w:fldCharType="end"/>
            </w:r>
          </w:hyperlink>
        </w:p>
        <w:p w14:paraId="37B8FAF2" w14:textId="4ABEF9FD" w:rsidR="00671266" w:rsidRPr="00E0770A" w:rsidRDefault="00C62D47" w:rsidP="007048D5">
          <w:pPr>
            <w:pStyle w:val="Spistreci1"/>
            <w:rPr>
              <w:rFonts w:eastAsiaTheme="minorEastAsia"/>
              <w:noProof/>
              <w:lang w:eastAsia="pl-PL"/>
            </w:rPr>
          </w:pPr>
          <w:hyperlink w:anchor="_Toc89362468" w:history="1">
            <w:r w:rsidR="00671266" w:rsidRPr="00E0770A">
              <w:rPr>
                <w:rStyle w:val="Hipercze"/>
                <w:rFonts w:ascii="Myriad Pro" w:hAnsi="Myriad Pro"/>
                <w:noProof/>
                <w:color w:val="830F0E"/>
              </w:rPr>
              <w:t>ZAŁĄCZNIKI</w:t>
            </w:r>
            <w:r w:rsidR="00671266" w:rsidRPr="00E0770A">
              <w:rPr>
                <w:noProof/>
                <w:webHidden/>
              </w:rPr>
              <w:tab/>
            </w:r>
            <w:r w:rsidR="00671266" w:rsidRPr="00E0770A">
              <w:rPr>
                <w:noProof/>
                <w:webHidden/>
              </w:rPr>
              <w:fldChar w:fldCharType="begin"/>
            </w:r>
            <w:r w:rsidR="00671266" w:rsidRPr="00E0770A">
              <w:rPr>
                <w:noProof/>
                <w:webHidden/>
              </w:rPr>
              <w:instrText xml:space="preserve"> PAGEREF _Toc89362468 \h </w:instrText>
            </w:r>
            <w:r w:rsidR="00671266" w:rsidRPr="00E0770A">
              <w:rPr>
                <w:noProof/>
                <w:webHidden/>
              </w:rPr>
            </w:r>
            <w:r w:rsidR="00671266" w:rsidRPr="00E0770A">
              <w:rPr>
                <w:noProof/>
                <w:webHidden/>
              </w:rPr>
              <w:fldChar w:fldCharType="separate"/>
            </w:r>
            <w:r w:rsidR="00572227">
              <w:rPr>
                <w:noProof/>
                <w:webHidden/>
              </w:rPr>
              <w:t>138</w:t>
            </w:r>
            <w:r w:rsidR="00671266" w:rsidRPr="00E0770A">
              <w:rPr>
                <w:noProof/>
                <w:webHidden/>
              </w:rPr>
              <w:fldChar w:fldCharType="end"/>
            </w:r>
          </w:hyperlink>
        </w:p>
        <w:p w14:paraId="4E7FF4EC" w14:textId="77777777" w:rsidR="004C56BE" w:rsidRDefault="004C56BE" w:rsidP="004C56BE">
          <w:pPr>
            <w:spacing w:line="360" w:lineRule="auto"/>
          </w:pPr>
          <w:r w:rsidRPr="00E0770A">
            <w:rPr>
              <w:rFonts w:ascii="Myriad Pro" w:hAnsi="Myriad Pro"/>
              <w:b/>
              <w:bCs/>
              <w:color w:val="830F0E"/>
              <w:sz w:val="24"/>
              <w:szCs w:val="24"/>
            </w:rPr>
            <w:fldChar w:fldCharType="end"/>
          </w:r>
        </w:p>
      </w:sdtContent>
    </w:sdt>
    <w:p w14:paraId="1DE3E7DD" w14:textId="77777777" w:rsidR="004C56BE" w:rsidRDefault="004C56BE" w:rsidP="004C56BE">
      <w:pPr>
        <w:rPr>
          <w:rFonts w:ascii="Myriad Pro" w:eastAsiaTheme="majorEastAsia" w:hAnsi="Myriad Pro" w:cstheme="majorBidi"/>
          <w:b/>
          <w:color w:val="830F0E" w:themeColor="accent1" w:themeShade="BF"/>
          <w:sz w:val="28"/>
          <w:szCs w:val="32"/>
        </w:rPr>
      </w:pPr>
      <w:r>
        <w:rPr>
          <w:rFonts w:ascii="Myriad Pro" w:hAnsi="Myriad Pro"/>
          <w:b/>
          <w:sz w:val="28"/>
        </w:rPr>
        <w:br w:type="page"/>
      </w:r>
    </w:p>
    <w:p w14:paraId="4B42D2DD" w14:textId="77777777" w:rsidR="004C56BE" w:rsidRPr="004C56BE" w:rsidRDefault="004C56BE" w:rsidP="004C56BE">
      <w:pPr>
        <w:pStyle w:val="Nagwek1"/>
        <w:spacing w:before="0" w:line="360" w:lineRule="auto"/>
        <w:rPr>
          <w:rFonts w:ascii="Myriad Pro" w:hAnsi="Myriad Pro"/>
          <w:b/>
          <w:color w:val="830F0E" w:themeColor="accent1" w:themeShade="BF"/>
          <w:sz w:val="28"/>
        </w:rPr>
      </w:pPr>
      <w:bookmarkStart w:id="5" w:name="_Toc89362448"/>
      <w:r w:rsidRPr="00E0770A">
        <w:rPr>
          <w:rFonts w:ascii="Myriad Pro" w:hAnsi="Myriad Pro"/>
          <w:b/>
          <w:color w:val="830F0E"/>
          <w:sz w:val="28"/>
        </w:rPr>
        <w:t>WPROWADZENIE</w:t>
      </w:r>
      <w:bookmarkEnd w:id="5"/>
    </w:p>
    <w:p w14:paraId="5DA0505C" w14:textId="79A49727" w:rsidR="004C56BE" w:rsidRPr="00B61066" w:rsidRDefault="004C56BE" w:rsidP="004C56BE">
      <w:pPr>
        <w:spacing w:line="360" w:lineRule="auto"/>
        <w:jc w:val="both"/>
        <w:rPr>
          <w:rFonts w:ascii="Myriad Pro" w:hAnsi="Myriad Pro"/>
          <w:color w:val="auto"/>
          <w:sz w:val="24"/>
        </w:rPr>
      </w:pPr>
      <w:r w:rsidRPr="00B61066">
        <w:rPr>
          <w:rFonts w:ascii="Myriad Pro" w:hAnsi="Myriad Pro"/>
          <w:color w:val="auto"/>
          <w:sz w:val="24"/>
        </w:rPr>
        <w:t xml:space="preserve">Choroby niezakaźne – (ang. </w:t>
      </w:r>
      <w:r w:rsidRPr="00B61066">
        <w:rPr>
          <w:rFonts w:ascii="Myriad Pro" w:hAnsi="Myriad Pro"/>
          <w:i/>
          <w:iCs/>
          <w:color w:val="auto"/>
          <w:sz w:val="24"/>
        </w:rPr>
        <w:t>non-communicable diseases</w:t>
      </w:r>
      <w:r w:rsidRPr="00B61066">
        <w:rPr>
          <w:rFonts w:ascii="Myriad Pro" w:hAnsi="Myriad Pro"/>
          <w:color w:val="auto"/>
          <w:sz w:val="24"/>
        </w:rPr>
        <w:t>, NCDs), w tym choroby układu krążenia</w:t>
      </w:r>
      <w:r w:rsidR="0077332B">
        <w:rPr>
          <w:rFonts w:ascii="Myriad Pro" w:hAnsi="Myriad Pro"/>
          <w:color w:val="auto"/>
          <w:sz w:val="24"/>
        </w:rPr>
        <w:t>, zwane dalej</w:t>
      </w:r>
      <w:r w:rsidRPr="00B61066">
        <w:rPr>
          <w:rFonts w:ascii="Myriad Pro" w:hAnsi="Myriad Pro"/>
          <w:color w:val="auto"/>
          <w:sz w:val="24"/>
        </w:rPr>
        <w:t xml:space="preserve"> </w:t>
      </w:r>
      <w:r w:rsidR="0077332B">
        <w:rPr>
          <w:rFonts w:ascii="Myriad Pro" w:hAnsi="Myriad Pro"/>
          <w:color w:val="auto"/>
          <w:sz w:val="24"/>
        </w:rPr>
        <w:t>„</w:t>
      </w:r>
      <w:r w:rsidRPr="00B61066">
        <w:rPr>
          <w:rFonts w:ascii="Myriad Pro" w:hAnsi="Myriad Pro"/>
          <w:color w:val="auto"/>
          <w:sz w:val="24"/>
        </w:rPr>
        <w:t>ChUK</w:t>
      </w:r>
      <w:r w:rsidR="0077332B">
        <w:rPr>
          <w:rFonts w:ascii="Myriad Pro" w:hAnsi="Myriad Pro"/>
          <w:color w:val="auto"/>
          <w:sz w:val="24"/>
        </w:rPr>
        <w:t>”</w:t>
      </w:r>
      <w:r w:rsidRPr="00B61066">
        <w:rPr>
          <w:rFonts w:ascii="Myriad Pro" w:hAnsi="Myriad Pro"/>
          <w:color w:val="auto"/>
          <w:sz w:val="24"/>
        </w:rPr>
        <w:t>, nowotwory, otyłość, przewlekłe choroby układu oddechowego czy cukrzyca są główną przyczyną niepełnosprawności, problemów zdrowotnych i</w:t>
      </w:r>
      <w:r w:rsidR="005C213F">
        <w:rPr>
          <w:rFonts w:ascii="Myriad Pro" w:hAnsi="Myriad Pro"/>
          <w:color w:val="auto"/>
          <w:sz w:val="24"/>
        </w:rPr>
        <w:t> </w:t>
      </w:r>
      <w:r w:rsidRPr="00B61066">
        <w:rPr>
          <w:rFonts w:ascii="Myriad Pro" w:hAnsi="Myriad Pro"/>
          <w:color w:val="auto"/>
          <w:sz w:val="24"/>
        </w:rPr>
        <w:t>przedwczesnych zgonów w Unii Europejskiej</w:t>
      </w:r>
      <w:r w:rsidR="0077332B">
        <w:rPr>
          <w:rFonts w:ascii="Myriad Pro" w:hAnsi="Myriad Pro"/>
          <w:color w:val="auto"/>
          <w:sz w:val="24"/>
        </w:rPr>
        <w:t>, zwanej dalej</w:t>
      </w:r>
      <w:r w:rsidR="00803A91">
        <w:rPr>
          <w:rFonts w:ascii="Myriad Pro" w:hAnsi="Myriad Pro"/>
          <w:color w:val="auto"/>
          <w:sz w:val="24"/>
        </w:rPr>
        <w:t xml:space="preserve"> </w:t>
      </w:r>
      <w:r w:rsidR="0077332B">
        <w:rPr>
          <w:rFonts w:ascii="Myriad Pro" w:hAnsi="Myriad Pro"/>
          <w:color w:val="auto"/>
          <w:sz w:val="24"/>
        </w:rPr>
        <w:t>„</w:t>
      </w:r>
      <w:r w:rsidR="00F000DD">
        <w:rPr>
          <w:rFonts w:ascii="Myriad Pro" w:hAnsi="Myriad Pro"/>
          <w:color w:val="auto"/>
          <w:sz w:val="24"/>
        </w:rPr>
        <w:t>UE</w:t>
      </w:r>
      <w:r w:rsidR="0077332B">
        <w:rPr>
          <w:rFonts w:ascii="Myriad Pro" w:hAnsi="Myriad Pro"/>
          <w:color w:val="auto"/>
          <w:sz w:val="24"/>
        </w:rPr>
        <w:t>”</w:t>
      </w:r>
      <w:r w:rsidR="006F42F5">
        <w:rPr>
          <w:rFonts w:ascii="Myriad Pro" w:hAnsi="Myriad Pro"/>
          <w:color w:val="auto"/>
          <w:sz w:val="24"/>
        </w:rPr>
        <w:t>,</w:t>
      </w:r>
      <w:r w:rsidRPr="00B61066">
        <w:rPr>
          <w:rFonts w:ascii="Myriad Pro" w:hAnsi="Myriad Pro"/>
          <w:color w:val="auto"/>
          <w:sz w:val="24"/>
        </w:rPr>
        <w:t xml:space="preserve"> oraz odpowiadają za około 80% zgonów w Europie. Według danych Organizacji Współpracy Gospodarczej i Rozwoju (OECD) rocznie około 550 tysięcy osób w wieku produkcyjnym w UE umiera przedwcześnie z</w:t>
      </w:r>
      <w:r w:rsidR="005C213F">
        <w:rPr>
          <w:rFonts w:ascii="Myriad Pro" w:hAnsi="Myriad Pro"/>
          <w:color w:val="auto"/>
          <w:sz w:val="24"/>
        </w:rPr>
        <w:t> </w:t>
      </w:r>
      <w:r w:rsidRPr="00B61066">
        <w:rPr>
          <w:rFonts w:ascii="Myriad Pro" w:hAnsi="Myriad Pro"/>
          <w:color w:val="auto"/>
          <w:sz w:val="24"/>
        </w:rPr>
        <w:t>powodu chorób niezakaźnych. Choroby te są główną przyczyną zgonów w UE i</w:t>
      </w:r>
      <w:r w:rsidR="005C213F">
        <w:rPr>
          <w:rFonts w:ascii="Myriad Pro" w:hAnsi="Myriad Pro"/>
          <w:color w:val="auto"/>
          <w:sz w:val="24"/>
        </w:rPr>
        <w:t> </w:t>
      </w:r>
      <w:r w:rsidRPr="00B61066">
        <w:rPr>
          <w:rFonts w:ascii="Myriad Pro" w:hAnsi="Myriad Pro"/>
          <w:color w:val="auto"/>
          <w:sz w:val="24"/>
        </w:rPr>
        <w:t>pochłaniają większość wydatków na opiekę zdrowotną. Z tego względu kraje rozwinięte podejmują działania na rzecz ulepszenia systemów zdrowia publicznego i zmniejszenia liczby przedwczesnych zgonów z powodu chorób niezakaźnych</w:t>
      </w:r>
      <w:r w:rsidRPr="00B61066">
        <w:rPr>
          <w:rStyle w:val="Odwoanieprzypisudolnego"/>
          <w:rFonts w:ascii="Myriad Pro" w:hAnsi="Myriad Pro"/>
          <w:color w:val="auto"/>
          <w:sz w:val="24"/>
        </w:rPr>
        <w:footnoteReference w:id="3"/>
      </w:r>
      <w:r w:rsidRPr="00B61066">
        <w:rPr>
          <w:rFonts w:ascii="Myriad Pro" w:hAnsi="Myriad Pro"/>
          <w:color w:val="auto"/>
          <w:sz w:val="24"/>
        </w:rPr>
        <w:t>.</w:t>
      </w:r>
    </w:p>
    <w:p w14:paraId="6A37BEB9" w14:textId="4E2B75E5" w:rsidR="004C56BE" w:rsidRPr="00B61066" w:rsidRDefault="004C56BE" w:rsidP="004C56BE">
      <w:pPr>
        <w:spacing w:line="360" w:lineRule="auto"/>
        <w:jc w:val="both"/>
        <w:rPr>
          <w:rFonts w:ascii="Myriad Pro" w:hAnsi="Myriad Pro"/>
          <w:color w:val="auto"/>
          <w:sz w:val="24"/>
        </w:rPr>
      </w:pPr>
      <w:r w:rsidRPr="00B61066">
        <w:rPr>
          <w:rFonts w:ascii="Myriad Pro" w:hAnsi="Myriad Pro"/>
          <w:color w:val="auto"/>
          <w:sz w:val="24"/>
        </w:rPr>
        <w:t>W 2000 r. podczas 53. Światowego Zgromadzenia Zdrowia WHO (</w:t>
      </w:r>
      <w:r w:rsidRPr="00B61066">
        <w:rPr>
          <w:rFonts w:ascii="Myriad Pro" w:hAnsi="Myriad Pro"/>
          <w:i/>
          <w:iCs/>
          <w:color w:val="auto"/>
          <w:sz w:val="24"/>
        </w:rPr>
        <w:t>Fifty-third World Health Assembly</w:t>
      </w:r>
      <w:r w:rsidRPr="00B61066">
        <w:rPr>
          <w:rFonts w:ascii="Myriad Pro" w:hAnsi="Myriad Pro"/>
          <w:color w:val="auto"/>
          <w:sz w:val="24"/>
        </w:rPr>
        <w:t>) w Genewie, kraje członkowskie, w tym Rzeczpospolita Polska, przyjęły rezolucję dotyczącą działań na rzecz zredukowania chorobowości, niepełnosprawności i przedwczesnych zgonów spowodowanych przewlekłymi chorobami niezakaźnymi, w</w:t>
      </w:r>
      <w:r w:rsidR="007B5604">
        <w:rPr>
          <w:rFonts w:ascii="Myriad Pro" w:hAnsi="Myriad Pro"/>
          <w:color w:val="auto"/>
          <w:sz w:val="24"/>
        </w:rPr>
        <w:t> </w:t>
      </w:r>
      <w:r w:rsidRPr="00B61066">
        <w:rPr>
          <w:rFonts w:ascii="Myriad Pro" w:hAnsi="Myriad Pro"/>
          <w:color w:val="auto"/>
          <w:sz w:val="24"/>
        </w:rPr>
        <w:t>tym ChUK. Rezolucja ta definiowała 3 główne cele: opracowanie mapy epidemii przewlekłych chorób i określenie ich determinantów, zredukowanie poziomu klasycznych modyfikowalnych czynników ryzyka oraz poprawę opieki medycznej nad chorymi przewlekle</w:t>
      </w:r>
      <w:r w:rsidRPr="00B61066">
        <w:rPr>
          <w:rStyle w:val="Odwoanieprzypisudolnego"/>
          <w:rFonts w:ascii="Myriad Pro" w:hAnsi="Myriad Pro"/>
          <w:color w:val="auto"/>
          <w:sz w:val="24"/>
        </w:rPr>
        <w:footnoteReference w:id="4"/>
      </w:r>
      <w:r w:rsidRPr="00B61066">
        <w:rPr>
          <w:rFonts w:ascii="Myriad Pro" w:hAnsi="Myriad Pro"/>
          <w:color w:val="auto"/>
          <w:sz w:val="24"/>
        </w:rPr>
        <w:t>. Rezolucja wskazuje na konieczność integracji systemu monitorującego stan zdrowia społeczeństwa z opieką zdrowotną i kładzenie nacisku na monitorowanie i kontrolę modyfikowalnych czynników ryzyka takich jak palenie tytoniu, niewłaściwa dieta i brak aktywności fizycznej, nadwaga</w:t>
      </w:r>
      <w:r w:rsidR="00125B68">
        <w:rPr>
          <w:rFonts w:ascii="Myriad Pro" w:hAnsi="Myriad Pro"/>
          <w:color w:val="auto"/>
          <w:sz w:val="24"/>
        </w:rPr>
        <w:t xml:space="preserve"> i otyłość</w:t>
      </w:r>
      <w:r w:rsidRPr="00B61066">
        <w:rPr>
          <w:rFonts w:ascii="Myriad Pro" w:hAnsi="Myriad Pro"/>
          <w:color w:val="auto"/>
          <w:sz w:val="24"/>
        </w:rPr>
        <w:t>, nadciśnienie tętnicze, zaburzenia metabolizmu gospodarki lipidowej i węglowodanowej, ponieważ czynniki te mają największy wpływ na chorobowość i umieralność, a ich modyfikacja jest możliwa przez efektywną profilaktykę. Wyniki monitorowania czynników ryzyka powinny być uwzględniane następnie w programach profilaktyki, co powinno przełożyć się w dalszej perspektywie na efekty zdrowotne i ekonomiczne obok już prowadzonej terapii rozwiniętych chorób</w:t>
      </w:r>
      <w:r w:rsidRPr="00B61066">
        <w:rPr>
          <w:rStyle w:val="Odwoanieprzypisudolnego"/>
          <w:rFonts w:ascii="Myriad Pro" w:hAnsi="Myriad Pro"/>
          <w:color w:val="auto"/>
          <w:sz w:val="24"/>
        </w:rPr>
        <w:footnoteReference w:id="5"/>
      </w:r>
      <w:r w:rsidRPr="00B61066">
        <w:rPr>
          <w:rFonts w:ascii="Myriad Pro" w:hAnsi="Myriad Pro"/>
          <w:color w:val="auto"/>
          <w:sz w:val="24"/>
        </w:rPr>
        <w:t xml:space="preserve">. Kierunki działań zostały określone w kolejnych dokumentach wykonawczych (tzw. </w:t>
      </w:r>
      <w:r w:rsidRPr="00803A91">
        <w:rPr>
          <w:rFonts w:ascii="Myriad Pro" w:hAnsi="Myriad Pro"/>
          <w:i/>
          <w:color w:val="auto"/>
          <w:sz w:val="24"/>
        </w:rPr>
        <w:t>action plans</w:t>
      </w:r>
      <w:r w:rsidRPr="00B61066">
        <w:rPr>
          <w:rFonts w:ascii="Myriad Pro" w:hAnsi="Myriad Pro"/>
          <w:color w:val="auto"/>
          <w:sz w:val="24"/>
        </w:rPr>
        <w:t>) przyjętych w 2008 r. (</w:t>
      </w:r>
      <w:r w:rsidR="00125B68">
        <w:rPr>
          <w:rFonts w:ascii="Myriad Pro" w:hAnsi="Myriad Pro"/>
          <w:color w:val="auto"/>
          <w:sz w:val="24"/>
        </w:rPr>
        <w:t xml:space="preserve">na lata </w:t>
      </w:r>
      <w:r w:rsidRPr="00B61066">
        <w:rPr>
          <w:rFonts w:ascii="Myriad Pro" w:hAnsi="Myriad Pro"/>
          <w:color w:val="auto"/>
          <w:sz w:val="24"/>
        </w:rPr>
        <w:t>2008</w:t>
      </w:r>
      <w:r w:rsidR="0010337B" w:rsidRPr="00100F32">
        <w:rPr>
          <w:rFonts w:ascii="Myriad Pro" w:hAnsi="Myriad Pro"/>
          <w:color w:val="auto"/>
          <w:sz w:val="24"/>
        </w:rPr>
        <w:t>–</w:t>
      </w:r>
      <w:r w:rsidRPr="00B61066">
        <w:rPr>
          <w:rFonts w:ascii="Myriad Pro" w:hAnsi="Myriad Pro"/>
          <w:color w:val="auto"/>
          <w:sz w:val="24"/>
        </w:rPr>
        <w:t>2013) i</w:t>
      </w:r>
      <w:r w:rsidR="007B5604">
        <w:rPr>
          <w:rFonts w:ascii="Myriad Pro" w:hAnsi="Myriad Pro"/>
          <w:color w:val="auto"/>
          <w:sz w:val="24"/>
        </w:rPr>
        <w:t> </w:t>
      </w:r>
      <w:r w:rsidRPr="00B61066">
        <w:rPr>
          <w:rFonts w:ascii="Myriad Pro" w:hAnsi="Myriad Pro"/>
          <w:color w:val="auto"/>
          <w:sz w:val="24"/>
        </w:rPr>
        <w:t>2013 r. (</w:t>
      </w:r>
      <w:r w:rsidR="00125B68">
        <w:rPr>
          <w:rFonts w:ascii="Myriad Pro" w:hAnsi="Myriad Pro"/>
          <w:color w:val="auto"/>
          <w:sz w:val="24"/>
        </w:rPr>
        <w:t xml:space="preserve">na lata </w:t>
      </w:r>
      <w:r w:rsidRPr="00B61066">
        <w:rPr>
          <w:rFonts w:ascii="Myriad Pro" w:hAnsi="Myriad Pro"/>
          <w:color w:val="auto"/>
          <w:sz w:val="24"/>
        </w:rPr>
        <w:t>2013</w:t>
      </w:r>
      <w:r w:rsidR="0010337B" w:rsidRPr="00100F32">
        <w:rPr>
          <w:rFonts w:ascii="Myriad Pro" w:hAnsi="Myriad Pro"/>
          <w:color w:val="auto"/>
          <w:sz w:val="24"/>
        </w:rPr>
        <w:t>–</w:t>
      </w:r>
      <w:r w:rsidRPr="00B61066">
        <w:rPr>
          <w:rFonts w:ascii="Myriad Pro" w:hAnsi="Myriad Pro"/>
          <w:color w:val="auto"/>
          <w:sz w:val="24"/>
        </w:rPr>
        <w:t>2020). Jest to jeden z kluczowych obszarów działań wskazanych przez WHO na kolejne lata.</w:t>
      </w:r>
    </w:p>
    <w:p w14:paraId="779CAF39" w14:textId="3A2136F4" w:rsidR="004C56BE" w:rsidRPr="00B61066" w:rsidRDefault="004C56BE" w:rsidP="004C56BE">
      <w:pPr>
        <w:spacing w:line="360" w:lineRule="auto"/>
        <w:jc w:val="both"/>
        <w:rPr>
          <w:rFonts w:ascii="Myriad Pro" w:hAnsi="Myriad Pro"/>
          <w:color w:val="auto"/>
          <w:sz w:val="24"/>
        </w:rPr>
      </w:pPr>
      <w:r w:rsidRPr="00803A91">
        <w:rPr>
          <w:rFonts w:ascii="Myriad Pro" w:hAnsi="Myriad Pro"/>
          <w:i/>
          <w:color w:val="auto"/>
          <w:sz w:val="24"/>
        </w:rPr>
        <w:t>Program UE dla zdrowia 2021</w:t>
      </w:r>
      <w:r w:rsidR="0010337B" w:rsidRPr="00100F32">
        <w:rPr>
          <w:rFonts w:ascii="Myriad Pro" w:hAnsi="Myriad Pro"/>
          <w:color w:val="auto"/>
          <w:sz w:val="24"/>
        </w:rPr>
        <w:t>–</w:t>
      </w:r>
      <w:r w:rsidRPr="00803A91">
        <w:rPr>
          <w:rFonts w:ascii="Myriad Pro" w:hAnsi="Myriad Pro"/>
          <w:i/>
          <w:color w:val="auto"/>
          <w:sz w:val="24"/>
        </w:rPr>
        <w:t xml:space="preserve">2027 – wizja zdrowszej </w:t>
      </w:r>
      <w:bookmarkStart w:id="6" w:name="_Hlk85724962"/>
      <w:r w:rsidRPr="00803A91">
        <w:rPr>
          <w:rFonts w:ascii="Myriad Pro" w:hAnsi="Myriad Pro"/>
          <w:i/>
          <w:color w:val="auto"/>
          <w:sz w:val="24"/>
        </w:rPr>
        <w:t>Unii Europejskiej</w:t>
      </w:r>
      <w:bookmarkEnd w:id="6"/>
      <w:r w:rsidRPr="00B61066">
        <w:rPr>
          <w:rFonts w:ascii="Myriad Pro" w:hAnsi="Myriad Pro"/>
          <w:color w:val="auto"/>
          <w:sz w:val="24"/>
        </w:rPr>
        <w:t xml:space="preserve"> (</w:t>
      </w:r>
      <w:r w:rsidRPr="00803A91">
        <w:rPr>
          <w:rFonts w:ascii="Myriad Pro" w:hAnsi="Myriad Pro"/>
          <w:i/>
          <w:color w:val="auto"/>
          <w:sz w:val="24"/>
        </w:rPr>
        <w:t>EU4Health Programme</w:t>
      </w:r>
      <w:r w:rsidRPr="00B61066">
        <w:rPr>
          <w:rFonts w:ascii="Myriad Pro" w:hAnsi="Myriad Pro"/>
          <w:color w:val="auto"/>
          <w:sz w:val="24"/>
        </w:rPr>
        <w:t xml:space="preserve">), czyli program działań w dziedzinie zdrowia na lata 2021–2027, </w:t>
      </w:r>
      <w:r w:rsidR="00F000DD">
        <w:rPr>
          <w:rFonts w:ascii="Myriad Pro" w:hAnsi="Myriad Pro"/>
          <w:color w:val="auto"/>
          <w:sz w:val="24"/>
        </w:rPr>
        <w:t>wprowadzony</w:t>
      </w:r>
      <w:r w:rsidR="00F000DD" w:rsidRPr="00B61066">
        <w:rPr>
          <w:rFonts w:ascii="Myriad Pro" w:hAnsi="Myriad Pro"/>
          <w:color w:val="auto"/>
          <w:sz w:val="24"/>
        </w:rPr>
        <w:t xml:space="preserve"> </w:t>
      </w:r>
      <w:r w:rsidRPr="00B61066">
        <w:rPr>
          <w:rFonts w:ascii="Myriad Pro" w:hAnsi="Myriad Pro"/>
          <w:color w:val="auto"/>
          <w:sz w:val="24"/>
        </w:rPr>
        <w:t xml:space="preserve">rozporządzeniem </w:t>
      </w:r>
      <w:r w:rsidR="00F000DD">
        <w:rPr>
          <w:rFonts w:ascii="Myriad Pro" w:hAnsi="Myriad Pro"/>
          <w:color w:val="auto"/>
          <w:sz w:val="24"/>
        </w:rPr>
        <w:t xml:space="preserve">Parlamentu Europejskiego i Rady </w:t>
      </w:r>
      <w:r w:rsidRPr="00B61066">
        <w:rPr>
          <w:rFonts w:ascii="Myriad Pro" w:hAnsi="Myriad Pro"/>
          <w:color w:val="auto"/>
          <w:sz w:val="24"/>
        </w:rPr>
        <w:t>(UE) 2021/522</w:t>
      </w:r>
      <w:r w:rsidR="00F000DD">
        <w:rPr>
          <w:rFonts w:ascii="Myriad Pro" w:hAnsi="Myriad Pro"/>
          <w:color w:val="auto"/>
          <w:sz w:val="24"/>
        </w:rPr>
        <w:t xml:space="preserve"> z dnia 24 marca 2021 r.</w:t>
      </w:r>
      <w:r w:rsidRPr="00B61066">
        <w:rPr>
          <w:rStyle w:val="Odwoanieprzypisudolnego"/>
          <w:rFonts w:ascii="Myriad Pro" w:hAnsi="Myriad Pro"/>
          <w:color w:val="auto"/>
          <w:sz w:val="24"/>
        </w:rPr>
        <w:footnoteReference w:id="6"/>
      </w:r>
      <w:r w:rsidRPr="00B61066">
        <w:rPr>
          <w:rFonts w:ascii="Myriad Pro" w:hAnsi="Myriad Pro"/>
          <w:color w:val="auto"/>
          <w:sz w:val="24"/>
        </w:rPr>
        <w:t>, kładzie istotny nacisk na profilaktykę i promocję zdrowia. Program zakłada także zmniejszenie do 2030 r. przedwczesnej umieralności spowodowanej chorobami niezakaźnymi</w:t>
      </w:r>
      <w:r w:rsidR="00125B68" w:rsidRPr="00125B68">
        <w:rPr>
          <w:rFonts w:ascii="Myriad Pro" w:hAnsi="Myriad Pro"/>
          <w:color w:val="auto"/>
          <w:sz w:val="24"/>
        </w:rPr>
        <w:t xml:space="preserve"> </w:t>
      </w:r>
      <w:r w:rsidR="00125B68" w:rsidRPr="00B61066">
        <w:rPr>
          <w:rFonts w:ascii="Myriad Pro" w:hAnsi="Myriad Pro"/>
          <w:color w:val="auto"/>
          <w:sz w:val="24"/>
        </w:rPr>
        <w:t xml:space="preserve">o 30% </w:t>
      </w:r>
      <w:r w:rsidRPr="00B61066">
        <w:rPr>
          <w:rStyle w:val="Odwoanieprzypisudolnego"/>
          <w:rFonts w:ascii="Myriad Pro" w:hAnsi="Myriad Pro"/>
          <w:color w:val="auto"/>
          <w:sz w:val="24"/>
        </w:rPr>
        <w:footnoteReference w:id="7"/>
      </w:r>
      <w:r w:rsidRPr="00B61066">
        <w:rPr>
          <w:rFonts w:ascii="Myriad Pro" w:hAnsi="Myriad Pro"/>
          <w:color w:val="auto"/>
          <w:sz w:val="24"/>
        </w:rPr>
        <w:t>. Jego autorzy podkreślają, że ok</w:t>
      </w:r>
      <w:r w:rsidR="00125B68">
        <w:rPr>
          <w:rFonts w:ascii="Myriad Pro" w:hAnsi="Myriad Pro"/>
          <w:color w:val="auto"/>
          <w:sz w:val="24"/>
        </w:rPr>
        <w:t>.</w:t>
      </w:r>
      <w:r w:rsidRPr="00B61066">
        <w:rPr>
          <w:rFonts w:ascii="Myriad Pro" w:hAnsi="Myriad Pro"/>
          <w:color w:val="auto"/>
          <w:sz w:val="24"/>
        </w:rPr>
        <w:t xml:space="preserve"> 60% zgonów można przypisać modyfikowalnym czynnikom ryzyka, takim jak: palenie tytoniu, niska aktywność fizyczna, niezdrowa dieta, nadwaga i otyłość czy nadmierne spożycie alkoholu. Pomimo tego, że ww. zgony są w dużej mierze możliwe do uniknięcia przez redukcję czynników ryzyka, to wydatki na promocję zdrowego stylu życia i profilaktykę nie przekraczają 3% narodowych budżetów zdrowia krajów europejskich (w</w:t>
      </w:r>
      <w:r w:rsidR="007256FF">
        <w:rPr>
          <w:rFonts w:ascii="Myriad Pro" w:hAnsi="Myriad Pro"/>
          <w:color w:val="auto"/>
          <w:sz w:val="24"/>
        </w:rPr>
        <w:t> </w:t>
      </w:r>
      <w:r w:rsidR="00DB70D3">
        <w:rPr>
          <w:rFonts w:ascii="Myriad Pro" w:hAnsi="Myriad Pro"/>
          <w:color w:val="auto"/>
          <w:sz w:val="24"/>
        </w:rPr>
        <w:t xml:space="preserve">Rzeczpospolitej </w:t>
      </w:r>
      <w:r w:rsidRPr="00B61066">
        <w:rPr>
          <w:rFonts w:ascii="Myriad Pro" w:hAnsi="Myriad Pro"/>
          <w:color w:val="auto"/>
          <w:sz w:val="24"/>
        </w:rPr>
        <w:t>Pols</w:t>
      </w:r>
      <w:r w:rsidR="00DB70D3">
        <w:rPr>
          <w:rFonts w:ascii="Myriad Pro" w:hAnsi="Myriad Pro"/>
          <w:color w:val="auto"/>
          <w:sz w:val="24"/>
        </w:rPr>
        <w:t>kiej</w:t>
      </w:r>
      <w:r w:rsidRPr="00B61066">
        <w:rPr>
          <w:rFonts w:ascii="Myriad Pro" w:hAnsi="Myriad Pro"/>
          <w:color w:val="auto"/>
          <w:sz w:val="24"/>
        </w:rPr>
        <w:t xml:space="preserve"> nakłady na działania profilaktyczne w</w:t>
      </w:r>
      <w:r w:rsidR="007B5604">
        <w:rPr>
          <w:rFonts w:ascii="Myriad Pro" w:hAnsi="Myriad Pro"/>
          <w:color w:val="auto"/>
          <w:sz w:val="24"/>
        </w:rPr>
        <w:t> </w:t>
      </w:r>
      <w:r w:rsidRPr="00B61066">
        <w:rPr>
          <w:rFonts w:ascii="Myriad Pro" w:hAnsi="Myriad Pro"/>
          <w:color w:val="auto"/>
          <w:sz w:val="24"/>
        </w:rPr>
        <w:t xml:space="preserve">2018 r. stanowiły niespełna 3% wszystkich wydatków, zaś na usługi lecznicze </w:t>
      </w:r>
      <w:r w:rsidR="00125B68">
        <w:rPr>
          <w:rFonts w:ascii="Myriad Pro" w:hAnsi="Myriad Pro"/>
          <w:color w:val="auto"/>
          <w:sz w:val="24"/>
        </w:rPr>
        <w:t>wyniosły niemal</w:t>
      </w:r>
      <w:r w:rsidRPr="00B61066">
        <w:rPr>
          <w:rFonts w:ascii="Myriad Pro" w:hAnsi="Myriad Pro"/>
          <w:color w:val="auto"/>
          <w:sz w:val="24"/>
        </w:rPr>
        <w:t xml:space="preserve"> 60%)</w:t>
      </w:r>
      <w:r w:rsidRPr="00B61066">
        <w:rPr>
          <w:rStyle w:val="Odwoanieprzypisudolnego"/>
          <w:rFonts w:ascii="Myriad Pro" w:hAnsi="Myriad Pro"/>
          <w:color w:val="auto"/>
          <w:sz w:val="24"/>
        </w:rPr>
        <w:footnoteReference w:id="8"/>
      </w:r>
      <w:r w:rsidRPr="00B61066">
        <w:rPr>
          <w:rFonts w:ascii="Myriad Pro" w:hAnsi="Myriad Pro"/>
          <w:color w:val="auto"/>
          <w:sz w:val="24"/>
        </w:rPr>
        <w:t>. Powyższe wskazuje na konieczność modyfikacji polityki zdrowotnej i położenie szczególnego nacisku na działania profilaktyczne, zwłaszcza w zakresie NCDs.</w:t>
      </w:r>
    </w:p>
    <w:p w14:paraId="50FB0CC0" w14:textId="4DA9C1D2" w:rsidR="004C56BE" w:rsidRPr="00B61066" w:rsidRDefault="004C56BE" w:rsidP="004C56BE">
      <w:pPr>
        <w:spacing w:line="360" w:lineRule="auto"/>
        <w:jc w:val="both"/>
        <w:rPr>
          <w:rFonts w:ascii="Myriad Pro" w:hAnsi="Myriad Pro"/>
          <w:color w:val="auto"/>
          <w:sz w:val="24"/>
        </w:rPr>
      </w:pPr>
      <w:r w:rsidRPr="00803A91">
        <w:rPr>
          <w:rFonts w:ascii="Myriad Pro" w:hAnsi="Myriad Pro"/>
          <w:i/>
          <w:color w:val="auto"/>
          <w:sz w:val="24"/>
        </w:rPr>
        <w:t>Strategia na rzecz Odpowiedzialnego Rozwoju do roku 2020 (z perspektywą do 2030 r.)</w:t>
      </w:r>
      <w:r w:rsidRPr="00B61066">
        <w:rPr>
          <w:rFonts w:ascii="Myriad Pro" w:hAnsi="Myriad Pro"/>
          <w:color w:val="auto"/>
          <w:sz w:val="24"/>
        </w:rPr>
        <w:t>, która jest kluczowym dokumentem państwa polskiego w obszarze średnio- i</w:t>
      </w:r>
      <w:r w:rsidR="007B5604">
        <w:rPr>
          <w:rFonts w:ascii="Myriad Pro" w:hAnsi="Myriad Pro"/>
          <w:color w:val="auto"/>
          <w:sz w:val="24"/>
        </w:rPr>
        <w:t> </w:t>
      </w:r>
      <w:r w:rsidRPr="00B61066">
        <w:rPr>
          <w:rFonts w:ascii="Myriad Pro" w:hAnsi="Myriad Pro"/>
          <w:color w:val="auto"/>
          <w:sz w:val="24"/>
        </w:rPr>
        <w:t xml:space="preserve">długofalowej polityki gospodarczej – wskazuje na konieczność podejmowania działań projakościowych w systemie ochrony zdrowia podkreślając, że jednym z istotnych wymiarów rozwoju kapitału ludzkiego jest stan zdrowia i dostęp do usług opieki zdrowotnej: </w:t>
      </w:r>
      <w:r w:rsidRPr="00B61066">
        <w:rPr>
          <w:rFonts w:ascii="Myriad Pro" w:hAnsi="Myriad Pro"/>
          <w:i/>
          <w:iCs/>
          <w:color w:val="auto"/>
          <w:sz w:val="24"/>
        </w:rPr>
        <w:t xml:space="preserve">Problemami obserwowanymi w polskim społeczeństwie są m.in.: niska świadomość zdrowotna oraz wykrywalność chorób dopiero w zaawansowanych stadiach rozwojowych, co znacznie zmniejsza szanse na całkowite wyleczenie. Sytuacja ta wynika m.in. z tego, że w </w:t>
      </w:r>
      <w:r w:rsidR="0010337B">
        <w:rPr>
          <w:rFonts w:ascii="Myriad Pro" w:hAnsi="Myriad Pro"/>
          <w:i/>
          <w:iCs/>
          <w:color w:val="auto"/>
          <w:sz w:val="24"/>
        </w:rPr>
        <w:t xml:space="preserve">Rzeczypospolitej </w:t>
      </w:r>
      <w:r w:rsidRPr="00B61066">
        <w:rPr>
          <w:rFonts w:ascii="Myriad Pro" w:hAnsi="Myriad Pro"/>
          <w:i/>
          <w:iCs/>
          <w:color w:val="auto"/>
          <w:sz w:val="24"/>
        </w:rPr>
        <w:t>Pols</w:t>
      </w:r>
      <w:r w:rsidR="0010337B">
        <w:rPr>
          <w:rFonts w:ascii="Myriad Pro" w:hAnsi="Myriad Pro"/>
          <w:i/>
          <w:iCs/>
          <w:color w:val="auto"/>
          <w:sz w:val="24"/>
        </w:rPr>
        <w:t xml:space="preserve">kiej </w:t>
      </w:r>
      <w:r w:rsidRPr="00B61066">
        <w:rPr>
          <w:rFonts w:ascii="Myriad Pro" w:hAnsi="Myriad Pro"/>
          <w:i/>
          <w:iCs/>
          <w:color w:val="auto"/>
          <w:sz w:val="24"/>
        </w:rPr>
        <w:t>odnotowuje się deficyt finansowania działań profilaktycznych, nie tylko służących zwiększeniu dostępu do badań diagnostycznych, ale również mających na celu podniesienie wiedzy społeczeństwa w zakresie chorobotwórczych czynników ryzyka i zdrowego stylu życia</w:t>
      </w:r>
      <w:r w:rsidRPr="00B61066">
        <w:rPr>
          <w:rStyle w:val="Odwoanieprzypisudolnego"/>
          <w:rFonts w:ascii="Myriad Pro" w:hAnsi="Myriad Pro"/>
          <w:color w:val="auto"/>
          <w:sz w:val="24"/>
        </w:rPr>
        <w:footnoteReference w:id="9"/>
      </w:r>
      <w:r w:rsidRPr="00B61066">
        <w:rPr>
          <w:rFonts w:ascii="Myriad Pro" w:hAnsi="Myriad Pro"/>
          <w:color w:val="auto"/>
          <w:sz w:val="24"/>
        </w:rPr>
        <w:t>.</w:t>
      </w:r>
    </w:p>
    <w:p w14:paraId="4A250315" w14:textId="4700C1C5" w:rsidR="004C56BE" w:rsidRPr="00B61066" w:rsidRDefault="004C56BE" w:rsidP="004C56BE">
      <w:pPr>
        <w:spacing w:line="360" w:lineRule="auto"/>
        <w:jc w:val="both"/>
        <w:rPr>
          <w:rFonts w:ascii="Myriad Pro" w:hAnsi="Myriad Pro" w:cs="Times New Roman"/>
          <w:color w:val="auto"/>
          <w:sz w:val="24"/>
          <w:szCs w:val="24"/>
        </w:rPr>
      </w:pPr>
      <w:r w:rsidRPr="00B61066">
        <w:rPr>
          <w:rFonts w:ascii="Myriad Pro" w:hAnsi="Myriad Pro" w:cs="Times New Roman"/>
          <w:color w:val="auto"/>
          <w:sz w:val="24"/>
          <w:szCs w:val="24"/>
        </w:rPr>
        <w:t xml:space="preserve">Dokument </w:t>
      </w:r>
      <w:r w:rsidR="00D367CF">
        <w:rPr>
          <w:rFonts w:ascii="Myriad Pro" w:hAnsi="Myriad Pro" w:cs="Times New Roman"/>
          <w:color w:val="auto"/>
          <w:sz w:val="24"/>
          <w:szCs w:val="24"/>
        </w:rPr>
        <w:t xml:space="preserve">strategiczny pn. </w:t>
      </w:r>
      <w:r w:rsidRPr="00B753AA">
        <w:rPr>
          <w:rFonts w:ascii="Myriad Pro" w:hAnsi="Myriad Pro"/>
          <w:i/>
          <w:color w:val="auto"/>
          <w:sz w:val="24"/>
        </w:rPr>
        <w:t>Zdrowa Przyszłość. Ramy strategiczne dla systemu ochrony zdrowia na lata 2021</w:t>
      </w:r>
      <w:r w:rsidR="00D367CF">
        <w:rPr>
          <w:rFonts w:ascii="Myriad Pro" w:hAnsi="Myriad Pro" w:cs="Times New Roman"/>
          <w:i/>
          <w:iCs/>
          <w:color w:val="auto"/>
          <w:sz w:val="24"/>
          <w:szCs w:val="24"/>
        </w:rPr>
        <w:t>–</w:t>
      </w:r>
      <w:r w:rsidRPr="00B753AA">
        <w:rPr>
          <w:rFonts w:ascii="Myriad Pro" w:hAnsi="Myriad Pro"/>
          <w:i/>
          <w:color w:val="auto"/>
          <w:sz w:val="24"/>
        </w:rPr>
        <w:t>2027, z perspektywą do 2030 r.</w:t>
      </w:r>
      <w:r w:rsidRPr="00B61066">
        <w:rPr>
          <w:rFonts w:ascii="Myriad Pro" w:hAnsi="Myriad Pro" w:cs="Times New Roman"/>
          <w:color w:val="auto"/>
          <w:sz w:val="24"/>
          <w:szCs w:val="24"/>
        </w:rPr>
        <w:t>, któr</w:t>
      </w:r>
      <w:r w:rsidR="00B753AA">
        <w:rPr>
          <w:rFonts w:ascii="Myriad Pro" w:hAnsi="Myriad Pro" w:cs="Times New Roman"/>
          <w:color w:val="auto"/>
          <w:sz w:val="24"/>
          <w:szCs w:val="24"/>
        </w:rPr>
        <w:t>ego projekt</w:t>
      </w:r>
      <w:r w:rsidRPr="00B61066">
        <w:rPr>
          <w:rFonts w:ascii="Myriad Pro" w:hAnsi="Myriad Pro" w:cs="Times New Roman"/>
          <w:color w:val="auto"/>
          <w:sz w:val="24"/>
          <w:szCs w:val="24"/>
        </w:rPr>
        <w:t xml:space="preserve"> opracowano w</w:t>
      </w:r>
      <w:r w:rsidR="007256FF">
        <w:rPr>
          <w:rFonts w:ascii="Myriad Pro" w:hAnsi="Myriad Pro" w:cs="Times New Roman"/>
          <w:color w:val="auto"/>
          <w:sz w:val="24"/>
          <w:szCs w:val="24"/>
        </w:rPr>
        <w:t> </w:t>
      </w:r>
      <w:r w:rsidRPr="00B61066">
        <w:rPr>
          <w:rFonts w:ascii="Myriad Pro" w:hAnsi="Myriad Pro" w:cs="Times New Roman"/>
          <w:color w:val="auto"/>
          <w:sz w:val="24"/>
          <w:szCs w:val="24"/>
        </w:rPr>
        <w:t>2021 r. identyfikuje główne wyzwania i kierunki zmian oraz rozwoju systemu ochrony zdrowia w</w:t>
      </w:r>
      <w:r w:rsidR="00BC7351">
        <w:rPr>
          <w:rFonts w:ascii="Myriad Pro" w:hAnsi="Myriad Pro" w:cs="Times New Roman"/>
          <w:color w:val="auto"/>
          <w:sz w:val="24"/>
          <w:szCs w:val="24"/>
        </w:rPr>
        <w:t> Rzeczpospolitej Polskiej</w:t>
      </w:r>
      <w:r w:rsidRPr="00B61066">
        <w:rPr>
          <w:rFonts w:ascii="Myriad Pro" w:hAnsi="Myriad Pro" w:cs="Times New Roman"/>
          <w:color w:val="auto"/>
          <w:sz w:val="24"/>
          <w:szCs w:val="24"/>
        </w:rPr>
        <w:t xml:space="preserve">. Jest on kontynuacją pierwszego dokumentu dokładnie opisującego stan krajowego systemu ochrony zdrowia </w:t>
      </w:r>
      <w:r w:rsidR="00D367CF">
        <w:rPr>
          <w:rFonts w:ascii="Myriad Pro" w:hAnsi="Myriad Pro" w:cs="Times New Roman"/>
          <w:color w:val="auto"/>
          <w:sz w:val="24"/>
          <w:szCs w:val="24"/>
        </w:rPr>
        <w:t>pn.</w:t>
      </w:r>
      <w:r w:rsidRPr="00B61066">
        <w:rPr>
          <w:rFonts w:ascii="Myriad Pro" w:hAnsi="Myriad Pro" w:cs="Times New Roman"/>
          <w:color w:val="auto"/>
          <w:sz w:val="24"/>
          <w:szCs w:val="24"/>
        </w:rPr>
        <w:t xml:space="preserve"> </w:t>
      </w:r>
      <w:r w:rsidRPr="00B753AA">
        <w:rPr>
          <w:rFonts w:ascii="Myriad Pro" w:hAnsi="Myriad Pro"/>
          <w:i/>
          <w:color w:val="auto"/>
          <w:sz w:val="24"/>
        </w:rPr>
        <w:t>Policy Paper dla</w:t>
      </w:r>
      <w:r w:rsidR="007256FF">
        <w:rPr>
          <w:rFonts w:ascii="Myriad Pro" w:hAnsi="Myriad Pro"/>
          <w:i/>
          <w:color w:val="auto"/>
          <w:sz w:val="24"/>
        </w:rPr>
        <w:t> </w:t>
      </w:r>
      <w:r w:rsidRPr="00B753AA">
        <w:rPr>
          <w:rFonts w:ascii="Myriad Pro" w:hAnsi="Myriad Pro"/>
          <w:i/>
          <w:color w:val="auto"/>
          <w:sz w:val="24"/>
        </w:rPr>
        <w:t>ochrony zdrowia na lata 2014</w:t>
      </w:r>
      <w:r w:rsidR="00D367CF">
        <w:rPr>
          <w:rFonts w:ascii="Myriad Pro" w:hAnsi="Myriad Pro" w:cs="Times New Roman"/>
          <w:i/>
          <w:iCs/>
          <w:color w:val="auto"/>
          <w:sz w:val="24"/>
          <w:szCs w:val="24"/>
        </w:rPr>
        <w:t>–</w:t>
      </w:r>
      <w:r w:rsidRPr="00B753AA">
        <w:rPr>
          <w:rFonts w:ascii="Myriad Pro" w:hAnsi="Myriad Pro"/>
          <w:i/>
          <w:color w:val="auto"/>
          <w:sz w:val="24"/>
        </w:rPr>
        <w:t>2020. Krajowe ramy strategiczne</w:t>
      </w:r>
      <w:r w:rsidRPr="00B61066">
        <w:rPr>
          <w:rStyle w:val="Zakotwiczenieprzypisudolnego"/>
          <w:rFonts w:ascii="Myriad Pro" w:hAnsi="Myriad Pro"/>
          <w:color w:val="auto"/>
          <w:sz w:val="24"/>
          <w:szCs w:val="24"/>
        </w:rPr>
        <w:footnoteReference w:id="10"/>
      </w:r>
      <w:r w:rsidRPr="00B61066">
        <w:rPr>
          <w:rFonts w:ascii="Myriad Pro" w:hAnsi="Myriad Pro" w:cs="Times New Roman"/>
          <w:color w:val="auto"/>
          <w:sz w:val="24"/>
          <w:szCs w:val="24"/>
        </w:rPr>
        <w:t xml:space="preserve">. </w:t>
      </w:r>
      <w:r w:rsidR="006911EE">
        <w:rPr>
          <w:rFonts w:ascii="Myriad Pro" w:hAnsi="Myriad Pro" w:cs="Times New Roman"/>
          <w:color w:val="auto"/>
          <w:sz w:val="24"/>
          <w:szCs w:val="24"/>
        </w:rPr>
        <w:t>Nowa s</w:t>
      </w:r>
      <w:r w:rsidRPr="00B61066">
        <w:rPr>
          <w:rFonts w:ascii="Myriad Pro" w:hAnsi="Myriad Pro" w:cs="Times New Roman"/>
          <w:color w:val="auto"/>
          <w:sz w:val="24"/>
          <w:szCs w:val="24"/>
        </w:rPr>
        <w:t>trategia zakłada działania w czterech obszarach dotyczących pacjenta, procesów, rozwoju i</w:t>
      </w:r>
      <w:r w:rsidR="007256FF">
        <w:rPr>
          <w:rFonts w:ascii="Myriad Pro" w:hAnsi="Myriad Pro" w:cs="Times New Roman"/>
          <w:color w:val="auto"/>
          <w:sz w:val="24"/>
          <w:szCs w:val="24"/>
        </w:rPr>
        <w:t> </w:t>
      </w:r>
      <w:r w:rsidRPr="00B61066">
        <w:rPr>
          <w:rFonts w:ascii="Myriad Pro" w:hAnsi="Myriad Pro" w:cs="Times New Roman"/>
          <w:color w:val="auto"/>
          <w:sz w:val="24"/>
          <w:szCs w:val="24"/>
        </w:rPr>
        <w:t>finansów. Jej celem jest zapewnienie obywatelom równego i adekwatnego do potrzeb zdrowotnych dostępu do wysokiej jakości świadczeń zdrowotnych przez przyjazny, nowoczesny i efektywny system ochrony zdrowia. Efektem realizacji strategii ma być wydłużenie życia i poprawa stanu zdrowia społeczeństwa.</w:t>
      </w:r>
    </w:p>
    <w:p w14:paraId="08F41499" w14:textId="03168301" w:rsidR="004C56BE" w:rsidRPr="00B61066" w:rsidRDefault="004C56BE" w:rsidP="004C56BE">
      <w:pPr>
        <w:spacing w:line="360" w:lineRule="auto"/>
        <w:jc w:val="both"/>
        <w:rPr>
          <w:rFonts w:ascii="Myriad Pro" w:hAnsi="Myriad Pro" w:cs="Times New Roman"/>
          <w:color w:val="auto"/>
          <w:sz w:val="24"/>
          <w:szCs w:val="24"/>
        </w:rPr>
      </w:pPr>
      <w:r w:rsidRPr="00B61066">
        <w:rPr>
          <w:rFonts w:ascii="Myriad Pro" w:hAnsi="Myriad Pro"/>
          <w:color w:val="auto"/>
          <w:sz w:val="24"/>
        </w:rPr>
        <w:t xml:space="preserve">Umieszczenie problematyki NCDs tak wysoko w agendzie polityki zdrowotnej </w:t>
      </w:r>
      <w:r w:rsidR="00635D39">
        <w:rPr>
          <w:rFonts w:ascii="Myriad Pro" w:hAnsi="Myriad Pro"/>
          <w:color w:val="auto"/>
          <w:sz w:val="24"/>
        </w:rPr>
        <w:t xml:space="preserve">Rzeczpospolitej </w:t>
      </w:r>
      <w:r w:rsidR="00D367CF">
        <w:rPr>
          <w:rFonts w:ascii="Myriad Pro" w:hAnsi="Myriad Pro"/>
          <w:color w:val="auto"/>
          <w:sz w:val="24"/>
        </w:rPr>
        <w:t>Polski</w:t>
      </w:r>
      <w:r w:rsidR="00635D39">
        <w:rPr>
          <w:rFonts w:ascii="Myriad Pro" w:hAnsi="Myriad Pro"/>
          <w:color w:val="auto"/>
          <w:sz w:val="24"/>
        </w:rPr>
        <w:t>ej</w:t>
      </w:r>
      <w:r w:rsidRPr="00B61066">
        <w:rPr>
          <w:rFonts w:ascii="Myriad Pro" w:hAnsi="Myriad Pro"/>
          <w:color w:val="auto"/>
          <w:sz w:val="24"/>
        </w:rPr>
        <w:t xml:space="preserve"> wskazuje na wagę problemu i potrzebę nieustannych działań w tym obszarze. Zgodnie z </w:t>
      </w:r>
      <w:r w:rsidR="00D367CF">
        <w:rPr>
          <w:rFonts w:ascii="Myriad Pro" w:hAnsi="Myriad Pro"/>
          <w:color w:val="auto"/>
          <w:sz w:val="24"/>
        </w:rPr>
        <w:t>M</w:t>
      </w:r>
      <w:r w:rsidRPr="00B61066">
        <w:rPr>
          <w:rFonts w:ascii="Myriad Pro" w:hAnsi="Myriad Pro"/>
          <w:color w:val="auto"/>
          <w:sz w:val="24"/>
        </w:rPr>
        <w:t xml:space="preserve">apami </w:t>
      </w:r>
      <w:r w:rsidR="00D367CF">
        <w:rPr>
          <w:rFonts w:ascii="Myriad Pro" w:hAnsi="Myriad Pro"/>
          <w:color w:val="auto"/>
          <w:sz w:val="24"/>
        </w:rPr>
        <w:t>P</w:t>
      </w:r>
      <w:r w:rsidRPr="00B61066">
        <w:rPr>
          <w:rFonts w:ascii="Myriad Pro" w:hAnsi="Myriad Pro"/>
          <w:color w:val="auto"/>
          <w:sz w:val="24"/>
        </w:rPr>
        <w:t xml:space="preserve">otrzeb </w:t>
      </w:r>
      <w:r w:rsidR="00D367CF">
        <w:rPr>
          <w:rFonts w:ascii="Myriad Pro" w:hAnsi="Myriad Pro"/>
          <w:color w:val="auto"/>
          <w:sz w:val="24"/>
        </w:rPr>
        <w:t>Z</w:t>
      </w:r>
      <w:r w:rsidRPr="00B61066">
        <w:rPr>
          <w:rFonts w:ascii="Myriad Pro" w:hAnsi="Myriad Pro"/>
          <w:color w:val="auto"/>
          <w:sz w:val="24"/>
        </w:rPr>
        <w:t>drowotnych 91% wszystkich zgonów w</w:t>
      </w:r>
      <w:r w:rsidR="007256FF">
        <w:rPr>
          <w:rFonts w:ascii="Myriad Pro" w:hAnsi="Myriad Pro"/>
          <w:color w:val="auto"/>
          <w:sz w:val="24"/>
        </w:rPr>
        <w:t> </w:t>
      </w:r>
      <w:r w:rsidRPr="00B61066">
        <w:rPr>
          <w:rFonts w:ascii="Myriad Pro" w:hAnsi="Myriad Pro"/>
          <w:color w:val="auto"/>
          <w:sz w:val="24"/>
        </w:rPr>
        <w:t>2019 r. nastąpiło z powodu problemów zdrowotnych z grupy chorób niezakaźnych</w:t>
      </w:r>
      <w:r w:rsidRPr="00B61066">
        <w:rPr>
          <w:rStyle w:val="Odwoanieprzypisudolnego"/>
          <w:rFonts w:ascii="Myriad Pro" w:hAnsi="Myriad Pro"/>
          <w:color w:val="auto"/>
          <w:sz w:val="24"/>
        </w:rPr>
        <w:footnoteReference w:id="11"/>
      </w:r>
      <w:r w:rsidRPr="00B61066">
        <w:rPr>
          <w:rFonts w:ascii="Myriad Pro" w:hAnsi="Myriad Pro"/>
          <w:color w:val="auto"/>
          <w:sz w:val="24"/>
        </w:rPr>
        <w:t xml:space="preserve">. Za blisko połowę z nich odpowiadały </w:t>
      </w:r>
      <w:r w:rsidR="00D367CF">
        <w:rPr>
          <w:rFonts w:ascii="Myriad Pro" w:hAnsi="Myriad Pro"/>
          <w:color w:val="auto"/>
          <w:sz w:val="24"/>
        </w:rPr>
        <w:t>ChUK</w:t>
      </w:r>
      <w:r w:rsidRPr="00B61066">
        <w:rPr>
          <w:rFonts w:ascii="Myriad Pro" w:hAnsi="Myriad Pro"/>
          <w:color w:val="auto"/>
          <w:sz w:val="24"/>
        </w:rPr>
        <w:t xml:space="preserve"> (przede wszystkim choroba niedokrwienna serca i udar). Wskazuje to na konieczność podejmowania działań w celu odwrócenia tego niekorzystnego trendu.</w:t>
      </w:r>
    </w:p>
    <w:p w14:paraId="06F396E1" w14:textId="0EED292E" w:rsidR="004C56BE" w:rsidRDefault="004C56BE" w:rsidP="000F4A6A">
      <w:pPr>
        <w:spacing w:line="360" w:lineRule="auto"/>
        <w:jc w:val="both"/>
        <w:rPr>
          <w:rFonts w:ascii="Myriad Pro" w:hAnsi="Myriad Pro"/>
          <w:sz w:val="24"/>
        </w:rPr>
      </w:pPr>
      <w:r w:rsidRPr="00B61066">
        <w:rPr>
          <w:rFonts w:ascii="Myriad Pro" w:hAnsi="Myriad Pro"/>
          <w:color w:val="auto"/>
          <w:sz w:val="24"/>
        </w:rPr>
        <w:t xml:space="preserve">W </w:t>
      </w:r>
      <w:r w:rsidR="00DB70D3">
        <w:rPr>
          <w:rFonts w:ascii="Myriad Pro" w:hAnsi="Myriad Pro"/>
          <w:color w:val="auto"/>
          <w:sz w:val="24"/>
        </w:rPr>
        <w:t xml:space="preserve">Rzeczpospolitej </w:t>
      </w:r>
      <w:r w:rsidRPr="00B61066">
        <w:rPr>
          <w:rFonts w:ascii="Myriad Pro" w:hAnsi="Myriad Pro"/>
          <w:color w:val="auto"/>
          <w:sz w:val="24"/>
        </w:rPr>
        <w:t>Pols</w:t>
      </w:r>
      <w:r w:rsidR="00DB70D3">
        <w:rPr>
          <w:rFonts w:ascii="Myriad Pro" w:hAnsi="Myriad Pro"/>
          <w:color w:val="auto"/>
          <w:sz w:val="24"/>
        </w:rPr>
        <w:t xml:space="preserve">kiej </w:t>
      </w:r>
      <w:r w:rsidRPr="00B61066">
        <w:rPr>
          <w:rFonts w:ascii="Myriad Pro" w:hAnsi="Myriad Pro"/>
          <w:color w:val="auto"/>
          <w:sz w:val="24"/>
        </w:rPr>
        <w:t xml:space="preserve">od wielu lat </w:t>
      </w:r>
      <w:r w:rsidR="0010337B">
        <w:rPr>
          <w:rFonts w:ascii="Myriad Pro" w:hAnsi="Myriad Pro"/>
          <w:color w:val="auto"/>
          <w:sz w:val="24"/>
        </w:rPr>
        <w:t xml:space="preserve">są </w:t>
      </w:r>
      <w:r w:rsidRPr="00B61066">
        <w:rPr>
          <w:rFonts w:ascii="Myriad Pro" w:hAnsi="Myriad Pro"/>
          <w:color w:val="auto"/>
          <w:sz w:val="24"/>
        </w:rPr>
        <w:t xml:space="preserve">podejmowane działania w celu ograniczenia epidemii ChUK. W ciągu ostatnich 20 lat działania te w znacznym stopniu uległy zintensyfikowaniu. Zgodnie z </w:t>
      </w:r>
      <w:r w:rsidR="00D367CF">
        <w:rPr>
          <w:rFonts w:ascii="Myriad Pro" w:hAnsi="Myriad Pro"/>
          <w:color w:val="auto"/>
          <w:sz w:val="24"/>
        </w:rPr>
        <w:t>M</w:t>
      </w:r>
      <w:r w:rsidRPr="00B61066">
        <w:rPr>
          <w:rFonts w:ascii="Myriad Pro" w:hAnsi="Myriad Pro"/>
          <w:color w:val="auto"/>
          <w:sz w:val="24"/>
        </w:rPr>
        <w:t xml:space="preserve">apami </w:t>
      </w:r>
      <w:r w:rsidR="00D367CF">
        <w:rPr>
          <w:rFonts w:ascii="Myriad Pro" w:hAnsi="Myriad Pro"/>
          <w:color w:val="auto"/>
          <w:sz w:val="24"/>
        </w:rPr>
        <w:t>P</w:t>
      </w:r>
      <w:r w:rsidRPr="00B61066">
        <w:rPr>
          <w:rFonts w:ascii="Myriad Pro" w:hAnsi="Myriad Pro"/>
          <w:color w:val="auto"/>
          <w:sz w:val="24"/>
        </w:rPr>
        <w:t xml:space="preserve">otrzeb </w:t>
      </w:r>
      <w:r w:rsidR="00D209BD">
        <w:rPr>
          <w:rFonts w:ascii="Myriad Pro" w:hAnsi="Myriad Pro"/>
          <w:color w:val="auto"/>
          <w:sz w:val="24"/>
        </w:rPr>
        <w:t>Z</w:t>
      </w:r>
      <w:r w:rsidRPr="00B61066">
        <w:rPr>
          <w:rFonts w:ascii="Myriad Pro" w:hAnsi="Myriad Pro"/>
          <w:color w:val="auto"/>
          <w:sz w:val="24"/>
        </w:rPr>
        <w:t>drowotnych w latach 2018</w:t>
      </w:r>
      <w:r w:rsidR="0010337B" w:rsidRPr="00100F32">
        <w:rPr>
          <w:rFonts w:ascii="Myriad Pro" w:hAnsi="Myriad Pro"/>
          <w:color w:val="auto"/>
          <w:sz w:val="24"/>
        </w:rPr>
        <w:t>–</w:t>
      </w:r>
      <w:r w:rsidRPr="00B61066">
        <w:rPr>
          <w:rFonts w:ascii="Myriad Pro" w:hAnsi="Myriad Pro"/>
          <w:color w:val="auto"/>
          <w:sz w:val="24"/>
        </w:rPr>
        <w:t>2019 zrealizowano ok</w:t>
      </w:r>
      <w:r w:rsidR="00D367CF">
        <w:rPr>
          <w:rFonts w:ascii="Myriad Pro" w:hAnsi="Myriad Pro"/>
          <w:color w:val="auto"/>
          <w:sz w:val="24"/>
        </w:rPr>
        <w:t>.</w:t>
      </w:r>
      <w:r w:rsidRPr="00B61066">
        <w:rPr>
          <w:rFonts w:ascii="Myriad Pro" w:hAnsi="Myriad Pro"/>
          <w:color w:val="auto"/>
          <w:sz w:val="24"/>
        </w:rPr>
        <w:t xml:space="preserve"> 20 programów </w:t>
      </w:r>
      <w:r w:rsidR="00457AF7" w:rsidRPr="00B61066">
        <w:rPr>
          <w:rFonts w:ascii="Myriad Pro" w:hAnsi="Myriad Pro"/>
          <w:color w:val="auto"/>
          <w:sz w:val="24"/>
        </w:rPr>
        <w:t>profilakty</w:t>
      </w:r>
      <w:r w:rsidR="00457AF7">
        <w:rPr>
          <w:rFonts w:ascii="Myriad Pro" w:hAnsi="Myriad Pro"/>
          <w:color w:val="auto"/>
          <w:sz w:val="24"/>
        </w:rPr>
        <w:t>cznych</w:t>
      </w:r>
      <w:r w:rsidR="00457AF7" w:rsidRPr="00B61066">
        <w:rPr>
          <w:rFonts w:ascii="Myriad Pro" w:hAnsi="Myriad Pro"/>
          <w:color w:val="auto"/>
          <w:sz w:val="24"/>
        </w:rPr>
        <w:t xml:space="preserve"> </w:t>
      </w:r>
      <w:r w:rsidR="00D367CF">
        <w:rPr>
          <w:rFonts w:ascii="Myriad Pro" w:hAnsi="Myriad Pro"/>
          <w:color w:val="auto"/>
          <w:sz w:val="24"/>
        </w:rPr>
        <w:t>ChUK</w:t>
      </w:r>
      <w:r w:rsidR="00AE29E9">
        <w:rPr>
          <w:rFonts w:ascii="Myriad Pro" w:hAnsi="Myriad Pro"/>
          <w:color w:val="auto"/>
          <w:sz w:val="24"/>
        </w:rPr>
        <w:t xml:space="preserve"> o zasięgu ogólnokrajowym</w:t>
      </w:r>
      <w:r w:rsidR="00B47A62">
        <w:rPr>
          <w:rFonts w:ascii="Myriad Pro" w:hAnsi="Myriad Pro"/>
          <w:color w:val="auto"/>
          <w:sz w:val="24"/>
        </w:rPr>
        <w:t>,</w:t>
      </w:r>
      <w:r w:rsidR="00AE29E9">
        <w:rPr>
          <w:rFonts w:ascii="Myriad Pro" w:hAnsi="Myriad Pro"/>
          <w:color w:val="auto"/>
          <w:sz w:val="24"/>
        </w:rPr>
        <w:t xml:space="preserve"> regionalnym i lokalnym</w:t>
      </w:r>
      <w:r w:rsidRPr="00B61066">
        <w:rPr>
          <w:rFonts w:ascii="Myriad Pro" w:hAnsi="Myriad Pro"/>
          <w:color w:val="auto"/>
          <w:sz w:val="24"/>
        </w:rPr>
        <w:t>, w ramach których objęto działaniami ponad 50 tys. osób</w:t>
      </w:r>
      <w:r w:rsidR="000A36E3">
        <w:rPr>
          <w:rFonts w:ascii="Myriad Pro" w:hAnsi="Myriad Pro"/>
          <w:color w:val="auto"/>
          <w:sz w:val="24"/>
        </w:rPr>
        <w:t>.</w:t>
      </w:r>
      <w:r w:rsidRPr="00B61066">
        <w:rPr>
          <w:rStyle w:val="Odwoanieprzypisudolnego"/>
          <w:rFonts w:ascii="Myriad Pro" w:hAnsi="Myriad Pro"/>
          <w:color w:val="auto"/>
          <w:sz w:val="24"/>
        </w:rPr>
        <w:footnoteReference w:id="12"/>
      </w:r>
    </w:p>
    <w:p w14:paraId="49EFE671" w14:textId="0CFFC45D" w:rsidR="004C56BE" w:rsidRPr="00B61066" w:rsidRDefault="004C56BE" w:rsidP="004C56BE">
      <w:pPr>
        <w:spacing w:line="360" w:lineRule="auto"/>
        <w:jc w:val="both"/>
        <w:rPr>
          <w:rFonts w:ascii="Myriad Pro" w:hAnsi="Myriad Pro"/>
          <w:color w:val="auto"/>
          <w:sz w:val="24"/>
        </w:rPr>
      </w:pPr>
      <w:r w:rsidRPr="00B61066">
        <w:rPr>
          <w:rFonts w:ascii="Myriad Pro" w:hAnsi="Myriad Pro"/>
          <w:color w:val="auto"/>
          <w:sz w:val="24"/>
        </w:rPr>
        <w:t>W latach 1993</w:t>
      </w:r>
      <w:r w:rsidR="00D367CF">
        <w:rPr>
          <w:rFonts w:ascii="Myriad Pro" w:hAnsi="Myriad Pro"/>
          <w:color w:val="auto"/>
          <w:sz w:val="24"/>
        </w:rPr>
        <w:t>–</w:t>
      </w:r>
      <w:r w:rsidRPr="00B61066">
        <w:rPr>
          <w:rFonts w:ascii="Myriad Pro" w:hAnsi="Myriad Pro"/>
          <w:color w:val="auto"/>
          <w:sz w:val="24"/>
        </w:rPr>
        <w:t xml:space="preserve">2001 Minister Zdrowia wprowadził </w:t>
      </w:r>
      <w:r w:rsidRPr="001F3163">
        <w:rPr>
          <w:rFonts w:ascii="Myriad Pro" w:hAnsi="Myriad Pro"/>
          <w:i/>
          <w:color w:val="auto"/>
          <w:sz w:val="24"/>
        </w:rPr>
        <w:t>Narodowy Program Ochrony Serca</w:t>
      </w:r>
      <w:r w:rsidRPr="00B61066">
        <w:rPr>
          <w:rFonts w:ascii="Myriad Pro" w:hAnsi="Myriad Pro"/>
          <w:color w:val="auto"/>
          <w:sz w:val="24"/>
        </w:rPr>
        <w:t xml:space="preserve"> oraz </w:t>
      </w:r>
      <w:r w:rsidRPr="001F3163">
        <w:rPr>
          <w:rFonts w:ascii="Myriad Pro" w:hAnsi="Myriad Pro"/>
          <w:i/>
          <w:color w:val="auto"/>
          <w:sz w:val="24"/>
        </w:rPr>
        <w:t>Narodowy Program Profilaktyki i Leczenia Udaru Mózgu</w:t>
      </w:r>
      <w:r w:rsidRPr="00B61066">
        <w:rPr>
          <w:rFonts w:ascii="Myriad Pro" w:hAnsi="Myriad Pro"/>
          <w:color w:val="auto"/>
          <w:sz w:val="24"/>
        </w:rPr>
        <w:t xml:space="preserve">. Kontynuacją tych programów był </w:t>
      </w:r>
      <w:r w:rsidRPr="001F3163">
        <w:rPr>
          <w:rFonts w:ascii="Myriad Pro" w:hAnsi="Myriad Pro"/>
          <w:i/>
          <w:color w:val="auto"/>
          <w:sz w:val="24"/>
        </w:rPr>
        <w:t>Narodowy Program Profilaktyki i Leczenia Chorób Sercowo-Naczyniowych – POLKARD</w:t>
      </w:r>
      <w:r w:rsidRPr="00B61066">
        <w:rPr>
          <w:rFonts w:ascii="Myriad Pro" w:hAnsi="Myriad Pro"/>
          <w:color w:val="auto"/>
          <w:sz w:val="24"/>
        </w:rPr>
        <w:t xml:space="preserve">, realizowany w latach 2003–2008, </w:t>
      </w:r>
      <w:r w:rsidRPr="001F3163">
        <w:rPr>
          <w:rFonts w:ascii="Myriad Pro" w:hAnsi="Myriad Pro"/>
          <w:i/>
          <w:color w:val="auto"/>
          <w:sz w:val="24"/>
        </w:rPr>
        <w:t>Narodowy Program Wyrównywania Dostępności do Profilaktyki i Leczenia Chorób Układu Sercowo-Naczyniowego POLKARD na lata 2013</w:t>
      </w:r>
      <w:r w:rsidR="00D367CF">
        <w:rPr>
          <w:rFonts w:ascii="Myriad Pro" w:hAnsi="Myriad Pro"/>
          <w:i/>
          <w:iCs/>
          <w:color w:val="auto"/>
          <w:sz w:val="24"/>
        </w:rPr>
        <w:t>–</w:t>
      </w:r>
      <w:r w:rsidRPr="001F3163">
        <w:rPr>
          <w:rFonts w:ascii="Myriad Pro" w:hAnsi="Myriad Pro"/>
          <w:i/>
          <w:color w:val="auto"/>
          <w:sz w:val="24"/>
        </w:rPr>
        <w:t>2016</w:t>
      </w:r>
      <w:r w:rsidRPr="00B61066">
        <w:rPr>
          <w:rFonts w:ascii="Myriad Pro" w:hAnsi="Myriad Pro"/>
          <w:color w:val="auto"/>
          <w:sz w:val="24"/>
        </w:rPr>
        <w:t xml:space="preserve"> oraz realizowany </w:t>
      </w:r>
      <w:r w:rsidR="00F000DD">
        <w:rPr>
          <w:rFonts w:ascii="Myriad Pro" w:hAnsi="Myriad Pro"/>
          <w:color w:val="auto"/>
          <w:sz w:val="24"/>
        </w:rPr>
        <w:t xml:space="preserve">do końca 2021 r. </w:t>
      </w:r>
      <w:r w:rsidRPr="00B61066">
        <w:rPr>
          <w:rFonts w:ascii="Myriad Pro" w:hAnsi="Myriad Pro"/>
          <w:color w:val="auto"/>
          <w:sz w:val="24"/>
        </w:rPr>
        <w:t xml:space="preserve"> </w:t>
      </w:r>
      <w:r w:rsidRPr="001F3163">
        <w:rPr>
          <w:rFonts w:ascii="Myriad Pro" w:hAnsi="Myriad Pro"/>
          <w:i/>
          <w:color w:val="auto"/>
          <w:sz w:val="24"/>
        </w:rPr>
        <w:t>Program Profilaktyki i Leczenia Chorób Układu Sercowo-Naczyniowego POLKARD na lata 2017</w:t>
      </w:r>
      <w:r w:rsidR="00D367CF">
        <w:rPr>
          <w:rFonts w:ascii="Myriad Pro" w:hAnsi="Myriad Pro"/>
          <w:i/>
          <w:iCs/>
          <w:color w:val="auto"/>
          <w:sz w:val="24"/>
        </w:rPr>
        <w:t>–</w:t>
      </w:r>
      <w:r w:rsidRPr="001F3163">
        <w:rPr>
          <w:rFonts w:ascii="Myriad Pro" w:hAnsi="Myriad Pro"/>
          <w:i/>
          <w:color w:val="auto"/>
          <w:sz w:val="24"/>
        </w:rPr>
        <w:t>2021</w:t>
      </w:r>
      <w:r w:rsidRPr="00E77EAF">
        <w:rPr>
          <w:rFonts w:ascii="Myriad Pro" w:hAnsi="Myriad Pro"/>
          <w:color w:val="auto"/>
          <w:sz w:val="24"/>
          <w:vertAlign w:val="superscript"/>
        </w:rPr>
        <w:footnoteReference w:id="13"/>
      </w:r>
      <w:r w:rsidRPr="00B61066">
        <w:rPr>
          <w:rFonts w:ascii="Myriad Pro" w:hAnsi="Myriad Pro"/>
          <w:color w:val="auto"/>
          <w:sz w:val="24"/>
        </w:rPr>
        <w:t>.</w:t>
      </w:r>
    </w:p>
    <w:p w14:paraId="13685971" w14:textId="11AC6813" w:rsidR="004C56BE" w:rsidRPr="00B61066" w:rsidRDefault="004C56BE" w:rsidP="004C56BE">
      <w:pPr>
        <w:spacing w:line="360" w:lineRule="auto"/>
        <w:jc w:val="both"/>
        <w:rPr>
          <w:rFonts w:ascii="Myriad Pro" w:hAnsi="Myriad Pro"/>
          <w:color w:val="auto"/>
          <w:sz w:val="24"/>
        </w:rPr>
      </w:pPr>
      <w:r w:rsidRPr="00B61066">
        <w:rPr>
          <w:rFonts w:ascii="Myriad Pro" w:hAnsi="Myriad Pro"/>
          <w:color w:val="auto"/>
          <w:sz w:val="24"/>
        </w:rPr>
        <w:t xml:space="preserve">Celem głównym </w:t>
      </w:r>
      <w:r w:rsidR="00D367CF">
        <w:rPr>
          <w:rFonts w:ascii="Myriad Pro" w:hAnsi="Myriad Pro"/>
          <w:color w:val="auto"/>
          <w:sz w:val="24"/>
        </w:rPr>
        <w:t xml:space="preserve">obecnie realizowanego </w:t>
      </w:r>
      <w:r w:rsidRPr="00B61066">
        <w:rPr>
          <w:rFonts w:ascii="Myriad Pro" w:hAnsi="Myriad Pro"/>
          <w:color w:val="auto"/>
          <w:sz w:val="24"/>
        </w:rPr>
        <w:t>Programu jest redukcja umieralności z</w:t>
      </w:r>
      <w:r w:rsidR="007256FF">
        <w:rPr>
          <w:rFonts w:ascii="Myriad Pro" w:hAnsi="Myriad Pro"/>
          <w:color w:val="auto"/>
          <w:sz w:val="24"/>
        </w:rPr>
        <w:t> </w:t>
      </w:r>
      <w:r w:rsidRPr="00B61066">
        <w:rPr>
          <w:rFonts w:ascii="Myriad Pro" w:hAnsi="Myriad Pro"/>
          <w:color w:val="auto"/>
          <w:sz w:val="24"/>
        </w:rPr>
        <w:t xml:space="preserve">powodu chorób serca i naczyń w Rzeczpospolitej Polskiej. Do </w:t>
      </w:r>
      <w:r w:rsidR="00635D39">
        <w:rPr>
          <w:rFonts w:ascii="Myriad Pro" w:hAnsi="Myriad Pro"/>
          <w:color w:val="auto"/>
          <w:sz w:val="24"/>
        </w:rPr>
        <w:t xml:space="preserve">jego </w:t>
      </w:r>
      <w:r w:rsidRPr="00B61066">
        <w:rPr>
          <w:rFonts w:ascii="Myriad Pro" w:hAnsi="Myriad Pro"/>
          <w:color w:val="auto"/>
          <w:sz w:val="24"/>
        </w:rPr>
        <w:t xml:space="preserve">celów szczegółowych należą: </w:t>
      </w:r>
    </w:p>
    <w:p w14:paraId="253BF61B" w14:textId="5D328BC1" w:rsidR="003803C3" w:rsidRDefault="00BC7351" w:rsidP="00F85EEE">
      <w:pPr>
        <w:pStyle w:val="Akapitzlist"/>
        <w:numPr>
          <w:ilvl w:val="0"/>
          <w:numId w:val="58"/>
        </w:numPr>
        <w:spacing w:line="360" w:lineRule="auto"/>
        <w:jc w:val="both"/>
        <w:rPr>
          <w:rFonts w:ascii="Myriad Pro" w:hAnsi="Myriad Pro"/>
          <w:color w:val="auto"/>
          <w:sz w:val="24"/>
        </w:rPr>
      </w:pPr>
      <w:r>
        <w:rPr>
          <w:rFonts w:ascii="Myriad Pro" w:hAnsi="Myriad Pro"/>
          <w:color w:val="auto"/>
          <w:sz w:val="24"/>
        </w:rPr>
        <w:t>d</w:t>
      </w:r>
      <w:r w:rsidR="004C56BE" w:rsidRPr="003803C3">
        <w:rPr>
          <w:rFonts w:ascii="Myriad Pro" w:hAnsi="Myriad Pro"/>
          <w:color w:val="auto"/>
          <w:sz w:val="24"/>
        </w:rPr>
        <w:t xml:space="preserve">oposażenie i wyposażenie w sprzęt medyczny podmiotów leczniczych zajmujących się diagnostyką i leczeniem </w:t>
      </w:r>
      <w:r w:rsidR="00635D39">
        <w:rPr>
          <w:rFonts w:ascii="Myriad Pro" w:hAnsi="Myriad Pro"/>
          <w:color w:val="auto"/>
          <w:sz w:val="24"/>
        </w:rPr>
        <w:t>ChUK</w:t>
      </w:r>
      <w:r>
        <w:rPr>
          <w:rFonts w:ascii="Myriad Pro" w:hAnsi="Myriad Pro"/>
          <w:color w:val="auto"/>
          <w:sz w:val="24"/>
        </w:rPr>
        <w:t>;</w:t>
      </w:r>
      <w:r w:rsidR="004C56BE" w:rsidRPr="003803C3">
        <w:rPr>
          <w:rFonts w:ascii="Myriad Pro" w:hAnsi="Myriad Pro"/>
          <w:color w:val="auto"/>
          <w:sz w:val="24"/>
        </w:rPr>
        <w:t xml:space="preserve"> </w:t>
      </w:r>
    </w:p>
    <w:p w14:paraId="085D2A2D" w14:textId="39AE55AC" w:rsidR="003803C3" w:rsidRDefault="00BC7351" w:rsidP="00F85EEE">
      <w:pPr>
        <w:pStyle w:val="Akapitzlist"/>
        <w:numPr>
          <w:ilvl w:val="0"/>
          <w:numId w:val="58"/>
        </w:numPr>
        <w:spacing w:line="360" w:lineRule="auto"/>
        <w:jc w:val="both"/>
        <w:rPr>
          <w:rFonts w:ascii="Myriad Pro" w:hAnsi="Myriad Pro"/>
          <w:color w:val="auto"/>
          <w:sz w:val="24"/>
        </w:rPr>
      </w:pPr>
      <w:r>
        <w:rPr>
          <w:rFonts w:ascii="Myriad Pro" w:hAnsi="Myriad Pro"/>
          <w:color w:val="auto"/>
          <w:sz w:val="24"/>
        </w:rPr>
        <w:t>p</w:t>
      </w:r>
      <w:r w:rsidR="004C56BE" w:rsidRPr="003803C3">
        <w:rPr>
          <w:rFonts w:ascii="Myriad Pro" w:hAnsi="Myriad Pro"/>
          <w:color w:val="auto"/>
          <w:sz w:val="24"/>
        </w:rPr>
        <w:t xml:space="preserve">rowadzenie ogólnopolskiej prewencji pierwotnej </w:t>
      </w:r>
      <w:r w:rsidR="00635D39">
        <w:rPr>
          <w:rFonts w:ascii="Myriad Pro" w:hAnsi="Myriad Pro"/>
          <w:color w:val="auto"/>
          <w:sz w:val="24"/>
        </w:rPr>
        <w:t>ChUK</w:t>
      </w:r>
      <w:r>
        <w:rPr>
          <w:rFonts w:ascii="Myriad Pro" w:hAnsi="Myriad Pro"/>
          <w:color w:val="auto"/>
          <w:sz w:val="24"/>
        </w:rPr>
        <w:t>;</w:t>
      </w:r>
      <w:r w:rsidR="004C56BE" w:rsidRPr="003803C3">
        <w:rPr>
          <w:rFonts w:ascii="Myriad Pro" w:hAnsi="Myriad Pro"/>
          <w:color w:val="auto"/>
          <w:sz w:val="24"/>
        </w:rPr>
        <w:t xml:space="preserve"> </w:t>
      </w:r>
    </w:p>
    <w:p w14:paraId="294B1BC1" w14:textId="12747921" w:rsidR="00F85EEE" w:rsidRDefault="00BC7351" w:rsidP="00F85EEE">
      <w:pPr>
        <w:pStyle w:val="Akapitzlist"/>
        <w:numPr>
          <w:ilvl w:val="0"/>
          <w:numId w:val="58"/>
        </w:numPr>
        <w:spacing w:line="360" w:lineRule="auto"/>
        <w:jc w:val="both"/>
        <w:rPr>
          <w:rFonts w:ascii="Myriad Pro" w:hAnsi="Myriad Pro"/>
          <w:color w:val="auto"/>
          <w:sz w:val="24"/>
        </w:rPr>
      </w:pPr>
      <w:r>
        <w:rPr>
          <w:rFonts w:ascii="Myriad Pro" w:hAnsi="Myriad Pro"/>
          <w:color w:val="auto"/>
          <w:sz w:val="24"/>
        </w:rPr>
        <w:t>r</w:t>
      </w:r>
      <w:r w:rsidR="004C56BE" w:rsidRPr="003803C3">
        <w:rPr>
          <w:rFonts w:ascii="Myriad Pro" w:hAnsi="Myriad Pro"/>
          <w:color w:val="auto"/>
          <w:sz w:val="24"/>
        </w:rPr>
        <w:t xml:space="preserve">ealizacja badań przesiewowych w kierunku wykrywania tętniaka aorty brzusznej u osób powyżej 65. roku życia, u których stwierdzono co najmniej 3 czynniki ryzyka </w:t>
      </w:r>
      <w:r w:rsidR="00635D39">
        <w:rPr>
          <w:rFonts w:ascii="Myriad Pro" w:hAnsi="Myriad Pro"/>
          <w:color w:val="auto"/>
          <w:sz w:val="24"/>
        </w:rPr>
        <w:t>ChUK</w:t>
      </w:r>
      <w:r>
        <w:rPr>
          <w:rFonts w:ascii="Myriad Pro" w:hAnsi="Myriad Pro"/>
          <w:color w:val="auto"/>
          <w:sz w:val="24"/>
        </w:rPr>
        <w:t>;</w:t>
      </w:r>
      <w:r w:rsidR="004C56BE" w:rsidRPr="003803C3">
        <w:rPr>
          <w:rFonts w:ascii="Myriad Pro" w:hAnsi="Myriad Pro"/>
          <w:color w:val="auto"/>
          <w:sz w:val="24"/>
        </w:rPr>
        <w:t xml:space="preserve"> </w:t>
      </w:r>
    </w:p>
    <w:p w14:paraId="03559563" w14:textId="78329C04" w:rsidR="003803C3" w:rsidRPr="00F85EEE" w:rsidRDefault="00BC7351" w:rsidP="00F85EEE">
      <w:pPr>
        <w:pStyle w:val="Akapitzlist"/>
        <w:numPr>
          <w:ilvl w:val="0"/>
          <w:numId w:val="58"/>
        </w:numPr>
        <w:spacing w:line="360" w:lineRule="auto"/>
        <w:jc w:val="both"/>
        <w:rPr>
          <w:rFonts w:ascii="Myriad Pro" w:hAnsi="Myriad Pro"/>
          <w:color w:val="auto"/>
          <w:sz w:val="24"/>
        </w:rPr>
      </w:pPr>
      <w:r w:rsidRPr="00F85EEE">
        <w:rPr>
          <w:rFonts w:ascii="Myriad Pro" w:hAnsi="Myriad Pro"/>
          <w:color w:val="auto"/>
          <w:sz w:val="24"/>
        </w:rPr>
        <w:t>p</w:t>
      </w:r>
      <w:r w:rsidR="004C56BE" w:rsidRPr="00F85EEE">
        <w:rPr>
          <w:rFonts w:ascii="Myriad Pro" w:hAnsi="Myriad Pro"/>
          <w:color w:val="auto"/>
          <w:sz w:val="24"/>
        </w:rPr>
        <w:t>oprawa efektywności leczenia ostrej fazy udarów niedokrwiennych mózgu, zwiększenie dostępności do inwazyjnych terapii endowaskularnych i</w:t>
      </w:r>
      <w:r w:rsidRPr="00F85EEE">
        <w:rPr>
          <w:rFonts w:ascii="Myriad Pro" w:hAnsi="Myriad Pro"/>
          <w:color w:val="auto"/>
          <w:sz w:val="24"/>
        </w:rPr>
        <w:t> </w:t>
      </w:r>
      <w:r w:rsidR="004C56BE" w:rsidRPr="00F85EEE">
        <w:rPr>
          <w:rFonts w:ascii="Myriad Pro" w:hAnsi="Myriad Pro"/>
          <w:color w:val="auto"/>
          <w:sz w:val="24"/>
        </w:rPr>
        <w:t>skrócenie czasu do interwencji</w:t>
      </w:r>
      <w:r w:rsidRPr="00F85EEE">
        <w:rPr>
          <w:rFonts w:ascii="Myriad Pro" w:hAnsi="Myriad Pro"/>
          <w:color w:val="auto"/>
          <w:sz w:val="24"/>
        </w:rPr>
        <w:t>;</w:t>
      </w:r>
      <w:r w:rsidR="004C56BE" w:rsidRPr="00F85EEE">
        <w:rPr>
          <w:rFonts w:ascii="Myriad Pro" w:hAnsi="Myriad Pro"/>
          <w:color w:val="auto"/>
          <w:sz w:val="24"/>
        </w:rPr>
        <w:t xml:space="preserve"> </w:t>
      </w:r>
    </w:p>
    <w:p w14:paraId="0550B8FB" w14:textId="02C2927B" w:rsidR="003803C3" w:rsidRDefault="00BC7351" w:rsidP="00F85EEE">
      <w:pPr>
        <w:pStyle w:val="Akapitzlist"/>
        <w:numPr>
          <w:ilvl w:val="0"/>
          <w:numId w:val="58"/>
        </w:numPr>
        <w:spacing w:line="360" w:lineRule="auto"/>
        <w:jc w:val="both"/>
        <w:rPr>
          <w:rFonts w:ascii="Myriad Pro" w:hAnsi="Myriad Pro"/>
          <w:color w:val="auto"/>
          <w:sz w:val="24"/>
        </w:rPr>
      </w:pPr>
      <w:r>
        <w:rPr>
          <w:rFonts w:ascii="Myriad Pro" w:hAnsi="Myriad Pro"/>
          <w:color w:val="auto"/>
          <w:sz w:val="24"/>
        </w:rPr>
        <w:t>z</w:t>
      </w:r>
      <w:r w:rsidR="004C56BE" w:rsidRPr="003803C3">
        <w:rPr>
          <w:rFonts w:ascii="Myriad Pro" w:hAnsi="Myriad Pro"/>
          <w:color w:val="auto"/>
          <w:sz w:val="24"/>
        </w:rPr>
        <w:t>mniejszenie częstości hospitalizacji chorych z niewydolnością serca, zwiększenie dostępu do diagnostyki i leczenia ambulatoryjnego przez wprowadzenie Oddziałów Dziennych Niewydolności Serca</w:t>
      </w:r>
      <w:r>
        <w:rPr>
          <w:rFonts w:ascii="Myriad Pro" w:hAnsi="Myriad Pro"/>
          <w:color w:val="auto"/>
          <w:sz w:val="24"/>
        </w:rPr>
        <w:t>;</w:t>
      </w:r>
      <w:r w:rsidR="004C56BE" w:rsidRPr="003803C3">
        <w:rPr>
          <w:rFonts w:ascii="Myriad Pro" w:hAnsi="Myriad Pro"/>
          <w:color w:val="auto"/>
          <w:sz w:val="24"/>
        </w:rPr>
        <w:t xml:space="preserve"> </w:t>
      </w:r>
    </w:p>
    <w:p w14:paraId="04D529A3" w14:textId="7D7A385F" w:rsidR="004C56BE" w:rsidRPr="003803C3" w:rsidRDefault="00BC7351" w:rsidP="00F85EEE">
      <w:pPr>
        <w:pStyle w:val="Akapitzlist"/>
        <w:numPr>
          <w:ilvl w:val="0"/>
          <w:numId w:val="58"/>
        </w:numPr>
        <w:spacing w:line="360" w:lineRule="auto"/>
        <w:jc w:val="both"/>
        <w:rPr>
          <w:rFonts w:ascii="Myriad Pro" w:hAnsi="Myriad Pro"/>
          <w:color w:val="auto"/>
          <w:sz w:val="24"/>
        </w:rPr>
      </w:pPr>
      <w:r>
        <w:rPr>
          <w:rFonts w:ascii="Myriad Pro" w:hAnsi="Myriad Pro"/>
          <w:color w:val="auto"/>
          <w:sz w:val="24"/>
        </w:rPr>
        <w:t>o</w:t>
      </w:r>
      <w:r w:rsidR="004C56BE" w:rsidRPr="003803C3">
        <w:rPr>
          <w:rFonts w:ascii="Myriad Pro" w:hAnsi="Myriad Pro"/>
          <w:color w:val="auto"/>
          <w:sz w:val="24"/>
        </w:rPr>
        <w:t>cena jakości i skuteczności leczenia przez tworzenie i prowadzenie rejestrów medycznych.</w:t>
      </w:r>
    </w:p>
    <w:p w14:paraId="00AB0B64" w14:textId="3CAFC679" w:rsidR="004C56BE" w:rsidRPr="00B61066" w:rsidRDefault="004C56BE" w:rsidP="004C56BE">
      <w:pPr>
        <w:spacing w:line="360" w:lineRule="auto"/>
        <w:jc w:val="both"/>
        <w:rPr>
          <w:color w:val="auto"/>
          <w:sz w:val="24"/>
        </w:rPr>
      </w:pPr>
      <w:r w:rsidRPr="00B61066">
        <w:rPr>
          <w:rFonts w:ascii="Myriad Pro" w:hAnsi="Myriad Pro"/>
          <w:color w:val="auto"/>
          <w:sz w:val="24"/>
        </w:rPr>
        <w:t xml:space="preserve">Wyżej wymienione działania nie wyczerpują problematyki walki z narastającą liczbą zgonów z powodu ChUK. Mając na uwadze obecny i prognozowany wzrost zachorowań </w:t>
      </w:r>
      <w:r w:rsidR="00635D39">
        <w:rPr>
          <w:rFonts w:ascii="Myriad Pro" w:hAnsi="Myriad Pro"/>
          <w:color w:val="auto"/>
          <w:sz w:val="24"/>
        </w:rPr>
        <w:t>i zgonów z powodu ChUK</w:t>
      </w:r>
      <w:r w:rsidRPr="00B61066">
        <w:rPr>
          <w:rFonts w:ascii="Myriad Pro" w:hAnsi="Myriad Pro"/>
          <w:color w:val="auto"/>
          <w:sz w:val="24"/>
        </w:rPr>
        <w:t>, a także poważnych konsekwencji społecznych</w:t>
      </w:r>
      <w:r w:rsidR="00635D39">
        <w:rPr>
          <w:rFonts w:ascii="Myriad Pro" w:hAnsi="Myriad Pro"/>
          <w:color w:val="auto"/>
          <w:sz w:val="24"/>
        </w:rPr>
        <w:t xml:space="preserve"> tych chorób</w:t>
      </w:r>
      <w:r w:rsidRPr="00B61066">
        <w:rPr>
          <w:rFonts w:ascii="Myriad Pro" w:hAnsi="Myriad Pro"/>
          <w:color w:val="auto"/>
          <w:sz w:val="24"/>
        </w:rPr>
        <w:t>, w tym pogorszania jakości życia chorych oraz znacznych obciążeń finansowych związanych z leczeniem tych chorób, konieczne jest podejmowanie dalszych, systematycznych i skoordynowanych działań</w:t>
      </w:r>
      <w:r w:rsidR="00635D39">
        <w:rPr>
          <w:rFonts w:ascii="Myriad Pro" w:hAnsi="Myriad Pro"/>
          <w:color w:val="auto"/>
          <w:sz w:val="24"/>
        </w:rPr>
        <w:t xml:space="preserve"> profilakty</w:t>
      </w:r>
      <w:r w:rsidR="001F3163">
        <w:rPr>
          <w:rFonts w:ascii="Myriad Pro" w:hAnsi="Myriad Pro"/>
          <w:color w:val="auto"/>
          <w:sz w:val="24"/>
        </w:rPr>
        <w:t>cznych</w:t>
      </w:r>
      <w:r w:rsidR="00635D39">
        <w:rPr>
          <w:rFonts w:ascii="Myriad Pro" w:hAnsi="Myriad Pro"/>
          <w:color w:val="auto"/>
          <w:sz w:val="24"/>
        </w:rPr>
        <w:t xml:space="preserve"> w tym zakresie</w:t>
      </w:r>
      <w:r w:rsidRPr="00B61066">
        <w:rPr>
          <w:rFonts w:ascii="Myriad Pro" w:hAnsi="Myriad Pro"/>
          <w:color w:val="auto"/>
          <w:sz w:val="24"/>
        </w:rPr>
        <w:t>.</w:t>
      </w:r>
    </w:p>
    <w:p w14:paraId="3CE09F25" w14:textId="7D8B6762" w:rsidR="004C56BE" w:rsidRPr="00BA51C8" w:rsidRDefault="004C56BE" w:rsidP="004C56BE">
      <w:pPr>
        <w:pStyle w:val="Nagwek1"/>
        <w:jc w:val="both"/>
        <w:rPr>
          <w:rStyle w:val="Nagwek2Znak"/>
          <w:rFonts w:ascii="Myriad Pro" w:hAnsi="Myriad Pro"/>
          <w:b/>
        </w:rPr>
      </w:pPr>
      <w:bookmarkStart w:id="7" w:name="_Toc89362449"/>
      <w:r w:rsidRPr="004C56BE">
        <w:rPr>
          <w:rFonts w:ascii="Myriad Pro" w:hAnsi="Myriad Pro"/>
          <w:b/>
          <w:color w:val="830F0E" w:themeColor="accent1" w:themeShade="BF"/>
          <w:sz w:val="28"/>
          <w:szCs w:val="28"/>
        </w:rPr>
        <w:t>EPIDEMIOLOGIA CHORÓB UKŁADU KRĄŻENIA I WYNIKI LECZENIA CHORÓB KARDIOLOGICZNYCH</w:t>
      </w:r>
      <w:r w:rsidRPr="004C56BE">
        <w:rPr>
          <w:rStyle w:val="Nagwek2Znak"/>
          <w:rFonts w:ascii="Myriad Pro" w:hAnsi="Myriad Pro"/>
          <w:b/>
          <w:color w:val="830F0E" w:themeColor="accent1" w:themeShade="BF"/>
        </w:rPr>
        <w:t xml:space="preserve"> W RZECZPOSPOLITEJ POLSKIEJ</w:t>
      </w:r>
      <w:bookmarkEnd w:id="7"/>
    </w:p>
    <w:p w14:paraId="1046218B" w14:textId="77777777" w:rsidR="004C56BE" w:rsidRPr="00986A2C" w:rsidRDefault="004C56BE" w:rsidP="004C56BE"/>
    <w:p w14:paraId="6D817AEE" w14:textId="55B9E026" w:rsidR="004C56BE" w:rsidRPr="00261C34" w:rsidRDefault="004C56BE" w:rsidP="004C56BE">
      <w:pPr>
        <w:spacing w:line="360" w:lineRule="auto"/>
        <w:jc w:val="both"/>
        <w:rPr>
          <w:rFonts w:ascii="Myriad Pro" w:hAnsi="Myriad Pro"/>
          <w:color w:val="auto"/>
          <w:sz w:val="24"/>
        </w:rPr>
      </w:pPr>
      <w:r w:rsidRPr="00261C34">
        <w:rPr>
          <w:rFonts w:ascii="Myriad Pro" w:hAnsi="Myriad Pro"/>
          <w:color w:val="auto"/>
          <w:sz w:val="24"/>
        </w:rPr>
        <w:t>Stan zdrowia populacji uwarunkowany jest przez wiele czynników, w tym czynniki genetyczne, środowiskowe, strukturę populacji oraz jakość opieki zdrowotnej. Ocena stanu zdrowia populacji może zostać dokonana metodą bezpośrednią w</w:t>
      </w:r>
      <w:r w:rsidR="00BC7351">
        <w:rPr>
          <w:rFonts w:ascii="Myriad Pro" w:hAnsi="Myriad Pro"/>
          <w:color w:val="auto"/>
          <w:sz w:val="24"/>
        </w:rPr>
        <w:t> </w:t>
      </w:r>
      <w:r w:rsidRPr="00261C34">
        <w:rPr>
          <w:rFonts w:ascii="Myriad Pro" w:hAnsi="Myriad Pro"/>
          <w:color w:val="auto"/>
          <w:sz w:val="24"/>
        </w:rPr>
        <w:t>reprezentatywnych przekrojowych badaniach populacyjnych lub metodą pośrednią z wykorzystaniem wskaźników zdrowotnych dotyczących długości trwania życia, zachorowalności, chorobowości i umieralności.</w:t>
      </w:r>
    </w:p>
    <w:p w14:paraId="1B55E776" w14:textId="104EDB7C" w:rsidR="004C56BE" w:rsidRPr="00161B5B" w:rsidRDefault="004C56BE" w:rsidP="00F85EEE">
      <w:pPr>
        <w:pStyle w:val="Nagwek2"/>
        <w:spacing w:after="120"/>
        <w:jc w:val="both"/>
        <w:rPr>
          <w:rFonts w:ascii="Myriad Pro" w:hAnsi="Myriad Pro"/>
        </w:rPr>
      </w:pPr>
      <w:bookmarkStart w:id="8" w:name="_Toc89362450"/>
      <w:r w:rsidRPr="004C56BE">
        <w:rPr>
          <w:rFonts w:ascii="Myriad Pro" w:hAnsi="Myriad Pro"/>
          <w:color w:val="830F0E" w:themeColor="accent1" w:themeShade="BF"/>
        </w:rPr>
        <w:t xml:space="preserve">OCZEKIWANA DŁUGOŚĆ TRWANIA ŻYCIA MIESZKAŃCÓW </w:t>
      </w:r>
      <w:r w:rsidR="00DB70D3">
        <w:rPr>
          <w:rFonts w:ascii="Myriad Pro" w:hAnsi="Myriad Pro"/>
          <w:color w:val="830F0E" w:themeColor="accent1" w:themeShade="BF"/>
        </w:rPr>
        <w:t xml:space="preserve">RZECZPOSPOLITEJ </w:t>
      </w:r>
      <w:r w:rsidRPr="004C56BE">
        <w:rPr>
          <w:rFonts w:ascii="Myriad Pro" w:hAnsi="Myriad Pro"/>
          <w:color w:val="830F0E" w:themeColor="accent1" w:themeShade="BF"/>
        </w:rPr>
        <w:t>POLSKI</w:t>
      </w:r>
      <w:bookmarkEnd w:id="8"/>
      <w:r w:rsidR="00DB70D3">
        <w:rPr>
          <w:rFonts w:ascii="Myriad Pro" w:hAnsi="Myriad Pro"/>
          <w:color w:val="830F0E" w:themeColor="accent1" w:themeShade="BF"/>
        </w:rPr>
        <w:t>EJ</w:t>
      </w:r>
    </w:p>
    <w:p w14:paraId="499D5C07" w14:textId="682CBE20" w:rsidR="004C56BE" w:rsidRPr="00261C34" w:rsidRDefault="004C56BE" w:rsidP="00DF6E36">
      <w:pPr>
        <w:spacing w:after="120" w:line="360" w:lineRule="auto"/>
        <w:jc w:val="both"/>
        <w:rPr>
          <w:rFonts w:ascii="Myriad Pro" w:hAnsi="Myriad Pro"/>
          <w:color w:val="auto"/>
          <w:sz w:val="24"/>
        </w:rPr>
      </w:pPr>
      <w:r w:rsidRPr="00261C34">
        <w:rPr>
          <w:rFonts w:ascii="Myriad Pro" w:hAnsi="Myriad Pro"/>
          <w:color w:val="auto"/>
          <w:sz w:val="24"/>
        </w:rPr>
        <w:t>Do najważniejszych miar stanu zdrowia ludności należy oczekiwana długość życia, któr</w:t>
      </w:r>
      <w:r w:rsidR="006E0289">
        <w:rPr>
          <w:rFonts w:ascii="Myriad Pro" w:hAnsi="Myriad Pro"/>
          <w:color w:val="auto"/>
          <w:sz w:val="24"/>
        </w:rPr>
        <w:t>a</w:t>
      </w:r>
      <w:r w:rsidRPr="00261C34">
        <w:rPr>
          <w:rFonts w:ascii="Myriad Pro" w:hAnsi="Myriad Pro"/>
          <w:color w:val="auto"/>
          <w:sz w:val="24"/>
        </w:rPr>
        <w:t xml:space="preserve"> nie pokazuje jednak w jakim zdrowiu ludzie przeżywają życie. Według ostatniego raportu Narodowego Instytutu Zdrowia Publicznego PZH – Państwowego Instytutu Badawczego</w:t>
      </w:r>
      <w:r w:rsidR="002A6BB2">
        <w:rPr>
          <w:rFonts w:ascii="Myriad Pro" w:hAnsi="Myriad Pro"/>
          <w:color w:val="auto"/>
          <w:sz w:val="24"/>
        </w:rPr>
        <w:t>, zwanego dalej</w:t>
      </w:r>
      <w:r w:rsidRPr="00261C34">
        <w:rPr>
          <w:rFonts w:ascii="Myriad Pro" w:hAnsi="Myriad Pro"/>
          <w:color w:val="auto"/>
          <w:sz w:val="24"/>
        </w:rPr>
        <w:t xml:space="preserve"> </w:t>
      </w:r>
      <w:r w:rsidR="002A6BB2">
        <w:rPr>
          <w:rFonts w:ascii="Myriad Pro" w:hAnsi="Myriad Pro"/>
          <w:color w:val="auto"/>
          <w:sz w:val="24"/>
        </w:rPr>
        <w:t>„</w:t>
      </w:r>
      <w:r w:rsidRPr="00261C34">
        <w:rPr>
          <w:rFonts w:ascii="Myriad Pro" w:hAnsi="Myriad Pro"/>
          <w:color w:val="auto"/>
          <w:sz w:val="24"/>
        </w:rPr>
        <w:t xml:space="preserve">NIZP PZH </w:t>
      </w:r>
      <w:r w:rsidR="00D209BD">
        <w:rPr>
          <w:rFonts w:ascii="Myriad Pro" w:hAnsi="Myriad Pro"/>
          <w:color w:val="auto"/>
          <w:sz w:val="24"/>
        </w:rPr>
        <w:t>–</w:t>
      </w:r>
      <w:r w:rsidRPr="00261C34">
        <w:rPr>
          <w:rFonts w:ascii="Myriad Pro" w:hAnsi="Myriad Pro"/>
          <w:color w:val="auto"/>
          <w:sz w:val="24"/>
        </w:rPr>
        <w:t xml:space="preserve"> PIB</w:t>
      </w:r>
      <w:r w:rsidR="002A6BB2">
        <w:rPr>
          <w:rFonts w:ascii="Myriad Pro" w:hAnsi="Myriad Pro"/>
          <w:color w:val="auto"/>
          <w:sz w:val="24"/>
        </w:rPr>
        <w:t>”</w:t>
      </w:r>
      <w:r w:rsidRPr="00261C34">
        <w:rPr>
          <w:rFonts w:ascii="Myriad Pro" w:hAnsi="Myriad Pro"/>
          <w:color w:val="auto"/>
          <w:sz w:val="24"/>
        </w:rPr>
        <w:t xml:space="preserve">, w </w:t>
      </w:r>
      <w:r w:rsidR="00DB70D3">
        <w:rPr>
          <w:rFonts w:ascii="Myriad Pro" w:hAnsi="Myriad Pro"/>
          <w:color w:val="auto"/>
          <w:sz w:val="24"/>
        </w:rPr>
        <w:t xml:space="preserve">Rzeczpospolitej </w:t>
      </w:r>
      <w:r w:rsidRPr="00261C34">
        <w:rPr>
          <w:rFonts w:ascii="Myriad Pro" w:hAnsi="Myriad Pro"/>
          <w:color w:val="auto"/>
          <w:sz w:val="24"/>
        </w:rPr>
        <w:t>Pols</w:t>
      </w:r>
      <w:r w:rsidR="00DB70D3">
        <w:rPr>
          <w:rFonts w:ascii="Myriad Pro" w:hAnsi="Myriad Pro"/>
          <w:color w:val="auto"/>
          <w:sz w:val="24"/>
        </w:rPr>
        <w:t>kiej</w:t>
      </w:r>
      <w:r w:rsidRPr="00261C34">
        <w:rPr>
          <w:rFonts w:ascii="Myriad Pro" w:hAnsi="Myriad Pro"/>
          <w:color w:val="auto"/>
          <w:sz w:val="24"/>
        </w:rPr>
        <w:t xml:space="preserve"> w 2019 r. przeciętna długość życia mężczyzn wynosiła 74,1 lat (w </w:t>
      </w:r>
      <w:r w:rsidR="006E0289">
        <w:rPr>
          <w:rFonts w:ascii="Myriad Pro" w:hAnsi="Myriad Pro"/>
          <w:color w:val="auto"/>
          <w:sz w:val="24"/>
        </w:rPr>
        <w:t xml:space="preserve">tym </w:t>
      </w:r>
      <w:r w:rsidRPr="00261C34">
        <w:rPr>
          <w:rFonts w:ascii="Myriad Pro" w:hAnsi="Myriad Pro"/>
          <w:color w:val="auto"/>
          <w:sz w:val="24"/>
        </w:rPr>
        <w:t xml:space="preserve">w zdrowiu </w:t>
      </w:r>
      <w:r w:rsidR="00D209BD">
        <w:rPr>
          <w:rFonts w:ascii="Myriad Pro" w:hAnsi="Myriad Pro"/>
          <w:color w:val="auto"/>
          <w:sz w:val="24"/>
        </w:rPr>
        <w:t xml:space="preserve">– </w:t>
      </w:r>
      <w:r w:rsidRPr="00261C34">
        <w:rPr>
          <w:rFonts w:ascii="Myriad Pro" w:hAnsi="Myriad Pro"/>
          <w:color w:val="auto"/>
          <w:sz w:val="24"/>
        </w:rPr>
        <w:t>60,5 roku), a kobiet 81,8 lat (w</w:t>
      </w:r>
      <w:r w:rsidR="007256FF">
        <w:rPr>
          <w:rFonts w:ascii="Myriad Pro" w:hAnsi="Myriad Pro"/>
          <w:color w:val="auto"/>
          <w:sz w:val="24"/>
        </w:rPr>
        <w:t> </w:t>
      </w:r>
      <w:r w:rsidR="006E0289">
        <w:rPr>
          <w:rFonts w:ascii="Myriad Pro" w:hAnsi="Myriad Pro"/>
          <w:color w:val="auto"/>
          <w:sz w:val="24"/>
        </w:rPr>
        <w:t xml:space="preserve">tym </w:t>
      </w:r>
      <w:r w:rsidRPr="00261C34">
        <w:rPr>
          <w:rFonts w:ascii="Myriad Pro" w:hAnsi="Myriad Pro"/>
          <w:color w:val="auto"/>
          <w:sz w:val="24"/>
        </w:rPr>
        <w:t xml:space="preserve">w zdrowiu </w:t>
      </w:r>
      <w:r w:rsidR="00D209BD">
        <w:rPr>
          <w:rFonts w:ascii="Myriad Pro" w:hAnsi="Myriad Pro"/>
          <w:color w:val="auto"/>
          <w:sz w:val="24"/>
        </w:rPr>
        <w:t xml:space="preserve">– </w:t>
      </w:r>
      <w:r w:rsidRPr="00261C34">
        <w:rPr>
          <w:rFonts w:ascii="Myriad Pro" w:hAnsi="Myriad Pro"/>
          <w:color w:val="auto"/>
          <w:sz w:val="24"/>
        </w:rPr>
        <w:t>64,3 roku)</w:t>
      </w:r>
      <w:r w:rsidRPr="00E77EAF">
        <w:rPr>
          <w:rFonts w:ascii="Myriad Pro" w:hAnsi="Myriad Pro"/>
          <w:color w:val="auto"/>
          <w:sz w:val="24"/>
          <w:vertAlign w:val="superscript"/>
        </w:rPr>
        <w:footnoteReference w:id="14"/>
      </w:r>
      <w:r w:rsidRPr="00261C34">
        <w:rPr>
          <w:rFonts w:ascii="Myriad Pro" w:hAnsi="Myriad Pro"/>
          <w:color w:val="auto"/>
          <w:sz w:val="24"/>
        </w:rPr>
        <w:t>.</w:t>
      </w:r>
    </w:p>
    <w:p w14:paraId="10A1E610" w14:textId="1786AFE3" w:rsidR="004C56BE" w:rsidRDefault="004C56BE" w:rsidP="00F85EEE">
      <w:pPr>
        <w:spacing w:line="360" w:lineRule="auto"/>
        <w:jc w:val="both"/>
        <w:rPr>
          <w:rFonts w:ascii="Myriad Pro" w:hAnsi="Myriad Pro"/>
          <w:color w:val="auto"/>
          <w:sz w:val="24"/>
        </w:rPr>
      </w:pPr>
      <w:r w:rsidRPr="00261C34">
        <w:rPr>
          <w:rFonts w:ascii="Myriad Pro" w:hAnsi="Myriad Pro"/>
          <w:color w:val="auto"/>
          <w:sz w:val="24"/>
        </w:rPr>
        <w:t>Według Eurostatu mężczyźni w Rzeczpospolitej Polskiej żyją obecnie (2018 r.) o ok. 4,6 lat krócej niż wynosi średnia długość życia mieszkańców U</w:t>
      </w:r>
      <w:r w:rsidR="00743620">
        <w:rPr>
          <w:rFonts w:ascii="Myriad Pro" w:hAnsi="Myriad Pro"/>
          <w:color w:val="auto"/>
          <w:sz w:val="24"/>
        </w:rPr>
        <w:t>E</w:t>
      </w:r>
      <w:r w:rsidRPr="00261C34">
        <w:rPr>
          <w:rFonts w:ascii="Myriad Pro" w:hAnsi="Myriad Pro"/>
          <w:color w:val="auto"/>
          <w:sz w:val="24"/>
        </w:rPr>
        <w:t xml:space="preserve">, a kobiety </w:t>
      </w:r>
      <w:r w:rsidR="006E0289">
        <w:rPr>
          <w:rFonts w:ascii="Myriad Pro" w:hAnsi="Myriad Pro"/>
          <w:color w:val="auto"/>
          <w:sz w:val="24"/>
        </w:rPr>
        <w:t xml:space="preserve">– </w:t>
      </w:r>
      <w:r w:rsidRPr="00261C34">
        <w:rPr>
          <w:rFonts w:ascii="Myriad Pro" w:hAnsi="Myriad Pro"/>
          <w:color w:val="auto"/>
          <w:sz w:val="24"/>
        </w:rPr>
        <w:t>przeciętnie o</w:t>
      </w:r>
      <w:r w:rsidR="007256FF">
        <w:rPr>
          <w:rFonts w:ascii="Myriad Pro" w:hAnsi="Myriad Pro"/>
          <w:color w:val="auto"/>
          <w:sz w:val="24"/>
        </w:rPr>
        <w:t> </w:t>
      </w:r>
      <w:r w:rsidRPr="00261C34">
        <w:rPr>
          <w:rFonts w:ascii="Myriad Pro" w:hAnsi="Myriad Pro"/>
          <w:color w:val="auto"/>
          <w:sz w:val="24"/>
        </w:rPr>
        <w:t>ok. 1,9 roku krócej niż średnia długość życia mieszkanek U</w:t>
      </w:r>
      <w:r w:rsidR="00743620">
        <w:rPr>
          <w:rFonts w:ascii="Myriad Pro" w:hAnsi="Myriad Pro"/>
          <w:color w:val="auto"/>
          <w:sz w:val="24"/>
        </w:rPr>
        <w:t>E</w:t>
      </w:r>
      <w:r w:rsidRPr="00261C34">
        <w:rPr>
          <w:rFonts w:ascii="Myriad Pro" w:hAnsi="Myriad Pro"/>
          <w:color w:val="auto"/>
          <w:sz w:val="24"/>
        </w:rPr>
        <w:t xml:space="preserve">. Długość życia zwiększała się systematycznie od 1991 </w:t>
      </w:r>
      <w:r w:rsidR="00731B33">
        <w:rPr>
          <w:rFonts w:ascii="Myriad Pro" w:hAnsi="Myriad Pro"/>
          <w:color w:val="auto"/>
          <w:sz w:val="24"/>
        </w:rPr>
        <w:t xml:space="preserve">r. </w:t>
      </w:r>
      <w:r w:rsidRPr="00261C34">
        <w:rPr>
          <w:rFonts w:ascii="Myriad Pro" w:hAnsi="Myriad Pro"/>
          <w:color w:val="auto"/>
          <w:sz w:val="24"/>
        </w:rPr>
        <w:t>do 2014 r. Od 2015 r. wzrost ten uległ zahamowaniu, a</w:t>
      </w:r>
      <w:r w:rsidR="007256FF">
        <w:rPr>
          <w:rFonts w:ascii="Myriad Pro" w:hAnsi="Myriad Pro"/>
          <w:color w:val="auto"/>
          <w:sz w:val="24"/>
        </w:rPr>
        <w:t> </w:t>
      </w:r>
      <w:r w:rsidRPr="00261C34">
        <w:rPr>
          <w:rFonts w:ascii="Myriad Pro" w:hAnsi="Myriad Pro"/>
          <w:color w:val="auto"/>
          <w:sz w:val="24"/>
        </w:rPr>
        <w:t>w</w:t>
      </w:r>
      <w:r w:rsidR="007256FF">
        <w:rPr>
          <w:rFonts w:ascii="Myriad Pro" w:hAnsi="Myriad Pro"/>
          <w:color w:val="auto"/>
          <w:sz w:val="24"/>
        </w:rPr>
        <w:t> </w:t>
      </w:r>
      <w:r w:rsidRPr="00261C34">
        <w:rPr>
          <w:rFonts w:ascii="Myriad Pro" w:hAnsi="Myriad Pro"/>
          <w:color w:val="auto"/>
          <w:sz w:val="24"/>
        </w:rPr>
        <w:t xml:space="preserve">latach 2016-2019 długość trwania życia kobiet wykazywała </w:t>
      </w:r>
      <w:r w:rsidR="006E0289">
        <w:rPr>
          <w:rFonts w:ascii="Myriad Pro" w:hAnsi="Myriad Pro"/>
          <w:color w:val="auto"/>
          <w:sz w:val="24"/>
        </w:rPr>
        <w:t xml:space="preserve">nawet </w:t>
      </w:r>
      <w:r w:rsidRPr="00261C34">
        <w:rPr>
          <w:rFonts w:ascii="Myriad Pro" w:hAnsi="Myriad Pro"/>
          <w:color w:val="auto"/>
          <w:sz w:val="24"/>
        </w:rPr>
        <w:t xml:space="preserve">powolny trend spadkowy (Rycina </w:t>
      </w:r>
      <w:r w:rsidR="00E3230B">
        <w:rPr>
          <w:rFonts w:ascii="Myriad Pro" w:hAnsi="Myriad Pro"/>
          <w:color w:val="auto"/>
          <w:sz w:val="24"/>
        </w:rPr>
        <w:t>1</w:t>
      </w:r>
      <w:r w:rsidRPr="00261C34">
        <w:rPr>
          <w:rFonts w:ascii="Myriad Pro" w:hAnsi="Myriad Pro"/>
          <w:color w:val="auto"/>
          <w:sz w:val="24"/>
        </w:rPr>
        <w:t>).</w:t>
      </w:r>
      <w:bookmarkStart w:id="10" w:name="_Hlk79069313"/>
      <w:bookmarkStart w:id="11" w:name="_Toc79133373"/>
    </w:p>
    <w:p w14:paraId="5C9F3D21" w14:textId="54A95627" w:rsidR="00F85EEE" w:rsidRDefault="00F85EEE" w:rsidP="00F85EEE">
      <w:pPr>
        <w:spacing w:line="360" w:lineRule="auto"/>
        <w:jc w:val="both"/>
        <w:rPr>
          <w:rFonts w:ascii="Myriad Pro" w:hAnsi="Myriad Pro"/>
          <w:color w:val="auto"/>
          <w:sz w:val="24"/>
        </w:rPr>
      </w:pPr>
    </w:p>
    <w:p w14:paraId="7F5AEDD5" w14:textId="4B36B748" w:rsidR="00F85EEE" w:rsidRDefault="00F85EEE" w:rsidP="00F85EEE">
      <w:pPr>
        <w:spacing w:line="360" w:lineRule="auto"/>
        <w:jc w:val="both"/>
        <w:rPr>
          <w:rFonts w:ascii="Myriad Pro" w:hAnsi="Myriad Pro"/>
          <w:color w:val="auto"/>
          <w:sz w:val="24"/>
        </w:rPr>
      </w:pPr>
    </w:p>
    <w:p w14:paraId="0D2233C1" w14:textId="6573499F" w:rsidR="00F85EEE" w:rsidRDefault="00F85EEE" w:rsidP="00F85EEE">
      <w:pPr>
        <w:spacing w:line="360" w:lineRule="auto"/>
        <w:jc w:val="both"/>
        <w:rPr>
          <w:rFonts w:ascii="Myriad Pro" w:hAnsi="Myriad Pro"/>
          <w:color w:val="auto"/>
          <w:sz w:val="24"/>
        </w:rPr>
      </w:pPr>
    </w:p>
    <w:p w14:paraId="12DC4BEE" w14:textId="13449330" w:rsidR="00F85EEE" w:rsidRDefault="00F85EEE" w:rsidP="00F85EEE">
      <w:pPr>
        <w:spacing w:line="360" w:lineRule="auto"/>
        <w:jc w:val="both"/>
        <w:rPr>
          <w:rFonts w:ascii="Myriad Pro" w:hAnsi="Myriad Pro"/>
          <w:color w:val="auto"/>
          <w:sz w:val="24"/>
        </w:rPr>
      </w:pPr>
    </w:p>
    <w:p w14:paraId="48CF4DB6" w14:textId="39952C33" w:rsidR="00F85EEE" w:rsidRDefault="00F85EEE" w:rsidP="00F85EEE">
      <w:pPr>
        <w:spacing w:line="360" w:lineRule="auto"/>
        <w:jc w:val="both"/>
        <w:rPr>
          <w:rFonts w:ascii="Myriad Pro" w:hAnsi="Myriad Pro"/>
          <w:color w:val="auto"/>
          <w:sz w:val="24"/>
        </w:rPr>
      </w:pPr>
    </w:p>
    <w:p w14:paraId="2ACD7C04" w14:textId="58483A92" w:rsidR="00F85EEE" w:rsidRDefault="00F85EEE" w:rsidP="00F85EEE">
      <w:pPr>
        <w:spacing w:line="360" w:lineRule="auto"/>
        <w:jc w:val="both"/>
        <w:rPr>
          <w:rFonts w:ascii="Myriad Pro" w:hAnsi="Myriad Pro"/>
          <w:color w:val="auto"/>
          <w:sz w:val="24"/>
        </w:rPr>
      </w:pPr>
    </w:p>
    <w:p w14:paraId="65FBD2A5" w14:textId="77777777" w:rsidR="00F85EEE" w:rsidRDefault="00F85EEE" w:rsidP="00F85EEE">
      <w:pPr>
        <w:spacing w:line="360" w:lineRule="auto"/>
        <w:jc w:val="both"/>
      </w:pPr>
    </w:p>
    <w:p w14:paraId="2E03BFDE" w14:textId="07650985" w:rsidR="004C56BE" w:rsidRDefault="004C56BE" w:rsidP="004C56BE">
      <w:pPr>
        <w:pStyle w:val="Legenda"/>
        <w:jc w:val="both"/>
        <w:rPr>
          <w:rFonts w:ascii="Myriad Pro" w:hAnsi="Myriad Pro"/>
          <w:sz w:val="22"/>
          <w:szCs w:val="24"/>
        </w:rPr>
      </w:pPr>
      <w:bookmarkStart w:id="12" w:name="_Toc79654082"/>
      <w:bookmarkStart w:id="13" w:name="_Toc86340733"/>
      <w:bookmarkStart w:id="14" w:name="_Hlk79765109"/>
      <w:r w:rsidRPr="00F75DC9">
        <w:rPr>
          <w:rFonts w:ascii="Myriad Pro" w:hAnsi="Myriad Pro"/>
          <w:sz w:val="22"/>
          <w:szCs w:val="22"/>
        </w:rPr>
        <w:t xml:space="preserve">Rycina </w:t>
      </w:r>
      <w:r w:rsidRPr="00F75DC9">
        <w:rPr>
          <w:rFonts w:ascii="Myriad Pro" w:hAnsi="Myriad Pro"/>
          <w:b w:val="0"/>
          <w:sz w:val="22"/>
          <w:szCs w:val="22"/>
        </w:rPr>
        <w:fldChar w:fldCharType="begin"/>
      </w:r>
      <w:r w:rsidRPr="00F75DC9">
        <w:rPr>
          <w:rFonts w:ascii="Myriad Pro" w:hAnsi="Myriad Pro"/>
          <w:sz w:val="22"/>
          <w:szCs w:val="22"/>
        </w:rPr>
        <w:instrText xml:space="preserve"> SEQ Rycina \* ARABIC </w:instrText>
      </w:r>
      <w:r w:rsidRPr="00F75DC9">
        <w:rPr>
          <w:rFonts w:ascii="Myriad Pro" w:hAnsi="Myriad Pro"/>
          <w:b w:val="0"/>
          <w:sz w:val="22"/>
          <w:szCs w:val="22"/>
        </w:rPr>
        <w:fldChar w:fldCharType="separate"/>
      </w:r>
      <w:r w:rsidR="006B244C">
        <w:rPr>
          <w:rFonts w:ascii="Myriad Pro" w:hAnsi="Myriad Pro"/>
          <w:noProof/>
          <w:sz w:val="22"/>
          <w:szCs w:val="22"/>
        </w:rPr>
        <w:t>1</w:t>
      </w:r>
      <w:r w:rsidRPr="00F75DC9">
        <w:rPr>
          <w:rFonts w:ascii="Myriad Pro" w:hAnsi="Myriad Pro"/>
          <w:b w:val="0"/>
          <w:sz w:val="22"/>
          <w:szCs w:val="22"/>
        </w:rPr>
        <w:fldChar w:fldCharType="end"/>
      </w:r>
      <w:r w:rsidRPr="00F75DC9">
        <w:rPr>
          <w:rFonts w:ascii="Myriad Pro" w:hAnsi="Myriad Pro"/>
          <w:sz w:val="22"/>
          <w:szCs w:val="22"/>
        </w:rPr>
        <w:t>.</w:t>
      </w:r>
      <w:r>
        <w:rPr>
          <w:rFonts w:ascii="Myriad Pro" w:hAnsi="Myriad Pro"/>
          <w:sz w:val="22"/>
        </w:rPr>
        <w:t xml:space="preserve"> </w:t>
      </w:r>
      <w:r w:rsidR="00C02AF4">
        <w:rPr>
          <w:rFonts w:ascii="Myriad Pro" w:hAnsi="Myriad Pro"/>
          <w:b w:val="0"/>
          <w:sz w:val="22"/>
          <w:szCs w:val="24"/>
        </w:rPr>
        <w:t>T</w:t>
      </w:r>
      <w:r w:rsidR="00C02AF4" w:rsidRPr="004C56BE">
        <w:rPr>
          <w:rFonts w:ascii="Myriad Pro" w:hAnsi="Myriad Pro"/>
          <w:b w:val="0"/>
          <w:sz w:val="22"/>
          <w:szCs w:val="24"/>
        </w:rPr>
        <w:t xml:space="preserve">rendy oraz średnioroczne tempo zmiany </w:t>
      </w:r>
      <w:r w:rsidR="00C02AF4">
        <w:rPr>
          <w:rFonts w:ascii="Myriad Pro" w:hAnsi="Myriad Pro"/>
          <w:b w:val="0"/>
          <w:sz w:val="22"/>
          <w:szCs w:val="24"/>
        </w:rPr>
        <w:t>p</w:t>
      </w:r>
      <w:r w:rsidRPr="004C56BE">
        <w:rPr>
          <w:rFonts w:ascii="Myriad Pro" w:hAnsi="Myriad Pro"/>
          <w:b w:val="0"/>
          <w:sz w:val="22"/>
          <w:szCs w:val="24"/>
        </w:rPr>
        <w:t>rzeciętne</w:t>
      </w:r>
      <w:r w:rsidR="00C02AF4">
        <w:rPr>
          <w:rFonts w:ascii="Myriad Pro" w:hAnsi="Myriad Pro"/>
          <w:b w:val="0"/>
          <w:sz w:val="22"/>
          <w:szCs w:val="24"/>
        </w:rPr>
        <w:t>go</w:t>
      </w:r>
      <w:r w:rsidRPr="004C56BE">
        <w:rPr>
          <w:rFonts w:ascii="Myriad Pro" w:hAnsi="Myriad Pro"/>
          <w:b w:val="0"/>
          <w:sz w:val="22"/>
          <w:szCs w:val="24"/>
        </w:rPr>
        <w:t xml:space="preserve"> trwani</w:t>
      </w:r>
      <w:r w:rsidR="00C02AF4">
        <w:rPr>
          <w:rFonts w:ascii="Myriad Pro" w:hAnsi="Myriad Pro"/>
          <w:b w:val="0"/>
          <w:sz w:val="22"/>
          <w:szCs w:val="24"/>
        </w:rPr>
        <w:t>a</w:t>
      </w:r>
      <w:r w:rsidRPr="004C56BE">
        <w:rPr>
          <w:rFonts w:ascii="Myriad Pro" w:hAnsi="Myriad Pro"/>
          <w:b w:val="0"/>
          <w:sz w:val="22"/>
          <w:szCs w:val="24"/>
        </w:rPr>
        <w:t xml:space="preserve"> życia w wieku 0 lat w latach 1991–2019 (dane GUS i obliczenia własne)</w:t>
      </w:r>
      <w:bookmarkEnd w:id="10"/>
      <w:r w:rsidRPr="004C56BE">
        <w:rPr>
          <w:rFonts w:ascii="Myriad Pro" w:hAnsi="Myriad Pro"/>
          <w:b w:val="0"/>
          <w:sz w:val="22"/>
          <w:szCs w:val="24"/>
        </w:rPr>
        <w:t>.</w:t>
      </w:r>
      <w:bookmarkEnd w:id="11"/>
      <w:bookmarkEnd w:id="12"/>
      <w:bookmarkEnd w:id="13"/>
    </w:p>
    <w:bookmarkEnd w:id="14"/>
    <w:p w14:paraId="1188DC04" w14:textId="343BC9FC" w:rsidR="00F85EEE" w:rsidRPr="00F85EEE" w:rsidRDefault="004C56BE" w:rsidP="00F85EEE">
      <w:pPr>
        <w:spacing w:before="240" w:line="360" w:lineRule="auto"/>
        <w:jc w:val="both"/>
        <w:rPr>
          <w:rFonts w:ascii="Myriad Pro" w:hAnsi="Myriad Pro"/>
          <w:sz w:val="24"/>
          <w:szCs w:val="24"/>
        </w:rPr>
      </w:pPr>
      <w:r>
        <w:rPr>
          <w:noProof/>
          <w:lang w:val="en-US" w:eastAsia="en-US"/>
        </w:rPr>
        <mc:AlternateContent>
          <mc:Choice Requires="wpg">
            <w:drawing>
              <wp:inline distT="0" distB="0" distL="114300" distR="114300" wp14:anchorId="00CD08AA" wp14:editId="29079091">
                <wp:extent cx="5760720" cy="3539643"/>
                <wp:effectExtent l="0" t="0" r="11430" b="3810"/>
                <wp:docPr id="3" name="Kanwa 32"/>
                <wp:cNvGraphicFramePr/>
                <a:graphic xmlns:a="http://schemas.openxmlformats.org/drawingml/2006/main">
                  <a:graphicData uri="http://schemas.microsoft.com/office/word/2010/wordprocessingGroup">
                    <wpg:wgp>
                      <wpg:cNvGrpSpPr/>
                      <wpg:grpSpPr>
                        <a:xfrm>
                          <a:off x="0" y="0"/>
                          <a:ext cx="5760720" cy="3539643"/>
                          <a:chOff x="0" y="0"/>
                          <a:chExt cx="5760720" cy="3539643"/>
                        </a:xfrm>
                      </wpg:grpSpPr>
                      <wps:wsp>
                        <wps:cNvPr id="4" name="Prostokąt 4"/>
                        <wps:cNvSpPr/>
                        <wps:spPr>
                          <a:xfrm>
                            <a:off x="0" y="0"/>
                            <a:ext cx="5762520" cy="3543480"/>
                          </a:xfrm>
                          <a:prstGeom prst="rect">
                            <a:avLst/>
                          </a:prstGeom>
                          <a:noFill/>
                          <a:ln>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5" name="Picture 5"/>
                          <pic:cNvPicPr/>
                        </pic:nvPicPr>
                        <pic:blipFill>
                          <a:blip r:embed="rId11"/>
                          <a:stretch/>
                        </pic:blipFill>
                        <pic:spPr>
                          <a:xfrm>
                            <a:off x="0" y="0"/>
                            <a:ext cx="5767200" cy="3508920"/>
                          </a:xfrm>
                          <a:prstGeom prst="rect">
                            <a:avLst/>
                          </a:prstGeom>
                          <a:ln>
                            <a:noFill/>
                          </a:ln>
                        </pic:spPr>
                      </pic:pic>
                    </wpg:wgp>
                  </a:graphicData>
                </a:graphic>
              </wp:inline>
            </w:drawing>
          </mc:Choice>
          <mc:Fallback>
            <w:pict>
              <v:group w14:anchorId="5261BDD7" id="Kanwa 32" o:spid="_x0000_s1026" style="width:453.6pt;height:278.7pt;mso-position-horizontal-relative:char;mso-position-vertical-relative:line" coordsize="57607,3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">
                <v:rect id="Prostokąt 4" o:spid="_x0000_s1027" style="position:absolute;width:57625;height:35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57672;height:35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">
                  <v:imagedata r:id="rId17" o:title=""/>
                </v:shape>
                <w10:anchorlock/>
              </v:group>
            </w:pict>
          </mc:Fallback>
        </mc:AlternateContent>
      </w:r>
    </w:p>
    <w:p w14:paraId="2AB6128E" w14:textId="276BD325" w:rsidR="006E0289" w:rsidRDefault="006E0289" w:rsidP="00F85EEE">
      <w:pPr>
        <w:spacing w:before="240" w:line="360" w:lineRule="auto"/>
        <w:jc w:val="both"/>
        <w:rPr>
          <w:rFonts w:ascii="Myriad Pro" w:hAnsi="Myriad Pro"/>
          <w:color w:val="auto"/>
          <w:sz w:val="24"/>
          <w:szCs w:val="24"/>
        </w:rPr>
      </w:pPr>
      <w:bookmarkStart w:id="15" w:name="_Toc79133374"/>
      <w:bookmarkStart w:id="16" w:name="_Toc86340734"/>
      <w:r w:rsidRPr="00F85EEE">
        <w:rPr>
          <w:rFonts w:ascii="Myriad Pro" w:hAnsi="Myriad Pro"/>
          <w:color w:val="auto"/>
          <w:sz w:val="24"/>
          <w:szCs w:val="24"/>
        </w:rPr>
        <w:t>Fakt zamieszkiwania w mieście lub na wsi w stosunkowo niewielkim stopniu przyczynia się do różnicowania długości życia, zwłaszcza kobiet, ale w najgorszej sytuacji są mieszkańcy małych miasteczek, którzy żyją najkrócej. Występuje również zróżnicowanie regionalne (pomiędzy województwami) w zakresie długości trwania życia. Przeciętna długość trwania życia w zdrowiu mieszkańców Rzeczpospolitej Polskiej jest niższa niż średnia dla U</w:t>
      </w:r>
      <w:r w:rsidR="00743620" w:rsidRPr="00F85EEE">
        <w:rPr>
          <w:rFonts w:ascii="Myriad Pro" w:hAnsi="Myriad Pro"/>
          <w:color w:val="auto"/>
          <w:sz w:val="24"/>
          <w:szCs w:val="24"/>
        </w:rPr>
        <w:t>E</w:t>
      </w:r>
      <w:r w:rsidR="0040752E" w:rsidRPr="00F85EEE">
        <w:rPr>
          <w:rFonts w:ascii="Myriad Pro" w:hAnsi="Myriad Pro"/>
          <w:color w:val="auto"/>
          <w:sz w:val="24"/>
          <w:szCs w:val="24"/>
        </w:rPr>
        <w:t>.</w:t>
      </w:r>
      <w:r w:rsidRPr="00F85EEE">
        <w:rPr>
          <w:rFonts w:ascii="Myriad Pro" w:hAnsi="Myriad Pro"/>
          <w:color w:val="auto"/>
          <w:sz w:val="24"/>
          <w:szCs w:val="24"/>
        </w:rPr>
        <w:t xml:space="preserve"> Od 2016 r. obserwowany jest spadek tego wskaźnika. (Rycina </w:t>
      </w:r>
      <w:r w:rsidR="00E3230B" w:rsidRPr="00F85EEE">
        <w:rPr>
          <w:rFonts w:ascii="Myriad Pro" w:hAnsi="Myriad Pro"/>
          <w:color w:val="auto"/>
          <w:sz w:val="24"/>
          <w:szCs w:val="24"/>
        </w:rPr>
        <w:t>2</w:t>
      </w:r>
      <w:r w:rsidRPr="00F85EEE">
        <w:rPr>
          <w:rFonts w:ascii="Myriad Pro" w:hAnsi="Myriad Pro"/>
          <w:color w:val="auto"/>
          <w:sz w:val="24"/>
          <w:szCs w:val="24"/>
        </w:rPr>
        <w:t>).</w:t>
      </w:r>
    </w:p>
    <w:p w14:paraId="08636627" w14:textId="209C130D" w:rsidR="00F85EEE" w:rsidRDefault="00F85EEE" w:rsidP="00F85EEE">
      <w:pPr>
        <w:spacing w:before="240" w:line="360" w:lineRule="auto"/>
        <w:jc w:val="both"/>
        <w:rPr>
          <w:rFonts w:ascii="Myriad Pro" w:hAnsi="Myriad Pro"/>
          <w:color w:val="auto"/>
          <w:sz w:val="24"/>
          <w:szCs w:val="24"/>
        </w:rPr>
      </w:pPr>
    </w:p>
    <w:p w14:paraId="1E9396A4" w14:textId="30A0327B" w:rsidR="00F85EEE" w:rsidRDefault="00F85EEE" w:rsidP="00F85EEE">
      <w:pPr>
        <w:spacing w:before="240" w:line="360" w:lineRule="auto"/>
        <w:jc w:val="both"/>
        <w:rPr>
          <w:rFonts w:ascii="Myriad Pro" w:hAnsi="Myriad Pro"/>
          <w:color w:val="auto"/>
          <w:sz w:val="24"/>
          <w:szCs w:val="24"/>
        </w:rPr>
      </w:pPr>
    </w:p>
    <w:p w14:paraId="0CBD6C88" w14:textId="7390A54E" w:rsidR="00F85EEE" w:rsidRDefault="00F85EEE" w:rsidP="00F85EEE">
      <w:pPr>
        <w:spacing w:before="240" w:line="360" w:lineRule="auto"/>
        <w:jc w:val="both"/>
        <w:rPr>
          <w:rFonts w:ascii="Myriad Pro" w:hAnsi="Myriad Pro"/>
          <w:color w:val="auto"/>
          <w:sz w:val="24"/>
          <w:szCs w:val="24"/>
        </w:rPr>
      </w:pPr>
    </w:p>
    <w:p w14:paraId="0F228957" w14:textId="70731D9D" w:rsidR="00F85EEE" w:rsidRDefault="00F85EEE" w:rsidP="00F85EEE">
      <w:pPr>
        <w:spacing w:before="240" w:line="360" w:lineRule="auto"/>
        <w:jc w:val="both"/>
        <w:rPr>
          <w:rFonts w:ascii="Myriad Pro" w:hAnsi="Myriad Pro"/>
          <w:color w:val="auto"/>
          <w:sz w:val="24"/>
          <w:szCs w:val="24"/>
        </w:rPr>
      </w:pPr>
    </w:p>
    <w:p w14:paraId="0B43FEC8" w14:textId="0491FA4D" w:rsidR="00F85EEE" w:rsidRDefault="00F85EEE" w:rsidP="00F85EEE">
      <w:pPr>
        <w:spacing w:before="240" w:line="360" w:lineRule="auto"/>
        <w:jc w:val="both"/>
        <w:rPr>
          <w:rFonts w:ascii="Myriad Pro" w:hAnsi="Myriad Pro"/>
          <w:color w:val="auto"/>
          <w:sz w:val="24"/>
          <w:szCs w:val="24"/>
        </w:rPr>
      </w:pPr>
    </w:p>
    <w:p w14:paraId="6F3C1045" w14:textId="77777777" w:rsidR="00F85EEE" w:rsidRPr="00F85EEE" w:rsidRDefault="00F85EEE" w:rsidP="00F85EEE">
      <w:pPr>
        <w:spacing w:before="240" w:line="360" w:lineRule="auto"/>
        <w:jc w:val="both"/>
        <w:rPr>
          <w:rFonts w:ascii="Myriad Pro" w:hAnsi="Myriad Pro"/>
          <w:color w:val="auto"/>
          <w:sz w:val="24"/>
          <w:szCs w:val="24"/>
        </w:rPr>
      </w:pPr>
    </w:p>
    <w:p w14:paraId="25F29925" w14:textId="03D4035C" w:rsidR="004C56BE" w:rsidRDefault="004C56BE" w:rsidP="004C56BE">
      <w:pPr>
        <w:pStyle w:val="Legenda"/>
        <w:jc w:val="both"/>
        <w:rPr>
          <w:rFonts w:ascii="Myriad Pro" w:hAnsi="Myriad Pro"/>
          <w:sz w:val="22"/>
          <w:szCs w:val="24"/>
        </w:rPr>
      </w:pPr>
      <w:r w:rsidRPr="00CF2158">
        <w:rPr>
          <w:rFonts w:ascii="Myriad Pro" w:hAnsi="Myriad Pro"/>
          <w:sz w:val="22"/>
        </w:rPr>
        <w:t xml:space="preserve">Rycina </w:t>
      </w:r>
      <w:r w:rsidRPr="00CF2158">
        <w:rPr>
          <w:rFonts w:ascii="Myriad Pro" w:hAnsi="Myriad Pro"/>
          <w:b w:val="0"/>
          <w:sz w:val="22"/>
        </w:rPr>
        <w:fldChar w:fldCharType="begin"/>
      </w:r>
      <w:r w:rsidRPr="00CF2158">
        <w:rPr>
          <w:rFonts w:ascii="Myriad Pro" w:hAnsi="Myriad Pro"/>
          <w:sz w:val="22"/>
        </w:rPr>
        <w:instrText xml:space="preserve"> SEQ Rycina \* ARABIC </w:instrText>
      </w:r>
      <w:r w:rsidRPr="00CF2158">
        <w:rPr>
          <w:rFonts w:ascii="Myriad Pro" w:hAnsi="Myriad Pro"/>
          <w:b w:val="0"/>
          <w:sz w:val="22"/>
        </w:rPr>
        <w:fldChar w:fldCharType="separate"/>
      </w:r>
      <w:r w:rsidR="006B244C">
        <w:rPr>
          <w:rFonts w:ascii="Myriad Pro" w:hAnsi="Myriad Pro"/>
          <w:noProof/>
          <w:sz w:val="22"/>
        </w:rPr>
        <w:t>2</w:t>
      </w:r>
      <w:r w:rsidRPr="00CF2158">
        <w:rPr>
          <w:rFonts w:ascii="Myriad Pro" w:hAnsi="Myriad Pro"/>
          <w:b w:val="0"/>
          <w:sz w:val="22"/>
        </w:rPr>
        <w:fldChar w:fldCharType="end"/>
      </w:r>
      <w:r w:rsidRPr="00CF2158">
        <w:rPr>
          <w:rFonts w:ascii="Myriad Pro" w:hAnsi="Myriad Pro"/>
          <w:sz w:val="22"/>
        </w:rPr>
        <w:t>.</w:t>
      </w:r>
      <w:r>
        <w:rPr>
          <w:rFonts w:ascii="Myriad Pro" w:hAnsi="Myriad Pro"/>
          <w:sz w:val="22"/>
          <w:szCs w:val="24"/>
        </w:rPr>
        <w:t xml:space="preserve"> </w:t>
      </w:r>
      <w:r w:rsidRPr="004C56BE">
        <w:rPr>
          <w:rFonts w:ascii="Myriad Pro" w:hAnsi="Myriad Pro"/>
          <w:b w:val="0"/>
          <w:sz w:val="22"/>
          <w:szCs w:val="24"/>
        </w:rPr>
        <w:t xml:space="preserve">Przeciętna długość życia w zdrowiu (bez ograniczonej sprawności) mężczyzn i kobiet w wieku 0 lat w </w:t>
      </w:r>
      <w:r w:rsidR="00F000DD">
        <w:rPr>
          <w:rFonts w:ascii="Myriad Pro" w:hAnsi="Myriad Pro"/>
          <w:b w:val="0"/>
          <w:sz w:val="22"/>
          <w:szCs w:val="24"/>
        </w:rPr>
        <w:t xml:space="preserve">Rzeczpospolitej </w:t>
      </w:r>
      <w:r w:rsidRPr="004C56BE">
        <w:rPr>
          <w:rFonts w:ascii="Myriad Pro" w:hAnsi="Myriad Pro"/>
          <w:b w:val="0"/>
          <w:sz w:val="22"/>
          <w:szCs w:val="24"/>
        </w:rPr>
        <w:t>Pols</w:t>
      </w:r>
      <w:r w:rsidR="00F000DD">
        <w:rPr>
          <w:rFonts w:ascii="Myriad Pro" w:hAnsi="Myriad Pro"/>
          <w:b w:val="0"/>
          <w:sz w:val="22"/>
          <w:szCs w:val="24"/>
        </w:rPr>
        <w:t xml:space="preserve">kiej </w:t>
      </w:r>
      <w:r w:rsidRPr="004C56BE">
        <w:rPr>
          <w:rFonts w:ascii="Myriad Pro" w:hAnsi="Myriad Pro"/>
          <w:b w:val="0"/>
          <w:sz w:val="22"/>
          <w:szCs w:val="24"/>
        </w:rPr>
        <w:t>i średnia dla krajów UE w latach 2009</w:t>
      </w:r>
      <w:r w:rsidR="00C02AF4">
        <w:rPr>
          <w:rFonts w:ascii="Myriad Pro" w:hAnsi="Myriad Pro"/>
          <w:b w:val="0"/>
          <w:sz w:val="22"/>
          <w:szCs w:val="24"/>
        </w:rPr>
        <w:t>–</w:t>
      </w:r>
      <w:r w:rsidRPr="004C56BE">
        <w:rPr>
          <w:rFonts w:ascii="Myriad Pro" w:hAnsi="Myriad Pro"/>
          <w:b w:val="0"/>
          <w:sz w:val="22"/>
          <w:szCs w:val="24"/>
        </w:rPr>
        <w:t>2018 (</w:t>
      </w:r>
      <w:r w:rsidR="00D209BD">
        <w:rPr>
          <w:rFonts w:ascii="Myriad Pro" w:hAnsi="Myriad Pro"/>
          <w:b w:val="0"/>
          <w:sz w:val="22"/>
          <w:szCs w:val="24"/>
        </w:rPr>
        <w:t>według</w:t>
      </w:r>
      <w:r w:rsidRPr="004C56BE">
        <w:rPr>
          <w:rFonts w:ascii="Myriad Pro" w:hAnsi="Myriad Pro"/>
          <w:b w:val="0"/>
          <w:sz w:val="22"/>
          <w:szCs w:val="24"/>
        </w:rPr>
        <w:t xml:space="preserve"> Eurostat).</w:t>
      </w:r>
      <w:bookmarkEnd w:id="15"/>
      <w:bookmarkEnd w:id="16"/>
    </w:p>
    <w:p w14:paraId="3622B123" w14:textId="49B5EE2B" w:rsidR="004C56BE" w:rsidRDefault="004C56BE" w:rsidP="00F85EEE">
      <w:pPr>
        <w:jc w:val="center"/>
      </w:pPr>
      <w:r>
        <w:rPr>
          <w:noProof/>
          <w:lang w:val="en-US" w:eastAsia="en-US"/>
        </w:rPr>
        <mc:AlternateContent>
          <mc:Choice Requires="wpg">
            <w:drawing>
              <wp:inline distT="0" distB="0" distL="114300" distR="114300" wp14:anchorId="19CA98E1" wp14:editId="0C57AD8F">
                <wp:extent cx="5760720" cy="3572623"/>
                <wp:effectExtent l="19050" t="19050" r="30480" b="27940"/>
                <wp:docPr id="6" name="Kanwa 30"/>
                <wp:cNvGraphicFramePr/>
                <a:graphic xmlns:a="http://schemas.openxmlformats.org/drawingml/2006/main">
                  <a:graphicData uri="http://schemas.microsoft.com/office/word/2010/wordprocessingGroup">
                    <wpg:wgp>
                      <wpg:cNvGrpSpPr/>
                      <wpg:grpSpPr>
                        <a:xfrm>
                          <a:off x="0" y="0"/>
                          <a:ext cx="5760720" cy="3572623"/>
                          <a:chOff x="0" y="0"/>
                          <a:chExt cx="5760720" cy="3572623"/>
                        </a:xfrm>
                      </wpg:grpSpPr>
                      <wps:wsp>
                        <wps:cNvPr id="7" name="Prostokąt 7"/>
                        <wps:cNvSpPr/>
                        <wps:spPr>
                          <a:xfrm>
                            <a:off x="0" y="0"/>
                            <a:ext cx="5762520" cy="357192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8" name="Picture 5"/>
                          <pic:cNvPicPr/>
                        </pic:nvPicPr>
                        <pic:blipFill>
                          <a:blip r:embed="rId18"/>
                          <a:stretch/>
                        </pic:blipFill>
                        <pic:spPr>
                          <a:xfrm>
                            <a:off x="0" y="0"/>
                            <a:ext cx="5767200" cy="3576240"/>
                          </a:xfrm>
                          <a:prstGeom prst="rect">
                            <a:avLst/>
                          </a:prstGeom>
                          <a:ln>
                            <a:solidFill>
                              <a:srgbClr val="000000"/>
                            </a:solidFill>
                          </a:ln>
                        </pic:spPr>
                      </pic:pic>
                    </wpg:wgp>
                  </a:graphicData>
                </a:graphic>
              </wp:inline>
            </w:drawing>
          </mc:Choice>
          <mc:Fallback>
            <w:pict>
              <v:group w14:anchorId="6DEE33D2" id="Kanwa 30" o:spid="_x0000_s1026" style="width:453.6pt;height:281.3pt;mso-position-horizontal-relative:char;mso-position-vertical-relative:line" coordsize="57607,35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">
                <v:rect id="Prostokąt 7" o:spid="_x0000_s1027" style="position:absolute;width:57625;height:3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shape id="Picture 5" o:spid="_x0000_s1028" type="#_x0000_t75" style="position:absolute;width:57672;height:35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" stroked="t">
                  <v:imagedata r:id="rId19" o:title=""/>
                </v:shape>
                <w10:anchorlock/>
              </v:group>
            </w:pict>
          </mc:Fallback>
        </mc:AlternateContent>
      </w:r>
    </w:p>
    <w:p w14:paraId="6BF24B40" w14:textId="309452C0" w:rsidR="004C56BE" w:rsidRPr="00E77EAF" w:rsidRDefault="004C56BE" w:rsidP="004C56BE">
      <w:pPr>
        <w:spacing w:line="360" w:lineRule="auto"/>
        <w:jc w:val="both"/>
        <w:rPr>
          <w:rFonts w:ascii="Myriad Pro" w:hAnsi="Myriad Pro"/>
          <w:color w:val="auto"/>
          <w:sz w:val="24"/>
        </w:rPr>
      </w:pPr>
      <w:r w:rsidRPr="00E77EAF">
        <w:rPr>
          <w:rFonts w:ascii="Myriad Pro" w:hAnsi="Myriad Pro"/>
          <w:color w:val="auto"/>
          <w:sz w:val="24"/>
        </w:rPr>
        <w:t xml:space="preserve">W 2019 r. umieralność mężczyzn </w:t>
      </w:r>
      <w:r w:rsidR="00C02AF4" w:rsidRPr="00E77EAF">
        <w:rPr>
          <w:rFonts w:ascii="Myriad Pro" w:hAnsi="Myriad Pro"/>
          <w:color w:val="auto"/>
          <w:sz w:val="24"/>
        </w:rPr>
        <w:t xml:space="preserve">ogółem </w:t>
      </w:r>
      <w:r w:rsidRPr="00E77EAF">
        <w:rPr>
          <w:rFonts w:ascii="Myriad Pro" w:hAnsi="Myriad Pro"/>
          <w:color w:val="auto"/>
          <w:sz w:val="24"/>
        </w:rPr>
        <w:t xml:space="preserve">w </w:t>
      </w:r>
      <w:r w:rsidR="00DB70D3">
        <w:rPr>
          <w:rFonts w:ascii="Myriad Pro" w:hAnsi="Myriad Pro"/>
          <w:color w:val="auto"/>
          <w:sz w:val="24"/>
        </w:rPr>
        <w:t xml:space="preserve">Rzeczpospolitej </w:t>
      </w:r>
      <w:r w:rsidRPr="00E77EAF">
        <w:rPr>
          <w:rFonts w:ascii="Myriad Pro" w:hAnsi="Myriad Pro"/>
          <w:color w:val="auto"/>
          <w:sz w:val="24"/>
        </w:rPr>
        <w:t>Pols</w:t>
      </w:r>
      <w:r w:rsidR="00DB70D3">
        <w:rPr>
          <w:rFonts w:ascii="Myriad Pro" w:hAnsi="Myriad Pro"/>
          <w:color w:val="auto"/>
          <w:sz w:val="24"/>
        </w:rPr>
        <w:t>kiej</w:t>
      </w:r>
      <w:r w:rsidRPr="00E77EAF">
        <w:rPr>
          <w:rFonts w:ascii="Myriad Pro" w:hAnsi="Myriad Pro"/>
          <w:color w:val="auto"/>
          <w:sz w:val="24"/>
        </w:rPr>
        <w:t xml:space="preserve"> była o ok</w:t>
      </w:r>
      <w:r w:rsidR="00C02AF4">
        <w:rPr>
          <w:rFonts w:ascii="Myriad Pro" w:hAnsi="Myriad Pro"/>
          <w:color w:val="auto"/>
          <w:sz w:val="24"/>
        </w:rPr>
        <w:t>.</w:t>
      </w:r>
      <w:r w:rsidRPr="00E77EAF">
        <w:rPr>
          <w:rFonts w:ascii="Myriad Pro" w:hAnsi="Myriad Pro"/>
          <w:color w:val="auto"/>
          <w:sz w:val="24"/>
        </w:rPr>
        <w:t xml:space="preserve"> 68% wyższa niż kobiet. Dla porównania w U</w:t>
      </w:r>
      <w:r w:rsidR="00743620">
        <w:rPr>
          <w:rFonts w:ascii="Myriad Pro" w:hAnsi="Myriad Pro"/>
          <w:color w:val="auto"/>
          <w:sz w:val="24"/>
        </w:rPr>
        <w:t>E</w:t>
      </w:r>
      <w:r w:rsidRPr="00E77EAF">
        <w:rPr>
          <w:rFonts w:ascii="Myriad Pro" w:hAnsi="Myriad Pro"/>
          <w:color w:val="auto"/>
          <w:sz w:val="24"/>
        </w:rPr>
        <w:t xml:space="preserve"> przeciętna nadwyżka umieralności mężczyzn w 2016 r. wynosiła 53%, w </w:t>
      </w:r>
      <w:r w:rsidR="00D209BD">
        <w:rPr>
          <w:rFonts w:ascii="Myriad Pro" w:hAnsi="Myriad Pro"/>
          <w:color w:val="auto"/>
          <w:sz w:val="24"/>
        </w:rPr>
        <w:t>tym 37%</w:t>
      </w:r>
      <w:r w:rsidR="0040752E">
        <w:rPr>
          <w:rFonts w:ascii="Myriad Pro" w:hAnsi="Myriad Pro"/>
          <w:color w:val="auto"/>
          <w:sz w:val="24"/>
        </w:rPr>
        <w:t xml:space="preserve"> </w:t>
      </w:r>
      <w:r w:rsidRPr="00E77EAF">
        <w:rPr>
          <w:rFonts w:ascii="Myriad Pro" w:hAnsi="Myriad Pro"/>
          <w:color w:val="auto"/>
          <w:sz w:val="24"/>
        </w:rPr>
        <w:t xml:space="preserve">w Wielkiej Brytanii i Holandii, </w:t>
      </w:r>
      <w:r w:rsidR="00D209BD">
        <w:rPr>
          <w:rFonts w:ascii="Myriad Pro" w:hAnsi="Myriad Pro"/>
          <w:color w:val="auto"/>
          <w:sz w:val="24"/>
        </w:rPr>
        <w:t xml:space="preserve">29% </w:t>
      </w:r>
      <w:r w:rsidRPr="00E77EAF">
        <w:rPr>
          <w:rFonts w:ascii="Myriad Pro" w:hAnsi="Myriad Pro"/>
          <w:color w:val="auto"/>
          <w:sz w:val="24"/>
        </w:rPr>
        <w:t>w Islandii i na Cyprze oraz powyżej 80% w Estonii, na Łotwie i Litwie</w:t>
      </w:r>
      <w:r w:rsidRPr="009E5C8A">
        <w:rPr>
          <w:rFonts w:ascii="Myriad Pro" w:hAnsi="Myriad Pro"/>
          <w:color w:val="auto"/>
          <w:sz w:val="24"/>
          <w:vertAlign w:val="superscript"/>
        </w:rPr>
        <w:footnoteReference w:id="15"/>
      </w:r>
      <w:r w:rsidRPr="00E77EAF">
        <w:rPr>
          <w:rFonts w:ascii="Myriad Pro" w:hAnsi="Myriad Pro"/>
          <w:color w:val="auto"/>
          <w:sz w:val="24"/>
        </w:rPr>
        <w:t>.</w:t>
      </w:r>
    </w:p>
    <w:p w14:paraId="493DD7A7" w14:textId="1BB3CA84" w:rsidR="004C56BE" w:rsidRPr="00E77EAF" w:rsidRDefault="004C56BE" w:rsidP="004C56BE">
      <w:pPr>
        <w:spacing w:line="360" w:lineRule="auto"/>
        <w:jc w:val="both"/>
        <w:rPr>
          <w:rFonts w:ascii="Myriad Pro" w:hAnsi="Myriad Pro"/>
          <w:color w:val="auto"/>
          <w:sz w:val="24"/>
        </w:rPr>
      </w:pPr>
      <w:r w:rsidRPr="00E77EAF">
        <w:rPr>
          <w:rFonts w:ascii="Myriad Pro" w:hAnsi="Myriad Pro"/>
          <w:color w:val="auto"/>
          <w:sz w:val="24"/>
        </w:rPr>
        <w:t>Szacuje się, że około połowa (54,4% w 2019 r.) różnicy w długości życia mężczyzn i</w:t>
      </w:r>
      <w:r w:rsidR="007256FF">
        <w:rPr>
          <w:rFonts w:ascii="Myriad Pro" w:hAnsi="Myriad Pro"/>
          <w:color w:val="auto"/>
          <w:sz w:val="24"/>
        </w:rPr>
        <w:t> </w:t>
      </w:r>
      <w:r w:rsidRPr="00E77EAF">
        <w:rPr>
          <w:rFonts w:ascii="Myriad Pro" w:hAnsi="Myriad Pro"/>
          <w:color w:val="auto"/>
          <w:sz w:val="24"/>
        </w:rPr>
        <w:t>kobiet wynika z większej umieralności mężczyzn w wieku aktywności zawodowej, tj.</w:t>
      </w:r>
      <w:r w:rsidR="007256FF">
        <w:rPr>
          <w:rFonts w:ascii="Myriad Pro" w:hAnsi="Myriad Pro"/>
          <w:color w:val="auto"/>
          <w:sz w:val="24"/>
        </w:rPr>
        <w:t> </w:t>
      </w:r>
      <w:r w:rsidRPr="00E77EAF">
        <w:rPr>
          <w:rFonts w:ascii="Myriad Pro" w:hAnsi="Myriad Pro"/>
          <w:color w:val="auto"/>
          <w:sz w:val="24"/>
        </w:rPr>
        <w:t>25–64 lata, która wprawdzie obniża się od 1991 r., ale z istotnym spowolnieniem po</w:t>
      </w:r>
      <w:r w:rsidR="007256FF">
        <w:rPr>
          <w:rFonts w:ascii="Myriad Pro" w:hAnsi="Myriad Pro"/>
          <w:color w:val="auto"/>
          <w:sz w:val="24"/>
        </w:rPr>
        <w:t> </w:t>
      </w:r>
      <w:r w:rsidRPr="00E77EAF">
        <w:rPr>
          <w:rFonts w:ascii="Myriad Pro" w:hAnsi="Myriad Pro"/>
          <w:color w:val="auto"/>
          <w:sz w:val="24"/>
        </w:rPr>
        <w:t xml:space="preserve">2014 r. (Rycina </w:t>
      </w:r>
      <w:r w:rsidR="00E3230B">
        <w:rPr>
          <w:rFonts w:ascii="Myriad Pro" w:hAnsi="Myriad Pro"/>
          <w:color w:val="auto"/>
          <w:sz w:val="24"/>
        </w:rPr>
        <w:t>3</w:t>
      </w:r>
      <w:r w:rsidRPr="00E77EAF">
        <w:rPr>
          <w:rFonts w:ascii="Myriad Pro" w:hAnsi="Myriad Pro"/>
          <w:color w:val="auto"/>
          <w:sz w:val="24"/>
        </w:rPr>
        <w:t>)</w:t>
      </w:r>
      <w:r w:rsidRPr="009E5C8A">
        <w:rPr>
          <w:rFonts w:ascii="Myriad Pro" w:hAnsi="Myriad Pro"/>
          <w:color w:val="auto"/>
          <w:sz w:val="24"/>
          <w:vertAlign w:val="superscript"/>
        </w:rPr>
        <w:footnoteReference w:id="16"/>
      </w:r>
      <w:r w:rsidRPr="00E77EAF">
        <w:rPr>
          <w:rFonts w:ascii="Myriad Pro" w:hAnsi="Myriad Pro"/>
          <w:color w:val="auto"/>
          <w:sz w:val="24"/>
        </w:rPr>
        <w:t xml:space="preserve">. </w:t>
      </w:r>
    </w:p>
    <w:p w14:paraId="6486EFD1" w14:textId="5B6CE2AC" w:rsidR="004C56BE" w:rsidRDefault="004C56BE" w:rsidP="004C56BE">
      <w:pPr>
        <w:spacing w:line="360" w:lineRule="auto"/>
        <w:jc w:val="both"/>
        <w:rPr>
          <w:rFonts w:ascii="Myriad Pro" w:hAnsi="Myriad Pro"/>
          <w:color w:val="auto"/>
          <w:sz w:val="24"/>
        </w:rPr>
      </w:pPr>
      <w:r w:rsidRPr="00E77EAF">
        <w:rPr>
          <w:rFonts w:ascii="Myriad Pro" w:hAnsi="Myriad Pro"/>
          <w:color w:val="auto"/>
          <w:sz w:val="24"/>
        </w:rPr>
        <w:t xml:space="preserve">W 2020 r. zaobserwowano w </w:t>
      </w:r>
      <w:r w:rsidR="00DB70D3">
        <w:rPr>
          <w:rFonts w:ascii="Myriad Pro" w:hAnsi="Myriad Pro"/>
          <w:color w:val="auto"/>
          <w:sz w:val="24"/>
        </w:rPr>
        <w:t xml:space="preserve">Rzeczpospolitej </w:t>
      </w:r>
      <w:r w:rsidRPr="00E77EAF">
        <w:rPr>
          <w:rFonts w:ascii="Myriad Pro" w:hAnsi="Myriad Pro"/>
          <w:color w:val="auto"/>
          <w:sz w:val="24"/>
        </w:rPr>
        <w:t>Pols</w:t>
      </w:r>
      <w:r w:rsidR="00DB70D3">
        <w:rPr>
          <w:rFonts w:ascii="Myriad Pro" w:hAnsi="Myriad Pro"/>
          <w:color w:val="auto"/>
          <w:sz w:val="24"/>
        </w:rPr>
        <w:t>kiej</w:t>
      </w:r>
      <w:r w:rsidRPr="00E77EAF">
        <w:rPr>
          <w:rFonts w:ascii="Myriad Pro" w:hAnsi="Myriad Pro"/>
          <w:color w:val="auto"/>
          <w:sz w:val="24"/>
        </w:rPr>
        <w:t xml:space="preserve"> spadek długości trwania życia w</w:t>
      </w:r>
      <w:r w:rsidR="007256FF">
        <w:rPr>
          <w:rFonts w:ascii="Myriad Pro" w:hAnsi="Myriad Pro"/>
          <w:color w:val="auto"/>
          <w:sz w:val="24"/>
        </w:rPr>
        <w:t> </w:t>
      </w:r>
      <w:r w:rsidRPr="00E77EAF">
        <w:rPr>
          <w:rFonts w:ascii="Myriad Pro" w:hAnsi="Myriad Pro"/>
          <w:color w:val="auto"/>
          <w:sz w:val="24"/>
        </w:rPr>
        <w:t>związku z pandemią COVID-19.</w:t>
      </w:r>
    </w:p>
    <w:p w14:paraId="6EE9A9F6" w14:textId="77777777" w:rsidR="00F85EEE" w:rsidRPr="00E77EAF" w:rsidRDefault="00F85EEE" w:rsidP="004C56BE">
      <w:pPr>
        <w:spacing w:line="360" w:lineRule="auto"/>
        <w:jc w:val="both"/>
        <w:rPr>
          <w:rFonts w:ascii="Myriad Pro" w:hAnsi="Myriad Pro"/>
          <w:color w:val="auto"/>
          <w:sz w:val="24"/>
        </w:rPr>
      </w:pPr>
    </w:p>
    <w:p w14:paraId="27AB1013" w14:textId="29456B9C" w:rsidR="004C56BE" w:rsidRDefault="004C56BE" w:rsidP="004C56BE">
      <w:pPr>
        <w:pStyle w:val="Legenda"/>
        <w:spacing w:after="0"/>
        <w:jc w:val="both"/>
        <w:rPr>
          <w:rFonts w:ascii="Myriad Pro" w:hAnsi="Myriad Pro"/>
          <w:b w:val="0"/>
          <w:sz w:val="22"/>
        </w:rPr>
      </w:pPr>
      <w:bookmarkStart w:id="17" w:name="_Toc79133375"/>
      <w:bookmarkStart w:id="18" w:name="_Toc86340735"/>
      <w:bookmarkStart w:id="19" w:name="_Hlk79765152"/>
      <w:r w:rsidRPr="00156977">
        <w:rPr>
          <w:rFonts w:ascii="Myriad Pro" w:hAnsi="Myriad Pro"/>
          <w:sz w:val="22"/>
        </w:rPr>
        <w:t xml:space="preserve">Rycina </w:t>
      </w:r>
      <w:r w:rsidRPr="00156977">
        <w:rPr>
          <w:rFonts w:ascii="Myriad Pro" w:hAnsi="Myriad Pro"/>
          <w:b w:val="0"/>
          <w:sz w:val="22"/>
        </w:rPr>
        <w:fldChar w:fldCharType="begin"/>
      </w:r>
      <w:r w:rsidRPr="00156977">
        <w:rPr>
          <w:rFonts w:ascii="Myriad Pro" w:hAnsi="Myriad Pro"/>
          <w:sz w:val="22"/>
        </w:rPr>
        <w:instrText xml:space="preserve"> SEQ Rycina \* ARABIC </w:instrText>
      </w:r>
      <w:r w:rsidRPr="00156977">
        <w:rPr>
          <w:rFonts w:ascii="Myriad Pro" w:hAnsi="Myriad Pro"/>
          <w:b w:val="0"/>
          <w:sz w:val="22"/>
        </w:rPr>
        <w:fldChar w:fldCharType="separate"/>
      </w:r>
      <w:r w:rsidR="006B244C">
        <w:rPr>
          <w:rFonts w:ascii="Myriad Pro" w:hAnsi="Myriad Pro"/>
          <w:noProof/>
          <w:sz w:val="22"/>
        </w:rPr>
        <w:t>3</w:t>
      </w:r>
      <w:r w:rsidRPr="00156977">
        <w:rPr>
          <w:rFonts w:ascii="Myriad Pro" w:hAnsi="Myriad Pro"/>
          <w:b w:val="0"/>
          <w:sz w:val="22"/>
        </w:rPr>
        <w:fldChar w:fldCharType="end"/>
      </w:r>
      <w:r w:rsidRPr="00156977">
        <w:rPr>
          <w:rFonts w:ascii="Myriad Pro" w:hAnsi="Myriad Pro"/>
          <w:sz w:val="22"/>
        </w:rPr>
        <w:t>.</w:t>
      </w:r>
      <w:r>
        <w:rPr>
          <w:rFonts w:ascii="Myriad Pro" w:hAnsi="Myriad Pro"/>
          <w:sz w:val="22"/>
        </w:rPr>
        <w:t xml:space="preserve"> </w:t>
      </w:r>
      <w:r w:rsidRPr="004C56BE">
        <w:rPr>
          <w:rFonts w:ascii="Myriad Pro" w:hAnsi="Myriad Pro"/>
          <w:b w:val="0"/>
          <w:sz w:val="22"/>
        </w:rPr>
        <w:t>Standaryzowane współczynniki zgonów z powodu ogółu przyczyn mężczyzn i kobiet w wieku 25-64 lata w Polsce oraz wybranych krajach UE w latach 1999-2019 – ich trendy oraz średnioroczne względne tempo spadku (obliczenia NIZP PZH – PIB na podstawie baz danych GUS i WHO).</w:t>
      </w:r>
      <w:bookmarkEnd w:id="17"/>
      <w:bookmarkEnd w:id="18"/>
    </w:p>
    <w:p w14:paraId="673DFCF6" w14:textId="77777777" w:rsidR="00F85EEE" w:rsidRPr="00F85EEE" w:rsidRDefault="00F85EEE" w:rsidP="00F85EEE"/>
    <w:bookmarkEnd w:id="19"/>
    <w:p w14:paraId="68947900" w14:textId="1AB2E13A" w:rsidR="004C56BE" w:rsidRDefault="00C02AF4" w:rsidP="004C56BE">
      <w:r>
        <w:rPr>
          <w:rFonts w:ascii="Myriad Pro" w:hAnsi="Myriad Pro"/>
          <w:bCs/>
          <w:color w:val="830F0E" w:themeColor="accent1" w:themeShade="BF"/>
          <w:sz w:val="22"/>
          <w:szCs w:val="16"/>
        </w:rPr>
        <w:t>Mężczyźni:</w:t>
      </w:r>
      <w:r w:rsidR="004C56BE">
        <w:rPr>
          <w:noProof/>
          <w:lang w:val="en-US" w:eastAsia="en-US"/>
        </w:rPr>
        <w:drawing>
          <wp:inline distT="0" distB="0" distL="0" distR="0" wp14:anchorId="1AA9F4CF" wp14:editId="052162F9">
            <wp:extent cx="5760720" cy="3562233"/>
            <wp:effectExtent l="0" t="0" r="0" b="635"/>
            <wp:docPr id="18"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9"/>
                    <pic:cNvPicPr>
                      <a:picLocks noChangeAspect="1" noChangeArrowheads="1"/>
                    </pic:cNvPicPr>
                  </pic:nvPicPr>
                  <pic:blipFill>
                    <a:blip r:embed="rId20"/>
                    <a:stretch>
                      <a:fillRect/>
                    </a:stretch>
                  </pic:blipFill>
                  <pic:spPr bwMode="auto">
                    <a:xfrm>
                      <a:off x="0" y="0"/>
                      <a:ext cx="5760720" cy="3562233"/>
                    </a:xfrm>
                    <a:prstGeom prst="rect">
                      <a:avLst/>
                    </a:prstGeom>
                  </pic:spPr>
                </pic:pic>
              </a:graphicData>
            </a:graphic>
          </wp:inline>
        </w:drawing>
      </w:r>
    </w:p>
    <w:p w14:paraId="22F2D582" w14:textId="38EFFFEF" w:rsidR="004C56BE" w:rsidRDefault="00C02AF4" w:rsidP="004C56BE">
      <w:pPr>
        <w:rPr>
          <w:rFonts w:ascii="Myriad Pro" w:hAnsi="Myriad Pro"/>
          <w:sz w:val="24"/>
        </w:rPr>
      </w:pPr>
      <w:r>
        <w:rPr>
          <w:rFonts w:ascii="Myriad Pro" w:hAnsi="Myriad Pro"/>
          <w:bCs/>
          <w:color w:val="830F0E" w:themeColor="accent1" w:themeShade="BF"/>
          <w:sz w:val="22"/>
          <w:szCs w:val="16"/>
        </w:rPr>
        <w:t>Kobiety:</w:t>
      </w:r>
      <w:r w:rsidR="004C56BE">
        <w:rPr>
          <w:noProof/>
          <w:lang w:val="en-US" w:eastAsia="en-US"/>
        </w:rPr>
        <w:drawing>
          <wp:inline distT="0" distB="0" distL="0" distR="0" wp14:anchorId="6CDE9FA7" wp14:editId="339FC886">
            <wp:extent cx="5760720" cy="3553703"/>
            <wp:effectExtent l="0" t="0" r="0" b="8890"/>
            <wp:docPr id="4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5"/>
                    <pic:cNvPicPr>
                      <a:picLocks noChangeAspect="1" noChangeArrowheads="1"/>
                    </pic:cNvPicPr>
                  </pic:nvPicPr>
                  <pic:blipFill>
                    <a:blip r:embed="rId21"/>
                    <a:stretch>
                      <a:fillRect/>
                    </a:stretch>
                  </pic:blipFill>
                  <pic:spPr bwMode="auto">
                    <a:xfrm>
                      <a:off x="0" y="0"/>
                      <a:ext cx="5760720" cy="3553703"/>
                    </a:xfrm>
                    <a:prstGeom prst="rect">
                      <a:avLst/>
                    </a:prstGeom>
                  </pic:spPr>
                </pic:pic>
              </a:graphicData>
            </a:graphic>
          </wp:inline>
        </w:drawing>
      </w:r>
    </w:p>
    <w:p w14:paraId="65117EF3" w14:textId="3F010F24" w:rsidR="004C56BE" w:rsidRPr="008A47B6" w:rsidRDefault="004C56BE" w:rsidP="00061BD2">
      <w:pPr>
        <w:rPr>
          <w:rFonts w:ascii="Myriad Pro" w:hAnsi="Myriad Pro"/>
        </w:rPr>
      </w:pPr>
      <w:bookmarkStart w:id="20" w:name="_Toc89362451"/>
      <w:r w:rsidRPr="004C56BE">
        <w:rPr>
          <w:rFonts w:ascii="Myriad Pro" w:hAnsi="Myriad Pro"/>
          <w:color w:val="830F0E" w:themeColor="accent1" w:themeShade="BF"/>
        </w:rPr>
        <w:t xml:space="preserve">UMIERALNOŚĆ W </w:t>
      </w:r>
      <w:r w:rsidR="00DB70D3">
        <w:rPr>
          <w:rFonts w:ascii="Myriad Pro" w:hAnsi="Myriad Pro"/>
          <w:color w:val="830F0E" w:themeColor="accent1" w:themeShade="BF"/>
        </w:rPr>
        <w:t xml:space="preserve">RZECZPOSPOLITEJ </w:t>
      </w:r>
      <w:r w:rsidRPr="004C56BE">
        <w:rPr>
          <w:rFonts w:ascii="Myriad Pro" w:hAnsi="Myriad Pro"/>
          <w:color w:val="830F0E" w:themeColor="accent1" w:themeShade="BF"/>
        </w:rPr>
        <w:t>POLS</w:t>
      </w:r>
      <w:bookmarkEnd w:id="20"/>
      <w:r w:rsidR="00DB70D3">
        <w:rPr>
          <w:rFonts w:ascii="Myriad Pro" w:hAnsi="Myriad Pro"/>
          <w:color w:val="830F0E" w:themeColor="accent1" w:themeShade="BF"/>
        </w:rPr>
        <w:t>KIEJ</w:t>
      </w:r>
    </w:p>
    <w:p w14:paraId="6B401FD8" w14:textId="10B2CEBF" w:rsidR="004C56BE" w:rsidRPr="009E5C8A" w:rsidRDefault="004C56BE" w:rsidP="00DF6E36">
      <w:pPr>
        <w:spacing w:after="120" w:line="360" w:lineRule="auto"/>
        <w:jc w:val="both"/>
        <w:rPr>
          <w:rFonts w:ascii="Myriad Pro" w:hAnsi="Myriad Pro"/>
          <w:color w:val="auto"/>
          <w:sz w:val="24"/>
        </w:rPr>
      </w:pPr>
      <w:r w:rsidRPr="009E5C8A">
        <w:rPr>
          <w:rFonts w:ascii="Myriad Pro" w:hAnsi="Myriad Pro"/>
          <w:color w:val="auto"/>
          <w:sz w:val="24"/>
        </w:rPr>
        <w:t xml:space="preserve">Poziom umieralności w </w:t>
      </w:r>
      <w:r w:rsidR="00DB70D3">
        <w:rPr>
          <w:rFonts w:ascii="Myriad Pro" w:hAnsi="Myriad Pro"/>
          <w:color w:val="auto"/>
          <w:sz w:val="24"/>
        </w:rPr>
        <w:t xml:space="preserve">Rzeczpospolitej </w:t>
      </w:r>
      <w:r w:rsidRPr="009E5C8A">
        <w:rPr>
          <w:rFonts w:ascii="Myriad Pro" w:hAnsi="Myriad Pro"/>
          <w:color w:val="auto"/>
          <w:sz w:val="24"/>
        </w:rPr>
        <w:t>Pols</w:t>
      </w:r>
      <w:r w:rsidR="00DB70D3">
        <w:rPr>
          <w:rFonts w:ascii="Myriad Pro" w:hAnsi="Myriad Pro"/>
          <w:color w:val="auto"/>
          <w:sz w:val="24"/>
        </w:rPr>
        <w:t>kiej</w:t>
      </w:r>
      <w:r w:rsidRPr="009E5C8A">
        <w:rPr>
          <w:rFonts w:ascii="Myriad Pro" w:hAnsi="Myriad Pro"/>
          <w:color w:val="auto"/>
          <w:sz w:val="24"/>
        </w:rPr>
        <w:t xml:space="preserve"> jest wyższy od poziomu umieralności w większości krajów U</w:t>
      </w:r>
      <w:r w:rsidR="00743620">
        <w:rPr>
          <w:rFonts w:ascii="Myriad Pro" w:hAnsi="Myriad Pro"/>
          <w:color w:val="auto"/>
          <w:sz w:val="24"/>
        </w:rPr>
        <w:t>E</w:t>
      </w:r>
      <w:r w:rsidRPr="009E5C8A">
        <w:rPr>
          <w:rFonts w:ascii="Myriad Pro" w:hAnsi="Myriad Pro"/>
          <w:color w:val="auto"/>
          <w:sz w:val="24"/>
        </w:rPr>
        <w:t xml:space="preserve">, ale standaryzowane </w:t>
      </w:r>
      <w:r w:rsidR="009A0074">
        <w:rPr>
          <w:rFonts w:ascii="Myriad Pro" w:hAnsi="Myriad Pro"/>
          <w:color w:val="auto"/>
          <w:sz w:val="24"/>
        </w:rPr>
        <w:t xml:space="preserve">ze względu </w:t>
      </w:r>
      <w:r w:rsidRPr="009E5C8A">
        <w:rPr>
          <w:rFonts w:ascii="Myriad Pro" w:hAnsi="Myriad Pro"/>
          <w:color w:val="auto"/>
          <w:sz w:val="24"/>
        </w:rPr>
        <w:t>na wiek współczynniki zgonów ogółem na</w:t>
      </w:r>
      <w:r w:rsidR="009E5C8A">
        <w:rPr>
          <w:rFonts w:ascii="Myriad Pro" w:hAnsi="Myriad Pro"/>
          <w:color w:val="auto"/>
          <w:sz w:val="24"/>
        </w:rPr>
        <w:t xml:space="preserve"> </w:t>
      </w:r>
      <w:r w:rsidRPr="009E5C8A">
        <w:rPr>
          <w:rFonts w:ascii="Myriad Pro" w:hAnsi="Myriad Pro"/>
          <w:color w:val="auto"/>
          <w:sz w:val="24"/>
        </w:rPr>
        <w:t xml:space="preserve">100 tys. mieszkańców są w naszym kraju niższe od większości krajów postkomunistycznych (Bułgaria, Węgry, Litwa, Łotwa, Rumunia, Słowacja) (Rycina </w:t>
      </w:r>
      <w:r w:rsidR="00E3230B">
        <w:rPr>
          <w:rFonts w:ascii="Myriad Pro" w:hAnsi="Myriad Pro"/>
          <w:color w:val="auto"/>
          <w:sz w:val="24"/>
        </w:rPr>
        <w:t>4</w:t>
      </w:r>
      <w:r w:rsidRPr="009E5C8A">
        <w:rPr>
          <w:rFonts w:ascii="Myriad Pro" w:hAnsi="Myriad Pro"/>
          <w:color w:val="auto"/>
          <w:sz w:val="24"/>
        </w:rPr>
        <w:t xml:space="preserve">). </w:t>
      </w:r>
    </w:p>
    <w:p w14:paraId="16128D12" w14:textId="2C34A6D6" w:rsidR="004C56BE" w:rsidRDefault="004C56BE" w:rsidP="004C56BE">
      <w:pPr>
        <w:pStyle w:val="Legenda"/>
        <w:spacing w:line="276" w:lineRule="auto"/>
        <w:jc w:val="both"/>
        <w:rPr>
          <w:rFonts w:ascii="Myriad Pro" w:hAnsi="Myriad Pro"/>
          <w:sz w:val="22"/>
        </w:rPr>
      </w:pPr>
      <w:bookmarkStart w:id="21" w:name="_Toc79133376"/>
      <w:bookmarkStart w:id="22" w:name="_Toc86340736"/>
      <w:r w:rsidRPr="00156977">
        <w:rPr>
          <w:rFonts w:ascii="Myriad Pro" w:hAnsi="Myriad Pro"/>
          <w:sz w:val="22"/>
        </w:rPr>
        <w:t xml:space="preserve">Rycina </w:t>
      </w:r>
      <w:r w:rsidRPr="00156977">
        <w:rPr>
          <w:rFonts w:ascii="Myriad Pro" w:hAnsi="Myriad Pro"/>
          <w:b w:val="0"/>
          <w:sz w:val="22"/>
        </w:rPr>
        <w:fldChar w:fldCharType="begin"/>
      </w:r>
      <w:r w:rsidRPr="00156977">
        <w:rPr>
          <w:rFonts w:ascii="Myriad Pro" w:hAnsi="Myriad Pro"/>
          <w:sz w:val="22"/>
        </w:rPr>
        <w:instrText xml:space="preserve"> SEQ Rycina \* ARABIC </w:instrText>
      </w:r>
      <w:r w:rsidRPr="00156977">
        <w:rPr>
          <w:rFonts w:ascii="Myriad Pro" w:hAnsi="Myriad Pro"/>
          <w:b w:val="0"/>
          <w:sz w:val="22"/>
        </w:rPr>
        <w:fldChar w:fldCharType="separate"/>
      </w:r>
      <w:r w:rsidR="006B244C">
        <w:rPr>
          <w:rFonts w:ascii="Myriad Pro" w:hAnsi="Myriad Pro"/>
          <w:noProof/>
          <w:sz w:val="22"/>
        </w:rPr>
        <w:t>4</w:t>
      </w:r>
      <w:r w:rsidRPr="00156977">
        <w:rPr>
          <w:rFonts w:ascii="Myriad Pro" w:hAnsi="Myriad Pro"/>
          <w:b w:val="0"/>
          <w:sz w:val="22"/>
        </w:rPr>
        <w:fldChar w:fldCharType="end"/>
      </w:r>
      <w:r w:rsidRPr="00156977">
        <w:rPr>
          <w:rFonts w:ascii="Myriad Pro" w:hAnsi="Myriad Pro"/>
          <w:sz w:val="22"/>
        </w:rPr>
        <w:t>.</w:t>
      </w:r>
      <w:r>
        <w:rPr>
          <w:rFonts w:ascii="Myriad Pro" w:hAnsi="Myriad Pro"/>
          <w:sz w:val="22"/>
        </w:rPr>
        <w:t xml:space="preserve"> </w:t>
      </w:r>
      <w:r w:rsidRPr="004C56BE">
        <w:rPr>
          <w:rFonts w:ascii="Myriad Pro" w:hAnsi="Myriad Pro"/>
          <w:b w:val="0"/>
          <w:sz w:val="22"/>
        </w:rPr>
        <w:t xml:space="preserve">Standaryzowane </w:t>
      </w:r>
      <w:r w:rsidR="009A0074">
        <w:rPr>
          <w:rFonts w:ascii="Myriad Pro" w:hAnsi="Myriad Pro"/>
          <w:b w:val="0"/>
          <w:sz w:val="22"/>
        </w:rPr>
        <w:t xml:space="preserve">ze względu </w:t>
      </w:r>
      <w:r w:rsidRPr="004C56BE">
        <w:rPr>
          <w:rFonts w:ascii="Myriad Pro" w:hAnsi="Myriad Pro"/>
          <w:b w:val="0"/>
          <w:sz w:val="22"/>
        </w:rPr>
        <w:t>na wiek współczynniki umieralności/100</w:t>
      </w:r>
      <w:r w:rsidR="00390A0E">
        <w:rPr>
          <w:rFonts w:ascii="Myriad Pro" w:hAnsi="Myriad Pro"/>
          <w:b w:val="0"/>
          <w:sz w:val="22"/>
        </w:rPr>
        <w:t xml:space="preserve"> </w:t>
      </w:r>
      <w:r w:rsidRPr="004C56BE">
        <w:rPr>
          <w:rFonts w:ascii="Myriad Pro" w:hAnsi="Myriad Pro"/>
          <w:b w:val="0"/>
          <w:sz w:val="22"/>
        </w:rPr>
        <w:t>tys. mieszkańców w krajach U</w:t>
      </w:r>
      <w:r w:rsidR="00743620">
        <w:rPr>
          <w:rFonts w:ascii="Myriad Pro" w:hAnsi="Myriad Pro"/>
          <w:b w:val="0"/>
          <w:sz w:val="22"/>
        </w:rPr>
        <w:t>E</w:t>
      </w:r>
      <w:r w:rsidRPr="004C56BE">
        <w:rPr>
          <w:rFonts w:ascii="Myriad Pro" w:hAnsi="Myriad Pro"/>
          <w:b w:val="0"/>
          <w:sz w:val="22"/>
        </w:rPr>
        <w:t xml:space="preserve"> (Eur J Public Health</w:t>
      </w:r>
      <w:r w:rsidR="00E66B2C">
        <w:rPr>
          <w:rFonts w:ascii="Myriad Pro" w:hAnsi="Myriad Pro"/>
          <w:b w:val="0"/>
          <w:sz w:val="22"/>
        </w:rPr>
        <w:t xml:space="preserve"> 2020; </w:t>
      </w:r>
      <w:r w:rsidRPr="004C56BE">
        <w:rPr>
          <w:rFonts w:ascii="Myriad Pro" w:hAnsi="Myriad Pro"/>
          <w:b w:val="0"/>
          <w:sz w:val="22"/>
        </w:rPr>
        <w:t>30, 3</w:t>
      </w:r>
      <w:r w:rsidR="00E66B2C">
        <w:rPr>
          <w:rFonts w:ascii="Myriad Pro" w:hAnsi="Myriad Pro"/>
          <w:b w:val="0"/>
          <w:sz w:val="22"/>
        </w:rPr>
        <w:t>:</w:t>
      </w:r>
      <w:r w:rsidRPr="004C56BE">
        <w:rPr>
          <w:rFonts w:ascii="Myriad Pro" w:hAnsi="Myriad Pro"/>
          <w:b w:val="0"/>
          <w:sz w:val="22"/>
        </w:rPr>
        <w:t xml:space="preserve"> 590–595).</w:t>
      </w:r>
      <w:bookmarkEnd w:id="21"/>
      <w:bookmarkEnd w:id="22"/>
    </w:p>
    <w:p w14:paraId="60BA98B8" w14:textId="77777777" w:rsidR="004C56BE" w:rsidRDefault="004C56BE" w:rsidP="004C56BE">
      <w:r>
        <w:rPr>
          <w:noProof/>
          <w:lang w:val="en-US" w:eastAsia="en-US"/>
        </w:rPr>
        <w:drawing>
          <wp:inline distT="0" distB="0" distL="0" distR="0" wp14:anchorId="13DC8417" wp14:editId="0DC41DCE">
            <wp:extent cx="5760720" cy="3403322"/>
            <wp:effectExtent l="0" t="0" r="0" b="6985"/>
            <wp:docPr id="9"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34"/>
                    <pic:cNvPicPr>
                      <a:picLocks noChangeAspect="1" noChangeArrowheads="1"/>
                    </pic:cNvPicPr>
                  </pic:nvPicPr>
                  <pic:blipFill>
                    <a:blip r:embed="rId22"/>
                    <a:stretch>
                      <a:fillRect/>
                    </a:stretch>
                  </pic:blipFill>
                  <pic:spPr bwMode="auto">
                    <a:xfrm>
                      <a:off x="0" y="0"/>
                      <a:ext cx="5760720" cy="3403322"/>
                    </a:xfrm>
                    <a:prstGeom prst="rect">
                      <a:avLst/>
                    </a:prstGeom>
                  </pic:spPr>
                </pic:pic>
              </a:graphicData>
            </a:graphic>
          </wp:inline>
        </w:drawing>
      </w:r>
    </w:p>
    <w:p w14:paraId="7181B8FC" w14:textId="77777777" w:rsidR="004C56BE" w:rsidRDefault="004C56BE" w:rsidP="004C56BE">
      <w:pPr>
        <w:spacing w:after="0"/>
      </w:pPr>
    </w:p>
    <w:p w14:paraId="18A29C34" w14:textId="7B40CD94" w:rsidR="004C56BE" w:rsidRPr="009E5C8A" w:rsidRDefault="004C56BE" w:rsidP="004C56BE">
      <w:pPr>
        <w:spacing w:line="360" w:lineRule="auto"/>
        <w:jc w:val="both"/>
        <w:rPr>
          <w:rFonts w:ascii="Myriad Pro" w:hAnsi="Myriad Pro"/>
          <w:color w:val="auto"/>
          <w:sz w:val="24"/>
        </w:rPr>
      </w:pPr>
      <w:r w:rsidRPr="009E5C8A">
        <w:rPr>
          <w:rFonts w:ascii="Myriad Pro" w:hAnsi="Myriad Pro"/>
          <w:color w:val="auto"/>
          <w:sz w:val="24"/>
        </w:rPr>
        <w:t xml:space="preserve">Umieralność ogólna (z </w:t>
      </w:r>
      <w:r w:rsidR="009A0074">
        <w:rPr>
          <w:rFonts w:ascii="Myriad Pro" w:hAnsi="Myriad Pro"/>
          <w:color w:val="auto"/>
          <w:sz w:val="24"/>
        </w:rPr>
        <w:t>uwzględnieniem</w:t>
      </w:r>
      <w:r w:rsidRPr="009E5C8A">
        <w:rPr>
          <w:rFonts w:ascii="Myriad Pro" w:hAnsi="Myriad Pro"/>
          <w:color w:val="auto"/>
          <w:sz w:val="24"/>
        </w:rPr>
        <w:t xml:space="preserve"> wszystkich przyczyn) w </w:t>
      </w:r>
      <w:r w:rsidR="00DB70D3">
        <w:rPr>
          <w:rFonts w:ascii="Myriad Pro" w:hAnsi="Myriad Pro"/>
          <w:color w:val="auto"/>
          <w:sz w:val="24"/>
        </w:rPr>
        <w:t xml:space="preserve">Rzeczpospolitej </w:t>
      </w:r>
      <w:r w:rsidRPr="009E5C8A">
        <w:rPr>
          <w:rFonts w:ascii="Myriad Pro" w:hAnsi="Myriad Pro"/>
          <w:color w:val="auto"/>
          <w:sz w:val="24"/>
        </w:rPr>
        <w:t>Pols</w:t>
      </w:r>
      <w:r w:rsidR="00DB70D3">
        <w:rPr>
          <w:rFonts w:ascii="Myriad Pro" w:hAnsi="Myriad Pro"/>
          <w:color w:val="auto"/>
          <w:sz w:val="24"/>
        </w:rPr>
        <w:t>kiej</w:t>
      </w:r>
      <w:r w:rsidRPr="009E5C8A">
        <w:rPr>
          <w:rFonts w:ascii="Myriad Pro" w:hAnsi="Myriad Pro"/>
          <w:color w:val="auto"/>
          <w:sz w:val="24"/>
        </w:rPr>
        <w:t xml:space="preserve"> obniża się od 1991 r., </w:t>
      </w:r>
      <w:r w:rsidR="009A0074">
        <w:rPr>
          <w:rFonts w:ascii="Myriad Pro" w:hAnsi="Myriad Pro"/>
          <w:color w:val="auto"/>
          <w:sz w:val="24"/>
        </w:rPr>
        <w:t>jednak</w:t>
      </w:r>
      <w:r w:rsidRPr="009E5C8A">
        <w:rPr>
          <w:rFonts w:ascii="Myriad Pro" w:hAnsi="Myriad Pro"/>
          <w:color w:val="auto"/>
          <w:sz w:val="24"/>
        </w:rPr>
        <w:t xml:space="preserve"> po 2014 r. widać zahamowanie spadku, które w przypadku mężczyzn nie jest, a w przypadku kobiet jest istotne statystycznie, podobnie jak w</w:t>
      </w:r>
      <w:r w:rsidR="007256FF">
        <w:rPr>
          <w:rFonts w:ascii="Myriad Pro" w:hAnsi="Myriad Pro"/>
          <w:color w:val="auto"/>
          <w:sz w:val="24"/>
        </w:rPr>
        <w:t> </w:t>
      </w:r>
      <w:r w:rsidRPr="009E5C8A">
        <w:rPr>
          <w:rFonts w:ascii="Myriad Pro" w:hAnsi="Myriad Pro"/>
          <w:color w:val="auto"/>
          <w:sz w:val="24"/>
        </w:rPr>
        <w:t xml:space="preserve">przypadku Niemiec, a wcześniej Czech i Węgier (Rycina </w:t>
      </w:r>
      <w:r w:rsidR="00E3230B">
        <w:rPr>
          <w:rFonts w:ascii="Myriad Pro" w:hAnsi="Myriad Pro"/>
          <w:color w:val="auto"/>
          <w:sz w:val="24"/>
        </w:rPr>
        <w:t>5</w:t>
      </w:r>
      <w:r w:rsidRPr="009E5C8A">
        <w:rPr>
          <w:rFonts w:ascii="Myriad Pro" w:hAnsi="Myriad Pro"/>
          <w:color w:val="auto"/>
          <w:sz w:val="24"/>
        </w:rPr>
        <w:t>).</w:t>
      </w:r>
    </w:p>
    <w:p w14:paraId="314F25B9" w14:textId="77777777" w:rsidR="004C56BE" w:rsidRPr="009E5C8A" w:rsidRDefault="004C56BE" w:rsidP="004C56BE">
      <w:pPr>
        <w:spacing w:line="360" w:lineRule="auto"/>
        <w:jc w:val="both"/>
        <w:rPr>
          <w:rFonts w:ascii="Myriad Pro" w:hAnsi="Myriad Pro"/>
          <w:color w:val="auto"/>
          <w:sz w:val="24"/>
        </w:rPr>
      </w:pPr>
    </w:p>
    <w:p w14:paraId="4466F1D7" w14:textId="77777777" w:rsidR="004C56BE" w:rsidRDefault="004C56BE" w:rsidP="004C56BE">
      <w:pPr>
        <w:spacing w:line="360" w:lineRule="auto"/>
        <w:jc w:val="both"/>
        <w:rPr>
          <w:rFonts w:ascii="Myriad Pro" w:hAnsi="Myriad Pro"/>
          <w:sz w:val="24"/>
        </w:rPr>
      </w:pPr>
    </w:p>
    <w:p w14:paraId="3C589175" w14:textId="77777777" w:rsidR="004C56BE" w:rsidRDefault="004C56BE" w:rsidP="004C56BE">
      <w:pPr>
        <w:spacing w:line="360" w:lineRule="auto"/>
        <w:jc w:val="both"/>
        <w:rPr>
          <w:rFonts w:ascii="Myriad Pro" w:hAnsi="Myriad Pro"/>
          <w:sz w:val="24"/>
        </w:rPr>
      </w:pPr>
    </w:p>
    <w:p w14:paraId="2CD112DE" w14:textId="77777777" w:rsidR="004C56BE" w:rsidRDefault="004C56BE" w:rsidP="004C56BE">
      <w:pPr>
        <w:spacing w:line="360" w:lineRule="auto"/>
        <w:jc w:val="both"/>
        <w:rPr>
          <w:rFonts w:ascii="Myriad Pro" w:hAnsi="Myriad Pro"/>
          <w:sz w:val="24"/>
        </w:rPr>
      </w:pPr>
    </w:p>
    <w:p w14:paraId="6BCD8E8F" w14:textId="08F28F39" w:rsidR="004C56BE" w:rsidRDefault="004C56BE" w:rsidP="004C56BE">
      <w:pPr>
        <w:pStyle w:val="Legenda"/>
        <w:spacing w:after="0"/>
        <w:jc w:val="both"/>
        <w:rPr>
          <w:rFonts w:ascii="Myriad Pro" w:hAnsi="Myriad Pro"/>
          <w:b w:val="0"/>
          <w:sz w:val="22"/>
        </w:rPr>
      </w:pPr>
      <w:bookmarkStart w:id="23" w:name="_Toc79133377"/>
      <w:bookmarkStart w:id="24" w:name="_Toc86340737"/>
      <w:r w:rsidRPr="00156977">
        <w:rPr>
          <w:rFonts w:ascii="Myriad Pro" w:hAnsi="Myriad Pro"/>
          <w:sz w:val="22"/>
        </w:rPr>
        <w:t xml:space="preserve">Rycina </w:t>
      </w:r>
      <w:r w:rsidRPr="00156977">
        <w:rPr>
          <w:rFonts w:ascii="Myriad Pro" w:hAnsi="Myriad Pro"/>
          <w:b w:val="0"/>
          <w:sz w:val="22"/>
        </w:rPr>
        <w:fldChar w:fldCharType="begin"/>
      </w:r>
      <w:r w:rsidRPr="00156977">
        <w:rPr>
          <w:rFonts w:ascii="Myriad Pro" w:hAnsi="Myriad Pro"/>
          <w:sz w:val="22"/>
        </w:rPr>
        <w:instrText xml:space="preserve"> SEQ Rycina \* ARABIC </w:instrText>
      </w:r>
      <w:r w:rsidRPr="00156977">
        <w:rPr>
          <w:rFonts w:ascii="Myriad Pro" w:hAnsi="Myriad Pro"/>
          <w:b w:val="0"/>
          <w:sz w:val="22"/>
        </w:rPr>
        <w:fldChar w:fldCharType="separate"/>
      </w:r>
      <w:r w:rsidR="006B244C">
        <w:rPr>
          <w:rFonts w:ascii="Myriad Pro" w:hAnsi="Myriad Pro"/>
          <w:noProof/>
          <w:sz w:val="22"/>
        </w:rPr>
        <w:t>5</w:t>
      </w:r>
      <w:r w:rsidRPr="00156977">
        <w:rPr>
          <w:rFonts w:ascii="Myriad Pro" w:hAnsi="Myriad Pro"/>
          <w:b w:val="0"/>
          <w:sz w:val="22"/>
        </w:rPr>
        <w:fldChar w:fldCharType="end"/>
      </w:r>
      <w:r w:rsidRPr="00156977">
        <w:rPr>
          <w:rFonts w:ascii="Myriad Pro" w:hAnsi="Myriad Pro"/>
          <w:sz w:val="22"/>
        </w:rPr>
        <w:t>.</w:t>
      </w:r>
      <w:r>
        <w:rPr>
          <w:rFonts w:ascii="Myriad Pro" w:hAnsi="Myriad Pro"/>
          <w:sz w:val="22"/>
        </w:rPr>
        <w:t xml:space="preserve"> </w:t>
      </w:r>
      <w:r w:rsidRPr="004C56BE">
        <w:rPr>
          <w:rFonts w:ascii="Myriad Pro" w:hAnsi="Myriad Pro"/>
          <w:b w:val="0"/>
          <w:sz w:val="22"/>
        </w:rPr>
        <w:t xml:space="preserve">Standaryzowane współczynniki zgonów z powodu ogółu przyczyn mężczyzn i kobiet w </w:t>
      </w:r>
      <w:r w:rsidR="00DB70D3">
        <w:rPr>
          <w:rFonts w:ascii="Myriad Pro" w:hAnsi="Myriad Pro"/>
          <w:b w:val="0"/>
          <w:sz w:val="22"/>
        </w:rPr>
        <w:t xml:space="preserve">Rzeczpospolitej </w:t>
      </w:r>
      <w:r w:rsidRPr="004C56BE">
        <w:rPr>
          <w:rFonts w:ascii="Myriad Pro" w:hAnsi="Myriad Pro"/>
          <w:b w:val="0"/>
          <w:sz w:val="22"/>
        </w:rPr>
        <w:t>Pols</w:t>
      </w:r>
      <w:r w:rsidR="00DB70D3">
        <w:rPr>
          <w:rFonts w:ascii="Myriad Pro" w:hAnsi="Myriad Pro"/>
          <w:b w:val="0"/>
          <w:sz w:val="22"/>
        </w:rPr>
        <w:t>kiej</w:t>
      </w:r>
      <w:r w:rsidRPr="004C56BE">
        <w:rPr>
          <w:rFonts w:ascii="Myriad Pro" w:hAnsi="Myriad Pro"/>
          <w:b w:val="0"/>
          <w:sz w:val="22"/>
        </w:rPr>
        <w:t xml:space="preserve"> oraz wybranych krajach UE w latach 1999-2019 – ich trendy oraz średnioroczne względne tempo spadku (</w:t>
      </w:r>
      <w:bookmarkStart w:id="25" w:name="_Hlk85725451"/>
      <w:r w:rsidRPr="004C56BE">
        <w:rPr>
          <w:rFonts w:ascii="Myriad Pro" w:hAnsi="Myriad Pro"/>
          <w:b w:val="0"/>
          <w:sz w:val="22"/>
        </w:rPr>
        <w:t xml:space="preserve">NIZP PZH – PIB </w:t>
      </w:r>
      <w:bookmarkEnd w:id="25"/>
      <w:r w:rsidRPr="004C56BE">
        <w:rPr>
          <w:rFonts w:ascii="Myriad Pro" w:hAnsi="Myriad Pro"/>
          <w:b w:val="0"/>
          <w:sz w:val="22"/>
        </w:rPr>
        <w:t>na podstawie baz danych GUS i WHO).</w:t>
      </w:r>
      <w:bookmarkEnd w:id="23"/>
      <w:bookmarkEnd w:id="24"/>
    </w:p>
    <w:p w14:paraId="5C6D22F2" w14:textId="77777777" w:rsidR="00D06274" w:rsidRPr="00D06274" w:rsidRDefault="00D06274" w:rsidP="00D06274"/>
    <w:p w14:paraId="47E301D4" w14:textId="01A11F55" w:rsidR="004C56BE" w:rsidRDefault="009A0074" w:rsidP="004C56BE">
      <w:pPr>
        <w:spacing w:after="0"/>
        <w:rPr>
          <w:rFonts w:ascii="Myriad Pro" w:hAnsi="Myriad Pro"/>
          <w:sz w:val="24"/>
        </w:rPr>
      </w:pPr>
      <w:r>
        <w:rPr>
          <w:rFonts w:ascii="Myriad Pro" w:hAnsi="Myriad Pro"/>
          <w:bCs/>
          <w:color w:val="830F0E" w:themeColor="accent1" w:themeShade="BF"/>
          <w:sz w:val="22"/>
          <w:szCs w:val="16"/>
        </w:rPr>
        <w:t>Mężczyźni:</w:t>
      </w:r>
      <w:r w:rsidR="004C56BE">
        <w:rPr>
          <w:noProof/>
          <w:lang w:val="en-US" w:eastAsia="en-US"/>
        </w:rPr>
        <mc:AlternateContent>
          <mc:Choice Requires="wpg">
            <w:drawing>
              <wp:inline distT="0" distB="0" distL="114300" distR="114300" wp14:anchorId="37B82B33" wp14:editId="2F5E0252">
                <wp:extent cx="5760720" cy="3572623"/>
                <wp:effectExtent l="19050" t="19050" r="30480" b="27940"/>
                <wp:docPr id="10" name="Kanwa 26"/>
                <wp:cNvGraphicFramePr/>
                <a:graphic xmlns:a="http://schemas.openxmlformats.org/drawingml/2006/main">
                  <a:graphicData uri="http://schemas.microsoft.com/office/word/2010/wordprocessingGroup">
                    <wpg:wgp>
                      <wpg:cNvGrpSpPr/>
                      <wpg:grpSpPr>
                        <a:xfrm>
                          <a:off x="0" y="0"/>
                          <a:ext cx="5760720" cy="3572623"/>
                          <a:chOff x="0" y="0"/>
                          <a:chExt cx="5760720" cy="3572623"/>
                        </a:xfrm>
                      </wpg:grpSpPr>
                      <wps:wsp>
                        <wps:cNvPr id="11" name="Prostokąt 11"/>
                        <wps:cNvSpPr/>
                        <wps:spPr>
                          <a:xfrm>
                            <a:off x="0" y="0"/>
                            <a:ext cx="5762520" cy="357192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2" name="Picture 9"/>
                          <pic:cNvPicPr/>
                        </pic:nvPicPr>
                        <pic:blipFill>
                          <a:blip r:embed="rId23"/>
                          <a:stretch/>
                        </pic:blipFill>
                        <pic:spPr>
                          <a:xfrm>
                            <a:off x="0" y="0"/>
                            <a:ext cx="5767200" cy="3576240"/>
                          </a:xfrm>
                          <a:prstGeom prst="rect">
                            <a:avLst/>
                          </a:prstGeom>
                          <a:ln>
                            <a:solidFill>
                              <a:srgbClr val="000000"/>
                            </a:solidFill>
                          </a:ln>
                        </pic:spPr>
                      </pic:pic>
                    </wpg:wgp>
                  </a:graphicData>
                </a:graphic>
              </wp:inline>
            </w:drawing>
          </mc:Choice>
          <mc:Fallback>
            <w:pict>
              <v:group w14:anchorId="59B76784" id="Kanwa 26" o:spid="_x0000_s1026" style="width:453.6pt;height:281.3pt;mso-position-horizontal-relative:char;mso-position-vertical-relative:line" coordsize="57607,35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">
                <v:rect id="Prostokąt 11" o:spid="_x0000_s1027" style="position:absolute;width:57625;height:3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shape id="Picture 9" o:spid="_x0000_s1028" type="#_x0000_t75" style="position:absolute;width:57672;height:35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" stroked="t">
                  <v:imagedata r:id="rId24" o:title=""/>
                </v:shape>
                <w10:anchorlock/>
              </v:group>
            </w:pict>
          </mc:Fallback>
        </mc:AlternateContent>
      </w:r>
      <w:r>
        <w:rPr>
          <w:rFonts w:ascii="Myriad Pro" w:hAnsi="Myriad Pro"/>
          <w:bCs/>
          <w:color w:val="830F0E" w:themeColor="accent1" w:themeShade="BF"/>
          <w:sz w:val="22"/>
          <w:szCs w:val="16"/>
        </w:rPr>
        <w:t>Kobiety:</w:t>
      </w:r>
    </w:p>
    <w:p w14:paraId="6ACA01D9" w14:textId="77777777" w:rsidR="004C56BE" w:rsidRDefault="004C56BE" w:rsidP="004C56BE">
      <w:pPr>
        <w:rPr>
          <w:rFonts w:ascii="Myriad Pro" w:hAnsi="Myriad Pro"/>
          <w:sz w:val="24"/>
        </w:rPr>
      </w:pPr>
      <w:r>
        <w:rPr>
          <w:noProof/>
          <w:lang w:val="en-US" w:eastAsia="en-US"/>
        </w:rPr>
        <mc:AlternateContent>
          <mc:Choice Requires="wpg">
            <w:drawing>
              <wp:inline distT="0" distB="0" distL="114300" distR="114300" wp14:anchorId="448BBF82" wp14:editId="403EAF26">
                <wp:extent cx="5760720" cy="3572623"/>
                <wp:effectExtent l="19050" t="19050" r="30480" b="27940"/>
                <wp:docPr id="13" name="Kanwa 23"/>
                <wp:cNvGraphicFramePr/>
                <a:graphic xmlns:a="http://schemas.openxmlformats.org/drawingml/2006/main">
                  <a:graphicData uri="http://schemas.microsoft.com/office/word/2010/wordprocessingGroup">
                    <wpg:wgp>
                      <wpg:cNvGrpSpPr/>
                      <wpg:grpSpPr>
                        <a:xfrm>
                          <a:off x="0" y="0"/>
                          <a:ext cx="5760720" cy="3572623"/>
                          <a:chOff x="0" y="0"/>
                          <a:chExt cx="5760720" cy="3572623"/>
                        </a:xfrm>
                      </wpg:grpSpPr>
                      <wps:wsp>
                        <wps:cNvPr id="14" name="Prostokąt 14"/>
                        <wps:cNvSpPr/>
                        <wps:spPr>
                          <a:xfrm>
                            <a:off x="0" y="0"/>
                            <a:ext cx="5762520" cy="357192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5" name="Picture 13"/>
                          <pic:cNvPicPr/>
                        </pic:nvPicPr>
                        <pic:blipFill>
                          <a:blip r:embed="rId25"/>
                          <a:stretch/>
                        </pic:blipFill>
                        <pic:spPr>
                          <a:xfrm>
                            <a:off x="0" y="0"/>
                            <a:ext cx="5767200" cy="3576240"/>
                          </a:xfrm>
                          <a:prstGeom prst="rect">
                            <a:avLst/>
                          </a:prstGeom>
                          <a:ln>
                            <a:solidFill>
                              <a:srgbClr val="000000"/>
                            </a:solidFill>
                          </a:ln>
                        </pic:spPr>
                      </pic:pic>
                    </wpg:wgp>
                  </a:graphicData>
                </a:graphic>
              </wp:inline>
            </w:drawing>
          </mc:Choice>
          <mc:Fallback>
            <w:pict>
              <v:group w14:anchorId="52157010" id="Kanwa 23" o:spid="_x0000_s1026" style="width:453.6pt;height:281.3pt;mso-position-horizontal-relative:char;mso-position-vertical-relative:line" coordsize="57607,35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">
                <v:rect id="Prostokąt 14" o:spid="_x0000_s1027" style="position:absolute;width:57625;height:3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shape id="Picture 13" o:spid="_x0000_s1028" type="#_x0000_t75" style="position:absolute;width:57672;height:35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" stroked="t">
                  <v:imagedata r:id="rId26" o:title=""/>
                </v:shape>
                <w10:anchorlock/>
              </v:group>
            </w:pict>
          </mc:Fallback>
        </mc:AlternateContent>
      </w:r>
    </w:p>
    <w:p w14:paraId="62B5C7E2" w14:textId="001B9297" w:rsidR="004C56BE" w:rsidRPr="009E5C8A" w:rsidRDefault="00DB70D3" w:rsidP="004C56BE">
      <w:pPr>
        <w:spacing w:line="360" w:lineRule="auto"/>
        <w:jc w:val="both"/>
        <w:rPr>
          <w:rFonts w:ascii="Myriad Pro" w:hAnsi="Myriad Pro"/>
          <w:color w:val="auto"/>
          <w:sz w:val="24"/>
        </w:rPr>
      </w:pPr>
      <w:r>
        <w:rPr>
          <w:rFonts w:ascii="Myriad Pro" w:hAnsi="Myriad Pro"/>
          <w:color w:val="auto"/>
          <w:sz w:val="24"/>
        </w:rPr>
        <w:t xml:space="preserve">Rzeczpospolita </w:t>
      </w:r>
      <w:r w:rsidR="004C56BE" w:rsidRPr="009E5C8A">
        <w:rPr>
          <w:rFonts w:ascii="Myriad Pro" w:hAnsi="Myriad Pro"/>
          <w:color w:val="auto"/>
          <w:sz w:val="24"/>
        </w:rPr>
        <w:t xml:space="preserve">Polska od dwóch dekad jest zaliczana przez Europejskie Towarzystwo Kardiologiczne do krajów o wysokim ryzyku </w:t>
      </w:r>
      <w:r w:rsidR="009A0074">
        <w:rPr>
          <w:rFonts w:ascii="Myriad Pro" w:hAnsi="Myriad Pro"/>
          <w:color w:val="auto"/>
          <w:sz w:val="24"/>
        </w:rPr>
        <w:t>ChUK</w:t>
      </w:r>
      <w:r w:rsidR="004C56BE" w:rsidRPr="009E5C8A">
        <w:rPr>
          <w:rFonts w:ascii="Myriad Pro" w:hAnsi="Myriad Pro"/>
          <w:color w:val="auto"/>
          <w:sz w:val="24"/>
        </w:rPr>
        <w:t xml:space="preserve"> </w:t>
      </w:r>
      <w:r w:rsidR="009A0074">
        <w:rPr>
          <w:rFonts w:ascii="Myriad Pro" w:hAnsi="Myriad Pro"/>
          <w:color w:val="auto"/>
          <w:sz w:val="24"/>
        </w:rPr>
        <w:t>szacowanego</w:t>
      </w:r>
      <w:r w:rsidR="004C56BE" w:rsidRPr="009E5C8A">
        <w:rPr>
          <w:rFonts w:ascii="Myriad Pro" w:hAnsi="Myriad Pro"/>
          <w:color w:val="auto"/>
          <w:sz w:val="24"/>
        </w:rPr>
        <w:t xml:space="preserve"> na podstawie standaryzowanego współczynnika umieralności (ASDR – </w:t>
      </w:r>
      <w:r w:rsidR="009A0074">
        <w:rPr>
          <w:rFonts w:ascii="Myriad Pro" w:hAnsi="Myriad Pro"/>
          <w:color w:val="auto"/>
          <w:sz w:val="24"/>
        </w:rPr>
        <w:t xml:space="preserve">ang. </w:t>
      </w:r>
      <w:r w:rsidR="004C56BE" w:rsidRPr="004D6C60">
        <w:rPr>
          <w:rFonts w:ascii="Myriad Pro" w:hAnsi="Myriad Pro"/>
          <w:i/>
          <w:color w:val="auto"/>
          <w:sz w:val="24"/>
        </w:rPr>
        <w:t>age-standardized death rate</w:t>
      </w:r>
      <w:r w:rsidR="004C56BE" w:rsidRPr="009E5C8A">
        <w:rPr>
          <w:rFonts w:ascii="Myriad Pro" w:hAnsi="Myriad Pro"/>
          <w:color w:val="auto"/>
          <w:sz w:val="24"/>
        </w:rPr>
        <w:t>) dla ChUK (</w:t>
      </w:r>
      <w:bookmarkStart w:id="26" w:name="_Hlk85725375"/>
      <w:r w:rsidR="004C56BE" w:rsidRPr="009E5C8A">
        <w:rPr>
          <w:rFonts w:ascii="Myriad Pro" w:hAnsi="Myriad Pro"/>
          <w:color w:val="auto"/>
          <w:sz w:val="24"/>
        </w:rPr>
        <w:t>ICD-10</w:t>
      </w:r>
      <w:bookmarkEnd w:id="26"/>
      <w:r w:rsidR="004C56BE" w:rsidRPr="009E5C8A">
        <w:rPr>
          <w:rFonts w:ascii="Myriad Pro" w:hAnsi="Myriad Pro"/>
          <w:color w:val="auto"/>
          <w:sz w:val="24"/>
        </w:rPr>
        <w:t>, zakres kodów: I00-I99) obliczonego dla lat 2014</w:t>
      </w:r>
      <w:r w:rsidR="009A0074">
        <w:rPr>
          <w:rFonts w:ascii="Myriad Pro" w:hAnsi="Myriad Pro"/>
          <w:color w:val="auto"/>
          <w:sz w:val="24"/>
        </w:rPr>
        <w:t>–</w:t>
      </w:r>
      <w:r w:rsidR="004C56BE" w:rsidRPr="009E5C8A">
        <w:rPr>
          <w:rFonts w:ascii="Myriad Pro" w:hAnsi="Myriad Pro"/>
          <w:color w:val="auto"/>
          <w:sz w:val="24"/>
        </w:rPr>
        <w:t>2016 i</w:t>
      </w:r>
      <w:r w:rsidR="007256FF">
        <w:rPr>
          <w:rFonts w:ascii="Myriad Pro" w:hAnsi="Myriad Pro"/>
          <w:color w:val="auto"/>
          <w:sz w:val="24"/>
        </w:rPr>
        <w:t> </w:t>
      </w:r>
      <w:r w:rsidR="004C56BE" w:rsidRPr="009E5C8A">
        <w:rPr>
          <w:rFonts w:ascii="Myriad Pro" w:hAnsi="Myriad Pro"/>
          <w:color w:val="auto"/>
          <w:sz w:val="24"/>
        </w:rPr>
        <w:t xml:space="preserve">wynoszącego 224/100 tys. </w:t>
      </w:r>
      <w:r w:rsidR="005713D1">
        <w:rPr>
          <w:rFonts w:ascii="Myriad Pro" w:hAnsi="Myriad Pro"/>
          <w:color w:val="auto"/>
          <w:sz w:val="24"/>
        </w:rPr>
        <w:t>zgonów</w:t>
      </w:r>
      <w:r w:rsidR="004C56BE" w:rsidRPr="009E5C8A">
        <w:rPr>
          <w:rFonts w:ascii="Myriad Pro" w:hAnsi="Myriad Pro"/>
          <w:color w:val="auto"/>
          <w:sz w:val="24"/>
        </w:rPr>
        <w:t xml:space="preserve"> (niskie ryzyko, gdy ASDR &lt;100). W grupie wysokiego ryzyka oprócz Polski znajdują się również Czechy, Turcja, Chorwacja, Estonia, Słowacja, Węgry. </w:t>
      </w:r>
    </w:p>
    <w:p w14:paraId="72C21239" w14:textId="3C7CCAA2" w:rsidR="004C56BE" w:rsidRPr="009E5C8A" w:rsidRDefault="004C56BE" w:rsidP="009E5C8A">
      <w:pPr>
        <w:spacing w:line="360" w:lineRule="auto"/>
        <w:jc w:val="both"/>
        <w:rPr>
          <w:rFonts w:ascii="Myriad Pro" w:hAnsi="Myriad Pro"/>
          <w:color w:val="auto"/>
          <w:sz w:val="24"/>
        </w:rPr>
      </w:pPr>
      <w:r w:rsidRPr="009E5C8A">
        <w:rPr>
          <w:rFonts w:ascii="Myriad Pro" w:hAnsi="Myriad Pro"/>
          <w:color w:val="auto"/>
          <w:sz w:val="24"/>
        </w:rPr>
        <w:t xml:space="preserve">Głównymi przyczynami zgonów w </w:t>
      </w:r>
      <w:r w:rsidR="00DB70D3">
        <w:rPr>
          <w:rFonts w:ascii="Myriad Pro" w:hAnsi="Myriad Pro"/>
          <w:color w:val="auto"/>
          <w:sz w:val="24"/>
        </w:rPr>
        <w:t xml:space="preserve">Rzeczpospolitej </w:t>
      </w:r>
      <w:r w:rsidRPr="009E5C8A">
        <w:rPr>
          <w:rFonts w:ascii="Myriad Pro" w:hAnsi="Myriad Pro"/>
          <w:color w:val="auto"/>
          <w:sz w:val="24"/>
        </w:rPr>
        <w:t>Pols</w:t>
      </w:r>
      <w:r w:rsidR="00DB70D3">
        <w:rPr>
          <w:rFonts w:ascii="Myriad Pro" w:hAnsi="Myriad Pro"/>
          <w:color w:val="auto"/>
          <w:sz w:val="24"/>
        </w:rPr>
        <w:t>kiej</w:t>
      </w:r>
      <w:r w:rsidRPr="009E5C8A">
        <w:rPr>
          <w:rFonts w:ascii="Myriad Pro" w:hAnsi="Myriad Pro"/>
          <w:color w:val="auto"/>
          <w:sz w:val="24"/>
        </w:rPr>
        <w:t xml:space="preserve"> </w:t>
      </w:r>
      <w:r w:rsidR="004D6C60">
        <w:rPr>
          <w:rFonts w:ascii="Myriad Pro" w:hAnsi="Myriad Pro"/>
          <w:color w:val="auto"/>
          <w:sz w:val="24"/>
        </w:rPr>
        <w:t xml:space="preserve">były </w:t>
      </w:r>
      <w:r w:rsidRPr="009E5C8A">
        <w:rPr>
          <w:rFonts w:ascii="Myriad Pro" w:hAnsi="Myriad Pro"/>
          <w:color w:val="auto"/>
          <w:sz w:val="24"/>
        </w:rPr>
        <w:t>w latach 1990</w:t>
      </w:r>
      <w:r w:rsidR="005713D1">
        <w:rPr>
          <w:rFonts w:ascii="Myriad Pro" w:hAnsi="Myriad Pro"/>
          <w:color w:val="auto"/>
          <w:sz w:val="24"/>
        </w:rPr>
        <w:t>–</w:t>
      </w:r>
      <w:r w:rsidRPr="009E5C8A">
        <w:rPr>
          <w:rFonts w:ascii="Myriad Pro" w:hAnsi="Myriad Pro"/>
          <w:color w:val="auto"/>
          <w:sz w:val="24"/>
        </w:rPr>
        <w:t>2019</w:t>
      </w:r>
      <w:r w:rsidR="00C274EE">
        <w:rPr>
          <w:rFonts w:ascii="Myriad Pro" w:hAnsi="Myriad Pro"/>
          <w:color w:val="auto"/>
          <w:sz w:val="24"/>
        </w:rPr>
        <w:t xml:space="preserve"> </w:t>
      </w:r>
      <w:r w:rsidRPr="009E5C8A">
        <w:rPr>
          <w:rFonts w:ascii="Myriad Pro" w:hAnsi="Myriad Pro"/>
          <w:color w:val="auto"/>
          <w:sz w:val="24"/>
        </w:rPr>
        <w:t>i</w:t>
      </w:r>
      <w:r w:rsidR="00C274EE">
        <w:rPr>
          <w:rFonts w:ascii="Myriad Pro" w:hAnsi="Myriad Pro"/>
          <w:color w:val="auto"/>
          <w:sz w:val="24"/>
        </w:rPr>
        <w:t> </w:t>
      </w:r>
      <w:r w:rsidRPr="009E5C8A">
        <w:rPr>
          <w:rFonts w:ascii="Myriad Pro" w:hAnsi="Myriad Pro"/>
          <w:color w:val="auto"/>
          <w:sz w:val="24"/>
        </w:rPr>
        <w:t xml:space="preserve">nadal </w:t>
      </w:r>
      <w:r w:rsidR="004D6C60">
        <w:rPr>
          <w:rFonts w:ascii="Myriad Pro" w:hAnsi="Myriad Pro"/>
          <w:color w:val="auto"/>
          <w:sz w:val="24"/>
        </w:rPr>
        <w:t xml:space="preserve">są </w:t>
      </w:r>
      <w:r w:rsidRPr="009E5C8A">
        <w:rPr>
          <w:rFonts w:ascii="Myriad Pro" w:hAnsi="Myriad Pro"/>
          <w:color w:val="auto"/>
          <w:sz w:val="24"/>
        </w:rPr>
        <w:t xml:space="preserve">ChUK oraz choroby nowotworowe. W 2018 r. były one odpowiedzialne za 65% wszystkich zgonów (ChUK – 40,5%; nowotwory </w:t>
      </w:r>
      <w:r w:rsidR="005713D1">
        <w:rPr>
          <w:rFonts w:ascii="Myriad Pro" w:hAnsi="Myriad Pro"/>
          <w:color w:val="auto"/>
          <w:sz w:val="24"/>
        </w:rPr>
        <w:t xml:space="preserve">– </w:t>
      </w:r>
      <w:r w:rsidRPr="009E5C8A">
        <w:rPr>
          <w:rFonts w:ascii="Myriad Pro" w:hAnsi="Myriad Pro"/>
          <w:color w:val="auto"/>
          <w:sz w:val="24"/>
        </w:rPr>
        <w:t>24,5%)</w:t>
      </w:r>
      <w:r w:rsidRPr="009E5C8A">
        <w:rPr>
          <w:rFonts w:ascii="Myriad Pro" w:hAnsi="Myriad Pro"/>
          <w:color w:val="auto"/>
          <w:sz w:val="24"/>
          <w:vertAlign w:val="superscript"/>
        </w:rPr>
        <w:footnoteReference w:id="17"/>
      </w:r>
      <w:r w:rsidRPr="009E5C8A">
        <w:rPr>
          <w:rFonts w:ascii="Myriad Pro" w:hAnsi="Myriad Pro"/>
          <w:color w:val="auto"/>
          <w:sz w:val="24"/>
        </w:rPr>
        <w:t xml:space="preserve">. Najczęstszą przyczyną zgonów </w:t>
      </w:r>
      <w:r w:rsidR="005713D1">
        <w:rPr>
          <w:rFonts w:ascii="Myriad Pro" w:hAnsi="Myriad Pro"/>
          <w:color w:val="auto"/>
          <w:sz w:val="24"/>
        </w:rPr>
        <w:t>w ramach ChUK</w:t>
      </w:r>
      <w:r w:rsidRPr="009E5C8A">
        <w:rPr>
          <w:rFonts w:ascii="Myriad Pro" w:hAnsi="Myriad Pro"/>
          <w:color w:val="auto"/>
          <w:sz w:val="24"/>
        </w:rPr>
        <w:t xml:space="preserve"> są choroby serca (w 2018 r. 99,0, tys. zgonów, w tym zawał serca 12,0 tys.</w:t>
      </w:r>
      <w:r w:rsidR="005713D1">
        <w:rPr>
          <w:rFonts w:ascii="Myriad Pro" w:hAnsi="Myriad Pro"/>
          <w:color w:val="auto"/>
          <w:sz w:val="24"/>
        </w:rPr>
        <w:t xml:space="preserve"> – </w:t>
      </w:r>
      <w:r w:rsidRPr="009E5C8A">
        <w:rPr>
          <w:rFonts w:ascii="Myriad Pro" w:hAnsi="Myriad Pro"/>
          <w:color w:val="auto"/>
          <w:sz w:val="24"/>
        </w:rPr>
        <w:t xml:space="preserve"> odpowiednio 59,0% i 7,2% zgonów z powodu ChUK </w:t>
      </w:r>
      <w:r w:rsidR="005713D1">
        <w:rPr>
          <w:rFonts w:ascii="Myriad Pro" w:hAnsi="Myriad Pro"/>
          <w:color w:val="auto"/>
          <w:sz w:val="24"/>
        </w:rPr>
        <w:t>i zawału serca</w:t>
      </w:r>
      <w:r w:rsidRPr="009E5C8A">
        <w:rPr>
          <w:rFonts w:ascii="Myriad Pro" w:hAnsi="Myriad Pro"/>
          <w:color w:val="auto"/>
          <w:sz w:val="24"/>
        </w:rPr>
        <w:t xml:space="preserve">), </w:t>
      </w:r>
      <w:r w:rsidR="005713D1">
        <w:rPr>
          <w:rFonts w:ascii="Myriad Pro" w:hAnsi="Myriad Pro"/>
          <w:color w:val="auto"/>
          <w:sz w:val="24"/>
        </w:rPr>
        <w:t xml:space="preserve">natomiast </w:t>
      </w:r>
      <w:r w:rsidRPr="009E5C8A">
        <w:rPr>
          <w:rFonts w:ascii="Myriad Pro" w:hAnsi="Myriad Pro"/>
          <w:color w:val="auto"/>
          <w:sz w:val="24"/>
        </w:rPr>
        <w:t xml:space="preserve">drugą grupę stanowią choroby naczyń mózgowych (30,0 tys. zgonów, 17,8% </w:t>
      </w:r>
      <w:r w:rsidR="005713D1">
        <w:rPr>
          <w:rFonts w:ascii="Myriad Pro" w:hAnsi="Myriad Pro"/>
          <w:color w:val="auto"/>
          <w:sz w:val="24"/>
        </w:rPr>
        <w:t>całości zgonów</w:t>
      </w:r>
      <w:r w:rsidRPr="009E5C8A">
        <w:rPr>
          <w:rFonts w:ascii="Myriad Pro" w:hAnsi="Myriad Pro"/>
          <w:color w:val="auto"/>
          <w:sz w:val="24"/>
        </w:rPr>
        <w:t>). Przyczyną tego zjawiska jest zarówno proces starzenia się populacji, jak i wzrost narażenia na czynniki związane ze stylem życia</w:t>
      </w:r>
      <w:r w:rsidR="005713D1">
        <w:rPr>
          <w:rFonts w:ascii="Myriad Pro" w:hAnsi="Myriad Pro"/>
          <w:color w:val="auto"/>
          <w:sz w:val="24"/>
        </w:rPr>
        <w:t xml:space="preserve"> wpływające na rozwój ChUK</w:t>
      </w:r>
      <w:r w:rsidRPr="009E5C8A">
        <w:rPr>
          <w:rFonts w:ascii="Myriad Pro" w:hAnsi="Myriad Pro"/>
          <w:color w:val="auto"/>
          <w:sz w:val="24"/>
        </w:rPr>
        <w:t>.</w:t>
      </w:r>
    </w:p>
    <w:p w14:paraId="1A420ED8" w14:textId="1A767C2D" w:rsidR="004C56BE" w:rsidRPr="004C56BE" w:rsidRDefault="004C56BE" w:rsidP="004C56BE">
      <w:pPr>
        <w:pStyle w:val="Legenda"/>
        <w:spacing w:after="0"/>
        <w:jc w:val="both"/>
        <w:rPr>
          <w:rFonts w:ascii="Myriad Pro" w:hAnsi="Myriad Pro"/>
          <w:b w:val="0"/>
          <w:sz w:val="22"/>
          <w:szCs w:val="22"/>
        </w:rPr>
      </w:pPr>
      <w:bookmarkStart w:id="27" w:name="_Toc79133378"/>
      <w:bookmarkStart w:id="28" w:name="_Toc86340738"/>
      <w:r w:rsidRPr="00FF4F0A">
        <w:rPr>
          <w:rFonts w:ascii="Myriad Pro" w:hAnsi="Myriad Pro"/>
          <w:sz w:val="22"/>
          <w:szCs w:val="22"/>
        </w:rPr>
        <w:t xml:space="preserve">Rycina </w:t>
      </w:r>
      <w:r w:rsidRPr="00FF4F0A">
        <w:rPr>
          <w:rFonts w:ascii="Myriad Pro" w:hAnsi="Myriad Pro"/>
          <w:b w:val="0"/>
          <w:sz w:val="22"/>
          <w:szCs w:val="22"/>
        </w:rPr>
        <w:fldChar w:fldCharType="begin"/>
      </w:r>
      <w:r w:rsidRPr="00FF4F0A">
        <w:rPr>
          <w:rFonts w:ascii="Myriad Pro" w:hAnsi="Myriad Pro"/>
          <w:sz w:val="22"/>
          <w:szCs w:val="22"/>
        </w:rPr>
        <w:instrText xml:space="preserve"> SEQ Rycina \* ARABIC </w:instrText>
      </w:r>
      <w:r w:rsidRPr="00FF4F0A">
        <w:rPr>
          <w:rFonts w:ascii="Myriad Pro" w:hAnsi="Myriad Pro"/>
          <w:b w:val="0"/>
          <w:sz w:val="22"/>
          <w:szCs w:val="22"/>
        </w:rPr>
        <w:fldChar w:fldCharType="separate"/>
      </w:r>
      <w:r w:rsidR="006B244C">
        <w:rPr>
          <w:rFonts w:ascii="Myriad Pro" w:hAnsi="Myriad Pro"/>
          <w:noProof/>
          <w:sz w:val="22"/>
          <w:szCs w:val="22"/>
        </w:rPr>
        <w:t>6</w:t>
      </w:r>
      <w:r w:rsidRPr="00FF4F0A">
        <w:rPr>
          <w:rFonts w:ascii="Myriad Pro" w:hAnsi="Myriad Pro"/>
          <w:b w:val="0"/>
          <w:sz w:val="22"/>
          <w:szCs w:val="22"/>
        </w:rPr>
        <w:fldChar w:fldCharType="end"/>
      </w:r>
      <w:r w:rsidRPr="00FF4F0A">
        <w:rPr>
          <w:rFonts w:ascii="Myriad Pro" w:hAnsi="Myriad Pro"/>
          <w:sz w:val="22"/>
          <w:szCs w:val="22"/>
        </w:rPr>
        <w:t>.</w:t>
      </w:r>
      <w:r w:rsidRPr="00836690">
        <w:rPr>
          <w:rFonts w:ascii="Myriad Pro" w:hAnsi="Myriad Pro"/>
          <w:sz w:val="22"/>
          <w:szCs w:val="22"/>
        </w:rPr>
        <w:t xml:space="preserve"> </w:t>
      </w:r>
      <w:r w:rsidRPr="004C56BE">
        <w:rPr>
          <w:rFonts w:ascii="Myriad Pro" w:hAnsi="Myriad Pro"/>
          <w:b w:val="0"/>
          <w:sz w:val="22"/>
          <w:szCs w:val="22"/>
        </w:rPr>
        <w:t xml:space="preserve">Udział najważniejszych przyczyn zgonów w ogólnej liczbie zgonów w </w:t>
      </w:r>
      <w:r w:rsidR="00DB70D3">
        <w:rPr>
          <w:rFonts w:ascii="Myriad Pro" w:hAnsi="Myriad Pro"/>
          <w:b w:val="0"/>
          <w:sz w:val="22"/>
          <w:szCs w:val="22"/>
        </w:rPr>
        <w:t xml:space="preserve">Rzeczpospolitej </w:t>
      </w:r>
      <w:r w:rsidRPr="004C56BE">
        <w:rPr>
          <w:rFonts w:ascii="Myriad Pro" w:hAnsi="Myriad Pro"/>
          <w:b w:val="0"/>
          <w:sz w:val="22"/>
          <w:szCs w:val="22"/>
        </w:rPr>
        <w:t>Pols</w:t>
      </w:r>
      <w:r w:rsidR="004F1980">
        <w:rPr>
          <w:rFonts w:ascii="Myriad Pro" w:hAnsi="Myriad Pro"/>
          <w:b w:val="0"/>
          <w:sz w:val="22"/>
          <w:szCs w:val="22"/>
        </w:rPr>
        <w:t>kiej</w:t>
      </w:r>
      <w:r w:rsidRPr="004C56BE">
        <w:rPr>
          <w:rFonts w:ascii="Myriad Pro" w:hAnsi="Myriad Pro"/>
          <w:b w:val="0"/>
          <w:sz w:val="22"/>
          <w:szCs w:val="22"/>
        </w:rPr>
        <w:t xml:space="preserve"> w</w:t>
      </w:r>
      <w:r w:rsidR="00453ECA">
        <w:rPr>
          <w:rFonts w:ascii="Myriad Pro" w:hAnsi="Myriad Pro"/>
          <w:b w:val="0"/>
          <w:sz w:val="22"/>
          <w:szCs w:val="22"/>
        </w:rPr>
        <w:t>edłu</w:t>
      </w:r>
      <w:r w:rsidRPr="004C56BE">
        <w:rPr>
          <w:rFonts w:ascii="Myriad Pro" w:hAnsi="Myriad Pro"/>
          <w:b w:val="0"/>
          <w:sz w:val="22"/>
          <w:szCs w:val="22"/>
        </w:rPr>
        <w:t>g płci w 2018 r. (dane GUS).</w:t>
      </w:r>
      <w:bookmarkEnd w:id="27"/>
      <w:bookmarkEnd w:id="28"/>
    </w:p>
    <w:p w14:paraId="73402AF0" w14:textId="0B016049" w:rsidR="004C56BE" w:rsidRPr="009E5C8A" w:rsidRDefault="004C56BE" w:rsidP="004C56BE">
      <w:pPr>
        <w:spacing w:line="360" w:lineRule="auto"/>
        <w:jc w:val="both"/>
        <w:rPr>
          <w:rFonts w:ascii="Myriad Pro" w:hAnsi="Myriad Pro"/>
          <w:color w:val="auto"/>
          <w:sz w:val="24"/>
        </w:rPr>
      </w:pPr>
      <w:r>
        <w:rPr>
          <w:noProof/>
          <w:lang w:val="en-US" w:eastAsia="en-US"/>
        </w:rPr>
        <w:drawing>
          <wp:inline distT="0" distB="0" distL="0" distR="0" wp14:anchorId="3FD2253D" wp14:editId="7BEB663B">
            <wp:extent cx="5760081" cy="2780389"/>
            <wp:effectExtent l="0" t="0" r="0" b="1270"/>
            <wp:docPr id="16"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29"/>
                    <pic:cNvPicPr>
                      <a:picLocks noChangeAspect="1" noChangeArrowheads="1"/>
                    </pic:cNvPicPr>
                  </pic:nvPicPr>
                  <pic:blipFill rotWithShape="1">
                    <a:blip r:embed="rId27"/>
                    <a:srcRect t="3300" b="1"/>
                    <a:stretch/>
                  </pic:blipFill>
                  <pic:spPr bwMode="auto">
                    <a:xfrm>
                      <a:off x="0" y="0"/>
                      <a:ext cx="5760720" cy="2780697"/>
                    </a:xfrm>
                    <a:prstGeom prst="rect">
                      <a:avLst/>
                    </a:prstGeom>
                    <a:ln>
                      <a:noFill/>
                    </a:ln>
                    <a:extLst>
                      <a:ext uri="{53640926-AAD7-44D8-BBD7-CCE9431645EC}">
                        <a14:shadowObscured xmlns:a14="http://schemas.microsoft.com/office/drawing/2010/main"/>
                      </a:ext>
                    </a:extLst>
                  </pic:spPr>
                </pic:pic>
              </a:graphicData>
            </a:graphic>
          </wp:inline>
        </w:drawing>
      </w:r>
      <w:r w:rsidRPr="009E5C8A">
        <w:rPr>
          <w:rFonts w:ascii="Myriad Pro" w:hAnsi="Myriad Pro"/>
          <w:color w:val="auto"/>
          <w:sz w:val="24"/>
        </w:rPr>
        <w:t xml:space="preserve">Spośród </w:t>
      </w:r>
      <w:r w:rsidR="0033142E">
        <w:rPr>
          <w:rFonts w:ascii="Myriad Pro" w:hAnsi="Myriad Pro"/>
          <w:color w:val="auto"/>
          <w:sz w:val="24"/>
        </w:rPr>
        <w:t>ChUK</w:t>
      </w:r>
      <w:r w:rsidRPr="009E5C8A">
        <w:rPr>
          <w:rFonts w:ascii="Myriad Pro" w:hAnsi="Myriad Pro"/>
          <w:color w:val="auto"/>
          <w:sz w:val="24"/>
        </w:rPr>
        <w:t xml:space="preserve"> przyczyną największej liczby zgonów w </w:t>
      </w:r>
      <w:r w:rsidR="00DB70D3">
        <w:rPr>
          <w:rFonts w:ascii="Myriad Pro" w:hAnsi="Myriad Pro"/>
          <w:color w:val="auto"/>
          <w:sz w:val="24"/>
        </w:rPr>
        <w:t xml:space="preserve">Rzeczpospolitej </w:t>
      </w:r>
      <w:r w:rsidRPr="009E5C8A">
        <w:rPr>
          <w:rFonts w:ascii="Myriad Pro" w:hAnsi="Myriad Pro"/>
          <w:color w:val="auto"/>
          <w:sz w:val="24"/>
        </w:rPr>
        <w:t xml:space="preserve">Polsce </w:t>
      </w:r>
      <w:r w:rsidR="0033142E">
        <w:rPr>
          <w:rFonts w:ascii="Myriad Pro" w:hAnsi="Myriad Pro"/>
          <w:color w:val="auto"/>
          <w:sz w:val="24"/>
        </w:rPr>
        <w:t>–</w:t>
      </w:r>
      <w:r w:rsidRPr="009E5C8A">
        <w:rPr>
          <w:rFonts w:ascii="Myriad Pro" w:hAnsi="Myriad Pro"/>
          <w:color w:val="auto"/>
          <w:sz w:val="24"/>
        </w:rPr>
        <w:t xml:space="preserve"> podobnie jak w całej Europie </w:t>
      </w:r>
      <w:r w:rsidR="0033142E">
        <w:rPr>
          <w:rFonts w:ascii="Myriad Pro" w:hAnsi="Myriad Pro"/>
          <w:color w:val="auto"/>
          <w:sz w:val="24"/>
        </w:rPr>
        <w:t>–</w:t>
      </w:r>
      <w:r w:rsidRPr="009E5C8A">
        <w:rPr>
          <w:rFonts w:ascii="Myriad Pro" w:hAnsi="Myriad Pro"/>
          <w:color w:val="auto"/>
          <w:sz w:val="24"/>
        </w:rPr>
        <w:t xml:space="preserve"> jest </w:t>
      </w:r>
      <w:bookmarkStart w:id="29" w:name="_Hlk85201952"/>
      <w:r w:rsidRPr="009E5C8A">
        <w:rPr>
          <w:rFonts w:ascii="Myriad Pro" w:hAnsi="Myriad Pro"/>
          <w:color w:val="auto"/>
          <w:sz w:val="24"/>
        </w:rPr>
        <w:t>choroba niedokrwienna serca</w:t>
      </w:r>
      <w:r w:rsidR="0077332B">
        <w:rPr>
          <w:rFonts w:ascii="Myriad Pro" w:hAnsi="Myriad Pro"/>
          <w:color w:val="auto"/>
          <w:sz w:val="24"/>
        </w:rPr>
        <w:t>, zwana dalej</w:t>
      </w:r>
      <w:r w:rsidRPr="009E5C8A">
        <w:rPr>
          <w:rFonts w:ascii="Myriad Pro" w:hAnsi="Myriad Pro"/>
          <w:color w:val="auto"/>
          <w:sz w:val="24"/>
        </w:rPr>
        <w:t xml:space="preserve"> </w:t>
      </w:r>
      <w:bookmarkEnd w:id="29"/>
      <w:r w:rsidR="0077332B">
        <w:rPr>
          <w:rFonts w:ascii="Myriad Pro" w:hAnsi="Myriad Pro"/>
          <w:color w:val="auto"/>
          <w:sz w:val="24"/>
        </w:rPr>
        <w:t>„</w:t>
      </w:r>
      <w:r w:rsidRPr="009E5C8A">
        <w:rPr>
          <w:rFonts w:ascii="Myriad Pro" w:hAnsi="Myriad Pro"/>
          <w:color w:val="auto"/>
          <w:sz w:val="24"/>
        </w:rPr>
        <w:t>ChNS</w:t>
      </w:r>
      <w:r w:rsidR="0077332B">
        <w:rPr>
          <w:rFonts w:ascii="Myriad Pro" w:hAnsi="Myriad Pro"/>
          <w:color w:val="auto"/>
          <w:sz w:val="24"/>
        </w:rPr>
        <w:t>”</w:t>
      </w:r>
      <w:r w:rsidRPr="009E5C8A">
        <w:rPr>
          <w:rFonts w:ascii="Myriad Pro" w:hAnsi="Myriad Pro"/>
          <w:color w:val="auto"/>
          <w:sz w:val="24"/>
        </w:rPr>
        <w:t>, która w</w:t>
      </w:r>
      <w:r w:rsidR="007256FF">
        <w:rPr>
          <w:rFonts w:ascii="Myriad Pro" w:hAnsi="Myriad Pro"/>
          <w:color w:val="auto"/>
          <w:sz w:val="24"/>
        </w:rPr>
        <w:t> </w:t>
      </w:r>
      <w:r w:rsidRPr="009E5C8A">
        <w:rPr>
          <w:rFonts w:ascii="Myriad Pro" w:hAnsi="Myriad Pro"/>
          <w:color w:val="auto"/>
          <w:sz w:val="24"/>
        </w:rPr>
        <w:t>2016</w:t>
      </w:r>
      <w:r w:rsidR="00F80258">
        <w:rPr>
          <w:rFonts w:ascii="Myriad Pro" w:hAnsi="Myriad Pro"/>
          <w:color w:val="auto"/>
          <w:sz w:val="24"/>
        </w:rPr>
        <w:t> </w:t>
      </w:r>
      <w:r w:rsidRPr="009E5C8A">
        <w:rPr>
          <w:rFonts w:ascii="Myriad Pro" w:hAnsi="Myriad Pro"/>
          <w:color w:val="auto"/>
          <w:sz w:val="24"/>
        </w:rPr>
        <w:t xml:space="preserve">r. stanowiła przyczynę 10% wszystkich zgonów (w porównaniu z 12% w UE). ChNS jest również główną przyczyną przedwczesnych zgonów i istotną przyczyną </w:t>
      </w:r>
      <w:r w:rsidR="0033142E">
        <w:rPr>
          <w:rFonts w:ascii="Myriad Pro" w:hAnsi="Myriad Pro"/>
          <w:color w:val="auto"/>
          <w:sz w:val="24"/>
        </w:rPr>
        <w:t>niepełnosprawności</w:t>
      </w:r>
      <w:r w:rsidR="004D6C60">
        <w:rPr>
          <w:rFonts w:ascii="Myriad Pro" w:hAnsi="Myriad Pro"/>
          <w:color w:val="auto"/>
          <w:sz w:val="24"/>
        </w:rPr>
        <w:t>.</w:t>
      </w:r>
      <w:r w:rsidRPr="009E5C8A">
        <w:rPr>
          <w:rFonts w:ascii="Myriad Pro" w:hAnsi="Myriad Pro"/>
          <w:color w:val="auto"/>
          <w:sz w:val="24"/>
        </w:rPr>
        <w:t xml:space="preserve"> Pomimo tego, że w </w:t>
      </w:r>
      <w:r w:rsidR="004D6C60">
        <w:rPr>
          <w:rFonts w:ascii="Myriad Pro" w:hAnsi="Myriad Pro"/>
          <w:color w:val="auto"/>
          <w:sz w:val="24"/>
        </w:rPr>
        <w:t>UE</w:t>
      </w:r>
      <w:r w:rsidRPr="009E5C8A">
        <w:rPr>
          <w:rFonts w:ascii="Myriad Pro" w:hAnsi="Myriad Pro"/>
          <w:color w:val="auto"/>
          <w:sz w:val="24"/>
        </w:rPr>
        <w:t xml:space="preserve">, w tym w </w:t>
      </w:r>
      <w:r w:rsidR="00DB70D3">
        <w:rPr>
          <w:rFonts w:ascii="Myriad Pro" w:hAnsi="Myriad Pro"/>
          <w:color w:val="auto"/>
          <w:sz w:val="24"/>
        </w:rPr>
        <w:t xml:space="preserve">Rzeczpospolitej </w:t>
      </w:r>
      <w:r w:rsidRPr="009E5C8A">
        <w:rPr>
          <w:rFonts w:ascii="Myriad Pro" w:hAnsi="Myriad Pro"/>
          <w:color w:val="auto"/>
          <w:sz w:val="24"/>
        </w:rPr>
        <w:t>Pols</w:t>
      </w:r>
      <w:r w:rsidR="00DB70D3">
        <w:rPr>
          <w:rFonts w:ascii="Myriad Pro" w:hAnsi="Myriad Pro"/>
          <w:color w:val="auto"/>
          <w:sz w:val="24"/>
        </w:rPr>
        <w:t>kiej</w:t>
      </w:r>
      <w:r w:rsidRPr="009E5C8A">
        <w:rPr>
          <w:rFonts w:ascii="Myriad Pro" w:hAnsi="Myriad Pro"/>
          <w:color w:val="auto"/>
          <w:sz w:val="24"/>
        </w:rPr>
        <w:t xml:space="preserve">, liczba zgonów z powodu ChUK systematycznie spada, ChNS na przestrzeni ostatnich 10 lat niezmiennie zajmuje pierwsze miejsce wśród przyczyn zgonów w krajach </w:t>
      </w:r>
      <w:r w:rsidR="0033142E">
        <w:rPr>
          <w:rFonts w:ascii="Myriad Pro" w:hAnsi="Myriad Pro"/>
          <w:color w:val="auto"/>
          <w:sz w:val="24"/>
        </w:rPr>
        <w:t>UE</w:t>
      </w:r>
      <w:r w:rsidRPr="009E5C8A">
        <w:rPr>
          <w:rFonts w:ascii="Myriad Pro" w:hAnsi="Myriad Pro"/>
          <w:color w:val="auto"/>
          <w:sz w:val="24"/>
        </w:rPr>
        <w:t xml:space="preserve"> ) (Rycina </w:t>
      </w:r>
      <w:r w:rsidR="00E3230B">
        <w:rPr>
          <w:rFonts w:ascii="Myriad Pro" w:hAnsi="Myriad Pro"/>
          <w:color w:val="auto"/>
          <w:sz w:val="24"/>
        </w:rPr>
        <w:t>7</w:t>
      </w:r>
      <w:r w:rsidRPr="009E5C8A">
        <w:rPr>
          <w:rFonts w:ascii="Myriad Pro" w:hAnsi="Myriad Pro"/>
          <w:color w:val="auto"/>
          <w:sz w:val="24"/>
        </w:rPr>
        <w:t>)</w:t>
      </w:r>
      <w:r w:rsidRPr="009E5C8A">
        <w:rPr>
          <w:rFonts w:ascii="Myriad Pro" w:hAnsi="Myriad Pro"/>
          <w:color w:val="auto"/>
          <w:sz w:val="24"/>
          <w:vertAlign w:val="superscript"/>
        </w:rPr>
        <w:footnoteReference w:id="18"/>
      </w:r>
      <w:r w:rsidRPr="009E5C8A">
        <w:rPr>
          <w:rFonts w:ascii="Myriad Pro" w:hAnsi="Myriad Pro"/>
          <w:color w:val="auto"/>
          <w:sz w:val="24"/>
        </w:rPr>
        <w:t xml:space="preserve">. </w:t>
      </w:r>
    </w:p>
    <w:p w14:paraId="73401FA8" w14:textId="4D8313B1" w:rsidR="004C56BE" w:rsidRDefault="004C56BE" w:rsidP="004C56BE">
      <w:pPr>
        <w:spacing w:line="240" w:lineRule="auto"/>
        <w:jc w:val="both"/>
        <w:rPr>
          <w:rFonts w:ascii="Myriad Pro" w:hAnsi="Myriad Pro"/>
        </w:rPr>
      </w:pPr>
      <w:bookmarkStart w:id="30" w:name="_Toc79133379"/>
      <w:bookmarkStart w:id="31" w:name="_Toc86340739"/>
      <w:r w:rsidRPr="004C56BE">
        <w:rPr>
          <w:rFonts w:ascii="Myriad Pro" w:hAnsi="Myriad Pro"/>
          <w:b/>
          <w:bCs/>
          <w:color w:val="830F0E" w:themeColor="accent1" w:themeShade="BF"/>
          <w:sz w:val="22"/>
          <w:szCs w:val="22"/>
        </w:rPr>
        <w:t xml:space="preserve">Rycina </w:t>
      </w:r>
      <w:r w:rsidRPr="004C56BE">
        <w:rPr>
          <w:rFonts w:ascii="Myriad Pro" w:hAnsi="Myriad Pro"/>
          <w:b/>
          <w:bCs/>
          <w:color w:val="830F0E" w:themeColor="accent1" w:themeShade="BF"/>
          <w:sz w:val="22"/>
          <w:szCs w:val="22"/>
        </w:rPr>
        <w:fldChar w:fldCharType="begin"/>
      </w:r>
      <w:r w:rsidRPr="004C56BE">
        <w:rPr>
          <w:rFonts w:ascii="Myriad Pro" w:hAnsi="Myriad Pro"/>
          <w:b/>
          <w:bCs/>
          <w:color w:val="830F0E" w:themeColor="accent1" w:themeShade="BF"/>
          <w:sz w:val="22"/>
          <w:szCs w:val="22"/>
        </w:rPr>
        <w:instrText xml:space="preserve"> SEQ Rycina \* ARABIC </w:instrText>
      </w:r>
      <w:r w:rsidRPr="004C56BE">
        <w:rPr>
          <w:rFonts w:ascii="Myriad Pro" w:hAnsi="Myriad Pro"/>
          <w:b/>
          <w:bCs/>
          <w:color w:val="830F0E" w:themeColor="accent1" w:themeShade="BF"/>
          <w:sz w:val="22"/>
          <w:szCs w:val="22"/>
        </w:rPr>
        <w:fldChar w:fldCharType="separate"/>
      </w:r>
      <w:r w:rsidR="006B244C">
        <w:rPr>
          <w:rFonts w:ascii="Myriad Pro" w:hAnsi="Myriad Pro"/>
          <w:b/>
          <w:bCs/>
          <w:noProof/>
          <w:color w:val="830F0E" w:themeColor="accent1" w:themeShade="BF"/>
          <w:sz w:val="22"/>
          <w:szCs w:val="22"/>
        </w:rPr>
        <w:t>7</w:t>
      </w:r>
      <w:r w:rsidRPr="004C56BE">
        <w:rPr>
          <w:rFonts w:ascii="Myriad Pro" w:hAnsi="Myriad Pro"/>
          <w:b/>
          <w:bCs/>
          <w:color w:val="830F0E" w:themeColor="accent1" w:themeShade="BF"/>
          <w:sz w:val="22"/>
          <w:szCs w:val="22"/>
        </w:rPr>
        <w:fldChar w:fldCharType="end"/>
      </w:r>
      <w:r w:rsidRPr="004C56BE">
        <w:rPr>
          <w:rFonts w:ascii="Myriad Pro" w:hAnsi="Myriad Pro"/>
          <w:b/>
          <w:bCs/>
          <w:color w:val="830F0E" w:themeColor="accent1" w:themeShade="BF"/>
          <w:sz w:val="22"/>
          <w:szCs w:val="22"/>
        </w:rPr>
        <w:t>.</w:t>
      </w:r>
      <w:r>
        <w:rPr>
          <w:rFonts w:ascii="Myriad Pro" w:hAnsi="Myriad Pro"/>
        </w:rPr>
        <w:t xml:space="preserve"> </w:t>
      </w:r>
      <w:r w:rsidRPr="004C56BE">
        <w:rPr>
          <w:rFonts w:ascii="Myriad Pro" w:hAnsi="Myriad Pro"/>
          <w:bCs/>
          <w:color w:val="830F0E" w:themeColor="accent1" w:themeShade="BF"/>
          <w:sz w:val="22"/>
          <w:szCs w:val="22"/>
        </w:rPr>
        <w:t>Ranking 25 przyczyn zgonów w</w:t>
      </w:r>
      <w:r w:rsidR="0033142E">
        <w:rPr>
          <w:rFonts w:ascii="Myriad Pro" w:hAnsi="Myriad Pro"/>
          <w:bCs/>
          <w:color w:val="830F0E" w:themeColor="accent1" w:themeShade="BF"/>
          <w:sz w:val="22"/>
          <w:szCs w:val="22"/>
        </w:rPr>
        <w:t>edłu</w:t>
      </w:r>
      <w:r w:rsidRPr="004C56BE">
        <w:rPr>
          <w:rFonts w:ascii="Myriad Pro" w:hAnsi="Myriad Pro"/>
          <w:bCs/>
          <w:color w:val="830F0E" w:themeColor="accent1" w:themeShade="BF"/>
          <w:sz w:val="22"/>
          <w:szCs w:val="22"/>
        </w:rPr>
        <w:t xml:space="preserve">g standaryzowanych na wiek współczynników (A) umieralności i (B) utraconych lat życia w zdrowiu </w:t>
      </w:r>
      <w:r w:rsidR="0033142E">
        <w:rPr>
          <w:rFonts w:ascii="Myriad Pro" w:hAnsi="Myriad Pro"/>
          <w:bCs/>
          <w:color w:val="830F0E" w:themeColor="accent1" w:themeShade="BF"/>
          <w:sz w:val="22"/>
          <w:szCs w:val="22"/>
        </w:rPr>
        <w:t>–</w:t>
      </w:r>
      <w:r w:rsidRPr="004C56BE">
        <w:rPr>
          <w:rFonts w:ascii="Myriad Pro" w:hAnsi="Myriad Pro"/>
          <w:bCs/>
          <w:color w:val="830F0E" w:themeColor="accent1" w:themeShade="BF"/>
          <w:sz w:val="22"/>
          <w:szCs w:val="22"/>
        </w:rPr>
        <w:t xml:space="preserve"> DALY w U</w:t>
      </w:r>
      <w:r w:rsidR="00743620">
        <w:rPr>
          <w:rFonts w:ascii="Myriad Pro" w:hAnsi="Myriad Pro"/>
          <w:bCs/>
          <w:color w:val="830F0E" w:themeColor="accent1" w:themeShade="BF"/>
          <w:sz w:val="22"/>
          <w:szCs w:val="22"/>
        </w:rPr>
        <w:t>E</w:t>
      </w:r>
      <w:r w:rsidRPr="004C56BE">
        <w:rPr>
          <w:rFonts w:ascii="Myriad Pro" w:hAnsi="Myriad Pro"/>
          <w:bCs/>
          <w:color w:val="830F0E" w:themeColor="accent1" w:themeShade="BF"/>
          <w:sz w:val="22"/>
          <w:szCs w:val="22"/>
        </w:rPr>
        <w:t>.</w:t>
      </w:r>
      <w:bookmarkEnd w:id="30"/>
      <w:bookmarkEnd w:id="31"/>
    </w:p>
    <w:p w14:paraId="7E0B5B40" w14:textId="77777777" w:rsidR="004C56BE" w:rsidRDefault="004C56BE" w:rsidP="004C56BE">
      <w:pPr>
        <w:spacing w:after="0"/>
      </w:pPr>
      <w:r>
        <w:rPr>
          <w:noProof/>
          <w:lang w:val="en-US" w:eastAsia="en-US"/>
        </w:rPr>
        <w:drawing>
          <wp:inline distT="0" distB="0" distL="0" distR="0" wp14:anchorId="10BDD3CE" wp14:editId="5D734EBD">
            <wp:extent cx="5715000" cy="3813138"/>
            <wp:effectExtent l="0" t="0" r="0" b="0"/>
            <wp:docPr id="1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4"/>
                    <pic:cNvPicPr>
                      <a:picLocks noChangeAspect="1" noChangeArrowheads="1"/>
                    </pic:cNvPicPr>
                  </pic:nvPicPr>
                  <pic:blipFill>
                    <a:blip r:embed="rId28"/>
                    <a:stretch>
                      <a:fillRect/>
                    </a:stretch>
                  </pic:blipFill>
                  <pic:spPr bwMode="auto">
                    <a:xfrm>
                      <a:off x="0" y="0"/>
                      <a:ext cx="5715000" cy="3813138"/>
                    </a:xfrm>
                    <a:prstGeom prst="rect">
                      <a:avLst/>
                    </a:prstGeom>
                  </pic:spPr>
                </pic:pic>
              </a:graphicData>
            </a:graphic>
          </wp:inline>
        </w:drawing>
      </w:r>
    </w:p>
    <w:p w14:paraId="14B8A3C2" w14:textId="160A1B35" w:rsidR="00762A08" w:rsidRPr="009E5C8A" w:rsidRDefault="00762A08" w:rsidP="00762A08">
      <w:pPr>
        <w:spacing w:before="360" w:line="360" w:lineRule="auto"/>
        <w:jc w:val="both"/>
        <w:rPr>
          <w:rFonts w:ascii="Myriad Pro" w:hAnsi="Myriad Pro"/>
          <w:color w:val="auto"/>
          <w:sz w:val="24"/>
        </w:rPr>
      </w:pPr>
      <w:bookmarkStart w:id="32" w:name="_Toc86340740"/>
      <w:bookmarkStart w:id="33" w:name="_Toc79133380"/>
      <w:r w:rsidRPr="009E5C8A">
        <w:rPr>
          <w:rFonts w:ascii="Myriad Pro" w:hAnsi="Myriad Pro"/>
          <w:color w:val="auto"/>
          <w:sz w:val="24"/>
        </w:rPr>
        <w:t>Populacja polska w porównaniu do populacji europejskiej (</w:t>
      </w:r>
      <w:r w:rsidR="0040752E">
        <w:rPr>
          <w:rFonts w:ascii="Myriad Pro" w:hAnsi="Myriad Pro"/>
          <w:color w:val="auto"/>
          <w:sz w:val="24"/>
        </w:rPr>
        <w:t xml:space="preserve">kraje </w:t>
      </w:r>
      <w:r w:rsidRPr="009E5C8A">
        <w:rPr>
          <w:rFonts w:ascii="Myriad Pro" w:hAnsi="Myriad Pro"/>
          <w:color w:val="auto"/>
          <w:sz w:val="24"/>
        </w:rPr>
        <w:t>U</w:t>
      </w:r>
      <w:r>
        <w:rPr>
          <w:rFonts w:ascii="Myriad Pro" w:hAnsi="Myriad Pro"/>
          <w:color w:val="auto"/>
          <w:sz w:val="24"/>
        </w:rPr>
        <w:t>E</w:t>
      </w:r>
      <w:r w:rsidRPr="009E5C8A">
        <w:rPr>
          <w:rFonts w:ascii="Myriad Pro" w:hAnsi="Myriad Pro"/>
          <w:color w:val="auto"/>
          <w:sz w:val="24"/>
        </w:rPr>
        <w:t xml:space="preserve">) charakteryzuje się prawie 2-krotnie wyższą umieralnością z powodu </w:t>
      </w:r>
      <w:r>
        <w:rPr>
          <w:rFonts w:ascii="Myriad Pro" w:hAnsi="Myriad Pro"/>
          <w:color w:val="auto"/>
          <w:sz w:val="24"/>
        </w:rPr>
        <w:t>ChNS</w:t>
      </w:r>
      <w:r w:rsidRPr="009E5C8A">
        <w:rPr>
          <w:rFonts w:ascii="Myriad Pro" w:hAnsi="Myriad Pro"/>
          <w:color w:val="auto"/>
          <w:sz w:val="24"/>
        </w:rPr>
        <w:t xml:space="preserve"> (Polska </w:t>
      </w:r>
      <w:r>
        <w:rPr>
          <w:rFonts w:ascii="Myriad Pro" w:hAnsi="Myriad Pro"/>
          <w:color w:val="auto"/>
          <w:sz w:val="24"/>
        </w:rPr>
        <w:t>–</w:t>
      </w:r>
      <w:r w:rsidRPr="009E5C8A">
        <w:rPr>
          <w:rFonts w:ascii="Myriad Pro" w:hAnsi="Myriad Pro"/>
          <w:color w:val="auto"/>
          <w:sz w:val="24"/>
        </w:rPr>
        <w:t xml:space="preserve"> 131 zgonów/100 tys. mieszkańców; U</w:t>
      </w:r>
      <w:r>
        <w:rPr>
          <w:rFonts w:ascii="Myriad Pro" w:hAnsi="Myriad Pro"/>
          <w:color w:val="auto"/>
          <w:sz w:val="24"/>
        </w:rPr>
        <w:t>E</w:t>
      </w:r>
      <w:r w:rsidRPr="009E5C8A">
        <w:rPr>
          <w:rFonts w:ascii="Myriad Pro" w:hAnsi="Myriad Pro"/>
          <w:color w:val="auto"/>
          <w:sz w:val="24"/>
        </w:rPr>
        <w:t xml:space="preserve"> – 77 zgonów/100 tys. mieszkańców) oraz 1</w:t>
      </w:r>
      <w:r>
        <w:rPr>
          <w:rFonts w:ascii="Myriad Pro" w:hAnsi="Myriad Pro"/>
          <w:color w:val="auto"/>
          <w:sz w:val="24"/>
        </w:rPr>
        <w:t>,</w:t>
      </w:r>
      <w:r w:rsidRPr="009E5C8A">
        <w:rPr>
          <w:rFonts w:ascii="Myriad Pro" w:hAnsi="Myriad Pro"/>
          <w:color w:val="auto"/>
          <w:sz w:val="24"/>
        </w:rPr>
        <w:t>5-</w:t>
      </w:r>
      <w:r>
        <w:rPr>
          <w:rFonts w:ascii="Myriad Pro" w:hAnsi="Myriad Pro"/>
          <w:color w:val="auto"/>
          <w:sz w:val="24"/>
        </w:rPr>
        <w:t>krotnie</w:t>
      </w:r>
      <w:r w:rsidRPr="009E5C8A">
        <w:rPr>
          <w:rFonts w:ascii="Myriad Pro" w:hAnsi="Myriad Pro"/>
          <w:color w:val="auto"/>
          <w:sz w:val="24"/>
        </w:rPr>
        <w:t xml:space="preserve"> wyższą umieralnością z powodu udaru mózgu (odpowiednio: 53 zgonów/100 tys. </w:t>
      </w:r>
      <w:r w:rsidR="007256FF" w:rsidRPr="009E5C8A">
        <w:rPr>
          <w:rFonts w:ascii="Myriad Pro" w:hAnsi="Myriad Pro"/>
          <w:color w:val="auto"/>
          <w:sz w:val="24"/>
        </w:rPr>
        <w:t>W</w:t>
      </w:r>
      <w:r w:rsidR="007256FF">
        <w:rPr>
          <w:rFonts w:ascii="Myriad Pro" w:hAnsi="Myriad Pro"/>
          <w:color w:val="auto"/>
          <w:sz w:val="24"/>
        </w:rPr>
        <w:t> </w:t>
      </w:r>
      <w:r w:rsidRPr="009E5C8A">
        <w:rPr>
          <w:rFonts w:ascii="Myriad Pro" w:hAnsi="Myriad Pro"/>
          <w:color w:val="auto"/>
          <w:sz w:val="24"/>
        </w:rPr>
        <w:t xml:space="preserve">porównaniu do 38 zgonów/100 tys. mieszkańców) (Rycina </w:t>
      </w:r>
      <w:r w:rsidR="00E3230B">
        <w:rPr>
          <w:rFonts w:ascii="Myriad Pro" w:hAnsi="Myriad Pro"/>
          <w:color w:val="auto"/>
          <w:sz w:val="24"/>
        </w:rPr>
        <w:t>8</w:t>
      </w:r>
      <w:r w:rsidRPr="009E5C8A">
        <w:rPr>
          <w:rFonts w:ascii="Myriad Pro" w:hAnsi="Myriad Pro"/>
          <w:color w:val="auto"/>
          <w:sz w:val="24"/>
        </w:rPr>
        <w:t xml:space="preserve">). </w:t>
      </w:r>
    </w:p>
    <w:p w14:paraId="0A6F068C" w14:textId="4ED786B1" w:rsidR="004C56BE" w:rsidRDefault="004C56BE" w:rsidP="004C56BE">
      <w:pPr>
        <w:pStyle w:val="Legenda"/>
        <w:spacing w:after="120"/>
        <w:jc w:val="both"/>
        <w:rPr>
          <w:rFonts w:ascii="Myriad Pro" w:hAnsi="Myriad Pro"/>
          <w:b w:val="0"/>
          <w:sz w:val="22"/>
        </w:rPr>
      </w:pPr>
      <w:r w:rsidRPr="00BA71BB">
        <w:rPr>
          <w:rFonts w:ascii="Myriad Pro" w:hAnsi="Myriad Pro"/>
          <w:sz w:val="22"/>
        </w:rPr>
        <w:t xml:space="preserve">Rycina </w:t>
      </w:r>
      <w:r w:rsidRPr="00BA71BB">
        <w:rPr>
          <w:rFonts w:ascii="Myriad Pro" w:hAnsi="Myriad Pro"/>
          <w:b w:val="0"/>
          <w:sz w:val="22"/>
        </w:rPr>
        <w:fldChar w:fldCharType="begin"/>
      </w:r>
      <w:r w:rsidRPr="00BA71BB">
        <w:rPr>
          <w:rFonts w:ascii="Myriad Pro" w:hAnsi="Myriad Pro"/>
          <w:sz w:val="22"/>
        </w:rPr>
        <w:instrText xml:space="preserve"> SEQ Rycina \* ARABIC </w:instrText>
      </w:r>
      <w:r w:rsidRPr="00BA71BB">
        <w:rPr>
          <w:rFonts w:ascii="Myriad Pro" w:hAnsi="Myriad Pro"/>
          <w:b w:val="0"/>
          <w:sz w:val="22"/>
        </w:rPr>
        <w:fldChar w:fldCharType="separate"/>
      </w:r>
      <w:r w:rsidR="006B244C">
        <w:rPr>
          <w:rFonts w:ascii="Myriad Pro" w:hAnsi="Myriad Pro"/>
          <w:noProof/>
          <w:sz w:val="22"/>
        </w:rPr>
        <w:t>8</w:t>
      </w:r>
      <w:r w:rsidRPr="00BA71BB">
        <w:rPr>
          <w:rFonts w:ascii="Myriad Pro" w:hAnsi="Myriad Pro"/>
          <w:b w:val="0"/>
          <w:sz w:val="22"/>
        </w:rPr>
        <w:fldChar w:fldCharType="end"/>
      </w:r>
      <w:r w:rsidRPr="00BA71BB">
        <w:rPr>
          <w:rFonts w:ascii="Myriad Pro" w:hAnsi="Myriad Pro"/>
          <w:sz w:val="22"/>
        </w:rPr>
        <w:t>.</w:t>
      </w:r>
      <w:r>
        <w:rPr>
          <w:rFonts w:ascii="Myriad Pro" w:hAnsi="Myriad Pro"/>
          <w:sz w:val="22"/>
        </w:rPr>
        <w:t xml:space="preserve"> </w:t>
      </w:r>
      <w:r w:rsidRPr="004C56BE">
        <w:rPr>
          <w:rFonts w:ascii="Myriad Pro" w:hAnsi="Myriad Pro"/>
          <w:b w:val="0"/>
          <w:sz w:val="22"/>
          <w:szCs w:val="22"/>
        </w:rPr>
        <w:t>Standaryzowane na wiek współczynniki/100</w:t>
      </w:r>
      <w:r w:rsidR="004F1980">
        <w:rPr>
          <w:rFonts w:ascii="Myriad Pro" w:hAnsi="Myriad Pro"/>
          <w:b w:val="0"/>
          <w:sz w:val="22"/>
          <w:szCs w:val="22"/>
        </w:rPr>
        <w:t xml:space="preserve"> </w:t>
      </w:r>
      <w:r w:rsidRPr="004C56BE">
        <w:rPr>
          <w:rFonts w:ascii="Myriad Pro" w:hAnsi="Myriad Pro"/>
          <w:b w:val="0"/>
          <w:sz w:val="22"/>
          <w:szCs w:val="22"/>
        </w:rPr>
        <w:t>tys. mieszkańców umieralności w 2017</w:t>
      </w:r>
      <w:r w:rsidR="004F1980">
        <w:rPr>
          <w:rFonts w:ascii="Myriad Pro" w:hAnsi="Myriad Pro"/>
          <w:b w:val="0"/>
          <w:sz w:val="22"/>
          <w:szCs w:val="22"/>
        </w:rPr>
        <w:t> </w:t>
      </w:r>
      <w:r w:rsidRPr="004C56BE">
        <w:rPr>
          <w:rFonts w:ascii="Myriad Pro" w:hAnsi="Myriad Pro"/>
          <w:b w:val="0"/>
          <w:sz w:val="22"/>
          <w:szCs w:val="22"/>
        </w:rPr>
        <w:t>r. według 30 wiodących przyczyn zgonów w krajach U</w:t>
      </w:r>
      <w:r w:rsidR="00743620">
        <w:rPr>
          <w:rFonts w:ascii="Myriad Pro" w:hAnsi="Myriad Pro"/>
          <w:b w:val="0"/>
          <w:sz w:val="22"/>
          <w:szCs w:val="22"/>
        </w:rPr>
        <w:t>E</w:t>
      </w:r>
      <w:r w:rsidRPr="004C56BE">
        <w:rPr>
          <w:rFonts w:ascii="Myriad Pro" w:hAnsi="Myriad Pro"/>
          <w:b w:val="0"/>
          <w:sz w:val="22"/>
          <w:szCs w:val="22"/>
        </w:rPr>
        <w:t>.</w:t>
      </w:r>
      <w:bookmarkEnd w:id="32"/>
      <w:r w:rsidRPr="00E14677">
        <w:rPr>
          <w:rFonts w:ascii="Myriad Pro" w:hAnsi="Myriad Pro"/>
          <w:sz w:val="22"/>
          <w:szCs w:val="22"/>
        </w:rPr>
        <w:t xml:space="preserve"> </w:t>
      </w:r>
    </w:p>
    <w:p w14:paraId="605ADDC2" w14:textId="77777777" w:rsidR="004C56BE" w:rsidRDefault="004C56BE" w:rsidP="004C56BE">
      <w:pPr>
        <w:pStyle w:val="Legenda"/>
        <w:spacing w:line="276" w:lineRule="auto"/>
        <w:jc w:val="center"/>
        <w:rPr>
          <w:rFonts w:ascii="Myriad Pro" w:hAnsi="Myriad Pro"/>
          <w:b w:val="0"/>
          <w:sz w:val="22"/>
        </w:rPr>
      </w:pPr>
      <w:r w:rsidRPr="00E14677">
        <w:rPr>
          <w:rFonts w:ascii="Myriad Pro" w:hAnsi="Myriad Pro"/>
          <w:b w:val="0"/>
          <w:noProof/>
          <w:sz w:val="22"/>
          <w:lang w:val="en-US" w:eastAsia="en-US"/>
        </w:rPr>
        <w:drawing>
          <wp:inline distT="0" distB="0" distL="0" distR="0" wp14:anchorId="2BA09EC0" wp14:editId="4BF6E96A">
            <wp:extent cx="5760720" cy="3130550"/>
            <wp:effectExtent l="0" t="0" r="0" b="0"/>
            <wp:docPr id="5125" name="New picture"/>
            <wp:cNvGraphicFramePr/>
            <a:graphic xmlns:a="http://schemas.openxmlformats.org/drawingml/2006/main">
              <a:graphicData uri="http://schemas.openxmlformats.org/drawingml/2006/picture">
                <pic:pic xmlns:pic="http://schemas.openxmlformats.org/drawingml/2006/picture">
                  <pic:nvPicPr>
                    <pic:cNvPr id="5125" name="New picture"/>
                    <pic:cNvPicPr/>
                  </pic:nvPicPr>
                  <pic:blipFill>
                    <a:blip r:embed="rId29"/>
                    <a:stretch>
                      <a:fillRect/>
                    </a:stretch>
                  </pic:blipFill>
                  <pic:spPr>
                    <a:xfrm>
                      <a:off x="0" y="0"/>
                      <a:ext cx="5760720" cy="3130550"/>
                    </a:xfrm>
                    <a:prstGeom prst="rect">
                      <a:avLst/>
                    </a:prstGeom>
                  </pic:spPr>
                </pic:pic>
              </a:graphicData>
            </a:graphic>
          </wp:inline>
        </w:drawing>
      </w:r>
    </w:p>
    <w:p w14:paraId="18FA3E76" w14:textId="1CC27F92" w:rsidR="004C56BE" w:rsidRDefault="004C56BE" w:rsidP="004D6C60">
      <w:pPr>
        <w:spacing w:line="360" w:lineRule="auto"/>
        <w:jc w:val="both"/>
        <w:rPr>
          <w:rFonts w:ascii="Myriad Pro" w:hAnsi="Myriad Pro"/>
          <w:color w:val="auto"/>
          <w:sz w:val="24"/>
        </w:rPr>
      </w:pPr>
      <w:r w:rsidRPr="009E5C8A">
        <w:rPr>
          <w:rFonts w:ascii="Myriad Pro" w:hAnsi="Myriad Pro"/>
          <w:color w:val="auto"/>
          <w:sz w:val="24"/>
        </w:rPr>
        <w:t>Ww. wskaźniki przekładają się na wyższe wskaźniki utraconych lat życia w zdrowiu w</w:t>
      </w:r>
      <w:r w:rsidR="007256FF">
        <w:rPr>
          <w:rFonts w:ascii="Myriad Pro" w:hAnsi="Myriad Pro"/>
          <w:color w:val="auto"/>
          <w:sz w:val="24"/>
        </w:rPr>
        <w:t> </w:t>
      </w:r>
      <w:r w:rsidR="00DB70D3">
        <w:rPr>
          <w:rFonts w:ascii="Myriad Pro" w:hAnsi="Myriad Pro"/>
          <w:color w:val="auto"/>
          <w:sz w:val="24"/>
        </w:rPr>
        <w:t xml:space="preserve">Rzeczpospolitej </w:t>
      </w:r>
      <w:r w:rsidRPr="009E5C8A">
        <w:rPr>
          <w:rFonts w:ascii="Myriad Pro" w:hAnsi="Myriad Pro"/>
          <w:color w:val="auto"/>
          <w:sz w:val="24"/>
        </w:rPr>
        <w:t>Pols</w:t>
      </w:r>
      <w:r w:rsidR="00DB70D3">
        <w:rPr>
          <w:rFonts w:ascii="Myriad Pro" w:hAnsi="Myriad Pro"/>
          <w:color w:val="auto"/>
          <w:sz w:val="24"/>
        </w:rPr>
        <w:t>kiej</w:t>
      </w:r>
      <w:r w:rsidRPr="009E5C8A">
        <w:rPr>
          <w:rFonts w:ascii="Myriad Pro" w:hAnsi="Myriad Pro"/>
          <w:color w:val="auto"/>
          <w:sz w:val="24"/>
        </w:rPr>
        <w:t xml:space="preserve"> w porównaniu do U</w:t>
      </w:r>
      <w:r w:rsidR="00743620">
        <w:rPr>
          <w:rFonts w:ascii="Myriad Pro" w:hAnsi="Myriad Pro"/>
          <w:color w:val="auto"/>
          <w:sz w:val="24"/>
        </w:rPr>
        <w:t>E</w:t>
      </w:r>
      <w:r w:rsidRPr="009E5C8A">
        <w:rPr>
          <w:rFonts w:ascii="Myriad Pro" w:hAnsi="Myriad Pro"/>
          <w:color w:val="auto"/>
          <w:sz w:val="24"/>
        </w:rPr>
        <w:t xml:space="preserve"> (Rycina </w:t>
      </w:r>
      <w:r w:rsidR="00E3230B">
        <w:rPr>
          <w:rFonts w:ascii="Myriad Pro" w:hAnsi="Myriad Pro"/>
          <w:color w:val="auto"/>
          <w:sz w:val="24"/>
        </w:rPr>
        <w:t>9</w:t>
      </w:r>
      <w:r w:rsidRPr="009E5C8A">
        <w:rPr>
          <w:rFonts w:ascii="Myriad Pro" w:hAnsi="Myriad Pro"/>
          <w:color w:val="auto"/>
          <w:sz w:val="24"/>
        </w:rPr>
        <w:t>)</w:t>
      </w:r>
      <w:r w:rsidRPr="009E5C8A">
        <w:rPr>
          <w:rFonts w:ascii="Myriad Pro" w:hAnsi="Myriad Pro"/>
          <w:color w:val="auto"/>
          <w:sz w:val="24"/>
          <w:vertAlign w:val="superscript"/>
        </w:rPr>
        <w:footnoteReference w:id="19"/>
      </w:r>
      <w:r w:rsidRPr="009E5C8A">
        <w:rPr>
          <w:rFonts w:ascii="Myriad Pro" w:hAnsi="Myriad Pro"/>
          <w:color w:val="auto"/>
          <w:sz w:val="24"/>
        </w:rPr>
        <w:t>.</w:t>
      </w:r>
    </w:p>
    <w:p w14:paraId="019E5A8E" w14:textId="00B81930" w:rsidR="00D06274" w:rsidRDefault="00D06274" w:rsidP="004D6C60">
      <w:pPr>
        <w:spacing w:line="360" w:lineRule="auto"/>
        <w:jc w:val="both"/>
        <w:rPr>
          <w:rFonts w:ascii="Myriad Pro" w:hAnsi="Myriad Pro"/>
          <w:color w:val="auto"/>
          <w:sz w:val="24"/>
        </w:rPr>
      </w:pPr>
    </w:p>
    <w:p w14:paraId="31AB06CD" w14:textId="7714FE5D" w:rsidR="00D06274" w:rsidRDefault="00D06274" w:rsidP="004D6C60">
      <w:pPr>
        <w:spacing w:line="360" w:lineRule="auto"/>
        <w:jc w:val="both"/>
        <w:rPr>
          <w:rFonts w:ascii="Myriad Pro" w:hAnsi="Myriad Pro"/>
          <w:color w:val="auto"/>
          <w:sz w:val="24"/>
        </w:rPr>
      </w:pPr>
    </w:p>
    <w:p w14:paraId="7B6F2367" w14:textId="4F27792D" w:rsidR="00D06274" w:rsidRDefault="00D06274" w:rsidP="004D6C60">
      <w:pPr>
        <w:spacing w:line="360" w:lineRule="auto"/>
        <w:jc w:val="both"/>
        <w:rPr>
          <w:rFonts w:ascii="Myriad Pro" w:hAnsi="Myriad Pro"/>
          <w:color w:val="auto"/>
          <w:sz w:val="24"/>
        </w:rPr>
      </w:pPr>
    </w:p>
    <w:p w14:paraId="3860A264" w14:textId="5D7F0E6C" w:rsidR="00D06274" w:rsidRDefault="00D06274" w:rsidP="004D6C60">
      <w:pPr>
        <w:spacing w:line="360" w:lineRule="auto"/>
        <w:jc w:val="both"/>
        <w:rPr>
          <w:rFonts w:ascii="Myriad Pro" w:hAnsi="Myriad Pro"/>
          <w:color w:val="auto"/>
          <w:sz w:val="24"/>
        </w:rPr>
      </w:pPr>
    </w:p>
    <w:p w14:paraId="6E591C13" w14:textId="4131B8EA" w:rsidR="00D06274" w:rsidRDefault="00D06274" w:rsidP="004D6C60">
      <w:pPr>
        <w:spacing w:line="360" w:lineRule="auto"/>
        <w:jc w:val="both"/>
        <w:rPr>
          <w:rFonts w:ascii="Myriad Pro" w:hAnsi="Myriad Pro"/>
          <w:color w:val="auto"/>
          <w:sz w:val="24"/>
        </w:rPr>
      </w:pPr>
    </w:p>
    <w:p w14:paraId="2B8FC672" w14:textId="61C2C6F5" w:rsidR="00D06274" w:rsidRDefault="00D06274" w:rsidP="004D6C60">
      <w:pPr>
        <w:spacing w:line="360" w:lineRule="auto"/>
        <w:jc w:val="both"/>
        <w:rPr>
          <w:rFonts w:ascii="Myriad Pro" w:hAnsi="Myriad Pro"/>
          <w:color w:val="auto"/>
          <w:sz w:val="24"/>
        </w:rPr>
      </w:pPr>
    </w:p>
    <w:p w14:paraId="0857813F" w14:textId="77777777" w:rsidR="00D06274" w:rsidRPr="009E5C8A" w:rsidRDefault="00D06274" w:rsidP="004D6C60">
      <w:pPr>
        <w:spacing w:line="360" w:lineRule="auto"/>
        <w:jc w:val="both"/>
        <w:rPr>
          <w:rFonts w:ascii="Myriad Pro" w:hAnsi="Myriad Pro"/>
          <w:color w:val="auto"/>
          <w:sz w:val="24"/>
        </w:rPr>
      </w:pPr>
    </w:p>
    <w:p w14:paraId="533AE652" w14:textId="59EF920C" w:rsidR="004C56BE" w:rsidRDefault="004C56BE" w:rsidP="004C56BE">
      <w:pPr>
        <w:pStyle w:val="Legenda"/>
        <w:spacing w:after="120"/>
        <w:jc w:val="both"/>
        <w:rPr>
          <w:rFonts w:ascii="Myriad Pro" w:hAnsi="Myriad Pro"/>
          <w:sz w:val="22"/>
          <w:szCs w:val="22"/>
        </w:rPr>
      </w:pPr>
      <w:bookmarkStart w:id="34" w:name="_Toc86340741"/>
      <w:r w:rsidRPr="00836690">
        <w:rPr>
          <w:rFonts w:ascii="Myriad Pro" w:hAnsi="Myriad Pro"/>
          <w:sz w:val="22"/>
          <w:szCs w:val="22"/>
        </w:rPr>
        <w:t xml:space="preserve">Rycina </w:t>
      </w:r>
      <w:r w:rsidRPr="00836690">
        <w:rPr>
          <w:rFonts w:ascii="Myriad Pro" w:hAnsi="Myriad Pro"/>
          <w:b w:val="0"/>
          <w:sz w:val="22"/>
          <w:szCs w:val="22"/>
        </w:rPr>
        <w:fldChar w:fldCharType="begin"/>
      </w:r>
      <w:r w:rsidRPr="00836690">
        <w:rPr>
          <w:rFonts w:ascii="Myriad Pro" w:hAnsi="Myriad Pro"/>
          <w:sz w:val="22"/>
          <w:szCs w:val="22"/>
        </w:rPr>
        <w:instrText xml:space="preserve"> SEQ Rycina \* ARABIC </w:instrText>
      </w:r>
      <w:r w:rsidRPr="00836690">
        <w:rPr>
          <w:rFonts w:ascii="Myriad Pro" w:hAnsi="Myriad Pro"/>
          <w:b w:val="0"/>
          <w:sz w:val="22"/>
          <w:szCs w:val="22"/>
        </w:rPr>
        <w:fldChar w:fldCharType="separate"/>
      </w:r>
      <w:r w:rsidR="006B244C">
        <w:rPr>
          <w:rFonts w:ascii="Myriad Pro" w:hAnsi="Myriad Pro"/>
          <w:noProof/>
          <w:sz w:val="22"/>
          <w:szCs w:val="22"/>
        </w:rPr>
        <w:t>9</w:t>
      </w:r>
      <w:r w:rsidRPr="00836690">
        <w:rPr>
          <w:rFonts w:ascii="Myriad Pro" w:hAnsi="Myriad Pro"/>
          <w:b w:val="0"/>
          <w:sz w:val="22"/>
          <w:szCs w:val="22"/>
        </w:rPr>
        <w:fldChar w:fldCharType="end"/>
      </w:r>
      <w:r w:rsidRPr="00836690">
        <w:rPr>
          <w:rFonts w:ascii="Myriad Pro" w:hAnsi="Myriad Pro"/>
          <w:sz w:val="22"/>
          <w:szCs w:val="22"/>
        </w:rPr>
        <w:t>.</w:t>
      </w:r>
      <w:r w:rsidRPr="00836690">
        <w:rPr>
          <w:sz w:val="20"/>
        </w:rPr>
        <w:t xml:space="preserve"> </w:t>
      </w:r>
      <w:r w:rsidRPr="004C56BE">
        <w:rPr>
          <w:rFonts w:ascii="Myriad Pro" w:hAnsi="Myriad Pro"/>
          <w:b w:val="0"/>
          <w:sz w:val="22"/>
          <w:szCs w:val="22"/>
        </w:rPr>
        <w:t>Standaryzowane na wiek współczynniki/100</w:t>
      </w:r>
      <w:r w:rsidR="00390A0E">
        <w:rPr>
          <w:rFonts w:ascii="Myriad Pro" w:hAnsi="Myriad Pro"/>
          <w:b w:val="0"/>
          <w:sz w:val="22"/>
          <w:szCs w:val="22"/>
        </w:rPr>
        <w:t xml:space="preserve"> </w:t>
      </w:r>
      <w:r w:rsidRPr="004C56BE">
        <w:rPr>
          <w:rFonts w:ascii="Myriad Pro" w:hAnsi="Myriad Pro"/>
          <w:b w:val="0"/>
          <w:sz w:val="22"/>
          <w:szCs w:val="22"/>
        </w:rPr>
        <w:t>tys. mieszkańców utraconych lat w</w:t>
      </w:r>
      <w:r w:rsidR="007256FF">
        <w:rPr>
          <w:rFonts w:ascii="Myriad Pro" w:hAnsi="Myriad Pro"/>
          <w:b w:val="0"/>
          <w:sz w:val="22"/>
          <w:szCs w:val="22"/>
        </w:rPr>
        <w:t> </w:t>
      </w:r>
      <w:r w:rsidRPr="004C56BE">
        <w:rPr>
          <w:rFonts w:ascii="Myriad Pro" w:hAnsi="Myriad Pro"/>
          <w:b w:val="0"/>
          <w:sz w:val="22"/>
          <w:szCs w:val="22"/>
        </w:rPr>
        <w:t>zdrowiu (DALY) w krajach U</w:t>
      </w:r>
      <w:r w:rsidR="00743620">
        <w:rPr>
          <w:rFonts w:ascii="Myriad Pro" w:hAnsi="Myriad Pro"/>
          <w:b w:val="0"/>
          <w:sz w:val="22"/>
          <w:szCs w:val="22"/>
        </w:rPr>
        <w:t>E</w:t>
      </w:r>
      <w:r w:rsidRPr="004C56BE">
        <w:rPr>
          <w:rFonts w:ascii="Myriad Pro" w:hAnsi="Myriad Pro"/>
          <w:b w:val="0"/>
          <w:sz w:val="22"/>
          <w:szCs w:val="22"/>
        </w:rPr>
        <w:t>.</w:t>
      </w:r>
      <w:bookmarkEnd w:id="33"/>
      <w:bookmarkEnd w:id="34"/>
    </w:p>
    <w:p w14:paraId="15A2AD23" w14:textId="77777777" w:rsidR="004C56BE" w:rsidRDefault="004C56BE" w:rsidP="004C56BE">
      <w:pPr>
        <w:spacing w:after="120"/>
      </w:pPr>
      <w:r w:rsidRPr="005525FA">
        <w:rPr>
          <w:noProof/>
          <w:lang w:val="en-US" w:eastAsia="en-US"/>
        </w:rPr>
        <w:drawing>
          <wp:inline distT="0" distB="0" distL="0" distR="0" wp14:anchorId="5A657427" wp14:editId="0125E48C">
            <wp:extent cx="5838825" cy="3192145"/>
            <wp:effectExtent l="0" t="0" r="9525" b="8255"/>
            <wp:docPr id="42" name="New picture"/>
            <wp:cNvGraphicFramePr/>
            <a:graphic xmlns:a="http://schemas.openxmlformats.org/drawingml/2006/main">
              <a:graphicData uri="http://schemas.openxmlformats.org/drawingml/2006/picture">
                <pic:pic xmlns:pic="http://schemas.openxmlformats.org/drawingml/2006/picture">
                  <pic:nvPicPr>
                    <pic:cNvPr id="5125" name="New picture"/>
                    <pic:cNvPicPr/>
                  </pic:nvPicPr>
                  <pic:blipFill>
                    <a:blip r:embed="rId30"/>
                    <a:stretch>
                      <a:fillRect/>
                    </a:stretch>
                  </pic:blipFill>
                  <pic:spPr>
                    <a:xfrm>
                      <a:off x="0" y="0"/>
                      <a:ext cx="5838825" cy="3192145"/>
                    </a:xfrm>
                    <a:prstGeom prst="rect">
                      <a:avLst/>
                    </a:prstGeom>
                  </pic:spPr>
                </pic:pic>
              </a:graphicData>
            </a:graphic>
          </wp:inline>
        </w:drawing>
      </w:r>
    </w:p>
    <w:p w14:paraId="1CD8C6EC" w14:textId="5E8B0D03" w:rsidR="004C56BE" w:rsidRDefault="004C56BE" w:rsidP="009E5C8A">
      <w:pPr>
        <w:spacing w:line="360" w:lineRule="auto"/>
        <w:jc w:val="both"/>
        <w:rPr>
          <w:rFonts w:ascii="Myriad Pro" w:hAnsi="Myriad Pro"/>
          <w:color w:val="auto"/>
          <w:sz w:val="24"/>
        </w:rPr>
      </w:pPr>
      <w:r w:rsidRPr="009E5C8A">
        <w:rPr>
          <w:rFonts w:ascii="Myriad Pro" w:hAnsi="Myriad Pro"/>
          <w:color w:val="auto"/>
          <w:sz w:val="24"/>
        </w:rPr>
        <w:t xml:space="preserve">Zagrożenie życia ludności </w:t>
      </w:r>
      <w:r w:rsidR="00DB70D3">
        <w:rPr>
          <w:rFonts w:ascii="Myriad Pro" w:hAnsi="Myriad Pro"/>
          <w:color w:val="auto"/>
          <w:sz w:val="24"/>
        </w:rPr>
        <w:t xml:space="preserve">Rzeczpospolitej </w:t>
      </w:r>
      <w:r w:rsidRPr="009E5C8A">
        <w:rPr>
          <w:rFonts w:ascii="Myriad Pro" w:hAnsi="Myriad Pro"/>
          <w:color w:val="auto"/>
          <w:sz w:val="24"/>
        </w:rPr>
        <w:t>Polski</w:t>
      </w:r>
      <w:r w:rsidR="00DB70D3">
        <w:rPr>
          <w:rFonts w:ascii="Myriad Pro" w:hAnsi="Myriad Pro"/>
          <w:color w:val="auto"/>
          <w:sz w:val="24"/>
        </w:rPr>
        <w:t>ej</w:t>
      </w:r>
      <w:r w:rsidRPr="009E5C8A">
        <w:rPr>
          <w:rFonts w:ascii="Myriad Pro" w:hAnsi="Myriad Pro"/>
          <w:color w:val="auto"/>
          <w:sz w:val="24"/>
        </w:rPr>
        <w:t xml:space="preserve"> spowodowane </w:t>
      </w:r>
      <w:r w:rsidR="0033142E">
        <w:rPr>
          <w:rFonts w:ascii="Myriad Pro" w:hAnsi="Myriad Pro"/>
          <w:color w:val="auto"/>
          <w:sz w:val="24"/>
        </w:rPr>
        <w:t>ChUK</w:t>
      </w:r>
      <w:r w:rsidRPr="009E5C8A">
        <w:rPr>
          <w:rFonts w:ascii="Myriad Pro" w:hAnsi="Myriad Pro"/>
          <w:color w:val="auto"/>
          <w:sz w:val="24"/>
        </w:rPr>
        <w:t xml:space="preserve"> w latach 1999</w:t>
      </w:r>
      <w:r w:rsidR="0033142E">
        <w:rPr>
          <w:rFonts w:ascii="Myriad Pro" w:hAnsi="Myriad Pro"/>
          <w:color w:val="auto"/>
          <w:sz w:val="24"/>
        </w:rPr>
        <w:t>–</w:t>
      </w:r>
      <w:r w:rsidRPr="009E5C8A">
        <w:rPr>
          <w:rFonts w:ascii="Myriad Pro" w:hAnsi="Myriad Pro"/>
          <w:color w:val="auto"/>
          <w:sz w:val="24"/>
        </w:rPr>
        <w:t xml:space="preserve">2018 zmniejsza się w stałym tempie (względne tempo spadku wśród mężczyzn </w:t>
      </w:r>
      <w:r w:rsidR="0033142E">
        <w:rPr>
          <w:rFonts w:ascii="Myriad Pro" w:hAnsi="Myriad Pro"/>
          <w:color w:val="auto"/>
          <w:sz w:val="24"/>
        </w:rPr>
        <w:t xml:space="preserve">– </w:t>
      </w:r>
      <w:r w:rsidRPr="009E5C8A">
        <w:rPr>
          <w:rFonts w:ascii="Myriad Pro" w:hAnsi="Myriad Pro"/>
          <w:color w:val="auto"/>
          <w:sz w:val="24"/>
        </w:rPr>
        <w:t xml:space="preserve">2,8%/rok, kobiet </w:t>
      </w:r>
      <w:r w:rsidR="0033142E">
        <w:rPr>
          <w:rFonts w:ascii="Myriad Pro" w:hAnsi="Myriad Pro"/>
          <w:color w:val="auto"/>
          <w:sz w:val="24"/>
        </w:rPr>
        <w:t xml:space="preserve">– </w:t>
      </w:r>
      <w:r w:rsidRPr="009E5C8A">
        <w:rPr>
          <w:rFonts w:ascii="Myriad Pro" w:hAnsi="Myriad Pro"/>
          <w:color w:val="auto"/>
          <w:sz w:val="24"/>
        </w:rPr>
        <w:t>3,0%/rok), które jest nieznacznie wolniejsze niż w Czechach, ale szybsze niż obserwowane w ostatnich latach w Niemczech czy na Węgrzech</w:t>
      </w:r>
      <w:r w:rsidRPr="009E5C8A">
        <w:rPr>
          <w:rFonts w:ascii="Myriad Pro" w:hAnsi="Myriad Pro"/>
          <w:color w:val="auto"/>
          <w:sz w:val="24"/>
          <w:vertAlign w:val="superscript"/>
        </w:rPr>
        <w:footnoteReference w:id="20"/>
      </w:r>
      <w:r w:rsidRPr="009E5C8A">
        <w:rPr>
          <w:rFonts w:ascii="Myriad Pro" w:hAnsi="Myriad Pro"/>
          <w:color w:val="auto"/>
          <w:sz w:val="24"/>
        </w:rPr>
        <w:t>. Poziom umieralności z powodu ChUK w 2018 r. w</w:t>
      </w:r>
      <w:r w:rsidR="00DB70D3">
        <w:rPr>
          <w:rFonts w:ascii="Myriad Pro" w:hAnsi="Myriad Pro"/>
          <w:color w:val="auto"/>
          <w:sz w:val="24"/>
        </w:rPr>
        <w:t xml:space="preserve"> Rzeczpospolitej</w:t>
      </w:r>
      <w:r w:rsidRPr="009E5C8A">
        <w:rPr>
          <w:rFonts w:ascii="Myriad Pro" w:hAnsi="Myriad Pro"/>
          <w:color w:val="auto"/>
          <w:sz w:val="24"/>
        </w:rPr>
        <w:t xml:space="preserve"> Polsce był wyższy niż w</w:t>
      </w:r>
      <w:r w:rsidR="007256FF">
        <w:rPr>
          <w:rFonts w:ascii="Myriad Pro" w:hAnsi="Myriad Pro"/>
          <w:color w:val="auto"/>
          <w:sz w:val="24"/>
        </w:rPr>
        <w:t> </w:t>
      </w:r>
      <w:r w:rsidRPr="009E5C8A">
        <w:rPr>
          <w:rFonts w:ascii="Myriad Pro" w:hAnsi="Myriad Pro"/>
          <w:color w:val="auto"/>
          <w:sz w:val="24"/>
        </w:rPr>
        <w:t>Szwecji w 2017 r. o 71% w przypadku mężczyzn i 66% w przypadku kobiet i jest zbliżony do poziomu umieralności w Czechach (Rycina 1</w:t>
      </w:r>
      <w:r w:rsidR="00E3230B">
        <w:rPr>
          <w:rFonts w:ascii="Myriad Pro" w:hAnsi="Myriad Pro"/>
          <w:color w:val="auto"/>
          <w:sz w:val="24"/>
        </w:rPr>
        <w:t>0</w:t>
      </w:r>
      <w:r w:rsidRPr="009E5C8A">
        <w:rPr>
          <w:rFonts w:ascii="Myriad Pro" w:hAnsi="Myriad Pro"/>
          <w:color w:val="auto"/>
          <w:sz w:val="24"/>
        </w:rPr>
        <w:t>A i 1</w:t>
      </w:r>
      <w:r w:rsidR="00E3230B">
        <w:rPr>
          <w:rFonts w:ascii="Myriad Pro" w:hAnsi="Myriad Pro"/>
          <w:color w:val="auto"/>
          <w:sz w:val="24"/>
        </w:rPr>
        <w:t>0</w:t>
      </w:r>
      <w:r w:rsidRPr="009E5C8A">
        <w:rPr>
          <w:rFonts w:ascii="Myriad Pro" w:hAnsi="Myriad Pro"/>
          <w:color w:val="auto"/>
          <w:sz w:val="24"/>
        </w:rPr>
        <w:t>B)</w:t>
      </w:r>
      <w:r w:rsidRPr="009E5C8A">
        <w:rPr>
          <w:rFonts w:ascii="Myriad Pro" w:hAnsi="Myriad Pro"/>
          <w:color w:val="auto"/>
          <w:sz w:val="24"/>
          <w:vertAlign w:val="superscript"/>
        </w:rPr>
        <w:footnoteReference w:id="21"/>
      </w:r>
      <w:r w:rsidRPr="009E5C8A">
        <w:rPr>
          <w:rFonts w:ascii="Myriad Pro" w:hAnsi="Myriad Pro"/>
          <w:color w:val="auto"/>
          <w:sz w:val="24"/>
        </w:rPr>
        <w:t>.</w:t>
      </w:r>
    </w:p>
    <w:p w14:paraId="0189625A" w14:textId="23DC120A" w:rsidR="00D06274" w:rsidRDefault="00D06274" w:rsidP="009E5C8A">
      <w:pPr>
        <w:spacing w:line="360" w:lineRule="auto"/>
        <w:jc w:val="both"/>
        <w:rPr>
          <w:rFonts w:ascii="Myriad Pro" w:hAnsi="Myriad Pro"/>
          <w:color w:val="auto"/>
          <w:sz w:val="24"/>
        </w:rPr>
      </w:pPr>
    </w:p>
    <w:p w14:paraId="4CACBE28" w14:textId="5CB68522" w:rsidR="00D06274" w:rsidRDefault="00D06274" w:rsidP="009E5C8A">
      <w:pPr>
        <w:spacing w:line="360" w:lineRule="auto"/>
        <w:jc w:val="both"/>
        <w:rPr>
          <w:rFonts w:ascii="Myriad Pro" w:hAnsi="Myriad Pro"/>
          <w:color w:val="auto"/>
          <w:sz w:val="24"/>
        </w:rPr>
      </w:pPr>
    </w:p>
    <w:p w14:paraId="611E4570" w14:textId="4A2341B2" w:rsidR="00D06274" w:rsidRDefault="00D06274" w:rsidP="009E5C8A">
      <w:pPr>
        <w:spacing w:line="360" w:lineRule="auto"/>
        <w:jc w:val="both"/>
        <w:rPr>
          <w:rFonts w:ascii="Myriad Pro" w:hAnsi="Myriad Pro"/>
          <w:color w:val="auto"/>
          <w:sz w:val="24"/>
        </w:rPr>
      </w:pPr>
    </w:p>
    <w:p w14:paraId="459C36AF" w14:textId="718C3CF1" w:rsidR="00D06274" w:rsidRDefault="00D06274" w:rsidP="009E5C8A">
      <w:pPr>
        <w:spacing w:line="360" w:lineRule="auto"/>
        <w:jc w:val="both"/>
        <w:rPr>
          <w:rFonts w:ascii="Myriad Pro" w:hAnsi="Myriad Pro"/>
          <w:color w:val="auto"/>
          <w:sz w:val="24"/>
        </w:rPr>
      </w:pPr>
    </w:p>
    <w:p w14:paraId="2C0ADC1E" w14:textId="77777777" w:rsidR="00D06274" w:rsidRPr="009E5C8A" w:rsidRDefault="00D06274" w:rsidP="009E5C8A">
      <w:pPr>
        <w:spacing w:line="360" w:lineRule="auto"/>
        <w:jc w:val="both"/>
        <w:rPr>
          <w:rFonts w:ascii="Myriad Pro" w:hAnsi="Myriad Pro"/>
          <w:color w:val="auto"/>
          <w:sz w:val="24"/>
        </w:rPr>
      </w:pPr>
    </w:p>
    <w:p w14:paraId="43540FD8" w14:textId="177F27CD" w:rsidR="004C56BE" w:rsidRDefault="004C56BE" w:rsidP="004C56BE">
      <w:pPr>
        <w:pStyle w:val="Legenda"/>
        <w:spacing w:after="0" w:line="276" w:lineRule="auto"/>
        <w:jc w:val="both"/>
        <w:rPr>
          <w:rFonts w:ascii="Myriad Pro" w:hAnsi="Myriad Pro" w:cs="Times New Roman"/>
          <w:b w:val="0"/>
          <w:sz w:val="22"/>
          <w:szCs w:val="24"/>
        </w:rPr>
      </w:pPr>
      <w:bookmarkStart w:id="35" w:name="_Toc79133381"/>
      <w:bookmarkStart w:id="36" w:name="_Toc86340742"/>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10</w:t>
      </w:r>
      <w:r w:rsidRPr="006D40B0">
        <w:rPr>
          <w:rFonts w:ascii="Myriad Pro" w:hAnsi="Myriad Pro"/>
          <w:b w:val="0"/>
          <w:sz w:val="22"/>
        </w:rPr>
        <w:fldChar w:fldCharType="end"/>
      </w:r>
      <w:r w:rsidRPr="006D40B0">
        <w:rPr>
          <w:rFonts w:ascii="Myriad Pro" w:hAnsi="Myriad Pro"/>
          <w:sz w:val="22"/>
        </w:rPr>
        <w:t>.</w:t>
      </w:r>
      <w:r>
        <w:rPr>
          <w:rFonts w:ascii="Myriad Pro" w:hAnsi="Myriad Pro"/>
          <w:sz w:val="22"/>
        </w:rPr>
        <w:t xml:space="preserve"> </w:t>
      </w:r>
      <w:r w:rsidRPr="004C56BE">
        <w:rPr>
          <w:rFonts w:ascii="Myriad Pro" w:hAnsi="Myriad Pro" w:cs="Times New Roman"/>
          <w:b w:val="0"/>
          <w:sz w:val="22"/>
          <w:szCs w:val="24"/>
        </w:rPr>
        <w:t xml:space="preserve">Standaryzowane współczynniki zgonów z powodu </w:t>
      </w:r>
      <w:r w:rsidR="006B449C">
        <w:rPr>
          <w:rFonts w:ascii="Myriad Pro" w:hAnsi="Myriad Pro" w:cs="Times New Roman"/>
          <w:b w:val="0"/>
          <w:sz w:val="22"/>
          <w:szCs w:val="24"/>
        </w:rPr>
        <w:t>ChUK</w:t>
      </w:r>
      <w:r w:rsidRPr="004C56BE">
        <w:rPr>
          <w:rFonts w:ascii="Myriad Pro" w:hAnsi="Myriad Pro" w:cs="Times New Roman"/>
          <w:b w:val="0"/>
          <w:sz w:val="22"/>
          <w:szCs w:val="24"/>
        </w:rPr>
        <w:t xml:space="preserve"> </w:t>
      </w:r>
      <w:r w:rsidR="006B449C">
        <w:rPr>
          <w:rFonts w:ascii="Myriad Pro" w:hAnsi="Myriad Pro" w:cs="Times New Roman"/>
          <w:b w:val="0"/>
          <w:sz w:val="22"/>
          <w:szCs w:val="24"/>
        </w:rPr>
        <w:t xml:space="preserve">wśród </w:t>
      </w:r>
      <w:r w:rsidRPr="004C56BE">
        <w:rPr>
          <w:rFonts w:ascii="Myriad Pro" w:hAnsi="Myriad Pro" w:cs="Times New Roman"/>
          <w:b w:val="0"/>
          <w:sz w:val="22"/>
          <w:szCs w:val="24"/>
        </w:rPr>
        <w:t xml:space="preserve">mężczyzn i kobiet w </w:t>
      </w:r>
      <w:r w:rsidR="00DB70D3">
        <w:rPr>
          <w:rFonts w:ascii="Myriad Pro" w:hAnsi="Myriad Pro" w:cs="Times New Roman"/>
          <w:b w:val="0"/>
          <w:sz w:val="22"/>
          <w:szCs w:val="24"/>
        </w:rPr>
        <w:t xml:space="preserve">Rzeczpospolitej </w:t>
      </w:r>
      <w:r w:rsidRPr="004C56BE">
        <w:rPr>
          <w:rFonts w:ascii="Myriad Pro" w:hAnsi="Myriad Pro" w:cs="Times New Roman"/>
          <w:b w:val="0"/>
          <w:sz w:val="22"/>
          <w:szCs w:val="24"/>
        </w:rPr>
        <w:t>Pols</w:t>
      </w:r>
      <w:r w:rsidR="00DB70D3">
        <w:rPr>
          <w:rFonts w:ascii="Myriad Pro" w:hAnsi="Myriad Pro" w:cs="Times New Roman"/>
          <w:b w:val="0"/>
          <w:sz w:val="22"/>
          <w:szCs w:val="24"/>
        </w:rPr>
        <w:t>kiej</w:t>
      </w:r>
      <w:r w:rsidRPr="004C56BE">
        <w:rPr>
          <w:rFonts w:ascii="Myriad Pro" w:hAnsi="Myriad Pro" w:cs="Times New Roman"/>
          <w:b w:val="0"/>
          <w:sz w:val="22"/>
          <w:szCs w:val="24"/>
        </w:rPr>
        <w:t xml:space="preserve"> oraz w Czechach, Niemczech, Szwecji i na Węgrzech w latach 1999-2018 – ich trendy oraz średnioroczne względne tempo spadku (obliczenia NIZP PZH </w:t>
      </w:r>
      <w:r w:rsidR="00762A08">
        <w:rPr>
          <w:rFonts w:ascii="Myriad Pro" w:hAnsi="Myriad Pro" w:cs="Times New Roman"/>
          <w:b w:val="0"/>
          <w:sz w:val="22"/>
          <w:szCs w:val="24"/>
        </w:rPr>
        <w:t>–</w:t>
      </w:r>
      <w:r w:rsidRPr="004C56BE">
        <w:rPr>
          <w:rFonts w:ascii="Myriad Pro" w:hAnsi="Myriad Pro" w:cs="Times New Roman"/>
          <w:b w:val="0"/>
          <w:sz w:val="22"/>
          <w:szCs w:val="24"/>
        </w:rPr>
        <w:t xml:space="preserve"> PIB na</w:t>
      </w:r>
      <w:r w:rsidR="007256FF">
        <w:rPr>
          <w:rFonts w:ascii="Myriad Pro" w:hAnsi="Myriad Pro" w:cs="Times New Roman"/>
          <w:b w:val="0"/>
          <w:sz w:val="22"/>
          <w:szCs w:val="24"/>
        </w:rPr>
        <w:t> </w:t>
      </w:r>
      <w:r w:rsidRPr="004C56BE">
        <w:rPr>
          <w:rFonts w:ascii="Myriad Pro" w:hAnsi="Myriad Pro" w:cs="Times New Roman"/>
          <w:b w:val="0"/>
          <w:sz w:val="22"/>
          <w:szCs w:val="24"/>
        </w:rPr>
        <w:t>podstawie bazy danych zgonów WHO oraz danych GUS).</w:t>
      </w:r>
      <w:bookmarkEnd w:id="35"/>
      <w:bookmarkEnd w:id="36"/>
    </w:p>
    <w:p w14:paraId="123A3927" w14:textId="77777777" w:rsidR="00D06274" w:rsidRPr="00D06274" w:rsidRDefault="00D06274" w:rsidP="00D06274"/>
    <w:p w14:paraId="0AF0AF95" w14:textId="3AB3E795" w:rsidR="004C56BE" w:rsidRDefault="0033142E" w:rsidP="004C56BE">
      <w:r>
        <w:rPr>
          <w:rFonts w:ascii="Myriad Pro" w:hAnsi="Myriad Pro" w:cs="Times New Roman"/>
          <w:bCs/>
          <w:color w:val="830F0E" w:themeColor="accent1" w:themeShade="BF"/>
          <w:sz w:val="22"/>
          <w:szCs w:val="24"/>
        </w:rPr>
        <w:t>Mężczyźni:</w:t>
      </w:r>
      <w:r w:rsidR="004C56BE">
        <w:rPr>
          <w:noProof/>
          <w:lang w:val="en-US" w:eastAsia="en-US"/>
        </w:rPr>
        <mc:AlternateContent>
          <mc:Choice Requires="wpg">
            <w:drawing>
              <wp:inline distT="0" distB="0" distL="114300" distR="114300" wp14:anchorId="25BD8350" wp14:editId="6F544E85">
                <wp:extent cx="5833110" cy="3258160"/>
                <wp:effectExtent l="19050" t="19050" r="34290" b="19050"/>
                <wp:docPr id="19" name="Kanwa 21"/>
                <wp:cNvGraphicFramePr/>
                <a:graphic xmlns:a="http://schemas.openxmlformats.org/drawingml/2006/main">
                  <a:graphicData uri="http://schemas.microsoft.com/office/word/2010/wordprocessingGroup">
                    <wpg:wgp>
                      <wpg:cNvGrpSpPr/>
                      <wpg:grpSpPr>
                        <a:xfrm>
                          <a:off x="0" y="0"/>
                          <a:ext cx="5833110" cy="3258160"/>
                          <a:chOff x="0" y="0"/>
                          <a:chExt cx="5760720" cy="3553596"/>
                        </a:xfrm>
                      </wpg:grpSpPr>
                      <wps:wsp>
                        <wps:cNvPr id="20" name="Prostokąt 20"/>
                        <wps:cNvSpPr/>
                        <wps:spPr>
                          <a:xfrm>
                            <a:off x="0" y="0"/>
                            <a:ext cx="5762520" cy="355284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21" name="Picture 20"/>
                          <pic:cNvPicPr/>
                        </pic:nvPicPr>
                        <pic:blipFill>
                          <a:blip r:embed="rId31"/>
                          <a:stretch/>
                        </pic:blipFill>
                        <pic:spPr>
                          <a:xfrm>
                            <a:off x="0" y="0"/>
                            <a:ext cx="5767200" cy="3557160"/>
                          </a:xfrm>
                          <a:prstGeom prst="rect">
                            <a:avLst/>
                          </a:prstGeom>
                          <a:ln>
                            <a:solidFill>
                              <a:srgbClr val="000000"/>
                            </a:solidFill>
                          </a:ln>
                        </pic:spPr>
                      </pic:pic>
                    </wpg:wgp>
                  </a:graphicData>
                </a:graphic>
              </wp:inline>
            </w:drawing>
          </mc:Choice>
          <mc:Fallback>
            <w:pict>
              <v:group w14:anchorId="07ECD9A9" id="Kanwa 21" o:spid="_x0000_s1026" style="width:459.3pt;height:256.55pt;mso-position-horizontal-relative:char;mso-position-vertical-relative:line" coordsize="57607,35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">
                <v:rect id="Prostokąt 20" o:spid="_x0000_s1027" style="position:absolute;width:57625;height:35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shape id="Picture 20" o:spid="_x0000_s1028" type="#_x0000_t75" style="position:absolute;width:57672;height:35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" stroked="t">
                  <v:imagedata r:id="rId32" o:title=""/>
                </v:shape>
                <w10:anchorlock/>
              </v:group>
            </w:pict>
          </mc:Fallback>
        </mc:AlternateContent>
      </w:r>
    </w:p>
    <w:p w14:paraId="4E8CA000" w14:textId="423EE6E9" w:rsidR="004C56BE" w:rsidRDefault="0033142E" w:rsidP="004C56BE">
      <w:pPr>
        <w:rPr>
          <w:rFonts w:ascii="Myriad Pro" w:hAnsi="Myriad Pro"/>
          <w:sz w:val="24"/>
        </w:rPr>
      </w:pPr>
      <w:r>
        <w:rPr>
          <w:rFonts w:ascii="Myriad Pro" w:hAnsi="Myriad Pro" w:cs="Times New Roman"/>
          <w:bCs/>
          <w:color w:val="830F0E" w:themeColor="accent1" w:themeShade="BF"/>
          <w:sz w:val="22"/>
          <w:szCs w:val="24"/>
        </w:rPr>
        <w:t>Kobiety:</w:t>
      </w:r>
      <w:r w:rsidR="004C56BE">
        <w:rPr>
          <w:noProof/>
          <w:lang w:val="en-US" w:eastAsia="en-US"/>
        </w:rPr>
        <mc:AlternateContent>
          <mc:Choice Requires="wpg">
            <w:drawing>
              <wp:inline distT="0" distB="0" distL="114300" distR="114300" wp14:anchorId="6696CC7A" wp14:editId="422F461A">
                <wp:extent cx="5760720" cy="3563110"/>
                <wp:effectExtent l="19050" t="19050" r="30480" b="18415"/>
                <wp:docPr id="22" name="Kanwa 18"/>
                <wp:cNvGraphicFramePr/>
                <a:graphic xmlns:a="http://schemas.openxmlformats.org/drawingml/2006/main">
                  <a:graphicData uri="http://schemas.microsoft.com/office/word/2010/wordprocessingGroup">
                    <wpg:wgp>
                      <wpg:cNvGrpSpPr/>
                      <wpg:grpSpPr>
                        <a:xfrm>
                          <a:off x="0" y="0"/>
                          <a:ext cx="5760720" cy="3563110"/>
                          <a:chOff x="0" y="0"/>
                          <a:chExt cx="5760720" cy="3563110"/>
                        </a:xfrm>
                      </wpg:grpSpPr>
                      <wps:wsp>
                        <wps:cNvPr id="23" name="Prostokąt 23"/>
                        <wps:cNvSpPr/>
                        <wps:spPr>
                          <a:xfrm>
                            <a:off x="0" y="0"/>
                            <a:ext cx="5762520" cy="356220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24" name="Picture 24"/>
                          <pic:cNvPicPr/>
                        </pic:nvPicPr>
                        <pic:blipFill>
                          <a:blip r:embed="rId33"/>
                          <a:stretch/>
                        </pic:blipFill>
                        <pic:spPr>
                          <a:xfrm>
                            <a:off x="0" y="0"/>
                            <a:ext cx="5767200" cy="3566880"/>
                          </a:xfrm>
                          <a:prstGeom prst="rect">
                            <a:avLst/>
                          </a:prstGeom>
                          <a:ln>
                            <a:solidFill>
                              <a:srgbClr val="000000"/>
                            </a:solidFill>
                          </a:ln>
                        </pic:spPr>
                      </pic:pic>
                    </wpg:wgp>
                  </a:graphicData>
                </a:graphic>
              </wp:inline>
            </w:drawing>
          </mc:Choice>
          <mc:Fallback>
            <w:pict>
              <v:group w14:anchorId="437B4EF2" id="Kanwa 18" o:spid="_x0000_s1026" style="width:453.6pt;height:280.55pt;mso-position-horizontal-relative:char;mso-position-vertical-relative:line" coordsize="57607,35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">
                <v:rect id="Prostokąt 23" o:spid="_x0000_s1027" style="position:absolute;width:57625;height:35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shape id="Picture 24" o:spid="_x0000_s1028" type="#_x0000_t75" style="position:absolute;width:57672;height:3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" stroked="t">
                  <v:imagedata r:id="rId34" o:title=""/>
                </v:shape>
                <w10:anchorlock/>
              </v:group>
            </w:pict>
          </mc:Fallback>
        </mc:AlternateContent>
      </w:r>
    </w:p>
    <w:p w14:paraId="03E2F4AC" w14:textId="00988527" w:rsidR="004C56BE" w:rsidRPr="009E5C8A" w:rsidRDefault="004C56BE" w:rsidP="009E5C8A">
      <w:pPr>
        <w:spacing w:line="360" w:lineRule="auto"/>
        <w:jc w:val="both"/>
        <w:rPr>
          <w:rFonts w:ascii="Myriad Pro" w:hAnsi="Myriad Pro"/>
          <w:color w:val="auto"/>
          <w:sz w:val="24"/>
        </w:rPr>
      </w:pPr>
      <w:r w:rsidRPr="009E5C8A">
        <w:rPr>
          <w:rFonts w:ascii="Myriad Pro" w:hAnsi="Myriad Pro"/>
          <w:color w:val="auto"/>
          <w:sz w:val="24"/>
        </w:rPr>
        <w:t xml:space="preserve">Natężenie umieralności z powodu </w:t>
      </w:r>
      <w:r w:rsidR="0033142E">
        <w:rPr>
          <w:rFonts w:ascii="Myriad Pro" w:hAnsi="Myriad Pro"/>
          <w:color w:val="auto"/>
          <w:sz w:val="24"/>
        </w:rPr>
        <w:t>ChUK</w:t>
      </w:r>
      <w:r w:rsidRPr="009E5C8A">
        <w:rPr>
          <w:rFonts w:ascii="Myriad Pro" w:hAnsi="Myriad Pro"/>
          <w:color w:val="auto"/>
          <w:sz w:val="24"/>
        </w:rPr>
        <w:t xml:space="preserve"> oraz ich udział w ogólnej liczbie zgonów stopniowo zmniejszają się po 2015 </w:t>
      </w:r>
      <w:r w:rsidR="0033142E">
        <w:rPr>
          <w:rFonts w:ascii="Myriad Pro" w:hAnsi="Myriad Pro"/>
          <w:color w:val="auto"/>
          <w:sz w:val="24"/>
        </w:rPr>
        <w:t>r.</w:t>
      </w:r>
      <w:r w:rsidRPr="009E5C8A">
        <w:rPr>
          <w:rFonts w:ascii="Myriad Pro" w:hAnsi="Myriad Pro"/>
          <w:color w:val="auto"/>
          <w:sz w:val="24"/>
        </w:rPr>
        <w:t>, ale nadal stanowią największe zagrożenie dla</w:t>
      </w:r>
      <w:r w:rsidR="007256FF">
        <w:rPr>
          <w:rFonts w:ascii="Myriad Pro" w:hAnsi="Myriad Pro"/>
          <w:color w:val="auto"/>
          <w:sz w:val="24"/>
        </w:rPr>
        <w:t> </w:t>
      </w:r>
      <w:r w:rsidRPr="009E5C8A">
        <w:rPr>
          <w:rFonts w:ascii="Myriad Pro" w:hAnsi="Myriad Pro"/>
          <w:color w:val="auto"/>
          <w:sz w:val="24"/>
        </w:rPr>
        <w:t>zdrowia i życia w Rzeczpospolitej Polskiej (Rycina 1</w:t>
      </w:r>
      <w:r w:rsidR="00E3230B">
        <w:rPr>
          <w:rFonts w:ascii="Myriad Pro" w:hAnsi="Myriad Pro"/>
          <w:color w:val="auto"/>
          <w:sz w:val="24"/>
        </w:rPr>
        <w:t>1</w:t>
      </w:r>
      <w:r w:rsidRPr="009E5C8A">
        <w:rPr>
          <w:rFonts w:ascii="Myriad Pro" w:hAnsi="Myriad Pro"/>
          <w:color w:val="auto"/>
          <w:sz w:val="24"/>
        </w:rPr>
        <w:t>).</w:t>
      </w:r>
    </w:p>
    <w:p w14:paraId="34D127B4" w14:textId="72047BDF" w:rsidR="004C56BE" w:rsidRPr="004C56BE" w:rsidRDefault="004C56BE" w:rsidP="004C56BE">
      <w:pPr>
        <w:pStyle w:val="Legenda"/>
        <w:jc w:val="both"/>
        <w:rPr>
          <w:rFonts w:ascii="Myriad Pro" w:hAnsi="Myriad Pro" w:cs="Times New Roman"/>
          <w:b w:val="0"/>
          <w:sz w:val="22"/>
          <w:szCs w:val="22"/>
        </w:rPr>
      </w:pPr>
      <w:bookmarkStart w:id="37" w:name="_Toc79133382"/>
      <w:bookmarkStart w:id="38" w:name="_Toc86340743"/>
      <w:r w:rsidRPr="006D40B0">
        <w:rPr>
          <w:rFonts w:ascii="Myriad Pro" w:hAnsi="Myriad Pro"/>
          <w:sz w:val="22"/>
          <w:szCs w:val="22"/>
        </w:rPr>
        <w:t xml:space="preserve">Rycina </w:t>
      </w:r>
      <w:r w:rsidRPr="006D40B0">
        <w:rPr>
          <w:rFonts w:ascii="Myriad Pro" w:hAnsi="Myriad Pro"/>
          <w:b w:val="0"/>
          <w:sz w:val="22"/>
          <w:szCs w:val="22"/>
        </w:rPr>
        <w:fldChar w:fldCharType="begin"/>
      </w:r>
      <w:r w:rsidRPr="006D40B0">
        <w:rPr>
          <w:rFonts w:ascii="Myriad Pro" w:hAnsi="Myriad Pro"/>
          <w:sz w:val="22"/>
          <w:szCs w:val="22"/>
        </w:rPr>
        <w:instrText xml:space="preserve"> SEQ Rycina \* ARABIC </w:instrText>
      </w:r>
      <w:r w:rsidRPr="006D40B0">
        <w:rPr>
          <w:rFonts w:ascii="Myriad Pro" w:hAnsi="Myriad Pro"/>
          <w:b w:val="0"/>
          <w:sz w:val="22"/>
          <w:szCs w:val="22"/>
        </w:rPr>
        <w:fldChar w:fldCharType="separate"/>
      </w:r>
      <w:r w:rsidR="006B244C">
        <w:rPr>
          <w:rFonts w:ascii="Myriad Pro" w:hAnsi="Myriad Pro"/>
          <w:noProof/>
          <w:sz w:val="22"/>
          <w:szCs w:val="22"/>
        </w:rPr>
        <w:t>11</w:t>
      </w:r>
      <w:r w:rsidRPr="006D40B0">
        <w:rPr>
          <w:rFonts w:ascii="Myriad Pro" w:hAnsi="Myriad Pro"/>
          <w:b w:val="0"/>
          <w:sz w:val="22"/>
          <w:szCs w:val="22"/>
        </w:rPr>
        <w:fldChar w:fldCharType="end"/>
      </w:r>
      <w:r w:rsidRPr="006D40B0">
        <w:rPr>
          <w:rFonts w:ascii="Myriad Pro" w:hAnsi="Myriad Pro"/>
          <w:sz w:val="22"/>
          <w:szCs w:val="22"/>
        </w:rPr>
        <w:t>.</w:t>
      </w:r>
      <w:r>
        <w:t xml:space="preserve"> </w:t>
      </w:r>
      <w:r w:rsidRPr="004C56BE">
        <w:rPr>
          <w:rFonts w:ascii="Myriad Pro" w:hAnsi="Myriad Pro" w:cs="Times New Roman"/>
          <w:b w:val="0"/>
          <w:sz w:val="22"/>
          <w:szCs w:val="22"/>
        </w:rPr>
        <w:t xml:space="preserve">Ranking przyczyn umieralności w latach 1990-2019 w </w:t>
      </w:r>
      <w:r w:rsidR="00DB70D3">
        <w:rPr>
          <w:rFonts w:ascii="Myriad Pro" w:hAnsi="Myriad Pro" w:cs="Times New Roman"/>
          <w:b w:val="0"/>
          <w:sz w:val="22"/>
          <w:szCs w:val="22"/>
        </w:rPr>
        <w:t xml:space="preserve">Rzeczpospolitej </w:t>
      </w:r>
      <w:r w:rsidRPr="004C56BE">
        <w:rPr>
          <w:rFonts w:ascii="Myriad Pro" w:hAnsi="Myriad Pro" w:cs="Times New Roman"/>
          <w:b w:val="0"/>
          <w:sz w:val="22"/>
          <w:szCs w:val="22"/>
        </w:rPr>
        <w:t>Pols</w:t>
      </w:r>
      <w:r w:rsidR="00DB70D3">
        <w:rPr>
          <w:rFonts w:ascii="Myriad Pro" w:hAnsi="Myriad Pro" w:cs="Times New Roman"/>
          <w:b w:val="0"/>
          <w:sz w:val="22"/>
          <w:szCs w:val="22"/>
        </w:rPr>
        <w:t>kiej</w:t>
      </w:r>
      <w:r w:rsidRPr="004C56BE">
        <w:rPr>
          <w:rFonts w:ascii="Myriad Pro" w:hAnsi="Myriad Pro" w:cs="Times New Roman"/>
          <w:b w:val="0"/>
          <w:sz w:val="22"/>
          <w:szCs w:val="22"/>
        </w:rPr>
        <w:t xml:space="preserve"> oraz względna zmiana (%) surowego współczynnika umieralności</w:t>
      </w:r>
      <w:r w:rsidR="0033142E">
        <w:rPr>
          <w:rFonts w:ascii="Myriad Pro" w:hAnsi="Myriad Pro" w:cs="Times New Roman"/>
          <w:b w:val="0"/>
          <w:sz w:val="22"/>
          <w:szCs w:val="22"/>
        </w:rPr>
        <w:t xml:space="preserve"> </w:t>
      </w:r>
      <w:r w:rsidRPr="004C56BE">
        <w:rPr>
          <w:rFonts w:ascii="Myriad Pro" w:hAnsi="Myriad Pro" w:cs="Times New Roman"/>
          <w:b w:val="0"/>
          <w:sz w:val="22"/>
          <w:szCs w:val="22"/>
        </w:rPr>
        <w:t>(GBD Compare, GBD 2019 Study, IHME, USA).</w:t>
      </w:r>
      <w:bookmarkEnd w:id="37"/>
      <w:bookmarkEnd w:id="38"/>
    </w:p>
    <w:p w14:paraId="56ECE73A" w14:textId="77777777" w:rsidR="004C56BE" w:rsidRDefault="004C56BE" w:rsidP="004C56BE">
      <w:pPr>
        <w:jc w:val="both"/>
        <w:rPr>
          <w:rFonts w:ascii="Times New Roman" w:hAnsi="Times New Roman" w:cs="Times New Roman"/>
          <w:sz w:val="24"/>
          <w:szCs w:val="24"/>
        </w:rPr>
      </w:pPr>
      <w:r>
        <w:rPr>
          <w:noProof/>
          <w:lang w:val="en-US" w:eastAsia="en-US"/>
        </w:rPr>
        <w:drawing>
          <wp:inline distT="0" distB="0" distL="0" distR="0" wp14:anchorId="2AA12EDC" wp14:editId="048F787B">
            <wp:extent cx="5761355" cy="3286125"/>
            <wp:effectExtent l="0" t="0" r="0"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3"/>
                    <pic:cNvPicPr>
                      <a:picLocks noChangeAspect="1" noChangeArrowheads="1"/>
                    </pic:cNvPicPr>
                  </pic:nvPicPr>
                  <pic:blipFill>
                    <a:blip r:embed="rId35"/>
                    <a:stretch>
                      <a:fillRect/>
                    </a:stretch>
                  </pic:blipFill>
                  <pic:spPr bwMode="auto">
                    <a:xfrm>
                      <a:off x="0" y="0"/>
                      <a:ext cx="5761355" cy="3286125"/>
                    </a:xfrm>
                    <a:prstGeom prst="rect">
                      <a:avLst/>
                    </a:prstGeom>
                  </pic:spPr>
                </pic:pic>
              </a:graphicData>
            </a:graphic>
          </wp:inline>
        </w:drawing>
      </w:r>
    </w:p>
    <w:p w14:paraId="596F76CF" w14:textId="59D99F13" w:rsidR="004C56BE" w:rsidRDefault="004C56BE" w:rsidP="004C56BE">
      <w:pPr>
        <w:spacing w:line="360" w:lineRule="auto"/>
        <w:jc w:val="both"/>
        <w:rPr>
          <w:rFonts w:ascii="Myriad Pro" w:hAnsi="Myriad Pro"/>
          <w:color w:val="auto"/>
          <w:sz w:val="24"/>
        </w:rPr>
      </w:pPr>
      <w:r w:rsidRPr="00825EF4">
        <w:rPr>
          <w:rFonts w:ascii="Myriad Pro" w:hAnsi="Myriad Pro"/>
          <w:color w:val="auto"/>
          <w:sz w:val="24"/>
        </w:rPr>
        <w:t xml:space="preserve">Na podstawie wskaźnika utraconych lat życia w zdrowiu </w:t>
      </w:r>
      <w:r w:rsidR="0033142E">
        <w:rPr>
          <w:rFonts w:ascii="Myriad Pro" w:hAnsi="Myriad Pro"/>
          <w:color w:val="auto"/>
          <w:sz w:val="24"/>
        </w:rPr>
        <w:t>–</w:t>
      </w:r>
      <w:r w:rsidRPr="00825EF4">
        <w:rPr>
          <w:rFonts w:ascii="Myriad Pro" w:hAnsi="Myriad Pro"/>
          <w:color w:val="auto"/>
          <w:sz w:val="24"/>
        </w:rPr>
        <w:t xml:space="preserve"> DALY (ang. </w:t>
      </w:r>
      <w:r w:rsidRPr="001E6F5E">
        <w:rPr>
          <w:rFonts w:ascii="Myriad Pro" w:hAnsi="Myriad Pro"/>
          <w:i/>
          <w:color w:val="auto"/>
          <w:sz w:val="24"/>
        </w:rPr>
        <w:t>disability adjusted life-years</w:t>
      </w:r>
      <w:r w:rsidRPr="00825EF4">
        <w:rPr>
          <w:rFonts w:ascii="Myriad Pro" w:hAnsi="Myriad Pro"/>
          <w:color w:val="auto"/>
          <w:sz w:val="24"/>
        </w:rPr>
        <w:t>), który stanowi sumę liczby utraconych lat życia z powodu przedwczesnego zgonu oraz liczby lat przeżytych z niesprawnością, zaobserwowano, że w 2019 r. w</w:t>
      </w:r>
      <w:r w:rsidR="00F80258">
        <w:rPr>
          <w:rFonts w:ascii="Myriad Pro" w:hAnsi="Myriad Pro"/>
          <w:color w:val="auto"/>
          <w:sz w:val="24"/>
        </w:rPr>
        <w:t> </w:t>
      </w:r>
      <w:r w:rsidR="00DB70D3">
        <w:rPr>
          <w:rFonts w:ascii="Myriad Pro" w:hAnsi="Myriad Pro"/>
          <w:color w:val="auto"/>
          <w:sz w:val="24"/>
        </w:rPr>
        <w:t xml:space="preserve">Rzeczpospolitej </w:t>
      </w:r>
      <w:r w:rsidRPr="00825EF4">
        <w:rPr>
          <w:rFonts w:ascii="Myriad Pro" w:hAnsi="Myriad Pro"/>
          <w:color w:val="auto"/>
          <w:sz w:val="24"/>
        </w:rPr>
        <w:t>Pols</w:t>
      </w:r>
      <w:r w:rsidR="00DB70D3">
        <w:rPr>
          <w:rFonts w:ascii="Myriad Pro" w:hAnsi="Myriad Pro"/>
          <w:color w:val="auto"/>
          <w:sz w:val="24"/>
        </w:rPr>
        <w:t>kiej</w:t>
      </w:r>
      <w:r w:rsidRPr="00825EF4">
        <w:rPr>
          <w:rFonts w:ascii="Myriad Pro" w:hAnsi="Myriad Pro"/>
          <w:color w:val="auto"/>
          <w:sz w:val="24"/>
        </w:rPr>
        <w:t xml:space="preserve"> najwięcej lat życia w zdrowiu utracono z powodu ChUK (21%) (Rycina 1</w:t>
      </w:r>
      <w:r w:rsidR="00E3230B">
        <w:rPr>
          <w:rFonts w:ascii="Myriad Pro" w:hAnsi="Myriad Pro"/>
          <w:color w:val="auto"/>
          <w:sz w:val="24"/>
        </w:rPr>
        <w:t>2</w:t>
      </w:r>
      <w:r w:rsidRPr="00825EF4">
        <w:rPr>
          <w:rFonts w:ascii="Myriad Pro" w:hAnsi="Myriad Pro"/>
          <w:color w:val="auto"/>
          <w:sz w:val="24"/>
        </w:rPr>
        <w:t>), a</w:t>
      </w:r>
      <w:r w:rsidR="00F80258">
        <w:rPr>
          <w:rFonts w:ascii="Myriad Pro" w:hAnsi="Myriad Pro"/>
          <w:color w:val="auto"/>
          <w:sz w:val="24"/>
        </w:rPr>
        <w:t> </w:t>
      </w:r>
      <w:r w:rsidRPr="00825EF4">
        <w:rPr>
          <w:rFonts w:ascii="Myriad Pro" w:hAnsi="Myriad Pro"/>
          <w:color w:val="auto"/>
          <w:sz w:val="24"/>
        </w:rPr>
        <w:t xml:space="preserve">spośród </w:t>
      </w:r>
      <w:r w:rsidR="0033142E">
        <w:rPr>
          <w:rFonts w:ascii="Myriad Pro" w:hAnsi="Myriad Pro"/>
          <w:color w:val="auto"/>
          <w:sz w:val="24"/>
        </w:rPr>
        <w:t>nich</w:t>
      </w:r>
      <w:r w:rsidRPr="00825EF4">
        <w:rPr>
          <w:rFonts w:ascii="Myriad Pro" w:hAnsi="Myriad Pro"/>
          <w:color w:val="auto"/>
          <w:sz w:val="24"/>
        </w:rPr>
        <w:t xml:space="preserve"> największa strata związana była z </w:t>
      </w:r>
      <w:r w:rsidR="0033142E">
        <w:rPr>
          <w:rFonts w:ascii="Myriad Pro" w:hAnsi="Myriad Pro"/>
          <w:color w:val="auto"/>
          <w:sz w:val="24"/>
        </w:rPr>
        <w:t>ChNS</w:t>
      </w:r>
      <w:r w:rsidRPr="00825EF4">
        <w:rPr>
          <w:rFonts w:ascii="Myriad Pro" w:hAnsi="Myriad Pro"/>
          <w:color w:val="auto"/>
          <w:sz w:val="24"/>
        </w:rPr>
        <w:t xml:space="preserve"> (51%), udarem mózgu (28%) oraz kardiomiopatiami i zapaleniem mięśnia sercowego (6%) (Rycina 1</w:t>
      </w:r>
      <w:r w:rsidR="00E3230B">
        <w:rPr>
          <w:rFonts w:ascii="Myriad Pro" w:hAnsi="Myriad Pro"/>
          <w:color w:val="auto"/>
          <w:sz w:val="24"/>
        </w:rPr>
        <w:t>3</w:t>
      </w:r>
      <w:r w:rsidRPr="00825EF4">
        <w:rPr>
          <w:rFonts w:ascii="Myriad Pro" w:hAnsi="Myriad Pro"/>
          <w:color w:val="auto"/>
          <w:sz w:val="24"/>
        </w:rPr>
        <w:t>)</w:t>
      </w:r>
      <w:r w:rsidRPr="00825EF4">
        <w:rPr>
          <w:rFonts w:ascii="Myriad Pro" w:hAnsi="Myriad Pro"/>
          <w:color w:val="auto"/>
          <w:sz w:val="24"/>
          <w:vertAlign w:val="superscript"/>
        </w:rPr>
        <w:footnoteReference w:id="22"/>
      </w:r>
      <w:r w:rsidRPr="00825EF4">
        <w:rPr>
          <w:rFonts w:ascii="Myriad Pro" w:hAnsi="Myriad Pro"/>
          <w:color w:val="auto"/>
          <w:sz w:val="24"/>
        </w:rPr>
        <w:t>.</w:t>
      </w:r>
    </w:p>
    <w:p w14:paraId="0CB88B53" w14:textId="77777777" w:rsidR="00AD367B" w:rsidRPr="00825EF4" w:rsidRDefault="00AD367B" w:rsidP="004C56BE">
      <w:pPr>
        <w:spacing w:line="360" w:lineRule="auto"/>
        <w:jc w:val="both"/>
        <w:rPr>
          <w:rFonts w:ascii="Myriad Pro" w:hAnsi="Myriad Pro"/>
          <w:color w:val="auto"/>
          <w:sz w:val="24"/>
        </w:rPr>
      </w:pPr>
    </w:p>
    <w:p w14:paraId="242DBBC4" w14:textId="2EAD064B" w:rsidR="004C56BE" w:rsidRPr="004C56BE" w:rsidRDefault="004C56BE" w:rsidP="004C56BE">
      <w:pPr>
        <w:pStyle w:val="Legenda"/>
        <w:jc w:val="both"/>
        <w:rPr>
          <w:rFonts w:ascii="Myriad Pro" w:hAnsi="Myriad Pro" w:cs="Times New Roman"/>
          <w:b w:val="0"/>
          <w:sz w:val="24"/>
          <w:szCs w:val="24"/>
        </w:rPr>
      </w:pPr>
      <w:bookmarkStart w:id="39" w:name="_Toc79133383"/>
      <w:bookmarkStart w:id="40" w:name="_Toc86340744"/>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12</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cs="Times New Roman"/>
          <w:b w:val="0"/>
          <w:sz w:val="22"/>
          <w:szCs w:val="24"/>
        </w:rPr>
        <w:t>Najważniejsze grupy problemów zdrowotnych w</w:t>
      </w:r>
      <w:r w:rsidR="00762A08">
        <w:rPr>
          <w:rFonts w:ascii="Myriad Pro" w:hAnsi="Myriad Pro" w:cs="Times New Roman"/>
          <w:b w:val="0"/>
          <w:sz w:val="22"/>
          <w:szCs w:val="24"/>
        </w:rPr>
        <w:t>edłu</w:t>
      </w:r>
      <w:r w:rsidRPr="004C56BE">
        <w:rPr>
          <w:rFonts w:ascii="Myriad Pro" w:hAnsi="Myriad Pro" w:cs="Times New Roman"/>
          <w:b w:val="0"/>
          <w:sz w:val="22"/>
          <w:szCs w:val="24"/>
        </w:rPr>
        <w:t>g DALY w 2019 r. (opracowanie</w:t>
      </w:r>
      <w:r w:rsidR="00762A08">
        <w:rPr>
          <w:rFonts w:ascii="Myriad Pro" w:hAnsi="Myriad Pro" w:cs="Times New Roman"/>
          <w:b w:val="0"/>
          <w:sz w:val="22"/>
          <w:szCs w:val="24"/>
        </w:rPr>
        <w:t>:</w:t>
      </w:r>
      <w:r w:rsidRPr="004C56BE">
        <w:rPr>
          <w:rFonts w:ascii="Myriad Pro" w:hAnsi="Myriad Pro" w:cs="Times New Roman"/>
          <w:b w:val="0"/>
          <w:sz w:val="22"/>
          <w:szCs w:val="24"/>
        </w:rPr>
        <w:t xml:space="preserve"> MZ na podstawie </w:t>
      </w:r>
      <w:bookmarkStart w:id="41" w:name="_Hlk85726364"/>
      <w:r w:rsidRPr="004C56BE">
        <w:rPr>
          <w:rFonts w:ascii="Myriad Pro" w:hAnsi="Myriad Pro" w:cs="Times New Roman"/>
          <w:b w:val="0"/>
          <w:sz w:val="22"/>
          <w:szCs w:val="24"/>
        </w:rPr>
        <w:t>IHME GNBD</w:t>
      </w:r>
      <w:bookmarkEnd w:id="41"/>
      <w:r w:rsidRPr="004C56BE">
        <w:rPr>
          <w:rFonts w:ascii="Myriad Pro" w:hAnsi="Myriad Pro" w:cs="Times New Roman"/>
          <w:b w:val="0"/>
          <w:sz w:val="22"/>
          <w:szCs w:val="24"/>
        </w:rPr>
        <w:t>, 2020).</w:t>
      </w:r>
      <w:bookmarkEnd w:id="39"/>
      <w:bookmarkEnd w:id="40"/>
    </w:p>
    <w:p w14:paraId="09891C82" w14:textId="77777777" w:rsidR="004C56BE" w:rsidRDefault="004C56BE" w:rsidP="004C56BE">
      <w:pPr>
        <w:jc w:val="center"/>
        <w:rPr>
          <w:rFonts w:ascii="Times New Roman" w:hAnsi="Times New Roman" w:cs="Times New Roman"/>
          <w:sz w:val="24"/>
          <w:szCs w:val="24"/>
        </w:rPr>
      </w:pPr>
      <w:r>
        <w:rPr>
          <w:noProof/>
          <w:lang w:val="en-US" w:eastAsia="en-US"/>
        </w:rPr>
        <w:drawing>
          <wp:inline distT="0" distB="0" distL="0" distR="0" wp14:anchorId="0F0DAFE6" wp14:editId="1B21BA49">
            <wp:extent cx="3545456" cy="2287255"/>
            <wp:effectExtent l="0" t="0" r="0" b="0"/>
            <wp:docPr id="3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5"/>
                    <pic:cNvPicPr>
                      <a:picLocks noChangeAspect="1" noChangeArrowheads="1"/>
                    </pic:cNvPicPr>
                  </pic:nvPicPr>
                  <pic:blipFill>
                    <a:blip r:embed="rId36"/>
                    <a:stretch>
                      <a:fillRect/>
                    </a:stretch>
                  </pic:blipFill>
                  <pic:spPr bwMode="auto">
                    <a:xfrm>
                      <a:off x="0" y="0"/>
                      <a:ext cx="3792749" cy="2446789"/>
                    </a:xfrm>
                    <a:prstGeom prst="rect">
                      <a:avLst/>
                    </a:prstGeom>
                  </pic:spPr>
                </pic:pic>
              </a:graphicData>
            </a:graphic>
          </wp:inline>
        </w:drawing>
      </w:r>
    </w:p>
    <w:p w14:paraId="6C175395" w14:textId="20594267" w:rsidR="004C56BE" w:rsidRPr="004C56BE" w:rsidRDefault="004C56BE" w:rsidP="004C56BE">
      <w:pPr>
        <w:pStyle w:val="Legenda"/>
        <w:jc w:val="both"/>
        <w:rPr>
          <w:rFonts w:ascii="Myriad Pro" w:hAnsi="Myriad Pro"/>
          <w:b w:val="0"/>
          <w:sz w:val="22"/>
        </w:rPr>
      </w:pPr>
      <w:bookmarkStart w:id="42" w:name="_Toc79133384"/>
      <w:bookmarkStart w:id="43" w:name="_Toc86340745"/>
      <w:r w:rsidRPr="008C41E0">
        <w:rPr>
          <w:rFonts w:ascii="Myriad Pro" w:hAnsi="Myriad Pro" w:cs="Times New Roman"/>
          <w:sz w:val="22"/>
          <w:szCs w:val="24"/>
        </w:rPr>
        <w:t xml:space="preserve">Rycina </w:t>
      </w:r>
      <w:r w:rsidRPr="008C41E0">
        <w:rPr>
          <w:rFonts w:ascii="Myriad Pro" w:hAnsi="Myriad Pro" w:cs="Times New Roman"/>
          <w:b w:val="0"/>
          <w:sz w:val="22"/>
          <w:szCs w:val="24"/>
        </w:rPr>
        <w:fldChar w:fldCharType="begin"/>
      </w:r>
      <w:r w:rsidRPr="008C41E0">
        <w:rPr>
          <w:rFonts w:ascii="Myriad Pro" w:hAnsi="Myriad Pro" w:cs="Times New Roman"/>
          <w:sz w:val="22"/>
          <w:szCs w:val="24"/>
        </w:rPr>
        <w:instrText xml:space="preserve"> SEQ Rycina \* ARABIC </w:instrText>
      </w:r>
      <w:r w:rsidRPr="008C41E0">
        <w:rPr>
          <w:rFonts w:ascii="Myriad Pro" w:hAnsi="Myriad Pro" w:cs="Times New Roman"/>
          <w:b w:val="0"/>
          <w:sz w:val="22"/>
          <w:szCs w:val="24"/>
        </w:rPr>
        <w:fldChar w:fldCharType="separate"/>
      </w:r>
      <w:r w:rsidR="006B244C">
        <w:rPr>
          <w:rFonts w:ascii="Myriad Pro" w:hAnsi="Myriad Pro" w:cs="Times New Roman"/>
          <w:noProof/>
          <w:sz w:val="22"/>
          <w:szCs w:val="24"/>
        </w:rPr>
        <w:t>13</w:t>
      </w:r>
      <w:r w:rsidRPr="008C41E0">
        <w:rPr>
          <w:rFonts w:ascii="Myriad Pro" w:hAnsi="Myriad Pro" w:cs="Times New Roman"/>
          <w:b w:val="0"/>
          <w:sz w:val="22"/>
          <w:szCs w:val="24"/>
        </w:rPr>
        <w:fldChar w:fldCharType="end"/>
      </w:r>
      <w:r w:rsidRPr="008C41E0">
        <w:rPr>
          <w:rFonts w:ascii="Myriad Pro" w:hAnsi="Myriad Pro" w:cs="Times New Roman"/>
          <w:sz w:val="22"/>
          <w:szCs w:val="24"/>
        </w:rPr>
        <w:t>.</w:t>
      </w:r>
      <w:r w:rsidRPr="00836690">
        <w:rPr>
          <w:rFonts w:ascii="Myriad Pro" w:hAnsi="Myriad Pro" w:cs="Times New Roman"/>
          <w:sz w:val="22"/>
          <w:szCs w:val="24"/>
        </w:rPr>
        <w:t xml:space="preserve"> </w:t>
      </w:r>
      <w:r w:rsidRPr="004C56BE">
        <w:rPr>
          <w:rFonts w:ascii="Myriad Pro" w:hAnsi="Myriad Pro" w:cs="Times New Roman"/>
          <w:b w:val="0"/>
          <w:sz w:val="22"/>
          <w:szCs w:val="24"/>
        </w:rPr>
        <w:t xml:space="preserve">Struktura utraconych lat życia w zdrowiu (DALY) z powodu </w:t>
      </w:r>
      <w:r w:rsidR="006B449C">
        <w:rPr>
          <w:rFonts w:ascii="Myriad Pro" w:hAnsi="Myriad Pro" w:cs="Times New Roman"/>
          <w:b w:val="0"/>
          <w:sz w:val="22"/>
          <w:szCs w:val="24"/>
        </w:rPr>
        <w:t>ChUK</w:t>
      </w:r>
      <w:r w:rsidRPr="004C56BE">
        <w:rPr>
          <w:rFonts w:ascii="Myriad Pro" w:hAnsi="Myriad Pro" w:cs="Times New Roman"/>
          <w:b w:val="0"/>
          <w:sz w:val="22"/>
          <w:szCs w:val="24"/>
        </w:rPr>
        <w:t xml:space="preserve"> w 2019 r. (opracowanie</w:t>
      </w:r>
      <w:r w:rsidR="00762A08">
        <w:rPr>
          <w:rFonts w:ascii="Myriad Pro" w:hAnsi="Myriad Pro" w:cs="Times New Roman"/>
          <w:b w:val="0"/>
          <w:sz w:val="22"/>
          <w:szCs w:val="24"/>
        </w:rPr>
        <w:t>:</w:t>
      </w:r>
      <w:r w:rsidRPr="004C56BE">
        <w:rPr>
          <w:rFonts w:ascii="Myriad Pro" w:hAnsi="Myriad Pro" w:cs="Times New Roman"/>
          <w:b w:val="0"/>
          <w:sz w:val="22"/>
          <w:szCs w:val="24"/>
        </w:rPr>
        <w:t xml:space="preserve"> </w:t>
      </w:r>
      <w:bookmarkStart w:id="44" w:name="_Hlk85201999"/>
      <w:r w:rsidRPr="004C56BE">
        <w:rPr>
          <w:rFonts w:ascii="Myriad Pro" w:hAnsi="Myriad Pro" w:cs="Times New Roman"/>
          <w:b w:val="0"/>
          <w:sz w:val="22"/>
          <w:szCs w:val="24"/>
        </w:rPr>
        <w:t xml:space="preserve">MZ </w:t>
      </w:r>
      <w:bookmarkEnd w:id="44"/>
      <w:r w:rsidRPr="004C56BE">
        <w:rPr>
          <w:rFonts w:ascii="Myriad Pro" w:hAnsi="Myriad Pro" w:cs="Times New Roman"/>
          <w:b w:val="0"/>
          <w:sz w:val="22"/>
          <w:szCs w:val="24"/>
        </w:rPr>
        <w:t>na podstawie IHME GNBD, 2020).</w:t>
      </w:r>
      <w:bookmarkEnd w:id="42"/>
      <w:bookmarkEnd w:id="43"/>
    </w:p>
    <w:p w14:paraId="55EE6959" w14:textId="77777777" w:rsidR="004C56BE" w:rsidRDefault="004C56BE" w:rsidP="004C56BE">
      <w:pPr>
        <w:jc w:val="center"/>
        <w:rPr>
          <w:rFonts w:ascii="Myriad Pro" w:hAnsi="Myriad Pro" w:cs="Times New Roman"/>
          <w:sz w:val="24"/>
          <w:szCs w:val="24"/>
        </w:rPr>
      </w:pPr>
      <w:r>
        <w:rPr>
          <w:noProof/>
          <w:lang w:val="en-US" w:eastAsia="en-US"/>
        </w:rPr>
        <w:drawing>
          <wp:inline distT="0" distB="0" distL="0" distR="0" wp14:anchorId="77F4510B" wp14:editId="72D5FA9F">
            <wp:extent cx="4285052" cy="2216989"/>
            <wp:effectExtent l="0" t="0" r="1270" b="0"/>
            <wp:docPr id="3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6"/>
                    <pic:cNvPicPr>
                      <a:picLocks noChangeAspect="1" noChangeArrowheads="1"/>
                    </pic:cNvPicPr>
                  </pic:nvPicPr>
                  <pic:blipFill>
                    <a:blip r:embed="rId37"/>
                    <a:stretch>
                      <a:fillRect/>
                    </a:stretch>
                  </pic:blipFill>
                  <pic:spPr bwMode="auto">
                    <a:xfrm>
                      <a:off x="0" y="0"/>
                      <a:ext cx="4356111" cy="2253753"/>
                    </a:xfrm>
                    <a:prstGeom prst="rect">
                      <a:avLst/>
                    </a:prstGeom>
                  </pic:spPr>
                </pic:pic>
              </a:graphicData>
            </a:graphic>
          </wp:inline>
        </w:drawing>
      </w:r>
    </w:p>
    <w:p w14:paraId="364C5CAA" w14:textId="77777777" w:rsidR="004C56BE" w:rsidRPr="00BA51C8" w:rsidRDefault="004C56BE" w:rsidP="004C56BE">
      <w:pPr>
        <w:pStyle w:val="Nagwek2"/>
        <w:spacing w:after="160"/>
        <w:rPr>
          <w:rFonts w:ascii="Myriad Pro" w:hAnsi="Myriad Pro" w:cs="Times New Roman"/>
          <w:szCs w:val="24"/>
        </w:rPr>
      </w:pPr>
      <w:bookmarkStart w:id="45" w:name="_Toc89362452"/>
      <w:bookmarkStart w:id="46" w:name="_Hlk84248267"/>
      <w:r w:rsidRPr="004C56BE">
        <w:rPr>
          <w:rFonts w:ascii="Myriad Pro" w:hAnsi="Myriad Pro"/>
          <w:color w:val="830F0E" w:themeColor="accent1" w:themeShade="BF"/>
        </w:rPr>
        <w:t>UMIERALNOŚĆ MOŻLIWA DO UNIKNIĘCIA</w:t>
      </w:r>
      <w:bookmarkEnd w:id="45"/>
    </w:p>
    <w:p w14:paraId="2A8BBDBA" w14:textId="7638D273" w:rsidR="004C56BE" w:rsidRPr="00825EF4" w:rsidRDefault="004C56BE" w:rsidP="004C56BE">
      <w:pPr>
        <w:spacing w:line="360" w:lineRule="auto"/>
        <w:jc w:val="both"/>
        <w:rPr>
          <w:rFonts w:ascii="Myriad Pro" w:hAnsi="Myriad Pro"/>
          <w:color w:val="auto"/>
          <w:sz w:val="24"/>
        </w:rPr>
      </w:pPr>
      <w:r w:rsidRPr="00825EF4">
        <w:rPr>
          <w:rFonts w:ascii="Myriad Pro" w:hAnsi="Myriad Pro"/>
          <w:color w:val="auto"/>
          <w:sz w:val="24"/>
        </w:rPr>
        <w:t xml:space="preserve">Pojęcie umieralności możliwej do uniknięcia (ang. </w:t>
      </w:r>
      <w:r w:rsidRPr="001E6F5E">
        <w:rPr>
          <w:rFonts w:ascii="Myriad Pro" w:hAnsi="Myriad Pro"/>
          <w:i/>
          <w:color w:val="auto"/>
          <w:sz w:val="24"/>
        </w:rPr>
        <w:t>avoidable mortality</w:t>
      </w:r>
      <w:r w:rsidRPr="00825EF4">
        <w:rPr>
          <w:rFonts w:ascii="Myriad Pro" w:hAnsi="Myriad Pro"/>
          <w:color w:val="auto"/>
          <w:sz w:val="24"/>
        </w:rPr>
        <w:t>) opiera się na</w:t>
      </w:r>
      <w:r w:rsidR="007256FF">
        <w:rPr>
          <w:rFonts w:ascii="Myriad Pro" w:hAnsi="Myriad Pro"/>
          <w:color w:val="auto"/>
          <w:sz w:val="24"/>
        </w:rPr>
        <w:t> </w:t>
      </w:r>
      <w:r w:rsidRPr="00825EF4">
        <w:rPr>
          <w:rFonts w:ascii="Myriad Pro" w:hAnsi="Myriad Pro"/>
          <w:color w:val="auto"/>
          <w:sz w:val="24"/>
        </w:rPr>
        <w:t xml:space="preserve">koncepcji, że przedwczesne zgony z powodu określonych </w:t>
      </w:r>
      <w:r w:rsidR="00762A08">
        <w:rPr>
          <w:rFonts w:ascii="Myriad Pro" w:hAnsi="Myriad Pro"/>
          <w:color w:val="auto"/>
          <w:sz w:val="24"/>
        </w:rPr>
        <w:t>przyczyn</w:t>
      </w:r>
      <w:r w:rsidRPr="00825EF4">
        <w:rPr>
          <w:rFonts w:ascii="Myriad Pro" w:hAnsi="Myriad Pro"/>
          <w:color w:val="auto"/>
          <w:sz w:val="24"/>
        </w:rPr>
        <w:t xml:space="preserve"> zdrowotnych powinny być rzadkie lub w ogóle nie powinny wystąpić, jeśli istnieją skuteczne interwencje medyczne lub z zakresu zdrowia publicznego</w:t>
      </w:r>
      <w:r w:rsidR="00762A08">
        <w:rPr>
          <w:rFonts w:ascii="Myriad Pro" w:hAnsi="Myriad Pro"/>
          <w:color w:val="auto"/>
          <w:sz w:val="24"/>
        </w:rPr>
        <w:t xml:space="preserve"> pozwalające ich uniknąć</w:t>
      </w:r>
      <w:r w:rsidRPr="00825EF4">
        <w:rPr>
          <w:rFonts w:ascii="Myriad Pro" w:hAnsi="Myriad Pro"/>
          <w:color w:val="auto"/>
          <w:sz w:val="24"/>
        </w:rPr>
        <w:t>. Umieralność z powodu tych przyczyn obejmuje zgony z powodu przyczyn, którym można zapobiegać (</w:t>
      </w:r>
      <w:r w:rsidR="00762A08">
        <w:rPr>
          <w:rFonts w:ascii="Myriad Pro" w:hAnsi="Myriad Pro"/>
          <w:color w:val="auto"/>
          <w:sz w:val="24"/>
        </w:rPr>
        <w:t>ang</w:t>
      </w:r>
      <w:r w:rsidRPr="00825EF4">
        <w:rPr>
          <w:rFonts w:ascii="Myriad Pro" w:hAnsi="Myriad Pro"/>
          <w:color w:val="auto"/>
          <w:sz w:val="24"/>
        </w:rPr>
        <w:t>.tzw.</w:t>
      </w:r>
      <w:r w:rsidR="004A4CAC">
        <w:rPr>
          <w:rFonts w:ascii="Myriad Pro" w:hAnsi="Myriad Pro"/>
          <w:color w:val="auto"/>
          <w:sz w:val="24"/>
        </w:rPr>
        <w:t> </w:t>
      </w:r>
      <w:r w:rsidRPr="001E6F5E">
        <w:rPr>
          <w:rFonts w:ascii="Myriad Pro" w:hAnsi="Myriad Pro"/>
          <w:i/>
          <w:color w:val="auto"/>
          <w:sz w:val="24"/>
        </w:rPr>
        <w:t>preventable causes of deaths</w:t>
      </w:r>
      <w:r w:rsidRPr="00825EF4">
        <w:rPr>
          <w:rFonts w:ascii="Myriad Pro" w:hAnsi="Myriad Pro"/>
          <w:color w:val="auto"/>
          <w:sz w:val="24"/>
        </w:rPr>
        <w:t>) oraz zgony z powodu przyczyn, które są podatne na medyczną interwencję i można je skutecznie leczyć (</w:t>
      </w:r>
      <w:r w:rsidR="00762A08">
        <w:rPr>
          <w:rFonts w:ascii="Myriad Pro" w:hAnsi="Myriad Pro"/>
          <w:color w:val="auto"/>
          <w:sz w:val="24"/>
        </w:rPr>
        <w:t>ang</w:t>
      </w:r>
      <w:r w:rsidRPr="00825EF4">
        <w:rPr>
          <w:rFonts w:ascii="Myriad Pro" w:hAnsi="Myriad Pro"/>
          <w:color w:val="auto"/>
          <w:sz w:val="24"/>
        </w:rPr>
        <w:t xml:space="preserve">. </w:t>
      </w:r>
      <w:r w:rsidRPr="001E6F5E">
        <w:rPr>
          <w:rFonts w:ascii="Myriad Pro" w:hAnsi="Myriad Pro"/>
          <w:i/>
          <w:color w:val="auto"/>
          <w:sz w:val="24"/>
        </w:rPr>
        <w:t>treatable causes of deaths</w:t>
      </w:r>
      <w:r w:rsidRPr="00825EF4">
        <w:rPr>
          <w:rFonts w:ascii="Myriad Pro" w:hAnsi="Myriad Pro"/>
          <w:color w:val="auto"/>
          <w:sz w:val="24"/>
        </w:rPr>
        <w:t>)</w:t>
      </w:r>
      <w:r w:rsidRPr="00825EF4">
        <w:rPr>
          <w:rFonts w:ascii="Myriad Pro" w:hAnsi="Myriad Pro"/>
          <w:color w:val="auto"/>
          <w:sz w:val="24"/>
          <w:vertAlign w:val="superscript"/>
        </w:rPr>
        <w:footnoteReference w:id="23"/>
      </w:r>
      <w:r w:rsidRPr="00825EF4">
        <w:rPr>
          <w:rFonts w:ascii="Myriad Pro" w:hAnsi="Myriad Pro"/>
          <w:color w:val="auto"/>
          <w:sz w:val="24"/>
        </w:rPr>
        <w:t>.</w:t>
      </w:r>
    </w:p>
    <w:p w14:paraId="4DFA457D" w14:textId="661265D5" w:rsidR="004C56BE" w:rsidRPr="00825EF4" w:rsidRDefault="00762A08" w:rsidP="00825EF4">
      <w:pPr>
        <w:spacing w:line="360" w:lineRule="auto"/>
        <w:jc w:val="both"/>
        <w:rPr>
          <w:rFonts w:ascii="Myriad Pro" w:hAnsi="Myriad Pro"/>
          <w:color w:val="auto"/>
          <w:sz w:val="24"/>
        </w:rPr>
      </w:pPr>
      <w:r>
        <w:rPr>
          <w:rFonts w:ascii="Myriad Pro" w:hAnsi="Myriad Pro"/>
          <w:color w:val="auto"/>
          <w:sz w:val="24"/>
        </w:rPr>
        <w:t>Mimo, że</w:t>
      </w:r>
      <w:r w:rsidRPr="00825EF4">
        <w:rPr>
          <w:rFonts w:ascii="Myriad Pro" w:hAnsi="Myriad Pro"/>
          <w:color w:val="auto"/>
          <w:sz w:val="24"/>
        </w:rPr>
        <w:t xml:space="preserve"> </w:t>
      </w:r>
      <w:r>
        <w:rPr>
          <w:rFonts w:ascii="Myriad Pro" w:hAnsi="Myriad Pro"/>
          <w:color w:val="auto"/>
          <w:sz w:val="24"/>
        </w:rPr>
        <w:t>w</w:t>
      </w:r>
      <w:r w:rsidR="004C56BE" w:rsidRPr="00825EF4">
        <w:rPr>
          <w:rFonts w:ascii="Myriad Pro" w:hAnsi="Myriad Pro"/>
          <w:color w:val="auto"/>
          <w:sz w:val="24"/>
        </w:rPr>
        <w:t xml:space="preserve">skaźniki zgonów możliwych do uniknięcia nie stanowią precyzyjnej </w:t>
      </w:r>
      <w:r>
        <w:rPr>
          <w:rFonts w:ascii="Myriad Pro" w:hAnsi="Myriad Pro"/>
          <w:color w:val="auto"/>
          <w:sz w:val="24"/>
        </w:rPr>
        <w:t>i</w:t>
      </w:r>
      <w:r w:rsidR="007256FF">
        <w:rPr>
          <w:rFonts w:ascii="Myriad Pro" w:hAnsi="Myriad Pro"/>
          <w:color w:val="auto"/>
          <w:sz w:val="24"/>
        </w:rPr>
        <w:t> </w:t>
      </w:r>
      <w:r w:rsidR="004C56BE" w:rsidRPr="00825EF4">
        <w:rPr>
          <w:rFonts w:ascii="Myriad Pro" w:hAnsi="Myriad Pro"/>
          <w:color w:val="auto"/>
          <w:sz w:val="24"/>
        </w:rPr>
        <w:t xml:space="preserve">jednoznacznej miary oceny </w:t>
      </w:r>
      <w:r w:rsidR="00186001">
        <w:rPr>
          <w:rFonts w:ascii="Myriad Pro" w:hAnsi="Myriad Pro"/>
          <w:color w:val="auto"/>
          <w:sz w:val="24"/>
        </w:rPr>
        <w:t>funkcjonowania</w:t>
      </w:r>
      <w:r w:rsidR="004C56BE" w:rsidRPr="00825EF4">
        <w:rPr>
          <w:rFonts w:ascii="Myriad Pro" w:hAnsi="Myriad Pro"/>
          <w:color w:val="auto"/>
          <w:sz w:val="24"/>
        </w:rPr>
        <w:t xml:space="preserve"> systemu ochrony zdrowia to uważa się, że są one wskaźnikami zdrowia ludności stanowią</w:t>
      </w:r>
      <w:r>
        <w:rPr>
          <w:rFonts w:ascii="Myriad Pro" w:hAnsi="Myriad Pro"/>
          <w:color w:val="auto"/>
          <w:sz w:val="24"/>
        </w:rPr>
        <w:t>cymi</w:t>
      </w:r>
      <w:r w:rsidR="004C56BE" w:rsidRPr="00825EF4">
        <w:rPr>
          <w:rFonts w:ascii="Myriad Pro" w:hAnsi="Myriad Pro"/>
          <w:color w:val="auto"/>
          <w:sz w:val="24"/>
        </w:rPr>
        <w:t xml:space="preserve"> punkt wyjścia do oceny działalności tego systemu i porównań w zakresie </w:t>
      </w:r>
      <w:r w:rsidR="00186001">
        <w:rPr>
          <w:rFonts w:ascii="Myriad Pro" w:hAnsi="Myriad Pro"/>
          <w:color w:val="auto"/>
          <w:sz w:val="24"/>
        </w:rPr>
        <w:t>poziomu</w:t>
      </w:r>
      <w:r w:rsidR="004C56BE" w:rsidRPr="00825EF4">
        <w:rPr>
          <w:rFonts w:ascii="Myriad Pro" w:hAnsi="Myriad Pro"/>
          <w:color w:val="auto"/>
          <w:sz w:val="24"/>
        </w:rPr>
        <w:t xml:space="preserve"> zdrowia publicznego i</w:t>
      </w:r>
      <w:r w:rsidR="007256FF">
        <w:rPr>
          <w:rFonts w:ascii="Myriad Pro" w:hAnsi="Myriad Pro"/>
          <w:color w:val="auto"/>
          <w:sz w:val="24"/>
        </w:rPr>
        <w:t> </w:t>
      </w:r>
      <w:r w:rsidR="00186001">
        <w:rPr>
          <w:rFonts w:ascii="Myriad Pro" w:hAnsi="Myriad Pro"/>
          <w:color w:val="auto"/>
          <w:sz w:val="24"/>
        </w:rPr>
        <w:t xml:space="preserve">skuteczności </w:t>
      </w:r>
      <w:r w:rsidR="004C56BE" w:rsidRPr="00825EF4">
        <w:rPr>
          <w:rFonts w:ascii="Myriad Pro" w:hAnsi="Myriad Pro"/>
          <w:color w:val="auto"/>
          <w:sz w:val="24"/>
        </w:rPr>
        <w:t>działalności leczniczej</w:t>
      </w:r>
      <w:r w:rsidR="004C56BE" w:rsidRPr="00825EF4">
        <w:rPr>
          <w:rFonts w:ascii="Myriad Pro" w:hAnsi="Myriad Pro"/>
          <w:color w:val="auto"/>
          <w:sz w:val="24"/>
          <w:vertAlign w:val="superscript"/>
        </w:rPr>
        <w:footnoteReference w:id="24"/>
      </w:r>
      <w:r w:rsidR="004C56BE" w:rsidRPr="00825EF4">
        <w:rPr>
          <w:rFonts w:ascii="Myriad Pro" w:hAnsi="Myriad Pro"/>
          <w:color w:val="auto"/>
          <w:sz w:val="24"/>
        </w:rPr>
        <w:t xml:space="preserve">. </w:t>
      </w:r>
    </w:p>
    <w:p w14:paraId="154899BD" w14:textId="02A23160" w:rsidR="004C56BE" w:rsidRDefault="004C56BE" w:rsidP="00825EF4">
      <w:pPr>
        <w:spacing w:line="360" w:lineRule="auto"/>
        <w:jc w:val="both"/>
        <w:rPr>
          <w:rFonts w:ascii="Myriad Pro" w:hAnsi="Myriad Pro"/>
          <w:color w:val="auto"/>
          <w:sz w:val="24"/>
        </w:rPr>
      </w:pPr>
      <w:r w:rsidRPr="00825EF4">
        <w:rPr>
          <w:rFonts w:ascii="Myriad Pro" w:hAnsi="Myriad Pro"/>
          <w:color w:val="auto"/>
          <w:sz w:val="24"/>
        </w:rPr>
        <w:t>W latach 2015</w:t>
      </w:r>
      <w:r w:rsidR="00186001">
        <w:rPr>
          <w:rFonts w:ascii="Myriad Pro" w:hAnsi="Myriad Pro"/>
          <w:color w:val="auto"/>
          <w:sz w:val="24"/>
        </w:rPr>
        <w:t>–</w:t>
      </w:r>
      <w:r w:rsidRPr="00825EF4">
        <w:rPr>
          <w:rFonts w:ascii="Myriad Pro" w:hAnsi="Myriad Pro"/>
          <w:color w:val="auto"/>
          <w:sz w:val="24"/>
        </w:rPr>
        <w:t>2018 tempo spadku współczynników umieralności uległo istotnej zmianie i zatrzymało się w przypadku obu grup przyczyn zgonów (tj. przyczyn możliwych do uniknięcia, którym można zapobiegać oraz tym, które można skutecznie leczyć) (Rycina 1</w:t>
      </w:r>
      <w:r w:rsidR="00E3230B">
        <w:rPr>
          <w:rFonts w:ascii="Myriad Pro" w:hAnsi="Myriad Pro"/>
          <w:color w:val="auto"/>
          <w:sz w:val="24"/>
        </w:rPr>
        <w:t>4</w:t>
      </w:r>
      <w:r w:rsidRPr="00825EF4">
        <w:rPr>
          <w:rFonts w:ascii="Myriad Pro" w:hAnsi="Myriad Pro"/>
          <w:color w:val="auto"/>
          <w:sz w:val="24"/>
        </w:rPr>
        <w:t>)</w:t>
      </w:r>
      <w:r w:rsidRPr="00825EF4">
        <w:rPr>
          <w:rFonts w:ascii="Myriad Pro" w:hAnsi="Myriad Pro"/>
          <w:color w:val="auto"/>
          <w:sz w:val="24"/>
          <w:vertAlign w:val="superscript"/>
        </w:rPr>
        <w:footnoteReference w:id="25"/>
      </w:r>
      <w:r w:rsidRPr="00825EF4">
        <w:rPr>
          <w:rFonts w:ascii="Myriad Pro" w:hAnsi="Myriad Pro"/>
          <w:color w:val="auto"/>
          <w:sz w:val="24"/>
        </w:rPr>
        <w:t>.</w:t>
      </w:r>
    </w:p>
    <w:p w14:paraId="1D3EAC86" w14:textId="14B6F8BD" w:rsidR="004C56BE" w:rsidRPr="00AD367B" w:rsidRDefault="00AD367B" w:rsidP="00AD367B">
      <w:pPr>
        <w:jc w:val="both"/>
        <w:rPr>
          <w:rFonts w:ascii="Myriad Pro" w:hAnsi="Myriad Pro"/>
          <w:b/>
          <w:bCs/>
          <w:i/>
          <w:iCs/>
          <w:color w:val="830F0E" w:themeColor="accent1" w:themeShade="BF"/>
          <w:szCs w:val="18"/>
        </w:rPr>
      </w:pPr>
      <w:r w:rsidRPr="00AD367B">
        <w:rPr>
          <w:rFonts w:ascii="Myriad Pro" w:hAnsi="Myriad Pro"/>
          <w:b/>
          <w:bCs/>
          <w:color w:val="830F0E" w:themeColor="accent1" w:themeShade="BF"/>
          <w:sz w:val="22"/>
        </w:rPr>
        <w:t xml:space="preserve">Rycina </w:t>
      </w:r>
      <w:r w:rsidRPr="00AD367B">
        <w:rPr>
          <w:rFonts w:ascii="Myriad Pro" w:hAnsi="Myriad Pro"/>
          <w:b/>
          <w:bCs/>
          <w:color w:val="830F0E" w:themeColor="accent1" w:themeShade="BF"/>
          <w:sz w:val="22"/>
        </w:rPr>
        <w:fldChar w:fldCharType="begin"/>
      </w:r>
      <w:r w:rsidRPr="00AD367B">
        <w:rPr>
          <w:rFonts w:ascii="Myriad Pro" w:hAnsi="Myriad Pro"/>
          <w:b/>
          <w:bCs/>
          <w:color w:val="830F0E" w:themeColor="accent1" w:themeShade="BF"/>
          <w:sz w:val="22"/>
        </w:rPr>
        <w:instrText xml:space="preserve"> SEQ Rycina \* ARABIC </w:instrText>
      </w:r>
      <w:r w:rsidRPr="00AD367B">
        <w:rPr>
          <w:rFonts w:ascii="Myriad Pro" w:hAnsi="Myriad Pro"/>
          <w:b/>
          <w:bCs/>
          <w:color w:val="830F0E" w:themeColor="accent1" w:themeShade="BF"/>
          <w:sz w:val="22"/>
        </w:rPr>
        <w:fldChar w:fldCharType="separate"/>
      </w:r>
      <w:r w:rsidRPr="00AD367B">
        <w:rPr>
          <w:rFonts w:ascii="Myriad Pro" w:hAnsi="Myriad Pro"/>
          <w:b/>
          <w:bCs/>
          <w:noProof/>
          <w:color w:val="830F0E" w:themeColor="accent1" w:themeShade="BF"/>
          <w:sz w:val="22"/>
        </w:rPr>
        <w:t>14</w:t>
      </w:r>
      <w:r w:rsidRPr="00AD367B">
        <w:rPr>
          <w:rFonts w:ascii="Myriad Pro" w:hAnsi="Myriad Pro"/>
          <w:b/>
          <w:bCs/>
          <w:color w:val="830F0E" w:themeColor="accent1" w:themeShade="BF"/>
          <w:sz w:val="22"/>
        </w:rPr>
        <w:fldChar w:fldCharType="end"/>
      </w:r>
      <w:r w:rsidRPr="00AD367B">
        <w:rPr>
          <w:rFonts w:ascii="Myriad Pro" w:hAnsi="Myriad Pro"/>
          <w:b/>
          <w:bCs/>
          <w:color w:val="830F0E" w:themeColor="accent1" w:themeShade="BF"/>
          <w:sz w:val="22"/>
        </w:rPr>
        <w:t>.</w:t>
      </w:r>
      <w:r w:rsidRPr="00AD367B">
        <w:rPr>
          <w:b/>
          <w:bCs/>
          <w:color w:val="830F0E" w:themeColor="accent1" w:themeShade="BF"/>
          <w:sz w:val="22"/>
        </w:rPr>
        <w:t xml:space="preserve"> </w:t>
      </w:r>
      <w:r w:rsidRPr="00AD367B">
        <w:rPr>
          <w:rFonts w:ascii="Myriad Pro" w:hAnsi="Myriad Pro" w:cs="Times New Roman"/>
          <w:color w:val="830F0E" w:themeColor="accent1" w:themeShade="BF"/>
          <w:sz w:val="22"/>
          <w:szCs w:val="22"/>
        </w:rPr>
        <w:t>Standaryzowane współczynniki zgonów osób w wieku poniżej 75 lat z powodu przyczyn możliwych do uniknięcia, którym można zapobiegać oraz które można skutecznie leczyć w latach 1999–2018 – ich trendy oraz średnioroczne względne tempo spadku (obliczenia własne na podstawie bazy danych zgonów WHO oraz GUS).</w:t>
      </w:r>
      <w:bookmarkStart w:id="47" w:name="_Toc79133385"/>
    </w:p>
    <w:bookmarkEnd w:id="47"/>
    <w:p w14:paraId="627228FD" w14:textId="77777777" w:rsidR="004C56BE" w:rsidRDefault="004C56BE" w:rsidP="004C56BE">
      <w:pPr>
        <w:jc w:val="both"/>
        <w:rPr>
          <w:rFonts w:ascii="Times New Roman" w:hAnsi="Times New Roman" w:cs="Times New Roman"/>
          <w:sz w:val="24"/>
          <w:szCs w:val="24"/>
        </w:rPr>
      </w:pPr>
      <w:r>
        <w:rPr>
          <w:noProof/>
          <w:lang w:val="en-US" w:eastAsia="en-US"/>
        </w:rPr>
        <mc:AlternateContent>
          <mc:Choice Requires="wpg">
            <w:drawing>
              <wp:inline distT="0" distB="0" distL="114300" distR="114300" wp14:anchorId="15FC87B2" wp14:editId="6418D0FC">
                <wp:extent cx="5247894" cy="3082595"/>
                <wp:effectExtent l="19050" t="19050" r="29210" b="22860"/>
                <wp:docPr id="26" name="Kanwa 16"/>
                <wp:cNvGraphicFramePr/>
                <a:graphic xmlns:a="http://schemas.openxmlformats.org/drawingml/2006/main">
                  <a:graphicData uri="http://schemas.microsoft.com/office/word/2010/wordprocessingGroup">
                    <wpg:wgp>
                      <wpg:cNvGrpSpPr/>
                      <wpg:grpSpPr>
                        <a:xfrm>
                          <a:off x="0" y="0"/>
                          <a:ext cx="5247894" cy="3082595"/>
                          <a:chOff x="1" y="1"/>
                          <a:chExt cx="5753100" cy="3557160"/>
                        </a:xfrm>
                      </wpg:grpSpPr>
                      <wps:wsp>
                        <wps:cNvPr id="27" name="Prostokąt 27"/>
                        <wps:cNvSpPr/>
                        <wps:spPr>
                          <a:xfrm>
                            <a:off x="0" y="0"/>
                            <a:ext cx="5762520" cy="355284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28" name="Picture 8"/>
                          <pic:cNvPicPr/>
                        </pic:nvPicPr>
                        <pic:blipFill>
                          <a:blip r:embed="rId38"/>
                          <a:stretch/>
                        </pic:blipFill>
                        <pic:spPr>
                          <a:xfrm>
                            <a:off x="0" y="0"/>
                            <a:ext cx="5767200" cy="3557160"/>
                          </a:xfrm>
                          <a:prstGeom prst="rect">
                            <a:avLst/>
                          </a:prstGeom>
                          <a:ln>
                            <a:solidFill>
                              <a:srgbClr val="000000"/>
                            </a:solidFill>
                          </a:ln>
                        </pic:spPr>
                      </pic:pic>
                    </wpg:wgp>
                  </a:graphicData>
                </a:graphic>
              </wp:inline>
            </w:drawing>
          </mc:Choice>
          <mc:Fallback>
            <w:pict>
              <v:group w14:anchorId="0634A501" id="Kanwa 16" o:spid="_x0000_s1026" style="width:413.2pt;height:242.7pt;mso-position-horizontal-relative:char;mso-position-vertical-relative:line" coordorigin="" coordsize="57531,35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">
                <v:rect id="Prostokąt 27" o:spid="_x0000_s1027" style="position:absolute;width:57625;height:35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shape id="Picture 8" o:spid="_x0000_s1028" type="#_x0000_t75" style="position:absolute;width:57672;height:35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" stroked="t">
                  <v:imagedata r:id="rId39" o:title=""/>
                </v:shape>
                <w10:anchorlock/>
              </v:group>
            </w:pict>
          </mc:Fallback>
        </mc:AlternateContent>
      </w:r>
    </w:p>
    <w:bookmarkEnd w:id="46"/>
    <w:p w14:paraId="509B4A53" w14:textId="3B61550D" w:rsidR="004C56BE" w:rsidRPr="00825EF4" w:rsidRDefault="004C56BE" w:rsidP="004C56BE">
      <w:pPr>
        <w:spacing w:line="360" w:lineRule="auto"/>
        <w:jc w:val="both"/>
        <w:rPr>
          <w:rFonts w:ascii="Myriad Pro" w:hAnsi="Myriad Pro"/>
          <w:color w:val="auto"/>
          <w:sz w:val="24"/>
        </w:rPr>
      </w:pPr>
      <w:r w:rsidRPr="00825EF4">
        <w:rPr>
          <w:rFonts w:ascii="Myriad Pro" w:hAnsi="Myriad Pro"/>
          <w:color w:val="auto"/>
          <w:sz w:val="24"/>
        </w:rPr>
        <w:t>Współczynniki zgonów z powodu ChUK, którym można zapobiegać, po spadku w</w:t>
      </w:r>
      <w:r w:rsidR="004A4CAC">
        <w:rPr>
          <w:rFonts w:ascii="Myriad Pro" w:hAnsi="Myriad Pro"/>
          <w:color w:val="auto"/>
          <w:sz w:val="24"/>
        </w:rPr>
        <w:t> </w:t>
      </w:r>
      <w:r w:rsidRPr="00825EF4">
        <w:rPr>
          <w:rFonts w:ascii="Myriad Pro" w:hAnsi="Myriad Pro"/>
          <w:color w:val="auto"/>
          <w:sz w:val="24"/>
        </w:rPr>
        <w:t>latach 1999</w:t>
      </w:r>
      <w:r w:rsidR="00186001">
        <w:rPr>
          <w:rFonts w:ascii="Myriad Pro" w:hAnsi="Myriad Pro"/>
          <w:color w:val="auto"/>
          <w:sz w:val="24"/>
        </w:rPr>
        <w:t>–</w:t>
      </w:r>
      <w:r w:rsidRPr="00825EF4">
        <w:rPr>
          <w:rFonts w:ascii="Myriad Pro" w:hAnsi="Myriad Pro"/>
          <w:color w:val="auto"/>
          <w:sz w:val="24"/>
        </w:rPr>
        <w:t>2016 (5,7% rocznie) w okresie 2016</w:t>
      </w:r>
      <w:r w:rsidR="00186001">
        <w:rPr>
          <w:rFonts w:ascii="Myriad Pro" w:hAnsi="Myriad Pro"/>
          <w:color w:val="auto"/>
          <w:sz w:val="24"/>
        </w:rPr>
        <w:t>–</w:t>
      </w:r>
      <w:r w:rsidRPr="00825EF4">
        <w:rPr>
          <w:rFonts w:ascii="Myriad Pro" w:hAnsi="Myriad Pro"/>
          <w:color w:val="auto"/>
          <w:sz w:val="24"/>
        </w:rPr>
        <w:t>2018 utrzymują się na stałym poziomie. Umieralność możliwa do zapobieżenia z powodu nowotworów jest obecnie znacznie wyższa niż z powodu ChUK (Rycina 1</w:t>
      </w:r>
      <w:r w:rsidR="00E3230B">
        <w:rPr>
          <w:rFonts w:ascii="Myriad Pro" w:hAnsi="Myriad Pro"/>
          <w:color w:val="auto"/>
          <w:sz w:val="24"/>
        </w:rPr>
        <w:t>5</w:t>
      </w:r>
      <w:r w:rsidRPr="00825EF4">
        <w:rPr>
          <w:rFonts w:ascii="Myriad Pro" w:hAnsi="Myriad Pro"/>
          <w:color w:val="auto"/>
          <w:sz w:val="24"/>
        </w:rPr>
        <w:t>A).</w:t>
      </w:r>
    </w:p>
    <w:p w14:paraId="5BB5EAB3" w14:textId="28DC2822" w:rsidR="004C56BE" w:rsidRPr="005F6E72" w:rsidRDefault="004C56BE" w:rsidP="00AD367B">
      <w:pPr>
        <w:spacing w:line="360" w:lineRule="auto"/>
        <w:jc w:val="both"/>
        <w:rPr>
          <w:rFonts w:ascii="Myriad Pro" w:hAnsi="Myriad Pro"/>
          <w:color w:val="auto"/>
          <w:sz w:val="24"/>
        </w:rPr>
      </w:pPr>
      <w:r w:rsidRPr="00825EF4">
        <w:rPr>
          <w:rFonts w:ascii="Myriad Pro" w:hAnsi="Myriad Pro"/>
          <w:color w:val="auto"/>
          <w:sz w:val="24"/>
        </w:rPr>
        <w:t>Umieralność mężczyzn z powodu ChUK możliwych do leczenia jest znacznie wyższa niż umieralność z powodu nowotworów, natomiast wśród kobiet sytuacja jest odwrotna. Ponadto, umieralność kobiet z powodu ChUK jest znacznie niższa niż mężczyzn, a</w:t>
      </w:r>
      <w:r w:rsidR="007256FF">
        <w:rPr>
          <w:rFonts w:ascii="Myriad Pro" w:hAnsi="Myriad Pro"/>
          <w:color w:val="auto"/>
          <w:sz w:val="24"/>
        </w:rPr>
        <w:t> </w:t>
      </w:r>
      <w:r w:rsidRPr="00825EF4">
        <w:rPr>
          <w:rFonts w:ascii="Myriad Pro" w:hAnsi="Myriad Pro"/>
          <w:color w:val="auto"/>
          <w:sz w:val="24"/>
        </w:rPr>
        <w:t>w</w:t>
      </w:r>
      <w:r w:rsidR="007256FF">
        <w:rPr>
          <w:rFonts w:ascii="Myriad Pro" w:hAnsi="Myriad Pro"/>
          <w:color w:val="auto"/>
          <w:sz w:val="24"/>
        </w:rPr>
        <w:t> </w:t>
      </w:r>
      <w:r w:rsidRPr="00825EF4">
        <w:rPr>
          <w:rFonts w:ascii="Myriad Pro" w:hAnsi="Myriad Pro"/>
          <w:color w:val="auto"/>
          <w:sz w:val="24"/>
        </w:rPr>
        <w:t>przypadku zgonów z powodu nowotworów zależność jest odwrotna (Rycina 1</w:t>
      </w:r>
      <w:r w:rsidR="00E3230B">
        <w:rPr>
          <w:rFonts w:ascii="Myriad Pro" w:hAnsi="Myriad Pro"/>
          <w:color w:val="auto"/>
          <w:sz w:val="24"/>
        </w:rPr>
        <w:t>5</w:t>
      </w:r>
      <w:r w:rsidRPr="00825EF4">
        <w:rPr>
          <w:rFonts w:ascii="Myriad Pro" w:hAnsi="Myriad Pro"/>
          <w:color w:val="auto"/>
          <w:sz w:val="24"/>
        </w:rPr>
        <w:t>B)</w:t>
      </w:r>
      <w:r w:rsidRPr="00825EF4">
        <w:rPr>
          <w:rFonts w:ascii="Myriad Pro" w:hAnsi="Myriad Pro"/>
          <w:color w:val="auto"/>
          <w:sz w:val="24"/>
          <w:vertAlign w:val="superscript"/>
        </w:rPr>
        <w:footnoteReference w:id="26"/>
      </w:r>
      <w:r w:rsidRPr="00825EF4">
        <w:rPr>
          <w:rFonts w:ascii="Myriad Pro" w:hAnsi="Myriad Pro"/>
          <w:color w:val="auto"/>
          <w:sz w:val="24"/>
        </w:rPr>
        <w:t>. Mając na uwadze wysokie współczynniki zgonów z powodu ChUK możliwych do uniknięcia lub możliwych do skutecznego leczenia należy wskazać na słuszność i</w:t>
      </w:r>
      <w:r w:rsidR="004A4CAC">
        <w:rPr>
          <w:rFonts w:ascii="Myriad Pro" w:hAnsi="Myriad Pro"/>
          <w:color w:val="auto"/>
          <w:sz w:val="24"/>
        </w:rPr>
        <w:t> </w:t>
      </w:r>
      <w:r w:rsidRPr="00825EF4">
        <w:rPr>
          <w:rFonts w:ascii="Myriad Pro" w:hAnsi="Myriad Pro"/>
          <w:color w:val="auto"/>
          <w:sz w:val="24"/>
        </w:rPr>
        <w:t>potrzebę zintegrowania szerokich działań medycyny naprawczej i zdrowia publicznego.</w:t>
      </w:r>
      <w:bookmarkStart w:id="48" w:name="_Toc79133386"/>
    </w:p>
    <w:p w14:paraId="6CF9C2A5" w14:textId="4D267609" w:rsidR="004C56BE" w:rsidRPr="004C56BE" w:rsidRDefault="004C56BE" w:rsidP="004C56BE">
      <w:pPr>
        <w:pStyle w:val="Legenda"/>
        <w:spacing w:after="0"/>
        <w:jc w:val="both"/>
        <w:rPr>
          <w:rFonts w:ascii="Myriad Pro" w:hAnsi="Myriad Pro" w:cs="Times New Roman"/>
          <w:b w:val="0"/>
          <w:sz w:val="22"/>
          <w:szCs w:val="22"/>
        </w:rPr>
      </w:pPr>
      <w:bookmarkStart w:id="49" w:name="_Toc86340747"/>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15</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cs="Times New Roman"/>
          <w:b w:val="0"/>
          <w:sz w:val="22"/>
          <w:szCs w:val="22"/>
        </w:rPr>
        <w:t xml:space="preserve">Standaryzowane współczynniki zgonów mężczyzn (M) oraz kobiet (K) </w:t>
      </w:r>
      <w:r w:rsidR="00186001">
        <w:rPr>
          <w:rFonts w:ascii="Myriad Pro" w:hAnsi="Myriad Pro" w:cs="Times New Roman"/>
          <w:b w:val="0"/>
          <w:sz w:val="22"/>
          <w:szCs w:val="22"/>
        </w:rPr>
        <w:t xml:space="preserve">w wieku </w:t>
      </w:r>
      <w:r w:rsidRPr="004C56BE">
        <w:rPr>
          <w:rFonts w:ascii="Myriad Pro" w:hAnsi="Myriad Pro" w:cs="Times New Roman"/>
          <w:b w:val="0"/>
          <w:sz w:val="22"/>
          <w:szCs w:val="22"/>
        </w:rPr>
        <w:t>poniżej 75 lat z powodu ChUK oraz nowotworów, którym można zapobiegać (A) oraz które można skutecznie leczyć (B), w latach 1999</w:t>
      </w:r>
      <w:r w:rsidR="00186001">
        <w:rPr>
          <w:rFonts w:ascii="Myriad Pro" w:hAnsi="Myriad Pro" w:cs="Times New Roman"/>
          <w:b w:val="0"/>
          <w:sz w:val="22"/>
          <w:szCs w:val="22"/>
        </w:rPr>
        <w:t>–</w:t>
      </w:r>
      <w:r w:rsidRPr="004C56BE">
        <w:rPr>
          <w:rFonts w:ascii="Myriad Pro" w:hAnsi="Myriad Pro" w:cs="Times New Roman"/>
          <w:b w:val="0"/>
          <w:sz w:val="22"/>
          <w:szCs w:val="22"/>
        </w:rPr>
        <w:t>2018 – ich trendy oraz średnioroczne względne tempo spadku (obliczenia własne na podstawie bazy danych zgonów WHO oraz GUS).</w:t>
      </w:r>
      <w:bookmarkEnd w:id="48"/>
      <w:bookmarkEnd w:id="49"/>
    </w:p>
    <w:p w14:paraId="44AD2A2E" w14:textId="77777777" w:rsidR="004C56BE" w:rsidRDefault="004C56BE" w:rsidP="004C56BE">
      <w:pPr>
        <w:jc w:val="both"/>
        <w:rPr>
          <w:rFonts w:ascii="Times New Roman" w:hAnsi="Times New Roman" w:cs="Times New Roman"/>
          <w:sz w:val="24"/>
          <w:szCs w:val="24"/>
        </w:rPr>
      </w:pPr>
      <w:r w:rsidRPr="00825EF4">
        <w:rPr>
          <w:rFonts w:ascii="Myriad Pro" w:hAnsi="Myriad Pro" w:cs="Times New Roman"/>
          <w:bCs/>
          <w:color w:val="830F0E" w:themeColor="accent1" w:themeShade="BF"/>
          <w:sz w:val="22"/>
          <w:szCs w:val="22"/>
        </w:rPr>
        <w:t>(A)</w:t>
      </w:r>
      <w:r>
        <w:rPr>
          <w:noProof/>
          <w:lang w:val="en-US" w:eastAsia="en-US"/>
        </w:rPr>
        <mc:AlternateContent>
          <mc:Choice Requires="wpg">
            <w:drawing>
              <wp:inline distT="0" distB="0" distL="114300" distR="114300" wp14:anchorId="3EE6FADA" wp14:editId="3E324966">
                <wp:extent cx="5767705" cy="3538220"/>
                <wp:effectExtent l="0" t="0" r="0" b="0"/>
                <wp:docPr id="29" name="Kanwa 14"/>
                <wp:cNvGraphicFramePr/>
                <a:graphic xmlns:a="http://schemas.openxmlformats.org/drawingml/2006/main">
                  <a:graphicData uri="http://schemas.microsoft.com/office/word/2010/wordprocessingGroup">
                    <wpg:wgp>
                      <wpg:cNvGrpSpPr/>
                      <wpg:grpSpPr>
                        <a:xfrm>
                          <a:off x="0" y="0"/>
                          <a:ext cx="5767200" cy="3537720"/>
                          <a:chOff x="0" y="-1"/>
                          <a:chExt cx="5831457" cy="3597215"/>
                        </a:xfrm>
                      </wpg:grpSpPr>
                      <wps:wsp>
                        <wps:cNvPr id="30" name="Prostokąt 30"/>
                        <wps:cNvSpPr/>
                        <wps:spPr>
                          <a:xfrm>
                            <a:off x="0" y="0"/>
                            <a:ext cx="5762520" cy="353376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31" name="Picture 12"/>
                          <pic:cNvPicPr/>
                        </pic:nvPicPr>
                        <pic:blipFill>
                          <a:blip r:embed="rId40"/>
                          <a:stretch/>
                        </pic:blipFill>
                        <pic:spPr>
                          <a:xfrm>
                            <a:off x="0" y="0"/>
                            <a:ext cx="5767200" cy="3537720"/>
                          </a:xfrm>
                          <a:prstGeom prst="rect">
                            <a:avLst/>
                          </a:prstGeom>
                          <a:ln>
                            <a:solidFill>
                              <a:srgbClr val="000000"/>
                            </a:solidFill>
                          </a:ln>
                        </pic:spPr>
                      </pic:pic>
                    </wpg:wgp>
                  </a:graphicData>
                </a:graphic>
              </wp:inline>
            </w:drawing>
          </mc:Choice>
          <mc:Fallback>
            <w:pict>
              <v:group w14:anchorId="2EEAE2F9" id="Kanwa 14" o:spid="_x0000_s1026" style="width:454.15pt;height:278.6pt;mso-position-horizontal-relative:char;mso-position-vertical-relative:line" coordorigin="" coordsize="58314,35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">
                <v:rect id="Prostokąt 30" o:spid="_x0000_s1027" style="position:absolute;width:57625;height:35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shape id="Picture 12" o:spid="_x0000_s1028" type="#_x0000_t75" style="position:absolute;width:57672;height:35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" stroked="t">
                  <v:imagedata r:id="rId41" o:title=""/>
                </v:shape>
                <w10:anchorlock/>
              </v:group>
            </w:pict>
          </mc:Fallback>
        </mc:AlternateContent>
      </w:r>
    </w:p>
    <w:p w14:paraId="4237F277" w14:textId="77777777" w:rsidR="004C56BE" w:rsidRDefault="004C56BE" w:rsidP="004C56BE">
      <w:pPr>
        <w:jc w:val="both"/>
        <w:rPr>
          <w:rFonts w:ascii="Times New Roman" w:hAnsi="Times New Roman" w:cs="Times New Roman"/>
          <w:sz w:val="24"/>
          <w:szCs w:val="24"/>
        </w:rPr>
      </w:pPr>
      <w:r w:rsidRPr="00825EF4">
        <w:rPr>
          <w:rFonts w:ascii="Myriad Pro" w:hAnsi="Myriad Pro" w:cs="Times New Roman"/>
          <w:bCs/>
          <w:color w:val="830F0E" w:themeColor="accent1" w:themeShade="BF"/>
          <w:sz w:val="22"/>
          <w:szCs w:val="22"/>
        </w:rPr>
        <w:t>(B)</w:t>
      </w:r>
      <w:r>
        <w:rPr>
          <w:noProof/>
          <w:lang w:val="en-US" w:eastAsia="en-US"/>
        </w:rPr>
        <mc:AlternateContent>
          <mc:Choice Requires="wpg">
            <w:drawing>
              <wp:inline distT="0" distB="0" distL="114300" distR="114300" wp14:anchorId="2A369D7B" wp14:editId="0C443FD8">
                <wp:extent cx="5767705" cy="3576320"/>
                <wp:effectExtent l="0" t="0" r="0" b="0"/>
                <wp:docPr id="32" name="Kanwa 12"/>
                <wp:cNvGraphicFramePr/>
                <a:graphic xmlns:a="http://schemas.openxmlformats.org/drawingml/2006/main">
                  <a:graphicData uri="http://schemas.microsoft.com/office/word/2010/wordprocessingGroup">
                    <wpg:wgp>
                      <wpg:cNvGrpSpPr/>
                      <wpg:grpSpPr>
                        <a:xfrm>
                          <a:off x="0" y="0"/>
                          <a:ext cx="5767200" cy="3575520"/>
                          <a:chOff x="0" y="0"/>
                          <a:chExt cx="0" cy="0"/>
                        </a:xfrm>
                      </wpg:grpSpPr>
                      <wps:wsp>
                        <wps:cNvPr id="33" name="Prostokąt 33"/>
                        <wps:cNvSpPr/>
                        <wps:spPr>
                          <a:xfrm>
                            <a:off x="0" y="0"/>
                            <a:ext cx="5762520" cy="357192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34" name="Picture 16"/>
                          <pic:cNvPicPr/>
                        </pic:nvPicPr>
                        <pic:blipFill>
                          <a:blip r:embed="rId42"/>
                          <a:stretch/>
                        </pic:blipFill>
                        <pic:spPr>
                          <a:xfrm>
                            <a:off x="0" y="0"/>
                            <a:ext cx="5767200" cy="3575520"/>
                          </a:xfrm>
                          <a:prstGeom prst="rect">
                            <a:avLst/>
                          </a:prstGeom>
                          <a:ln>
                            <a:solidFill>
                              <a:srgbClr val="000000"/>
                            </a:solidFill>
                          </a:ln>
                        </pic:spPr>
                      </pic:pic>
                    </wpg:wgp>
                  </a:graphicData>
                </a:graphic>
              </wp:inline>
            </w:drawing>
          </mc:Choice>
          <mc:Fallback>
            <w:pict>
              <v:group w14:anchorId="559ABDC9" id="Kanwa 12" o:spid="_x0000_s1026" style="width:454.15pt;height:281.6pt;mso-position-horizontal-relative:char;mso-position-vertical-relative:line"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">
                <v:rect id="Prostokąt 33" o:spid="_x0000_s1027" style="position:absolute;width:5762520;height:357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shape id="Picture 16" o:spid="_x0000_s1028" type="#_x0000_t75" style="position:absolute;width:5767200;height:357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" stroked="t">
                  <v:imagedata r:id="rId43" o:title=""/>
                </v:shape>
                <w10:anchorlock/>
              </v:group>
            </w:pict>
          </mc:Fallback>
        </mc:AlternateContent>
      </w:r>
    </w:p>
    <w:p w14:paraId="775D8B34" w14:textId="77777777" w:rsidR="004C56BE" w:rsidRDefault="004C56BE" w:rsidP="00D42899"/>
    <w:p w14:paraId="5AB25123" w14:textId="77777777" w:rsidR="004C56BE" w:rsidRPr="00161B5B" w:rsidRDefault="004C56BE" w:rsidP="004C56BE">
      <w:pPr>
        <w:pStyle w:val="Nagwek2"/>
        <w:spacing w:after="160"/>
        <w:rPr>
          <w:rFonts w:ascii="Myriad Pro" w:hAnsi="Myriad Pro"/>
        </w:rPr>
      </w:pPr>
      <w:bookmarkStart w:id="50" w:name="_Toc89362453"/>
      <w:r w:rsidRPr="004C56BE">
        <w:rPr>
          <w:rFonts w:ascii="Myriad Pro" w:hAnsi="Myriad Pro"/>
          <w:color w:val="830F0E" w:themeColor="accent1" w:themeShade="BF"/>
        </w:rPr>
        <w:t>CZYNNIKI RYZYKA CHORÓB UKŁADU KRĄŻENIA W POPULACJI POLSKIEJ</w:t>
      </w:r>
      <w:bookmarkEnd w:id="50"/>
    </w:p>
    <w:p w14:paraId="05DF8050" w14:textId="1D57B343" w:rsidR="004C56BE" w:rsidRDefault="004C56BE" w:rsidP="00825EF4">
      <w:pPr>
        <w:spacing w:line="360" w:lineRule="auto"/>
        <w:jc w:val="both"/>
        <w:rPr>
          <w:rFonts w:ascii="Myriad Pro" w:hAnsi="Myriad Pro"/>
          <w:color w:val="000000" w:themeColor="text1"/>
          <w:sz w:val="24"/>
        </w:rPr>
      </w:pPr>
      <w:r w:rsidRPr="00825EF4">
        <w:rPr>
          <w:rFonts w:ascii="Myriad Pro" w:hAnsi="Myriad Pro"/>
          <w:color w:val="000000" w:themeColor="text1"/>
          <w:sz w:val="24"/>
        </w:rPr>
        <w:t xml:space="preserve">Do oceny sytuacji zdrowotnej populacji, oprócz oceny wskaźników chorobowości </w:t>
      </w:r>
      <w:r w:rsidRPr="00825EF4">
        <w:rPr>
          <w:rFonts w:ascii="Myriad Pro" w:hAnsi="Myriad Pro"/>
          <w:color w:val="000000" w:themeColor="text1"/>
          <w:sz w:val="24"/>
        </w:rPr>
        <w:br/>
        <w:t>i zgonów należy także ocena rozpowszechnienia i kontroli czynników ryzyka sercowo-naczyniowego. Ryciny 1</w:t>
      </w:r>
      <w:r w:rsidR="00E3230B">
        <w:rPr>
          <w:rFonts w:ascii="Myriad Pro" w:hAnsi="Myriad Pro"/>
          <w:color w:val="000000" w:themeColor="text1"/>
          <w:sz w:val="24"/>
        </w:rPr>
        <w:t>6</w:t>
      </w:r>
      <w:r w:rsidRPr="00825EF4">
        <w:rPr>
          <w:rFonts w:ascii="Myriad Pro" w:hAnsi="Myriad Pro"/>
          <w:color w:val="000000" w:themeColor="text1"/>
          <w:sz w:val="24"/>
        </w:rPr>
        <w:t xml:space="preserve"> i 1</w:t>
      </w:r>
      <w:r w:rsidR="00E3230B">
        <w:rPr>
          <w:rFonts w:ascii="Myriad Pro" w:hAnsi="Myriad Pro"/>
          <w:color w:val="000000" w:themeColor="text1"/>
          <w:sz w:val="24"/>
        </w:rPr>
        <w:t>7</w:t>
      </w:r>
      <w:r w:rsidRPr="00825EF4">
        <w:rPr>
          <w:rFonts w:ascii="Myriad Pro" w:hAnsi="Myriad Pro"/>
          <w:color w:val="000000" w:themeColor="text1"/>
          <w:sz w:val="24"/>
        </w:rPr>
        <w:t xml:space="preserve"> przedstawiają ranking czynników ryzyka mających wpływ na chorobowość i umieralność w Rzeczpospolitej Polskiej.</w:t>
      </w:r>
    </w:p>
    <w:p w14:paraId="4884D11B" w14:textId="2F1B86E2" w:rsidR="00AD367B" w:rsidRDefault="00AD367B" w:rsidP="00825EF4">
      <w:pPr>
        <w:spacing w:line="360" w:lineRule="auto"/>
        <w:jc w:val="both"/>
        <w:rPr>
          <w:rFonts w:ascii="Myriad Pro" w:hAnsi="Myriad Pro"/>
          <w:color w:val="000000" w:themeColor="text1"/>
          <w:sz w:val="24"/>
        </w:rPr>
      </w:pPr>
    </w:p>
    <w:p w14:paraId="4E1251A2" w14:textId="1C8EAF52" w:rsidR="00AD367B" w:rsidRDefault="00AD367B" w:rsidP="00825EF4">
      <w:pPr>
        <w:spacing w:line="360" w:lineRule="auto"/>
        <w:jc w:val="both"/>
        <w:rPr>
          <w:rFonts w:ascii="Myriad Pro" w:hAnsi="Myriad Pro"/>
          <w:color w:val="000000" w:themeColor="text1"/>
          <w:sz w:val="24"/>
        </w:rPr>
      </w:pPr>
    </w:p>
    <w:p w14:paraId="28E88C25" w14:textId="4E85DD43" w:rsidR="00AD367B" w:rsidRDefault="00AD367B" w:rsidP="00825EF4">
      <w:pPr>
        <w:spacing w:line="360" w:lineRule="auto"/>
        <w:jc w:val="both"/>
        <w:rPr>
          <w:rFonts w:ascii="Myriad Pro" w:hAnsi="Myriad Pro"/>
          <w:color w:val="000000" w:themeColor="text1"/>
          <w:sz w:val="24"/>
        </w:rPr>
      </w:pPr>
    </w:p>
    <w:p w14:paraId="00862325" w14:textId="2747D5E6" w:rsidR="00AD367B" w:rsidRDefault="00AD367B" w:rsidP="00825EF4">
      <w:pPr>
        <w:spacing w:line="360" w:lineRule="auto"/>
        <w:jc w:val="both"/>
        <w:rPr>
          <w:rFonts w:ascii="Myriad Pro" w:hAnsi="Myriad Pro"/>
          <w:color w:val="000000" w:themeColor="text1"/>
          <w:sz w:val="24"/>
        </w:rPr>
      </w:pPr>
    </w:p>
    <w:p w14:paraId="09E5AEE0" w14:textId="715F8071" w:rsidR="00AD367B" w:rsidRDefault="00AD367B" w:rsidP="00825EF4">
      <w:pPr>
        <w:spacing w:line="360" w:lineRule="auto"/>
        <w:jc w:val="both"/>
        <w:rPr>
          <w:rFonts w:ascii="Myriad Pro" w:hAnsi="Myriad Pro"/>
          <w:color w:val="000000" w:themeColor="text1"/>
          <w:sz w:val="24"/>
        </w:rPr>
      </w:pPr>
    </w:p>
    <w:p w14:paraId="77CF70D3" w14:textId="77777777" w:rsidR="00AD367B" w:rsidRPr="00825EF4" w:rsidRDefault="00AD367B" w:rsidP="00825EF4">
      <w:pPr>
        <w:spacing w:line="360" w:lineRule="auto"/>
        <w:jc w:val="both"/>
        <w:rPr>
          <w:rFonts w:ascii="Myriad Pro" w:hAnsi="Myriad Pro"/>
          <w:color w:val="000000" w:themeColor="text1"/>
          <w:sz w:val="24"/>
        </w:rPr>
      </w:pPr>
    </w:p>
    <w:p w14:paraId="6A4A334F" w14:textId="2390C406" w:rsidR="004C56BE" w:rsidRPr="004C56BE" w:rsidRDefault="004C56BE" w:rsidP="004C56BE">
      <w:pPr>
        <w:pStyle w:val="Legenda"/>
        <w:jc w:val="both"/>
        <w:rPr>
          <w:rFonts w:ascii="Myriad Pro" w:hAnsi="Myriad Pro" w:cs="Times New Roman"/>
          <w:b w:val="0"/>
          <w:sz w:val="22"/>
          <w:szCs w:val="22"/>
        </w:rPr>
      </w:pPr>
      <w:bookmarkStart w:id="51" w:name="_Toc79133387"/>
      <w:bookmarkStart w:id="52" w:name="_Toc86340748"/>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16</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cs="Times New Roman"/>
          <w:b w:val="0"/>
          <w:sz w:val="22"/>
          <w:szCs w:val="22"/>
        </w:rPr>
        <w:t xml:space="preserve">Ranking czynników ryzyka związanych z obciążeniem chorobowym w </w:t>
      </w:r>
      <w:r w:rsidR="00DB70D3">
        <w:rPr>
          <w:rFonts w:ascii="Myriad Pro" w:hAnsi="Myriad Pro" w:cs="Times New Roman"/>
          <w:b w:val="0"/>
          <w:sz w:val="22"/>
          <w:szCs w:val="22"/>
        </w:rPr>
        <w:t xml:space="preserve">Rzeczpospolitej </w:t>
      </w:r>
      <w:r w:rsidRPr="004C56BE">
        <w:rPr>
          <w:rFonts w:ascii="Myriad Pro" w:hAnsi="Myriad Pro" w:cs="Times New Roman"/>
          <w:b w:val="0"/>
          <w:sz w:val="22"/>
          <w:szCs w:val="22"/>
        </w:rPr>
        <w:t>Pols</w:t>
      </w:r>
      <w:r w:rsidR="00DB70D3">
        <w:rPr>
          <w:rFonts w:ascii="Myriad Pro" w:hAnsi="Myriad Pro" w:cs="Times New Roman"/>
          <w:b w:val="0"/>
          <w:sz w:val="22"/>
          <w:szCs w:val="22"/>
        </w:rPr>
        <w:t>kiej</w:t>
      </w:r>
      <w:r w:rsidRPr="004C56BE">
        <w:rPr>
          <w:rFonts w:ascii="Myriad Pro" w:hAnsi="Myriad Pro" w:cs="Times New Roman"/>
          <w:b w:val="0"/>
          <w:sz w:val="22"/>
          <w:szCs w:val="22"/>
        </w:rPr>
        <w:t xml:space="preserve"> u obu płci w latach 1990</w:t>
      </w:r>
      <w:r w:rsidR="00435210">
        <w:rPr>
          <w:rFonts w:ascii="Myriad Pro" w:hAnsi="Myriad Pro" w:cs="Times New Roman"/>
          <w:b w:val="0"/>
          <w:sz w:val="22"/>
          <w:szCs w:val="22"/>
        </w:rPr>
        <w:t>–</w:t>
      </w:r>
      <w:r w:rsidRPr="004C56BE">
        <w:rPr>
          <w:rFonts w:ascii="Myriad Pro" w:hAnsi="Myriad Pro" w:cs="Times New Roman"/>
          <w:b w:val="0"/>
          <w:sz w:val="22"/>
          <w:szCs w:val="22"/>
        </w:rPr>
        <w:t>2019 na podstawie standaryzowanych na wiek wartości DALY/100</w:t>
      </w:r>
      <w:r w:rsidR="00390A0E">
        <w:rPr>
          <w:rFonts w:ascii="Myriad Pro" w:hAnsi="Myriad Pro" w:cs="Times New Roman"/>
          <w:b w:val="0"/>
          <w:sz w:val="22"/>
          <w:szCs w:val="22"/>
        </w:rPr>
        <w:t xml:space="preserve"> </w:t>
      </w:r>
      <w:r w:rsidRPr="004C56BE">
        <w:rPr>
          <w:rFonts w:ascii="Myriad Pro" w:hAnsi="Myriad Pro" w:cs="Times New Roman"/>
          <w:b w:val="0"/>
          <w:sz w:val="22"/>
          <w:szCs w:val="22"/>
        </w:rPr>
        <w:t>tys. mieszkańców (GBD Compare, GBD 2019 Study, IHME, USA).</w:t>
      </w:r>
      <w:bookmarkEnd w:id="51"/>
      <w:bookmarkEnd w:id="52"/>
    </w:p>
    <w:p w14:paraId="7E3E0112" w14:textId="77777777" w:rsidR="00AD367B" w:rsidRDefault="004C56BE" w:rsidP="00AD367B">
      <w:pPr>
        <w:jc w:val="center"/>
        <w:rPr>
          <w:rFonts w:ascii="Times New Roman" w:hAnsi="Times New Roman" w:cs="Times New Roman"/>
          <w:b/>
          <w:sz w:val="24"/>
          <w:szCs w:val="24"/>
        </w:rPr>
      </w:pPr>
      <w:r>
        <w:rPr>
          <w:noProof/>
          <w:lang w:val="en-US" w:eastAsia="en-US"/>
        </w:rPr>
        <w:drawing>
          <wp:inline distT="0" distB="0" distL="0" distR="0" wp14:anchorId="3151F1E0" wp14:editId="26E384C1">
            <wp:extent cx="5189928" cy="2721255"/>
            <wp:effectExtent l="0" t="0" r="0" b="3175"/>
            <wp:docPr id="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2"/>
                    <pic:cNvPicPr>
                      <a:picLocks noChangeAspect="1" noChangeArrowheads="1"/>
                    </pic:cNvPicPr>
                  </pic:nvPicPr>
                  <pic:blipFill>
                    <a:blip r:embed="rId44"/>
                    <a:stretch>
                      <a:fillRect/>
                    </a:stretch>
                  </pic:blipFill>
                  <pic:spPr bwMode="auto">
                    <a:xfrm>
                      <a:off x="0" y="0"/>
                      <a:ext cx="5201574" cy="2727362"/>
                    </a:xfrm>
                    <a:prstGeom prst="rect">
                      <a:avLst/>
                    </a:prstGeom>
                  </pic:spPr>
                </pic:pic>
              </a:graphicData>
            </a:graphic>
          </wp:inline>
        </w:drawing>
      </w:r>
    </w:p>
    <w:p w14:paraId="7085897E" w14:textId="3A5462C5" w:rsidR="00AD367B" w:rsidRDefault="00AD367B" w:rsidP="00AD367B">
      <w:pPr>
        <w:pStyle w:val="Legenda"/>
        <w:jc w:val="both"/>
        <w:rPr>
          <w:rFonts w:ascii="Myriad Pro" w:hAnsi="Myriad Pro"/>
          <w:b w:val="0"/>
          <w:sz w:val="22"/>
          <w:szCs w:val="22"/>
        </w:rPr>
      </w:pPr>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Pr>
          <w:rFonts w:ascii="Myriad Pro" w:hAnsi="Myriad Pro"/>
          <w:noProof/>
          <w:sz w:val="22"/>
        </w:rPr>
        <w:t>17</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b w:val="0"/>
          <w:sz w:val="22"/>
          <w:szCs w:val="22"/>
        </w:rPr>
        <w:t xml:space="preserve">Ranking czynników ryzyka związanych ze zgonami w </w:t>
      </w:r>
      <w:r>
        <w:rPr>
          <w:rFonts w:ascii="Myriad Pro" w:hAnsi="Myriad Pro"/>
          <w:b w:val="0"/>
          <w:sz w:val="22"/>
          <w:szCs w:val="22"/>
        </w:rPr>
        <w:t xml:space="preserve">Rzeczpospolitej </w:t>
      </w:r>
      <w:r w:rsidRPr="004C56BE">
        <w:rPr>
          <w:rFonts w:ascii="Myriad Pro" w:hAnsi="Myriad Pro"/>
          <w:b w:val="0"/>
          <w:sz w:val="22"/>
          <w:szCs w:val="22"/>
        </w:rPr>
        <w:t>Pols</w:t>
      </w:r>
      <w:r>
        <w:rPr>
          <w:rFonts w:ascii="Myriad Pro" w:hAnsi="Myriad Pro"/>
          <w:b w:val="0"/>
          <w:sz w:val="22"/>
          <w:szCs w:val="22"/>
        </w:rPr>
        <w:t>kiej</w:t>
      </w:r>
      <w:r w:rsidRPr="004C56BE">
        <w:rPr>
          <w:rFonts w:ascii="Myriad Pro" w:hAnsi="Myriad Pro"/>
          <w:b w:val="0"/>
          <w:sz w:val="22"/>
          <w:szCs w:val="22"/>
        </w:rPr>
        <w:t xml:space="preserve"> u obu płci w latach 1990</w:t>
      </w:r>
      <w:r>
        <w:rPr>
          <w:rFonts w:ascii="Myriad Pro" w:hAnsi="Myriad Pro"/>
          <w:b w:val="0"/>
          <w:sz w:val="22"/>
          <w:szCs w:val="22"/>
        </w:rPr>
        <w:t>–</w:t>
      </w:r>
      <w:r w:rsidRPr="004C56BE">
        <w:rPr>
          <w:rFonts w:ascii="Myriad Pro" w:hAnsi="Myriad Pro"/>
          <w:b w:val="0"/>
          <w:sz w:val="22"/>
          <w:szCs w:val="22"/>
        </w:rPr>
        <w:t>2019 na podstawie standaryzowanych na wiek wartości współczynnika zgonów/100</w:t>
      </w:r>
      <w:r w:rsidR="00390A0E">
        <w:rPr>
          <w:rFonts w:ascii="Myriad Pro" w:hAnsi="Myriad Pro"/>
          <w:b w:val="0"/>
          <w:sz w:val="22"/>
          <w:szCs w:val="22"/>
        </w:rPr>
        <w:t xml:space="preserve"> </w:t>
      </w:r>
      <w:r w:rsidRPr="004C56BE">
        <w:rPr>
          <w:rFonts w:ascii="Myriad Pro" w:hAnsi="Myriad Pro"/>
          <w:b w:val="0"/>
          <w:sz w:val="22"/>
          <w:szCs w:val="22"/>
        </w:rPr>
        <w:t>tys. mieszkańców (GBD Compare, GBD 2019 Study, IHME, USA).</w:t>
      </w:r>
    </w:p>
    <w:p w14:paraId="23983E83" w14:textId="6828F49D" w:rsidR="00AD367B" w:rsidRPr="00AD367B" w:rsidRDefault="00AD367B" w:rsidP="00AD367B">
      <w:pPr>
        <w:jc w:val="center"/>
      </w:pPr>
      <w:r>
        <w:rPr>
          <w:noProof/>
          <w:lang w:val="en-US" w:eastAsia="en-US"/>
        </w:rPr>
        <w:drawing>
          <wp:inline distT="0" distB="0" distL="0" distR="0" wp14:anchorId="063D1044" wp14:editId="6FA5C363">
            <wp:extent cx="5167224" cy="3179305"/>
            <wp:effectExtent l="0" t="0" r="0" b="2540"/>
            <wp:docPr id="5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7"/>
                    <pic:cNvPicPr>
                      <a:picLocks noChangeAspect="1" noChangeArrowheads="1"/>
                    </pic:cNvPicPr>
                  </pic:nvPicPr>
                  <pic:blipFill>
                    <a:blip r:embed="rId45"/>
                    <a:stretch>
                      <a:fillRect/>
                    </a:stretch>
                  </pic:blipFill>
                  <pic:spPr bwMode="auto">
                    <a:xfrm>
                      <a:off x="0" y="0"/>
                      <a:ext cx="5175721" cy="3184533"/>
                    </a:xfrm>
                    <a:prstGeom prst="rect">
                      <a:avLst/>
                    </a:prstGeom>
                  </pic:spPr>
                </pic:pic>
              </a:graphicData>
            </a:graphic>
          </wp:inline>
        </w:drawing>
      </w:r>
    </w:p>
    <w:p w14:paraId="7BEC9603" w14:textId="689AA919" w:rsidR="004C56BE" w:rsidRDefault="004C56BE" w:rsidP="004C56BE">
      <w:pPr>
        <w:jc w:val="both"/>
        <w:rPr>
          <w:rFonts w:ascii="Times New Roman" w:hAnsi="Times New Roman" w:cs="Times New Roman"/>
          <w:sz w:val="24"/>
          <w:szCs w:val="24"/>
        </w:rPr>
      </w:pPr>
      <w:r>
        <w:rPr>
          <w:rFonts w:ascii="Times New Roman" w:hAnsi="Times New Roman" w:cs="Times New Roman"/>
          <w:b/>
          <w:sz w:val="24"/>
          <w:szCs w:val="24"/>
        </w:rPr>
        <w:br w:type="page"/>
      </w:r>
    </w:p>
    <w:p w14:paraId="3E43E84D" w14:textId="20FC76E5" w:rsidR="004C56BE" w:rsidRDefault="004C56BE" w:rsidP="00825EF4">
      <w:pPr>
        <w:spacing w:line="360" w:lineRule="auto"/>
        <w:jc w:val="both"/>
        <w:rPr>
          <w:rFonts w:ascii="Times New Roman" w:hAnsi="Times New Roman" w:cs="Times New Roman"/>
          <w:sz w:val="24"/>
          <w:szCs w:val="24"/>
        </w:rPr>
      </w:pPr>
      <w:r w:rsidRPr="00825EF4">
        <w:rPr>
          <w:rFonts w:ascii="Myriad Pro" w:hAnsi="Myriad Pro"/>
          <w:color w:val="000000" w:themeColor="text1"/>
          <w:sz w:val="24"/>
        </w:rPr>
        <w:t>Nadciśnienie tętnicze, palenie tytoniu, zaburzenia lipidowe oraz otyłość i cukrzyca należą do głównych czynników ryzyka ChUK, a ich rozpowszechnienie w</w:t>
      </w:r>
      <w:r w:rsidR="007256FF">
        <w:rPr>
          <w:rFonts w:ascii="Myriad Pro" w:hAnsi="Myriad Pro"/>
          <w:color w:val="000000" w:themeColor="text1"/>
          <w:sz w:val="24"/>
        </w:rPr>
        <w:t> </w:t>
      </w:r>
      <w:r w:rsidR="00DB70D3">
        <w:rPr>
          <w:rFonts w:ascii="Myriad Pro" w:hAnsi="Myriad Pro"/>
          <w:color w:val="000000" w:themeColor="text1"/>
          <w:sz w:val="24"/>
        </w:rPr>
        <w:t xml:space="preserve">Rzeczpospolitej </w:t>
      </w:r>
      <w:r w:rsidRPr="00825EF4">
        <w:rPr>
          <w:rFonts w:ascii="Myriad Pro" w:hAnsi="Myriad Pro"/>
          <w:color w:val="000000" w:themeColor="text1"/>
          <w:sz w:val="24"/>
        </w:rPr>
        <w:t>Pols</w:t>
      </w:r>
      <w:r w:rsidR="00DB70D3">
        <w:rPr>
          <w:rFonts w:ascii="Myriad Pro" w:hAnsi="Myriad Pro"/>
          <w:color w:val="000000" w:themeColor="text1"/>
          <w:sz w:val="24"/>
        </w:rPr>
        <w:t>kiej</w:t>
      </w:r>
      <w:r w:rsidRPr="00825EF4">
        <w:rPr>
          <w:rFonts w:ascii="Myriad Pro" w:hAnsi="Myriad Pro"/>
          <w:color w:val="000000" w:themeColor="text1"/>
          <w:sz w:val="24"/>
        </w:rPr>
        <w:t xml:space="preserve"> jest bardzo duże (Rycina 1</w:t>
      </w:r>
      <w:r w:rsidR="00E3230B">
        <w:rPr>
          <w:rFonts w:ascii="Myriad Pro" w:hAnsi="Myriad Pro"/>
          <w:color w:val="000000" w:themeColor="text1"/>
          <w:sz w:val="24"/>
        </w:rPr>
        <w:t>8</w:t>
      </w:r>
      <w:r w:rsidRPr="00825EF4">
        <w:rPr>
          <w:rFonts w:ascii="Myriad Pro" w:hAnsi="Myriad Pro"/>
          <w:color w:val="000000" w:themeColor="text1"/>
          <w:sz w:val="24"/>
        </w:rPr>
        <w:t xml:space="preserve">). </w:t>
      </w:r>
    </w:p>
    <w:p w14:paraId="4E33AB83" w14:textId="106A012B" w:rsidR="004C56BE" w:rsidRPr="004D0B55" w:rsidRDefault="004C56BE" w:rsidP="004C56BE">
      <w:pPr>
        <w:pStyle w:val="Legenda"/>
        <w:jc w:val="both"/>
        <w:rPr>
          <w:rFonts w:ascii="Myriad Pro" w:hAnsi="Myriad Pro" w:cs="Times New Roman"/>
          <w:sz w:val="22"/>
          <w:szCs w:val="22"/>
        </w:rPr>
      </w:pPr>
      <w:bookmarkStart w:id="53" w:name="_Toc79133389"/>
      <w:bookmarkStart w:id="54" w:name="_Toc86340750"/>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18</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b w:val="0"/>
          <w:sz w:val="22"/>
          <w:szCs w:val="22"/>
        </w:rPr>
        <w:t xml:space="preserve">Rozpowszechnienie nadciśnienia tętniczego, hipercholesterolemii, palenia tytoniu, otyłości i cukrzycy na podstawie badań </w:t>
      </w:r>
      <w:bookmarkStart w:id="55" w:name="_Hlk85727210"/>
      <w:r w:rsidRPr="004C56BE">
        <w:rPr>
          <w:rFonts w:ascii="Myriad Pro" w:hAnsi="Myriad Pro"/>
          <w:b w:val="0"/>
          <w:sz w:val="22"/>
          <w:szCs w:val="22"/>
        </w:rPr>
        <w:t>NATPOL</w:t>
      </w:r>
      <w:bookmarkEnd w:id="55"/>
      <w:r w:rsidRPr="004C56BE">
        <w:rPr>
          <w:rFonts w:ascii="Myriad Pro" w:hAnsi="Myriad Pro"/>
          <w:b w:val="0"/>
          <w:sz w:val="22"/>
          <w:szCs w:val="22"/>
        </w:rPr>
        <w:t xml:space="preserve">, WOBASZ i </w:t>
      </w:r>
      <w:bookmarkStart w:id="56" w:name="_Hlk85727224"/>
      <w:r w:rsidRPr="004C56BE">
        <w:rPr>
          <w:rFonts w:ascii="Myriad Pro" w:hAnsi="Myriad Pro"/>
          <w:b w:val="0"/>
          <w:sz w:val="22"/>
          <w:szCs w:val="22"/>
        </w:rPr>
        <w:t>PolSenior2</w:t>
      </w:r>
      <w:bookmarkEnd w:id="56"/>
      <w:r w:rsidRPr="004C56BE">
        <w:rPr>
          <w:rFonts w:ascii="Myriad Pro" w:hAnsi="Myriad Pro"/>
          <w:b w:val="0"/>
          <w:sz w:val="22"/>
          <w:szCs w:val="22"/>
        </w:rPr>
        <w:t xml:space="preserve"> oraz przewidywana liczba osób dorosłych (</w:t>
      </w:r>
      <w:r w:rsidR="00435210">
        <w:rPr>
          <w:rFonts w:ascii="Myriad Pro" w:hAnsi="Myriad Pro"/>
          <w:b w:val="0"/>
          <w:sz w:val="22"/>
          <w:szCs w:val="22"/>
        </w:rPr>
        <w:t xml:space="preserve">w wieku </w:t>
      </w:r>
      <w:r w:rsidRPr="004C56BE">
        <w:rPr>
          <w:rFonts w:ascii="Myriad Pro" w:hAnsi="Myriad Pro"/>
          <w:b w:val="0"/>
          <w:sz w:val="22"/>
          <w:szCs w:val="22"/>
        </w:rPr>
        <w:t>18+) z czynnikami ryzyka ChUK (na podstawie danych GUS dla</w:t>
      </w:r>
      <w:r w:rsidR="007256FF">
        <w:rPr>
          <w:rFonts w:ascii="Myriad Pro" w:hAnsi="Myriad Pro"/>
          <w:b w:val="0"/>
          <w:sz w:val="22"/>
          <w:szCs w:val="22"/>
        </w:rPr>
        <w:t> </w:t>
      </w:r>
      <w:r w:rsidRPr="004C56BE">
        <w:rPr>
          <w:rFonts w:ascii="Myriad Pro" w:hAnsi="Myriad Pro"/>
          <w:b w:val="0"/>
          <w:sz w:val="22"/>
          <w:szCs w:val="22"/>
        </w:rPr>
        <w:t>ludności Rzeczpospolitej Polskiej w 2019 r.) .</w:t>
      </w:r>
      <w:bookmarkEnd w:id="53"/>
      <w:bookmarkEnd w:id="54"/>
    </w:p>
    <w:p w14:paraId="2F479CC1" w14:textId="77777777" w:rsidR="004C56BE" w:rsidRDefault="004C56BE" w:rsidP="004C56BE">
      <w:pPr>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15482824" wp14:editId="0C38B9E2">
            <wp:extent cx="5219065" cy="1990725"/>
            <wp:effectExtent l="0" t="0" r="635" b="952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19065" cy="1990725"/>
                    </a:xfrm>
                    <a:prstGeom prst="rect">
                      <a:avLst/>
                    </a:prstGeom>
                    <a:noFill/>
                    <a:ln>
                      <a:noFill/>
                    </a:ln>
                  </pic:spPr>
                </pic:pic>
              </a:graphicData>
            </a:graphic>
          </wp:inline>
        </w:drawing>
      </w:r>
    </w:p>
    <w:p w14:paraId="69555B9F" w14:textId="3D6DBC29" w:rsidR="004C56BE" w:rsidRPr="00825EF4" w:rsidRDefault="004C56BE" w:rsidP="004C56BE">
      <w:pPr>
        <w:spacing w:line="360" w:lineRule="auto"/>
        <w:jc w:val="both"/>
        <w:rPr>
          <w:rFonts w:ascii="Myriad Pro" w:hAnsi="Myriad Pro"/>
          <w:color w:val="000000" w:themeColor="text1"/>
          <w:sz w:val="24"/>
        </w:rPr>
      </w:pPr>
      <w:r w:rsidRPr="00825EF4">
        <w:rPr>
          <w:rFonts w:ascii="Myriad Pro" w:hAnsi="Myriad Pro"/>
          <w:color w:val="000000" w:themeColor="text1"/>
          <w:sz w:val="24"/>
        </w:rPr>
        <w:t xml:space="preserve">Behawioralne czynniki ryzyka w sumie odpowiadają w </w:t>
      </w:r>
      <w:r w:rsidR="00DB70D3">
        <w:rPr>
          <w:rFonts w:ascii="Myriad Pro" w:hAnsi="Myriad Pro"/>
          <w:color w:val="000000" w:themeColor="text1"/>
          <w:sz w:val="24"/>
        </w:rPr>
        <w:t xml:space="preserve">Rzeczpospolitej </w:t>
      </w:r>
      <w:r w:rsidRPr="00825EF4">
        <w:rPr>
          <w:rFonts w:ascii="Myriad Pro" w:hAnsi="Myriad Pro"/>
          <w:color w:val="000000" w:themeColor="text1"/>
          <w:sz w:val="24"/>
        </w:rPr>
        <w:t>Pols</w:t>
      </w:r>
      <w:r w:rsidR="00DB70D3">
        <w:rPr>
          <w:rFonts w:ascii="Myriad Pro" w:hAnsi="Myriad Pro"/>
          <w:color w:val="000000" w:themeColor="text1"/>
          <w:sz w:val="24"/>
        </w:rPr>
        <w:t>kiej</w:t>
      </w:r>
      <w:r w:rsidRPr="00825EF4">
        <w:rPr>
          <w:rFonts w:ascii="Myriad Pro" w:hAnsi="Myriad Pro"/>
          <w:color w:val="000000" w:themeColor="text1"/>
          <w:sz w:val="24"/>
        </w:rPr>
        <w:t xml:space="preserve"> za utratę 35,8% lat przeżytych w zdrowiu DALY (43,0% przez mężczyzn i 27,1% przez kobiety). W</w:t>
      </w:r>
      <w:r w:rsidR="007256FF">
        <w:rPr>
          <w:rFonts w:ascii="Myriad Pro" w:hAnsi="Myriad Pro"/>
          <w:color w:val="000000" w:themeColor="text1"/>
          <w:sz w:val="24"/>
        </w:rPr>
        <w:t> </w:t>
      </w:r>
      <w:r w:rsidRPr="00825EF4">
        <w:rPr>
          <w:rFonts w:ascii="Myriad Pro" w:hAnsi="Myriad Pro"/>
          <w:color w:val="000000" w:themeColor="text1"/>
          <w:sz w:val="24"/>
        </w:rPr>
        <w:t>rankingu czynników ryzyka związanych z obciążeniem chorobowym w latach 1990</w:t>
      </w:r>
      <w:r w:rsidR="00435210">
        <w:rPr>
          <w:rFonts w:ascii="Myriad Pro" w:hAnsi="Myriad Pro"/>
          <w:color w:val="000000" w:themeColor="text1"/>
          <w:sz w:val="24"/>
        </w:rPr>
        <w:t>–</w:t>
      </w:r>
      <w:r w:rsidRPr="00825EF4">
        <w:rPr>
          <w:rFonts w:ascii="Myriad Pro" w:hAnsi="Myriad Pro"/>
          <w:color w:val="000000" w:themeColor="text1"/>
          <w:sz w:val="24"/>
        </w:rPr>
        <w:t xml:space="preserve">2019 w </w:t>
      </w:r>
      <w:r w:rsidR="00DB70D3">
        <w:rPr>
          <w:rFonts w:ascii="Myriad Pro" w:hAnsi="Myriad Pro"/>
          <w:color w:val="000000" w:themeColor="text1"/>
          <w:sz w:val="24"/>
        </w:rPr>
        <w:t xml:space="preserve">Rzeczpospolitej </w:t>
      </w:r>
      <w:r w:rsidR="00DB70D3" w:rsidRPr="00825EF4">
        <w:rPr>
          <w:rFonts w:ascii="Myriad Pro" w:hAnsi="Myriad Pro"/>
          <w:color w:val="000000" w:themeColor="text1"/>
          <w:sz w:val="24"/>
        </w:rPr>
        <w:t>Pols</w:t>
      </w:r>
      <w:r w:rsidR="00DB70D3">
        <w:rPr>
          <w:rFonts w:ascii="Myriad Pro" w:hAnsi="Myriad Pro"/>
          <w:color w:val="000000" w:themeColor="text1"/>
          <w:sz w:val="24"/>
        </w:rPr>
        <w:t xml:space="preserve">kiej </w:t>
      </w:r>
      <w:r w:rsidRPr="00825EF4">
        <w:rPr>
          <w:rFonts w:ascii="Myriad Pro" w:hAnsi="Myriad Pro"/>
          <w:color w:val="000000" w:themeColor="text1"/>
          <w:sz w:val="24"/>
        </w:rPr>
        <w:t xml:space="preserve"> niezmiennie pierwsze miejsce zajmuje palenie tytoniu, na drugim i trzecim miejscu nastąpiła zmiana i obecnie wysokie </w:t>
      </w:r>
      <w:bookmarkStart w:id="57" w:name="_Hlk85727235"/>
      <w:r w:rsidRPr="00825EF4">
        <w:rPr>
          <w:rFonts w:ascii="Myriad Pro" w:hAnsi="Myriad Pro"/>
          <w:color w:val="000000" w:themeColor="text1"/>
          <w:sz w:val="24"/>
        </w:rPr>
        <w:t xml:space="preserve">BMI </w:t>
      </w:r>
      <w:bookmarkEnd w:id="57"/>
      <w:r w:rsidRPr="00825EF4">
        <w:rPr>
          <w:rFonts w:ascii="Myriad Pro" w:hAnsi="Myriad Pro"/>
          <w:color w:val="000000" w:themeColor="text1"/>
          <w:sz w:val="24"/>
        </w:rPr>
        <w:t>wysunęło się przed wysokie ciśnienie tętnicze krwi. W rankingu czynników ryzyka związanych ze zgonem na pierwszej pozycji utrzymuje się wysokie ciśnienie tętnicze krwi, w dalszej kolejności palenie tytoniu oraz wysokie stężenie glukozy, które przesunęło się z pozycji 5-tej. W</w:t>
      </w:r>
      <w:r w:rsidR="007256FF">
        <w:rPr>
          <w:rFonts w:ascii="Myriad Pro" w:hAnsi="Myriad Pro"/>
          <w:color w:val="000000" w:themeColor="text1"/>
          <w:sz w:val="24"/>
        </w:rPr>
        <w:t> </w:t>
      </w:r>
      <w:r w:rsidRPr="00825EF4">
        <w:rPr>
          <w:rFonts w:ascii="Myriad Pro" w:hAnsi="Myriad Pro"/>
          <w:color w:val="000000" w:themeColor="text1"/>
          <w:sz w:val="24"/>
        </w:rPr>
        <w:t xml:space="preserve">2019 r. palenie tytoniu, które stanowi duży problem w </w:t>
      </w:r>
      <w:r w:rsidR="00DB70D3">
        <w:rPr>
          <w:rFonts w:ascii="Myriad Pro" w:hAnsi="Myriad Pro"/>
          <w:color w:val="000000" w:themeColor="text1"/>
          <w:sz w:val="24"/>
        </w:rPr>
        <w:t xml:space="preserve">Rzeczpospolitej </w:t>
      </w:r>
      <w:r w:rsidR="00DB70D3" w:rsidRPr="00825EF4">
        <w:rPr>
          <w:rFonts w:ascii="Myriad Pro" w:hAnsi="Myriad Pro"/>
          <w:color w:val="000000" w:themeColor="text1"/>
          <w:sz w:val="24"/>
        </w:rPr>
        <w:t>Pols</w:t>
      </w:r>
      <w:r w:rsidR="00DB70D3">
        <w:rPr>
          <w:rFonts w:ascii="Myriad Pro" w:hAnsi="Myriad Pro"/>
          <w:color w:val="000000" w:themeColor="text1"/>
          <w:sz w:val="24"/>
        </w:rPr>
        <w:t>kiej</w:t>
      </w:r>
      <w:r w:rsidRPr="00825EF4">
        <w:rPr>
          <w:rFonts w:ascii="Myriad Pro" w:hAnsi="Myriad Pro"/>
          <w:color w:val="000000" w:themeColor="text1"/>
          <w:sz w:val="24"/>
        </w:rPr>
        <w:t xml:space="preserve">, gdyż nadal regularnie pali tytoń </w:t>
      </w:r>
      <w:r w:rsidR="00DB70D3">
        <w:rPr>
          <w:rFonts w:ascii="Myriad Pro" w:hAnsi="Myriad Pro"/>
          <w:color w:val="000000" w:themeColor="text1"/>
          <w:sz w:val="24"/>
        </w:rPr>
        <w:t xml:space="preserve">Rzeczpospolitej </w:t>
      </w:r>
      <w:r w:rsidR="00DB70D3" w:rsidRPr="00825EF4">
        <w:rPr>
          <w:rFonts w:ascii="Myriad Pro" w:hAnsi="Myriad Pro"/>
          <w:color w:val="000000" w:themeColor="text1"/>
          <w:sz w:val="24"/>
        </w:rPr>
        <w:t>Pols</w:t>
      </w:r>
      <w:r w:rsidR="00DB70D3">
        <w:rPr>
          <w:rFonts w:ascii="Myriad Pro" w:hAnsi="Myriad Pro"/>
          <w:color w:val="000000" w:themeColor="text1"/>
          <w:sz w:val="24"/>
        </w:rPr>
        <w:t>kiej</w:t>
      </w:r>
      <w:r w:rsidR="00AD367B">
        <w:rPr>
          <w:rFonts w:ascii="Myriad Pro" w:hAnsi="Myriad Pro"/>
          <w:color w:val="000000" w:themeColor="text1"/>
          <w:sz w:val="24"/>
        </w:rPr>
        <w:t xml:space="preserve"> </w:t>
      </w:r>
      <w:r w:rsidRPr="00825EF4">
        <w:rPr>
          <w:rFonts w:ascii="Myriad Pro" w:hAnsi="Myriad Pro"/>
          <w:color w:val="000000" w:themeColor="text1"/>
          <w:sz w:val="24"/>
        </w:rPr>
        <w:t xml:space="preserve">około 1/3 mężczyzn i 1/5 kobiet, odpowiadało za </w:t>
      </w:r>
      <w:r w:rsidR="00435210">
        <w:rPr>
          <w:rFonts w:ascii="Myriad Pro" w:hAnsi="Myriad Pro"/>
          <w:color w:val="000000" w:themeColor="text1"/>
          <w:sz w:val="24"/>
        </w:rPr>
        <w:t>u</w:t>
      </w:r>
      <w:r w:rsidRPr="00825EF4">
        <w:rPr>
          <w:rFonts w:ascii="Myriad Pro" w:hAnsi="Myriad Pro"/>
          <w:color w:val="000000" w:themeColor="text1"/>
          <w:sz w:val="24"/>
        </w:rPr>
        <w:t xml:space="preserve">tratę 16,3% lat życia w zdrowiu (DALY), konsumpcja alkoholu </w:t>
      </w:r>
      <w:r w:rsidR="00435210">
        <w:rPr>
          <w:rFonts w:ascii="Myriad Pro" w:hAnsi="Myriad Pro"/>
          <w:color w:val="000000" w:themeColor="text1"/>
          <w:sz w:val="24"/>
        </w:rPr>
        <w:t xml:space="preserve">– </w:t>
      </w:r>
      <w:r w:rsidRPr="00825EF4">
        <w:rPr>
          <w:rFonts w:ascii="Myriad Pro" w:hAnsi="Myriad Pro"/>
          <w:color w:val="000000" w:themeColor="text1"/>
          <w:sz w:val="24"/>
        </w:rPr>
        <w:t>za</w:t>
      </w:r>
      <w:r w:rsidR="00435210">
        <w:rPr>
          <w:rFonts w:ascii="Myriad Pro" w:hAnsi="Myriad Pro"/>
          <w:color w:val="000000" w:themeColor="text1"/>
          <w:sz w:val="24"/>
        </w:rPr>
        <w:t xml:space="preserve"> utratę</w:t>
      </w:r>
      <w:r w:rsidRPr="00825EF4">
        <w:rPr>
          <w:rFonts w:ascii="Myriad Pro" w:hAnsi="Myriad Pro"/>
          <w:color w:val="000000" w:themeColor="text1"/>
          <w:sz w:val="24"/>
        </w:rPr>
        <w:t xml:space="preserve"> 8,2% </w:t>
      </w:r>
      <w:bookmarkStart w:id="58" w:name="_Hlk85727240"/>
      <w:r w:rsidRPr="00825EF4">
        <w:rPr>
          <w:rFonts w:ascii="Myriad Pro" w:hAnsi="Myriad Pro"/>
          <w:color w:val="000000" w:themeColor="text1"/>
          <w:sz w:val="24"/>
        </w:rPr>
        <w:t>DALY</w:t>
      </w:r>
      <w:bookmarkEnd w:id="58"/>
      <w:r w:rsidRPr="00825EF4">
        <w:rPr>
          <w:rFonts w:ascii="Myriad Pro" w:hAnsi="Myriad Pro"/>
          <w:color w:val="000000" w:themeColor="text1"/>
          <w:sz w:val="24"/>
        </w:rPr>
        <w:t xml:space="preserve">, zbyt wysoka masa ciała (BMI ≥25) </w:t>
      </w:r>
      <w:r w:rsidR="00435210">
        <w:rPr>
          <w:rFonts w:ascii="Myriad Pro" w:hAnsi="Myriad Pro"/>
          <w:color w:val="000000" w:themeColor="text1"/>
          <w:sz w:val="24"/>
        </w:rPr>
        <w:t xml:space="preserve">– </w:t>
      </w:r>
      <w:r w:rsidRPr="00825EF4">
        <w:rPr>
          <w:rFonts w:ascii="Myriad Pro" w:hAnsi="Myriad Pro"/>
          <w:color w:val="000000" w:themeColor="text1"/>
          <w:sz w:val="24"/>
        </w:rPr>
        <w:t>za</w:t>
      </w:r>
      <w:r w:rsidR="00435210">
        <w:rPr>
          <w:rFonts w:ascii="Myriad Pro" w:hAnsi="Myriad Pro"/>
          <w:color w:val="000000" w:themeColor="text1"/>
          <w:sz w:val="24"/>
        </w:rPr>
        <w:t xml:space="preserve"> utratę</w:t>
      </w:r>
      <w:r w:rsidRPr="00825EF4">
        <w:rPr>
          <w:rFonts w:ascii="Myriad Pro" w:hAnsi="Myriad Pro"/>
          <w:color w:val="000000" w:themeColor="text1"/>
          <w:sz w:val="24"/>
        </w:rPr>
        <w:t xml:space="preserve"> 14,2% zgonów (13,1% mężczyzn i 15,3% kobiet) i utratę 12,4% DALY (odpowiednio 12,1% i 12,6%), a niska aktywność fizyczna </w:t>
      </w:r>
      <w:r w:rsidR="00435210">
        <w:rPr>
          <w:rFonts w:ascii="Myriad Pro" w:hAnsi="Myriad Pro"/>
          <w:color w:val="000000" w:themeColor="text1"/>
          <w:sz w:val="24"/>
        </w:rPr>
        <w:t xml:space="preserve">– </w:t>
      </w:r>
      <w:r w:rsidRPr="00825EF4">
        <w:rPr>
          <w:rFonts w:ascii="Myriad Pro" w:hAnsi="Myriad Pro"/>
          <w:color w:val="000000" w:themeColor="text1"/>
          <w:sz w:val="24"/>
        </w:rPr>
        <w:t>za 2,3% zgonów i utratę 1,1% DALY</w:t>
      </w:r>
      <w:r w:rsidRPr="00825EF4">
        <w:rPr>
          <w:rFonts w:ascii="Myriad Pro" w:hAnsi="Myriad Pro"/>
          <w:color w:val="000000" w:themeColor="text1"/>
          <w:sz w:val="24"/>
          <w:vertAlign w:val="superscript"/>
        </w:rPr>
        <w:footnoteReference w:id="27"/>
      </w:r>
      <w:r w:rsidRPr="00825EF4">
        <w:rPr>
          <w:rFonts w:ascii="Myriad Pro" w:hAnsi="Myriad Pro"/>
          <w:color w:val="000000" w:themeColor="text1"/>
          <w:sz w:val="24"/>
        </w:rPr>
        <w:t xml:space="preserve">. </w:t>
      </w:r>
    </w:p>
    <w:p w14:paraId="0AA8D5DB" w14:textId="35D858F9" w:rsidR="004C56BE" w:rsidRPr="00825EF4" w:rsidRDefault="004C56BE" w:rsidP="004C56BE">
      <w:pPr>
        <w:spacing w:line="360" w:lineRule="auto"/>
        <w:jc w:val="both"/>
        <w:rPr>
          <w:rFonts w:ascii="Myriad Pro" w:hAnsi="Myriad Pro"/>
          <w:color w:val="000000" w:themeColor="text1"/>
          <w:sz w:val="24"/>
        </w:rPr>
      </w:pPr>
      <w:r w:rsidRPr="00825EF4">
        <w:rPr>
          <w:rFonts w:ascii="Myriad Pro" w:hAnsi="Myriad Pro"/>
          <w:color w:val="000000" w:themeColor="text1"/>
          <w:sz w:val="24"/>
        </w:rPr>
        <w:t xml:space="preserve">W 2020 r. nadwagę miało 54% badanych, częściej byli to mężczyźni (64%) niż kobiety (46%), a otyłość (BMI ≥30) </w:t>
      </w:r>
      <w:r w:rsidR="00435210">
        <w:rPr>
          <w:rFonts w:ascii="Myriad Pro" w:hAnsi="Myriad Pro"/>
          <w:color w:val="000000" w:themeColor="text1"/>
          <w:sz w:val="24"/>
        </w:rPr>
        <w:t>–</w:t>
      </w:r>
      <w:r w:rsidRPr="00825EF4">
        <w:rPr>
          <w:rFonts w:ascii="Myriad Pro" w:hAnsi="Myriad Pro"/>
          <w:color w:val="000000" w:themeColor="text1"/>
          <w:sz w:val="24"/>
        </w:rPr>
        <w:t xml:space="preserve"> 10% </w:t>
      </w:r>
      <w:r w:rsidR="00435210">
        <w:rPr>
          <w:rFonts w:ascii="Myriad Pro" w:hAnsi="Myriad Pro"/>
          <w:color w:val="000000" w:themeColor="text1"/>
          <w:sz w:val="24"/>
        </w:rPr>
        <w:t>badanych</w:t>
      </w:r>
      <w:r w:rsidRPr="00825EF4">
        <w:rPr>
          <w:rFonts w:ascii="Myriad Pro" w:hAnsi="Myriad Pro"/>
          <w:color w:val="000000" w:themeColor="text1"/>
          <w:sz w:val="24"/>
        </w:rPr>
        <w:t xml:space="preserve"> (12% mężczyzn i 8% kobiet). Niepokojący jest fakt, że duży odsetek osób młodych (w wieku 20</w:t>
      </w:r>
      <w:r w:rsidR="00435210">
        <w:rPr>
          <w:rFonts w:ascii="Myriad Pro" w:hAnsi="Myriad Pro"/>
          <w:color w:val="000000" w:themeColor="text1"/>
          <w:sz w:val="24"/>
        </w:rPr>
        <w:t>–</w:t>
      </w:r>
      <w:r w:rsidRPr="00825EF4">
        <w:rPr>
          <w:rFonts w:ascii="Myriad Pro" w:hAnsi="Myriad Pro"/>
          <w:color w:val="000000" w:themeColor="text1"/>
          <w:sz w:val="24"/>
        </w:rPr>
        <w:t xml:space="preserve">44 lata) miał nadwagę (mężczyźni </w:t>
      </w:r>
      <w:r w:rsidR="00435210">
        <w:rPr>
          <w:rFonts w:ascii="Myriad Pro" w:hAnsi="Myriad Pro"/>
          <w:color w:val="000000" w:themeColor="text1"/>
          <w:sz w:val="24"/>
        </w:rPr>
        <w:t>2-krotnie</w:t>
      </w:r>
      <w:r w:rsidRPr="00825EF4">
        <w:rPr>
          <w:rFonts w:ascii="Myriad Pro" w:hAnsi="Myriad Pro"/>
          <w:color w:val="000000" w:themeColor="text1"/>
          <w:sz w:val="24"/>
        </w:rPr>
        <w:t xml:space="preserve"> częściej niż kobiety – 59% vs 29%), a rozpowszechnienie otyłości w tej grupie wynosiło 9% </w:t>
      </w:r>
      <w:r w:rsidR="00435210">
        <w:rPr>
          <w:rFonts w:ascii="Myriad Pro" w:hAnsi="Myriad Pro"/>
          <w:color w:val="000000" w:themeColor="text1"/>
          <w:sz w:val="24"/>
        </w:rPr>
        <w:t>wśród mężczyzn</w:t>
      </w:r>
      <w:r w:rsidRPr="00825EF4">
        <w:rPr>
          <w:rFonts w:ascii="Myriad Pro" w:hAnsi="Myriad Pro"/>
          <w:color w:val="000000" w:themeColor="text1"/>
          <w:sz w:val="24"/>
        </w:rPr>
        <w:t xml:space="preserve"> i 5%</w:t>
      </w:r>
      <w:r w:rsidR="00435210">
        <w:rPr>
          <w:rFonts w:ascii="Myriad Pro" w:hAnsi="Myriad Pro"/>
          <w:color w:val="000000" w:themeColor="text1"/>
          <w:sz w:val="24"/>
        </w:rPr>
        <w:t xml:space="preserve"> wśród kobiet</w:t>
      </w:r>
      <w:r w:rsidRPr="00825EF4">
        <w:rPr>
          <w:rFonts w:ascii="Myriad Pro" w:hAnsi="Myriad Pro"/>
          <w:color w:val="000000" w:themeColor="text1"/>
          <w:sz w:val="24"/>
        </w:rPr>
        <w:t>. Dla obu płci odsetki te wzrastały w</w:t>
      </w:r>
      <w:r w:rsidR="007256FF">
        <w:rPr>
          <w:rFonts w:ascii="Myriad Pro" w:hAnsi="Myriad Pro"/>
          <w:color w:val="000000" w:themeColor="text1"/>
          <w:sz w:val="24"/>
        </w:rPr>
        <w:t> </w:t>
      </w:r>
      <w:r w:rsidRPr="00825EF4">
        <w:rPr>
          <w:rFonts w:ascii="Myriad Pro" w:hAnsi="Myriad Pro"/>
          <w:color w:val="000000" w:themeColor="text1"/>
          <w:sz w:val="24"/>
        </w:rPr>
        <w:t xml:space="preserve">grupach wieku od 45 lat, szczególnie silnie wśród kobiet. Jedynie co trzecia osoba regularnie uprawia sport lub rekreacyjną aktywność fizyczną. Aż 70% mężczyzn i 64% kobiet nie praktykuje takich form ruchu. Dla obu płci odsetek osób nieaktywnych zwiększa się wraz z wiekiem. W 2020 r. od wiosny do jesieni w okresie pandemii </w:t>
      </w:r>
      <w:r w:rsidR="00435210">
        <w:rPr>
          <w:rFonts w:ascii="Myriad Pro" w:hAnsi="Myriad Pro"/>
          <w:color w:val="000000" w:themeColor="text1"/>
          <w:sz w:val="24"/>
        </w:rPr>
        <w:t>COVID-19</w:t>
      </w:r>
      <w:r w:rsidRPr="00825EF4">
        <w:rPr>
          <w:rFonts w:ascii="Myriad Pro" w:hAnsi="Myriad Pro"/>
          <w:color w:val="000000" w:themeColor="text1"/>
          <w:sz w:val="24"/>
        </w:rPr>
        <w:t xml:space="preserve"> nastąpiło pogorszenie w zakresie natężenia czynników ryzyka sercowo-naczyniowego. Około 1/3 </w:t>
      </w:r>
      <w:r w:rsidR="00982BBD">
        <w:rPr>
          <w:rFonts w:ascii="Myriad Pro" w:hAnsi="Myriad Pro"/>
          <w:color w:val="000000" w:themeColor="text1"/>
          <w:sz w:val="24"/>
        </w:rPr>
        <w:t xml:space="preserve">badanych, </w:t>
      </w:r>
      <w:r w:rsidRPr="00825EF4">
        <w:rPr>
          <w:rFonts w:ascii="Myriad Pro" w:hAnsi="Myriad Pro"/>
          <w:color w:val="000000" w:themeColor="text1"/>
          <w:sz w:val="24"/>
        </w:rPr>
        <w:t>zwiększyła swoją masę ciała, a 34% badanych zmniejszyło w tym okresie swoją aktywność fizyczną</w:t>
      </w:r>
      <w:r w:rsidRPr="00825EF4">
        <w:rPr>
          <w:rFonts w:ascii="Myriad Pro" w:hAnsi="Myriad Pro"/>
          <w:color w:val="000000" w:themeColor="text1"/>
          <w:sz w:val="24"/>
          <w:vertAlign w:val="superscript"/>
        </w:rPr>
        <w:footnoteReference w:id="28"/>
      </w:r>
      <w:r w:rsidRPr="00825EF4">
        <w:rPr>
          <w:rFonts w:ascii="Myriad Pro" w:hAnsi="Myriad Pro"/>
          <w:color w:val="000000" w:themeColor="text1"/>
          <w:sz w:val="24"/>
        </w:rPr>
        <w:t>.</w:t>
      </w:r>
      <w:r w:rsidR="00AD367B">
        <w:rPr>
          <w:rFonts w:ascii="Myriad Pro" w:hAnsi="Myriad Pro"/>
          <w:color w:val="000000" w:themeColor="text1"/>
          <w:sz w:val="24"/>
        </w:rPr>
        <w:t xml:space="preserve"> </w:t>
      </w:r>
      <w:r w:rsidR="00982BBD">
        <w:rPr>
          <w:rFonts w:ascii="Myriad Pro" w:hAnsi="Myriad Pro"/>
          <w:color w:val="000000" w:themeColor="text1"/>
          <w:sz w:val="24"/>
        </w:rPr>
        <w:t>Należy podkreślić, że w</w:t>
      </w:r>
      <w:r w:rsidRPr="00825EF4">
        <w:rPr>
          <w:rFonts w:ascii="Myriad Pro" w:hAnsi="Myriad Pro"/>
          <w:color w:val="000000" w:themeColor="text1"/>
          <w:sz w:val="24"/>
        </w:rPr>
        <w:t>iększość wyżej przedstawionych czynników ryzyka to czynniki modyfikowalne.</w:t>
      </w:r>
    </w:p>
    <w:p w14:paraId="0A20E60A" w14:textId="77777777" w:rsidR="004C56BE" w:rsidRPr="004C56BE" w:rsidRDefault="004C56BE" w:rsidP="004C56BE">
      <w:pPr>
        <w:pStyle w:val="Nagwek2"/>
        <w:spacing w:after="160"/>
        <w:rPr>
          <w:rFonts w:ascii="Myriad Pro" w:hAnsi="Myriad Pro"/>
          <w:color w:val="830F0E" w:themeColor="accent1" w:themeShade="BF"/>
        </w:rPr>
      </w:pPr>
      <w:bookmarkStart w:id="60" w:name="_Toc89362454"/>
      <w:r w:rsidRPr="004C56BE">
        <w:rPr>
          <w:rFonts w:ascii="Myriad Pro" w:hAnsi="Myriad Pro"/>
          <w:color w:val="830F0E" w:themeColor="accent1" w:themeShade="BF"/>
        </w:rPr>
        <w:t>CHOROBOWOŚĆ HOSPITALIZOWANA</w:t>
      </w:r>
      <w:bookmarkEnd w:id="60"/>
    </w:p>
    <w:p w14:paraId="2B25B8F1" w14:textId="47DA0766" w:rsidR="004C56BE" w:rsidRPr="00825EF4" w:rsidRDefault="004C56BE" w:rsidP="004C56BE">
      <w:pPr>
        <w:spacing w:line="360" w:lineRule="auto"/>
        <w:jc w:val="both"/>
        <w:rPr>
          <w:rFonts w:ascii="Myriad Pro" w:hAnsi="Myriad Pro"/>
          <w:color w:val="000000" w:themeColor="text1"/>
          <w:sz w:val="24"/>
        </w:rPr>
      </w:pPr>
      <w:r w:rsidRPr="00825EF4">
        <w:rPr>
          <w:rFonts w:ascii="Myriad Pro" w:hAnsi="Myriad Pro"/>
          <w:color w:val="000000" w:themeColor="text1"/>
          <w:sz w:val="24"/>
        </w:rPr>
        <w:t>Informacje o przyczynach i częstości hospitalizacji, zbierane w ramach Ogólnopolskiego Badania Chorobowości Szpitalnej Ogólnej, których przetwarzanie i</w:t>
      </w:r>
      <w:r w:rsidR="00BC1BEE">
        <w:rPr>
          <w:rFonts w:ascii="Myriad Pro" w:hAnsi="Myriad Pro"/>
          <w:color w:val="000000" w:themeColor="text1"/>
          <w:sz w:val="24"/>
        </w:rPr>
        <w:t> </w:t>
      </w:r>
      <w:r w:rsidRPr="00825EF4">
        <w:rPr>
          <w:rFonts w:ascii="Myriad Pro" w:hAnsi="Myriad Pro"/>
          <w:color w:val="000000" w:themeColor="text1"/>
          <w:sz w:val="24"/>
        </w:rPr>
        <w:t xml:space="preserve">analiza prowadzone są </w:t>
      </w:r>
      <w:r w:rsidR="00457AF7">
        <w:rPr>
          <w:rFonts w:ascii="Myriad Pro" w:hAnsi="Myriad Pro"/>
          <w:color w:val="000000" w:themeColor="text1"/>
          <w:sz w:val="24"/>
        </w:rPr>
        <w:t xml:space="preserve">w sposób ciągły </w:t>
      </w:r>
      <w:r w:rsidRPr="00825EF4">
        <w:rPr>
          <w:rFonts w:ascii="Myriad Pro" w:hAnsi="Myriad Pro"/>
          <w:color w:val="000000" w:themeColor="text1"/>
          <w:sz w:val="24"/>
        </w:rPr>
        <w:t xml:space="preserve">w NIZP PZH </w:t>
      </w:r>
      <w:r w:rsidR="00982BBD">
        <w:rPr>
          <w:rFonts w:ascii="Myriad Pro" w:hAnsi="Myriad Pro"/>
          <w:color w:val="000000" w:themeColor="text1"/>
          <w:sz w:val="24"/>
        </w:rPr>
        <w:t>–</w:t>
      </w:r>
      <w:r w:rsidRPr="00825EF4">
        <w:rPr>
          <w:rFonts w:ascii="Myriad Pro" w:hAnsi="Myriad Pro"/>
          <w:color w:val="000000" w:themeColor="text1"/>
          <w:sz w:val="24"/>
        </w:rPr>
        <w:t xml:space="preserve"> PIB, są jednym z ważniejszych elementów w</w:t>
      </w:r>
      <w:r w:rsidR="00BC1BEE">
        <w:rPr>
          <w:rFonts w:ascii="Myriad Pro" w:hAnsi="Myriad Pro"/>
          <w:color w:val="000000" w:themeColor="text1"/>
          <w:sz w:val="24"/>
        </w:rPr>
        <w:t> </w:t>
      </w:r>
      <w:r w:rsidRPr="00825EF4">
        <w:rPr>
          <w:rFonts w:ascii="Myriad Pro" w:hAnsi="Myriad Pro"/>
          <w:color w:val="000000" w:themeColor="text1"/>
          <w:sz w:val="24"/>
        </w:rPr>
        <w:t>ocenie stanu zdrowia populacji</w:t>
      </w:r>
      <w:r w:rsidR="00982BBD">
        <w:rPr>
          <w:rFonts w:ascii="Myriad Pro" w:hAnsi="Myriad Pro"/>
          <w:color w:val="000000" w:themeColor="text1"/>
          <w:sz w:val="24"/>
        </w:rPr>
        <w:t xml:space="preserve"> Rzeczpospolitej Polskiej</w:t>
      </w:r>
      <w:r w:rsidR="00457AF7">
        <w:rPr>
          <w:rFonts w:ascii="Myriad Pro" w:hAnsi="Myriad Pro"/>
          <w:color w:val="000000" w:themeColor="text1"/>
          <w:sz w:val="24"/>
        </w:rPr>
        <w:t>, opartych na</w:t>
      </w:r>
      <w:r w:rsidR="007256FF">
        <w:rPr>
          <w:rFonts w:ascii="Myriad Pro" w:hAnsi="Myriad Pro"/>
          <w:color w:val="000000" w:themeColor="text1"/>
          <w:sz w:val="24"/>
        </w:rPr>
        <w:t> </w:t>
      </w:r>
      <w:r w:rsidR="00457AF7">
        <w:rPr>
          <w:rFonts w:ascii="Myriad Pro" w:hAnsi="Myriad Pro"/>
          <w:color w:val="000000" w:themeColor="text1"/>
          <w:sz w:val="24"/>
        </w:rPr>
        <w:t>raportowanych rozpoczynaniach szpitalnych</w:t>
      </w:r>
      <w:r w:rsidRPr="00825EF4">
        <w:rPr>
          <w:rFonts w:ascii="Myriad Pro" w:hAnsi="Myriad Pro"/>
          <w:color w:val="000000" w:themeColor="text1"/>
          <w:sz w:val="24"/>
        </w:rPr>
        <w:t>. Od 2000 r. badanie chorobowości hospitalizowanej obejmuje wszystkich pacjentów leczonych w szpitalach.</w:t>
      </w:r>
    </w:p>
    <w:p w14:paraId="6134CEF0" w14:textId="125A9DB6" w:rsidR="004C56BE" w:rsidRPr="00825EF4" w:rsidRDefault="004C56BE" w:rsidP="00825EF4">
      <w:pPr>
        <w:spacing w:line="360" w:lineRule="auto"/>
        <w:jc w:val="both"/>
        <w:rPr>
          <w:rFonts w:ascii="Myriad Pro" w:hAnsi="Myriad Pro"/>
          <w:color w:val="000000" w:themeColor="text1"/>
          <w:sz w:val="24"/>
        </w:rPr>
      </w:pPr>
      <w:r w:rsidRPr="00825EF4">
        <w:rPr>
          <w:rFonts w:ascii="Myriad Pro" w:hAnsi="Myriad Pro"/>
          <w:color w:val="000000" w:themeColor="text1"/>
          <w:sz w:val="24"/>
        </w:rPr>
        <w:t>W 2018 r. współczynnik hospitalizacji w</w:t>
      </w:r>
      <w:r w:rsidR="00DB70D3">
        <w:rPr>
          <w:rFonts w:ascii="Myriad Pro" w:hAnsi="Myriad Pro"/>
          <w:color w:val="000000" w:themeColor="text1"/>
          <w:sz w:val="24"/>
        </w:rPr>
        <w:t xml:space="preserve"> Rzeczpospolitej </w:t>
      </w:r>
      <w:r w:rsidR="00DB70D3" w:rsidRPr="00825EF4">
        <w:rPr>
          <w:rFonts w:ascii="Myriad Pro" w:hAnsi="Myriad Pro"/>
          <w:color w:val="000000" w:themeColor="text1"/>
          <w:sz w:val="24"/>
        </w:rPr>
        <w:t>Pols</w:t>
      </w:r>
      <w:r w:rsidR="00DB70D3">
        <w:rPr>
          <w:rFonts w:ascii="Myriad Pro" w:hAnsi="Myriad Pro"/>
          <w:color w:val="000000" w:themeColor="text1"/>
          <w:sz w:val="24"/>
        </w:rPr>
        <w:t>kiej</w:t>
      </w:r>
      <w:r w:rsidRPr="00825EF4">
        <w:rPr>
          <w:rFonts w:ascii="Myriad Pro" w:hAnsi="Myriad Pro"/>
          <w:color w:val="000000" w:themeColor="text1"/>
          <w:sz w:val="24"/>
        </w:rPr>
        <w:t xml:space="preserve"> wynosił 20 931 osób na 100 tys. ludności. Ogółem w latach 2003</w:t>
      </w:r>
      <w:r w:rsidR="000A7D6E">
        <w:rPr>
          <w:rFonts w:ascii="Myriad Pro" w:hAnsi="Myriad Pro"/>
          <w:color w:val="000000" w:themeColor="text1"/>
          <w:sz w:val="24"/>
        </w:rPr>
        <w:t>–</w:t>
      </w:r>
      <w:r w:rsidRPr="00825EF4">
        <w:rPr>
          <w:rFonts w:ascii="Myriad Pro" w:hAnsi="Myriad Pro"/>
          <w:color w:val="000000" w:themeColor="text1"/>
          <w:sz w:val="24"/>
        </w:rPr>
        <w:t xml:space="preserve">2018 współczynniki hospitalizacji </w:t>
      </w:r>
      <w:r w:rsidR="000A7D6E">
        <w:rPr>
          <w:rFonts w:ascii="Myriad Pro" w:hAnsi="Myriad Pro"/>
          <w:color w:val="000000" w:themeColor="text1"/>
          <w:sz w:val="24"/>
        </w:rPr>
        <w:t>ogółem</w:t>
      </w:r>
      <w:r w:rsidRPr="00825EF4">
        <w:rPr>
          <w:rFonts w:ascii="Myriad Pro" w:hAnsi="Myriad Pro"/>
          <w:color w:val="000000" w:themeColor="text1"/>
          <w:sz w:val="24"/>
        </w:rPr>
        <w:t xml:space="preserve"> wzrosły w </w:t>
      </w:r>
      <w:r w:rsidR="00DB70D3">
        <w:rPr>
          <w:rFonts w:ascii="Myriad Pro" w:hAnsi="Myriad Pro"/>
          <w:color w:val="000000" w:themeColor="text1"/>
          <w:sz w:val="24"/>
        </w:rPr>
        <w:t xml:space="preserve">Rzeczpospolitej </w:t>
      </w:r>
      <w:r w:rsidR="00DB70D3" w:rsidRPr="00825EF4">
        <w:rPr>
          <w:rFonts w:ascii="Myriad Pro" w:hAnsi="Myriad Pro"/>
          <w:color w:val="000000" w:themeColor="text1"/>
          <w:sz w:val="24"/>
        </w:rPr>
        <w:t>Pols</w:t>
      </w:r>
      <w:r w:rsidR="00DB70D3">
        <w:rPr>
          <w:rFonts w:ascii="Myriad Pro" w:hAnsi="Myriad Pro"/>
          <w:color w:val="000000" w:themeColor="text1"/>
          <w:sz w:val="24"/>
        </w:rPr>
        <w:t>kiej</w:t>
      </w:r>
      <w:r w:rsidRPr="00825EF4">
        <w:rPr>
          <w:rFonts w:ascii="Myriad Pro" w:hAnsi="Myriad Pro"/>
          <w:color w:val="000000" w:themeColor="text1"/>
          <w:sz w:val="24"/>
        </w:rPr>
        <w:t xml:space="preserve"> o 25%, a</w:t>
      </w:r>
      <w:r w:rsidR="00BC1BEE">
        <w:rPr>
          <w:rFonts w:ascii="Myriad Pro" w:hAnsi="Myriad Pro"/>
          <w:color w:val="000000" w:themeColor="text1"/>
          <w:sz w:val="24"/>
        </w:rPr>
        <w:t> </w:t>
      </w:r>
      <w:r w:rsidRPr="00825EF4">
        <w:rPr>
          <w:rFonts w:ascii="Myriad Pro" w:hAnsi="Myriad Pro"/>
          <w:color w:val="000000" w:themeColor="text1"/>
          <w:sz w:val="24"/>
        </w:rPr>
        <w:t xml:space="preserve">współczynniki hospitalizacji z powodu ChUK </w:t>
      </w:r>
      <w:r w:rsidR="000A7D6E">
        <w:rPr>
          <w:rFonts w:ascii="Myriad Pro" w:hAnsi="Myriad Pro"/>
          <w:color w:val="000000" w:themeColor="text1"/>
          <w:sz w:val="24"/>
        </w:rPr>
        <w:t>wzrosły</w:t>
      </w:r>
      <w:r w:rsidRPr="00825EF4">
        <w:rPr>
          <w:rFonts w:ascii="Myriad Pro" w:hAnsi="Myriad Pro"/>
          <w:color w:val="000000" w:themeColor="text1"/>
          <w:sz w:val="24"/>
        </w:rPr>
        <w:t xml:space="preserve"> o 12% (z 2 338 na 2 638). Dane z</w:t>
      </w:r>
      <w:r w:rsidR="00BC1BEE">
        <w:rPr>
          <w:rFonts w:ascii="Myriad Pro" w:hAnsi="Myriad Pro"/>
          <w:color w:val="000000" w:themeColor="text1"/>
          <w:sz w:val="24"/>
        </w:rPr>
        <w:t> </w:t>
      </w:r>
      <w:r w:rsidRPr="00825EF4">
        <w:rPr>
          <w:rFonts w:ascii="Myriad Pro" w:hAnsi="Myriad Pro"/>
          <w:color w:val="000000" w:themeColor="text1"/>
          <w:sz w:val="24"/>
        </w:rPr>
        <w:t xml:space="preserve">ostatnich lat wskazują, że </w:t>
      </w:r>
      <w:r w:rsidR="000A7D6E">
        <w:rPr>
          <w:rFonts w:ascii="Myriad Pro" w:hAnsi="Myriad Pro"/>
          <w:color w:val="000000" w:themeColor="text1"/>
          <w:sz w:val="24"/>
        </w:rPr>
        <w:t xml:space="preserve">Polska </w:t>
      </w:r>
      <w:r w:rsidRPr="00825EF4">
        <w:rPr>
          <w:rFonts w:ascii="Myriad Pro" w:hAnsi="Myriad Pro"/>
          <w:color w:val="000000" w:themeColor="text1"/>
          <w:sz w:val="24"/>
        </w:rPr>
        <w:t xml:space="preserve">jest obecnie (2018 r.) na poziomie średniej </w:t>
      </w:r>
      <w:r w:rsidR="000A7D6E">
        <w:rPr>
          <w:rFonts w:ascii="Myriad Pro" w:hAnsi="Myriad Pro"/>
          <w:color w:val="000000" w:themeColor="text1"/>
          <w:sz w:val="24"/>
        </w:rPr>
        <w:t>UE</w:t>
      </w:r>
      <w:r w:rsidRPr="00825EF4">
        <w:rPr>
          <w:rFonts w:ascii="Myriad Pro" w:hAnsi="Myriad Pro"/>
          <w:color w:val="000000" w:themeColor="text1"/>
          <w:sz w:val="24"/>
        </w:rPr>
        <w:t xml:space="preserve"> w</w:t>
      </w:r>
      <w:r w:rsidR="00BC1BEE">
        <w:rPr>
          <w:rFonts w:ascii="Myriad Pro" w:hAnsi="Myriad Pro"/>
          <w:color w:val="000000" w:themeColor="text1"/>
          <w:sz w:val="24"/>
        </w:rPr>
        <w:t> </w:t>
      </w:r>
      <w:r w:rsidRPr="00825EF4">
        <w:rPr>
          <w:rFonts w:ascii="Myriad Pro" w:hAnsi="Myriad Pro"/>
          <w:color w:val="000000" w:themeColor="text1"/>
          <w:sz w:val="24"/>
        </w:rPr>
        <w:t>zakresie częstości leczenia szpitalnego. Najczęściej pacjenci szpitali byli leczeni z</w:t>
      </w:r>
      <w:r w:rsidR="00BC1BEE">
        <w:rPr>
          <w:rFonts w:ascii="Myriad Pro" w:hAnsi="Myriad Pro"/>
          <w:color w:val="000000" w:themeColor="text1"/>
          <w:sz w:val="24"/>
        </w:rPr>
        <w:t> </w:t>
      </w:r>
      <w:r w:rsidRPr="00825EF4">
        <w:rPr>
          <w:rFonts w:ascii="Myriad Pro" w:hAnsi="Myriad Pro"/>
          <w:color w:val="000000" w:themeColor="text1"/>
          <w:sz w:val="24"/>
        </w:rPr>
        <w:t>powodu ChUK (13% hospitalizowanych), nowotworów ogółem oraz urazów i zatruć (odpowiednio 10,2% i 8,7%), chorób układu moczowo-płciowego</w:t>
      </w:r>
      <w:r w:rsidR="000A7D6E">
        <w:rPr>
          <w:rFonts w:ascii="Myriad Pro" w:hAnsi="Myriad Pro"/>
          <w:color w:val="000000" w:themeColor="text1"/>
          <w:sz w:val="24"/>
        </w:rPr>
        <w:t xml:space="preserve"> (7,4%)</w:t>
      </w:r>
      <w:r w:rsidRPr="00825EF4">
        <w:rPr>
          <w:rFonts w:ascii="Myriad Pro" w:hAnsi="Myriad Pro"/>
          <w:color w:val="000000" w:themeColor="text1"/>
          <w:sz w:val="24"/>
        </w:rPr>
        <w:t xml:space="preserve">, trawiennego </w:t>
      </w:r>
      <w:r w:rsidR="000A7D6E">
        <w:rPr>
          <w:rFonts w:ascii="Myriad Pro" w:hAnsi="Myriad Pro"/>
          <w:color w:val="000000" w:themeColor="text1"/>
          <w:sz w:val="24"/>
        </w:rPr>
        <w:t>(7,2%)</w:t>
      </w:r>
      <w:r w:rsidRPr="00825EF4">
        <w:rPr>
          <w:rFonts w:ascii="Myriad Pro" w:hAnsi="Myriad Pro"/>
          <w:color w:val="000000" w:themeColor="text1"/>
          <w:sz w:val="24"/>
        </w:rPr>
        <w:t xml:space="preserve"> i</w:t>
      </w:r>
      <w:r w:rsidR="00BC1BEE">
        <w:rPr>
          <w:rFonts w:ascii="Myriad Pro" w:hAnsi="Myriad Pro"/>
          <w:color w:val="000000" w:themeColor="text1"/>
          <w:sz w:val="24"/>
        </w:rPr>
        <w:t> </w:t>
      </w:r>
      <w:r w:rsidRPr="00825EF4">
        <w:rPr>
          <w:rFonts w:ascii="Myriad Pro" w:hAnsi="Myriad Pro"/>
          <w:color w:val="000000" w:themeColor="text1"/>
          <w:sz w:val="24"/>
        </w:rPr>
        <w:t>oddechowego (6,3%). Struktura przyczyn hospitalizacji uległa bardzo niedużym zmianom w porównaniu z danymi z</w:t>
      </w:r>
      <w:r w:rsidR="00BC1BEE">
        <w:rPr>
          <w:rFonts w:ascii="Myriad Pro" w:hAnsi="Myriad Pro"/>
          <w:color w:val="000000" w:themeColor="text1"/>
          <w:sz w:val="24"/>
        </w:rPr>
        <w:t> </w:t>
      </w:r>
      <w:r w:rsidRPr="00825EF4">
        <w:rPr>
          <w:rFonts w:ascii="Myriad Pro" w:hAnsi="Myriad Pro"/>
          <w:color w:val="000000" w:themeColor="text1"/>
          <w:sz w:val="24"/>
        </w:rPr>
        <w:t>2016</w:t>
      </w:r>
      <w:r w:rsidR="000A7D6E">
        <w:rPr>
          <w:rFonts w:ascii="Myriad Pro" w:hAnsi="Myriad Pro"/>
          <w:color w:val="000000" w:themeColor="text1"/>
          <w:sz w:val="24"/>
        </w:rPr>
        <w:t xml:space="preserve"> r.</w:t>
      </w:r>
      <w:r w:rsidRPr="00825EF4">
        <w:rPr>
          <w:rFonts w:ascii="Myriad Pro" w:hAnsi="Myriad Pro"/>
          <w:color w:val="000000" w:themeColor="text1"/>
          <w:sz w:val="24"/>
        </w:rPr>
        <w:t>, m. in. w latach 2003</w:t>
      </w:r>
      <w:r w:rsidR="000A7D6E">
        <w:rPr>
          <w:rFonts w:ascii="Myriad Pro" w:hAnsi="Myriad Pro"/>
          <w:color w:val="000000" w:themeColor="text1"/>
          <w:sz w:val="24"/>
        </w:rPr>
        <w:t>–</w:t>
      </w:r>
      <w:r w:rsidRPr="00825EF4">
        <w:rPr>
          <w:rFonts w:ascii="Myriad Pro" w:hAnsi="Myriad Pro"/>
          <w:color w:val="000000" w:themeColor="text1"/>
          <w:sz w:val="24"/>
        </w:rPr>
        <w:t>2018 udział ChUK w przyczynach hospitalizacji malał (z</w:t>
      </w:r>
      <w:r w:rsidR="007256FF">
        <w:rPr>
          <w:rFonts w:ascii="Myriad Pro" w:hAnsi="Myriad Pro"/>
          <w:color w:val="000000" w:themeColor="text1"/>
          <w:sz w:val="24"/>
        </w:rPr>
        <w:t> </w:t>
      </w:r>
      <w:r w:rsidRPr="00825EF4">
        <w:rPr>
          <w:rFonts w:ascii="Myriad Pro" w:hAnsi="Myriad Pro"/>
          <w:color w:val="000000" w:themeColor="text1"/>
          <w:sz w:val="24"/>
        </w:rPr>
        <w:t>18% do 15%). Mieszkańcy miast byli leczeni w szpitalu o 15% częściej niż mieszkańcy wsi. Może to być spowodowane z jednej strony – mniejszą dostępnością do leczenia szpitalnego dla mieszkańców wsi, a z drugiej – odmienną sytuacją epidemiologiczną. Różnica</w:t>
      </w:r>
      <w:r w:rsidR="000A7D6E">
        <w:rPr>
          <w:rFonts w:ascii="Myriad Pro" w:hAnsi="Myriad Pro"/>
          <w:color w:val="000000" w:themeColor="text1"/>
          <w:sz w:val="24"/>
        </w:rPr>
        <w:t xml:space="preserve"> we wskaźnikach hospitalizacji</w:t>
      </w:r>
      <w:r w:rsidRPr="00825EF4">
        <w:rPr>
          <w:rFonts w:ascii="Myriad Pro" w:hAnsi="Myriad Pro"/>
          <w:color w:val="000000" w:themeColor="text1"/>
          <w:sz w:val="24"/>
        </w:rPr>
        <w:t xml:space="preserve"> </w:t>
      </w:r>
      <w:r w:rsidR="000A7D6E">
        <w:rPr>
          <w:rFonts w:ascii="Myriad Pro" w:hAnsi="Myriad Pro"/>
          <w:color w:val="000000" w:themeColor="text1"/>
          <w:sz w:val="24"/>
        </w:rPr>
        <w:t>pomiędzy miastem a wsią</w:t>
      </w:r>
      <w:r w:rsidRPr="00825EF4">
        <w:rPr>
          <w:rFonts w:ascii="Myriad Pro" w:hAnsi="Myriad Pro"/>
          <w:color w:val="000000" w:themeColor="text1"/>
          <w:sz w:val="24"/>
        </w:rPr>
        <w:t xml:space="preserve"> obserwowana w </w:t>
      </w:r>
      <w:r w:rsidR="000A7D6E">
        <w:rPr>
          <w:rFonts w:ascii="Myriad Pro" w:hAnsi="Myriad Pro"/>
          <w:color w:val="000000" w:themeColor="text1"/>
          <w:sz w:val="24"/>
        </w:rPr>
        <w:t>latach</w:t>
      </w:r>
      <w:r w:rsidRPr="00825EF4">
        <w:rPr>
          <w:rFonts w:ascii="Myriad Pro" w:hAnsi="Myriad Pro"/>
          <w:color w:val="000000" w:themeColor="text1"/>
          <w:sz w:val="24"/>
        </w:rPr>
        <w:t xml:space="preserve"> 2010, 2014 i 2016 była mniejsza niż obecnie, co może świadczyć o pogorszeniu dostępności do </w:t>
      </w:r>
      <w:r w:rsidR="000A7D6E">
        <w:rPr>
          <w:rFonts w:ascii="Myriad Pro" w:hAnsi="Myriad Pro"/>
          <w:color w:val="000000" w:themeColor="text1"/>
          <w:sz w:val="24"/>
        </w:rPr>
        <w:t xml:space="preserve">opieki </w:t>
      </w:r>
      <w:r w:rsidRPr="00825EF4">
        <w:rPr>
          <w:rFonts w:ascii="Myriad Pro" w:hAnsi="Myriad Pro"/>
          <w:color w:val="000000" w:themeColor="text1"/>
          <w:sz w:val="24"/>
        </w:rPr>
        <w:t>szpital</w:t>
      </w:r>
      <w:r w:rsidR="000A7D6E">
        <w:rPr>
          <w:rFonts w:ascii="Myriad Pro" w:hAnsi="Myriad Pro"/>
          <w:color w:val="000000" w:themeColor="text1"/>
          <w:sz w:val="24"/>
        </w:rPr>
        <w:t>nej</w:t>
      </w:r>
      <w:r w:rsidRPr="00825EF4">
        <w:rPr>
          <w:rFonts w:ascii="Myriad Pro" w:hAnsi="Myriad Pro"/>
          <w:color w:val="000000" w:themeColor="text1"/>
          <w:sz w:val="24"/>
        </w:rPr>
        <w:t xml:space="preserve"> </w:t>
      </w:r>
      <w:r w:rsidR="000A7D6E">
        <w:rPr>
          <w:rFonts w:ascii="Myriad Pro" w:hAnsi="Myriad Pro"/>
          <w:color w:val="000000" w:themeColor="text1"/>
          <w:sz w:val="24"/>
        </w:rPr>
        <w:t>w przypadku</w:t>
      </w:r>
      <w:r w:rsidRPr="00825EF4">
        <w:rPr>
          <w:rFonts w:ascii="Myriad Pro" w:hAnsi="Myriad Pro"/>
          <w:color w:val="000000" w:themeColor="text1"/>
          <w:sz w:val="24"/>
        </w:rPr>
        <w:t xml:space="preserve"> mieszkańców wsi</w:t>
      </w:r>
      <w:r w:rsidRPr="00CF72E2">
        <w:rPr>
          <w:rFonts w:ascii="Myriad Pro" w:hAnsi="Myriad Pro"/>
          <w:color w:val="000000" w:themeColor="text1"/>
          <w:sz w:val="24"/>
          <w:vertAlign w:val="superscript"/>
        </w:rPr>
        <w:footnoteReference w:id="29"/>
      </w:r>
      <w:r w:rsidRPr="00825EF4">
        <w:rPr>
          <w:rFonts w:ascii="Myriad Pro" w:hAnsi="Myriad Pro"/>
          <w:color w:val="000000" w:themeColor="text1"/>
          <w:sz w:val="24"/>
        </w:rPr>
        <w:t xml:space="preserve">. </w:t>
      </w:r>
    </w:p>
    <w:p w14:paraId="41F3C1C7" w14:textId="5CA11BB7" w:rsidR="004C56BE" w:rsidRPr="00825EF4" w:rsidRDefault="004C56BE" w:rsidP="00825EF4">
      <w:pPr>
        <w:spacing w:line="360" w:lineRule="auto"/>
        <w:jc w:val="both"/>
        <w:rPr>
          <w:rFonts w:ascii="Myriad Pro" w:hAnsi="Myriad Pro"/>
          <w:color w:val="000000" w:themeColor="text1"/>
          <w:sz w:val="24"/>
        </w:rPr>
      </w:pPr>
      <w:r w:rsidRPr="00825EF4">
        <w:rPr>
          <w:rFonts w:ascii="Myriad Pro" w:hAnsi="Myriad Pro"/>
          <w:color w:val="000000" w:themeColor="text1"/>
          <w:sz w:val="24"/>
        </w:rPr>
        <w:t>Porównując standaryzowane współczynniki hospitalizacji mężczyzn i kobiet zwraca uwagę fakt znacznie częstszego leczenia szpitalnego mężczyzn, zarówno z powodu ChUK ogółem (1,6</w:t>
      </w:r>
      <w:r w:rsidR="000A7D6E">
        <w:rPr>
          <w:rFonts w:ascii="Myriad Pro" w:hAnsi="Myriad Pro"/>
          <w:color w:val="000000" w:themeColor="text1"/>
          <w:sz w:val="24"/>
        </w:rPr>
        <w:t>-krotnie</w:t>
      </w:r>
      <w:r w:rsidRPr="00825EF4">
        <w:rPr>
          <w:rFonts w:ascii="Myriad Pro" w:hAnsi="Myriad Pro"/>
          <w:color w:val="000000" w:themeColor="text1"/>
          <w:sz w:val="24"/>
        </w:rPr>
        <w:t xml:space="preserve"> częściej), jak i zawału serca (2,5</w:t>
      </w:r>
      <w:r w:rsidR="000A7D6E">
        <w:rPr>
          <w:rFonts w:ascii="Myriad Pro" w:hAnsi="Myriad Pro"/>
          <w:color w:val="000000" w:themeColor="text1"/>
          <w:sz w:val="24"/>
        </w:rPr>
        <w:t>-krotnie częściej</w:t>
      </w:r>
      <w:r w:rsidRPr="00825EF4">
        <w:rPr>
          <w:rFonts w:ascii="Myriad Pro" w:hAnsi="Myriad Pro"/>
          <w:color w:val="000000" w:themeColor="text1"/>
          <w:sz w:val="24"/>
        </w:rPr>
        <w:t xml:space="preserve">), </w:t>
      </w:r>
      <w:bookmarkStart w:id="61" w:name="_Hlk85201885"/>
      <w:r w:rsidRPr="00825EF4">
        <w:rPr>
          <w:rFonts w:ascii="Myriad Pro" w:hAnsi="Myriad Pro"/>
          <w:color w:val="000000" w:themeColor="text1"/>
          <w:sz w:val="24"/>
        </w:rPr>
        <w:t>ChNS</w:t>
      </w:r>
      <w:bookmarkEnd w:id="61"/>
      <w:r w:rsidRPr="00825EF4">
        <w:rPr>
          <w:rFonts w:ascii="Myriad Pro" w:hAnsi="Myriad Pro"/>
          <w:color w:val="000000" w:themeColor="text1"/>
          <w:sz w:val="24"/>
        </w:rPr>
        <w:t xml:space="preserve"> (2,2</w:t>
      </w:r>
      <w:r w:rsidR="000A7D6E">
        <w:rPr>
          <w:rFonts w:ascii="Myriad Pro" w:hAnsi="Myriad Pro"/>
          <w:color w:val="000000" w:themeColor="text1"/>
          <w:sz w:val="24"/>
        </w:rPr>
        <w:t>-krotnie częściej</w:t>
      </w:r>
      <w:r w:rsidRPr="00825EF4">
        <w:rPr>
          <w:rFonts w:ascii="Myriad Pro" w:hAnsi="Myriad Pro"/>
          <w:color w:val="000000" w:themeColor="text1"/>
          <w:sz w:val="24"/>
        </w:rPr>
        <w:t>) czy chorób naczyń mózgowych (1,4</w:t>
      </w:r>
      <w:r w:rsidR="000A7D6E">
        <w:rPr>
          <w:rFonts w:ascii="Myriad Pro" w:hAnsi="Myriad Pro"/>
          <w:color w:val="000000" w:themeColor="text1"/>
          <w:sz w:val="24"/>
        </w:rPr>
        <w:t>-krotnie częściej</w:t>
      </w:r>
      <w:r w:rsidRPr="00825EF4">
        <w:rPr>
          <w:rFonts w:ascii="Myriad Pro" w:hAnsi="Myriad Pro"/>
          <w:color w:val="000000" w:themeColor="text1"/>
          <w:sz w:val="24"/>
        </w:rPr>
        <w:t xml:space="preserve">) (Ryciny </w:t>
      </w:r>
      <w:r w:rsidR="00E3230B">
        <w:rPr>
          <w:rFonts w:ascii="Myriad Pro" w:hAnsi="Myriad Pro"/>
          <w:color w:val="000000" w:themeColor="text1"/>
          <w:sz w:val="24"/>
        </w:rPr>
        <w:t>19</w:t>
      </w:r>
      <w:r w:rsidR="000A7D6E">
        <w:rPr>
          <w:rFonts w:ascii="Myriad Pro" w:hAnsi="Myriad Pro"/>
          <w:color w:val="000000" w:themeColor="text1"/>
          <w:sz w:val="24"/>
        </w:rPr>
        <w:t>–</w:t>
      </w:r>
      <w:r w:rsidRPr="00825EF4">
        <w:rPr>
          <w:rFonts w:ascii="Myriad Pro" w:hAnsi="Myriad Pro"/>
          <w:color w:val="000000" w:themeColor="text1"/>
          <w:sz w:val="24"/>
        </w:rPr>
        <w:t>2</w:t>
      </w:r>
      <w:r w:rsidR="00E3230B">
        <w:rPr>
          <w:rFonts w:ascii="Myriad Pro" w:hAnsi="Myriad Pro"/>
          <w:color w:val="000000" w:themeColor="text1"/>
          <w:sz w:val="24"/>
        </w:rPr>
        <w:t>1</w:t>
      </w:r>
      <w:r w:rsidRPr="00825EF4">
        <w:rPr>
          <w:rFonts w:ascii="Myriad Pro" w:hAnsi="Myriad Pro"/>
          <w:color w:val="000000" w:themeColor="text1"/>
          <w:sz w:val="24"/>
        </w:rPr>
        <w:t>).</w:t>
      </w:r>
    </w:p>
    <w:p w14:paraId="3F5DBB0C" w14:textId="09310BD4" w:rsidR="004C56BE" w:rsidRDefault="004C56BE" w:rsidP="004C56BE">
      <w:pPr>
        <w:spacing w:after="0" w:line="360" w:lineRule="auto"/>
        <w:jc w:val="both"/>
        <w:rPr>
          <w:rFonts w:ascii="Times New Roman" w:hAnsi="Times New Roman" w:cs="Times New Roman"/>
          <w:sz w:val="24"/>
          <w:szCs w:val="24"/>
        </w:rPr>
      </w:pPr>
    </w:p>
    <w:p w14:paraId="399F8B20" w14:textId="512EBC04" w:rsidR="00AD367B" w:rsidRDefault="00AD367B" w:rsidP="004C56BE">
      <w:pPr>
        <w:spacing w:after="0" w:line="360" w:lineRule="auto"/>
        <w:jc w:val="both"/>
        <w:rPr>
          <w:rFonts w:ascii="Times New Roman" w:hAnsi="Times New Roman" w:cs="Times New Roman"/>
          <w:sz w:val="24"/>
          <w:szCs w:val="24"/>
        </w:rPr>
      </w:pPr>
    </w:p>
    <w:p w14:paraId="08EFD699" w14:textId="405DE920" w:rsidR="00AD367B" w:rsidRDefault="00AD367B" w:rsidP="004C56BE">
      <w:pPr>
        <w:spacing w:after="0" w:line="360" w:lineRule="auto"/>
        <w:jc w:val="both"/>
        <w:rPr>
          <w:rFonts w:ascii="Times New Roman" w:hAnsi="Times New Roman" w:cs="Times New Roman"/>
          <w:sz w:val="24"/>
          <w:szCs w:val="24"/>
        </w:rPr>
      </w:pPr>
    </w:p>
    <w:p w14:paraId="6DC542E5" w14:textId="5E0D72FB" w:rsidR="00AD367B" w:rsidRDefault="00AD367B" w:rsidP="004C56BE">
      <w:pPr>
        <w:spacing w:after="0" w:line="360" w:lineRule="auto"/>
        <w:jc w:val="both"/>
        <w:rPr>
          <w:rFonts w:ascii="Times New Roman" w:hAnsi="Times New Roman" w:cs="Times New Roman"/>
          <w:sz w:val="24"/>
          <w:szCs w:val="24"/>
        </w:rPr>
      </w:pPr>
    </w:p>
    <w:p w14:paraId="4500E837" w14:textId="708BF30F" w:rsidR="00AD367B" w:rsidRDefault="00AD367B" w:rsidP="004C56BE">
      <w:pPr>
        <w:spacing w:after="0" w:line="360" w:lineRule="auto"/>
        <w:jc w:val="both"/>
        <w:rPr>
          <w:rFonts w:ascii="Times New Roman" w:hAnsi="Times New Roman" w:cs="Times New Roman"/>
          <w:sz w:val="24"/>
          <w:szCs w:val="24"/>
        </w:rPr>
      </w:pPr>
    </w:p>
    <w:p w14:paraId="43F884B4" w14:textId="7C5B8FE3" w:rsidR="00AD367B" w:rsidRDefault="00AD367B" w:rsidP="004C56BE">
      <w:pPr>
        <w:spacing w:after="0" w:line="360" w:lineRule="auto"/>
        <w:jc w:val="both"/>
        <w:rPr>
          <w:rFonts w:ascii="Times New Roman" w:hAnsi="Times New Roman" w:cs="Times New Roman"/>
          <w:sz w:val="24"/>
          <w:szCs w:val="24"/>
        </w:rPr>
      </w:pPr>
    </w:p>
    <w:p w14:paraId="5FABED7A" w14:textId="0BE3AA03" w:rsidR="00AD367B" w:rsidRDefault="00AD367B" w:rsidP="004C56BE">
      <w:pPr>
        <w:spacing w:after="0" w:line="360" w:lineRule="auto"/>
        <w:jc w:val="both"/>
        <w:rPr>
          <w:rFonts w:ascii="Times New Roman" w:hAnsi="Times New Roman" w:cs="Times New Roman"/>
          <w:sz w:val="24"/>
          <w:szCs w:val="24"/>
        </w:rPr>
      </w:pPr>
    </w:p>
    <w:p w14:paraId="37FDEA24" w14:textId="540BB793" w:rsidR="00AD367B" w:rsidRDefault="00AD367B" w:rsidP="004C56BE">
      <w:pPr>
        <w:spacing w:after="0" w:line="360" w:lineRule="auto"/>
        <w:jc w:val="both"/>
        <w:rPr>
          <w:rFonts w:ascii="Times New Roman" w:hAnsi="Times New Roman" w:cs="Times New Roman"/>
          <w:sz w:val="24"/>
          <w:szCs w:val="24"/>
        </w:rPr>
      </w:pPr>
    </w:p>
    <w:p w14:paraId="608E702C" w14:textId="0C9FC9A8" w:rsidR="00AD367B" w:rsidRDefault="00AD367B" w:rsidP="004C56BE">
      <w:pPr>
        <w:spacing w:after="0" w:line="360" w:lineRule="auto"/>
        <w:jc w:val="both"/>
        <w:rPr>
          <w:rFonts w:ascii="Times New Roman" w:hAnsi="Times New Roman" w:cs="Times New Roman"/>
          <w:sz w:val="24"/>
          <w:szCs w:val="24"/>
        </w:rPr>
      </w:pPr>
    </w:p>
    <w:p w14:paraId="6907E521" w14:textId="77777777" w:rsidR="00AD367B" w:rsidRPr="004D0B55" w:rsidRDefault="00AD367B" w:rsidP="004C56BE">
      <w:pPr>
        <w:spacing w:after="0" w:line="360" w:lineRule="auto"/>
        <w:jc w:val="both"/>
        <w:rPr>
          <w:rFonts w:ascii="Times New Roman" w:hAnsi="Times New Roman" w:cs="Times New Roman"/>
          <w:sz w:val="24"/>
          <w:szCs w:val="24"/>
        </w:rPr>
      </w:pPr>
    </w:p>
    <w:p w14:paraId="09DD8757" w14:textId="05EBA4FF" w:rsidR="004C56BE" w:rsidRPr="004C56BE" w:rsidRDefault="004C56BE" w:rsidP="004C56BE">
      <w:pPr>
        <w:pStyle w:val="Legenda"/>
        <w:jc w:val="both"/>
        <w:rPr>
          <w:rFonts w:ascii="Myriad Pro" w:hAnsi="Myriad Pro" w:cs="Times New Roman"/>
          <w:b w:val="0"/>
          <w:sz w:val="22"/>
          <w:szCs w:val="24"/>
        </w:rPr>
      </w:pPr>
      <w:bookmarkStart w:id="62" w:name="_Toc79133390"/>
      <w:bookmarkStart w:id="63" w:name="_Toc86340751"/>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19</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cs="Times New Roman"/>
          <w:b w:val="0"/>
          <w:sz w:val="22"/>
          <w:szCs w:val="24"/>
        </w:rPr>
        <w:t xml:space="preserve">Współczynniki hospitalizacji ludności dla ogółu przyczyn dla </w:t>
      </w:r>
      <w:r w:rsidR="00DB70D3">
        <w:rPr>
          <w:rFonts w:ascii="Myriad Pro" w:hAnsi="Myriad Pro" w:cs="Times New Roman"/>
          <w:b w:val="0"/>
          <w:sz w:val="22"/>
          <w:szCs w:val="24"/>
        </w:rPr>
        <w:t xml:space="preserve">Rzeczpospolitej </w:t>
      </w:r>
      <w:r w:rsidRPr="004C56BE">
        <w:rPr>
          <w:rFonts w:ascii="Myriad Pro" w:hAnsi="Myriad Pro" w:cs="Times New Roman"/>
          <w:b w:val="0"/>
          <w:sz w:val="22"/>
          <w:szCs w:val="24"/>
        </w:rPr>
        <w:t>Polski</w:t>
      </w:r>
      <w:r w:rsidR="00DB70D3">
        <w:rPr>
          <w:rFonts w:ascii="Myriad Pro" w:hAnsi="Myriad Pro" w:cs="Times New Roman"/>
          <w:b w:val="0"/>
          <w:sz w:val="22"/>
          <w:szCs w:val="24"/>
        </w:rPr>
        <w:t>ej</w:t>
      </w:r>
      <w:r w:rsidRPr="004C56BE">
        <w:rPr>
          <w:rFonts w:ascii="Myriad Pro" w:hAnsi="Myriad Pro" w:cs="Times New Roman"/>
          <w:b w:val="0"/>
          <w:sz w:val="22"/>
          <w:szCs w:val="24"/>
        </w:rPr>
        <w:t xml:space="preserve"> i wybranych krajów UE w latach 2003</w:t>
      </w:r>
      <w:r w:rsidR="000A7D6E">
        <w:rPr>
          <w:rFonts w:ascii="Myriad Pro" w:hAnsi="Myriad Pro" w:cs="Times New Roman"/>
          <w:b w:val="0"/>
          <w:sz w:val="22"/>
          <w:szCs w:val="24"/>
        </w:rPr>
        <w:t>–</w:t>
      </w:r>
      <w:r w:rsidRPr="004C56BE">
        <w:rPr>
          <w:rFonts w:ascii="Myriad Pro" w:hAnsi="Myriad Pro" w:cs="Times New Roman"/>
          <w:b w:val="0"/>
          <w:sz w:val="22"/>
          <w:szCs w:val="24"/>
        </w:rPr>
        <w:t>2018, współczynniki na 100 tys. ludności, (dane OECD).</w:t>
      </w:r>
      <w:bookmarkEnd w:id="62"/>
      <w:bookmarkEnd w:id="63"/>
    </w:p>
    <w:p w14:paraId="129DCF21" w14:textId="77777777" w:rsidR="004C56BE" w:rsidRDefault="004C56BE" w:rsidP="004C56BE">
      <w:pPr>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73FCD8B" wp14:editId="65BD4168">
            <wp:extent cx="5767070" cy="3600450"/>
            <wp:effectExtent l="0" t="0" r="508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4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767070" cy="3600450"/>
                    </a:xfrm>
                    <a:prstGeom prst="rect">
                      <a:avLst/>
                    </a:prstGeom>
                  </pic:spPr>
                </pic:pic>
              </a:graphicData>
            </a:graphic>
          </wp:inline>
        </w:drawing>
      </w:r>
    </w:p>
    <w:p w14:paraId="4B1FD325" w14:textId="5E8FB958" w:rsidR="004C56BE" w:rsidRDefault="004C56BE" w:rsidP="004C56BE">
      <w:pPr>
        <w:pStyle w:val="Legenda"/>
        <w:jc w:val="both"/>
        <w:rPr>
          <w:rFonts w:ascii="Times New Roman" w:hAnsi="Times New Roman" w:cs="Times New Roman"/>
          <w:noProof/>
          <w:sz w:val="24"/>
          <w:szCs w:val="24"/>
        </w:rPr>
      </w:pPr>
      <w:bookmarkStart w:id="64" w:name="_Toc79133391"/>
      <w:bookmarkStart w:id="65" w:name="_Toc86340752"/>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20</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b w:val="0"/>
          <w:sz w:val="22"/>
          <w:szCs w:val="22"/>
        </w:rPr>
        <w:t xml:space="preserve">Hospitalizacje z powodu </w:t>
      </w:r>
      <w:r w:rsidR="006B449C">
        <w:rPr>
          <w:rFonts w:ascii="Myriad Pro" w:hAnsi="Myriad Pro"/>
          <w:b w:val="0"/>
          <w:sz w:val="22"/>
          <w:szCs w:val="22"/>
        </w:rPr>
        <w:t>ChUK</w:t>
      </w:r>
      <w:r w:rsidRPr="004C56BE">
        <w:rPr>
          <w:rFonts w:ascii="Myriad Pro" w:hAnsi="Myriad Pro"/>
          <w:b w:val="0"/>
          <w:sz w:val="22"/>
          <w:szCs w:val="22"/>
        </w:rPr>
        <w:t xml:space="preserve"> ogółem w </w:t>
      </w:r>
      <w:r w:rsidR="00DB70D3">
        <w:rPr>
          <w:rFonts w:ascii="Myriad Pro" w:hAnsi="Myriad Pro"/>
          <w:b w:val="0"/>
          <w:sz w:val="22"/>
          <w:szCs w:val="22"/>
        </w:rPr>
        <w:t xml:space="preserve">Rzeczpospolitej </w:t>
      </w:r>
      <w:r w:rsidRPr="004C56BE">
        <w:rPr>
          <w:rFonts w:ascii="Myriad Pro" w:hAnsi="Myriad Pro"/>
          <w:b w:val="0"/>
          <w:sz w:val="22"/>
          <w:szCs w:val="22"/>
        </w:rPr>
        <w:t>Pols</w:t>
      </w:r>
      <w:r w:rsidR="006B449C">
        <w:rPr>
          <w:rFonts w:ascii="Myriad Pro" w:hAnsi="Myriad Pro"/>
          <w:b w:val="0"/>
          <w:sz w:val="22"/>
          <w:szCs w:val="22"/>
        </w:rPr>
        <w:t>kiej</w:t>
      </w:r>
      <w:r w:rsidRPr="004C56BE">
        <w:rPr>
          <w:rFonts w:ascii="Myriad Pro" w:hAnsi="Myriad Pro"/>
          <w:b w:val="0"/>
          <w:sz w:val="22"/>
          <w:szCs w:val="22"/>
        </w:rPr>
        <w:t xml:space="preserve"> i w innych krajach UE,</w:t>
      </w:r>
      <w:r w:rsidR="00AD367B">
        <w:rPr>
          <w:rFonts w:ascii="Myriad Pro" w:hAnsi="Myriad Pro"/>
          <w:b w:val="0"/>
          <w:sz w:val="22"/>
          <w:szCs w:val="22"/>
        </w:rPr>
        <w:t xml:space="preserve"> </w:t>
      </w:r>
      <w:r w:rsidR="000A7D6E">
        <w:rPr>
          <w:rFonts w:ascii="Myriad Pro" w:hAnsi="Myriad Pro"/>
          <w:b w:val="0"/>
          <w:sz w:val="22"/>
          <w:szCs w:val="22"/>
        </w:rPr>
        <w:t>łącznie dla</w:t>
      </w:r>
      <w:r w:rsidRPr="004C56BE">
        <w:rPr>
          <w:rFonts w:ascii="Myriad Pro" w:hAnsi="Myriad Pro"/>
          <w:b w:val="0"/>
          <w:sz w:val="22"/>
          <w:szCs w:val="22"/>
        </w:rPr>
        <w:t xml:space="preserve"> mężczy</w:t>
      </w:r>
      <w:r w:rsidR="000A7D6E">
        <w:rPr>
          <w:rFonts w:ascii="Myriad Pro" w:hAnsi="Myriad Pro"/>
          <w:b w:val="0"/>
          <w:sz w:val="22"/>
          <w:szCs w:val="22"/>
        </w:rPr>
        <w:t>z</w:t>
      </w:r>
      <w:r w:rsidRPr="004C56BE">
        <w:rPr>
          <w:rFonts w:ascii="Myriad Pro" w:hAnsi="Myriad Pro"/>
          <w:b w:val="0"/>
          <w:sz w:val="22"/>
          <w:szCs w:val="22"/>
        </w:rPr>
        <w:t>n i kobiet, współczynniki na 100 tys. ludności (dane OECD).</w:t>
      </w:r>
      <w:bookmarkEnd w:id="64"/>
      <w:bookmarkEnd w:id="65"/>
      <w:r w:rsidRPr="00426061">
        <w:rPr>
          <w:rFonts w:ascii="Times New Roman" w:hAnsi="Times New Roman" w:cs="Times New Roman"/>
          <w:noProof/>
          <w:sz w:val="24"/>
          <w:szCs w:val="24"/>
        </w:rPr>
        <w:t xml:space="preserve"> </w:t>
      </w:r>
    </w:p>
    <w:p w14:paraId="1EF40816" w14:textId="77777777" w:rsidR="004C56BE" w:rsidRPr="00300533" w:rsidRDefault="004C56BE" w:rsidP="004C56BE">
      <w:pPr>
        <w:jc w:val="center"/>
      </w:pPr>
      <w:r>
        <w:rPr>
          <w:rFonts w:ascii="Times New Roman" w:hAnsi="Times New Roman" w:cs="Times New Roman"/>
          <w:noProof/>
          <w:sz w:val="24"/>
          <w:szCs w:val="24"/>
          <w:lang w:val="en-US" w:eastAsia="en-US"/>
        </w:rPr>
        <w:drawing>
          <wp:inline distT="0" distB="0" distL="0" distR="0" wp14:anchorId="288332FC" wp14:editId="4C47BF38">
            <wp:extent cx="5709285" cy="3568775"/>
            <wp:effectExtent l="0" t="0" r="5715" b="0"/>
            <wp:docPr id="5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10"/>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764543" cy="3603316"/>
                    </a:xfrm>
                    <a:prstGeom prst="rect">
                      <a:avLst/>
                    </a:prstGeom>
                  </pic:spPr>
                </pic:pic>
              </a:graphicData>
            </a:graphic>
          </wp:inline>
        </w:drawing>
      </w:r>
    </w:p>
    <w:p w14:paraId="12E6FF13" w14:textId="2C62168F" w:rsidR="004C56BE" w:rsidRPr="004C56BE" w:rsidRDefault="004C56BE" w:rsidP="004C56BE">
      <w:pPr>
        <w:pStyle w:val="Legenda"/>
        <w:jc w:val="both"/>
        <w:rPr>
          <w:rFonts w:ascii="Myriad Pro" w:hAnsi="Myriad Pro"/>
          <w:b w:val="0"/>
          <w:sz w:val="22"/>
          <w:szCs w:val="22"/>
        </w:rPr>
      </w:pPr>
      <w:bookmarkStart w:id="66" w:name="_Toc79133392"/>
      <w:bookmarkStart w:id="67" w:name="_Toc86340753"/>
      <w:r w:rsidRPr="006D40B0">
        <w:rPr>
          <w:rFonts w:ascii="Myriad Pro" w:hAnsi="Myriad Pro"/>
          <w:sz w:val="22"/>
        </w:rPr>
        <w:t xml:space="preserve">Rycina </w:t>
      </w:r>
      <w:r w:rsidRPr="006D40B0">
        <w:rPr>
          <w:rFonts w:ascii="Myriad Pro" w:hAnsi="Myriad Pro"/>
          <w:b w:val="0"/>
          <w:sz w:val="22"/>
        </w:rPr>
        <w:fldChar w:fldCharType="begin"/>
      </w:r>
      <w:r w:rsidRPr="006D40B0">
        <w:rPr>
          <w:rFonts w:ascii="Myriad Pro" w:hAnsi="Myriad Pro"/>
          <w:sz w:val="22"/>
        </w:rPr>
        <w:instrText xml:space="preserve"> SEQ Rycina \* ARABIC </w:instrText>
      </w:r>
      <w:r w:rsidRPr="006D40B0">
        <w:rPr>
          <w:rFonts w:ascii="Myriad Pro" w:hAnsi="Myriad Pro"/>
          <w:b w:val="0"/>
          <w:sz w:val="22"/>
        </w:rPr>
        <w:fldChar w:fldCharType="separate"/>
      </w:r>
      <w:r w:rsidR="006B244C">
        <w:rPr>
          <w:rFonts w:ascii="Myriad Pro" w:hAnsi="Myriad Pro"/>
          <w:noProof/>
          <w:sz w:val="22"/>
        </w:rPr>
        <w:t>21</w:t>
      </w:r>
      <w:r w:rsidRPr="006D40B0">
        <w:rPr>
          <w:rFonts w:ascii="Myriad Pro" w:hAnsi="Myriad Pro"/>
          <w:b w:val="0"/>
          <w:sz w:val="22"/>
        </w:rPr>
        <w:fldChar w:fldCharType="end"/>
      </w:r>
      <w:r w:rsidRPr="006D40B0">
        <w:rPr>
          <w:rFonts w:ascii="Myriad Pro" w:hAnsi="Myriad Pro"/>
          <w:sz w:val="22"/>
        </w:rPr>
        <w:t>.</w:t>
      </w:r>
      <w:r w:rsidRPr="006D40B0">
        <w:rPr>
          <w:sz w:val="22"/>
        </w:rPr>
        <w:t xml:space="preserve"> </w:t>
      </w:r>
      <w:r w:rsidRPr="004C56BE">
        <w:rPr>
          <w:rFonts w:ascii="Myriad Pro" w:hAnsi="Myriad Pro"/>
          <w:b w:val="0"/>
          <w:sz w:val="22"/>
          <w:szCs w:val="22"/>
        </w:rPr>
        <w:t xml:space="preserve">Standaryzowane współczynniki hospitalizacji mężczyzn w porównaniu </w:t>
      </w:r>
      <w:r w:rsidR="00301B91">
        <w:rPr>
          <w:rFonts w:ascii="Myriad Pro" w:hAnsi="Myriad Pro"/>
          <w:b w:val="0"/>
          <w:sz w:val="22"/>
          <w:szCs w:val="22"/>
        </w:rPr>
        <w:t>z</w:t>
      </w:r>
      <w:r w:rsidRPr="004C56BE">
        <w:rPr>
          <w:rFonts w:ascii="Myriad Pro" w:hAnsi="Myriad Pro"/>
          <w:b w:val="0"/>
          <w:sz w:val="22"/>
          <w:szCs w:val="22"/>
        </w:rPr>
        <w:t xml:space="preserve"> kobiet</w:t>
      </w:r>
      <w:r w:rsidR="00301B91">
        <w:rPr>
          <w:rFonts w:ascii="Myriad Pro" w:hAnsi="Myriad Pro"/>
          <w:b w:val="0"/>
          <w:sz w:val="22"/>
          <w:szCs w:val="22"/>
        </w:rPr>
        <w:t>ami</w:t>
      </w:r>
      <w:r w:rsidRPr="004C56BE">
        <w:rPr>
          <w:rFonts w:ascii="Myriad Pro" w:hAnsi="Myriad Pro"/>
          <w:b w:val="0"/>
          <w:sz w:val="22"/>
          <w:szCs w:val="22"/>
        </w:rPr>
        <w:t xml:space="preserve"> w 2018 r., kobiety = 100</w:t>
      </w:r>
      <w:r w:rsidR="00301B91">
        <w:rPr>
          <w:rFonts w:ascii="Myriad Pro" w:hAnsi="Myriad Pro"/>
          <w:b w:val="0"/>
          <w:sz w:val="22"/>
          <w:szCs w:val="22"/>
        </w:rPr>
        <w:t>%</w:t>
      </w:r>
      <w:r w:rsidRPr="004C56BE">
        <w:rPr>
          <w:rFonts w:ascii="Myriad Pro" w:hAnsi="Myriad Pro"/>
          <w:b w:val="0"/>
          <w:sz w:val="22"/>
          <w:szCs w:val="22"/>
        </w:rPr>
        <w:t xml:space="preserve"> (dane NIZP PZH </w:t>
      </w:r>
      <w:r w:rsidR="000A7D6E">
        <w:rPr>
          <w:rFonts w:ascii="Myriad Pro" w:hAnsi="Myriad Pro"/>
          <w:b w:val="0"/>
          <w:sz w:val="22"/>
          <w:szCs w:val="22"/>
        </w:rPr>
        <w:t>–</w:t>
      </w:r>
      <w:r w:rsidRPr="004C56BE">
        <w:rPr>
          <w:rFonts w:ascii="Myriad Pro" w:hAnsi="Myriad Pro"/>
          <w:b w:val="0"/>
          <w:sz w:val="22"/>
          <w:szCs w:val="22"/>
        </w:rPr>
        <w:t xml:space="preserve"> PIB).</w:t>
      </w:r>
      <w:bookmarkEnd w:id="66"/>
      <w:bookmarkEnd w:id="67"/>
    </w:p>
    <w:p w14:paraId="42D42F87" w14:textId="77777777" w:rsidR="004C56BE" w:rsidRDefault="004C56BE" w:rsidP="004C56BE">
      <w:pPr>
        <w:jc w:val="both"/>
        <w:rPr>
          <w:rFonts w:ascii="Times New Roman" w:hAnsi="Times New Roman" w:cs="Times New Roman"/>
          <w:sz w:val="24"/>
          <w:szCs w:val="24"/>
        </w:rPr>
      </w:pPr>
      <w:r>
        <w:rPr>
          <w:noProof/>
          <w:lang w:val="en-US" w:eastAsia="en-US"/>
        </w:rPr>
        <mc:AlternateContent>
          <mc:Choice Requires="wpg">
            <w:drawing>
              <wp:inline distT="0" distB="0" distL="114300" distR="114300" wp14:anchorId="777FA0BB" wp14:editId="76461A85">
                <wp:extent cx="5767705" cy="3604895"/>
                <wp:effectExtent l="0" t="0" r="0" b="0"/>
                <wp:docPr id="35" name="Kanwa 9"/>
                <wp:cNvGraphicFramePr/>
                <a:graphic xmlns:a="http://schemas.openxmlformats.org/drawingml/2006/main">
                  <a:graphicData uri="http://schemas.microsoft.com/office/word/2010/wordprocessingGroup">
                    <wpg:wgp>
                      <wpg:cNvGrpSpPr/>
                      <wpg:grpSpPr>
                        <a:xfrm>
                          <a:off x="0" y="0"/>
                          <a:ext cx="5767200" cy="3604320"/>
                          <a:chOff x="0" y="0"/>
                          <a:chExt cx="0" cy="0"/>
                        </a:xfrm>
                      </wpg:grpSpPr>
                      <wps:wsp>
                        <wps:cNvPr id="36" name="Prostokąt 36"/>
                        <wps:cNvSpPr/>
                        <wps:spPr>
                          <a:xfrm>
                            <a:off x="0" y="0"/>
                            <a:ext cx="5762520" cy="360036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37" name="Picture 6"/>
                          <pic:cNvPicPr/>
                        </pic:nvPicPr>
                        <pic:blipFill>
                          <a:blip r:embed="rId49"/>
                          <a:stretch/>
                        </pic:blipFill>
                        <pic:spPr>
                          <a:xfrm>
                            <a:off x="0" y="0"/>
                            <a:ext cx="5767200" cy="3604320"/>
                          </a:xfrm>
                          <a:prstGeom prst="rect">
                            <a:avLst/>
                          </a:prstGeom>
                          <a:ln>
                            <a:solidFill>
                              <a:srgbClr val="000000"/>
                            </a:solidFill>
                          </a:ln>
                        </pic:spPr>
                      </pic:pic>
                    </wpg:wgp>
                  </a:graphicData>
                </a:graphic>
              </wp:inline>
            </w:drawing>
          </mc:Choice>
          <mc:Fallback>
            <w:pict>
              <v:group w14:anchorId="04E546D3" id="Kanwa 9" o:spid="_x0000_s1026" style="width:454.15pt;height:283.85pt;mso-position-horizontal-relative:char;mso-position-vertical-relative:line"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">
                <v:rect id="Prostokąt 36" o:spid="_x0000_s1027" style="position:absolute;width:5762520;height:3600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shape id="Picture 6" o:spid="_x0000_s1028" type="#_x0000_t75" style="position:absolute;width:5767200;height:360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" stroked="t">
                  <v:imagedata r:id="rId50" o:title=""/>
                </v:shape>
                <w10:anchorlock/>
              </v:group>
            </w:pict>
          </mc:Fallback>
        </mc:AlternateContent>
      </w:r>
    </w:p>
    <w:p w14:paraId="61302DA6" w14:textId="77777777" w:rsidR="004C56BE" w:rsidRDefault="004C56BE" w:rsidP="00D42899"/>
    <w:p w14:paraId="105430D2" w14:textId="77777777" w:rsidR="004C56BE" w:rsidRDefault="004C56BE" w:rsidP="004C56BE"/>
    <w:p w14:paraId="08E190E7" w14:textId="77777777" w:rsidR="004C56BE" w:rsidRDefault="004C56BE">
      <w:pPr>
        <w:rPr>
          <w:rFonts w:ascii="Myriad Pro" w:hAnsi="Myriad Pro" w:cs="Myanmar Text"/>
          <w:b/>
          <w:smallCaps/>
          <w:color w:val="830F0E" w:themeColor="accent1" w:themeShade="BF"/>
          <w:spacing w:val="5"/>
          <w:sz w:val="28"/>
          <w:szCs w:val="32"/>
        </w:rPr>
      </w:pPr>
      <w:r>
        <w:rPr>
          <w:rFonts w:ascii="Myriad Pro" w:hAnsi="Myriad Pro" w:cs="Myanmar Text"/>
          <w:b/>
          <w:color w:val="830F0E" w:themeColor="accent1" w:themeShade="BF"/>
          <w:sz w:val="28"/>
        </w:rPr>
        <w:br w:type="page"/>
      </w:r>
    </w:p>
    <w:p w14:paraId="5080B2A0" w14:textId="77777777" w:rsidR="004C56BE" w:rsidRPr="004C56BE" w:rsidRDefault="004C56BE" w:rsidP="004C56BE">
      <w:pPr>
        <w:pStyle w:val="Nagwek1"/>
        <w:rPr>
          <w:rFonts w:ascii="Myriad Pro" w:hAnsi="Myriad Pro" w:cs="Myanmar Text"/>
          <w:b/>
          <w:color w:val="830F0E" w:themeColor="accent1" w:themeShade="BF"/>
          <w:sz w:val="28"/>
        </w:rPr>
      </w:pPr>
      <w:bookmarkStart w:id="68" w:name="_Toc89362455"/>
      <w:r w:rsidRPr="004C56BE">
        <w:rPr>
          <w:rFonts w:ascii="Myriad Pro" w:hAnsi="Myriad Pro" w:cs="Myanmar Text"/>
          <w:b/>
          <w:color w:val="830F0E" w:themeColor="accent1" w:themeShade="BF"/>
          <w:sz w:val="28"/>
        </w:rPr>
        <w:t>PODSUMOWANIE SYTUACJI DEMOGRAFICZNEJ I ZDROWOTNEJ</w:t>
      </w:r>
      <w:bookmarkEnd w:id="68"/>
    </w:p>
    <w:p w14:paraId="7451939E" w14:textId="77777777" w:rsidR="004C56BE" w:rsidRPr="004C56BE" w:rsidRDefault="004C56BE" w:rsidP="004C56BE">
      <w:pPr>
        <w:spacing w:after="0" w:line="360" w:lineRule="auto"/>
        <w:rPr>
          <w:color w:val="830F0E" w:themeColor="accent1" w:themeShade="BF"/>
        </w:rPr>
      </w:pPr>
    </w:p>
    <w:p w14:paraId="7898F906" w14:textId="5CDACE4A" w:rsidR="004C56BE" w:rsidRPr="00CF72E2" w:rsidRDefault="004C56BE" w:rsidP="004C56BE">
      <w:pPr>
        <w:pStyle w:val="Akapitzlist"/>
        <w:numPr>
          <w:ilvl w:val="0"/>
          <w:numId w:val="8"/>
        </w:numPr>
        <w:suppressAutoHyphens/>
        <w:spacing w:after="160" w:line="360" w:lineRule="auto"/>
        <w:contextualSpacing w:val="0"/>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Analiza informacji o zrealizowanych w latach 2016–2019 zadaniach z zakresu zdrowia publicznego oraz obserw</w:t>
      </w:r>
      <w:r w:rsidR="00301B91">
        <w:rPr>
          <w:rFonts w:ascii="Myriad Pro" w:hAnsi="Myriad Pro" w:cs="Times New Roman"/>
          <w:color w:val="000000" w:themeColor="text1"/>
          <w:sz w:val="24"/>
          <w:szCs w:val="24"/>
        </w:rPr>
        <w:t>owane</w:t>
      </w:r>
      <w:r w:rsidRPr="00CF72E2">
        <w:rPr>
          <w:rFonts w:ascii="Myriad Pro" w:hAnsi="Myriad Pro" w:cs="Times New Roman"/>
          <w:color w:val="000000" w:themeColor="text1"/>
          <w:sz w:val="24"/>
          <w:szCs w:val="24"/>
        </w:rPr>
        <w:t xml:space="preserve"> zmian</w:t>
      </w:r>
      <w:r w:rsidR="00301B91">
        <w:rPr>
          <w:rFonts w:ascii="Myriad Pro" w:hAnsi="Myriad Pro" w:cs="Times New Roman"/>
          <w:color w:val="000000" w:themeColor="text1"/>
          <w:sz w:val="24"/>
          <w:szCs w:val="24"/>
        </w:rPr>
        <w:t>y</w:t>
      </w:r>
      <w:r w:rsidRPr="00CF72E2">
        <w:rPr>
          <w:rFonts w:ascii="Myriad Pro" w:hAnsi="Myriad Pro" w:cs="Times New Roman"/>
          <w:color w:val="000000" w:themeColor="text1"/>
          <w:sz w:val="24"/>
          <w:szCs w:val="24"/>
        </w:rPr>
        <w:t xml:space="preserve"> w </w:t>
      </w:r>
      <w:r w:rsidR="00301B91">
        <w:rPr>
          <w:rFonts w:ascii="Myriad Pro" w:hAnsi="Myriad Pro" w:cs="Times New Roman"/>
          <w:color w:val="000000" w:themeColor="text1"/>
          <w:sz w:val="24"/>
          <w:szCs w:val="24"/>
        </w:rPr>
        <w:t>poziomie</w:t>
      </w:r>
      <w:r w:rsidRPr="00CF72E2">
        <w:rPr>
          <w:rFonts w:ascii="Myriad Pro" w:hAnsi="Myriad Pro" w:cs="Times New Roman"/>
          <w:color w:val="000000" w:themeColor="text1"/>
          <w:sz w:val="24"/>
          <w:szCs w:val="24"/>
        </w:rPr>
        <w:t xml:space="preserve"> wskaźnik</w:t>
      </w:r>
      <w:r w:rsidR="00301B91">
        <w:rPr>
          <w:rFonts w:ascii="Myriad Pro" w:hAnsi="Myriad Pro" w:cs="Times New Roman"/>
          <w:color w:val="000000" w:themeColor="text1"/>
          <w:sz w:val="24"/>
          <w:szCs w:val="24"/>
        </w:rPr>
        <w:t>ów</w:t>
      </w:r>
      <w:r w:rsidRPr="00CF72E2">
        <w:rPr>
          <w:rFonts w:ascii="Myriad Pro" w:hAnsi="Myriad Pro" w:cs="Times New Roman"/>
          <w:color w:val="000000" w:themeColor="text1"/>
          <w:sz w:val="24"/>
          <w:szCs w:val="24"/>
        </w:rPr>
        <w:t xml:space="preserve"> </w:t>
      </w:r>
      <w:r w:rsidR="00674E65">
        <w:rPr>
          <w:rFonts w:ascii="Myriad Pro" w:hAnsi="Myriad Pro" w:cs="Times New Roman"/>
          <w:color w:val="000000" w:themeColor="text1"/>
          <w:sz w:val="24"/>
          <w:szCs w:val="24"/>
        </w:rPr>
        <w:t>w</w:t>
      </w:r>
      <w:r w:rsidR="007256FF">
        <w:rPr>
          <w:rFonts w:ascii="Myriad Pro" w:hAnsi="Myriad Pro" w:cs="Times New Roman"/>
          <w:color w:val="000000" w:themeColor="text1"/>
          <w:sz w:val="24"/>
          <w:szCs w:val="24"/>
        </w:rPr>
        <w:t> </w:t>
      </w:r>
      <w:r w:rsidR="00674E65">
        <w:rPr>
          <w:rFonts w:ascii="Myriad Pro" w:hAnsi="Myriad Pro" w:cs="Times New Roman"/>
          <w:color w:val="000000" w:themeColor="text1"/>
          <w:sz w:val="24"/>
          <w:szCs w:val="24"/>
        </w:rPr>
        <w:t>Rzeczpospolitej Polskiej</w:t>
      </w:r>
      <w:r w:rsidRPr="00CF72E2">
        <w:rPr>
          <w:rFonts w:ascii="Myriad Pro" w:hAnsi="Myriad Pro" w:cs="Times New Roman"/>
          <w:color w:val="000000" w:themeColor="text1"/>
          <w:sz w:val="24"/>
          <w:szCs w:val="24"/>
        </w:rPr>
        <w:t xml:space="preserve"> – nie tylko opisujących sytuację zdrowotną – pozwalają na sporządzenie szeregu wniosków. </w:t>
      </w:r>
      <w:r w:rsidR="00CB553D">
        <w:rPr>
          <w:rFonts w:ascii="Myriad Pro" w:hAnsi="Myriad Pro" w:cs="Times New Roman"/>
          <w:color w:val="000000" w:themeColor="text1"/>
          <w:sz w:val="24"/>
          <w:szCs w:val="24"/>
        </w:rPr>
        <w:t>Niezależnie od wyżej przytoczonych danych dotyczących ChUK, s</w:t>
      </w:r>
      <w:r w:rsidRPr="00CF72E2">
        <w:rPr>
          <w:rFonts w:ascii="Myriad Pro" w:hAnsi="Myriad Pro" w:cs="Times New Roman"/>
          <w:color w:val="000000" w:themeColor="text1"/>
          <w:sz w:val="24"/>
          <w:szCs w:val="24"/>
        </w:rPr>
        <w:t xml:space="preserve">ytuacja zdrowotna ludności </w:t>
      </w:r>
      <w:r w:rsidR="00DB70D3">
        <w:rPr>
          <w:rFonts w:ascii="Myriad Pro" w:hAnsi="Myriad Pro" w:cs="Times New Roman"/>
          <w:color w:val="000000" w:themeColor="text1"/>
          <w:sz w:val="24"/>
          <w:szCs w:val="24"/>
        </w:rPr>
        <w:t xml:space="preserve">Rzeczpospolitej </w:t>
      </w:r>
      <w:r w:rsidRPr="00CF72E2">
        <w:rPr>
          <w:rFonts w:ascii="Myriad Pro" w:hAnsi="Myriad Pro" w:cs="Times New Roman"/>
          <w:color w:val="000000" w:themeColor="text1"/>
          <w:sz w:val="24"/>
          <w:szCs w:val="24"/>
        </w:rPr>
        <w:t>Polski</w:t>
      </w:r>
      <w:r w:rsidR="00DB70D3">
        <w:rPr>
          <w:rFonts w:ascii="Myriad Pro" w:hAnsi="Myriad Pro" w:cs="Times New Roman"/>
          <w:color w:val="000000" w:themeColor="text1"/>
          <w:sz w:val="24"/>
          <w:szCs w:val="24"/>
        </w:rPr>
        <w:t>ej</w:t>
      </w:r>
      <w:r w:rsidRPr="00CF72E2">
        <w:rPr>
          <w:rFonts w:ascii="Myriad Pro" w:hAnsi="Myriad Pro" w:cs="Times New Roman"/>
          <w:color w:val="000000" w:themeColor="text1"/>
          <w:sz w:val="24"/>
          <w:szCs w:val="24"/>
        </w:rPr>
        <w:t xml:space="preserve"> poprawiała się systematycznie – zarówno w odniesieniu do obiektywnych, jak i</w:t>
      </w:r>
      <w:r w:rsidR="007256F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subiektywnych miar zdrowia</w:t>
      </w:r>
      <w:r w:rsidR="00CB553D">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poprawiające się warunki życia, wzrastając</w:t>
      </w:r>
      <w:r w:rsidR="00CB553D">
        <w:rPr>
          <w:rFonts w:ascii="Myriad Pro" w:hAnsi="Myriad Pro" w:cs="Times New Roman"/>
          <w:color w:val="000000" w:themeColor="text1"/>
          <w:sz w:val="24"/>
          <w:szCs w:val="24"/>
        </w:rPr>
        <w:t>a</w:t>
      </w:r>
      <w:r w:rsidRPr="00CF72E2">
        <w:rPr>
          <w:rFonts w:ascii="Myriad Pro" w:hAnsi="Myriad Pro" w:cs="Times New Roman"/>
          <w:color w:val="000000" w:themeColor="text1"/>
          <w:sz w:val="24"/>
          <w:szCs w:val="24"/>
        </w:rPr>
        <w:t xml:space="preserve"> wiedz</w:t>
      </w:r>
      <w:r w:rsidR="00CB553D">
        <w:rPr>
          <w:rFonts w:ascii="Myriad Pro" w:hAnsi="Myriad Pro" w:cs="Times New Roman"/>
          <w:color w:val="000000" w:themeColor="text1"/>
          <w:sz w:val="24"/>
          <w:szCs w:val="24"/>
        </w:rPr>
        <w:t>a</w:t>
      </w:r>
      <w:r w:rsidRPr="00CF72E2">
        <w:rPr>
          <w:rFonts w:ascii="Myriad Pro" w:hAnsi="Myriad Pro" w:cs="Times New Roman"/>
          <w:color w:val="000000" w:themeColor="text1"/>
          <w:sz w:val="24"/>
          <w:szCs w:val="24"/>
        </w:rPr>
        <w:t xml:space="preserve"> i świadomość w </w:t>
      </w:r>
      <w:r w:rsidR="00301B91">
        <w:rPr>
          <w:rFonts w:ascii="Myriad Pro" w:hAnsi="Myriad Pro" w:cs="Times New Roman"/>
          <w:color w:val="000000" w:themeColor="text1"/>
          <w:sz w:val="24"/>
          <w:szCs w:val="24"/>
        </w:rPr>
        <w:t>zakresie</w:t>
      </w:r>
      <w:r w:rsidRPr="00CF72E2">
        <w:rPr>
          <w:rFonts w:ascii="Myriad Pro" w:hAnsi="Myriad Pro" w:cs="Times New Roman"/>
          <w:color w:val="000000" w:themeColor="text1"/>
          <w:sz w:val="24"/>
          <w:szCs w:val="24"/>
        </w:rPr>
        <w:t xml:space="preserve"> dbania o własne zdrowie, reformy systemu opieki zdrowotnej</w:t>
      </w:r>
      <w:r w:rsidR="00CB553D">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Niestety epidemia COVID-19 przyczyniła się do odwrócenia niektórych trendów oraz wpłynęła negatywnie na realizację bieżących działań z zakresu zdrowia publicznego.</w:t>
      </w:r>
    </w:p>
    <w:p w14:paraId="1F965949" w14:textId="237FF073" w:rsidR="004C56BE" w:rsidRPr="00CF72E2" w:rsidRDefault="004C56BE" w:rsidP="004C56BE">
      <w:pPr>
        <w:pStyle w:val="Akapitzlist"/>
        <w:numPr>
          <w:ilvl w:val="0"/>
          <w:numId w:val="8"/>
        </w:numPr>
        <w:suppressAutoHyphens/>
        <w:spacing w:after="160" w:line="360" w:lineRule="auto"/>
        <w:ind w:left="357" w:hanging="357"/>
        <w:contextualSpacing w:val="0"/>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Korzystny trend spadkowy liczby zgonów i związane z tym wydłużenie czasu trwania życia zapoczątkowany w latach 90-tych uległ </w:t>
      </w:r>
      <w:r w:rsidR="00674E65">
        <w:rPr>
          <w:rFonts w:ascii="Myriad Pro" w:hAnsi="Myriad Pro" w:cs="Times New Roman"/>
          <w:color w:val="000000" w:themeColor="text1"/>
          <w:sz w:val="24"/>
          <w:szCs w:val="24"/>
        </w:rPr>
        <w:t xml:space="preserve">w Rzeczpospolitej Polskiej </w:t>
      </w:r>
      <w:r w:rsidRPr="00CF72E2">
        <w:rPr>
          <w:rFonts w:ascii="Myriad Pro" w:hAnsi="Myriad Pro" w:cs="Times New Roman"/>
          <w:color w:val="000000" w:themeColor="text1"/>
          <w:sz w:val="24"/>
          <w:szCs w:val="24"/>
        </w:rPr>
        <w:t xml:space="preserve">zahamowaniu po 2014 r. Również wieloletnia tendencja spadkowa </w:t>
      </w:r>
      <w:r w:rsidR="00301B91">
        <w:rPr>
          <w:rFonts w:ascii="Myriad Pro" w:hAnsi="Myriad Pro" w:cs="Times New Roman"/>
          <w:color w:val="000000" w:themeColor="text1"/>
          <w:sz w:val="24"/>
          <w:szCs w:val="24"/>
        </w:rPr>
        <w:t xml:space="preserve">wartości </w:t>
      </w:r>
      <w:r w:rsidRPr="00CF72E2">
        <w:rPr>
          <w:rFonts w:ascii="Myriad Pro" w:hAnsi="Myriad Pro" w:cs="Times New Roman"/>
          <w:color w:val="000000" w:themeColor="text1"/>
          <w:sz w:val="24"/>
          <w:szCs w:val="24"/>
        </w:rPr>
        <w:t xml:space="preserve">współczynników zgonów możliwych do uniknięci, uległa </w:t>
      </w:r>
      <w:r w:rsidR="00301B91">
        <w:rPr>
          <w:rFonts w:ascii="Myriad Pro" w:hAnsi="Myriad Pro" w:cs="Times New Roman"/>
          <w:color w:val="000000" w:themeColor="text1"/>
          <w:sz w:val="24"/>
          <w:szCs w:val="24"/>
        </w:rPr>
        <w:t xml:space="preserve">w tym okresie </w:t>
      </w:r>
      <w:r w:rsidRPr="00CF72E2">
        <w:rPr>
          <w:rFonts w:ascii="Myriad Pro" w:hAnsi="Myriad Pro" w:cs="Times New Roman"/>
          <w:color w:val="000000" w:themeColor="text1"/>
          <w:sz w:val="24"/>
          <w:szCs w:val="24"/>
        </w:rPr>
        <w:t>zahamowaniu, co może świadczyć o problemach, zarówno w obszarze zdrowia publicznego</w:t>
      </w:r>
      <w:r w:rsidR="00DF6E36">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jak i działalności leczniczej.</w:t>
      </w:r>
    </w:p>
    <w:p w14:paraId="65EC13F8" w14:textId="459ECA73" w:rsidR="004C56BE" w:rsidRPr="00CF72E2" w:rsidRDefault="004C56BE" w:rsidP="004C56BE">
      <w:pPr>
        <w:pStyle w:val="Akapitzlist"/>
        <w:numPr>
          <w:ilvl w:val="0"/>
          <w:numId w:val="8"/>
        </w:numPr>
        <w:suppressAutoHyphens/>
        <w:spacing w:after="160" w:line="360" w:lineRule="auto"/>
        <w:ind w:left="357" w:hanging="357"/>
        <w:contextualSpacing w:val="0"/>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W 2019 r. długość trwania życia mężczyzn w Rzeczpospolitej Polskiej wynosiła 74,1 lata, a kobiet 81,8 lat. Polacy żyli o ok. 4,6 lat, a Polki o ok. 1,9 roku krócej niż wynosi średnia długość trwania życia w U</w:t>
      </w:r>
      <w:r w:rsidR="00743620">
        <w:rPr>
          <w:rFonts w:ascii="Myriad Pro" w:hAnsi="Myriad Pro" w:cs="Times New Roman"/>
          <w:color w:val="000000" w:themeColor="text1"/>
          <w:sz w:val="24"/>
          <w:szCs w:val="24"/>
        </w:rPr>
        <w:t>E</w:t>
      </w:r>
      <w:r w:rsidRPr="00CF72E2">
        <w:rPr>
          <w:rFonts w:ascii="Myriad Pro" w:hAnsi="Myriad Pro" w:cs="Times New Roman"/>
          <w:color w:val="000000" w:themeColor="text1"/>
          <w:sz w:val="24"/>
          <w:szCs w:val="24"/>
        </w:rPr>
        <w:t>. Różnica w długości trwania życia pomiędzy mężczyznami i kobietami w Rzeczpospolitej Polskiej jest największa ze wszystkich krajów U</w:t>
      </w:r>
      <w:r w:rsidR="00743620">
        <w:rPr>
          <w:rFonts w:ascii="Myriad Pro" w:hAnsi="Myriad Pro" w:cs="Times New Roman"/>
          <w:color w:val="000000" w:themeColor="text1"/>
          <w:sz w:val="24"/>
          <w:szCs w:val="24"/>
        </w:rPr>
        <w:t>E</w:t>
      </w:r>
      <w:r w:rsidRPr="00CF72E2">
        <w:rPr>
          <w:rFonts w:ascii="Myriad Pro" w:hAnsi="Myriad Pro" w:cs="Times New Roman"/>
          <w:color w:val="000000" w:themeColor="text1"/>
          <w:sz w:val="24"/>
          <w:szCs w:val="24"/>
        </w:rPr>
        <w:t xml:space="preserve"> i w około 50% wynika z nadumieralności mężczyzn, zwłaszcza w wieku 25</w:t>
      </w:r>
      <w:r w:rsidR="00674E65">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64 lata.</w:t>
      </w:r>
    </w:p>
    <w:p w14:paraId="2CC6F1C1" w14:textId="75EF130D" w:rsidR="004C56BE" w:rsidRPr="00CF72E2" w:rsidRDefault="004C56BE" w:rsidP="004C56BE">
      <w:pPr>
        <w:numPr>
          <w:ilvl w:val="0"/>
          <w:numId w:val="8"/>
        </w:numPr>
        <w:tabs>
          <w:tab w:val="clear" w:pos="0"/>
        </w:tabs>
        <w:suppressAutoHyphens/>
        <w:spacing w:after="160" w:line="360" w:lineRule="auto"/>
        <w:ind w:left="425" w:hanging="425"/>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Poziom umieralności </w:t>
      </w:r>
      <w:r w:rsidR="00674E65" w:rsidRPr="00CF72E2">
        <w:rPr>
          <w:rFonts w:ascii="Myriad Pro" w:hAnsi="Myriad Pro" w:cs="Times New Roman"/>
          <w:color w:val="000000" w:themeColor="text1"/>
          <w:sz w:val="24"/>
          <w:szCs w:val="24"/>
        </w:rPr>
        <w:t xml:space="preserve">w Rzeczpospolitej Polskiej </w:t>
      </w:r>
      <w:r w:rsidR="00674E65">
        <w:rPr>
          <w:rFonts w:ascii="Myriad Pro" w:hAnsi="Myriad Pro" w:cs="Times New Roman"/>
          <w:color w:val="000000" w:themeColor="text1"/>
          <w:sz w:val="24"/>
          <w:szCs w:val="24"/>
        </w:rPr>
        <w:t>na skutek</w:t>
      </w:r>
      <w:r w:rsidRPr="00CF72E2">
        <w:rPr>
          <w:rFonts w:ascii="Myriad Pro" w:hAnsi="Myriad Pro" w:cs="Times New Roman"/>
          <w:color w:val="000000" w:themeColor="text1"/>
          <w:sz w:val="24"/>
          <w:szCs w:val="24"/>
        </w:rPr>
        <w:t xml:space="preserve"> wszystkich przyczyn jest wyższy od poziomu umieralności w większości krajów U</w:t>
      </w:r>
      <w:r w:rsidR="00743620">
        <w:rPr>
          <w:rFonts w:ascii="Myriad Pro" w:hAnsi="Myriad Pro" w:cs="Times New Roman"/>
          <w:color w:val="000000" w:themeColor="text1"/>
          <w:sz w:val="24"/>
          <w:szCs w:val="24"/>
        </w:rPr>
        <w:t>E</w:t>
      </w:r>
      <w:r w:rsidRPr="00CF72E2">
        <w:rPr>
          <w:rFonts w:ascii="Myriad Pro" w:hAnsi="Myriad Pro" w:cs="Times New Roman"/>
          <w:color w:val="000000" w:themeColor="text1"/>
          <w:sz w:val="24"/>
          <w:szCs w:val="24"/>
        </w:rPr>
        <w:t>.</w:t>
      </w:r>
    </w:p>
    <w:p w14:paraId="673538BA" w14:textId="5128DD46" w:rsidR="004C56BE" w:rsidRPr="00CF72E2" w:rsidRDefault="004C56BE" w:rsidP="004C56BE">
      <w:pPr>
        <w:numPr>
          <w:ilvl w:val="0"/>
          <w:numId w:val="8"/>
        </w:numPr>
        <w:tabs>
          <w:tab w:val="clear" w:pos="0"/>
        </w:tabs>
        <w:suppressAutoHyphens/>
        <w:spacing w:after="160" w:line="360" w:lineRule="auto"/>
        <w:ind w:left="425" w:hanging="425"/>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Głównymi przyczynami zgonów w Rzeczpospolitej Polskiej są </w:t>
      </w:r>
      <w:r w:rsidR="00674E65">
        <w:rPr>
          <w:rFonts w:ascii="Myriad Pro" w:hAnsi="Myriad Pro" w:cs="Times New Roman"/>
          <w:color w:val="000000" w:themeColor="text1"/>
          <w:sz w:val="24"/>
          <w:szCs w:val="24"/>
        </w:rPr>
        <w:t>ChUK</w:t>
      </w:r>
      <w:r w:rsidRPr="00CF72E2">
        <w:rPr>
          <w:rFonts w:ascii="Myriad Pro" w:hAnsi="Myriad Pro" w:cs="Times New Roman"/>
          <w:color w:val="000000" w:themeColor="text1"/>
          <w:sz w:val="24"/>
          <w:szCs w:val="24"/>
        </w:rPr>
        <w:t xml:space="preserve">, w tym </w:t>
      </w:r>
      <w:r w:rsidR="00674E65">
        <w:rPr>
          <w:rFonts w:ascii="Myriad Pro" w:hAnsi="Myriad Pro" w:cs="Times New Roman"/>
          <w:color w:val="000000" w:themeColor="text1"/>
          <w:sz w:val="24"/>
          <w:szCs w:val="24"/>
        </w:rPr>
        <w:t>w</w:t>
      </w:r>
      <w:r w:rsidR="007256FF">
        <w:rPr>
          <w:rFonts w:ascii="Myriad Pro" w:hAnsi="Myriad Pro" w:cs="Times New Roman"/>
          <w:color w:val="000000" w:themeColor="text1"/>
          <w:sz w:val="24"/>
          <w:szCs w:val="24"/>
        </w:rPr>
        <w:t> </w:t>
      </w:r>
      <w:r w:rsidR="00674E65">
        <w:rPr>
          <w:rFonts w:ascii="Myriad Pro" w:hAnsi="Myriad Pro" w:cs="Times New Roman"/>
          <w:color w:val="000000" w:themeColor="text1"/>
          <w:sz w:val="24"/>
          <w:szCs w:val="24"/>
        </w:rPr>
        <w:t>szczególności ChNS</w:t>
      </w:r>
      <w:r w:rsidRPr="00CF72E2">
        <w:rPr>
          <w:rFonts w:ascii="Myriad Pro" w:hAnsi="Myriad Pro" w:cs="Times New Roman"/>
          <w:color w:val="000000" w:themeColor="text1"/>
          <w:sz w:val="24"/>
          <w:szCs w:val="24"/>
        </w:rPr>
        <w:t xml:space="preserve"> i zawał serca oraz choroby naczyń mózgowych.</w:t>
      </w:r>
    </w:p>
    <w:p w14:paraId="7FCE1993" w14:textId="54416095" w:rsidR="004C56BE" w:rsidRPr="00CF72E2" w:rsidRDefault="004C56BE" w:rsidP="004C56BE">
      <w:pPr>
        <w:numPr>
          <w:ilvl w:val="0"/>
          <w:numId w:val="8"/>
        </w:numPr>
        <w:tabs>
          <w:tab w:val="clear" w:pos="0"/>
        </w:tabs>
        <w:suppressAutoHyphens/>
        <w:spacing w:after="160" w:line="360" w:lineRule="auto"/>
        <w:ind w:left="425" w:hanging="425"/>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Populację </w:t>
      </w:r>
      <w:r w:rsidR="00674E65">
        <w:rPr>
          <w:rFonts w:ascii="Myriad Pro" w:hAnsi="Myriad Pro" w:cs="Times New Roman"/>
          <w:color w:val="000000" w:themeColor="text1"/>
          <w:sz w:val="24"/>
          <w:szCs w:val="24"/>
        </w:rPr>
        <w:t>Rzeczpospolitej Polskiej</w:t>
      </w:r>
      <w:r w:rsidRPr="00CF72E2">
        <w:rPr>
          <w:rFonts w:ascii="Myriad Pro" w:hAnsi="Myriad Pro" w:cs="Times New Roman"/>
          <w:color w:val="000000" w:themeColor="text1"/>
          <w:sz w:val="24"/>
          <w:szCs w:val="24"/>
        </w:rPr>
        <w:t xml:space="preserve"> w porównaniu do </w:t>
      </w:r>
      <w:r w:rsidR="00674E65">
        <w:rPr>
          <w:rFonts w:ascii="Myriad Pro" w:hAnsi="Myriad Pro" w:cs="Times New Roman"/>
          <w:color w:val="000000" w:themeColor="text1"/>
          <w:sz w:val="24"/>
          <w:szCs w:val="24"/>
        </w:rPr>
        <w:t>populacji UE</w:t>
      </w:r>
      <w:r w:rsidRPr="00CF72E2">
        <w:rPr>
          <w:rFonts w:ascii="Myriad Pro" w:hAnsi="Myriad Pro" w:cs="Times New Roman"/>
          <w:color w:val="000000" w:themeColor="text1"/>
          <w:sz w:val="24"/>
          <w:szCs w:val="24"/>
        </w:rPr>
        <w:t xml:space="preserve"> charakteryzuje prawie 2-krotnie wyższa umieralność z powodu </w:t>
      </w:r>
      <w:r w:rsidR="00674E65">
        <w:rPr>
          <w:rFonts w:ascii="Myriad Pro" w:hAnsi="Myriad Pro" w:cs="Times New Roman"/>
          <w:color w:val="000000" w:themeColor="text1"/>
          <w:sz w:val="24"/>
          <w:szCs w:val="24"/>
        </w:rPr>
        <w:t>ChNS</w:t>
      </w:r>
      <w:r w:rsidRPr="00CF72E2">
        <w:rPr>
          <w:rFonts w:ascii="Myriad Pro" w:hAnsi="Myriad Pro" w:cs="Times New Roman"/>
          <w:color w:val="000000" w:themeColor="text1"/>
          <w:sz w:val="24"/>
          <w:szCs w:val="24"/>
        </w:rPr>
        <w:t xml:space="preserve"> i 1,5 raz</w:t>
      </w:r>
      <w:r w:rsidR="00DA4B0E">
        <w:rPr>
          <w:rFonts w:ascii="Myriad Pro" w:hAnsi="Myriad Pro" w:cs="Times New Roman"/>
          <w:color w:val="000000" w:themeColor="text1"/>
          <w:sz w:val="24"/>
          <w:szCs w:val="24"/>
        </w:rPr>
        <w:t>y</w:t>
      </w:r>
      <w:r w:rsidRPr="00CF72E2">
        <w:rPr>
          <w:rFonts w:ascii="Myriad Pro" w:hAnsi="Myriad Pro" w:cs="Times New Roman"/>
          <w:color w:val="000000" w:themeColor="text1"/>
          <w:sz w:val="24"/>
          <w:szCs w:val="24"/>
        </w:rPr>
        <w:t xml:space="preserve"> wyższa umieralność z powodu udaru mózgu oraz wyższe wskaźniki utraconych lat życia </w:t>
      </w:r>
      <w:r w:rsidRPr="00CF72E2">
        <w:rPr>
          <w:rFonts w:ascii="Myriad Pro" w:hAnsi="Myriad Pro" w:cs="Times New Roman"/>
          <w:color w:val="000000" w:themeColor="text1"/>
          <w:sz w:val="24"/>
          <w:szCs w:val="24"/>
        </w:rPr>
        <w:br/>
        <w:t xml:space="preserve">w zdrowiu. W 2019 r. w </w:t>
      </w:r>
      <w:r w:rsidR="00DB70D3">
        <w:rPr>
          <w:rFonts w:ascii="Myriad Pro" w:hAnsi="Myriad Pro" w:cs="Times New Roman"/>
          <w:color w:val="000000" w:themeColor="text1"/>
          <w:sz w:val="24"/>
          <w:szCs w:val="24"/>
        </w:rPr>
        <w:t xml:space="preserve">Rzeczpospolitej </w:t>
      </w:r>
      <w:r w:rsidRPr="00CF72E2">
        <w:rPr>
          <w:rFonts w:ascii="Myriad Pro" w:hAnsi="Myriad Pro" w:cs="Times New Roman"/>
          <w:color w:val="000000" w:themeColor="text1"/>
          <w:sz w:val="24"/>
          <w:szCs w:val="24"/>
        </w:rPr>
        <w:t>Pols</w:t>
      </w:r>
      <w:r w:rsidR="00674E65">
        <w:rPr>
          <w:rFonts w:ascii="Myriad Pro" w:hAnsi="Myriad Pro" w:cs="Times New Roman"/>
          <w:color w:val="000000" w:themeColor="text1"/>
          <w:sz w:val="24"/>
          <w:szCs w:val="24"/>
        </w:rPr>
        <w:t>kiej</w:t>
      </w:r>
      <w:r w:rsidRPr="00CF72E2">
        <w:rPr>
          <w:rFonts w:ascii="Myriad Pro" w:hAnsi="Myriad Pro" w:cs="Times New Roman"/>
          <w:color w:val="000000" w:themeColor="text1"/>
          <w:sz w:val="24"/>
          <w:szCs w:val="24"/>
        </w:rPr>
        <w:t xml:space="preserve">  najwięcej lat życia w zdrowiu utracono z powodu </w:t>
      </w:r>
      <w:r w:rsidR="00674E65">
        <w:rPr>
          <w:rFonts w:ascii="Myriad Pro" w:hAnsi="Myriad Pro" w:cs="Times New Roman"/>
          <w:color w:val="000000" w:themeColor="text1"/>
          <w:sz w:val="24"/>
          <w:szCs w:val="24"/>
        </w:rPr>
        <w:t>ChUK</w:t>
      </w:r>
      <w:r w:rsidRPr="00CF72E2">
        <w:rPr>
          <w:rFonts w:ascii="Myriad Pro" w:hAnsi="Myriad Pro" w:cs="Times New Roman"/>
          <w:color w:val="000000" w:themeColor="text1"/>
          <w:sz w:val="24"/>
          <w:szCs w:val="24"/>
        </w:rPr>
        <w:t xml:space="preserve"> (21%), a </w:t>
      </w:r>
      <w:r w:rsidR="00E66B2C" w:rsidRPr="00CF72E2">
        <w:rPr>
          <w:rFonts w:ascii="Myriad Pro" w:hAnsi="Myriad Pro" w:cs="Times New Roman"/>
          <w:color w:val="000000" w:themeColor="text1"/>
          <w:sz w:val="24"/>
          <w:szCs w:val="24"/>
        </w:rPr>
        <w:t xml:space="preserve">największe straty </w:t>
      </w:r>
      <w:r w:rsidRPr="00CF72E2">
        <w:rPr>
          <w:rFonts w:ascii="Myriad Pro" w:hAnsi="Myriad Pro" w:cs="Times New Roman"/>
          <w:color w:val="000000" w:themeColor="text1"/>
          <w:sz w:val="24"/>
          <w:szCs w:val="24"/>
        </w:rPr>
        <w:t>związan</w:t>
      </w:r>
      <w:r w:rsidR="00E66B2C" w:rsidRPr="00CF72E2">
        <w:rPr>
          <w:rFonts w:ascii="Myriad Pro" w:hAnsi="Myriad Pro" w:cs="Times New Roman"/>
          <w:color w:val="000000" w:themeColor="text1"/>
          <w:sz w:val="24"/>
          <w:szCs w:val="24"/>
        </w:rPr>
        <w:t>e</w:t>
      </w:r>
      <w:r w:rsidRPr="00CF72E2">
        <w:rPr>
          <w:rFonts w:ascii="Myriad Pro" w:hAnsi="Myriad Pro" w:cs="Times New Roman"/>
          <w:color w:val="000000" w:themeColor="text1"/>
          <w:sz w:val="24"/>
          <w:szCs w:val="24"/>
        </w:rPr>
        <w:t xml:space="preserve"> był</w:t>
      </w:r>
      <w:r w:rsidR="00E66B2C" w:rsidRPr="00CF72E2">
        <w:rPr>
          <w:rFonts w:ascii="Myriad Pro" w:hAnsi="Myriad Pro" w:cs="Times New Roman"/>
          <w:color w:val="000000" w:themeColor="text1"/>
          <w:sz w:val="24"/>
          <w:szCs w:val="24"/>
        </w:rPr>
        <w:t>y</w:t>
      </w:r>
      <w:r w:rsidR="00D1113D" w:rsidRPr="00CF72E2">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 xml:space="preserve">z </w:t>
      </w:r>
      <w:r w:rsidR="00674E65">
        <w:rPr>
          <w:rFonts w:ascii="Myriad Pro" w:hAnsi="Myriad Pro" w:cs="Times New Roman"/>
          <w:color w:val="000000" w:themeColor="text1"/>
          <w:sz w:val="24"/>
          <w:szCs w:val="24"/>
        </w:rPr>
        <w:t>ChNS</w:t>
      </w:r>
      <w:r w:rsidRPr="00CF72E2">
        <w:rPr>
          <w:rFonts w:ascii="Myriad Pro" w:hAnsi="Myriad Pro" w:cs="Times New Roman"/>
          <w:color w:val="000000" w:themeColor="text1"/>
          <w:sz w:val="24"/>
          <w:szCs w:val="24"/>
        </w:rPr>
        <w:t xml:space="preserve"> (51%), udarem mózgu (28%) oraz kardiomiopatiami i zapaleniem mięśnia sercowego (6%).</w:t>
      </w:r>
    </w:p>
    <w:p w14:paraId="20B80CB9" w14:textId="77777777" w:rsidR="004C56BE" w:rsidRPr="00CF72E2" w:rsidRDefault="00DB70D3" w:rsidP="004C56BE">
      <w:pPr>
        <w:numPr>
          <w:ilvl w:val="0"/>
          <w:numId w:val="8"/>
        </w:numPr>
        <w:tabs>
          <w:tab w:val="clear" w:pos="0"/>
        </w:tabs>
        <w:suppressAutoHyphens/>
        <w:spacing w:after="160" w:line="360" w:lineRule="auto"/>
        <w:ind w:left="425" w:hanging="425"/>
        <w:jc w:val="both"/>
        <w:rPr>
          <w:rFonts w:ascii="Myriad Pro" w:hAnsi="Myriad Pro" w:cs="Times New Roman"/>
          <w:color w:val="000000" w:themeColor="text1"/>
          <w:sz w:val="24"/>
          <w:szCs w:val="24"/>
        </w:rPr>
      </w:pPr>
      <w:r>
        <w:rPr>
          <w:rFonts w:ascii="Myriad Pro" w:hAnsi="Myriad Pro" w:cs="Times New Roman"/>
          <w:color w:val="000000" w:themeColor="text1"/>
          <w:sz w:val="24"/>
          <w:szCs w:val="24"/>
        </w:rPr>
        <w:t xml:space="preserve">Rzeczpospolita </w:t>
      </w:r>
      <w:r w:rsidR="004C56BE" w:rsidRPr="00CF72E2">
        <w:rPr>
          <w:rFonts w:ascii="Myriad Pro" w:hAnsi="Myriad Pro" w:cs="Times New Roman"/>
          <w:color w:val="000000" w:themeColor="text1"/>
          <w:sz w:val="24"/>
          <w:szCs w:val="24"/>
        </w:rPr>
        <w:t>Polska od dwóch dekad jest zaliczana przez Europejskie Towarzystwo Kardiologiczne do krajów o wysokim ryzyku sercowo-naczyniowym.</w:t>
      </w:r>
    </w:p>
    <w:p w14:paraId="4FCCD379" w14:textId="27BDB1F4" w:rsidR="004C56BE" w:rsidRPr="00CF72E2" w:rsidRDefault="004C56BE" w:rsidP="004C56BE">
      <w:pPr>
        <w:numPr>
          <w:ilvl w:val="0"/>
          <w:numId w:val="8"/>
        </w:numPr>
        <w:tabs>
          <w:tab w:val="clear" w:pos="0"/>
        </w:tabs>
        <w:suppressAutoHyphens/>
        <w:spacing w:after="160" w:line="360" w:lineRule="auto"/>
        <w:ind w:left="425" w:hanging="425"/>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Współczynniki hospitalizacji ogółem w latach 2003</w:t>
      </w:r>
      <w:r w:rsidR="005F15A1">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2018 wzrosły w Polsce o 25%, a współczynniki hospitalizacji z powodu </w:t>
      </w:r>
      <w:r w:rsidR="005F15A1">
        <w:rPr>
          <w:rFonts w:ascii="Myriad Pro" w:hAnsi="Myriad Pro" w:cs="Times New Roman"/>
          <w:color w:val="000000" w:themeColor="text1"/>
          <w:sz w:val="24"/>
          <w:szCs w:val="24"/>
        </w:rPr>
        <w:t>ChUK</w:t>
      </w:r>
      <w:r w:rsidRPr="00CF72E2">
        <w:rPr>
          <w:rFonts w:ascii="Myriad Pro" w:hAnsi="Myriad Pro" w:cs="Times New Roman"/>
          <w:color w:val="000000" w:themeColor="text1"/>
          <w:sz w:val="24"/>
          <w:szCs w:val="24"/>
        </w:rPr>
        <w:t xml:space="preserve"> </w:t>
      </w:r>
      <w:r w:rsidR="005F15A1">
        <w:rPr>
          <w:rFonts w:ascii="Myriad Pro" w:hAnsi="Myriad Pro" w:cs="Times New Roman"/>
          <w:color w:val="000000" w:themeColor="text1"/>
          <w:sz w:val="24"/>
          <w:szCs w:val="24"/>
        </w:rPr>
        <w:t>wzrosły</w:t>
      </w:r>
      <w:r w:rsidRPr="00CF72E2">
        <w:rPr>
          <w:rFonts w:ascii="Myriad Pro" w:hAnsi="Myriad Pro" w:cs="Times New Roman"/>
          <w:color w:val="000000" w:themeColor="text1"/>
          <w:sz w:val="24"/>
          <w:szCs w:val="24"/>
        </w:rPr>
        <w:t xml:space="preserve"> o 12%).). </w:t>
      </w:r>
      <w:r w:rsidR="00DB70D3">
        <w:rPr>
          <w:rFonts w:ascii="Myriad Pro" w:hAnsi="Myriad Pro" w:cs="Times New Roman"/>
          <w:color w:val="000000" w:themeColor="text1"/>
          <w:sz w:val="24"/>
          <w:szCs w:val="24"/>
        </w:rPr>
        <w:t xml:space="preserve">Rzeczpospolita </w:t>
      </w:r>
      <w:r w:rsidRPr="00CF72E2">
        <w:rPr>
          <w:rFonts w:ascii="Myriad Pro" w:hAnsi="Myriad Pro" w:cs="Times New Roman"/>
          <w:color w:val="000000" w:themeColor="text1"/>
          <w:sz w:val="24"/>
          <w:szCs w:val="24"/>
        </w:rPr>
        <w:t xml:space="preserve">Polska w 2018 r. była na poziomie średniej </w:t>
      </w:r>
      <w:r w:rsidR="005F15A1">
        <w:rPr>
          <w:rFonts w:ascii="Myriad Pro" w:hAnsi="Myriad Pro" w:cs="Times New Roman"/>
          <w:color w:val="000000" w:themeColor="text1"/>
          <w:sz w:val="24"/>
          <w:szCs w:val="24"/>
        </w:rPr>
        <w:t>UE</w:t>
      </w:r>
      <w:r w:rsidRPr="00CF72E2">
        <w:rPr>
          <w:rFonts w:ascii="Myriad Pro" w:hAnsi="Myriad Pro" w:cs="Times New Roman"/>
          <w:color w:val="000000" w:themeColor="text1"/>
          <w:sz w:val="24"/>
          <w:szCs w:val="24"/>
        </w:rPr>
        <w:t xml:space="preserve"> w zakresie częstości </w:t>
      </w:r>
      <w:r w:rsidR="005F15A1">
        <w:rPr>
          <w:rFonts w:ascii="Myriad Pro" w:hAnsi="Myriad Pro" w:cs="Times New Roman"/>
          <w:color w:val="000000" w:themeColor="text1"/>
          <w:sz w:val="24"/>
          <w:szCs w:val="24"/>
        </w:rPr>
        <w:t>korzystania z</w:t>
      </w:r>
      <w:r w:rsidR="007256F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leczenia szpitalnego. Zwraca uwagę fakt znacznie częstsze</w:t>
      </w:r>
      <w:r w:rsidR="005F15A1">
        <w:rPr>
          <w:rFonts w:ascii="Myriad Pro" w:hAnsi="Myriad Pro" w:cs="Times New Roman"/>
          <w:color w:val="000000" w:themeColor="text1"/>
          <w:sz w:val="24"/>
          <w:szCs w:val="24"/>
        </w:rPr>
        <w:t>j</w:t>
      </w:r>
      <w:r w:rsidRPr="00CF72E2">
        <w:rPr>
          <w:rFonts w:ascii="Myriad Pro" w:hAnsi="Myriad Pro" w:cs="Times New Roman"/>
          <w:color w:val="000000" w:themeColor="text1"/>
          <w:sz w:val="24"/>
          <w:szCs w:val="24"/>
        </w:rPr>
        <w:t xml:space="preserve"> </w:t>
      </w:r>
      <w:r w:rsidR="005F15A1">
        <w:rPr>
          <w:rFonts w:ascii="Myriad Pro" w:hAnsi="Myriad Pro" w:cs="Times New Roman"/>
          <w:color w:val="000000" w:themeColor="text1"/>
          <w:sz w:val="24"/>
          <w:szCs w:val="24"/>
        </w:rPr>
        <w:t>hospitalizacji</w:t>
      </w:r>
      <w:r w:rsidRPr="00CF72E2">
        <w:rPr>
          <w:rFonts w:ascii="Myriad Pro" w:hAnsi="Myriad Pro" w:cs="Times New Roman"/>
          <w:color w:val="000000" w:themeColor="text1"/>
          <w:sz w:val="24"/>
          <w:szCs w:val="24"/>
        </w:rPr>
        <w:t xml:space="preserve"> mężczyzn</w:t>
      </w:r>
      <w:r w:rsidR="005F15A1">
        <w:rPr>
          <w:rFonts w:ascii="Myriad Pro" w:hAnsi="Myriad Pro" w:cs="Times New Roman"/>
          <w:color w:val="000000" w:themeColor="text1"/>
          <w:sz w:val="24"/>
          <w:szCs w:val="24"/>
        </w:rPr>
        <w:t xml:space="preserve"> niż kobiet</w:t>
      </w:r>
      <w:r w:rsidRPr="00CF72E2">
        <w:rPr>
          <w:rFonts w:ascii="Myriad Pro" w:hAnsi="Myriad Pro" w:cs="Times New Roman"/>
          <w:color w:val="000000" w:themeColor="text1"/>
          <w:sz w:val="24"/>
          <w:szCs w:val="24"/>
        </w:rPr>
        <w:t xml:space="preserve">, zarówno z powodu </w:t>
      </w:r>
      <w:r w:rsidR="005F15A1">
        <w:rPr>
          <w:rFonts w:ascii="Myriad Pro" w:hAnsi="Myriad Pro" w:cs="Times New Roman"/>
          <w:color w:val="000000" w:themeColor="text1"/>
          <w:sz w:val="24"/>
          <w:szCs w:val="24"/>
        </w:rPr>
        <w:t>ChUK</w:t>
      </w:r>
      <w:r w:rsidRPr="00CF72E2">
        <w:rPr>
          <w:rFonts w:ascii="Myriad Pro" w:hAnsi="Myriad Pro" w:cs="Times New Roman"/>
          <w:color w:val="000000" w:themeColor="text1"/>
          <w:sz w:val="24"/>
          <w:szCs w:val="24"/>
        </w:rPr>
        <w:t xml:space="preserve"> ogółem</w:t>
      </w:r>
      <w:r w:rsidR="005F15A1">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 jak i z powodu zawału serca, </w:t>
      </w:r>
      <w:r w:rsidR="005F15A1">
        <w:rPr>
          <w:rFonts w:ascii="Myriad Pro" w:hAnsi="Myriad Pro" w:cs="Times New Roman"/>
          <w:color w:val="000000" w:themeColor="text1"/>
          <w:sz w:val="24"/>
          <w:szCs w:val="24"/>
        </w:rPr>
        <w:t>ChNS</w:t>
      </w:r>
      <w:r w:rsidRPr="00CF72E2">
        <w:rPr>
          <w:rFonts w:ascii="Myriad Pro" w:hAnsi="Myriad Pro" w:cs="Times New Roman"/>
          <w:color w:val="000000" w:themeColor="text1"/>
          <w:sz w:val="24"/>
          <w:szCs w:val="24"/>
        </w:rPr>
        <w:t xml:space="preserve"> czy chorób naczyń mózgowych.</w:t>
      </w:r>
    </w:p>
    <w:p w14:paraId="7FD9A09F" w14:textId="5F0863E3" w:rsidR="004C56BE" w:rsidRPr="00CF72E2" w:rsidRDefault="004C56BE" w:rsidP="004C56BE">
      <w:pPr>
        <w:numPr>
          <w:ilvl w:val="0"/>
          <w:numId w:val="8"/>
        </w:numPr>
        <w:tabs>
          <w:tab w:val="clear" w:pos="0"/>
        </w:tabs>
        <w:suppressAutoHyphens/>
        <w:spacing w:after="160" w:line="360" w:lineRule="auto"/>
        <w:ind w:left="425" w:hanging="425"/>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W </w:t>
      </w:r>
      <w:r w:rsidR="00DB70D3">
        <w:rPr>
          <w:rFonts w:ascii="Myriad Pro" w:hAnsi="Myriad Pro" w:cs="Times New Roman"/>
          <w:color w:val="000000" w:themeColor="text1"/>
          <w:sz w:val="24"/>
          <w:szCs w:val="24"/>
        </w:rPr>
        <w:t xml:space="preserve">Rzeczpospolitej </w:t>
      </w:r>
      <w:r w:rsidRPr="00CF72E2">
        <w:rPr>
          <w:rFonts w:ascii="Myriad Pro" w:hAnsi="Myriad Pro" w:cs="Times New Roman"/>
          <w:color w:val="000000" w:themeColor="text1"/>
          <w:sz w:val="24"/>
          <w:szCs w:val="24"/>
        </w:rPr>
        <w:t>Pols</w:t>
      </w:r>
      <w:r w:rsidR="00DB70D3">
        <w:rPr>
          <w:rFonts w:ascii="Myriad Pro" w:hAnsi="Myriad Pro" w:cs="Times New Roman"/>
          <w:color w:val="000000" w:themeColor="text1"/>
          <w:sz w:val="24"/>
          <w:szCs w:val="24"/>
        </w:rPr>
        <w:t>kiej</w:t>
      </w:r>
      <w:r w:rsidRPr="00CF72E2">
        <w:rPr>
          <w:rFonts w:ascii="Myriad Pro" w:hAnsi="Myriad Pro" w:cs="Times New Roman"/>
          <w:color w:val="000000" w:themeColor="text1"/>
          <w:sz w:val="24"/>
          <w:szCs w:val="24"/>
        </w:rPr>
        <w:t xml:space="preserve"> obserwuje się bardzo duże rozpowszechnienie głównych czynników ryzyka </w:t>
      </w:r>
      <w:r w:rsidR="005F15A1">
        <w:rPr>
          <w:rFonts w:ascii="Myriad Pro" w:hAnsi="Myriad Pro" w:cs="Times New Roman"/>
          <w:color w:val="000000" w:themeColor="text1"/>
          <w:sz w:val="24"/>
          <w:szCs w:val="24"/>
        </w:rPr>
        <w:t>ChUK</w:t>
      </w:r>
      <w:r w:rsidRPr="00CF72E2">
        <w:rPr>
          <w:rFonts w:ascii="Myriad Pro" w:hAnsi="Myriad Pro" w:cs="Times New Roman"/>
          <w:color w:val="000000" w:themeColor="text1"/>
          <w:sz w:val="24"/>
          <w:szCs w:val="24"/>
        </w:rPr>
        <w:t xml:space="preserve"> (nadciśnienia tętniczego, palenia tytoniu, zaburzeń lipidowych</w:t>
      </w:r>
      <w:r w:rsidR="005F15A1">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 otyłości i cukrzycy). Behawioralne czynniki ryzyka odpowiadają za 47% zgonów w </w:t>
      </w:r>
      <w:r w:rsidR="005F15A1">
        <w:rPr>
          <w:rFonts w:ascii="Myriad Pro" w:hAnsi="Myriad Pro" w:cs="Times New Roman"/>
          <w:color w:val="000000" w:themeColor="text1"/>
          <w:sz w:val="24"/>
          <w:szCs w:val="24"/>
        </w:rPr>
        <w:t xml:space="preserve">Rzeczpospolitej </w:t>
      </w:r>
      <w:r w:rsidRPr="00CF72E2">
        <w:rPr>
          <w:rFonts w:ascii="Myriad Pro" w:hAnsi="Myriad Pro" w:cs="Times New Roman"/>
          <w:color w:val="000000" w:themeColor="text1"/>
          <w:sz w:val="24"/>
          <w:szCs w:val="24"/>
        </w:rPr>
        <w:t>Pols</w:t>
      </w:r>
      <w:r w:rsidR="005F15A1">
        <w:rPr>
          <w:rFonts w:ascii="Myriad Pro" w:hAnsi="Myriad Pro" w:cs="Times New Roman"/>
          <w:color w:val="000000" w:themeColor="text1"/>
          <w:sz w:val="24"/>
          <w:szCs w:val="24"/>
        </w:rPr>
        <w:t>kiej</w:t>
      </w:r>
      <w:r w:rsidRPr="00CF72E2">
        <w:rPr>
          <w:rFonts w:ascii="Myriad Pro" w:hAnsi="Myriad Pro" w:cs="Times New Roman"/>
          <w:color w:val="000000" w:themeColor="text1"/>
          <w:sz w:val="24"/>
          <w:szCs w:val="24"/>
        </w:rPr>
        <w:t xml:space="preserve"> oraz za utratę 35,8% lat przeżytych w zdrowiu (43,0% przez mężczyzn i 27,1% przez kobiety).</w:t>
      </w:r>
    </w:p>
    <w:p w14:paraId="5AF3E188" w14:textId="27553B2C" w:rsidR="004C56BE" w:rsidRPr="00CF72E2" w:rsidRDefault="004C56BE" w:rsidP="004C56BE">
      <w:pPr>
        <w:numPr>
          <w:ilvl w:val="0"/>
          <w:numId w:val="8"/>
        </w:numPr>
        <w:suppressAutoHyphens/>
        <w:spacing w:after="160" w:line="360" w:lineRule="auto"/>
        <w:ind w:left="425" w:hanging="425"/>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Czynnikami ryzyka w najwyższym stopniu związanymi z obciążeniem chorobowym </w:t>
      </w:r>
      <w:r w:rsidRPr="00CF72E2">
        <w:rPr>
          <w:rFonts w:ascii="Myriad Pro" w:hAnsi="Myriad Pro" w:cs="Times New Roman"/>
          <w:color w:val="000000" w:themeColor="text1"/>
          <w:sz w:val="24"/>
          <w:szCs w:val="24"/>
        </w:rPr>
        <w:br/>
        <w:t xml:space="preserve">w latach 1990-2019 w </w:t>
      </w:r>
      <w:r w:rsidR="00DB70D3">
        <w:rPr>
          <w:rFonts w:ascii="Myriad Pro" w:hAnsi="Myriad Pro" w:cs="Times New Roman"/>
          <w:color w:val="000000" w:themeColor="text1"/>
          <w:sz w:val="24"/>
          <w:szCs w:val="24"/>
        </w:rPr>
        <w:t xml:space="preserve">Rzeczpospolitej </w:t>
      </w:r>
      <w:r w:rsidRPr="00CF72E2">
        <w:rPr>
          <w:rFonts w:ascii="Myriad Pro" w:hAnsi="Myriad Pro" w:cs="Times New Roman"/>
          <w:color w:val="000000" w:themeColor="text1"/>
          <w:sz w:val="24"/>
          <w:szCs w:val="24"/>
        </w:rPr>
        <w:t>Pols</w:t>
      </w:r>
      <w:r w:rsidR="00DB70D3">
        <w:rPr>
          <w:rFonts w:ascii="Myriad Pro" w:hAnsi="Myriad Pro" w:cs="Times New Roman"/>
          <w:color w:val="000000" w:themeColor="text1"/>
          <w:sz w:val="24"/>
          <w:szCs w:val="24"/>
        </w:rPr>
        <w:t>kiej</w:t>
      </w:r>
      <w:r w:rsidRPr="00CF72E2">
        <w:rPr>
          <w:rFonts w:ascii="Myriad Pro" w:hAnsi="Myriad Pro" w:cs="Times New Roman"/>
          <w:color w:val="000000" w:themeColor="text1"/>
          <w:sz w:val="24"/>
          <w:szCs w:val="24"/>
        </w:rPr>
        <w:t xml:space="preserve"> były kolejno: palenie tytoniu, wysokie BMI oraz wysokie ciśnienie tętnicze krwi, a w rankingu czynników ryzyka związanych ze zgonem </w:t>
      </w:r>
      <w:r w:rsidR="00580FB3">
        <w:rPr>
          <w:rFonts w:ascii="Myriad Pro" w:hAnsi="Myriad Pro" w:cs="Times New Roman"/>
          <w:color w:val="000000" w:themeColor="text1"/>
          <w:sz w:val="24"/>
          <w:szCs w:val="24"/>
        </w:rPr>
        <w:t xml:space="preserve">znalazły się </w:t>
      </w:r>
      <w:r w:rsidRPr="00CF72E2">
        <w:rPr>
          <w:rFonts w:ascii="Myriad Pro" w:hAnsi="Myriad Pro" w:cs="Times New Roman"/>
          <w:color w:val="000000" w:themeColor="text1"/>
          <w:sz w:val="24"/>
          <w:szCs w:val="24"/>
        </w:rPr>
        <w:t>kolejno: wysokie ciśnienie tętnicze krwi, palenie tytoniu oraz wysokie stężenie glukozy.</w:t>
      </w:r>
    </w:p>
    <w:p w14:paraId="591FFC4A" w14:textId="63A3BE48" w:rsidR="004C56BE" w:rsidRPr="004C56BE" w:rsidRDefault="004C56BE" w:rsidP="004C56BE">
      <w:pPr>
        <w:numPr>
          <w:ilvl w:val="0"/>
          <w:numId w:val="8"/>
        </w:numPr>
        <w:suppressAutoHyphens/>
        <w:spacing w:after="160" w:line="360" w:lineRule="auto"/>
        <w:ind w:left="425" w:hanging="425"/>
        <w:jc w:val="both"/>
        <w:rPr>
          <w:rFonts w:ascii="Myriad Pro" w:hAnsi="Myriad Pro" w:cs="Times New Roman"/>
          <w:sz w:val="24"/>
          <w:szCs w:val="24"/>
        </w:rPr>
      </w:pPr>
      <w:r w:rsidRPr="00CF72E2">
        <w:rPr>
          <w:rFonts w:ascii="Myriad Pro" w:hAnsi="Myriad Pro" w:cs="Times New Roman"/>
          <w:color w:val="000000" w:themeColor="text1"/>
          <w:sz w:val="24"/>
          <w:szCs w:val="24"/>
        </w:rPr>
        <w:t xml:space="preserve">Wskaźniki dotyczące zgonów, </w:t>
      </w:r>
      <w:r w:rsidR="00625F33" w:rsidRPr="00CF72E2">
        <w:rPr>
          <w:rFonts w:ascii="Myriad Pro" w:hAnsi="Myriad Pro" w:cs="Times New Roman"/>
          <w:color w:val="000000" w:themeColor="text1"/>
          <w:sz w:val="24"/>
          <w:szCs w:val="24"/>
        </w:rPr>
        <w:t>hospitalizacji</w:t>
      </w:r>
      <w:r w:rsidRPr="00CF72E2">
        <w:rPr>
          <w:rFonts w:ascii="Myriad Pro" w:hAnsi="Myriad Pro" w:cs="Times New Roman"/>
          <w:color w:val="000000" w:themeColor="text1"/>
          <w:sz w:val="24"/>
          <w:szCs w:val="24"/>
        </w:rPr>
        <w:t xml:space="preserve"> czy długości trwania życia wykazują zróżnicowanie regionalne.</w:t>
      </w:r>
      <w:r w:rsidRPr="004C56BE">
        <w:rPr>
          <w:rFonts w:ascii="Myriad Pro" w:hAnsi="Myriad Pro"/>
          <w:b/>
          <w:sz w:val="28"/>
        </w:rPr>
        <w:br w:type="page"/>
      </w:r>
    </w:p>
    <w:p w14:paraId="3B1E9393" w14:textId="77777777" w:rsidR="004C56BE" w:rsidRPr="00294252" w:rsidRDefault="004C56BE" w:rsidP="004C56BE">
      <w:pPr>
        <w:pStyle w:val="Nagwek1"/>
        <w:jc w:val="both"/>
        <w:rPr>
          <w:rFonts w:ascii="Myriad Pro" w:hAnsi="Myriad Pro"/>
          <w:b/>
          <w:sz w:val="28"/>
          <w:szCs w:val="28"/>
        </w:rPr>
      </w:pPr>
      <w:bookmarkStart w:id="69" w:name="_Toc89362456"/>
      <w:r w:rsidRPr="004C56BE">
        <w:rPr>
          <w:rFonts w:ascii="Myriad Pro" w:hAnsi="Myriad Pro"/>
          <w:b/>
          <w:color w:val="830F0E" w:themeColor="accent1" w:themeShade="BF"/>
          <w:sz w:val="28"/>
          <w:szCs w:val="28"/>
        </w:rPr>
        <w:t xml:space="preserve">CELE </w:t>
      </w:r>
      <w:r w:rsidRPr="004C56BE">
        <w:rPr>
          <w:rFonts w:ascii="Myriad Pro" w:hAnsi="Myriad Pro" w:cs="Times New Roman"/>
          <w:b/>
          <w:color w:val="830F0E" w:themeColor="accent1" w:themeShade="BF"/>
          <w:sz w:val="28"/>
          <w:szCs w:val="28"/>
        </w:rPr>
        <w:t>PROGRAMU</w:t>
      </w:r>
      <w:bookmarkEnd w:id="69"/>
      <w:r w:rsidRPr="00294252">
        <w:rPr>
          <w:rFonts w:ascii="Myriad Pro" w:hAnsi="Myriad Pro" w:cs="Times New Roman"/>
          <w:b/>
          <w:sz w:val="28"/>
          <w:szCs w:val="28"/>
        </w:rPr>
        <w:t xml:space="preserve"> </w:t>
      </w:r>
    </w:p>
    <w:p w14:paraId="1F104F70" w14:textId="77777777" w:rsidR="004C56BE" w:rsidRPr="00BA51C8" w:rsidRDefault="004C56BE" w:rsidP="004C56BE">
      <w:pPr>
        <w:spacing w:after="0" w:line="360" w:lineRule="auto"/>
      </w:pPr>
    </w:p>
    <w:p w14:paraId="4FC437C8" w14:textId="0E9A98B9"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olor w:val="000000" w:themeColor="text1"/>
          <w:sz w:val="24"/>
        </w:rPr>
        <w:t xml:space="preserve">Mając na uwadze obecny i prognozowany wzrost zachorowań na </w:t>
      </w:r>
      <w:r w:rsidR="00580FB3">
        <w:rPr>
          <w:rFonts w:ascii="Myriad Pro" w:hAnsi="Myriad Pro"/>
          <w:color w:val="000000" w:themeColor="text1"/>
          <w:sz w:val="24"/>
        </w:rPr>
        <w:t>ChUK, a także</w:t>
      </w:r>
      <w:r w:rsidRPr="00CF72E2">
        <w:rPr>
          <w:rFonts w:ascii="Myriad Pro" w:hAnsi="Myriad Pro"/>
          <w:color w:val="000000" w:themeColor="text1"/>
          <w:sz w:val="24"/>
        </w:rPr>
        <w:t xml:space="preserve"> wynikające z tego skutki w postaci wysokiej umieralności</w:t>
      </w:r>
      <w:r w:rsidR="00580FB3">
        <w:rPr>
          <w:rFonts w:ascii="Myriad Pro" w:hAnsi="Myriad Pro"/>
          <w:color w:val="000000" w:themeColor="text1"/>
          <w:sz w:val="24"/>
        </w:rPr>
        <w:t xml:space="preserve"> oraz</w:t>
      </w:r>
      <w:r w:rsidRPr="00CF72E2">
        <w:rPr>
          <w:rFonts w:ascii="Myriad Pro" w:hAnsi="Myriad Pro"/>
          <w:color w:val="000000" w:themeColor="text1"/>
          <w:sz w:val="24"/>
        </w:rPr>
        <w:t xml:space="preserve"> poważnych konsekwencji społecznych, w tym pogorszania jakości życia chorych oraz znacznych obciążeń finansowych związanych</w:t>
      </w:r>
      <w:r w:rsidRPr="00CF72E2">
        <w:rPr>
          <w:color w:val="000000" w:themeColor="text1"/>
        </w:rPr>
        <w:t xml:space="preserve"> </w:t>
      </w:r>
      <w:r w:rsidRPr="00CF72E2">
        <w:rPr>
          <w:rFonts w:ascii="Myriad Pro" w:hAnsi="Myriad Pro"/>
          <w:color w:val="000000" w:themeColor="text1"/>
          <w:sz w:val="24"/>
        </w:rPr>
        <w:t xml:space="preserve">z leczeniem tych chorób, opracowano </w:t>
      </w:r>
      <w:r w:rsidR="000664A1">
        <w:rPr>
          <w:rFonts w:ascii="Myriad Pro" w:hAnsi="Myriad Pro" w:cs="Times New Roman"/>
          <w:color w:val="000000" w:themeColor="text1"/>
          <w:sz w:val="24"/>
          <w:szCs w:val="24"/>
        </w:rPr>
        <w:t>Narodowy</w:t>
      </w:r>
      <w:r w:rsidRPr="00CF72E2">
        <w:rPr>
          <w:rFonts w:ascii="Myriad Pro" w:hAnsi="Myriad Pro" w:cs="Times New Roman"/>
          <w:color w:val="000000" w:themeColor="text1"/>
          <w:sz w:val="24"/>
          <w:szCs w:val="24"/>
        </w:rPr>
        <w:t xml:space="preserve"> Program Chorób Układu Krążenia na lata 2022</w:t>
      </w:r>
      <w:r w:rsidR="00580FB3">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2032. Niniejszy Program jest </w:t>
      </w:r>
      <w:r w:rsidR="00625F33">
        <w:rPr>
          <w:rFonts w:ascii="Myriad Pro" w:hAnsi="Myriad Pro" w:cs="Times New Roman"/>
          <w:color w:val="000000" w:themeColor="text1"/>
          <w:sz w:val="24"/>
          <w:szCs w:val="24"/>
        </w:rPr>
        <w:t>n</w:t>
      </w:r>
      <w:r w:rsidRPr="00CF72E2">
        <w:rPr>
          <w:rFonts w:ascii="Myriad Pro" w:hAnsi="Myriad Pro" w:cs="Times New Roman"/>
          <w:color w:val="000000" w:themeColor="text1"/>
          <w:sz w:val="24"/>
          <w:szCs w:val="24"/>
        </w:rPr>
        <w:t xml:space="preserve">arodową </w:t>
      </w:r>
      <w:r w:rsidR="00625F33">
        <w:rPr>
          <w:rFonts w:ascii="Myriad Pro" w:hAnsi="Myriad Pro" w:cs="Times New Roman"/>
          <w:color w:val="000000" w:themeColor="text1"/>
          <w:sz w:val="24"/>
          <w:szCs w:val="24"/>
        </w:rPr>
        <w:t>s</w:t>
      </w:r>
      <w:r w:rsidRPr="00CF72E2">
        <w:rPr>
          <w:rFonts w:ascii="Myriad Pro" w:hAnsi="Myriad Pro" w:cs="Times New Roman"/>
          <w:color w:val="000000" w:themeColor="text1"/>
          <w:sz w:val="24"/>
          <w:szCs w:val="24"/>
        </w:rPr>
        <w:t xml:space="preserve">trategią </w:t>
      </w:r>
      <w:r w:rsidR="00625F33">
        <w:rPr>
          <w:rFonts w:ascii="Myriad Pro" w:hAnsi="Myriad Pro" w:cs="Times New Roman"/>
          <w:color w:val="000000" w:themeColor="text1"/>
          <w:sz w:val="24"/>
          <w:szCs w:val="24"/>
        </w:rPr>
        <w:t>k</w:t>
      </w:r>
      <w:r w:rsidRPr="00CF72E2">
        <w:rPr>
          <w:rFonts w:ascii="Myriad Pro" w:hAnsi="Myriad Pro" w:cs="Times New Roman"/>
          <w:color w:val="000000" w:themeColor="text1"/>
          <w:sz w:val="24"/>
          <w:szCs w:val="24"/>
        </w:rPr>
        <w:t>ardiologiczną</w:t>
      </w:r>
      <w:r w:rsidRPr="00CF72E2">
        <w:rPr>
          <w:rFonts w:ascii="Myriad Pro" w:hAnsi="Myriad Pro"/>
          <w:color w:val="000000" w:themeColor="text1"/>
          <w:sz w:val="24"/>
        </w:rPr>
        <w:t>, której celami nadrzędnymi są:</w:t>
      </w:r>
    </w:p>
    <w:p w14:paraId="359CC10F" w14:textId="3360AA38" w:rsidR="004C56BE" w:rsidRPr="00CF72E2" w:rsidRDefault="004C56BE" w:rsidP="004C56BE">
      <w:pPr>
        <w:numPr>
          <w:ilvl w:val="0"/>
          <w:numId w:val="7"/>
        </w:numPr>
        <w:suppressAutoHyphens/>
        <w:spacing w:after="160" w:line="360" w:lineRule="auto"/>
        <w:ind w:left="425" w:hanging="425"/>
        <w:jc w:val="both"/>
        <w:rPr>
          <w:rFonts w:ascii="Myriad Pro" w:hAnsi="Myriad Pro" w:cs="Times New Roman"/>
          <w:color w:val="000000" w:themeColor="text1"/>
          <w:sz w:val="24"/>
          <w:szCs w:val="24"/>
        </w:rPr>
      </w:pPr>
      <w:r w:rsidRPr="00CF72E2">
        <w:rPr>
          <w:rFonts w:ascii="Myriad Pro" w:hAnsi="Myriad Pro" w:cs="Times New Roman"/>
          <w:b/>
          <w:color w:val="000000" w:themeColor="text1"/>
          <w:sz w:val="24"/>
          <w:szCs w:val="24"/>
        </w:rPr>
        <w:t>Obniżenie zachorowalności i umieralności z powodu ChUK, w tym obniżenie nadumieralności mężczyzn w wieku produkcyjnym (25</w:t>
      </w:r>
      <w:r w:rsidR="00580FB3">
        <w:rPr>
          <w:rFonts w:ascii="Myriad Pro" w:hAnsi="Myriad Pro" w:cs="Times New Roman"/>
          <w:b/>
          <w:color w:val="000000" w:themeColor="text1"/>
          <w:sz w:val="24"/>
          <w:szCs w:val="24"/>
        </w:rPr>
        <w:t>–</w:t>
      </w:r>
      <w:r w:rsidRPr="00CF72E2">
        <w:rPr>
          <w:rFonts w:ascii="Myriad Pro" w:hAnsi="Myriad Pro" w:cs="Times New Roman"/>
          <w:b/>
          <w:color w:val="000000" w:themeColor="text1"/>
          <w:sz w:val="24"/>
          <w:szCs w:val="24"/>
        </w:rPr>
        <w:t>64 lata) oraz zbliżenie wskaźników stanu zdrowia (długość trwania życia, liczba zgonów oraz</w:t>
      </w:r>
      <w:r w:rsidR="007256FF">
        <w:rPr>
          <w:rFonts w:ascii="Myriad Pro" w:hAnsi="Myriad Pro" w:cs="Times New Roman"/>
          <w:b/>
          <w:color w:val="000000" w:themeColor="text1"/>
          <w:sz w:val="24"/>
          <w:szCs w:val="24"/>
        </w:rPr>
        <w:t> </w:t>
      </w:r>
      <w:r w:rsidRPr="00CF72E2">
        <w:rPr>
          <w:rFonts w:ascii="Myriad Pro" w:hAnsi="Myriad Pro" w:cs="Times New Roman"/>
          <w:b/>
          <w:color w:val="000000" w:themeColor="text1"/>
          <w:sz w:val="24"/>
          <w:szCs w:val="24"/>
        </w:rPr>
        <w:t>chorobowość) do średnich wskaźników w EU-27</w:t>
      </w:r>
      <w:r w:rsidRPr="00CF72E2">
        <w:rPr>
          <w:rFonts w:ascii="Myriad Pro" w:hAnsi="Myriad Pro"/>
          <w:color w:val="000000" w:themeColor="text1"/>
          <w:sz w:val="24"/>
          <w:szCs w:val="24"/>
        </w:rPr>
        <w:t>, w szczególności</w:t>
      </w:r>
      <w:r w:rsidR="00531736">
        <w:rPr>
          <w:rFonts w:ascii="Myriad Pro" w:hAnsi="Myriad Pro"/>
          <w:color w:val="000000" w:themeColor="text1"/>
          <w:sz w:val="24"/>
          <w:szCs w:val="24"/>
        </w:rPr>
        <w:t xml:space="preserve"> przez</w:t>
      </w:r>
      <w:r w:rsidRPr="00CF72E2">
        <w:rPr>
          <w:rFonts w:ascii="Myriad Pro" w:hAnsi="Myriad Pro"/>
          <w:color w:val="000000" w:themeColor="text1"/>
          <w:sz w:val="24"/>
          <w:szCs w:val="24"/>
        </w:rPr>
        <w:t>:</w:t>
      </w:r>
    </w:p>
    <w:p w14:paraId="59A72847" w14:textId="77777777" w:rsidR="004C56BE" w:rsidRPr="00CF72E2" w:rsidRDefault="004C56BE" w:rsidP="004C56BE">
      <w:pPr>
        <w:numPr>
          <w:ilvl w:val="1"/>
          <w:numId w:val="7"/>
        </w:numPr>
        <w:suppressAutoHyphens/>
        <w:spacing w:after="160" w:line="360" w:lineRule="auto"/>
        <w:ind w:left="868" w:hanging="420"/>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Zwiększenie poziomu zgłaszalności na badania przesiewowe oraz poprawa jakości badań w kierunku ChUK, w tym między innymi:</w:t>
      </w:r>
    </w:p>
    <w:p w14:paraId="7CC0FEBC" w14:textId="23BAF588"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color w:val="000000" w:themeColor="text1"/>
          <w:sz w:val="24"/>
          <w:szCs w:val="24"/>
        </w:rPr>
        <w:t>Poprawa zgłaszalności na badania przesiewowe oraz</w:t>
      </w:r>
      <w:r w:rsidRPr="00CF72E2">
        <w:rPr>
          <w:rFonts w:ascii="Myriad Pro" w:hAnsi="Myriad Pro"/>
          <w:b/>
          <w:color w:val="000000" w:themeColor="text1"/>
          <w:sz w:val="24"/>
          <w:szCs w:val="24"/>
        </w:rPr>
        <w:t xml:space="preserve"> </w:t>
      </w:r>
      <w:r w:rsidRPr="00CF72E2">
        <w:rPr>
          <w:rFonts w:ascii="Myriad Pro" w:hAnsi="Myriad Pro"/>
          <w:color w:val="000000" w:themeColor="text1"/>
          <w:sz w:val="24"/>
          <w:szCs w:val="24"/>
        </w:rPr>
        <w:t>zwiększenie zaangażowania personelu medycznego</w:t>
      </w:r>
      <w:r w:rsidR="00045F18">
        <w:rPr>
          <w:rFonts w:ascii="Myriad Pro" w:hAnsi="Myriad Pro"/>
          <w:color w:val="000000" w:themeColor="text1"/>
          <w:sz w:val="24"/>
          <w:szCs w:val="24"/>
        </w:rPr>
        <w:t xml:space="preserve"> podstawowej opieki zdrowotnej</w:t>
      </w:r>
      <w:r w:rsidR="00E1676C">
        <w:rPr>
          <w:rFonts w:ascii="Myriad Pro" w:hAnsi="Myriad Pro"/>
          <w:color w:val="000000" w:themeColor="text1"/>
          <w:sz w:val="24"/>
          <w:szCs w:val="24"/>
        </w:rPr>
        <w:t>, zwanej dalej „</w:t>
      </w:r>
      <w:r w:rsidRPr="00CF72E2">
        <w:rPr>
          <w:rFonts w:ascii="Myriad Pro" w:hAnsi="Myriad Pro"/>
          <w:color w:val="000000" w:themeColor="text1"/>
          <w:sz w:val="24"/>
          <w:szCs w:val="24"/>
        </w:rPr>
        <w:t>POZ</w:t>
      </w:r>
      <w:r w:rsidR="00E1676C">
        <w:rPr>
          <w:rFonts w:ascii="Myriad Pro" w:hAnsi="Myriad Pro"/>
          <w:color w:val="000000" w:themeColor="text1"/>
          <w:sz w:val="24"/>
          <w:szCs w:val="24"/>
        </w:rPr>
        <w:t>”,</w:t>
      </w:r>
      <w:r w:rsidRPr="00CF72E2">
        <w:rPr>
          <w:rFonts w:ascii="Myriad Pro" w:hAnsi="Myriad Pro"/>
          <w:color w:val="000000" w:themeColor="text1"/>
          <w:sz w:val="24"/>
          <w:szCs w:val="24"/>
        </w:rPr>
        <w:t xml:space="preserve"> i medycyny pracy w </w:t>
      </w:r>
      <w:r w:rsidRPr="00CF72E2">
        <w:rPr>
          <w:rFonts w:ascii="Myriad Pro" w:hAnsi="Myriad Pro"/>
          <w:bCs/>
          <w:color w:val="000000" w:themeColor="text1"/>
          <w:sz w:val="24"/>
          <w:szCs w:val="24"/>
        </w:rPr>
        <w:t>identyfikację</w:t>
      </w:r>
      <w:r w:rsidR="009D1F60" w:rsidRPr="00CF72E2">
        <w:rPr>
          <w:rFonts w:ascii="Myriad Pro" w:hAnsi="Myriad Pro"/>
          <w:bCs/>
          <w:color w:val="000000" w:themeColor="text1"/>
          <w:sz w:val="24"/>
          <w:szCs w:val="24"/>
        </w:rPr>
        <w:t>,</w:t>
      </w:r>
      <w:r w:rsidRPr="00CF72E2">
        <w:rPr>
          <w:rFonts w:ascii="Myriad Pro" w:hAnsi="Myriad Pro"/>
          <w:bCs/>
          <w:color w:val="000000" w:themeColor="text1"/>
          <w:sz w:val="24"/>
          <w:szCs w:val="24"/>
        </w:rPr>
        <w:t xml:space="preserve"> ocenę </w:t>
      </w:r>
      <w:r w:rsidR="009D1F60" w:rsidRPr="00CF72E2">
        <w:rPr>
          <w:rFonts w:ascii="Myriad Pro" w:hAnsi="Myriad Pro"/>
          <w:bCs/>
          <w:color w:val="000000" w:themeColor="text1"/>
          <w:sz w:val="24"/>
          <w:szCs w:val="24"/>
        </w:rPr>
        <w:t xml:space="preserve">i eliminację </w:t>
      </w:r>
      <w:r w:rsidRPr="00CF72E2">
        <w:rPr>
          <w:rFonts w:ascii="Myriad Pro" w:hAnsi="Myriad Pro"/>
          <w:bCs/>
          <w:color w:val="000000" w:themeColor="text1"/>
          <w:sz w:val="24"/>
          <w:szCs w:val="24"/>
        </w:rPr>
        <w:t xml:space="preserve">czynników ryzyka ChUK, </w:t>
      </w:r>
      <w:r w:rsidRPr="00CF72E2">
        <w:rPr>
          <w:rFonts w:ascii="Myriad Pro" w:hAnsi="Myriad Pro"/>
          <w:color w:val="000000" w:themeColor="text1"/>
          <w:sz w:val="24"/>
          <w:szCs w:val="24"/>
        </w:rPr>
        <w:t>we współpracy z Centrami Zdrowia Publicznego i Centrami Doskonałości Kardiologicznej</w:t>
      </w:r>
      <w:r w:rsidR="006F42F5">
        <w:rPr>
          <w:rFonts w:ascii="Myriad Pro" w:hAnsi="Myriad Pro"/>
          <w:color w:val="000000" w:themeColor="text1"/>
          <w:sz w:val="24"/>
          <w:szCs w:val="24"/>
        </w:rPr>
        <w:t>, zwanych dalej</w:t>
      </w:r>
      <w:r w:rsidR="00D1014D">
        <w:rPr>
          <w:rFonts w:ascii="Myriad Pro" w:hAnsi="Myriad Pro"/>
          <w:color w:val="000000" w:themeColor="text1"/>
          <w:sz w:val="24"/>
          <w:szCs w:val="24"/>
        </w:rPr>
        <w:t xml:space="preserve"> </w:t>
      </w:r>
      <w:r w:rsidR="006F42F5">
        <w:rPr>
          <w:rFonts w:ascii="Myriad Pro" w:hAnsi="Myriad Pro"/>
          <w:color w:val="000000" w:themeColor="text1"/>
          <w:sz w:val="24"/>
          <w:szCs w:val="24"/>
        </w:rPr>
        <w:t>„</w:t>
      </w:r>
      <w:r w:rsidR="00D1014D">
        <w:rPr>
          <w:rFonts w:ascii="Myriad Pro" w:hAnsi="Myriad Pro"/>
          <w:color w:val="000000" w:themeColor="text1"/>
          <w:sz w:val="24"/>
          <w:szCs w:val="24"/>
        </w:rPr>
        <w:t>CDK</w:t>
      </w:r>
      <w:r w:rsidR="006F42F5">
        <w:rPr>
          <w:rFonts w:ascii="Myriad Pro" w:hAnsi="Myriad Pro"/>
          <w:color w:val="000000" w:themeColor="text1"/>
          <w:sz w:val="24"/>
          <w:szCs w:val="24"/>
        </w:rPr>
        <w:t>”</w:t>
      </w:r>
      <w:r w:rsidRPr="00CF72E2">
        <w:rPr>
          <w:rFonts w:ascii="Myriad Pro" w:hAnsi="Myriad Pro"/>
          <w:color w:val="000000" w:themeColor="text1"/>
          <w:sz w:val="24"/>
          <w:szCs w:val="24"/>
        </w:rPr>
        <w:t>;</w:t>
      </w:r>
    </w:p>
    <w:p w14:paraId="12F9756D" w14:textId="77777777"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bCs/>
          <w:color w:val="000000" w:themeColor="text1"/>
          <w:sz w:val="24"/>
          <w:szCs w:val="24"/>
        </w:rPr>
        <w:t>Zwiększenie świadomości pacjentów na temat konieczności wykonywania badań przesiewowych;</w:t>
      </w:r>
    </w:p>
    <w:p w14:paraId="071A8548" w14:textId="2751D42E"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color w:val="000000" w:themeColor="text1"/>
          <w:sz w:val="24"/>
          <w:szCs w:val="24"/>
        </w:rPr>
        <w:t xml:space="preserve">Poprawa jakości </w:t>
      </w:r>
      <w:r w:rsidRPr="00CF72E2">
        <w:rPr>
          <w:rFonts w:ascii="Myriad Pro" w:hAnsi="Myriad Pro"/>
          <w:bCs/>
          <w:color w:val="000000" w:themeColor="text1"/>
          <w:sz w:val="24"/>
          <w:szCs w:val="24"/>
        </w:rPr>
        <w:t xml:space="preserve">opieki nad pacjentami </w:t>
      </w:r>
      <w:r w:rsidR="00015830">
        <w:rPr>
          <w:rFonts w:ascii="Myriad Pro" w:hAnsi="Myriad Pro"/>
          <w:bCs/>
          <w:color w:val="000000" w:themeColor="text1"/>
          <w:sz w:val="24"/>
          <w:szCs w:val="24"/>
        </w:rPr>
        <w:t>z</w:t>
      </w:r>
      <w:r w:rsidRPr="00CF72E2">
        <w:rPr>
          <w:rFonts w:ascii="Myriad Pro" w:hAnsi="Myriad Pro"/>
          <w:bCs/>
          <w:color w:val="000000" w:themeColor="text1"/>
          <w:sz w:val="24"/>
          <w:szCs w:val="24"/>
        </w:rPr>
        <w:t xml:space="preserve"> wysokim </w:t>
      </w:r>
      <w:r w:rsidR="00015830">
        <w:rPr>
          <w:rFonts w:ascii="Myriad Pro" w:hAnsi="Myriad Pro"/>
          <w:bCs/>
          <w:color w:val="000000" w:themeColor="text1"/>
          <w:sz w:val="24"/>
          <w:szCs w:val="24"/>
        </w:rPr>
        <w:t xml:space="preserve">i bardzo wysokim </w:t>
      </w:r>
      <w:r w:rsidRPr="00CF72E2">
        <w:rPr>
          <w:rFonts w:ascii="Myriad Pro" w:hAnsi="Myriad Pro"/>
          <w:bCs/>
          <w:color w:val="000000" w:themeColor="text1"/>
          <w:sz w:val="24"/>
          <w:szCs w:val="24"/>
        </w:rPr>
        <w:t>ryzykiem sercowo-naczyniowym lub wymagających specjalistycznej opieki;</w:t>
      </w:r>
    </w:p>
    <w:p w14:paraId="1F77D4DA" w14:textId="6EB3DC44" w:rsidR="004C56BE" w:rsidRPr="00CF72E2" w:rsidRDefault="004C56BE" w:rsidP="004C56BE">
      <w:pPr>
        <w:numPr>
          <w:ilvl w:val="1"/>
          <w:numId w:val="7"/>
        </w:numPr>
        <w:suppressAutoHyphens/>
        <w:spacing w:after="160" w:line="360" w:lineRule="auto"/>
        <w:ind w:left="868" w:hanging="420"/>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Popraw</w:t>
      </w:r>
      <w:r w:rsidR="00531736">
        <w:rPr>
          <w:rFonts w:ascii="Myriad Pro" w:hAnsi="Myriad Pro" w:cs="Times New Roman"/>
          <w:color w:val="000000" w:themeColor="text1"/>
          <w:sz w:val="24"/>
          <w:szCs w:val="24"/>
        </w:rPr>
        <w:t>ę</w:t>
      </w:r>
      <w:r w:rsidRPr="00CF72E2">
        <w:rPr>
          <w:rFonts w:ascii="Myriad Pro" w:hAnsi="Myriad Pro" w:cs="Times New Roman"/>
          <w:color w:val="000000" w:themeColor="text1"/>
          <w:sz w:val="24"/>
          <w:szCs w:val="24"/>
        </w:rPr>
        <w:t xml:space="preserve"> koordynacji opieki nad pacjentem kardiologicznym na całej „ścieżce pacjenta”, w tym racjonalizacj</w:t>
      </w:r>
      <w:r w:rsidR="00531736">
        <w:rPr>
          <w:rFonts w:ascii="Myriad Pro" w:hAnsi="Myriad Pro" w:cs="Times New Roman"/>
          <w:color w:val="000000" w:themeColor="text1"/>
          <w:sz w:val="24"/>
          <w:szCs w:val="24"/>
        </w:rPr>
        <w:t>ę</w:t>
      </w:r>
      <w:r w:rsidRPr="00CF72E2">
        <w:rPr>
          <w:rFonts w:ascii="Myriad Pro" w:hAnsi="Myriad Pro" w:cs="Times New Roman"/>
          <w:color w:val="000000" w:themeColor="text1"/>
          <w:sz w:val="24"/>
          <w:szCs w:val="24"/>
        </w:rPr>
        <w:t xml:space="preserve"> opieki szpitalnej, przesunięcie środka ciężkości z opieki stacjonarnej na opiekę ambulatoryjną, popraw</w:t>
      </w:r>
      <w:r w:rsidR="00531736">
        <w:rPr>
          <w:rFonts w:ascii="Myriad Pro" w:hAnsi="Myriad Pro" w:cs="Times New Roman"/>
          <w:color w:val="000000" w:themeColor="text1"/>
          <w:sz w:val="24"/>
          <w:szCs w:val="24"/>
        </w:rPr>
        <w:t>ę</w:t>
      </w:r>
      <w:r w:rsidRPr="00CF72E2">
        <w:rPr>
          <w:rFonts w:ascii="Myriad Pro" w:hAnsi="Myriad Pro" w:cs="Times New Roman"/>
          <w:color w:val="000000" w:themeColor="text1"/>
          <w:sz w:val="24"/>
          <w:szCs w:val="24"/>
        </w:rPr>
        <w:t xml:space="preserve"> dostępu do opieki ambulatoryjnej oraz do diagnostyki (zniesienie lub zwiększenie limitów), a</w:t>
      </w:r>
      <w:r w:rsidR="004A1F1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także lepsz</w:t>
      </w:r>
      <w:r w:rsidR="00531736">
        <w:rPr>
          <w:rFonts w:ascii="Myriad Pro" w:hAnsi="Myriad Pro" w:cs="Times New Roman"/>
          <w:color w:val="000000" w:themeColor="text1"/>
          <w:sz w:val="24"/>
          <w:szCs w:val="24"/>
        </w:rPr>
        <w:t>ą</w:t>
      </w:r>
      <w:r w:rsidRPr="00CF72E2">
        <w:rPr>
          <w:rFonts w:ascii="Myriad Pro" w:hAnsi="Myriad Pro" w:cs="Times New Roman"/>
          <w:color w:val="000000" w:themeColor="text1"/>
          <w:sz w:val="24"/>
          <w:szCs w:val="24"/>
        </w:rPr>
        <w:t xml:space="preserve"> koordynacj</w:t>
      </w:r>
      <w:r w:rsidR="00531736">
        <w:rPr>
          <w:rFonts w:ascii="Myriad Pro" w:hAnsi="Myriad Pro" w:cs="Times New Roman"/>
          <w:color w:val="000000" w:themeColor="text1"/>
          <w:sz w:val="24"/>
          <w:szCs w:val="24"/>
        </w:rPr>
        <w:t>ę</w:t>
      </w:r>
      <w:r w:rsidRPr="00CF72E2">
        <w:rPr>
          <w:rFonts w:ascii="Myriad Pro" w:hAnsi="Myriad Pro" w:cs="Times New Roman"/>
          <w:color w:val="000000" w:themeColor="text1"/>
          <w:sz w:val="24"/>
          <w:szCs w:val="24"/>
        </w:rPr>
        <w:t xml:space="preserve"> pomiędzy opieką stacjonarną a ambulatoryjną, w</w:t>
      </w:r>
      <w:r w:rsidR="004A1F1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tym przez:</w:t>
      </w:r>
    </w:p>
    <w:p w14:paraId="532D83CA" w14:textId="3C2EE44D"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bCs/>
          <w:color w:val="000000" w:themeColor="text1"/>
          <w:sz w:val="24"/>
          <w:szCs w:val="24"/>
        </w:rPr>
        <w:t>Wdrożenie kompleksowej i koordynowanej opieki kardiologicznej w</w:t>
      </w:r>
      <w:r w:rsidR="004A1F1F">
        <w:rPr>
          <w:rFonts w:ascii="Myriad Pro" w:hAnsi="Myriad Pro"/>
          <w:bCs/>
          <w:color w:val="000000" w:themeColor="text1"/>
          <w:sz w:val="24"/>
          <w:szCs w:val="24"/>
        </w:rPr>
        <w:t> </w:t>
      </w:r>
      <w:r w:rsidRPr="00CF72E2">
        <w:rPr>
          <w:rFonts w:ascii="Myriad Pro" w:hAnsi="Myriad Pro"/>
          <w:bCs/>
          <w:color w:val="000000" w:themeColor="text1"/>
          <w:sz w:val="24"/>
          <w:szCs w:val="24"/>
        </w:rPr>
        <w:t>Rzeczpospolitej Polskiej;</w:t>
      </w:r>
    </w:p>
    <w:p w14:paraId="1425B8FF" w14:textId="6DF93EA1"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bCs/>
          <w:color w:val="000000" w:themeColor="text1"/>
          <w:sz w:val="24"/>
          <w:szCs w:val="24"/>
        </w:rPr>
        <w:t>Wdrożenie kryteriów jakości dla kluczowych funkcji diagnostycznych w</w:t>
      </w:r>
      <w:r w:rsidR="004A1F1F">
        <w:rPr>
          <w:rFonts w:ascii="Myriad Pro" w:hAnsi="Myriad Pro"/>
          <w:bCs/>
          <w:color w:val="000000" w:themeColor="text1"/>
          <w:sz w:val="24"/>
          <w:szCs w:val="24"/>
        </w:rPr>
        <w:t> </w:t>
      </w:r>
      <w:r w:rsidRPr="00CF72E2">
        <w:rPr>
          <w:rFonts w:ascii="Myriad Pro" w:hAnsi="Myriad Pro"/>
          <w:bCs/>
          <w:color w:val="000000" w:themeColor="text1"/>
          <w:sz w:val="24"/>
          <w:szCs w:val="24"/>
        </w:rPr>
        <w:t>systemie opieki kardiologicznej</w:t>
      </w:r>
      <w:r w:rsidRPr="00CF72E2">
        <w:rPr>
          <w:rFonts w:ascii="Myriad Pro" w:hAnsi="Myriad Pro" w:cs="Times New Roman"/>
          <w:color w:val="000000" w:themeColor="text1"/>
          <w:sz w:val="24"/>
          <w:szCs w:val="24"/>
        </w:rPr>
        <w:t>;</w:t>
      </w:r>
    </w:p>
    <w:p w14:paraId="0636D599" w14:textId="42966594"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bCs/>
          <w:color w:val="000000" w:themeColor="text1"/>
          <w:sz w:val="24"/>
          <w:szCs w:val="24"/>
        </w:rPr>
        <w:t>Opracowanie standardów i wytycznych postępowania diagnostyczno-terapeutycznego oraz standardów organizacyjnych dla Krajowej Sieci Kardiologicznej</w:t>
      </w:r>
      <w:r w:rsidR="006F42F5">
        <w:rPr>
          <w:rFonts w:ascii="Myriad Pro" w:hAnsi="Myriad Pro"/>
          <w:bCs/>
          <w:color w:val="000000" w:themeColor="text1"/>
          <w:sz w:val="24"/>
          <w:szCs w:val="24"/>
        </w:rPr>
        <w:t>, zwanej dalej</w:t>
      </w:r>
      <w:r w:rsidRPr="00CF72E2">
        <w:rPr>
          <w:rFonts w:ascii="Myriad Pro" w:hAnsi="Myriad Pro"/>
          <w:bCs/>
          <w:color w:val="000000" w:themeColor="text1"/>
          <w:sz w:val="24"/>
          <w:szCs w:val="24"/>
        </w:rPr>
        <w:t xml:space="preserve"> </w:t>
      </w:r>
      <w:r w:rsidR="006F42F5">
        <w:rPr>
          <w:rFonts w:ascii="Myriad Pro" w:hAnsi="Myriad Pro"/>
          <w:bCs/>
          <w:color w:val="000000" w:themeColor="text1"/>
          <w:sz w:val="24"/>
          <w:szCs w:val="24"/>
        </w:rPr>
        <w:t>„</w:t>
      </w:r>
      <w:r w:rsidR="007673B4">
        <w:rPr>
          <w:rFonts w:ascii="Myriad Pro" w:hAnsi="Myriad Pro"/>
          <w:bCs/>
          <w:color w:val="000000" w:themeColor="text1"/>
          <w:sz w:val="24"/>
          <w:szCs w:val="24"/>
        </w:rPr>
        <w:t>KSK</w:t>
      </w:r>
      <w:r w:rsidR="006F42F5">
        <w:rPr>
          <w:rFonts w:ascii="Myriad Pro" w:hAnsi="Myriad Pro"/>
          <w:bCs/>
          <w:color w:val="000000" w:themeColor="text1"/>
          <w:sz w:val="24"/>
          <w:szCs w:val="24"/>
        </w:rPr>
        <w:t>”,</w:t>
      </w:r>
      <w:r w:rsidR="007673B4">
        <w:rPr>
          <w:rFonts w:ascii="Myriad Pro" w:hAnsi="Myriad Pro"/>
          <w:bCs/>
          <w:color w:val="000000" w:themeColor="text1"/>
          <w:sz w:val="24"/>
          <w:szCs w:val="24"/>
        </w:rPr>
        <w:t xml:space="preserve"> </w:t>
      </w:r>
      <w:r w:rsidRPr="00CF72E2">
        <w:rPr>
          <w:rFonts w:ascii="Myriad Pro" w:hAnsi="Myriad Pro"/>
          <w:bCs/>
          <w:color w:val="000000" w:themeColor="text1"/>
          <w:sz w:val="24"/>
          <w:szCs w:val="24"/>
        </w:rPr>
        <w:t>w całym kraju w kluczowych ChUK</w:t>
      </w:r>
      <w:r w:rsidRPr="00CF72E2">
        <w:rPr>
          <w:rFonts w:ascii="Myriad Pro" w:hAnsi="Myriad Pro" w:cs="Times New Roman"/>
          <w:color w:val="000000" w:themeColor="text1"/>
          <w:sz w:val="24"/>
          <w:szCs w:val="24"/>
        </w:rPr>
        <w:t>;</w:t>
      </w:r>
    </w:p>
    <w:p w14:paraId="00AD0296" w14:textId="77777777"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bCs/>
          <w:color w:val="000000" w:themeColor="text1"/>
          <w:sz w:val="24"/>
          <w:szCs w:val="24"/>
        </w:rPr>
        <w:t xml:space="preserve">Poprawę dostępności do rehabilitacji kardiologicznej </w:t>
      </w:r>
      <w:r w:rsidR="00E62C2E" w:rsidRPr="00CF72E2">
        <w:rPr>
          <w:rFonts w:ascii="Myriad Pro" w:hAnsi="Myriad Pro"/>
          <w:bCs/>
          <w:color w:val="000000" w:themeColor="text1"/>
          <w:sz w:val="24"/>
          <w:szCs w:val="24"/>
        </w:rPr>
        <w:t xml:space="preserve">oraz opieki paliatywnej </w:t>
      </w:r>
      <w:r w:rsidRPr="00CF72E2">
        <w:rPr>
          <w:rFonts w:ascii="Myriad Pro" w:hAnsi="Myriad Pro"/>
          <w:bCs/>
          <w:color w:val="000000" w:themeColor="text1"/>
          <w:sz w:val="24"/>
          <w:szCs w:val="24"/>
        </w:rPr>
        <w:t>w ramach kompleksowej opieki kardiologicznej;</w:t>
      </w:r>
    </w:p>
    <w:p w14:paraId="0848EA38" w14:textId="61A07A50"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r w:rsidRPr="00CF72E2">
        <w:rPr>
          <w:rFonts w:ascii="Myriad Pro" w:hAnsi="Myriad Pro"/>
          <w:bCs/>
          <w:color w:val="000000" w:themeColor="text1"/>
          <w:sz w:val="24"/>
          <w:szCs w:val="24"/>
        </w:rPr>
        <w:t>Poprawę jakości życia pacjentów z ChUK w trakcie i po zakończeniu leczenia kardiologicznego</w:t>
      </w:r>
      <w:r w:rsidRPr="00CF72E2">
        <w:rPr>
          <w:rFonts w:ascii="Myriad Pro" w:hAnsi="Myriad Pro" w:cs="Times New Roman"/>
          <w:color w:val="000000" w:themeColor="text1"/>
          <w:sz w:val="24"/>
          <w:szCs w:val="24"/>
        </w:rPr>
        <w:t>;</w:t>
      </w:r>
    </w:p>
    <w:p w14:paraId="704E22E2" w14:textId="64812FA5" w:rsidR="004C56BE" w:rsidRPr="00CF72E2" w:rsidRDefault="004C56BE" w:rsidP="004C56BE">
      <w:pPr>
        <w:numPr>
          <w:ilvl w:val="2"/>
          <w:numId w:val="7"/>
        </w:numPr>
        <w:suppressAutoHyphens/>
        <w:spacing w:after="160" w:line="360" w:lineRule="auto"/>
        <w:ind w:left="1560" w:hanging="709"/>
        <w:jc w:val="both"/>
        <w:rPr>
          <w:rFonts w:ascii="Myriad Pro" w:hAnsi="Myriad Pro" w:cs="Times New Roman"/>
          <w:color w:val="000000" w:themeColor="text1"/>
          <w:sz w:val="24"/>
          <w:szCs w:val="24"/>
        </w:rPr>
      </w:pPr>
      <w:bookmarkStart w:id="70" w:name="_Hlk84424021"/>
      <w:r w:rsidRPr="00CF72E2">
        <w:rPr>
          <w:rFonts w:ascii="Myriad Pro" w:hAnsi="Myriad Pro"/>
          <w:bCs/>
          <w:color w:val="000000" w:themeColor="text1"/>
          <w:sz w:val="24"/>
          <w:szCs w:val="24"/>
        </w:rPr>
        <w:t xml:space="preserve">Poprawę organizacji monitorowania potrzeb zdrowotnych w zakresie </w:t>
      </w:r>
      <w:r w:rsidR="00B932B1">
        <w:rPr>
          <w:rFonts w:ascii="Myriad Pro" w:hAnsi="Myriad Pro"/>
          <w:bCs/>
          <w:color w:val="000000" w:themeColor="text1"/>
          <w:sz w:val="24"/>
          <w:szCs w:val="24"/>
        </w:rPr>
        <w:t>ChUK</w:t>
      </w:r>
      <w:r w:rsidRPr="00CF72E2">
        <w:rPr>
          <w:rFonts w:ascii="Myriad Pro" w:hAnsi="Myriad Pro"/>
          <w:bCs/>
          <w:color w:val="000000" w:themeColor="text1"/>
          <w:sz w:val="24"/>
          <w:szCs w:val="24"/>
        </w:rPr>
        <w:t xml:space="preserve">, w tym w szczególności </w:t>
      </w:r>
      <w:r w:rsidR="00F97DFA">
        <w:rPr>
          <w:rFonts w:ascii="Myriad Pro" w:hAnsi="Myriad Pro"/>
          <w:bCs/>
          <w:color w:val="000000" w:themeColor="text1"/>
          <w:sz w:val="24"/>
          <w:szCs w:val="24"/>
        </w:rPr>
        <w:t xml:space="preserve">stworzenie i </w:t>
      </w:r>
      <w:r w:rsidRPr="00CF72E2">
        <w:rPr>
          <w:rFonts w:ascii="Myriad Pro" w:hAnsi="Myriad Pro"/>
          <w:color w:val="000000" w:themeColor="text1"/>
          <w:sz w:val="24"/>
          <w:szCs w:val="24"/>
        </w:rPr>
        <w:t xml:space="preserve">rozwój </w:t>
      </w:r>
      <w:r w:rsidR="00F97DFA">
        <w:rPr>
          <w:rFonts w:ascii="Myriad Pro" w:hAnsi="Myriad Pro"/>
          <w:color w:val="000000" w:themeColor="text1"/>
          <w:sz w:val="24"/>
          <w:szCs w:val="24"/>
        </w:rPr>
        <w:t xml:space="preserve">systemu </w:t>
      </w:r>
      <w:r w:rsidRPr="00CF72E2">
        <w:rPr>
          <w:rFonts w:ascii="Myriad Pro" w:hAnsi="Myriad Pro"/>
          <w:color w:val="000000" w:themeColor="text1"/>
          <w:sz w:val="24"/>
          <w:szCs w:val="24"/>
        </w:rPr>
        <w:t>rejestrów medycznych oraz baz danych badań pr</w:t>
      </w:r>
      <w:r w:rsidR="00CF72E2">
        <w:rPr>
          <w:rFonts w:ascii="Myriad Pro" w:hAnsi="Myriad Pro"/>
          <w:color w:val="000000" w:themeColor="text1"/>
          <w:sz w:val="24"/>
          <w:szCs w:val="24"/>
        </w:rPr>
        <w:t>z</w:t>
      </w:r>
      <w:r w:rsidRPr="00CF72E2">
        <w:rPr>
          <w:rFonts w:ascii="Myriad Pro" w:hAnsi="Myriad Pro"/>
          <w:color w:val="000000" w:themeColor="text1"/>
          <w:sz w:val="24"/>
          <w:szCs w:val="24"/>
        </w:rPr>
        <w:t>esiewowych</w:t>
      </w:r>
      <w:r w:rsidR="00531736">
        <w:rPr>
          <w:rFonts w:ascii="Myriad Pro" w:hAnsi="Myriad Pro"/>
          <w:bCs/>
          <w:color w:val="000000" w:themeColor="text1"/>
          <w:sz w:val="24"/>
          <w:szCs w:val="24"/>
        </w:rPr>
        <w:t>.</w:t>
      </w:r>
    </w:p>
    <w:bookmarkEnd w:id="70"/>
    <w:p w14:paraId="009D3AD1" w14:textId="77777777" w:rsidR="004C56BE" w:rsidRPr="00CF72E2" w:rsidRDefault="004C56BE" w:rsidP="004C56BE">
      <w:pPr>
        <w:numPr>
          <w:ilvl w:val="1"/>
          <w:numId w:val="7"/>
        </w:numPr>
        <w:suppressAutoHyphens/>
        <w:spacing w:after="160" w:line="360" w:lineRule="auto"/>
        <w:ind w:left="868" w:hanging="420"/>
        <w:jc w:val="both"/>
        <w:rPr>
          <w:rFonts w:ascii="Myriad Pro" w:hAnsi="Myriad Pro" w:cs="Times New Roman"/>
          <w:color w:val="000000" w:themeColor="text1"/>
          <w:sz w:val="24"/>
          <w:szCs w:val="24"/>
        </w:rPr>
      </w:pPr>
      <w:r w:rsidRPr="00CF72E2">
        <w:rPr>
          <w:rFonts w:ascii="Myriad Pro" w:hAnsi="Myriad Pro"/>
          <w:bCs/>
          <w:color w:val="000000" w:themeColor="text1"/>
          <w:sz w:val="24"/>
          <w:szCs w:val="24"/>
        </w:rPr>
        <w:t>Modernizacj</w:t>
      </w:r>
      <w:r w:rsidR="00531736">
        <w:rPr>
          <w:rFonts w:ascii="Myriad Pro" w:hAnsi="Myriad Pro"/>
          <w:bCs/>
          <w:color w:val="000000" w:themeColor="text1"/>
          <w:sz w:val="24"/>
          <w:szCs w:val="24"/>
        </w:rPr>
        <w:t>ę</w:t>
      </w:r>
      <w:r w:rsidRPr="00CF72E2">
        <w:rPr>
          <w:rFonts w:ascii="Myriad Pro" w:hAnsi="Myriad Pro"/>
          <w:bCs/>
          <w:color w:val="000000" w:themeColor="text1"/>
          <w:sz w:val="24"/>
          <w:szCs w:val="24"/>
        </w:rPr>
        <w:t xml:space="preserve"> infrastruktury i doposażenie podmiotów leczniczych</w:t>
      </w:r>
      <w:r w:rsidR="00B932B1">
        <w:rPr>
          <w:rFonts w:ascii="Myriad Pro" w:hAnsi="Myriad Pro"/>
          <w:bCs/>
          <w:color w:val="000000" w:themeColor="text1"/>
          <w:sz w:val="24"/>
          <w:szCs w:val="24"/>
        </w:rPr>
        <w:t xml:space="preserve"> zajmujących się diagnostyką i leczeniem pacjentów z ChUK</w:t>
      </w:r>
      <w:r w:rsidRPr="00CF72E2">
        <w:rPr>
          <w:rFonts w:ascii="Myriad Pro" w:hAnsi="Myriad Pro"/>
          <w:bCs/>
          <w:color w:val="000000" w:themeColor="text1"/>
          <w:sz w:val="24"/>
          <w:szCs w:val="24"/>
        </w:rPr>
        <w:t>.</w:t>
      </w:r>
    </w:p>
    <w:p w14:paraId="2AE625CA" w14:textId="65971765" w:rsidR="004C56BE" w:rsidRPr="00CF72E2" w:rsidRDefault="004C56BE" w:rsidP="004C56BE">
      <w:pPr>
        <w:numPr>
          <w:ilvl w:val="0"/>
          <w:numId w:val="7"/>
        </w:numPr>
        <w:suppressAutoHyphens/>
        <w:spacing w:after="160" w:line="360" w:lineRule="auto"/>
        <w:ind w:left="434" w:hanging="434"/>
        <w:jc w:val="both"/>
        <w:rPr>
          <w:rFonts w:ascii="Myriad Pro" w:hAnsi="Myriad Pro" w:cs="Times New Roman"/>
          <w:b/>
          <w:color w:val="000000" w:themeColor="text1"/>
          <w:sz w:val="24"/>
          <w:szCs w:val="24"/>
        </w:rPr>
      </w:pPr>
      <w:r w:rsidRPr="00CF72E2">
        <w:rPr>
          <w:rFonts w:ascii="Myriad Pro" w:hAnsi="Myriad Pro" w:cs="Times New Roman"/>
          <w:b/>
          <w:color w:val="000000" w:themeColor="text1"/>
          <w:sz w:val="24"/>
          <w:szCs w:val="24"/>
        </w:rPr>
        <w:t>Zmniejszenie różnic regionalnych w zachorowalności i umieralności z powodu ChUK związanej z dostępnością do świadczeń zdrowotnych</w:t>
      </w:r>
      <w:r w:rsidRPr="00CF72E2">
        <w:rPr>
          <w:rFonts w:ascii="Myriad Pro" w:eastAsia="Calibri" w:hAnsi="Myriad Pro" w:cs="Cambria"/>
          <w:bCs/>
          <w:color w:val="000000" w:themeColor="text1"/>
          <w:sz w:val="24"/>
        </w:rPr>
        <w:t>, w szczególności przez:</w:t>
      </w:r>
    </w:p>
    <w:p w14:paraId="5A448342" w14:textId="77777777"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eastAsia="Times New Roman" w:hAnsi="Myriad Pro" w:cs="Cambria"/>
          <w:bCs/>
          <w:color w:val="000000" w:themeColor="text1"/>
          <w:sz w:val="24"/>
          <w:szCs w:val="24"/>
        </w:rPr>
        <w:t>Dostosowanie struktury kadry medycznej do lepszego zaspokajania potrzeb pacjentów w obszarze kardiologii przez zwiększenie zasobów kadrowych</w:t>
      </w:r>
      <w:r w:rsidR="009D1F60" w:rsidRPr="00CF72E2">
        <w:rPr>
          <w:rFonts w:ascii="Myriad Pro" w:eastAsia="Times New Roman" w:hAnsi="Myriad Pro" w:cs="Cambria"/>
          <w:bCs/>
          <w:color w:val="000000" w:themeColor="text1"/>
          <w:sz w:val="24"/>
          <w:szCs w:val="24"/>
        </w:rPr>
        <w:t>, lepsze ich rozmieszczenie</w:t>
      </w:r>
      <w:r w:rsidRPr="00CF72E2">
        <w:rPr>
          <w:rFonts w:ascii="Myriad Pro" w:eastAsia="Times New Roman" w:hAnsi="Myriad Pro" w:cs="Cambria"/>
          <w:bCs/>
          <w:color w:val="000000" w:themeColor="text1"/>
          <w:sz w:val="24"/>
          <w:szCs w:val="24"/>
        </w:rPr>
        <w:t xml:space="preserve"> </w:t>
      </w:r>
      <w:bookmarkStart w:id="71" w:name="_Hlk85720426"/>
      <w:r w:rsidRPr="00CF72E2">
        <w:rPr>
          <w:rFonts w:ascii="Myriad Pro" w:eastAsia="Times New Roman" w:hAnsi="Myriad Pro" w:cs="Cambria"/>
          <w:bCs/>
          <w:color w:val="000000" w:themeColor="text1"/>
          <w:sz w:val="24"/>
          <w:szCs w:val="24"/>
        </w:rPr>
        <w:t>oraz</w:t>
      </w:r>
      <w:r w:rsidR="00094884" w:rsidRPr="00CF72E2">
        <w:rPr>
          <w:rFonts w:ascii="Myriad Pro" w:eastAsia="Times New Roman" w:hAnsi="Myriad Pro" w:cs="Cambria"/>
          <w:bCs/>
          <w:color w:val="000000" w:themeColor="text1"/>
          <w:sz w:val="24"/>
          <w:szCs w:val="24"/>
        </w:rPr>
        <w:t xml:space="preserve"> poprawę</w:t>
      </w:r>
      <w:r w:rsidRPr="00CF72E2">
        <w:rPr>
          <w:rFonts w:ascii="Myriad Pro" w:eastAsia="Times New Roman" w:hAnsi="Myriad Pro" w:cs="Cambria"/>
          <w:bCs/>
          <w:color w:val="000000" w:themeColor="text1"/>
          <w:sz w:val="24"/>
          <w:szCs w:val="24"/>
        </w:rPr>
        <w:t xml:space="preserve"> dostępności do nich z wykorzystaniem </w:t>
      </w:r>
      <w:r w:rsidRPr="00CF72E2">
        <w:rPr>
          <w:rFonts w:ascii="Myriad Pro" w:eastAsia="Calibri" w:hAnsi="Myriad Pro" w:cs="Cambria"/>
          <w:color w:val="000000" w:themeColor="text1"/>
          <w:sz w:val="24"/>
          <w:szCs w:val="24"/>
        </w:rPr>
        <w:t>modelu telemedycznego</w:t>
      </w:r>
      <w:r w:rsidRPr="00CF72E2">
        <w:rPr>
          <w:rFonts w:ascii="Myriad Pro" w:eastAsia="Times New Roman" w:hAnsi="Myriad Pro" w:cs="Cambria"/>
          <w:bCs/>
          <w:color w:val="000000" w:themeColor="text1"/>
          <w:sz w:val="24"/>
          <w:szCs w:val="24"/>
        </w:rPr>
        <w:t>;</w:t>
      </w:r>
    </w:p>
    <w:p w14:paraId="116C6E42" w14:textId="2A815D03"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eastAsia="Times New Roman" w:hAnsi="Myriad Pro" w:cs="Cambria"/>
          <w:bCs/>
          <w:color w:val="000000" w:themeColor="text1"/>
          <w:sz w:val="24"/>
          <w:szCs w:val="24"/>
        </w:rPr>
        <w:t xml:space="preserve"> Popraw</w:t>
      </w:r>
      <w:r w:rsidR="00531736">
        <w:rPr>
          <w:rFonts w:ascii="Myriad Pro" w:eastAsia="Times New Roman" w:hAnsi="Myriad Pro" w:cs="Cambria"/>
          <w:bCs/>
          <w:color w:val="000000" w:themeColor="text1"/>
          <w:sz w:val="24"/>
          <w:szCs w:val="24"/>
        </w:rPr>
        <w:t>ę</w:t>
      </w:r>
      <w:r w:rsidRPr="00CF72E2">
        <w:rPr>
          <w:rFonts w:ascii="Myriad Pro" w:eastAsia="Times New Roman" w:hAnsi="Myriad Pro" w:cs="Cambria"/>
          <w:bCs/>
          <w:color w:val="000000" w:themeColor="text1"/>
          <w:sz w:val="24"/>
          <w:szCs w:val="24"/>
        </w:rPr>
        <w:t xml:space="preserve"> jakości kształcenia w dziedzinie kardiologii i </w:t>
      </w:r>
      <w:r w:rsidR="006D5E73">
        <w:rPr>
          <w:rFonts w:ascii="Myriad Pro" w:eastAsia="Times New Roman" w:hAnsi="Myriad Pro" w:cs="Cambria"/>
          <w:bCs/>
          <w:color w:val="000000" w:themeColor="text1"/>
          <w:sz w:val="24"/>
          <w:szCs w:val="24"/>
        </w:rPr>
        <w:t>innych dziedzinach medycyny związanych z ChUK</w:t>
      </w:r>
      <w:r w:rsidRPr="00CF72E2">
        <w:rPr>
          <w:rFonts w:ascii="Myriad Pro" w:eastAsia="Times New Roman" w:hAnsi="Myriad Pro" w:cs="Cambria"/>
          <w:bCs/>
          <w:color w:val="000000" w:themeColor="text1"/>
          <w:sz w:val="24"/>
          <w:szCs w:val="24"/>
        </w:rPr>
        <w:t xml:space="preserve"> z wykorzystaniem np. centrów zaawansowanych technik symulacji medycznej</w:t>
      </w:r>
      <w:bookmarkEnd w:id="71"/>
      <w:r w:rsidRPr="00CF72E2">
        <w:rPr>
          <w:rFonts w:ascii="Myriad Pro" w:eastAsia="Times New Roman" w:hAnsi="Myriad Pro" w:cs="Cambria"/>
          <w:bCs/>
          <w:color w:val="000000" w:themeColor="text1"/>
          <w:sz w:val="24"/>
          <w:szCs w:val="24"/>
        </w:rPr>
        <w:t>.</w:t>
      </w:r>
    </w:p>
    <w:p w14:paraId="07CE8BBC" w14:textId="06E14F9F" w:rsidR="004C56BE" w:rsidRPr="00CF72E2" w:rsidRDefault="004C56BE" w:rsidP="004C56BE">
      <w:pPr>
        <w:numPr>
          <w:ilvl w:val="0"/>
          <w:numId w:val="7"/>
        </w:numPr>
        <w:suppressAutoHyphens/>
        <w:spacing w:after="160" w:line="360" w:lineRule="auto"/>
        <w:ind w:left="425" w:hanging="425"/>
        <w:jc w:val="both"/>
        <w:rPr>
          <w:rFonts w:ascii="Myriad Pro" w:hAnsi="Myriad Pro" w:cs="Times New Roman"/>
          <w:b/>
          <w:color w:val="000000" w:themeColor="text1"/>
          <w:sz w:val="24"/>
          <w:szCs w:val="24"/>
        </w:rPr>
      </w:pPr>
      <w:r w:rsidRPr="00CF72E2">
        <w:rPr>
          <w:rFonts w:ascii="Myriad Pro" w:hAnsi="Myriad Pro" w:cs="Times New Roman"/>
          <w:b/>
          <w:color w:val="000000" w:themeColor="text1"/>
          <w:sz w:val="24"/>
          <w:szCs w:val="24"/>
        </w:rPr>
        <w:t>Zredukowanie poziomu klasycznych czynników ryzyka ChUK w populacji</w:t>
      </w:r>
      <w:r w:rsidRPr="00CF72E2">
        <w:rPr>
          <w:rFonts w:ascii="Myriad Pro" w:hAnsi="Myriad Pro" w:cs="Times New Roman"/>
          <w:color w:val="000000" w:themeColor="text1"/>
          <w:sz w:val="24"/>
          <w:szCs w:val="24"/>
        </w:rPr>
        <w:t xml:space="preserve"> </w:t>
      </w:r>
      <w:r w:rsidRPr="00CF72E2">
        <w:rPr>
          <w:rFonts w:ascii="Myriad Pro" w:hAnsi="Myriad Pro" w:cs="Times New Roman"/>
          <w:b/>
          <w:bCs/>
          <w:color w:val="000000" w:themeColor="text1"/>
          <w:sz w:val="24"/>
          <w:szCs w:val="24"/>
        </w:rPr>
        <w:t>z</w:t>
      </w:r>
      <w:r w:rsidR="004A1F1F">
        <w:rPr>
          <w:rFonts w:ascii="Myriad Pro" w:hAnsi="Myriad Pro" w:cs="Times New Roman"/>
          <w:b/>
          <w:bCs/>
          <w:color w:val="000000" w:themeColor="text1"/>
          <w:sz w:val="24"/>
          <w:szCs w:val="24"/>
        </w:rPr>
        <w:t> </w:t>
      </w:r>
      <w:r w:rsidRPr="00CF72E2">
        <w:rPr>
          <w:rFonts w:ascii="Myriad Pro" w:hAnsi="Myriad Pro" w:cs="Times New Roman"/>
          <w:b/>
          <w:bCs/>
          <w:color w:val="000000" w:themeColor="text1"/>
          <w:sz w:val="24"/>
          <w:szCs w:val="24"/>
        </w:rPr>
        <w:t>uwzględnieniem społeczno-ekonomicznych nierówności w zdrowiu</w:t>
      </w:r>
      <w:r w:rsidRPr="00B932B1">
        <w:rPr>
          <w:rFonts w:ascii="Myriad Pro" w:hAnsi="Myriad Pro"/>
          <w:color w:val="000000" w:themeColor="text1"/>
          <w:sz w:val="24"/>
        </w:rPr>
        <w:t>,</w:t>
      </w:r>
      <w:r w:rsidRPr="00CF72E2">
        <w:rPr>
          <w:rFonts w:ascii="Myriad Pro" w:hAnsi="Myriad Pro" w:cs="Times New Roman"/>
          <w:color w:val="000000" w:themeColor="text1"/>
          <w:sz w:val="24"/>
          <w:szCs w:val="24"/>
        </w:rPr>
        <w:t xml:space="preserve"> w</w:t>
      </w:r>
      <w:r w:rsidR="004A1F1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szczególności przez:</w:t>
      </w:r>
    </w:p>
    <w:p w14:paraId="19D34FCA" w14:textId="0D6F0D26"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hAnsi="Myriad Pro" w:cs="Times New Roman"/>
          <w:bCs/>
          <w:color w:val="000000" w:themeColor="text1"/>
          <w:sz w:val="24"/>
          <w:szCs w:val="24"/>
        </w:rPr>
        <w:t>Poprawę świadomości dzieci i młodzieży oraz osób dorosłych w zakresie wpływu postaw i zachowań na ChUK (standaryzacja i intensyfikacja działań mających na celu edukację prozdrowotną i promocję zdrowego stylu życia, w</w:t>
      </w:r>
      <w:r w:rsidR="004A1F1F">
        <w:rPr>
          <w:rFonts w:ascii="Myriad Pro" w:hAnsi="Myriad Pro" w:cs="Times New Roman"/>
          <w:bCs/>
          <w:color w:val="000000" w:themeColor="text1"/>
          <w:sz w:val="24"/>
          <w:szCs w:val="24"/>
        </w:rPr>
        <w:t> </w:t>
      </w:r>
      <w:r w:rsidRPr="00CF72E2">
        <w:rPr>
          <w:rFonts w:ascii="Myriad Pro" w:hAnsi="Myriad Pro" w:cs="Times New Roman"/>
          <w:bCs/>
          <w:color w:val="000000" w:themeColor="text1"/>
          <w:sz w:val="24"/>
          <w:szCs w:val="24"/>
        </w:rPr>
        <w:t>tym aktywności fizycznej i zdrowej diety oraz życia wolnego od tytoniu i</w:t>
      </w:r>
      <w:r w:rsidR="004A1F1F">
        <w:rPr>
          <w:rFonts w:ascii="Myriad Pro" w:hAnsi="Myriad Pro" w:cs="Times New Roman"/>
          <w:bCs/>
          <w:color w:val="000000" w:themeColor="text1"/>
          <w:sz w:val="24"/>
          <w:szCs w:val="24"/>
        </w:rPr>
        <w:t> </w:t>
      </w:r>
      <w:r w:rsidRPr="00CF72E2">
        <w:rPr>
          <w:rFonts w:ascii="Myriad Pro" w:hAnsi="Myriad Pro" w:cs="Times New Roman"/>
          <w:bCs/>
          <w:color w:val="000000" w:themeColor="text1"/>
          <w:sz w:val="24"/>
          <w:szCs w:val="24"/>
        </w:rPr>
        <w:t>alkoholu);</w:t>
      </w:r>
    </w:p>
    <w:p w14:paraId="5AA8BD77" w14:textId="78582E63"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hAnsi="Myriad Pro" w:cs="Times New Roman"/>
          <w:bCs/>
          <w:color w:val="000000" w:themeColor="text1"/>
          <w:sz w:val="24"/>
          <w:szCs w:val="24"/>
        </w:rPr>
        <w:t>Dalsze wdrażanie i upowszechnianie regulacji prawnych wspierających zdrowe odżywianie, w tym żywienie zbiorowe dzieci i młodzieży oraz pacjentów w</w:t>
      </w:r>
      <w:r w:rsidR="004A1F1F">
        <w:rPr>
          <w:rFonts w:ascii="Myriad Pro" w:hAnsi="Myriad Pro" w:cs="Times New Roman"/>
          <w:bCs/>
          <w:color w:val="000000" w:themeColor="text1"/>
          <w:sz w:val="24"/>
          <w:szCs w:val="24"/>
        </w:rPr>
        <w:t> </w:t>
      </w:r>
      <w:r w:rsidRPr="00CF72E2">
        <w:rPr>
          <w:rFonts w:ascii="Myriad Pro" w:hAnsi="Myriad Pro" w:cs="Times New Roman"/>
          <w:bCs/>
          <w:color w:val="000000" w:themeColor="text1"/>
          <w:sz w:val="24"/>
          <w:szCs w:val="24"/>
        </w:rPr>
        <w:t>podmiotach leczniczych;</w:t>
      </w:r>
    </w:p>
    <w:p w14:paraId="16796A34" w14:textId="77777777"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hAnsi="Myriad Pro" w:cs="Times New Roman"/>
          <w:bCs/>
          <w:color w:val="000000" w:themeColor="text1"/>
          <w:sz w:val="24"/>
          <w:szCs w:val="24"/>
        </w:rPr>
        <w:t>Wdrażanie i dostosowywanie regulacji prawnych wspierających politykę antytytoniową;</w:t>
      </w:r>
    </w:p>
    <w:p w14:paraId="4AEC1CEA" w14:textId="5A495FDF"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bookmarkStart w:id="72" w:name="_Hlk84418974"/>
      <w:r w:rsidRPr="00CF72E2">
        <w:rPr>
          <w:rFonts w:ascii="Myriad Pro" w:hAnsi="Myriad Pro" w:cs="Times New Roman"/>
          <w:bCs/>
          <w:color w:val="000000" w:themeColor="text1"/>
          <w:sz w:val="24"/>
          <w:szCs w:val="24"/>
        </w:rPr>
        <w:t>Włączenie lekarzy różnych specjalności, w szczególności lekarzy POZ i</w:t>
      </w:r>
      <w:r w:rsidR="004A1F1F">
        <w:rPr>
          <w:rFonts w:ascii="Myriad Pro" w:hAnsi="Myriad Pro" w:cs="Times New Roman"/>
          <w:bCs/>
          <w:color w:val="000000" w:themeColor="text1"/>
          <w:sz w:val="24"/>
          <w:szCs w:val="24"/>
        </w:rPr>
        <w:t> </w:t>
      </w:r>
      <w:r w:rsidRPr="00CF72E2">
        <w:rPr>
          <w:rFonts w:ascii="Myriad Pro" w:hAnsi="Myriad Pro" w:cs="Times New Roman"/>
          <w:bCs/>
          <w:color w:val="000000" w:themeColor="text1"/>
          <w:sz w:val="24"/>
          <w:szCs w:val="24"/>
        </w:rPr>
        <w:t>medycyny pracy, personelu medycznego, w tym pielęgniarek oraz innych zawodów mających zastosowanie w ochronie zdrowia i specjalistów zdrowia publicznego w działania profilaktyki pierwotnej</w:t>
      </w:r>
      <w:bookmarkEnd w:id="72"/>
      <w:r w:rsidRPr="00CF72E2">
        <w:rPr>
          <w:rFonts w:ascii="Myriad Pro" w:hAnsi="Myriad Pro" w:cs="Times New Roman"/>
          <w:bCs/>
          <w:color w:val="000000" w:themeColor="text1"/>
          <w:sz w:val="24"/>
          <w:szCs w:val="24"/>
        </w:rPr>
        <w:t xml:space="preserve"> </w:t>
      </w:r>
      <w:r w:rsidRPr="00CF72E2">
        <w:rPr>
          <w:rFonts w:ascii="Myriad Pro" w:hAnsi="Myriad Pro" w:cs="Times New Roman"/>
          <w:color w:val="000000" w:themeColor="text1"/>
          <w:sz w:val="24"/>
          <w:szCs w:val="24"/>
        </w:rPr>
        <w:t>i czynną promocję zasad zdrowego stylu życia</w:t>
      </w:r>
      <w:r w:rsidR="00531736">
        <w:rPr>
          <w:rFonts w:ascii="Myriad Pro" w:hAnsi="Myriad Pro" w:cs="Times New Roman"/>
          <w:bCs/>
          <w:color w:val="000000" w:themeColor="text1"/>
          <w:sz w:val="24"/>
          <w:szCs w:val="24"/>
        </w:rPr>
        <w:t>;</w:t>
      </w:r>
    </w:p>
    <w:p w14:paraId="5F1E168C" w14:textId="1E6EF240"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Ocenę sytuacji zdrowotnej społeczeństwa przez monitorowanie wskaźników chorobowości i zgonów, ale także metodą bezpośrednią w ramach reprezentatywnych przekrojowych badań populacyjnych.</w:t>
      </w:r>
    </w:p>
    <w:p w14:paraId="2053D506" w14:textId="43826484" w:rsidR="004C56BE" w:rsidRPr="00CF72E2" w:rsidRDefault="004C56BE" w:rsidP="004C56BE">
      <w:pPr>
        <w:numPr>
          <w:ilvl w:val="0"/>
          <w:numId w:val="7"/>
        </w:numPr>
        <w:suppressAutoHyphens/>
        <w:spacing w:after="160" w:line="360" w:lineRule="auto"/>
        <w:ind w:left="425" w:hanging="425"/>
        <w:jc w:val="both"/>
        <w:rPr>
          <w:rFonts w:ascii="Myriad Pro" w:hAnsi="Myriad Pro" w:cs="Times New Roman"/>
          <w:b/>
          <w:color w:val="000000" w:themeColor="text1"/>
          <w:sz w:val="24"/>
          <w:szCs w:val="24"/>
        </w:rPr>
      </w:pPr>
      <w:bookmarkStart w:id="73" w:name="_Hlk84849853"/>
      <w:r w:rsidRPr="00CF72E2">
        <w:rPr>
          <w:rFonts w:ascii="Myriad Pro" w:eastAsia="Calibri" w:hAnsi="Myriad Pro" w:cs="Cambria"/>
          <w:b/>
          <w:bCs/>
          <w:color w:val="000000" w:themeColor="text1"/>
          <w:sz w:val="24"/>
          <w:szCs w:val="24"/>
        </w:rPr>
        <w:t>Poprawa organizacji badań naukowych w kardiologii</w:t>
      </w:r>
      <w:r w:rsidR="00F6205F">
        <w:rPr>
          <w:rFonts w:ascii="Myriad Pro" w:eastAsia="Calibri" w:hAnsi="Myriad Pro" w:cs="Cambria"/>
          <w:b/>
          <w:bCs/>
          <w:color w:val="000000" w:themeColor="text1"/>
          <w:sz w:val="24"/>
          <w:szCs w:val="24"/>
        </w:rPr>
        <w:t xml:space="preserve"> i dziedzinach pokrewnych</w:t>
      </w:r>
      <w:r w:rsidRPr="00CF72E2">
        <w:rPr>
          <w:rFonts w:ascii="Myriad Pro" w:eastAsia="Calibri" w:hAnsi="Myriad Pro" w:cs="Cambria"/>
          <w:b/>
          <w:bCs/>
          <w:color w:val="000000" w:themeColor="text1"/>
          <w:sz w:val="24"/>
          <w:szCs w:val="24"/>
        </w:rPr>
        <w:t xml:space="preserve"> oraz zwiększenie potencjału badań naukowych i projektów innowacyjnych w zakresie między innymi identyfikacji populacji najbardziej </w:t>
      </w:r>
      <w:r w:rsidR="009D1F60" w:rsidRPr="00CF72E2">
        <w:rPr>
          <w:rFonts w:ascii="Myriad Pro" w:eastAsia="Calibri" w:hAnsi="Myriad Pro" w:cs="Cambria"/>
          <w:b/>
          <w:bCs/>
          <w:color w:val="000000" w:themeColor="text1"/>
          <w:sz w:val="24"/>
          <w:szCs w:val="24"/>
        </w:rPr>
        <w:t xml:space="preserve">narażonych </w:t>
      </w:r>
      <w:r w:rsidRPr="00CF72E2">
        <w:rPr>
          <w:rFonts w:ascii="Myriad Pro" w:eastAsia="Calibri" w:hAnsi="Myriad Pro" w:cs="Cambria"/>
          <w:b/>
          <w:bCs/>
          <w:color w:val="000000" w:themeColor="text1"/>
          <w:sz w:val="24"/>
          <w:szCs w:val="24"/>
        </w:rPr>
        <w:t xml:space="preserve">na ryzyko zachorowania na ChUK oraz głównych </w:t>
      </w:r>
      <w:r w:rsidR="009D1F60" w:rsidRPr="00CF72E2">
        <w:rPr>
          <w:rFonts w:ascii="Myriad Pro" w:eastAsia="Calibri" w:hAnsi="Myriad Pro" w:cs="Cambria"/>
          <w:b/>
          <w:bCs/>
          <w:color w:val="000000" w:themeColor="text1"/>
          <w:sz w:val="24"/>
          <w:szCs w:val="24"/>
        </w:rPr>
        <w:t xml:space="preserve">przyczyn </w:t>
      </w:r>
      <w:r w:rsidRPr="00CF72E2">
        <w:rPr>
          <w:rFonts w:ascii="Myriad Pro" w:eastAsia="Calibri" w:hAnsi="Myriad Pro" w:cs="Cambria"/>
          <w:b/>
          <w:bCs/>
          <w:color w:val="000000" w:themeColor="text1"/>
          <w:sz w:val="24"/>
          <w:szCs w:val="24"/>
        </w:rPr>
        <w:t xml:space="preserve">rozwoju ChUK, a także </w:t>
      </w:r>
      <w:r w:rsidR="009D1F60" w:rsidRPr="00CF72E2">
        <w:rPr>
          <w:rFonts w:ascii="Myriad Pro" w:eastAsia="Calibri" w:hAnsi="Myriad Pro" w:cs="Cambria"/>
          <w:b/>
          <w:bCs/>
          <w:color w:val="000000" w:themeColor="text1"/>
          <w:sz w:val="24"/>
          <w:szCs w:val="24"/>
        </w:rPr>
        <w:t xml:space="preserve">wypracowania </w:t>
      </w:r>
      <w:r w:rsidRPr="00CF72E2">
        <w:rPr>
          <w:rFonts w:ascii="Myriad Pro" w:eastAsia="Calibri" w:hAnsi="Myriad Pro" w:cs="Cambria"/>
          <w:b/>
          <w:bCs/>
          <w:color w:val="000000" w:themeColor="text1"/>
          <w:sz w:val="24"/>
          <w:szCs w:val="24"/>
        </w:rPr>
        <w:t>rozwiązań diagnostyczno-terapeutycznych</w:t>
      </w:r>
      <w:r w:rsidRPr="00CF72E2">
        <w:rPr>
          <w:rFonts w:ascii="Myriad Pro" w:eastAsia="Calibri" w:hAnsi="Myriad Pro" w:cs="Cambria"/>
          <w:bCs/>
          <w:color w:val="000000" w:themeColor="text1"/>
          <w:sz w:val="24"/>
          <w:szCs w:val="24"/>
        </w:rPr>
        <w:t>, w szczególności przez:</w:t>
      </w:r>
    </w:p>
    <w:bookmarkEnd w:id="73"/>
    <w:p w14:paraId="4B200AB1" w14:textId="62D93CD2"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eastAsia="Calibri" w:hAnsi="Myriad Pro" w:cs="Cambria"/>
          <w:bCs/>
          <w:color w:val="000000" w:themeColor="text1"/>
          <w:sz w:val="24"/>
          <w:szCs w:val="24"/>
        </w:rPr>
        <w:t xml:space="preserve">Wsparcie i rozwój badań naukowych w kardiologii i dziedzinach pokrewnych </w:t>
      </w:r>
      <w:r w:rsidRPr="00CF72E2">
        <w:rPr>
          <w:rFonts w:ascii="Myriad Pro" w:eastAsia="Calibri" w:hAnsi="Myriad Pro" w:cs="Cambria"/>
          <w:color w:val="000000" w:themeColor="text1"/>
          <w:sz w:val="24"/>
          <w:szCs w:val="24"/>
        </w:rPr>
        <w:t>oraz wypracowanie modelowych zmian w organizacji badań przesiewowych;</w:t>
      </w:r>
    </w:p>
    <w:p w14:paraId="2746F507" w14:textId="42FF2A44"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eastAsia="Calibri" w:hAnsi="Myriad Pro" w:cs="Cambria"/>
          <w:bCs/>
          <w:color w:val="000000" w:themeColor="text1"/>
          <w:sz w:val="24"/>
          <w:szCs w:val="24"/>
        </w:rPr>
        <w:t xml:space="preserve">Zwiększenie udziału pacjentów z ChUK w badaniach klinicznych, w tym </w:t>
      </w:r>
      <w:r w:rsidR="009D1F60" w:rsidRPr="00CF72E2">
        <w:rPr>
          <w:rFonts w:ascii="Myriad Pro" w:eastAsia="Calibri" w:hAnsi="Myriad Pro" w:cs="Cambria"/>
          <w:bCs/>
          <w:color w:val="000000" w:themeColor="text1"/>
          <w:sz w:val="24"/>
          <w:szCs w:val="24"/>
        </w:rPr>
        <w:t>w</w:t>
      </w:r>
      <w:r w:rsidR="004A1F1F">
        <w:rPr>
          <w:rFonts w:ascii="Myriad Pro" w:eastAsia="Calibri" w:hAnsi="Myriad Pro" w:cs="Cambria"/>
          <w:bCs/>
          <w:color w:val="000000" w:themeColor="text1"/>
          <w:sz w:val="24"/>
          <w:szCs w:val="24"/>
        </w:rPr>
        <w:t> </w:t>
      </w:r>
      <w:r w:rsidRPr="00CF72E2">
        <w:rPr>
          <w:rFonts w:ascii="Myriad Pro" w:eastAsia="Calibri" w:hAnsi="Myriad Pro" w:cs="Cambria"/>
          <w:bCs/>
          <w:color w:val="000000" w:themeColor="text1"/>
          <w:sz w:val="24"/>
          <w:szCs w:val="24"/>
        </w:rPr>
        <w:t>niekomercyjnych badaniach klinicznych;</w:t>
      </w:r>
    </w:p>
    <w:p w14:paraId="6832E761" w14:textId="5581425C" w:rsidR="004C56BE" w:rsidRPr="00CF72E2" w:rsidRDefault="004C56BE" w:rsidP="004C56BE">
      <w:pPr>
        <w:numPr>
          <w:ilvl w:val="1"/>
          <w:numId w:val="7"/>
        </w:numPr>
        <w:suppressAutoHyphens/>
        <w:spacing w:after="160" w:line="360" w:lineRule="auto"/>
        <w:ind w:left="851" w:hanging="425"/>
        <w:jc w:val="both"/>
        <w:rPr>
          <w:rFonts w:ascii="Myriad Pro" w:hAnsi="Myriad Pro" w:cs="Times New Roman"/>
          <w:color w:val="000000" w:themeColor="text1"/>
          <w:sz w:val="24"/>
          <w:szCs w:val="24"/>
        </w:rPr>
      </w:pPr>
      <w:r w:rsidRPr="00CF72E2">
        <w:rPr>
          <w:rFonts w:ascii="Myriad Pro" w:eastAsia="Calibri" w:hAnsi="Myriad Pro" w:cs="Cambria"/>
          <w:color w:val="000000" w:themeColor="text1"/>
          <w:sz w:val="24"/>
          <w:szCs w:val="24"/>
        </w:rPr>
        <w:t>Wdrożenie rozwiązań legislacyjnych dotyczących badań genetycznych i</w:t>
      </w:r>
      <w:r w:rsidR="004A1F1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 xml:space="preserve">biobankowania ludzkiego materiału biologicznego dla celów naukowych oraz utworzenie </w:t>
      </w:r>
      <w:r w:rsidR="000417D2" w:rsidRPr="00CF72E2">
        <w:rPr>
          <w:rFonts w:ascii="Myriad Pro" w:eastAsia="Calibri" w:hAnsi="Myriad Pro" w:cs="Cambria"/>
          <w:color w:val="000000" w:themeColor="text1"/>
          <w:sz w:val="24"/>
          <w:szCs w:val="24"/>
        </w:rPr>
        <w:t xml:space="preserve">i utrzymanie </w:t>
      </w:r>
      <w:r w:rsidRPr="00CF72E2">
        <w:rPr>
          <w:rFonts w:ascii="Myriad Pro" w:eastAsia="Calibri" w:hAnsi="Myriad Pro" w:cs="Cambria"/>
          <w:color w:val="000000" w:themeColor="text1"/>
          <w:sz w:val="24"/>
          <w:szCs w:val="24"/>
        </w:rPr>
        <w:t>sieci repozytoriów próbek biologicznych w</w:t>
      </w:r>
      <w:r w:rsidR="00580FB3">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 xml:space="preserve">wybranych </w:t>
      </w:r>
      <w:r w:rsidR="00232FD0">
        <w:rPr>
          <w:rFonts w:ascii="Myriad Pro" w:eastAsia="Calibri" w:hAnsi="Myriad Pro" w:cs="Cambria"/>
          <w:color w:val="000000" w:themeColor="text1"/>
          <w:sz w:val="24"/>
          <w:szCs w:val="24"/>
        </w:rPr>
        <w:t xml:space="preserve">ośrodkach </w:t>
      </w:r>
      <w:r w:rsidRPr="00CF72E2">
        <w:rPr>
          <w:rFonts w:ascii="Myriad Pro" w:eastAsia="Calibri" w:hAnsi="Myriad Pro" w:cs="Cambria"/>
          <w:color w:val="000000" w:themeColor="text1"/>
          <w:sz w:val="24"/>
          <w:szCs w:val="24"/>
        </w:rPr>
        <w:t>naukowych.</w:t>
      </w:r>
    </w:p>
    <w:p w14:paraId="03E36C47" w14:textId="77777777" w:rsidR="004C56BE" w:rsidRDefault="004C56BE" w:rsidP="00D42899"/>
    <w:p w14:paraId="46BD92D2" w14:textId="77777777" w:rsidR="00D1113D" w:rsidRDefault="00D1113D">
      <w:pPr>
        <w:rPr>
          <w:rFonts w:ascii="Myriad Pro" w:hAnsi="Myriad Pro"/>
          <w:b/>
          <w:bCs/>
          <w:smallCaps/>
          <w:color w:val="830F0E" w:themeColor="accent1" w:themeShade="BF"/>
          <w:spacing w:val="5"/>
          <w:sz w:val="28"/>
          <w:szCs w:val="32"/>
        </w:rPr>
      </w:pPr>
      <w:r>
        <w:rPr>
          <w:rFonts w:ascii="Myriad Pro" w:hAnsi="Myriad Pro"/>
          <w:b/>
          <w:bCs/>
          <w:color w:val="830F0E" w:themeColor="accent1" w:themeShade="BF"/>
          <w:sz w:val="28"/>
        </w:rPr>
        <w:br w:type="page"/>
      </w:r>
    </w:p>
    <w:p w14:paraId="71B65083" w14:textId="77777777" w:rsidR="004C56BE" w:rsidRPr="004C56BE" w:rsidRDefault="004C56BE" w:rsidP="004C56BE">
      <w:pPr>
        <w:pStyle w:val="Nagwek1"/>
        <w:spacing w:before="0"/>
        <w:rPr>
          <w:rFonts w:ascii="Myriad Pro" w:hAnsi="Myriad Pro"/>
          <w:b/>
          <w:bCs/>
          <w:color w:val="830F0E" w:themeColor="accent1" w:themeShade="BF"/>
          <w:sz w:val="28"/>
        </w:rPr>
      </w:pPr>
      <w:bookmarkStart w:id="74" w:name="_Toc89362457"/>
      <w:r w:rsidRPr="004C56BE">
        <w:rPr>
          <w:rFonts w:ascii="Myriad Pro" w:hAnsi="Myriad Pro"/>
          <w:b/>
          <w:bCs/>
          <w:color w:val="830F0E" w:themeColor="accent1" w:themeShade="BF"/>
          <w:sz w:val="28"/>
        </w:rPr>
        <w:t>OBSZARY PROGRAMU</w:t>
      </w:r>
      <w:bookmarkEnd w:id="74"/>
    </w:p>
    <w:p w14:paraId="7A3BA3B4" w14:textId="77777777" w:rsidR="004C56BE" w:rsidRDefault="004C56BE" w:rsidP="004C56BE">
      <w:pPr>
        <w:spacing w:after="0"/>
      </w:pPr>
    </w:p>
    <w:p w14:paraId="5D0422CE" w14:textId="1EC3BCCE"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Pacjenci oceniają polski system opieki kardiologicznej jako mało przyjazny. W 2017 r. odsetek mieszkańców </w:t>
      </w:r>
      <w:r w:rsidR="00DB70D3">
        <w:rPr>
          <w:rFonts w:ascii="Myriad Pro" w:hAnsi="Myriad Pro" w:cs="Times New Roman"/>
          <w:color w:val="000000" w:themeColor="text1"/>
          <w:sz w:val="24"/>
          <w:szCs w:val="24"/>
        </w:rPr>
        <w:t xml:space="preserve">Rzeczpospolitej </w:t>
      </w:r>
      <w:r w:rsidRPr="00CF72E2">
        <w:rPr>
          <w:rFonts w:ascii="Myriad Pro" w:hAnsi="Myriad Pro" w:cs="Times New Roman"/>
          <w:color w:val="000000" w:themeColor="text1"/>
          <w:sz w:val="24"/>
          <w:szCs w:val="24"/>
        </w:rPr>
        <w:t>Polski</w:t>
      </w:r>
      <w:r w:rsidR="00DB70D3">
        <w:rPr>
          <w:rFonts w:ascii="Myriad Pro" w:hAnsi="Myriad Pro" w:cs="Times New Roman"/>
          <w:color w:val="000000" w:themeColor="text1"/>
          <w:sz w:val="24"/>
          <w:szCs w:val="24"/>
        </w:rPr>
        <w:t>ej</w:t>
      </w:r>
      <w:r w:rsidRPr="00CF72E2">
        <w:rPr>
          <w:rFonts w:ascii="Myriad Pro" w:hAnsi="Myriad Pro" w:cs="Times New Roman"/>
          <w:color w:val="000000" w:themeColor="text1"/>
          <w:sz w:val="24"/>
          <w:szCs w:val="24"/>
        </w:rPr>
        <w:t xml:space="preserve"> zgłaszający niezaspokojone potrzeby w</w:t>
      </w:r>
      <w:r w:rsidR="00B10182">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zakresie badań medycznych ze względu na koszty albo czas oczekiwania wynosił 3,3%, podczas gdy średnia UE wynosiła 1,8%</w:t>
      </w:r>
      <w:r w:rsidRPr="00CF72E2">
        <w:rPr>
          <w:rStyle w:val="Odwoanieprzypisudolnego"/>
          <w:rFonts w:ascii="Myriad Pro" w:hAnsi="Myriad Pro" w:cs="Times New Roman"/>
          <w:color w:val="000000" w:themeColor="text1"/>
          <w:sz w:val="24"/>
          <w:szCs w:val="24"/>
        </w:rPr>
        <w:footnoteReference w:id="30"/>
      </w:r>
      <w:r w:rsidRPr="00CF72E2">
        <w:rPr>
          <w:rFonts w:ascii="Myriad Pro" w:hAnsi="Myriad Pro" w:cs="Times New Roman"/>
          <w:color w:val="000000" w:themeColor="text1"/>
          <w:sz w:val="24"/>
          <w:szCs w:val="24"/>
        </w:rPr>
        <w:t xml:space="preserve">. </w:t>
      </w:r>
    </w:p>
    <w:p w14:paraId="02B820C4" w14:textId="215034CE"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Potrzeba większej dostępności wizyt u specjalistów oraz refundacji nowoczesnych terapii – tak oceniają respondenci biorący udział w sondażu „Serce Pacjenta”, przeprowadzonym pod patronatem Polskiego Towarzystwa Kardiologicznego w</w:t>
      </w:r>
      <w:r w:rsidR="0046254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ramach III Forum Serce Pacjenta, dorocznego wydarzenia edukacyjno-integracyjnego</w:t>
      </w:r>
      <w:r w:rsidRPr="00CF72E2">
        <w:rPr>
          <w:rStyle w:val="Odwoanieprzypisudolnego"/>
          <w:rFonts w:ascii="Myriad Pro" w:hAnsi="Myriad Pro" w:cs="Times New Roman"/>
          <w:color w:val="000000" w:themeColor="text1"/>
          <w:sz w:val="24"/>
          <w:szCs w:val="24"/>
        </w:rPr>
        <w:footnoteReference w:id="31"/>
      </w:r>
      <w:r w:rsidRPr="00CF72E2">
        <w:rPr>
          <w:rFonts w:ascii="Myriad Pro" w:hAnsi="Myriad Pro" w:cs="Times New Roman"/>
          <w:color w:val="000000" w:themeColor="text1"/>
          <w:sz w:val="24"/>
          <w:szCs w:val="24"/>
        </w:rPr>
        <w:t>.</w:t>
      </w:r>
    </w:p>
    <w:p w14:paraId="6CCDB034" w14:textId="71363E77"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Większość ChUK jest wykrywana w zaawansowanych stadiach, a brak koordynacji świadczeń opieki zdrowotnej skutkuje opóźnieniem procesu diagnostyczno-terapeutycznego, ryzykiem nieprawidłowe</w:t>
      </w:r>
      <w:r w:rsidR="00654AE9">
        <w:rPr>
          <w:rFonts w:ascii="Myriad Pro" w:hAnsi="Myriad Pro" w:cs="Times New Roman"/>
          <w:color w:val="000000" w:themeColor="text1"/>
          <w:sz w:val="24"/>
          <w:szCs w:val="24"/>
        </w:rPr>
        <w:t>j</w:t>
      </w:r>
      <w:r w:rsidRPr="00CF72E2">
        <w:rPr>
          <w:rFonts w:ascii="Myriad Pro" w:hAnsi="Myriad Pro" w:cs="Times New Roman"/>
          <w:color w:val="000000" w:themeColor="text1"/>
          <w:sz w:val="24"/>
          <w:szCs w:val="24"/>
        </w:rPr>
        <w:t xml:space="preserve"> kwalifik</w:t>
      </w:r>
      <w:r w:rsidR="00654AE9">
        <w:rPr>
          <w:rFonts w:ascii="Myriad Pro" w:hAnsi="Myriad Pro" w:cs="Times New Roman"/>
          <w:color w:val="000000" w:themeColor="text1"/>
          <w:sz w:val="24"/>
          <w:szCs w:val="24"/>
        </w:rPr>
        <w:t>acji</w:t>
      </w:r>
      <w:r w:rsidRPr="00CF72E2">
        <w:rPr>
          <w:rFonts w:ascii="Myriad Pro" w:hAnsi="Myriad Pro" w:cs="Times New Roman"/>
          <w:color w:val="000000" w:themeColor="text1"/>
          <w:sz w:val="24"/>
          <w:szCs w:val="24"/>
        </w:rPr>
        <w:t xml:space="preserve"> chorego do określonej metody leczenia, a w konsekwencji niezadowalającymi wynikami leczenia.</w:t>
      </w:r>
    </w:p>
    <w:p w14:paraId="29EDB328" w14:textId="29E017DA"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Należy zatem zaproponować kompleksową reformę polskiej kardiologii, kardiochirurgii, angiologii</w:t>
      </w:r>
      <w:r w:rsidR="005E364C">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 chirurgii </w:t>
      </w:r>
      <w:r w:rsidR="005E364C">
        <w:rPr>
          <w:rFonts w:ascii="Myriad Pro" w:hAnsi="Myriad Pro" w:cs="Times New Roman"/>
          <w:color w:val="000000" w:themeColor="text1"/>
          <w:sz w:val="24"/>
          <w:szCs w:val="24"/>
        </w:rPr>
        <w:t xml:space="preserve">naczyniowej </w:t>
      </w:r>
      <w:r w:rsidR="00232FD0">
        <w:rPr>
          <w:rFonts w:ascii="Myriad Pro" w:hAnsi="Myriad Pro" w:cs="Times New Roman"/>
          <w:color w:val="000000" w:themeColor="text1"/>
          <w:sz w:val="24"/>
          <w:szCs w:val="24"/>
        </w:rPr>
        <w:t>i innych dzi</w:t>
      </w:r>
      <w:r w:rsidR="005E364C">
        <w:rPr>
          <w:rFonts w:ascii="Myriad Pro" w:hAnsi="Myriad Pro" w:cs="Times New Roman"/>
          <w:color w:val="000000" w:themeColor="text1"/>
          <w:sz w:val="24"/>
          <w:szCs w:val="24"/>
        </w:rPr>
        <w:t>e</w:t>
      </w:r>
      <w:r w:rsidR="00232FD0">
        <w:rPr>
          <w:rFonts w:ascii="Myriad Pro" w:hAnsi="Myriad Pro" w:cs="Times New Roman"/>
          <w:color w:val="000000" w:themeColor="text1"/>
          <w:sz w:val="24"/>
          <w:szCs w:val="24"/>
        </w:rPr>
        <w:t>dzin pokrewnych związanych z ChUK</w:t>
      </w:r>
      <w:r w:rsidRPr="00CF72E2">
        <w:rPr>
          <w:rFonts w:ascii="Myriad Pro" w:hAnsi="Myriad Pro" w:cs="Times New Roman"/>
          <w:color w:val="000000" w:themeColor="text1"/>
          <w:sz w:val="24"/>
          <w:szCs w:val="24"/>
        </w:rPr>
        <w:t xml:space="preserve">. Za podstawę reformy opieki kardiologicznej przyjęto koncepcję koordynowanej opieki nad pacjentem z ChUK, gdyż dotychczasowe, rozproszone działania nie przyniosły oczekiwanych efektów. </w:t>
      </w:r>
    </w:p>
    <w:p w14:paraId="1EFEBE1B" w14:textId="0C01E7E8"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W 2021 r. rozpoczął się </w:t>
      </w:r>
      <w:r w:rsidR="00B10182" w:rsidRPr="00CF72E2">
        <w:rPr>
          <w:rFonts w:ascii="Myriad Pro" w:hAnsi="Myriad Pro" w:cs="Times New Roman"/>
          <w:color w:val="000000" w:themeColor="text1"/>
          <w:sz w:val="24"/>
          <w:szCs w:val="24"/>
        </w:rPr>
        <w:t xml:space="preserve">program </w:t>
      </w:r>
      <w:r w:rsidRPr="00CF72E2">
        <w:rPr>
          <w:rFonts w:ascii="Myriad Pro" w:hAnsi="Myriad Pro" w:cs="Times New Roman"/>
          <w:color w:val="000000" w:themeColor="text1"/>
          <w:sz w:val="24"/>
          <w:szCs w:val="24"/>
        </w:rPr>
        <w:t>pilotażowy opieki nad świadczeniobiorcą w</w:t>
      </w:r>
      <w:r w:rsidR="00B10182">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ramach sieci kardiologicznej</w:t>
      </w:r>
      <w:r w:rsidRPr="00CF72E2">
        <w:rPr>
          <w:rStyle w:val="Odwoanieprzypisudolnego"/>
          <w:rFonts w:ascii="Myriad Pro" w:hAnsi="Myriad Pro" w:cs="Times New Roman"/>
          <w:color w:val="000000" w:themeColor="text1"/>
          <w:sz w:val="24"/>
          <w:szCs w:val="24"/>
        </w:rPr>
        <w:footnoteReference w:id="32"/>
      </w:r>
      <w:r w:rsidRPr="00CF72E2">
        <w:rPr>
          <w:rFonts w:ascii="Myriad Pro" w:hAnsi="Myriad Pro" w:cs="Times New Roman"/>
          <w:color w:val="000000" w:themeColor="text1"/>
          <w:sz w:val="24"/>
          <w:szCs w:val="24"/>
        </w:rPr>
        <w:t xml:space="preserve"> na terenie województwa mazowieckiego, którego celem jest ocena organizacji, jakości i efektów opieki kardiologicznej. W ramach </w:t>
      </w:r>
      <w:r w:rsidR="00B10182">
        <w:rPr>
          <w:rFonts w:ascii="Myriad Pro" w:hAnsi="Myriad Pro" w:cs="Times New Roman"/>
          <w:color w:val="000000" w:themeColor="text1"/>
          <w:sz w:val="24"/>
          <w:szCs w:val="24"/>
        </w:rPr>
        <w:t xml:space="preserve">programu </w:t>
      </w:r>
      <w:r w:rsidRPr="00CF72E2">
        <w:rPr>
          <w:rFonts w:ascii="Myriad Pro" w:hAnsi="Myriad Pro" w:cs="Times New Roman"/>
          <w:color w:val="000000" w:themeColor="text1"/>
          <w:sz w:val="24"/>
          <w:szCs w:val="24"/>
        </w:rPr>
        <w:t>pilotaż</w:t>
      </w:r>
      <w:r w:rsidR="00B10182">
        <w:rPr>
          <w:rFonts w:ascii="Myriad Pro" w:hAnsi="Myriad Pro" w:cs="Times New Roman"/>
          <w:color w:val="000000" w:themeColor="text1"/>
          <w:sz w:val="24"/>
          <w:szCs w:val="24"/>
        </w:rPr>
        <w:t>owego</w:t>
      </w:r>
      <w:r w:rsidRPr="00CF72E2">
        <w:rPr>
          <w:rFonts w:ascii="Myriad Pro" w:hAnsi="Myriad Pro" w:cs="Times New Roman"/>
          <w:color w:val="000000" w:themeColor="text1"/>
          <w:sz w:val="24"/>
          <w:szCs w:val="24"/>
        </w:rPr>
        <w:t xml:space="preserve"> testowane i oceniane będą zasadność oraz skuteczność funkcjonowania modelu opieki opartego na sieci ośrodków kardiologicznych, w którym następuje podział kompetencji w obszarze kompleksowej opieki kardiologicznej pomiędzy </w:t>
      </w:r>
      <w:r w:rsidR="00654AE9" w:rsidRPr="00CF72E2">
        <w:rPr>
          <w:rFonts w:ascii="Myriad Pro" w:hAnsi="Myriad Pro" w:cs="Times New Roman"/>
          <w:color w:val="000000" w:themeColor="text1"/>
          <w:sz w:val="24"/>
          <w:szCs w:val="24"/>
        </w:rPr>
        <w:t xml:space="preserve">podmioty lecznicze </w:t>
      </w:r>
      <w:r w:rsidRPr="00CF72E2">
        <w:rPr>
          <w:rFonts w:ascii="Myriad Pro" w:hAnsi="Myriad Pro" w:cs="Times New Roman"/>
          <w:color w:val="000000" w:themeColor="text1"/>
          <w:sz w:val="24"/>
          <w:szCs w:val="24"/>
        </w:rPr>
        <w:t>działające w ramach umów z Narodowym Funduszem Zdrowia</w:t>
      </w:r>
      <w:r w:rsidR="00B63FD9">
        <w:rPr>
          <w:rFonts w:ascii="Myriad Pro" w:hAnsi="Myriad Pro" w:cs="Times New Roman"/>
          <w:color w:val="000000" w:themeColor="text1"/>
          <w:sz w:val="24"/>
          <w:szCs w:val="24"/>
        </w:rPr>
        <w:t>, zwanym dalej</w:t>
      </w:r>
      <w:r w:rsidR="00B932B1">
        <w:rPr>
          <w:rFonts w:ascii="Myriad Pro" w:hAnsi="Myriad Pro" w:cs="Times New Roman"/>
          <w:color w:val="000000" w:themeColor="text1"/>
          <w:sz w:val="24"/>
          <w:szCs w:val="24"/>
        </w:rPr>
        <w:t xml:space="preserve"> </w:t>
      </w:r>
      <w:r w:rsidR="00B63FD9">
        <w:rPr>
          <w:rFonts w:ascii="Myriad Pro" w:hAnsi="Myriad Pro" w:cs="Times New Roman"/>
          <w:color w:val="000000" w:themeColor="text1"/>
          <w:sz w:val="24"/>
          <w:szCs w:val="24"/>
        </w:rPr>
        <w:t>„</w:t>
      </w:r>
      <w:r w:rsidR="00B932B1">
        <w:rPr>
          <w:rFonts w:ascii="Myriad Pro" w:hAnsi="Myriad Pro" w:cs="Times New Roman"/>
          <w:color w:val="000000" w:themeColor="text1"/>
          <w:sz w:val="24"/>
          <w:szCs w:val="24"/>
        </w:rPr>
        <w:t>NFZ</w:t>
      </w:r>
      <w:r w:rsidR="00B63FD9">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 prowadzące diagnostykę i </w:t>
      </w:r>
      <w:r w:rsidR="002E6829">
        <w:rPr>
          <w:rFonts w:ascii="Myriad Pro" w:hAnsi="Myriad Pro" w:cs="Times New Roman"/>
          <w:color w:val="000000" w:themeColor="text1"/>
          <w:sz w:val="24"/>
          <w:szCs w:val="24"/>
        </w:rPr>
        <w:t> </w:t>
      </w:r>
      <w:r w:rsidR="00861F60" w:rsidRPr="00CF72E2">
        <w:rPr>
          <w:rFonts w:ascii="Myriad Pro" w:hAnsi="Myriad Pro" w:cs="Times New Roman"/>
          <w:color w:val="000000" w:themeColor="text1"/>
          <w:sz w:val="24"/>
          <w:szCs w:val="24"/>
        </w:rPr>
        <w:t>leczenie</w:t>
      </w:r>
      <w:r w:rsidRPr="00CF72E2">
        <w:rPr>
          <w:rFonts w:ascii="Myriad Pro" w:hAnsi="Myriad Pro" w:cs="Times New Roman"/>
          <w:color w:val="000000" w:themeColor="text1"/>
          <w:sz w:val="24"/>
          <w:szCs w:val="24"/>
        </w:rPr>
        <w:t xml:space="preserve"> kardiologiczne, zgodnie z ustalonymi poziomami referencyjnymi. Dodatkowo efektem </w:t>
      </w:r>
      <w:r w:rsidR="00ED0DEC">
        <w:rPr>
          <w:rFonts w:ascii="Myriad Pro" w:hAnsi="Myriad Pro" w:cs="Times New Roman"/>
          <w:color w:val="000000" w:themeColor="text1"/>
          <w:sz w:val="24"/>
          <w:szCs w:val="24"/>
        </w:rPr>
        <w:t>programu pilotażowego</w:t>
      </w:r>
      <w:r w:rsidR="00ED0DEC" w:rsidRPr="00CF72E2">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 xml:space="preserve">ma być lepsze wykorzystanie możliwości ośrodków kardiologicznych, opartych na potencjale sprzętowym i doświadczonych zasobach kadrowych. Wprowadzeniu </w:t>
      </w:r>
      <w:r w:rsidR="007673B4">
        <w:rPr>
          <w:rFonts w:ascii="Myriad Pro" w:hAnsi="Myriad Pro" w:cs="Times New Roman"/>
          <w:color w:val="000000" w:themeColor="text1"/>
          <w:sz w:val="24"/>
          <w:szCs w:val="24"/>
        </w:rPr>
        <w:t>KSK</w:t>
      </w:r>
      <w:r w:rsidRPr="00CF72E2">
        <w:rPr>
          <w:rFonts w:ascii="Myriad Pro" w:hAnsi="Myriad Pro" w:cs="Times New Roman"/>
          <w:color w:val="000000" w:themeColor="text1"/>
          <w:sz w:val="24"/>
          <w:szCs w:val="24"/>
        </w:rPr>
        <w:t xml:space="preserve"> w całym kraju towarzyszyć ma ujednolicenie standardów diagnostyki i leczenia. Zainicjowana zmiana systemu obejmuje wdrożenie nowego modelu organizacyjnego opieki nad pacjentem z ChUK jako </w:t>
      </w:r>
      <w:r w:rsidR="009D1F60" w:rsidRPr="00CF72E2">
        <w:rPr>
          <w:rFonts w:ascii="Myriad Pro" w:hAnsi="Myriad Pro" w:cs="Times New Roman"/>
          <w:color w:val="000000" w:themeColor="text1"/>
          <w:sz w:val="24"/>
          <w:szCs w:val="24"/>
        </w:rPr>
        <w:t>podstaw</w:t>
      </w:r>
      <w:r w:rsidR="00D40BCC" w:rsidRPr="00CF72E2">
        <w:rPr>
          <w:rFonts w:ascii="Myriad Pro" w:hAnsi="Myriad Pro" w:cs="Times New Roman"/>
          <w:color w:val="000000" w:themeColor="text1"/>
          <w:sz w:val="24"/>
          <w:szCs w:val="24"/>
        </w:rPr>
        <w:t>y</w:t>
      </w:r>
      <w:r w:rsidR="009D1F60" w:rsidRPr="00CF72E2">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do dalszych zmian.</w:t>
      </w:r>
    </w:p>
    <w:p w14:paraId="2DCFCA9B" w14:textId="1BC7AECE"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W ramach podejmowanych działań </w:t>
      </w:r>
      <w:r w:rsidR="00654AE9">
        <w:rPr>
          <w:rFonts w:ascii="Myriad Pro" w:hAnsi="Myriad Pro" w:cs="Times New Roman"/>
          <w:color w:val="000000" w:themeColor="text1"/>
          <w:sz w:val="24"/>
          <w:szCs w:val="24"/>
        </w:rPr>
        <w:t>zakłada się</w:t>
      </w:r>
      <w:r w:rsidRPr="00CF72E2">
        <w:rPr>
          <w:rFonts w:ascii="Myriad Pro" w:hAnsi="Myriad Pro" w:cs="Times New Roman"/>
          <w:color w:val="000000" w:themeColor="text1"/>
          <w:sz w:val="24"/>
          <w:szCs w:val="24"/>
        </w:rPr>
        <w:t xml:space="preserve"> zwiększ</w:t>
      </w:r>
      <w:r w:rsidR="00654AE9">
        <w:rPr>
          <w:rFonts w:ascii="Myriad Pro" w:hAnsi="Myriad Pro" w:cs="Times New Roman"/>
          <w:color w:val="000000" w:themeColor="text1"/>
          <w:sz w:val="24"/>
          <w:szCs w:val="24"/>
        </w:rPr>
        <w:t>enie</w:t>
      </w:r>
      <w:r w:rsidRPr="00CF72E2">
        <w:rPr>
          <w:rFonts w:ascii="Myriad Pro" w:hAnsi="Myriad Pro" w:cs="Times New Roman"/>
          <w:color w:val="000000" w:themeColor="text1"/>
          <w:sz w:val="24"/>
          <w:szCs w:val="24"/>
        </w:rPr>
        <w:t xml:space="preserve"> dostępnoś</w:t>
      </w:r>
      <w:r w:rsidR="00654AE9">
        <w:rPr>
          <w:rFonts w:ascii="Myriad Pro" w:hAnsi="Myriad Pro" w:cs="Times New Roman"/>
          <w:color w:val="000000" w:themeColor="text1"/>
          <w:sz w:val="24"/>
          <w:szCs w:val="24"/>
        </w:rPr>
        <w:t>ci</w:t>
      </w:r>
      <w:r w:rsidRPr="00CF72E2">
        <w:rPr>
          <w:rFonts w:ascii="Myriad Pro" w:hAnsi="Myriad Pro" w:cs="Times New Roman"/>
          <w:color w:val="000000" w:themeColor="text1"/>
          <w:sz w:val="24"/>
          <w:szCs w:val="24"/>
        </w:rPr>
        <w:t xml:space="preserve"> nowoczesnych terapii (możliwości nowoczesnego leczenia serca i naczyń), w tym </w:t>
      </w:r>
      <w:r w:rsidR="00654AE9">
        <w:rPr>
          <w:rFonts w:ascii="Myriad Pro" w:hAnsi="Myriad Pro" w:cs="Times New Roman"/>
          <w:color w:val="000000" w:themeColor="text1"/>
          <w:sz w:val="24"/>
          <w:szCs w:val="24"/>
        </w:rPr>
        <w:t>farmakologicznych</w:t>
      </w:r>
      <w:r w:rsidR="00861F60">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i</w:t>
      </w:r>
      <w:r w:rsidR="0046254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 xml:space="preserve">ich refundacji. </w:t>
      </w:r>
    </w:p>
    <w:p w14:paraId="179C6A03" w14:textId="6E6D7960" w:rsidR="004C56BE" w:rsidRPr="00CF72E2" w:rsidRDefault="004C56BE" w:rsidP="004C56BE">
      <w:pPr>
        <w:spacing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 xml:space="preserve">Konieczne jest ukończenie projektu taryfikacji oraz retaryfikacji </w:t>
      </w:r>
      <w:r w:rsidR="006D59E8">
        <w:rPr>
          <w:rFonts w:ascii="Myriad Pro" w:hAnsi="Myriad Pro" w:cs="Times New Roman"/>
          <w:color w:val="000000" w:themeColor="text1"/>
          <w:sz w:val="24"/>
          <w:szCs w:val="24"/>
        </w:rPr>
        <w:t xml:space="preserve">pozostałych </w:t>
      </w:r>
      <w:r w:rsidRPr="00CF72E2">
        <w:rPr>
          <w:rFonts w:ascii="Myriad Pro" w:hAnsi="Myriad Pro" w:cs="Times New Roman"/>
          <w:color w:val="000000" w:themeColor="text1"/>
          <w:sz w:val="24"/>
          <w:szCs w:val="24"/>
        </w:rPr>
        <w:t xml:space="preserve">świadczeń </w:t>
      </w:r>
      <w:r w:rsidR="00232FD0" w:rsidRPr="00232FD0">
        <w:rPr>
          <w:rFonts w:ascii="Myriad Pro" w:hAnsi="Myriad Pro" w:cs="Times New Roman"/>
          <w:color w:val="000000" w:themeColor="text1"/>
          <w:sz w:val="24"/>
          <w:szCs w:val="24"/>
        </w:rPr>
        <w:t xml:space="preserve"> </w:t>
      </w:r>
      <w:r w:rsidR="00232FD0">
        <w:rPr>
          <w:rFonts w:ascii="Myriad Pro" w:hAnsi="Myriad Pro" w:cs="Times New Roman"/>
          <w:color w:val="000000" w:themeColor="text1"/>
          <w:sz w:val="24"/>
          <w:szCs w:val="24"/>
        </w:rPr>
        <w:t>dotyczących ChUK i dziedzin pokrewnych</w:t>
      </w:r>
      <w:r w:rsidRPr="00CF72E2">
        <w:rPr>
          <w:rFonts w:ascii="Myriad Pro" w:hAnsi="Myriad Pro" w:cs="Times New Roman"/>
          <w:color w:val="000000" w:themeColor="text1"/>
          <w:sz w:val="24"/>
          <w:szCs w:val="24"/>
        </w:rPr>
        <w:t xml:space="preserve"> przez </w:t>
      </w:r>
      <w:bookmarkStart w:id="75" w:name="_Hlk85200746"/>
      <w:r w:rsidRPr="00CF72E2">
        <w:rPr>
          <w:rFonts w:ascii="Myriad Pro" w:hAnsi="Myriad Pro" w:cs="Times New Roman"/>
          <w:color w:val="000000" w:themeColor="text1"/>
          <w:sz w:val="24"/>
          <w:szCs w:val="24"/>
        </w:rPr>
        <w:t>Agencję Oceny Technologii Medycznych i Taryfikacji</w:t>
      </w:r>
      <w:r w:rsidR="00ED0DEC">
        <w:rPr>
          <w:rFonts w:ascii="Myriad Pro" w:hAnsi="Myriad Pro" w:cs="Times New Roman"/>
          <w:color w:val="000000" w:themeColor="text1"/>
          <w:sz w:val="24"/>
          <w:szCs w:val="24"/>
        </w:rPr>
        <w:t>, zwanej dalej</w:t>
      </w:r>
      <w:r w:rsidRPr="00CF72E2">
        <w:rPr>
          <w:rFonts w:ascii="Myriad Pro" w:hAnsi="Myriad Pro" w:cs="Times New Roman"/>
          <w:color w:val="000000" w:themeColor="text1"/>
          <w:sz w:val="24"/>
          <w:szCs w:val="24"/>
        </w:rPr>
        <w:t xml:space="preserve"> </w:t>
      </w:r>
      <w:bookmarkStart w:id="76" w:name="_Hlk85200737"/>
      <w:bookmarkEnd w:id="75"/>
      <w:r w:rsidR="00ED0DEC">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AOTMiT</w:t>
      </w:r>
      <w:bookmarkEnd w:id="76"/>
      <w:r w:rsidR="00ED0DEC">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 który przybliżyłby obecnie obowiązujące wartości do realnych kosztów ponoszonych przez podmioty lecznicze. Analiza obejmuje najistotniejsze </w:t>
      </w:r>
      <w:r w:rsidR="00654AE9">
        <w:rPr>
          <w:rFonts w:ascii="Myriad Pro" w:hAnsi="Myriad Pro" w:cs="Times New Roman"/>
          <w:color w:val="000000" w:themeColor="text1"/>
          <w:sz w:val="24"/>
          <w:szCs w:val="24"/>
        </w:rPr>
        <w:t>zakresy</w:t>
      </w:r>
      <w:r w:rsidRPr="00CF72E2">
        <w:rPr>
          <w:rFonts w:ascii="Myriad Pro" w:hAnsi="Myriad Pro" w:cs="Times New Roman"/>
          <w:color w:val="000000" w:themeColor="text1"/>
          <w:sz w:val="24"/>
          <w:szCs w:val="24"/>
        </w:rPr>
        <w:t xml:space="preserve"> świadczeń kardiologicznych wymagające pilnego odtworzenia i</w:t>
      </w:r>
      <w:r w:rsidR="0046254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 xml:space="preserve">ponownej wyceny, w tym </w:t>
      </w:r>
      <w:r w:rsidR="00861F60">
        <w:rPr>
          <w:rFonts w:ascii="Myriad Pro" w:hAnsi="Myriad Pro" w:cs="Times New Roman"/>
          <w:color w:val="000000" w:themeColor="text1"/>
          <w:sz w:val="24"/>
          <w:szCs w:val="24"/>
        </w:rPr>
        <w:t xml:space="preserve">wyceny </w:t>
      </w:r>
      <w:r w:rsidRPr="00CF72E2">
        <w:rPr>
          <w:rFonts w:ascii="Myriad Pro" w:hAnsi="Myriad Pro" w:cs="Times New Roman"/>
          <w:color w:val="000000" w:themeColor="text1"/>
          <w:sz w:val="24"/>
          <w:szCs w:val="24"/>
        </w:rPr>
        <w:t xml:space="preserve">diagnostyki kardiologicznej </w:t>
      </w:r>
      <w:r w:rsidR="00861F60">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pakiety diagnostyki ambulatoryjnej, koszty leczenia kardiochirurgicznego i</w:t>
      </w:r>
      <w:r w:rsidR="00ED0DEC">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przezcewnikowego</w:t>
      </w:r>
      <w:r w:rsidR="00861F60">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hospitalizacji</w:t>
      </w:r>
      <w:r w:rsidR="00861F60">
        <w:rPr>
          <w:rFonts w:ascii="Myriad Pro" w:hAnsi="Myriad Pro" w:cs="Times New Roman"/>
          <w:color w:val="000000" w:themeColor="text1"/>
          <w:sz w:val="24"/>
          <w:szCs w:val="24"/>
        </w:rPr>
        <w:t xml:space="preserve"> oraz </w:t>
      </w:r>
      <w:r w:rsidRPr="00CF72E2">
        <w:rPr>
          <w:rFonts w:ascii="Myriad Pro" w:hAnsi="Myriad Pro" w:cs="Times New Roman"/>
          <w:color w:val="000000" w:themeColor="text1"/>
          <w:sz w:val="24"/>
          <w:szCs w:val="24"/>
        </w:rPr>
        <w:t>świadczeń towarzyszących leczeniu pacjentów z</w:t>
      </w:r>
      <w:r w:rsidR="006633EC">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 xml:space="preserve">ChUK, </w:t>
      </w:r>
      <w:r w:rsidR="009D1F60" w:rsidRPr="00CF72E2">
        <w:rPr>
          <w:rFonts w:ascii="Myriad Pro" w:hAnsi="Myriad Pro" w:cs="Times New Roman"/>
          <w:color w:val="000000" w:themeColor="text1"/>
          <w:sz w:val="24"/>
          <w:szCs w:val="24"/>
        </w:rPr>
        <w:t>z</w:t>
      </w:r>
      <w:r w:rsidR="0046254F">
        <w:rPr>
          <w:rFonts w:ascii="Myriad Pro" w:hAnsi="Myriad Pro" w:cs="Times New Roman"/>
          <w:color w:val="000000" w:themeColor="text1"/>
          <w:sz w:val="24"/>
          <w:szCs w:val="24"/>
        </w:rPr>
        <w:t> </w:t>
      </w:r>
      <w:r w:rsidR="003559A1" w:rsidRPr="00CF72E2">
        <w:rPr>
          <w:rFonts w:ascii="Myriad Pro" w:hAnsi="Myriad Pro" w:cs="Times New Roman"/>
          <w:color w:val="000000" w:themeColor="text1"/>
          <w:sz w:val="24"/>
          <w:szCs w:val="24"/>
        </w:rPr>
        <w:t xml:space="preserve">uwzględnieniem </w:t>
      </w:r>
      <w:r w:rsidR="009D1F60" w:rsidRPr="00CF72E2">
        <w:rPr>
          <w:rFonts w:ascii="Myriad Pro" w:hAnsi="Myriad Pro" w:cs="Times New Roman"/>
          <w:color w:val="000000" w:themeColor="text1"/>
          <w:sz w:val="24"/>
          <w:szCs w:val="24"/>
        </w:rPr>
        <w:t>leczenia powikłań</w:t>
      </w:r>
      <w:r w:rsidRPr="00CF72E2">
        <w:rPr>
          <w:rFonts w:ascii="Myriad Pro" w:hAnsi="Myriad Pro" w:cs="Times New Roman"/>
          <w:color w:val="000000" w:themeColor="text1"/>
          <w:sz w:val="24"/>
          <w:szCs w:val="24"/>
        </w:rPr>
        <w:t xml:space="preserve">. </w:t>
      </w:r>
    </w:p>
    <w:p w14:paraId="669BB66D" w14:textId="4D3AFFD9" w:rsidR="004C56BE" w:rsidRPr="00CF72E2" w:rsidRDefault="004C56BE" w:rsidP="004C56BE">
      <w:pPr>
        <w:spacing w:after="120" w:line="360" w:lineRule="auto"/>
        <w:jc w:val="both"/>
        <w:rPr>
          <w:rFonts w:ascii="Myriad Pro" w:hAnsi="Myriad Pro" w:cs="Times New Roman"/>
          <w:color w:val="000000" w:themeColor="text1"/>
          <w:sz w:val="24"/>
          <w:szCs w:val="24"/>
        </w:rPr>
      </w:pPr>
      <w:r w:rsidRPr="00CF72E2">
        <w:rPr>
          <w:rFonts w:ascii="Myriad Pro" w:hAnsi="Myriad Pro" w:cs="Times New Roman"/>
          <w:color w:val="000000" w:themeColor="text1"/>
          <w:sz w:val="24"/>
          <w:szCs w:val="24"/>
        </w:rPr>
        <w:t>W celu promocji badań naukowych i prac rozwojowych w dziedzinie nauk medycznych i nauk o zdrowiu, w 2019 r. została powołana Agencja Badań Medycznych</w:t>
      </w:r>
      <w:r w:rsidR="00ED0DEC">
        <w:rPr>
          <w:rFonts w:ascii="Myriad Pro" w:hAnsi="Myriad Pro" w:cs="Times New Roman"/>
          <w:color w:val="000000" w:themeColor="text1"/>
          <w:sz w:val="24"/>
          <w:szCs w:val="24"/>
        </w:rPr>
        <w:t xml:space="preserve">, zwana dalej </w:t>
      </w:r>
      <w:r w:rsidR="009C066E">
        <w:rPr>
          <w:rFonts w:ascii="Myriad Pro" w:hAnsi="Myriad Pro" w:cs="Times New Roman"/>
          <w:color w:val="000000" w:themeColor="text1"/>
          <w:sz w:val="24"/>
          <w:szCs w:val="24"/>
        </w:rPr>
        <w:t xml:space="preserve"> </w:t>
      </w:r>
      <w:r w:rsidR="00ED0DEC">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ABM</w:t>
      </w:r>
      <w:r w:rsidR="00ED0DEC">
        <w:rPr>
          <w:rFonts w:ascii="Myriad Pro" w:hAnsi="Myriad Pro" w:cs="Times New Roman"/>
          <w:color w:val="000000" w:themeColor="text1"/>
          <w:sz w:val="24"/>
          <w:szCs w:val="24"/>
        </w:rPr>
        <w:t>”</w:t>
      </w:r>
      <w:r w:rsidRPr="00CF72E2">
        <w:rPr>
          <w:rFonts w:ascii="Myriad Pro" w:hAnsi="Myriad Pro" w:cs="Times New Roman"/>
          <w:color w:val="000000" w:themeColor="text1"/>
          <w:sz w:val="24"/>
          <w:szCs w:val="24"/>
        </w:rPr>
        <w:t xml:space="preserve">. Prace ABM </w:t>
      </w:r>
      <w:r w:rsidR="006633EC">
        <w:rPr>
          <w:rFonts w:ascii="Myriad Pro" w:hAnsi="Myriad Pro" w:cs="Times New Roman"/>
          <w:color w:val="000000" w:themeColor="text1"/>
          <w:sz w:val="24"/>
          <w:szCs w:val="24"/>
        </w:rPr>
        <w:t>w dziedzinie kardiologii</w:t>
      </w:r>
      <w:r w:rsidRPr="00CF72E2">
        <w:rPr>
          <w:rFonts w:ascii="Myriad Pro" w:hAnsi="Myriad Pro" w:cs="Times New Roman"/>
          <w:color w:val="000000" w:themeColor="text1"/>
          <w:sz w:val="24"/>
          <w:szCs w:val="24"/>
        </w:rPr>
        <w:t xml:space="preserve"> przyczyniają się </w:t>
      </w:r>
      <w:r w:rsidR="006633EC">
        <w:rPr>
          <w:rFonts w:ascii="Myriad Pro" w:hAnsi="Myriad Pro" w:cs="Times New Roman"/>
          <w:color w:val="000000" w:themeColor="text1"/>
          <w:sz w:val="24"/>
          <w:szCs w:val="24"/>
        </w:rPr>
        <w:t xml:space="preserve">m.in. </w:t>
      </w:r>
      <w:r w:rsidRPr="00CF72E2">
        <w:rPr>
          <w:rFonts w:ascii="Myriad Pro" w:hAnsi="Myriad Pro" w:cs="Times New Roman"/>
          <w:color w:val="000000" w:themeColor="text1"/>
          <w:sz w:val="24"/>
          <w:szCs w:val="24"/>
        </w:rPr>
        <w:t xml:space="preserve">do zwiększenia udziału pacjentów </w:t>
      </w:r>
      <w:r w:rsidR="00861F60">
        <w:rPr>
          <w:rFonts w:ascii="Myriad Pro" w:hAnsi="Myriad Pro" w:cs="Times New Roman"/>
          <w:color w:val="000000" w:themeColor="text1"/>
          <w:sz w:val="24"/>
          <w:szCs w:val="24"/>
        </w:rPr>
        <w:t>z ChUK</w:t>
      </w:r>
      <w:r w:rsidRPr="00CF72E2">
        <w:rPr>
          <w:rFonts w:ascii="Myriad Pro" w:hAnsi="Myriad Pro" w:cs="Times New Roman"/>
          <w:color w:val="000000" w:themeColor="text1"/>
          <w:sz w:val="24"/>
          <w:szCs w:val="24"/>
        </w:rPr>
        <w:t xml:space="preserve"> w badaniach klinicznych, rozwoju niekomercyjnych badań klinicznych w</w:t>
      </w:r>
      <w:r w:rsidR="0046254F">
        <w:rPr>
          <w:rFonts w:ascii="Myriad Pro" w:hAnsi="Myriad Pro" w:cs="Times New Roman"/>
          <w:color w:val="000000" w:themeColor="text1"/>
          <w:sz w:val="24"/>
          <w:szCs w:val="24"/>
        </w:rPr>
        <w:t> </w:t>
      </w:r>
      <w:r w:rsidRPr="00CF72E2">
        <w:rPr>
          <w:rFonts w:ascii="Myriad Pro" w:hAnsi="Myriad Pro" w:cs="Times New Roman"/>
          <w:color w:val="000000" w:themeColor="text1"/>
          <w:sz w:val="24"/>
          <w:szCs w:val="24"/>
        </w:rPr>
        <w:t>dziedzinie kardiologii, wprowadzania innowacji oraz do poprawy organizacji systemu badań naukowych w</w:t>
      </w:r>
      <w:r w:rsidR="006633EC">
        <w:rPr>
          <w:rFonts w:ascii="Myriad Pro" w:hAnsi="Myriad Pro" w:cs="Times New Roman"/>
          <w:color w:val="000000" w:themeColor="text1"/>
          <w:sz w:val="24"/>
          <w:szCs w:val="24"/>
        </w:rPr>
        <w:t xml:space="preserve"> </w:t>
      </w:r>
      <w:r w:rsidRPr="00CF72E2">
        <w:rPr>
          <w:rFonts w:ascii="Myriad Pro" w:hAnsi="Myriad Pro" w:cs="Times New Roman"/>
          <w:color w:val="000000" w:themeColor="text1"/>
          <w:sz w:val="24"/>
          <w:szCs w:val="24"/>
        </w:rPr>
        <w:t>kardiologii.</w:t>
      </w:r>
    </w:p>
    <w:p w14:paraId="7EB25C6B" w14:textId="2F360E91" w:rsidR="004C56BE" w:rsidRPr="002E6829" w:rsidRDefault="004C56BE" w:rsidP="004C56BE">
      <w:pPr>
        <w:spacing w:after="0" w:line="360" w:lineRule="auto"/>
        <w:jc w:val="both"/>
        <w:rPr>
          <w:rFonts w:ascii="Myriad Pro" w:hAnsi="Myriad Pro"/>
          <w:color w:val="000000" w:themeColor="text1"/>
          <w:sz w:val="24"/>
          <w:szCs w:val="24"/>
        </w:rPr>
      </w:pPr>
      <w:r w:rsidRPr="00CF72E2">
        <w:rPr>
          <w:rFonts w:ascii="Myriad Pro" w:hAnsi="Myriad Pro"/>
          <w:color w:val="000000" w:themeColor="text1"/>
          <w:sz w:val="24"/>
          <w:szCs w:val="24"/>
        </w:rPr>
        <w:t xml:space="preserve">Niniejszy Program stanowi reformę polskiej kardiologii, kardiochirurgii, chirurgii naczyniowej, angiologii, neurologii i innych dziedzin pokrewnych związanych </w:t>
      </w:r>
      <w:r w:rsidRPr="00CF72E2">
        <w:rPr>
          <w:rFonts w:ascii="Myriad Pro" w:hAnsi="Myriad Pro"/>
          <w:color w:val="000000" w:themeColor="text1"/>
          <w:sz w:val="24"/>
          <w:szCs w:val="24"/>
        </w:rPr>
        <w:br/>
        <w:t xml:space="preserve">z ChUK, skupiając działania w pięciu głównych obszarach kluczowych dla uzyskania efektu synergii oraz poprawy wskaźników epidemiologicznych </w:t>
      </w:r>
      <w:r w:rsidR="006633EC">
        <w:rPr>
          <w:rFonts w:ascii="Myriad Pro" w:hAnsi="Myriad Pro"/>
          <w:color w:val="000000" w:themeColor="text1"/>
          <w:sz w:val="24"/>
          <w:szCs w:val="24"/>
        </w:rPr>
        <w:t>związanych z ChUK</w:t>
      </w:r>
      <w:r w:rsidRPr="00CF72E2">
        <w:rPr>
          <w:rFonts w:ascii="Myriad Pro" w:hAnsi="Myriad Pro"/>
          <w:color w:val="000000" w:themeColor="text1"/>
          <w:sz w:val="24"/>
          <w:szCs w:val="24"/>
        </w:rPr>
        <w:t xml:space="preserve"> w</w:t>
      </w:r>
      <w:r w:rsidR="0046254F">
        <w:rPr>
          <w:rFonts w:ascii="Myriad Pro" w:hAnsi="Myriad Pro"/>
          <w:color w:val="000000" w:themeColor="text1"/>
          <w:sz w:val="24"/>
          <w:szCs w:val="24"/>
        </w:rPr>
        <w:t> </w:t>
      </w:r>
      <w:r w:rsidRPr="00CF72E2">
        <w:rPr>
          <w:rFonts w:ascii="Myriad Pro" w:hAnsi="Myriad Pro"/>
          <w:color w:val="000000" w:themeColor="text1"/>
          <w:sz w:val="24"/>
          <w:szCs w:val="24"/>
        </w:rPr>
        <w:t xml:space="preserve">Rzeczpospolitej </w:t>
      </w:r>
      <w:r w:rsidRPr="002E6829">
        <w:rPr>
          <w:rFonts w:ascii="Myriad Pro" w:hAnsi="Myriad Pro"/>
          <w:color w:val="000000" w:themeColor="text1"/>
          <w:sz w:val="24"/>
          <w:szCs w:val="24"/>
        </w:rPr>
        <w:t>Polskiej:</w:t>
      </w:r>
    </w:p>
    <w:p w14:paraId="1B90797F" w14:textId="77777777" w:rsidR="004C56BE" w:rsidRPr="00861F60" w:rsidRDefault="004C56BE" w:rsidP="004C56BE">
      <w:pPr>
        <w:pStyle w:val="Akapitzlist"/>
        <w:numPr>
          <w:ilvl w:val="0"/>
          <w:numId w:val="41"/>
        </w:numPr>
        <w:spacing w:after="0" w:line="360" w:lineRule="auto"/>
        <w:rPr>
          <w:rFonts w:ascii="Myriad Pro" w:hAnsi="Myriad Pro"/>
          <w:color w:val="000000" w:themeColor="text1"/>
          <w:sz w:val="24"/>
        </w:rPr>
      </w:pPr>
      <w:r w:rsidRPr="00CF72E2">
        <w:rPr>
          <w:rFonts w:ascii="Myriad Pro" w:hAnsi="Myriad Pro"/>
          <w:b/>
          <w:bCs/>
          <w:color w:val="000000" w:themeColor="text1"/>
          <w:sz w:val="24"/>
          <w:szCs w:val="24"/>
        </w:rPr>
        <w:t>INWESTYCJE W KADRY;</w:t>
      </w:r>
    </w:p>
    <w:p w14:paraId="1091C419" w14:textId="77777777" w:rsidR="004C56BE" w:rsidRPr="00861F60" w:rsidRDefault="004C56BE" w:rsidP="004C56BE">
      <w:pPr>
        <w:pStyle w:val="Akapitzlist"/>
        <w:numPr>
          <w:ilvl w:val="0"/>
          <w:numId w:val="41"/>
        </w:numPr>
        <w:spacing w:after="0" w:line="360" w:lineRule="auto"/>
        <w:ind w:left="1429"/>
        <w:jc w:val="both"/>
        <w:rPr>
          <w:rFonts w:ascii="Myriad Pro" w:hAnsi="Myriad Pro"/>
          <w:color w:val="000000" w:themeColor="text1"/>
          <w:sz w:val="24"/>
        </w:rPr>
      </w:pPr>
      <w:r w:rsidRPr="00CF72E2">
        <w:rPr>
          <w:rFonts w:ascii="Myriad Pro" w:hAnsi="Myriad Pro"/>
          <w:b/>
          <w:bCs/>
          <w:color w:val="000000" w:themeColor="text1"/>
          <w:sz w:val="24"/>
          <w:szCs w:val="24"/>
        </w:rPr>
        <w:t xml:space="preserve">INWESTYCJE W EDUKACJĘ, PROFILAKTYKĘ I STYL ŻYCIA; </w:t>
      </w:r>
    </w:p>
    <w:p w14:paraId="431CA715" w14:textId="77777777" w:rsidR="004C56BE" w:rsidRPr="00861F60" w:rsidRDefault="004C56BE" w:rsidP="004C56BE">
      <w:pPr>
        <w:pStyle w:val="Akapitzlist"/>
        <w:numPr>
          <w:ilvl w:val="0"/>
          <w:numId w:val="41"/>
        </w:numPr>
        <w:spacing w:after="0" w:line="360" w:lineRule="auto"/>
        <w:ind w:left="1429"/>
        <w:rPr>
          <w:rFonts w:ascii="Myriad Pro" w:hAnsi="Myriad Pro"/>
          <w:color w:val="000000" w:themeColor="text1"/>
          <w:sz w:val="24"/>
        </w:rPr>
      </w:pPr>
      <w:r w:rsidRPr="00CF72E2">
        <w:rPr>
          <w:rFonts w:ascii="Myriad Pro" w:hAnsi="Myriad Pro"/>
          <w:b/>
          <w:bCs/>
          <w:color w:val="000000" w:themeColor="text1"/>
          <w:sz w:val="24"/>
          <w:szCs w:val="24"/>
        </w:rPr>
        <w:t>INWESTYCJE W PACJENTA;</w:t>
      </w:r>
    </w:p>
    <w:p w14:paraId="3D42ACB7" w14:textId="77777777" w:rsidR="004C56BE" w:rsidRPr="00861F60" w:rsidRDefault="004C56BE" w:rsidP="004C56BE">
      <w:pPr>
        <w:pStyle w:val="Akapitzlist"/>
        <w:numPr>
          <w:ilvl w:val="0"/>
          <w:numId w:val="41"/>
        </w:numPr>
        <w:spacing w:after="0" w:line="360" w:lineRule="auto"/>
        <w:jc w:val="both"/>
        <w:rPr>
          <w:rFonts w:ascii="Myriad Pro" w:hAnsi="Myriad Pro"/>
          <w:color w:val="000000" w:themeColor="text1"/>
          <w:sz w:val="24"/>
        </w:rPr>
      </w:pPr>
      <w:r w:rsidRPr="00CF72E2">
        <w:rPr>
          <w:rFonts w:ascii="Myriad Pro" w:hAnsi="Myriad Pro"/>
          <w:b/>
          <w:bCs/>
          <w:color w:val="000000" w:themeColor="text1"/>
          <w:sz w:val="24"/>
          <w:szCs w:val="24"/>
        </w:rPr>
        <w:t>INWESTYCJE W NAUKĘ I INNOWACJE;</w:t>
      </w:r>
    </w:p>
    <w:p w14:paraId="41E8CB63" w14:textId="77777777" w:rsidR="004C56BE" w:rsidRPr="00861F60" w:rsidRDefault="004C56BE" w:rsidP="004C56BE">
      <w:pPr>
        <w:pStyle w:val="Akapitzlist"/>
        <w:numPr>
          <w:ilvl w:val="0"/>
          <w:numId w:val="41"/>
        </w:numPr>
        <w:spacing w:before="120" w:after="0" w:line="360" w:lineRule="auto"/>
        <w:jc w:val="both"/>
        <w:rPr>
          <w:rFonts w:ascii="Myriad Pro" w:hAnsi="Myriad Pro"/>
          <w:color w:val="000000" w:themeColor="text1"/>
          <w:sz w:val="24"/>
        </w:rPr>
      </w:pPr>
      <w:r w:rsidRPr="00CF72E2">
        <w:rPr>
          <w:rFonts w:ascii="Myriad Pro" w:hAnsi="Myriad Pro"/>
          <w:b/>
          <w:bCs/>
          <w:color w:val="000000" w:themeColor="text1"/>
          <w:sz w:val="24"/>
          <w:szCs w:val="24"/>
        </w:rPr>
        <w:t>INWESTYCJE W SYSTEM OPIEKI KARDIOLOGICZNEJ.</w:t>
      </w:r>
    </w:p>
    <w:p w14:paraId="2181B607" w14:textId="269F32AA" w:rsidR="00886713" w:rsidRDefault="004C56BE" w:rsidP="009C066E">
      <w:pPr>
        <w:spacing w:before="120" w:after="120" w:line="360" w:lineRule="auto"/>
        <w:jc w:val="both"/>
        <w:rPr>
          <w:rFonts w:ascii="Myriad Pro" w:hAnsi="Myriad Pro"/>
          <w:sz w:val="24"/>
          <w:szCs w:val="24"/>
        </w:rPr>
      </w:pPr>
      <w:r w:rsidRPr="00CF72E2">
        <w:rPr>
          <w:rFonts w:ascii="Myriad Pro" w:hAnsi="Myriad Pro"/>
          <w:color w:val="000000" w:themeColor="text1"/>
          <w:sz w:val="24"/>
          <w:szCs w:val="24"/>
        </w:rPr>
        <w:t xml:space="preserve">Realizacja zadań </w:t>
      </w:r>
      <w:r w:rsidR="0013625E">
        <w:rPr>
          <w:rFonts w:ascii="Myriad Pro" w:hAnsi="Myriad Pro"/>
          <w:color w:val="000000" w:themeColor="text1"/>
          <w:sz w:val="24"/>
          <w:szCs w:val="24"/>
        </w:rPr>
        <w:t xml:space="preserve">w ramach Programu </w:t>
      </w:r>
      <w:r w:rsidRPr="00CF72E2">
        <w:rPr>
          <w:rFonts w:ascii="Myriad Pro" w:hAnsi="Myriad Pro"/>
          <w:color w:val="000000" w:themeColor="text1"/>
          <w:sz w:val="24"/>
          <w:szCs w:val="24"/>
        </w:rPr>
        <w:t>jest zaplanowana na lata 2022</w:t>
      </w:r>
      <w:r w:rsidR="0013625E">
        <w:rPr>
          <w:rFonts w:ascii="Myriad Pro" w:hAnsi="Myriad Pro"/>
          <w:color w:val="000000" w:themeColor="text1"/>
          <w:sz w:val="24"/>
          <w:szCs w:val="24"/>
        </w:rPr>
        <w:t>–</w:t>
      </w:r>
      <w:r w:rsidRPr="00CF72E2">
        <w:rPr>
          <w:rFonts w:ascii="Myriad Pro" w:hAnsi="Myriad Pro"/>
          <w:color w:val="000000" w:themeColor="text1"/>
          <w:sz w:val="24"/>
          <w:szCs w:val="24"/>
        </w:rPr>
        <w:t xml:space="preserve">2032, przy założeniu tworzenia rocznych harmonogramów ich realizacji. W ramach </w:t>
      </w:r>
      <w:r w:rsidR="0013625E">
        <w:rPr>
          <w:rFonts w:ascii="Myriad Pro" w:hAnsi="Myriad Pro"/>
          <w:color w:val="000000" w:themeColor="text1"/>
          <w:sz w:val="24"/>
          <w:szCs w:val="24"/>
        </w:rPr>
        <w:t>ww.</w:t>
      </w:r>
      <w:r w:rsidRPr="00CF72E2">
        <w:rPr>
          <w:rFonts w:ascii="Myriad Pro" w:hAnsi="Myriad Pro"/>
          <w:color w:val="000000" w:themeColor="text1"/>
          <w:sz w:val="24"/>
          <w:szCs w:val="24"/>
        </w:rPr>
        <w:t xml:space="preserve"> obszarów planuje się </w:t>
      </w:r>
      <w:r w:rsidR="00762ECA">
        <w:rPr>
          <w:rFonts w:ascii="Myriad Pro" w:hAnsi="Myriad Pro"/>
          <w:color w:val="000000" w:themeColor="text1"/>
          <w:sz w:val="24"/>
          <w:szCs w:val="24"/>
        </w:rPr>
        <w:t xml:space="preserve">szereg działań opisanych w dalszej części dokumentu. </w:t>
      </w:r>
    </w:p>
    <w:p w14:paraId="0830FFBD" w14:textId="77777777" w:rsidR="004C56BE" w:rsidRPr="00442209" w:rsidRDefault="004C56BE" w:rsidP="004C56BE">
      <w:pPr>
        <w:numPr>
          <w:ilvl w:val="0"/>
          <w:numId w:val="9"/>
        </w:numPr>
        <w:autoSpaceDE w:val="0"/>
        <w:autoSpaceDN w:val="0"/>
        <w:adjustRightInd w:val="0"/>
        <w:spacing w:before="120" w:after="120" w:line="360" w:lineRule="auto"/>
        <w:ind w:left="924" w:hanging="357"/>
        <w:jc w:val="both"/>
        <w:rPr>
          <w:rFonts w:ascii="Myriad Pro" w:eastAsia="Calibri" w:hAnsi="Myriad Pro" w:cs="Cambria"/>
          <w:b/>
          <w:bCs/>
          <w:color w:val="000000" w:themeColor="text1"/>
          <w:sz w:val="24"/>
          <w:szCs w:val="24"/>
        </w:rPr>
      </w:pPr>
      <w:bookmarkStart w:id="77" w:name="_Hlk84848497"/>
      <w:r w:rsidRPr="00442209">
        <w:rPr>
          <w:rFonts w:ascii="Myriad Pro" w:eastAsia="Times New Roman" w:hAnsi="Myriad Pro" w:cs="Cambria"/>
          <w:b/>
          <w:bCs/>
          <w:iCs/>
          <w:color w:val="000000" w:themeColor="text1"/>
          <w:sz w:val="24"/>
          <w:szCs w:val="24"/>
        </w:rPr>
        <w:t xml:space="preserve">INWESTYCJE W KADRY </w:t>
      </w:r>
      <w:bookmarkEnd w:id="77"/>
    </w:p>
    <w:p w14:paraId="5ACFBD4A" w14:textId="77777777" w:rsidR="004C56BE" w:rsidRPr="00CF72E2" w:rsidRDefault="004C56BE" w:rsidP="004C56BE">
      <w:pPr>
        <w:autoSpaceDE w:val="0"/>
        <w:autoSpaceDN w:val="0"/>
        <w:adjustRightInd w:val="0"/>
        <w:spacing w:after="152"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Budowanie silnych kadr medycznych, w szczególności zwiększenie liczby lekarzy, pielęgniarek i innych zawodów medycznych jest strategicznym celem warunkującym poprawę opieki zdrowotnej.</w:t>
      </w:r>
    </w:p>
    <w:p w14:paraId="6E9DB298" w14:textId="04751B5F" w:rsidR="004C56BE" w:rsidRPr="00CF72E2" w:rsidRDefault="004C56BE" w:rsidP="004C56BE">
      <w:pPr>
        <w:autoSpaceDE w:val="0"/>
        <w:autoSpaceDN w:val="0"/>
        <w:adjustRightInd w:val="0"/>
        <w:spacing w:after="152"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 xml:space="preserve">Działania </w:t>
      </w:r>
      <w:r w:rsidR="000A0C6F">
        <w:rPr>
          <w:rFonts w:ascii="Myriad Pro" w:eastAsia="Calibri" w:hAnsi="Myriad Pro" w:cs="Cambria"/>
          <w:color w:val="000000" w:themeColor="text1"/>
          <w:sz w:val="24"/>
          <w:szCs w:val="24"/>
        </w:rPr>
        <w:t>w tym obszarze</w:t>
      </w:r>
      <w:r w:rsidRPr="00CF72E2">
        <w:rPr>
          <w:rFonts w:ascii="Myriad Pro" w:eastAsia="Calibri" w:hAnsi="Myriad Pro" w:cs="Cambria"/>
          <w:color w:val="000000" w:themeColor="text1"/>
          <w:sz w:val="24"/>
          <w:szCs w:val="24"/>
        </w:rPr>
        <w:t xml:space="preserve"> będą miały na celu zwiększenie liczby lekarzy specjalistów w</w:t>
      </w:r>
      <w:r w:rsidR="0046254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dziedzinie kardiologii i lekarzy specjalności pokrewnych, a także poprawę skuteczności, jakości i</w:t>
      </w:r>
      <w:r w:rsidR="00B97064">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atrakcyjności programów kształcenia przeddyplomowego i</w:t>
      </w:r>
      <w:r w:rsidR="0046254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podyplomowego lekarzy i pielęgniarek</w:t>
      </w:r>
      <w:r w:rsidR="003E2DB2">
        <w:rPr>
          <w:rFonts w:ascii="Myriad Pro" w:eastAsia="Calibri" w:hAnsi="Myriad Pro" w:cs="Cambria"/>
          <w:color w:val="000000" w:themeColor="text1"/>
          <w:sz w:val="24"/>
          <w:szCs w:val="24"/>
        </w:rPr>
        <w:t xml:space="preserve"> innych specjalności zwracając w nich uwagę</w:t>
      </w:r>
      <w:r w:rsidR="00B97064">
        <w:rPr>
          <w:rFonts w:ascii="Myriad Pro" w:eastAsia="Calibri" w:hAnsi="Myriad Pro" w:cs="Cambria"/>
          <w:color w:val="000000" w:themeColor="text1"/>
          <w:sz w:val="24"/>
          <w:szCs w:val="24"/>
        </w:rPr>
        <w:t>,</w:t>
      </w:r>
      <w:r w:rsidRPr="00CF72E2">
        <w:rPr>
          <w:rFonts w:ascii="Myriad Pro" w:eastAsia="Calibri" w:hAnsi="Myriad Pro" w:cs="Cambria"/>
          <w:color w:val="000000" w:themeColor="text1"/>
          <w:sz w:val="24"/>
          <w:szCs w:val="24"/>
        </w:rPr>
        <w:t xml:space="preserve"> </w:t>
      </w:r>
      <w:r w:rsidR="003E2DB2">
        <w:rPr>
          <w:rFonts w:ascii="Myriad Pro" w:eastAsia="Calibri" w:hAnsi="Myriad Pro" w:cs="Cambria"/>
          <w:color w:val="000000" w:themeColor="text1"/>
          <w:sz w:val="24"/>
          <w:szCs w:val="24"/>
        </w:rPr>
        <w:t xml:space="preserve">zgodnie z aktualną wiedzą medyczną, również na tematykę </w:t>
      </w:r>
      <w:r w:rsidRPr="00CF72E2">
        <w:rPr>
          <w:rFonts w:ascii="Myriad Pro" w:eastAsia="Calibri" w:hAnsi="Myriad Pro" w:cs="Cambria"/>
          <w:color w:val="000000" w:themeColor="text1"/>
          <w:sz w:val="24"/>
          <w:szCs w:val="24"/>
        </w:rPr>
        <w:t>promocji zdrowia, profilaktyk</w:t>
      </w:r>
      <w:r w:rsidR="003E2DB2">
        <w:rPr>
          <w:rFonts w:ascii="Myriad Pro" w:eastAsia="Calibri" w:hAnsi="Myriad Pro" w:cs="Cambria"/>
          <w:color w:val="000000" w:themeColor="text1"/>
          <w:sz w:val="24"/>
          <w:szCs w:val="24"/>
        </w:rPr>
        <w:t>ę</w:t>
      </w:r>
      <w:r w:rsidRPr="00CF72E2">
        <w:rPr>
          <w:rFonts w:ascii="Myriad Pro" w:eastAsia="Calibri" w:hAnsi="Myriad Pro" w:cs="Cambria"/>
          <w:color w:val="000000" w:themeColor="text1"/>
          <w:sz w:val="24"/>
          <w:szCs w:val="24"/>
        </w:rPr>
        <w:t xml:space="preserve"> </w:t>
      </w:r>
      <w:r w:rsidR="006B449C">
        <w:rPr>
          <w:rFonts w:ascii="Myriad Pro" w:eastAsia="Calibri" w:hAnsi="Myriad Pro" w:cs="Cambria"/>
          <w:color w:val="000000" w:themeColor="text1"/>
          <w:sz w:val="24"/>
          <w:szCs w:val="24"/>
        </w:rPr>
        <w:t>ChUK</w:t>
      </w:r>
      <w:r w:rsidRPr="00CF72E2">
        <w:rPr>
          <w:rFonts w:ascii="Myriad Pro" w:eastAsia="Calibri" w:hAnsi="Myriad Pro" w:cs="Cambria"/>
          <w:color w:val="000000" w:themeColor="text1"/>
          <w:sz w:val="24"/>
          <w:szCs w:val="24"/>
        </w:rPr>
        <w:t xml:space="preserve"> oraz </w:t>
      </w:r>
      <w:r w:rsidR="003E2DB2" w:rsidRPr="00CF72E2">
        <w:rPr>
          <w:rFonts w:ascii="Myriad Pro" w:eastAsia="Calibri" w:hAnsi="Myriad Pro" w:cs="Cambria"/>
          <w:color w:val="000000" w:themeColor="text1"/>
          <w:sz w:val="24"/>
          <w:szCs w:val="24"/>
        </w:rPr>
        <w:t>działa</w:t>
      </w:r>
      <w:r w:rsidR="003E2DB2">
        <w:rPr>
          <w:rFonts w:ascii="Myriad Pro" w:eastAsia="Calibri" w:hAnsi="Myriad Pro" w:cs="Cambria"/>
          <w:color w:val="000000" w:themeColor="text1"/>
          <w:sz w:val="24"/>
          <w:szCs w:val="24"/>
        </w:rPr>
        <w:t xml:space="preserve">nia </w:t>
      </w:r>
      <w:r w:rsidRPr="00CF72E2">
        <w:rPr>
          <w:rFonts w:ascii="Myriad Pro" w:eastAsia="Calibri" w:hAnsi="Myriad Pro" w:cs="Cambria"/>
          <w:color w:val="000000" w:themeColor="text1"/>
          <w:sz w:val="24"/>
          <w:szCs w:val="24"/>
        </w:rPr>
        <w:t>ukierun</w:t>
      </w:r>
      <w:r w:rsidR="003E2DB2">
        <w:rPr>
          <w:rFonts w:ascii="Myriad Pro" w:eastAsia="Calibri" w:hAnsi="Myriad Pro" w:cs="Cambria"/>
          <w:color w:val="000000" w:themeColor="text1"/>
          <w:sz w:val="24"/>
          <w:szCs w:val="24"/>
        </w:rPr>
        <w:t>kowane</w:t>
      </w:r>
      <w:r w:rsidRPr="00CF72E2">
        <w:rPr>
          <w:rFonts w:ascii="Myriad Pro" w:eastAsia="Calibri" w:hAnsi="Myriad Pro" w:cs="Cambria"/>
          <w:color w:val="000000" w:themeColor="text1"/>
          <w:sz w:val="24"/>
          <w:szCs w:val="24"/>
        </w:rPr>
        <w:t xml:space="preserve"> na redukcję chorobowości i</w:t>
      </w:r>
      <w:r w:rsidR="00B97064">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 xml:space="preserve">umieralności z powodu ChUK. </w:t>
      </w:r>
    </w:p>
    <w:p w14:paraId="5B6827FA" w14:textId="56BCD585" w:rsidR="004C56BE" w:rsidRPr="00CF72E2" w:rsidRDefault="003E2DB2" w:rsidP="0066261C">
      <w:pPr>
        <w:autoSpaceDE w:val="0"/>
        <w:autoSpaceDN w:val="0"/>
        <w:adjustRightInd w:val="0"/>
        <w:spacing w:line="360" w:lineRule="auto"/>
        <w:jc w:val="both"/>
        <w:rPr>
          <w:rFonts w:ascii="Myriad Pro" w:eastAsia="Calibri" w:hAnsi="Myriad Pro" w:cs="Cambria"/>
          <w:color w:val="000000" w:themeColor="text1"/>
          <w:sz w:val="24"/>
          <w:szCs w:val="24"/>
        </w:rPr>
      </w:pPr>
      <w:r w:rsidRPr="003E2DB2">
        <w:rPr>
          <w:rFonts w:ascii="Myriad Pro" w:eastAsia="Calibri" w:hAnsi="Myriad Pro" w:cs="Cambria"/>
          <w:color w:val="000000" w:themeColor="text1"/>
          <w:sz w:val="24"/>
          <w:szCs w:val="24"/>
        </w:rPr>
        <w:t xml:space="preserve">Zwiększenie wykorzystania specjalistycznej kadry lekarskiej następować będzie sukcesywnie w miarę </w:t>
      </w:r>
      <w:r w:rsidR="0066261C" w:rsidRPr="0066261C">
        <w:rPr>
          <w:rFonts w:ascii="Myriad Pro" w:eastAsia="Calibri" w:hAnsi="Myriad Pro" w:cs="Cambria"/>
          <w:color w:val="000000" w:themeColor="text1"/>
          <w:sz w:val="24"/>
          <w:szCs w:val="24"/>
        </w:rPr>
        <w:t>rozpowszechni</w:t>
      </w:r>
      <w:r>
        <w:rPr>
          <w:rFonts w:ascii="Myriad Pro" w:eastAsia="Calibri" w:hAnsi="Myriad Pro" w:cs="Cambria"/>
          <w:color w:val="000000" w:themeColor="text1"/>
          <w:sz w:val="24"/>
          <w:szCs w:val="24"/>
        </w:rPr>
        <w:t>a</w:t>
      </w:r>
      <w:r w:rsidR="0066261C" w:rsidRPr="0066261C">
        <w:rPr>
          <w:rFonts w:ascii="Myriad Pro" w:eastAsia="Calibri" w:hAnsi="Myriad Pro" w:cs="Cambria"/>
          <w:color w:val="000000" w:themeColor="text1"/>
          <w:sz w:val="24"/>
          <w:szCs w:val="24"/>
        </w:rPr>
        <w:t>ni</w:t>
      </w:r>
      <w:r>
        <w:rPr>
          <w:rFonts w:ascii="Myriad Pro" w:eastAsia="Calibri" w:hAnsi="Myriad Pro" w:cs="Cambria"/>
          <w:color w:val="000000" w:themeColor="text1"/>
          <w:sz w:val="24"/>
          <w:szCs w:val="24"/>
        </w:rPr>
        <w:t xml:space="preserve">a się w całym kraju </w:t>
      </w:r>
      <w:r w:rsidR="0066261C" w:rsidRPr="0066261C">
        <w:rPr>
          <w:rFonts w:ascii="Myriad Pro" w:eastAsia="Calibri" w:hAnsi="Myriad Pro" w:cs="Cambria"/>
          <w:color w:val="000000" w:themeColor="text1"/>
          <w:sz w:val="24"/>
          <w:szCs w:val="24"/>
        </w:rPr>
        <w:t>modelu teleme</w:t>
      </w:r>
      <w:r w:rsidR="0066261C">
        <w:rPr>
          <w:rFonts w:ascii="Myriad Pro" w:eastAsia="Calibri" w:hAnsi="Myriad Pro" w:cs="Cambria"/>
          <w:color w:val="000000" w:themeColor="text1"/>
          <w:sz w:val="24"/>
          <w:szCs w:val="24"/>
        </w:rPr>
        <w:t>d</w:t>
      </w:r>
      <w:r w:rsidR="0066261C" w:rsidRPr="0066261C">
        <w:rPr>
          <w:rFonts w:ascii="Myriad Pro" w:eastAsia="Calibri" w:hAnsi="Myriad Pro" w:cs="Cambria"/>
          <w:color w:val="000000" w:themeColor="text1"/>
          <w:sz w:val="24"/>
          <w:szCs w:val="24"/>
        </w:rPr>
        <w:t>ycznego w</w:t>
      </w:r>
      <w:r>
        <w:rPr>
          <w:rFonts w:ascii="Myriad Pro" w:eastAsia="Calibri" w:hAnsi="Myriad Pro" w:cs="Cambria"/>
          <w:color w:val="000000" w:themeColor="text1"/>
          <w:sz w:val="24"/>
          <w:szCs w:val="24"/>
        </w:rPr>
        <w:t>prowadzanego do bieżącej diagnostyki</w:t>
      </w:r>
      <w:r w:rsidR="0066261C" w:rsidRPr="0066261C">
        <w:rPr>
          <w:rFonts w:ascii="Myriad Pro" w:eastAsia="Calibri" w:hAnsi="Myriad Pro" w:cs="Cambria"/>
          <w:color w:val="000000" w:themeColor="text1"/>
          <w:sz w:val="24"/>
          <w:szCs w:val="24"/>
        </w:rPr>
        <w:t xml:space="preserve"> kardiologi</w:t>
      </w:r>
      <w:r>
        <w:rPr>
          <w:rFonts w:ascii="Myriad Pro" w:eastAsia="Calibri" w:hAnsi="Myriad Pro" w:cs="Cambria"/>
          <w:color w:val="000000" w:themeColor="text1"/>
          <w:sz w:val="24"/>
          <w:szCs w:val="24"/>
        </w:rPr>
        <w:t>cznej pacjentów.</w:t>
      </w:r>
      <w:r w:rsidR="0066261C" w:rsidRPr="0066261C">
        <w:rPr>
          <w:rFonts w:ascii="Myriad Pro" w:eastAsia="Calibri" w:hAnsi="Myriad Pro" w:cs="Cambria"/>
          <w:color w:val="000000" w:themeColor="text1"/>
          <w:sz w:val="24"/>
          <w:szCs w:val="24"/>
        </w:rPr>
        <w:t xml:space="preserve"> </w:t>
      </w:r>
    </w:p>
    <w:p w14:paraId="45D28746" w14:textId="0C095096" w:rsidR="004C56BE" w:rsidRPr="00CF72E2" w:rsidRDefault="00762ECA" w:rsidP="00886713">
      <w:pPr>
        <w:autoSpaceDE w:val="0"/>
        <w:autoSpaceDN w:val="0"/>
        <w:adjustRightInd w:val="0"/>
        <w:spacing w:line="360" w:lineRule="auto"/>
        <w:jc w:val="both"/>
        <w:rPr>
          <w:rFonts w:ascii="Cambria" w:eastAsia="Calibri" w:hAnsi="Cambria" w:cs="Cambria"/>
          <w:color w:val="000000" w:themeColor="text1"/>
          <w:sz w:val="24"/>
          <w:szCs w:val="24"/>
        </w:rPr>
      </w:pPr>
      <w:r>
        <w:rPr>
          <w:rFonts w:ascii="Myriad Pro" w:eastAsia="Calibri" w:hAnsi="Myriad Pro" w:cs="Cambria"/>
          <w:color w:val="000000" w:themeColor="text1"/>
          <w:sz w:val="24"/>
          <w:szCs w:val="24"/>
        </w:rPr>
        <w:t>Planuje się w</w:t>
      </w:r>
      <w:r w:rsidR="004C56BE" w:rsidRPr="00CF72E2">
        <w:rPr>
          <w:rFonts w:ascii="Myriad Pro" w:eastAsia="Calibri" w:hAnsi="Myriad Pro" w:cs="Cambria"/>
          <w:color w:val="000000" w:themeColor="text1"/>
          <w:sz w:val="24"/>
          <w:szCs w:val="24"/>
        </w:rPr>
        <w:t xml:space="preserve">ykorzystanie </w:t>
      </w:r>
      <w:r w:rsidR="00775565" w:rsidRPr="00775565">
        <w:rPr>
          <w:rFonts w:ascii="Myriad Pro" w:eastAsia="Calibri" w:hAnsi="Myriad Pro" w:cs="Cambria"/>
          <w:color w:val="000000" w:themeColor="text1"/>
          <w:sz w:val="24"/>
          <w:szCs w:val="24"/>
        </w:rPr>
        <w:t xml:space="preserve">centrów symulacji medycznych do kształcenia kadry medycznej oraz </w:t>
      </w:r>
      <w:r w:rsidR="004C56BE" w:rsidRPr="00CF72E2">
        <w:rPr>
          <w:rFonts w:ascii="Myriad Pro" w:eastAsia="Calibri" w:hAnsi="Myriad Pro" w:cs="Cambria"/>
          <w:color w:val="000000" w:themeColor="text1"/>
          <w:sz w:val="24"/>
          <w:szCs w:val="24"/>
        </w:rPr>
        <w:t>centrów zaawansowanych technik symulacji medycznej w</w:t>
      </w:r>
      <w:r w:rsidR="0046254F">
        <w:rPr>
          <w:rFonts w:ascii="Myriad Pro" w:eastAsia="Calibri" w:hAnsi="Myriad Pro" w:cs="Cambria"/>
          <w:color w:val="000000" w:themeColor="text1"/>
          <w:sz w:val="24"/>
          <w:szCs w:val="24"/>
        </w:rPr>
        <w:t> </w:t>
      </w:r>
      <w:r w:rsidR="004C56BE" w:rsidRPr="00CF72E2">
        <w:rPr>
          <w:rFonts w:ascii="Myriad Pro" w:eastAsia="Calibri" w:hAnsi="Myriad Pro" w:cs="Cambria"/>
          <w:color w:val="000000" w:themeColor="text1"/>
          <w:sz w:val="24"/>
          <w:szCs w:val="24"/>
        </w:rPr>
        <w:t xml:space="preserve">szczególności dedykowanych specjalnościom zabiegowym, w tym </w:t>
      </w:r>
      <w:r w:rsidR="00775565" w:rsidRPr="00775565">
        <w:rPr>
          <w:rFonts w:ascii="Myriad Pro" w:eastAsia="Calibri" w:hAnsi="Myriad Pro" w:cs="Cambria"/>
          <w:color w:val="000000" w:themeColor="text1"/>
          <w:sz w:val="24"/>
          <w:szCs w:val="24"/>
        </w:rPr>
        <w:t xml:space="preserve">kardiochirurgii, neurochirurgii i </w:t>
      </w:r>
      <w:r w:rsidR="004C56BE" w:rsidRPr="00CF72E2">
        <w:rPr>
          <w:rFonts w:ascii="Myriad Pro" w:eastAsia="Calibri" w:hAnsi="Myriad Pro" w:cs="Cambria"/>
          <w:color w:val="000000" w:themeColor="text1"/>
          <w:sz w:val="24"/>
          <w:szCs w:val="24"/>
        </w:rPr>
        <w:t>chirurgii naczyniowej</w:t>
      </w:r>
      <w:r w:rsidR="00775565">
        <w:rPr>
          <w:rFonts w:ascii="Myriad Pro" w:eastAsia="Calibri" w:hAnsi="Myriad Pro" w:cs="Cambria"/>
          <w:color w:val="000000" w:themeColor="text1"/>
          <w:sz w:val="24"/>
          <w:szCs w:val="24"/>
        </w:rPr>
        <w:t xml:space="preserve"> </w:t>
      </w:r>
      <w:r w:rsidR="00775565" w:rsidRPr="00775565">
        <w:rPr>
          <w:rFonts w:ascii="Myriad Pro" w:eastAsia="Calibri" w:hAnsi="Myriad Pro" w:cs="Cambria"/>
          <w:color w:val="000000" w:themeColor="text1"/>
          <w:sz w:val="24"/>
          <w:szCs w:val="24"/>
        </w:rPr>
        <w:t>zapewni pogłębianie umiejętności praktycznych, co zwiększy jakość udzielanych świadczeń zabiegowych</w:t>
      </w:r>
      <w:r w:rsidR="004C56BE" w:rsidRPr="00CF72E2">
        <w:rPr>
          <w:rFonts w:ascii="Myriad Pro" w:eastAsia="Calibri" w:hAnsi="Myriad Pro" w:cs="Cambria"/>
          <w:color w:val="000000" w:themeColor="text1"/>
          <w:sz w:val="24"/>
          <w:szCs w:val="24"/>
        </w:rPr>
        <w:t>. W centrach symulacji medycznej powinni być szkoleni lekarze przed przystąpieniem do wykonywania</w:t>
      </w:r>
      <w:r w:rsidR="00775565">
        <w:rPr>
          <w:rFonts w:ascii="Myriad Pro" w:eastAsia="Calibri" w:hAnsi="Myriad Pro" w:cs="Cambria"/>
          <w:color w:val="000000" w:themeColor="text1"/>
          <w:sz w:val="24"/>
          <w:szCs w:val="24"/>
        </w:rPr>
        <w:t xml:space="preserve"> skomplikowanych</w:t>
      </w:r>
      <w:r w:rsidR="004C56BE" w:rsidRPr="00CF72E2">
        <w:rPr>
          <w:rFonts w:ascii="Myriad Pro" w:eastAsia="Calibri" w:hAnsi="Myriad Pro" w:cs="Cambria"/>
          <w:color w:val="000000" w:themeColor="text1"/>
          <w:sz w:val="24"/>
          <w:szCs w:val="24"/>
        </w:rPr>
        <w:t xml:space="preserve"> operacji </w:t>
      </w:r>
      <w:r w:rsidR="00775565">
        <w:rPr>
          <w:rFonts w:ascii="Myriad Pro" w:eastAsia="Calibri" w:hAnsi="Myriad Pro" w:cs="Cambria"/>
          <w:color w:val="000000" w:themeColor="text1"/>
          <w:sz w:val="24"/>
          <w:szCs w:val="24"/>
        </w:rPr>
        <w:t xml:space="preserve">bezpośrednio </w:t>
      </w:r>
      <w:r w:rsidR="004C56BE" w:rsidRPr="00CF72E2">
        <w:rPr>
          <w:rFonts w:ascii="Myriad Pro" w:eastAsia="Calibri" w:hAnsi="Myriad Pro" w:cs="Cambria"/>
          <w:color w:val="000000" w:themeColor="text1"/>
          <w:sz w:val="24"/>
          <w:szCs w:val="24"/>
        </w:rPr>
        <w:t>na ludziach. Zajęci</w:t>
      </w:r>
      <w:r w:rsidR="009D1F60" w:rsidRPr="00CF72E2">
        <w:rPr>
          <w:rFonts w:ascii="Myriad Pro" w:eastAsia="Calibri" w:hAnsi="Myriad Pro" w:cs="Cambria"/>
          <w:color w:val="000000" w:themeColor="text1"/>
          <w:sz w:val="24"/>
          <w:szCs w:val="24"/>
        </w:rPr>
        <w:t>a</w:t>
      </w:r>
      <w:r w:rsidR="004C56BE" w:rsidRPr="00CF72E2">
        <w:rPr>
          <w:rFonts w:ascii="Myriad Pro" w:eastAsia="Calibri" w:hAnsi="Myriad Pro" w:cs="Cambria"/>
          <w:color w:val="000000" w:themeColor="text1"/>
          <w:sz w:val="24"/>
          <w:szCs w:val="24"/>
        </w:rPr>
        <w:t xml:space="preserve"> w takich centrach powinny w szczególności obejmować ćwiczenia na symulatorach operacji naczyniowych</w:t>
      </w:r>
      <w:r w:rsidR="00775565">
        <w:rPr>
          <w:rFonts w:ascii="Myriad Pro" w:eastAsia="Calibri" w:hAnsi="Myriad Pro" w:cs="Cambria"/>
          <w:color w:val="000000" w:themeColor="text1"/>
          <w:sz w:val="24"/>
          <w:szCs w:val="24"/>
        </w:rPr>
        <w:t xml:space="preserve"> i innych</w:t>
      </w:r>
      <w:r w:rsidR="004C56BE" w:rsidRPr="00CF72E2">
        <w:rPr>
          <w:rFonts w:ascii="Myriad Pro" w:eastAsia="Calibri" w:hAnsi="Myriad Pro" w:cs="Cambria"/>
          <w:color w:val="000000" w:themeColor="text1"/>
          <w:sz w:val="24"/>
          <w:szCs w:val="24"/>
        </w:rPr>
        <w:t>, fantomach symulujących operacje klasyczne,</w:t>
      </w:r>
      <w:r w:rsidR="00775565">
        <w:rPr>
          <w:rFonts w:ascii="Myriad Pro" w:eastAsia="Calibri" w:hAnsi="Myriad Pro" w:cs="Cambria"/>
          <w:color w:val="000000" w:themeColor="text1"/>
          <w:sz w:val="24"/>
          <w:szCs w:val="24"/>
        </w:rPr>
        <w:t xml:space="preserve"> a</w:t>
      </w:r>
      <w:r w:rsidR="004C56BE" w:rsidRPr="00CF72E2">
        <w:rPr>
          <w:rFonts w:ascii="Myriad Pro" w:eastAsia="Calibri" w:hAnsi="Myriad Pro" w:cs="Cambria"/>
          <w:color w:val="000000" w:themeColor="text1"/>
          <w:sz w:val="24"/>
          <w:szCs w:val="24"/>
        </w:rPr>
        <w:t xml:space="preserve"> szkolenie w</w:t>
      </w:r>
      <w:r w:rsidR="0046254F">
        <w:rPr>
          <w:rFonts w:ascii="Myriad Pro" w:eastAsia="Calibri" w:hAnsi="Myriad Pro" w:cs="Cambria"/>
          <w:color w:val="000000" w:themeColor="text1"/>
          <w:sz w:val="24"/>
          <w:szCs w:val="24"/>
        </w:rPr>
        <w:t> </w:t>
      </w:r>
      <w:r w:rsidR="004C56BE" w:rsidRPr="00CF72E2">
        <w:rPr>
          <w:rFonts w:ascii="Myriad Pro" w:eastAsia="Calibri" w:hAnsi="Myriad Pro" w:cs="Cambria"/>
          <w:color w:val="000000" w:themeColor="text1"/>
          <w:sz w:val="24"/>
          <w:szCs w:val="24"/>
        </w:rPr>
        <w:t xml:space="preserve">zakresie technik </w:t>
      </w:r>
      <w:r w:rsidR="00775565" w:rsidRPr="00CF72E2">
        <w:rPr>
          <w:rFonts w:ascii="Myriad Pro" w:eastAsia="Calibri" w:hAnsi="Myriad Pro" w:cs="Cambria"/>
          <w:color w:val="000000" w:themeColor="text1"/>
          <w:sz w:val="24"/>
          <w:szCs w:val="24"/>
        </w:rPr>
        <w:t>chirurgiczn</w:t>
      </w:r>
      <w:r w:rsidR="00775565">
        <w:rPr>
          <w:rFonts w:ascii="Myriad Pro" w:eastAsia="Calibri" w:hAnsi="Myriad Pro" w:cs="Cambria"/>
          <w:color w:val="000000" w:themeColor="text1"/>
          <w:sz w:val="24"/>
          <w:szCs w:val="24"/>
        </w:rPr>
        <w:t>ych</w:t>
      </w:r>
      <w:r w:rsidR="00775565" w:rsidRPr="00CF72E2">
        <w:rPr>
          <w:rFonts w:ascii="Myriad Pro" w:eastAsia="Calibri" w:hAnsi="Myriad Pro" w:cs="Cambria"/>
          <w:color w:val="000000" w:themeColor="text1"/>
          <w:sz w:val="24"/>
          <w:szCs w:val="24"/>
        </w:rPr>
        <w:t xml:space="preserve"> </w:t>
      </w:r>
      <w:r w:rsidR="004C56BE" w:rsidRPr="00CF72E2">
        <w:rPr>
          <w:rFonts w:ascii="Myriad Pro" w:eastAsia="Calibri" w:hAnsi="Myriad Pro" w:cs="Cambria"/>
          <w:color w:val="000000" w:themeColor="text1"/>
          <w:sz w:val="24"/>
          <w:szCs w:val="24"/>
        </w:rPr>
        <w:t xml:space="preserve">prowadzone przez ekspertów w </w:t>
      </w:r>
      <w:r w:rsidR="00775565" w:rsidRPr="00CF72E2">
        <w:rPr>
          <w:rFonts w:ascii="Myriad Pro" w:eastAsia="Calibri" w:hAnsi="Myriad Pro" w:cs="Cambria"/>
          <w:color w:val="000000" w:themeColor="text1"/>
          <w:sz w:val="24"/>
          <w:szCs w:val="24"/>
        </w:rPr>
        <w:t>dziedzin</w:t>
      </w:r>
      <w:r w:rsidR="00775565">
        <w:rPr>
          <w:rFonts w:ascii="Myriad Pro" w:eastAsia="Calibri" w:hAnsi="Myriad Pro" w:cs="Cambria"/>
          <w:color w:val="000000" w:themeColor="text1"/>
          <w:sz w:val="24"/>
          <w:szCs w:val="24"/>
        </w:rPr>
        <w:t xml:space="preserve">ach im dedykowanych. </w:t>
      </w:r>
    </w:p>
    <w:p w14:paraId="389C6006" w14:textId="77777777" w:rsidR="004C56BE" w:rsidRPr="00442209" w:rsidRDefault="004C56BE" w:rsidP="004C56BE">
      <w:pPr>
        <w:numPr>
          <w:ilvl w:val="0"/>
          <w:numId w:val="9"/>
        </w:numPr>
        <w:autoSpaceDE w:val="0"/>
        <w:autoSpaceDN w:val="0"/>
        <w:adjustRightInd w:val="0"/>
        <w:spacing w:before="120" w:after="120" w:line="360" w:lineRule="auto"/>
        <w:ind w:left="924" w:hanging="357"/>
        <w:jc w:val="both"/>
        <w:rPr>
          <w:rFonts w:ascii="Myriad Pro" w:eastAsia="Times New Roman" w:hAnsi="Myriad Pro" w:cs="Cambria"/>
          <w:b/>
          <w:bCs/>
          <w:color w:val="000000" w:themeColor="text1"/>
          <w:sz w:val="24"/>
          <w:szCs w:val="24"/>
        </w:rPr>
      </w:pPr>
      <w:r w:rsidRPr="00442209">
        <w:rPr>
          <w:rFonts w:ascii="Myriad Pro" w:eastAsia="Times New Roman" w:hAnsi="Myriad Pro" w:cs="Cambria"/>
          <w:b/>
          <w:bCs/>
          <w:iCs/>
          <w:color w:val="000000" w:themeColor="text1"/>
          <w:sz w:val="24"/>
          <w:szCs w:val="24"/>
        </w:rPr>
        <w:t xml:space="preserve">INWESTYCJE W EDUKACJĘ, PROFILAKTYKĘ I STYL ŻYCIA </w:t>
      </w:r>
    </w:p>
    <w:p w14:paraId="621C869E" w14:textId="5C654F33" w:rsidR="004C56BE" w:rsidRPr="00CF72E2" w:rsidRDefault="004C56BE" w:rsidP="004C56BE">
      <w:pPr>
        <w:autoSpaceDE w:val="0"/>
        <w:autoSpaceDN w:val="0"/>
        <w:adjustRightInd w:val="0"/>
        <w:spacing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Działania</w:t>
      </w:r>
      <w:r w:rsidR="000A0C6F">
        <w:rPr>
          <w:rFonts w:ascii="Myriad Pro" w:eastAsia="Calibri" w:hAnsi="Myriad Pro" w:cs="Cambria"/>
          <w:color w:val="000000" w:themeColor="text1"/>
          <w:sz w:val="24"/>
          <w:szCs w:val="24"/>
        </w:rPr>
        <w:t xml:space="preserve"> w tym obszarze</w:t>
      </w:r>
      <w:r w:rsidRPr="00CF72E2">
        <w:rPr>
          <w:rFonts w:ascii="Myriad Pro" w:eastAsia="Calibri" w:hAnsi="Myriad Pro" w:cs="Cambria"/>
          <w:color w:val="000000" w:themeColor="text1"/>
          <w:sz w:val="24"/>
          <w:szCs w:val="24"/>
        </w:rPr>
        <w:t xml:space="preserve"> mają na celu realizację aktualnych zaleceń Europejskiego Towarzystwa Kardiologicznego ze szczególnym uwzględnieniem ograniczenia palenia tytoniu, zmiany stylu życia i nawyków żywieniowych, a także włączenie lekarzy</w:t>
      </w:r>
      <w:r w:rsidR="003B5B6D">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 xml:space="preserve">w tym </w:t>
      </w:r>
      <w:r w:rsidRPr="00CF72E2">
        <w:rPr>
          <w:rFonts w:ascii="Myriad Pro" w:hAnsi="Myriad Pro" w:cs="Times New Roman"/>
          <w:bCs/>
          <w:color w:val="000000" w:themeColor="text1"/>
          <w:sz w:val="24"/>
          <w:szCs w:val="24"/>
        </w:rPr>
        <w:t xml:space="preserve">lekarzy różnych specjalności, w szczególności lekarzy POZ i </w:t>
      </w:r>
      <w:r w:rsidR="000A0C6F">
        <w:rPr>
          <w:rFonts w:ascii="Myriad Pro" w:hAnsi="Myriad Pro" w:cs="Times New Roman"/>
          <w:bCs/>
          <w:color w:val="000000" w:themeColor="text1"/>
          <w:sz w:val="24"/>
          <w:szCs w:val="24"/>
        </w:rPr>
        <w:t xml:space="preserve">lekarzy </w:t>
      </w:r>
      <w:r w:rsidRPr="00CF72E2">
        <w:rPr>
          <w:rFonts w:ascii="Myriad Pro" w:hAnsi="Myriad Pro" w:cs="Times New Roman"/>
          <w:bCs/>
          <w:color w:val="000000" w:themeColor="text1"/>
          <w:sz w:val="24"/>
          <w:szCs w:val="24"/>
        </w:rPr>
        <w:t>medycyny pracy</w:t>
      </w:r>
      <w:r w:rsidR="003B5B6D">
        <w:rPr>
          <w:rFonts w:ascii="Myriad Pro" w:hAnsi="Myriad Pro" w:cs="Times New Roman"/>
          <w:bCs/>
          <w:color w:val="000000" w:themeColor="text1"/>
          <w:sz w:val="24"/>
          <w:szCs w:val="24"/>
        </w:rPr>
        <w:t>)</w:t>
      </w:r>
      <w:r w:rsidRPr="00CF72E2">
        <w:rPr>
          <w:rFonts w:ascii="Myriad Pro" w:hAnsi="Myriad Pro" w:cs="Times New Roman"/>
          <w:bCs/>
          <w:color w:val="000000" w:themeColor="text1"/>
          <w:sz w:val="24"/>
          <w:szCs w:val="24"/>
        </w:rPr>
        <w:t xml:space="preserve">, </w:t>
      </w:r>
      <w:r w:rsidR="003B5B6D">
        <w:rPr>
          <w:rFonts w:ascii="Myriad Pro" w:hAnsi="Myriad Pro" w:cs="Times New Roman"/>
          <w:bCs/>
          <w:color w:val="000000" w:themeColor="text1"/>
          <w:sz w:val="24"/>
          <w:szCs w:val="24"/>
        </w:rPr>
        <w:t xml:space="preserve"> </w:t>
      </w:r>
      <w:r w:rsidRPr="00CF72E2">
        <w:rPr>
          <w:rFonts w:ascii="Myriad Pro" w:hAnsi="Myriad Pro" w:cs="Times New Roman"/>
          <w:bCs/>
          <w:color w:val="000000" w:themeColor="text1"/>
          <w:sz w:val="24"/>
          <w:szCs w:val="24"/>
        </w:rPr>
        <w:t>pielęgniarek oraz innych zawodów mających zastosowanie w</w:t>
      </w:r>
      <w:r w:rsidR="00B97064">
        <w:rPr>
          <w:rFonts w:ascii="Myriad Pro" w:hAnsi="Myriad Pro" w:cs="Times New Roman"/>
          <w:bCs/>
          <w:color w:val="000000" w:themeColor="text1"/>
          <w:sz w:val="24"/>
          <w:szCs w:val="24"/>
        </w:rPr>
        <w:t> </w:t>
      </w:r>
      <w:r w:rsidRPr="00CF72E2">
        <w:rPr>
          <w:rFonts w:ascii="Myriad Pro" w:hAnsi="Myriad Pro" w:cs="Times New Roman"/>
          <w:bCs/>
          <w:color w:val="000000" w:themeColor="text1"/>
          <w:sz w:val="24"/>
          <w:szCs w:val="24"/>
        </w:rPr>
        <w:t>ochronie zdrowia i</w:t>
      </w:r>
      <w:r w:rsidR="0046254F">
        <w:rPr>
          <w:rFonts w:ascii="Myriad Pro" w:hAnsi="Myriad Pro" w:cs="Times New Roman"/>
          <w:bCs/>
          <w:color w:val="000000" w:themeColor="text1"/>
          <w:sz w:val="24"/>
          <w:szCs w:val="24"/>
        </w:rPr>
        <w:t> </w:t>
      </w:r>
      <w:r w:rsidRPr="00CF72E2">
        <w:rPr>
          <w:rFonts w:ascii="Myriad Pro" w:hAnsi="Myriad Pro" w:cs="Times New Roman"/>
          <w:bCs/>
          <w:color w:val="000000" w:themeColor="text1"/>
          <w:sz w:val="24"/>
          <w:szCs w:val="24"/>
        </w:rPr>
        <w:t>specjalistów zdrowia publicznego</w:t>
      </w:r>
      <w:r w:rsidR="003B5B6D">
        <w:rPr>
          <w:rFonts w:ascii="Myriad Pro" w:hAnsi="Myriad Pro" w:cs="Times New Roman"/>
          <w:bCs/>
          <w:color w:val="000000" w:themeColor="text1"/>
          <w:sz w:val="24"/>
          <w:szCs w:val="24"/>
        </w:rPr>
        <w:t>,</w:t>
      </w:r>
      <w:r w:rsidRPr="00CF72E2">
        <w:rPr>
          <w:rFonts w:ascii="Myriad Pro" w:hAnsi="Myriad Pro" w:cs="Times New Roman"/>
          <w:bCs/>
          <w:color w:val="000000" w:themeColor="text1"/>
          <w:sz w:val="24"/>
          <w:szCs w:val="24"/>
        </w:rPr>
        <w:t xml:space="preserve"> w działania edukacyjne i</w:t>
      </w:r>
      <w:r w:rsidR="00B97064">
        <w:rPr>
          <w:rFonts w:ascii="Myriad Pro" w:hAnsi="Myriad Pro" w:cs="Times New Roman"/>
          <w:bCs/>
          <w:color w:val="000000" w:themeColor="text1"/>
          <w:sz w:val="24"/>
          <w:szCs w:val="24"/>
        </w:rPr>
        <w:t> </w:t>
      </w:r>
      <w:r w:rsidRPr="00CF72E2">
        <w:rPr>
          <w:rFonts w:ascii="Myriad Pro" w:hAnsi="Myriad Pro" w:cs="Times New Roman"/>
          <w:bCs/>
          <w:color w:val="000000" w:themeColor="text1"/>
          <w:sz w:val="24"/>
          <w:szCs w:val="24"/>
        </w:rPr>
        <w:t>profilaktyczne.</w:t>
      </w:r>
    </w:p>
    <w:p w14:paraId="7B653D54" w14:textId="278D07C8" w:rsidR="004C56BE" w:rsidRPr="00CF72E2" w:rsidRDefault="004C56BE" w:rsidP="00886713">
      <w:pPr>
        <w:autoSpaceDE w:val="0"/>
        <w:autoSpaceDN w:val="0"/>
        <w:adjustRightInd w:val="0"/>
        <w:spacing w:before="120"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 xml:space="preserve">Działania </w:t>
      </w:r>
      <w:r w:rsidR="000A0C6F">
        <w:rPr>
          <w:rFonts w:ascii="Myriad Pro" w:eastAsia="Calibri" w:hAnsi="Myriad Pro" w:cs="Cambria"/>
          <w:color w:val="000000" w:themeColor="text1"/>
          <w:sz w:val="24"/>
          <w:szCs w:val="24"/>
        </w:rPr>
        <w:t>te</w:t>
      </w:r>
      <w:r w:rsidRPr="00CF72E2">
        <w:rPr>
          <w:rFonts w:ascii="Myriad Pro" w:eastAsia="Calibri" w:hAnsi="Myriad Pro" w:cs="Cambria"/>
          <w:color w:val="000000" w:themeColor="text1"/>
          <w:sz w:val="24"/>
          <w:szCs w:val="24"/>
        </w:rPr>
        <w:t xml:space="preserve"> są komplementarne z zadaniami </w:t>
      </w:r>
      <w:r w:rsidR="00762ECA">
        <w:rPr>
          <w:rFonts w:ascii="Myriad Pro" w:eastAsia="Calibri" w:hAnsi="Myriad Pro" w:cs="Cambria"/>
          <w:color w:val="000000" w:themeColor="text1"/>
          <w:sz w:val="24"/>
          <w:szCs w:val="24"/>
        </w:rPr>
        <w:t xml:space="preserve">rozporządzenia Rady Ministrów w sprawie </w:t>
      </w:r>
      <w:r w:rsidRPr="00CF72E2">
        <w:rPr>
          <w:rFonts w:ascii="Myriad Pro" w:eastAsia="Calibri" w:hAnsi="Myriad Pro" w:cs="Cambria"/>
          <w:color w:val="000000" w:themeColor="text1"/>
          <w:sz w:val="24"/>
          <w:szCs w:val="24"/>
        </w:rPr>
        <w:t>Narodowego Programu Zdrowia na lata 2021</w:t>
      </w:r>
      <w:r w:rsidR="00CA49E8">
        <w:rPr>
          <w:rFonts w:ascii="Myriad Pro" w:hAnsi="Myriad Pro" w:cs="Times New Roman"/>
          <w:color w:val="000000" w:themeColor="text1"/>
          <w:sz w:val="24"/>
          <w:szCs w:val="24"/>
        </w:rPr>
        <w:t>–</w:t>
      </w:r>
      <w:r w:rsidRPr="00CF72E2">
        <w:rPr>
          <w:rFonts w:ascii="Myriad Pro" w:eastAsia="Calibri" w:hAnsi="Myriad Pro" w:cs="Cambria"/>
          <w:color w:val="000000" w:themeColor="text1"/>
          <w:sz w:val="24"/>
          <w:szCs w:val="24"/>
        </w:rPr>
        <w:t>2025</w:t>
      </w:r>
      <w:r w:rsidRPr="00CF72E2">
        <w:rPr>
          <w:rFonts w:ascii="Myriad Pro" w:eastAsia="Calibri" w:hAnsi="Myriad Pro" w:cs="Times New Roman"/>
          <w:color w:val="000000" w:themeColor="text1"/>
          <w:sz w:val="24"/>
          <w:szCs w:val="24"/>
          <w:vertAlign w:val="superscript"/>
        </w:rPr>
        <w:footnoteReference w:id="33"/>
      </w:r>
      <w:r w:rsidR="00D77191">
        <w:rPr>
          <w:rFonts w:ascii="Myriad Pro" w:eastAsia="Calibri" w:hAnsi="Myriad Pro" w:cs="Cambria"/>
          <w:color w:val="000000" w:themeColor="text1"/>
          <w:sz w:val="24"/>
          <w:szCs w:val="24"/>
        </w:rPr>
        <w:t>, zwan</w:t>
      </w:r>
      <w:r w:rsidR="007F45E9">
        <w:rPr>
          <w:rFonts w:ascii="Myriad Pro" w:eastAsia="Calibri" w:hAnsi="Myriad Pro" w:cs="Cambria"/>
          <w:color w:val="000000" w:themeColor="text1"/>
          <w:sz w:val="24"/>
          <w:szCs w:val="24"/>
        </w:rPr>
        <w:t>ego</w:t>
      </w:r>
      <w:r w:rsidR="00D77191">
        <w:rPr>
          <w:rFonts w:ascii="Myriad Pro" w:eastAsia="Calibri" w:hAnsi="Myriad Pro" w:cs="Cambria"/>
          <w:color w:val="000000" w:themeColor="text1"/>
          <w:sz w:val="24"/>
          <w:szCs w:val="24"/>
        </w:rPr>
        <w:t xml:space="preserve"> dalej</w:t>
      </w:r>
      <w:r w:rsidR="0046254F">
        <w:rPr>
          <w:rFonts w:ascii="Myriad Pro" w:eastAsia="Calibri" w:hAnsi="Myriad Pro" w:cs="Cambria"/>
          <w:color w:val="000000" w:themeColor="text1"/>
          <w:sz w:val="24"/>
          <w:szCs w:val="24"/>
        </w:rPr>
        <w:t xml:space="preserve"> </w:t>
      </w:r>
      <w:r w:rsidR="00D77191">
        <w:rPr>
          <w:rFonts w:ascii="Myriad Pro" w:eastAsia="Calibri" w:hAnsi="Myriad Pro" w:cs="Cambria"/>
          <w:color w:val="000000" w:themeColor="text1"/>
          <w:sz w:val="24"/>
          <w:szCs w:val="24"/>
        </w:rPr>
        <w:t>„</w:t>
      </w:r>
      <w:r w:rsidRPr="00CF72E2">
        <w:rPr>
          <w:rFonts w:ascii="Myriad Pro" w:eastAsia="Calibri" w:hAnsi="Myriad Pro" w:cs="Cambria"/>
          <w:color w:val="000000" w:themeColor="text1"/>
          <w:sz w:val="24"/>
          <w:szCs w:val="24"/>
        </w:rPr>
        <w:t>NPZ</w:t>
      </w:r>
      <w:r w:rsidR="00D77191">
        <w:rPr>
          <w:rFonts w:ascii="Myriad Pro" w:eastAsia="Calibri" w:hAnsi="Myriad Pro" w:cs="Cambria"/>
          <w:color w:val="000000" w:themeColor="text1"/>
          <w:sz w:val="24"/>
          <w:szCs w:val="24"/>
        </w:rPr>
        <w:t>”</w:t>
      </w:r>
      <w:r w:rsidRPr="00CF72E2">
        <w:rPr>
          <w:rFonts w:ascii="Myriad Pro" w:eastAsia="Calibri" w:hAnsi="Myriad Pro" w:cs="Cambria"/>
          <w:color w:val="000000" w:themeColor="text1"/>
          <w:sz w:val="24"/>
          <w:szCs w:val="24"/>
        </w:rPr>
        <w:t xml:space="preserve">, którego celem strategicznym jest zwiększenie liczby lat przeżytych w zdrowiu oraz zmniejszenie społecznych nierówności w zdrowiu. Działania zaplanowane w ramach </w:t>
      </w:r>
      <w:r w:rsidR="000A0C6F">
        <w:rPr>
          <w:rFonts w:ascii="Myriad Pro" w:eastAsia="Calibri" w:hAnsi="Myriad Pro" w:cs="Cambria"/>
          <w:color w:val="000000" w:themeColor="text1"/>
          <w:sz w:val="24"/>
          <w:szCs w:val="24"/>
        </w:rPr>
        <w:t xml:space="preserve">niniejszego </w:t>
      </w:r>
      <w:r w:rsidR="000664A1">
        <w:rPr>
          <w:rFonts w:ascii="Myriad Pro" w:eastAsia="Calibri" w:hAnsi="Myriad Pro" w:cs="Cambria"/>
          <w:color w:val="000000" w:themeColor="text1"/>
          <w:sz w:val="24"/>
          <w:szCs w:val="24"/>
        </w:rPr>
        <w:t>Narodowego</w:t>
      </w:r>
      <w:r w:rsidRPr="00CF72E2">
        <w:rPr>
          <w:rFonts w:ascii="Myriad Pro" w:eastAsia="Calibri" w:hAnsi="Myriad Pro" w:cs="Cambria"/>
          <w:color w:val="000000" w:themeColor="text1"/>
          <w:sz w:val="24"/>
          <w:szCs w:val="24"/>
        </w:rPr>
        <w:t xml:space="preserve"> Programu Chorób Układu Krążenia na lata 2022-2032</w:t>
      </w:r>
      <w:r w:rsidR="009C066E">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będą uzupełnieniem zadań realizowanych w ramach NPZ przez określone w tym rozporządzeniu instytucje. Z perspektywy wdrażania niniejszego Programu szczególnie istotne pozostają zadania określone w celu operacyjnym 1 i 2 NPZ, tj. zadania w</w:t>
      </w:r>
      <w:r w:rsidR="0046254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 xml:space="preserve">obszarze profilaktyki nadwagi i otyłości oraz </w:t>
      </w:r>
      <w:r w:rsidR="00D12C89">
        <w:rPr>
          <w:rFonts w:ascii="Myriad Pro" w:eastAsia="Calibri" w:hAnsi="Myriad Pro" w:cs="Cambria"/>
          <w:color w:val="000000" w:themeColor="text1"/>
          <w:sz w:val="24"/>
          <w:szCs w:val="24"/>
        </w:rPr>
        <w:t xml:space="preserve">profilaktyki </w:t>
      </w:r>
      <w:r w:rsidRPr="00CF72E2">
        <w:rPr>
          <w:rFonts w:ascii="Myriad Pro" w:eastAsia="Calibri" w:hAnsi="Myriad Pro" w:cs="Cambria"/>
          <w:color w:val="000000" w:themeColor="text1"/>
          <w:sz w:val="24"/>
          <w:szCs w:val="24"/>
        </w:rPr>
        <w:t>uzależnień.</w:t>
      </w:r>
    </w:p>
    <w:p w14:paraId="75EEA8DD" w14:textId="77777777" w:rsidR="004C56BE" w:rsidRPr="00442209" w:rsidRDefault="004C56BE" w:rsidP="004C56BE">
      <w:pPr>
        <w:numPr>
          <w:ilvl w:val="0"/>
          <w:numId w:val="9"/>
        </w:numPr>
        <w:autoSpaceDE w:val="0"/>
        <w:autoSpaceDN w:val="0"/>
        <w:adjustRightInd w:val="0"/>
        <w:spacing w:before="120" w:after="120" w:line="360" w:lineRule="auto"/>
        <w:ind w:left="924" w:hanging="357"/>
        <w:jc w:val="both"/>
        <w:rPr>
          <w:rFonts w:ascii="Myriad Pro" w:eastAsia="Calibri" w:hAnsi="Myriad Pro" w:cs="Cambria"/>
          <w:b/>
          <w:bCs/>
          <w:color w:val="000000" w:themeColor="text1"/>
          <w:sz w:val="24"/>
          <w:szCs w:val="24"/>
        </w:rPr>
      </w:pPr>
      <w:bookmarkStart w:id="78" w:name="_Hlk84848542"/>
      <w:r w:rsidRPr="00442209">
        <w:rPr>
          <w:rFonts w:ascii="Myriad Pro" w:eastAsia="Times New Roman" w:hAnsi="Myriad Pro" w:cs="Cambria"/>
          <w:b/>
          <w:bCs/>
          <w:iCs/>
          <w:color w:val="000000" w:themeColor="text1"/>
          <w:sz w:val="24"/>
          <w:szCs w:val="24"/>
        </w:rPr>
        <w:t xml:space="preserve">INWESTYCJE W PACJENTA </w:t>
      </w:r>
      <w:bookmarkEnd w:id="78"/>
    </w:p>
    <w:p w14:paraId="5FD10F1C" w14:textId="687048D0" w:rsidR="004C56BE" w:rsidRPr="00CF72E2" w:rsidRDefault="004C56BE" w:rsidP="004C56BE">
      <w:pPr>
        <w:autoSpaceDE w:val="0"/>
        <w:autoSpaceDN w:val="0"/>
        <w:adjustRightInd w:val="0"/>
        <w:spacing w:before="120" w:after="120"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 xml:space="preserve">Większość pacjentów z ChUK </w:t>
      </w:r>
      <w:r w:rsidR="00D12C89" w:rsidRPr="00CF72E2">
        <w:rPr>
          <w:rFonts w:ascii="Myriad Pro" w:eastAsia="Calibri" w:hAnsi="Myriad Pro" w:cs="Cambria"/>
          <w:color w:val="000000" w:themeColor="text1"/>
          <w:sz w:val="24"/>
          <w:szCs w:val="24"/>
        </w:rPr>
        <w:t xml:space="preserve">jest </w:t>
      </w:r>
      <w:r w:rsidRPr="00CF72E2">
        <w:rPr>
          <w:rFonts w:ascii="Myriad Pro" w:eastAsia="Calibri" w:hAnsi="Myriad Pro" w:cs="Cambria"/>
          <w:color w:val="000000" w:themeColor="text1"/>
          <w:sz w:val="24"/>
          <w:szCs w:val="24"/>
        </w:rPr>
        <w:t>diagnozowan</w:t>
      </w:r>
      <w:r w:rsidR="00D12C89">
        <w:rPr>
          <w:rFonts w:ascii="Myriad Pro" w:eastAsia="Calibri" w:hAnsi="Myriad Pro" w:cs="Cambria"/>
          <w:color w:val="000000" w:themeColor="text1"/>
          <w:sz w:val="24"/>
          <w:szCs w:val="24"/>
        </w:rPr>
        <w:t>a</w:t>
      </w:r>
      <w:r w:rsidRPr="00CF72E2">
        <w:rPr>
          <w:rFonts w:ascii="Myriad Pro" w:eastAsia="Calibri" w:hAnsi="Myriad Pro" w:cs="Cambria"/>
          <w:color w:val="000000" w:themeColor="text1"/>
          <w:sz w:val="24"/>
          <w:szCs w:val="24"/>
        </w:rPr>
        <w:t xml:space="preserve"> w zaawansowanym stadium choroby. Aby temu przeciwdziałać zaplanowano działania zmierzające do zwiększenia zaangażowania w profilaktykę</w:t>
      </w:r>
      <w:r w:rsidR="003B5B6D">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lekarzy POZ i</w:t>
      </w:r>
      <w:r w:rsidR="00D12C89">
        <w:rPr>
          <w:rFonts w:ascii="Myriad Pro" w:eastAsia="Calibri" w:hAnsi="Myriad Pro" w:cs="Cambria"/>
          <w:color w:val="000000" w:themeColor="text1"/>
          <w:sz w:val="24"/>
          <w:szCs w:val="24"/>
        </w:rPr>
        <w:t xml:space="preserve"> lekarzy </w:t>
      </w:r>
      <w:r w:rsidRPr="00CF72E2">
        <w:rPr>
          <w:rFonts w:ascii="Myriad Pro" w:eastAsia="Calibri" w:hAnsi="Myriad Pro" w:cs="Cambria"/>
          <w:color w:val="000000" w:themeColor="text1"/>
          <w:sz w:val="24"/>
          <w:szCs w:val="24"/>
        </w:rPr>
        <w:t xml:space="preserve">medycyny pracy, którzy odgrywają kluczową rolę w promowaniu zdrowia i zapobieganiu ChUK. Udzielane przez </w:t>
      </w:r>
      <w:r w:rsidR="00D12C89">
        <w:rPr>
          <w:rFonts w:ascii="Myriad Pro" w:eastAsia="Calibri" w:hAnsi="Myriad Pro" w:cs="Cambria"/>
          <w:color w:val="000000" w:themeColor="text1"/>
          <w:sz w:val="24"/>
          <w:szCs w:val="24"/>
        </w:rPr>
        <w:t xml:space="preserve">tych </w:t>
      </w:r>
      <w:r w:rsidRPr="00CF72E2">
        <w:rPr>
          <w:rFonts w:ascii="Myriad Pro" w:eastAsia="Calibri" w:hAnsi="Myriad Pro" w:cs="Cambria"/>
          <w:color w:val="000000" w:themeColor="text1"/>
          <w:sz w:val="24"/>
          <w:szCs w:val="24"/>
        </w:rPr>
        <w:t>lekarz</w:t>
      </w:r>
      <w:r w:rsidR="00D12C89">
        <w:rPr>
          <w:rFonts w:ascii="Myriad Pro" w:eastAsia="Calibri" w:hAnsi="Myriad Pro" w:cs="Cambria"/>
          <w:color w:val="000000" w:themeColor="text1"/>
          <w:sz w:val="24"/>
          <w:szCs w:val="24"/>
        </w:rPr>
        <w:t>y</w:t>
      </w:r>
      <w:r w:rsidRPr="00CF72E2">
        <w:rPr>
          <w:rFonts w:ascii="Myriad Pro" w:eastAsia="Calibri" w:hAnsi="Myriad Pro" w:cs="Cambria"/>
          <w:color w:val="000000" w:themeColor="text1"/>
          <w:sz w:val="24"/>
          <w:szCs w:val="24"/>
        </w:rPr>
        <w:t xml:space="preserve"> świadczenia są działaniami opierającymi się przede wszystkim na profilaktyce drugorzędowej (wtórnej), polegającej na wczesnym wykrywaniu oznak choroby, zmniejszeniu natężenia jej objawów oraz na zapobieganiu powikłaniom choroby</w:t>
      </w:r>
      <w:r w:rsidRPr="00CF72E2">
        <w:rPr>
          <w:rFonts w:ascii="Myriad Pro" w:eastAsia="Calibri" w:hAnsi="Myriad Pro" w:cs="Times New Roman"/>
          <w:color w:val="000000" w:themeColor="text1"/>
          <w:sz w:val="24"/>
          <w:szCs w:val="24"/>
          <w:vertAlign w:val="superscript"/>
        </w:rPr>
        <w:footnoteReference w:id="34"/>
      </w:r>
      <w:r w:rsidRPr="00CF72E2">
        <w:rPr>
          <w:rFonts w:ascii="Myriad Pro" w:eastAsia="Calibri" w:hAnsi="Myriad Pro" w:cs="Cambria"/>
          <w:color w:val="000000" w:themeColor="text1"/>
          <w:sz w:val="24"/>
          <w:szCs w:val="24"/>
        </w:rPr>
        <w:t>. Ważn</w:t>
      </w:r>
      <w:r w:rsidR="00D12C89">
        <w:rPr>
          <w:rFonts w:ascii="Myriad Pro" w:eastAsia="Calibri" w:hAnsi="Myriad Pro" w:cs="Cambria"/>
          <w:color w:val="000000" w:themeColor="text1"/>
          <w:sz w:val="24"/>
          <w:szCs w:val="24"/>
        </w:rPr>
        <w:t>e</w:t>
      </w:r>
      <w:r w:rsidRPr="00CF72E2">
        <w:rPr>
          <w:rFonts w:ascii="Myriad Pro" w:eastAsia="Calibri" w:hAnsi="Myriad Pro" w:cs="Cambria"/>
          <w:color w:val="000000" w:themeColor="text1"/>
          <w:sz w:val="24"/>
          <w:szCs w:val="24"/>
        </w:rPr>
        <w:t xml:space="preserve"> jest </w:t>
      </w:r>
      <w:r w:rsidR="00D12C89">
        <w:rPr>
          <w:rFonts w:ascii="Myriad Pro" w:eastAsia="Calibri" w:hAnsi="Myriad Pro" w:cs="Cambria"/>
          <w:color w:val="000000" w:themeColor="text1"/>
          <w:sz w:val="24"/>
          <w:szCs w:val="24"/>
        </w:rPr>
        <w:t xml:space="preserve">również </w:t>
      </w:r>
      <w:r w:rsidRPr="00CF72E2">
        <w:rPr>
          <w:rFonts w:ascii="Myriad Pro" w:eastAsia="Calibri" w:hAnsi="Myriad Pro" w:cs="Cambria"/>
          <w:color w:val="000000" w:themeColor="text1"/>
          <w:sz w:val="24"/>
          <w:szCs w:val="24"/>
        </w:rPr>
        <w:t xml:space="preserve">zaangażowanie </w:t>
      </w:r>
      <w:r w:rsidR="00D12C89">
        <w:rPr>
          <w:rFonts w:ascii="Myriad Pro" w:eastAsia="Calibri" w:hAnsi="Myriad Pro" w:cs="Cambria"/>
          <w:color w:val="000000" w:themeColor="text1"/>
          <w:sz w:val="24"/>
          <w:szCs w:val="24"/>
        </w:rPr>
        <w:t>w</w:t>
      </w:r>
      <w:r w:rsidRPr="00CF72E2">
        <w:rPr>
          <w:rFonts w:ascii="Myriad Pro" w:eastAsia="Calibri" w:hAnsi="Myriad Pro" w:cs="Cambria"/>
          <w:color w:val="000000" w:themeColor="text1"/>
          <w:sz w:val="24"/>
          <w:szCs w:val="24"/>
        </w:rPr>
        <w:t xml:space="preserve"> działa</w:t>
      </w:r>
      <w:r w:rsidR="00D12C89">
        <w:rPr>
          <w:rFonts w:ascii="Myriad Pro" w:eastAsia="Calibri" w:hAnsi="Myriad Pro" w:cs="Cambria"/>
          <w:color w:val="000000" w:themeColor="text1"/>
          <w:sz w:val="24"/>
          <w:szCs w:val="24"/>
        </w:rPr>
        <w:t>nia</w:t>
      </w:r>
      <w:r w:rsidRPr="00CF72E2">
        <w:rPr>
          <w:rFonts w:ascii="Myriad Pro" w:eastAsia="Calibri" w:hAnsi="Myriad Pro" w:cs="Cambria"/>
          <w:color w:val="000000" w:themeColor="text1"/>
          <w:sz w:val="24"/>
          <w:szCs w:val="24"/>
        </w:rPr>
        <w:t xml:space="preserve"> profilaktyczn</w:t>
      </w:r>
      <w:r w:rsidR="00D12C89">
        <w:rPr>
          <w:rFonts w:ascii="Myriad Pro" w:eastAsia="Calibri" w:hAnsi="Myriad Pro" w:cs="Cambria"/>
          <w:color w:val="000000" w:themeColor="text1"/>
          <w:sz w:val="24"/>
          <w:szCs w:val="24"/>
        </w:rPr>
        <w:t>e przedstawicieli innych zawodów</w:t>
      </w:r>
      <w:r w:rsidRPr="00CF72E2">
        <w:rPr>
          <w:rFonts w:ascii="Myriad Pro" w:eastAsia="Calibri" w:hAnsi="Myriad Pro" w:cs="Cambria"/>
          <w:color w:val="000000" w:themeColor="text1"/>
          <w:sz w:val="24"/>
          <w:szCs w:val="24"/>
        </w:rPr>
        <w:t xml:space="preserve"> medycznych, </w:t>
      </w:r>
      <w:r w:rsidR="00D12C89">
        <w:rPr>
          <w:rFonts w:ascii="Myriad Pro" w:eastAsia="Calibri" w:hAnsi="Myriad Pro" w:cs="Cambria"/>
          <w:color w:val="000000" w:themeColor="text1"/>
          <w:sz w:val="24"/>
          <w:szCs w:val="24"/>
        </w:rPr>
        <w:t>takich jak</w:t>
      </w:r>
      <w:r w:rsidRPr="00CF72E2">
        <w:rPr>
          <w:rFonts w:ascii="Myriad Pro" w:eastAsia="Calibri" w:hAnsi="Myriad Pro" w:cs="Cambria"/>
          <w:color w:val="000000" w:themeColor="text1"/>
          <w:sz w:val="24"/>
          <w:szCs w:val="24"/>
        </w:rPr>
        <w:t xml:space="preserve"> pielęgniark</w:t>
      </w:r>
      <w:r w:rsidR="00D12C89">
        <w:rPr>
          <w:rFonts w:ascii="Myriad Pro" w:eastAsia="Calibri" w:hAnsi="Myriad Pro" w:cs="Cambria"/>
          <w:color w:val="000000" w:themeColor="text1"/>
          <w:sz w:val="24"/>
          <w:szCs w:val="24"/>
        </w:rPr>
        <w:t>i</w:t>
      </w:r>
      <w:r w:rsidRPr="00CF72E2">
        <w:rPr>
          <w:rFonts w:ascii="Myriad Pro" w:eastAsia="Calibri" w:hAnsi="Myriad Pro" w:cs="Cambria"/>
          <w:color w:val="000000" w:themeColor="text1"/>
          <w:sz w:val="24"/>
          <w:szCs w:val="24"/>
        </w:rPr>
        <w:t>, ratowni</w:t>
      </w:r>
      <w:r w:rsidR="00D12C89">
        <w:rPr>
          <w:rFonts w:ascii="Myriad Pro" w:eastAsia="Calibri" w:hAnsi="Myriad Pro" w:cs="Cambria"/>
          <w:color w:val="000000" w:themeColor="text1"/>
          <w:sz w:val="24"/>
          <w:szCs w:val="24"/>
        </w:rPr>
        <w:t>cy</w:t>
      </w:r>
      <w:r w:rsidRPr="00CF72E2">
        <w:rPr>
          <w:rFonts w:ascii="Myriad Pro" w:eastAsia="Calibri" w:hAnsi="Myriad Pro" w:cs="Cambria"/>
          <w:color w:val="000000" w:themeColor="text1"/>
          <w:sz w:val="24"/>
          <w:szCs w:val="24"/>
        </w:rPr>
        <w:t xml:space="preserve"> medyczn</w:t>
      </w:r>
      <w:r w:rsidR="00D12C89">
        <w:rPr>
          <w:rFonts w:ascii="Myriad Pro" w:eastAsia="Calibri" w:hAnsi="Myriad Pro" w:cs="Cambria"/>
          <w:color w:val="000000" w:themeColor="text1"/>
          <w:sz w:val="24"/>
          <w:szCs w:val="24"/>
        </w:rPr>
        <w:t>i</w:t>
      </w:r>
      <w:r w:rsidRPr="00CF72E2">
        <w:rPr>
          <w:rFonts w:ascii="Myriad Pro" w:eastAsia="Calibri" w:hAnsi="Myriad Pro" w:cs="Cambria"/>
          <w:color w:val="000000" w:themeColor="text1"/>
          <w:sz w:val="24"/>
          <w:szCs w:val="24"/>
        </w:rPr>
        <w:t xml:space="preserve"> </w:t>
      </w:r>
      <w:r w:rsidR="00D12C89">
        <w:rPr>
          <w:rFonts w:ascii="Myriad Pro" w:eastAsia="Calibri" w:hAnsi="Myriad Pro" w:cs="Cambria"/>
          <w:color w:val="000000" w:themeColor="text1"/>
          <w:sz w:val="24"/>
          <w:szCs w:val="24"/>
        </w:rPr>
        <w:t>czy</w:t>
      </w:r>
      <w:r w:rsidR="008324A2">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techni</w:t>
      </w:r>
      <w:r w:rsidR="00D12C89">
        <w:rPr>
          <w:rFonts w:ascii="Myriad Pro" w:eastAsia="Calibri" w:hAnsi="Myriad Pro" w:cs="Cambria"/>
          <w:color w:val="000000" w:themeColor="text1"/>
          <w:sz w:val="24"/>
          <w:szCs w:val="24"/>
        </w:rPr>
        <w:t>cy</w:t>
      </w:r>
      <w:r w:rsidRPr="00CF72E2">
        <w:rPr>
          <w:rFonts w:ascii="Myriad Pro" w:eastAsia="Calibri" w:hAnsi="Myriad Pro" w:cs="Cambria"/>
          <w:color w:val="000000" w:themeColor="text1"/>
          <w:sz w:val="24"/>
          <w:szCs w:val="24"/>
        </w:rPr>
        <w:t>.</w:t>
      </w:r>
    </w:p>
    <w:p w14:paraId="723D8381" w14:textId="66894014" w:rsidR="004C56BE" w:rsidRPr="00CF72E2" w:rsidRDefault="004C56BE" w:rsidP="00886713">
      <w:pPr>
        <w:autoSpaceDE w:val="0"/>
        <w:autoSpaceDN w:val="0"/>
        <w:adjustRightInd w:val="0"/>
        <w:spacing w:before="120"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W ramach skutecznych badań przesiewowych oprócz sam</w:t>
      </w:r>
      <w:r w:rsidR="00D12C89">
        <w:rPr>
          <w:rFonts w:ascii="Myriad Pro" w:eastAsia="Calibri" w:hAnsi="Myriad Pro" w:cs="Cambria"/>
          <w:color w:val="000000" w:themeColor="text1"/>
          <w:sz w:val="24"/>
          <w:szCs w:val="24"/>
        </w:rPr>
        <w:t>ych</w:t>
      </w:r>
      <w:r w:rsidRPr="00CF72E2">
        <w:rPr>
          <w:rFonts w:ascii="Myriad Pro" w:eastAsia="Calibri" w:hAnsi="Myriad Pro" w:cs="Cambria"/>
          <w:color w:val="000000" w:themeColor="text1"/>
          <w:sz w:val="24"/>
          <w:szCs w:val="24"/>
        </w:rPr>
        <w:t xml:space="preserve"> </w:t>
      </w:r>
      <w:r w:rsidR="00D12C89">
        <w:rPr>
          <w:rFonts w:ascii="Myriad Pro" w:eastAsia="Calibri" w:hAnsi="Myriad Pro" w:cs="Cambria"/>
          <w:color w:val="000000" w:themeColor="text1"/>
          <w:sz w:val="24"/>
          <w:szCs w:val="24"/>
        </w:rPr>
        <w:t>badań przesiewowych</w:t>
      </w:r>
      <w:r w:rsidRPr="00CF72E2">
        <w:rPr>
          <w:rFonts w:ascii="Myriad Pro" w:eastAsia="Calibri" w:hAnsi="Myriad Pro" w:cs="Cambria"/>
          <w:color w:val="000000" w:themeColor="text1"/>
          <w:sz w:val="24"/>
          <w:szCs w:val="24"/>
        </w:rPr>
        <w:t xml:space="preserve"> niezbędne jest także zaprojektowanie modelowych ścieżek dalszego postępowania z</w:t>
      </w:r>
      <w:r w:rsidR="0046254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pacjentem w</w:t>
      </w:r>
      <w:r w:rsidR="00B97064">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zależności od postawionej diagnozy i oceny stanu klinicznego pacjenta.</w:t>
      </w:r>
    </w:p>
    <w:p w14:paraId="3CEAE001" w14:textId="77777777" w:rsidR="004C56BE" w:rsidRPr="00442209" w:rsidRDefault="004C56BE" w:rsidP="004C56BE">
      <w:pPr>
        <w:numPr>
          <w:ilvl w:val="0"/>
          <w:numId w:val="9"/>
        </w:numPr>
        <w:autoSpaceDE w:val="0"/>
        <w:autoSpaceDN w:val="0"/>
        <w:adjustRightInd w:val="0"/>
        <w:spacing w:before="120" w:after="120" w:line="360" w:lineRule="auto"/>
        <w:ind w:left="924" w:hanging="357"/>
        <w:jc w:val="both"/>
        <w:rPr>
          <w:rFonts w:ascii="Myriad Pro" w:eastAsia="Calibri" w:hAnsi="Myriad Pro" w:cs="Cambria"/>
          <w:b/>
          <w:bCs/>
          <w:color w:val="000000" w:themeColor="text1"/>
          <w:sz w:val="24"/>
          <w:szCs w:val="24"/>
        </w:rPr>
      </w:pPr>
      <w:r w:rsidRPr="00442209">
        <w:rPr>
          <w:rFonts w:ascii="Myriad Pro" w:eastAsia="Times New Roman" w:hAnsi="Myriad Pro" w:cs="Cambria"/>
          <w:b/>
          <w:bCs/>
          <w:iCs/>
          <w:color w:val="000000" w:themeColor="text1"/>
          <w:sz w:val="24"/>
          <w:szCs w:val="24"/>
        </w:rPr>
        <w:t xml:space="preserve">INWESTYCJE W NAUKĘ I INNOWACJE </w:t>
      </w:r>
    </w:p>
    <w:p w14:paraId="19A04ED2" w14:textId="28516242" w:rsidR="004C56BE" w:rsidRPr="00CF72E2" w:rsidRDefault="004C56BE" w:rsidP="004C56BE">
      <w:pPr>
        <w:autoSpaceDE w:val="0"/>
        <w:autoSpaceDN w:val="0"/>
        <w:adjustRightInd w:val="0"/>
        <w:spacing w:before="120" w:after="120"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 xml:space="preserve">Celem działań jest poprawa organizacji systemu badań naukowych w </w:t>
      </w:r>
      <w:r w:rsidR="00D12C89">
        <w:rPr>
          <w:rFonts w:ascii="Myriad Pro" w:eastAsia="Calibri" w:hAnsi="Myriad Pro" w:cs="Cambria"/>
          <w:color w:val="000000" w:themeColor="text1"/>
          <w:sz w:val="24"/>
          <w:szCs w:val="24"/>
        </w:rPr>
        <w:t xml:space="preserve">dziedzinie </w:t>
      </w:r>
      <w:r w:rsidRPr="00CF72E2">
        <w:rPr>
          <w:rFonts w:ascii="Myriad Pro" w:eastAsia="Calibri" w:hAnsi="Myriad Pro" w:cs="Cambria"/>
          <w:color w:val="000000" w:themeColor="text1"/>
          <w:sz w:val="24"/>
          <w:szCs w:val="24"/>
        </w:rPr>
        <w:t>kardiologii</w:t>
      </w:r>
      <w:r w:rsidR="00232FD0">
        <w:rPr>
          <w:rFonts w:ascii="Myriad Pro" w:eastAsia="Calibri" w:hAnsi="Myriad Pro" w:cs="Cambria"/>
          <w:color w:val="000000" w:themeColor="text1"/>
          <w:sz w:val="24"/>
          <w:szCs w:val="24"/>
        </w:rPr>
        <w:t xml:space="preserve"> i w dziedzinach pokrewnych</w:t>
      </w:r>
      <w:r w:rsidRPr="00CF72E2">
        <w:rPr>
          <w:rFonts w:ascii="Myriad Pro" w:eastAsia="Calibri" w:hAnsi="Myriad Pro" w:cs="Cambria"/>
          <w:color w:val="000000" w:themeColor="text1"/>
          <w:sz w:val="24"/>
          <w:szCs w:val="24"/>
        </w:rPr>
        <w:t xml:space="preserve"> oraz zwiększenie potencjału badań naukowych i projektów innowacyjnych w celu lepszej identyfikacji populacji najbardziej narażonych na ryzyko zachorowania na </w:t>
      </w:r>
      <w:r w:rsidR="00D12C89">
        <w:rPr>
          <w:rFonts w:ascii="Myriad Pro" w:eastAsia="Calibri" w:hAnsi="Myriad Pro" w:cs="Cambria"/>
          <w:color w:val="000000" w:themeColor="text1"/>
          <w:sz w:val="24"/>
          <w:szCs w:val="24"/>
        </w:rPr>
        <w:t>ChUK</w:t>
      </w:r>
      <w:r w:rsidRPr="00CF72E2">
        <w:rPr>
          <w:rFonts w:ascii="Myriad Pro" w:eastAsia="Calibri" w:hAnsi="Myriad Pro" w:cs="Cambria"/>
          <w:color w:val="000000" w:themeColor="text1"/>
          <w:sz w:val="24"/>
          <w:szCs w:val="24"/>
        </w:rPr>
        <w:t xml:space="preserve"> oraz głównych procesów rozwoju ChUK, a także umożliwienia pacjentom korzystania z najskuteczniejszych rozwiązań diagnostyczno-terapeutycznych</w:t>
      </w:r>
      <w:r w:rsidR="00D12C89">
        <w:rPr>
          <w:rFonts w:ascii="Myriad Pro" w:eastAsia="Calibri" w:hAnsi="Myriad Pro" w:cs="Cambria"/>
          <w:color w:val="000000" w:themeColor="text1"/>
          <w:sz w:val="24"/>
          <w:szCs w:val="24"/>
        </w:rPr>
        <w:t xml:space="preserve"> w tym zakresie</w:t>
      </w:r>
      <w:r w:rsidRPr="00CF72E2">
        <w:rPr>
          <w:rFonts w:ascii="Myriad Pro" w:eastAsia="Calibri" w:hAnsi="Myriad Pro" w:cs="Cambria"/>
          <w:color w:val="000000" w:themeColor="text1"/>
          <w:sz w:val="24"/>
          <w:szCs w:val="24"/>
        </w:rPr>
        <w:t>.</w:t>
      </w:r>
    </w:p>
    <w:p w14:paraId="35FC9A91" w14:textId="63089014" w:rsidR="004C56BE" w:rsidRPr="00CF72E2" w:rsidRDefault="004C56BE" w:rsidP="004C56BE">
      <w:pPr>
        <w:autoSpaceDE w:val="0"/>
        <w:autoSpaceDN w:val="0"/>
        <w:adjustRightInd w:val="0"/>
        <w:spacing w:before="120" w:after="120"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 xml:space="preserve">Planuje się rozwój badań naukowych i projektów innowacyjnych, niekomercyjnych badań klinicznych </w:t>
      </w:r>
      <w:r w:rsidR="0033218C">
        <w:rPr>
          <w:rFonts w:ascii="Myriad Pro" w:eastAsia="Calibri" w:hAnsi="Myriad Pro" w:cs="Cambria"/>
          <w:color w:val="000000" w:themeColor="text1"/>
          <w:sz w:val="24"/>
          <w:szCs w:val="24"/>
        </w:rPr>
        <w:t>(zarówno</w:t>
      </w:r>
      <w:r w:rsidRPr="00CF72E2">
        <w:rPr>
          <w:rFonts w:ascii="Myriad Pro" w:eastAsia="Calibri" w:hAnsi="Myriad Pro" w:cs="Cambria"/>
          <w:color w:val="000000" w:themeColor="text1"/>
          <w:sz w:val="24"/>
          <w:szCs w:val="24"/>
        </w:rPr>
        <w:t xml:space="preserve"> jednoośrodkowych, jak i wieloośrodkowych</w:t>
      </w:r>
      <w:r w:rsidR="0033218C">
        <w:rPr>
          <w:rFonts w:ascii="Myriad Pro" w:eastAsia="Calibri" w:hAnsi="Myriad Pro" w:cs="Cambria"/>
          <w:color w:val="000000" w:themeColor="text1"/>
          <w:sz w:val="24"/>
          <w:szCs w:val="24"/>
        </w:rPr>
        <w:t>)</w:t>
      </w:r>
      <w:r w:rsidRPr="00CF72E2">
        <w:rPr>
          <w:rFonts w:ascii="Myriad Pro" w:eastAsia="Calibri" w:hAnsi="Myriad Pro" w:cs="Cambria"/>
          <w:color w:val="000000" w:themeColor="text1"/>
          <w:sz w:val="24"/>
          <w:szCs w:val="24"/>
        </w:rPr>
        <w:t>, a także badań</w:t>
      </w:r>
      <w:r w:rsidR="00316F80">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populacyjnych</w:t>
      </w:r>
      <w:r w:rsidR="00647584">
        <w:rPr>
          <w:rFonts w:ascii="Myriad Pro" w:eastAsia="Calibri" w:hAnsi="Myriad Pro" w:cs="Cambria"/>
          <w:color w:val="000000" w:themeColor="text1"/>
          <w:sz w:val="24"/>
          <w:szCs w:val="24"/>
        </w:rPr>
        <w:t xml:space="preserve"> prowadzonych w całym kraju.</w:t>
      </w:r>
      <w:r w:rsidRPr="00CF72E2">
        <w:rPr>
          <w:rFonts w:ascii="Myriad Pro" w:eastAsia="Calibri" w:hAnsi="Myriad Pro" w:cs="Cambria"/>
          <w:color w:val="000000" w:themeColor="text1"/>
          <w:sz w:val="24"/>
          <w:szCs w:val="24"/>
        </w:rPr>
        <w:t xml:space="preserve"> Zaplanowane działania mają również na</w:t>
      </w:r>
      <w:r w:rsidR="0046254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celu ocenę sytuacji zdrowotnej społeczeństwa przez monitorowanie wskaźników chorobowości i zgonów, ale także metodą bezpośrednią w ramach reprezentatywnych przekrojowych badań populacyjnych.</w:t>
      </w:r>
      <w:r w:rsidR="00442209">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 xml:space="preserve">Dzięki realizacji proponowanych działań nastąpi również rozwój praktyki klinicznej oraz poprawa jakości </w:t>
      </w:r>
      <w:r w:rsidR="00101FC7">
        <w:rPr>
          <w:rFonts w:ascii="Myriad Pro" w:eastAsia="Calibri" w:hAnsi="Myriad Pro" w:cs="Cambria"/>
          <w:color w:val="000000" w:themeColor="text1"/>
          <w:sz w:val="24"/>
          <w:szCs w:val="24"/>
        </w:rPr>
        <w:t xml:space="preserve">leczenia i </w:t>
      </w:r>
      <w:r w:rsidRPr="00CF72E2">
        <w:rPr>
          <w:rFonts w:ascii="Myriad Pro" w:eastAsia="Calibri" w:hAnsi="Myriad Pro" w:cs="Cambria"/>
          <w:color w:val="000000" w:themeColor="text1"/>
          <w:sz w:val="24"/>
          <w:szCs w:val="24"/>
        </w:rPr>
        <w:t>opieki nad chorymi.</w:t>
      </w:r>
    </w:p>
    <w:p w14:paraId="36C28312" w14:textId="5A8C38FD" w:rsidR="004C56BE" w:rsidRPr="00CF72E2" w:rsidRDefault="004C56BE" w:rsidP="00886713">
      <w:pPr>
        <w:autoSpaceDE w:val="0"/>
        <w:autoSpaceDN w:val="0"/>
        <w:adjustRightInd w:val="0"/>
        <w:spacing w:before="120"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 xml:space="preserve">Realizacja zaplanowanych działań jest konieczna w celu zwiększania rangi naukowej </w:t>
      </w:r>
      <w:r w:rsidR="00104F9B">
        <w:rPr>
          <w:rFonts w:ascii="Myriad Pro" w:eastAsia="Calibri" w:hAnsi="Myriad Pro" w:cs="Cambria"/>
          <w:color w:val="000000" w:themeColor="text1"/>
          <w:sz w:val="24"/>
          <w:szCs w:val="24"/>
        </w:rPr>
        <w:t xml:space="preserve">Rzeczpospolitej </w:t>
      </w:r>
      <w:r w:rsidRPr="00CF72E2">
        <w:rPr>
          <w:rFonts w:ascii="Myriad Pro" w:eastAsia="Calibri" w:hAnsi="Myriad Pro" w:cs="Cambria"/>
          <w:color w:val="000000" w:themeColor="text1"/>
          <w:sz w:val="24"/>
          <w:szCs w:val="24"/>
        </w:rPr>
        <w:t>Polski</w:t>
      </w:r>
      <w:r w:rsidR="0033218C">
        <w:rPr>
          <w:rFonts w:ascii="Myriad Pro" w:eastAsia="Calibri" w:hAnsi="Myriad Pro" w:cs="Cambria"/>
          <w:color w:val="000000" w:themeColor="text1"/>
          <w:sz w:val="24"/>
          <w:szCs w:val="24"/>
        </w:rPr>
        <w:t>ej</w:t>
      </w:r>
      <w:r w:rsidRPr="00CF72E2">
        <w:rPr>
          <w:rFonts w:ascii="Myriad Pro" w:eastAsia="Calibri" w:hAnsi="Myriad Pro" w:cs="Cambria"/>
          <w:color w:val="000000" w:themeColor="text1"/>
          <w:sz w:val="24"/>
          <w:szCs w:val="24"/>
        </w:rPr>
        <w:t xml:space="preserve"> w dziedzinie nauk medycznych, </w:t>
      </w:r>
      <w:r w:rsidR="0033218C">
        <w:rPr>
          <w:rFonts w:ascii="Myriad Pro" w:eastAsia="Calibri" w:hAnsi="Myriad Pro" w:cs="Cambria"/>
          <w:color w:val="000000" w:themeColor="text1"/>
          <w:sz w:val="24"/>
          <w:szCs w:val="24"/>
        </w:rPr>
        <w:t>wzrostu</w:t>
      </w:r>
      <w:r w:rsidRPr="00CF72E2">
        <w:rPr>
          <w:rFonts w:ascii="Myriad Pro" w:eastAsia="Calibri" w:hAnsi="Myriad Pro" w:cs="Cambria"/>
          <w:color w:val="000000" w:themeColor="text1"/>
          <w:sz w:val="24"/>
          <w:szCs w:val="24"/>
        </w:rPr>
        <w:t xml:space="preserve"> udziału pacjentów z</w:t>
      </w:r>
      <w:r w:rsidR="0046254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ChUK w</w:t>
      </w:r>
      <w:r w:rsidR="0033218C">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 xml:space="preserve">badaniach klinicznych </w:t>
      </w:r>
      <w:r w:rsidR="0033218C">
        <w:rPr>
          <w:rFonts w:ascii="Myriad Pro" w:eastAsia="Calibri" w:hAnsi="Myriad Pro" w:cs="Cambria"/>
          <w:color w:val="000000" w:themeColor="text1"/>
          <w:sz w:val="24"/>
          <w:szCs w:val="24"/>
        </w:rPr>
        <w:t>oraz</w:t>
      </w:r>
      <w:r w:rsidRPr="00CF72E2">
        <w:rPr>
          <w:rFonts w:ascii="Myriad Pro" w:eastAsia="Calibri" w:hAnsi="Myriad Pro" w:cs="Cambria"/>
          <w:color w:val="000000" w:themeColor="text1"/>
          <w:sz w:val="24"/>
          <w:szCs w:val="24"/>
        </w:rPr>
        <w:t xml:space="preserve"> poszerzenia analizy danych gromadzonych w</w:t>
      </w:r>
      <w:r w:rsidR="00B02DE2">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rejestrach medycznych</w:t>
      </w:r>
      <w:r w:rsidR="006E44DC">
        <w:rPr>
          <w:rFonts w:ascii="Myriad Pro" w:eastAsia="Calibri" w:hAnsi="Myriad Pro" w:cs="Cambria"/>
          <w:color w:val="000000" w:themeColor="text1"/>
          <w:sz w:val="24"/>
          <w:szCs w:val="24"/>
        </w:rPr>
        <w:t xml:space="preserve"> związanych z ChUK</w:t>
      </w:r>
      <w:r w:rsidRPr="00CF72E2">
        <w:rPr>
          <w:rFonts w:ascii="Myriad Pro" w:eastAsia="Calibri" w:hAnsi="Myriad Pro" w:cs="Cambria"/>
          <w:color w:val="000000" w:themeColor="text1"/>
          <w:sz w:val="24"/>
          <w:szCs w:val="24"/>
        </w:rPr>
        <w:t xml:space="preserve">. </w:t>
      </w:r>
    </w:p>
    <w:p w14:paraId="5F2B0D93" w14:textId="77777777" w:rsidR="004C56BE" w:rsidRPr="00442209" w:rsidRDefault="004C56BE" w:rsidP="004C56BE">
      <w:pPr>
        <w:numPr>
          <w:ilvl w:val="0"/>
          <w:numId w:val="9"/>
        </w:numPr>
        <w:autoSpaceDE w:val="0"/>
        <w:autoSpaceDN w:val="0"/>
        <w:adjustRightInd w:val="0"/>
        <w:spacing w:after="152" w:line="360" w:lineRule="auto"/>
        <w:ind w:left="924" w:hanging="357"/>
        <w:jc w:val="both"/>
        <w:rPr>
          <w:rFonts w:ascii="Myriad Pro" w:eastAsia="Calibri" w:hAnsi="Myriad Pro" w:cs="Cambria"/>
          <w:b/>
          <w:bCs/>
          <w:color w:val="000000" w:themeColor="text1"/>
          <w:sz w:val="24"/>
          <w:szCs w:val="24"/>
        </w:rPr>
      </w:pPr>
      <w:bookmarkStart w:id="79" w:name="_Hlk84848581"/>
      <w:r w:rsidRPr="00442209">
        <w:rPr>
          <w:rFonts w:ascii="Myriad Pro" w:eastAsia="Times New Roman" w:hAnsi="Myriad Pro" w:cs="Cambria"/>
          <w:b/>
          <w:bCs/>
          <w:iCs/>
          <w:color w:val="000000" w:themeColor="text1"/>
          <w:sz w:val="24"/>
          <w:szCs w:val="24"/>
        </w:rPr>
        <w:t xml:space="preserve">INWESTYCJE W SYSTEM OPIEKI KARDIOLOGICZNEJ </w:t>
      </w:r>
      <w:bookmarkEnd w:id="79"/>
    </w:p>
    <w:p w14:paraId="11B4978C" w14:textId="275E14F8" w:rsidR="004C56BE" w:rsidRPr="00CF72E2" w:rsidRDefault="004C56BE" w:rsidP="004C56BE">
      <w:pPr>
        <w:autoSpaceDE w:val="0"/>
        <w:autoSpaceDN w:val="0"/>
        <w:adjustRightInd w:val="0"/>
        <w:spacing w:after="152" w:line="360" w:lineRule="auto"/>
        <w:jc w:val="both"/>
        <w:rPr>
          <w:rFonts w:ascii="Myriad Pro" w:eastAsia="Calibri" w:hAnsi="Myriad Pro" w:cs="Cambria"/>
          <w:color w:val="000000" w:themeColor="text1"/>
          <w:sz w:val="24"/>
          <w:szCs w:val="24"/>
        </w:rPr>
      </w:pPr>
      <w:r w:rsidRPr="00CF72E2">
        <w:rPr>
          <w:rFonts w:ascii="Myriad Pro" w:eastAsia="Calibri" w:hAnsi="Myriad Pro" w:cs="Cambria"/>
          <w:color w:val="000000" w:themeColor="text1"/>
          <w:sz w:val="24"/>
          <w:szCs w:val="24"/>
        </w:rPr>
        <w:t xml:space="preserve">Zaproponowane działania mają na celu wyrównanie poziomu opieki kardiologicznej niezależnie od miejsca zamieszkania pacjenta. W ramach obszaru zakłada się kontynuację działań zapoczątkowanych </w:t>
      </w:r>
      <w:r w:rsidR="00FC3C2E">
        <w:rPr>
          <w:rFonts w:ascii="Myriad Pro" w:eastAsia="Calibri" w:hAnsi="Myriad Pro" w:cs="Cambria"/>
          <w:color w:val="000000" w:themeColor="text1"/>
          <w:sz w:val="24"/>
          <w:szCs w:val="24"/>
        </w:rPr>
        <w:t>wdrożeniem programu pilotażowego nad</w:t>
      </w:r>
      <w:r w:rsidR="0046254F">
        <w:rPr>
          <w:rFonts w:ascii="Myriad Pro" w:eastAsia="Calibri" w:hAnsi="Myriad Pro" w:cs="Cambria"/>
          <w:color w:val="000000" w:themeColor="text1"/>
          <w:sz w:val="24"/>
          <w:szCs w:val="24"/>
        </w:rPr>
        <w:t> </w:t>
      </w:r>
      <w:r w:rsidR="00FC3C2E">
        <w:rPr>
          <w:rFonts w:ascii="Myriad Pro" w:eastAsia="Calibri" w:hAnsi="Myriad Pro" w:cs="Cambria"/>
          <w:color w:val="000000" w:themeColor="text1"/>
          <w:sz w:val="24"/>
          <w:szCs w:val="24"/>
        </w:rPr>
        <w:t xml:space="preserve">świadczeniobiorcą w ramach sieci kardiologicznej </w:t>
      </w:r>
      <w:r w:rsidRPr="00CF72E2">
        <w:rPr>
          <w:rFonts w:ascii="Myriad Pro" w:eastAsia="Calibri" w:hAnsi="Myriad Pro" w:cs="Cambria"/>
          <w:color w:val="000000" w:themeColor="text1"/>
          <w:sz w:val="24"/>
          <w:szCs w:val="24"/>
        </w:rPr>
        <w:t>w 2021 r.</w:t>
      </w:r>
      <w:r w:rsidRPr="00CF72E2">
        <w:rPr>
          <w:rFonts w:ascii="Myriad Pro" w:eastAsia="Calibri" w:hAnsi="Myriad Pro" w:cs="Times New Roman"/>
          <w:color w:val="000000" w:themeColor="text1"/>
          <w:sz w:val="24"/>
          <w:szCs w:val="24"/>
          <w:vertAlign w:val="superscript"/>
        </w:rPr>
        <w:footnoteReference w:id="35"/>
      </w:r>
      <w:r w:rsidRPr="00CF72E2">
        <w:rPr>
          <w:rFonts w:ascii="Myriad Pro" w:eastAsia="Calibri" w:hAnsi="Myriad Pro" w:cs="Cambria"/>
          <w:color w:val="000000" w:themeColor="text1"/>
          <w:sz w:val="24"/>
          <w:szCs w:val="24"/>
        </w:rPr>
        <w:t xml:space="preserve">, zmierzających do wdrożenia </w:t>
      </w:r>
      <w:r w:rsidR="007673B4">
        <w:rPr>
          <w:rFonts w:ascii="Myriad Pro" w:eastAsia="Calibri" w:hAnsi="Myriad Pro" w:cs="Cambria"/>
          <w:color w:val="000000" w:themeColor="text1"/>
          <w:sz w:val="24"/>
          <w:szCs w:val="24"/>
        </w:rPr>
        <w:t>KSK</w:t>
      </w:r>
      <w:r w:rsidRPr="00CF72E2">
        <w:rPr>
          <w:rFonts w:ascii="Myriad Pro" w:eastAsia="Calibri" w:hAnsi="Myriad Pro" w:cs="Cambria"/>
          <w:color w:val="000000" w:themeColor="text1"/>
          <w:sz w:val="24"/>
          <w:szCs w:val="24"/>
        </w:rPr>
        <w:t xml:space="preserve"> </w:t>
      </w:r>
      <w:r w:rsidR="006E44DC">
        <w:rPr>
          <w:rFonts w:ascii="Myriad Pro" w:eastAsia="Calibri" w:hAnsi="Myriad Pro" w:cs="Cambria"/>
          <w:color w:val="000000" w:themeColor="text1"/>
          <w:sz w:val="24"/>
          <w:szCs w:val="24"/>
        </w:rPr>
        <w:t>i</w:t>
      </w:r>
      <w:r w:rsidRPr="00CF72E2">
        <w:rPr>
          <w:rFonts w:ascii="Myriad Pro" w:eastAsia="Calibri" w:hAnsi="Myriad Pro" w:cs="Cambria"/>
          <w:color w:val="000000" w:themeColor="text1"/>
          <w:sz w:val="24"/>
          <w:szCs w:val="24"/>
        </w:rPr>
        <w:t xml:space="preserve"> </w:t>
      </w:r>
      <w:r w:rsidR="00D1014D">
        <w:rPr>
          <w:rFonts w:ascii="Myriad Pro" w:eastAsia="Calibri" w:hAnsi="Myriad Pro" w:cs="Cambria"/>
          <w:color w:val="000000" w:themeColor="text1"/>
          <w:sz w:val="24"/>
          <w:szCs w:val="24"/>
        </w:rPr>
        <w:t>CDK</w:t>
      </w:r>
      <w:r w:rsidRPr="00CF72E2">
        <w:rPr>
          <w:rFonts w:ascii="Myriad Pro" w:eastAsia="Calibri" w:hAnsi="Myriad Pro" w:cs="Cambria"/>
          <w:color w:val="000000" w:themeColor="text1"/>
          <w:sz w:val="24"/>
          <w:szCs w:val="24"/>
        </w:rPr>
        <w:t>, a</w:t>
      </w:r>
      <w:r w:rsidR="0046254F">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 xml:space="preserve">także wprowadzenie standardów diagnostyczno-terapeutycznych dążących do zapewnienia pacjentowi </w:t>
      </w:r>
      <w:r w:rsidR="006E44DC">
        <w:rPr>
          <w:rFonts w:ascii="Myriad Pro" w:eastAsia="Calibri" w:hAnsi="Myriad Pro" w:cs="Cambria"/>
          <w:color w:val="000000" w:themeColor="text1"/>
          <w:sz w:val="24"/>
          <w:szCs w:val="24"/>
        </w:rPr>
        <w:t xml:space="preserve">odpowiedniej </w:t>
      </w:r>
      <w:r w:rsidRPr="00CF72E2">
        <w:rPr>
          <w:rFonts w:ascii="Myriad Pro" w:eastAsia="Calibri" w:hAnsi="Myriad Pro" w:cs="Cambria"/>
          <w:color w:val="000000" w:themeColor="text1"/>
          <w:sz w:val="24"/>
          <w:szCs w:val="24"/>
        </w:rPr>
        <w:t xml:space="preserve">opieki </w:t>
      </w:r>
      <w:r w:rsidR="003559A1" w:rsidRPr="00CF72E2">
        <w:rPr>
          <w:rFonts w:ascii="Myriad Pro" w:eastAsia="Calibri" w:hAnsi="Myriad Pro" w:cs="Cambria"/>
          <w:color w:val="000000" w:themeColor="text1"/>
          <w:sz w:val="24"/>
          <w:szCs w:val="24"/>
        </w:rPr>
        <w:t xml:space="preserve">kardiologicznej </w:t>
      </w:r>
      <w:r w:rsidRPr="00CF72E2">
        <w:rPr>
          <w:rFonts w:ascii="Myriad Pro" w:eastAsia="Calibri" w:hAnsi="Myriad Pro" w:cs="Cambria"/>
          <w:color w:val="000000" w:themeColor="text1"/>
          <w:sz w:val="24"/>
          <w:szCs w:val="24"/>
        </w:rPr>
        <w:t>jak najbliżej miejsca jego zamieszkania.</w:t>
      </w:r>
    </w:p>
    <w:p w14:paraId="582692DA" w14:textId="5F573F3D" w:rsidR="004C56BE" w:rsidRPr="00CF72E2" w:rsidRDefault="004C56BE" w:rsidP="004C56BE">
      <w:pPr>
        <w:spacing w:before="200" w:after="0" w:line="360" w:lineRule="auto"/>
        <w:jc w:val="both"/>
        <w:rPr>
          <w:rFonts w:ascii="Myriad Pro" w:hAnsi="Myriad Pro"/>
          <w:color w:val="000000" w:themeColor="text1"/>
          <w:sz w:val="24"/>
          <w:szCs w:val="24"/>
        </w:rPr>
      </w:pPr>
      <w:r w:rsidRPr="00CF72E2">
        <w:rPr>
          <w:rFonts w:ascii="Myriad Pro" w:hAnsi="Myriad Pro"/>
          <w:color w:val="000000" w:themeColor="text1"/>
          <w:sz w:val="24"/>
          <w:szCs w:val="24"/>
        </w:rPr>
        <w:t xml:space="preserve">Dzięki utworzeniu </w:t>
      </w:r>
      <w:r w:rsidR="00D1014D">
        <w:rPr>
          <w:rFonts w:ascii="Myriad Pro" w:hAnsi="Myriad Pro"/>
          <w:color w:val="000000" w:themeColor="text1"/>
          <w:sz w:val="24"/>
          <w:szCs w:val="24"/>
        </w:rPr>
        <w:t>CDK</w:t>
      </w:r>
      <w:r w:rsidRPr="00CF72E2">
        <w:rPr>
          <w:rFonts w:ascii="Myriad Pro" w:hAnsi="Myriad Pro"/>
          <w:color w:val="000000" w:themeColor="text1"/>
          <w:sz w:val="24"/>
          <w:szCs w:val="24"/>
        </w:rPr>
        <w:t xml:space="preserve"> na terenie całego kraju powstanie sieć kardiologiczna koordynowanej opieki nad pacjentami kardiologicznymi wymagającymi specjalistycznej diagnostyki i działań terapeutycznych, m.in. w zakresie kardiologii, kardiochirurgii, chirurgii naczyniowej, angiologii, neurologii, hipertensjologii, nefrologii czy diabetologii. Na przykład w przypadku zdiagnozowanego nadciśnienia tętniczego system opieki nad pacjentem powinien składać się z trzech poziomów: (I) </w:t>
      </w:r>
      <w:r w:rsidR="006E44DC">
        <w:rPr>
          <w:rFonts w:ascii="Myriad Pro" w:hAnsi="Myriad Pro"/>
          <w:color w:val="000000" w:themeColor="text1"/>
          <w:sz w:val="24"/>
          <w:szCs w:val="24"/>
        </w:rPr>
        <w:t>POZ</w:t>
      </w:r>
      <w:r w:rsidRPr="00CF72E2">
        <w:rPr>
          <w:rFonts w:ascii="Myriad Pro" w:hAnsi="Myriad Pro"/>
          <w:color w:val="000000" w:themeColor="text1"/>
          <w:sz w:val="24"/>
          <w:szCs w:val="24"/>
        </w:rPr>
        <w:t>, (II) poradni nadciśnienia tętniczego</w:t>
      </w:r>
      <w:r w:rsidR="006E44DC">
        <w:rPr>
          <w:rFonts w:ascii="Myriad Pro" w:hAnsi="Myriad Pro"/>
          <w:color w:val="000000" w:themeColor="text1"/>
          <w:sz w:val="24"/>
          <w:szCs w:val="24"/>
        </w:rPr>
        <w:t xml:space="preserve"> oraz</w:t>
      </w:r>
      <w:r w:rsidRPr="00CF72E2">
        <w:rPr>
          <w:rFonts w:ascii="Myriad Pro" w:hAnsi="Myriad Pro"/>
          <w:color w:val="000000" w:themeColor="text1"/>
          <w:sz w:val="24"/>
          <w:szCs w:val="24"/>
        </w:rPr>
        <w:t xml:space="preserve"> (III) ośrodk</w:t>
      </w:r>
      <w:r w:rsidR="006E44DC">
        <w:rPr>
          <w:rFonts w:ascii="Myriad Pro" w:hAnsi="Myriad Pro"/>
          <w:color w:val="000000" w:themeColor="text1"/>
          <w:sz w:val="24"/>
          <w:szCs w:val="24"/>
        </w:rPr>
        <w:t>a</w:t>
      </w:r>
      <w:r w:rsidRPr="00CF72E2">
        <w:rPr>
          <w:rFonts w:ascii="Myriad Pro" w:hAnsi="Myriad Pro"/>
          <w:color w:val="000000" w:themeColor="text1"/>
          <w:sz w:val="24"/>
          <w:szCs w:val="24"/>
        </w:rPr>
        <w:t xml:space="preserve"> specjalistyczn</w:t>
      </w:r>
      <w:r w:rsidR="006E44DC">
        <w:rPr>
          <w:rFonts w:ascii="Myriad Pro" w:hAnsi="Myriad Pro"/>
          <w:color w:val="000000" w:themeColor="text1"/>
          <w:sz w:val="24"/>
          <w:szCs w:val="24"/>
        </w:rPr>
        <w:t>ego</w:t>
      </w:r>
      <w:r w:rsidRPr="00CF72E2">
        <w:rPr>
          <w:rFonts w:ascii="Myriad Pro" w:hAnsi="Myriad Pro"/>
          <w:color w:val="000000" w:themeColor="text1"/>
          <w:sz w:val="24"/>
          <w:szCs w:val="24"/>
        </w:rPr>
        <w:t xml:space="preserve"> diagnostyki i leczenia nadciśnienia tętniczego. Na poziomie kraju konieczne </w:t>
      </w:r>
      <w:r w:rsidR="006E44DC">
        <w:rPr>
          <w:rFonts w:ascii="Myriad Pro" w:hAnsi="Myriad Pro"/>
          <w:color w:val="000000" w:themeColor="text1"/>
          <w:sz w:val="24"/>
          <w:szCs w:val="24"/>
        </w:rPr>
        <w:t xml:space="preserve">jest </w:t>
      </w:r>
      <w:r w:rsidRPr="00CF72E2">
        <w:rPr>
          <w:rFonts w:ascii="Myriad Pro" w:hAnsi="Myriad Pro"/>
          <w:color w:val="000000" w:themeColor="text1"/>
          <w:sz w:val="24"/>
          <w:szCs w:val="24"/>
        </w:rPr>
        <w:t>stworzenie ośrodków II poziomu (ok. 40</w:t>
      </w:r>
      <w:r w:rsidR="006E44DC">
        <w:rPr>
          <w:rFonts w:ascii="Myriad Pro" w:hAnsi="Myriad Pro"/>
          <w:color w:val="000000" w:themeColor="text1"/>
          <w:sz w:val="24"/>
          <w:szCs w:val="24"/>
        </w:rPr>
        <w:t>–</w:t>
      </w:r>
      <w:r w:rsidRPr="00CF72E2">
        <w:rPr>
          <w:rFonts w:ascii="Myriad Pro" w:hAnsi="Myriad Pro"/>
          <w:color w:val="000000" w:themeColor="text1"/>
          <w:sz w:val="24"/>
          <w:szCs w:val="24"/>
        </w:rPr>
        <w:t>50 ośrodków w skali kraju, min. 1 ośrodek</w:t>
      </w:r>
      <w:r w:rsidR="006E44DC">
        <w:rPr>
          <w:rFonts w:ascii="Myriad Pro" w:hAnsi="Myriad Pro"/>
          <w:color w:val="000000" w:themeColor="text1"/>
          <w:sz w:val="24"/>
          <w:szCs w:val="24"/>
        </w:rPr>
        <w:t>/</w:t>
      </w:r>
      <w:r w:rsidRPr="00CF72E2">
        <w:rPr>
          <w:rFonts w:ascii="Myriad Pro" w:hAnsi="Myriad Pro"/>
          <w:color w:val="000000" w:themeColor="text1"/>
          <w:sz w:val="24"/>
          <w:szCs w:val="24"/>
        </w:rPr>
        <w:t xml:space="preserve">  mln mieszkańców, min. 1 ośrodek</w:t>
      </w:r>
      <w:r w:rsidR="006E44DC">
        <w:rPr>
          <w:rFonts w:ascii="Myriad Pro" w:hAnsi="Myriad Pro"/>
          <w:color w:val="000000" w:themeColor="text1"/>
          <w:sz w:val="24"/>
          <w:szCs w:val="24"/>
        </w:rPr>
        <w:t>/</w:t>
      </w:r>
      <w:r w:rsidRPr="00CF72E2">
        <w:rPr>
          <w:rFonts w:ascii="Myriad Pro" w:hAnsi="Myriad Pro"/>
          <w:color w:val="000000" w:themeColor="text1"/>
          <w:sz w:val="24"/>
          <w:szCs w:val="24"/>
        </w:rPr>
        <w:t>województwo), a także III poziomu (1 ośrodek</w:t>
      </w:r>
      <w:r w:rsidR="006E44DC">
        <w:rPr>
          <w:rFonts w:ascii="Myriad Pro" w:hAnsi="Myriad Pro"/>
          <w:color w:val="000000" w:themeColor="text1"/>
          <w:sz w:val="24"/>
          <w:szCs w:val="24"/>
        </w:rPr>
        <w:t>/</w:t>
      </w:r>
      <w:r w:rsidRPr="00CF72E2">
        <w:rPr>
          <w:rFonts w:ascii="Myriad Pro" w:hAnsi="Myriad Pro"/>
          <w:color w:val="000000" w:themeColor="text1"/>
          <w:sz w:val="24"/>
          <w:szCs w:val="24"/>
        </w:rPr>
        <w:t>10 mln mieszkańców, 3</w:t>
      </w:r>
      <w:r w:rsidR="006E44DC">
        <w:rPr>
          <w:rFonts w:ascii="Myriad Pro" w:hAnsi="Myriad Pro"/>
          <w:color w:val="000000" w:themeColor="text1"/>
          <w:sz w:val="24"/>
          <w:szCs w:val="24"/>
        </w:rPr>
        <w:t>–</w:t>
      </w:r>
      <w:r w:rsidRPr="00CF72E2">
        <w:rPr>
          <w:rFonts w:ascii="Myriad Pro" w:hAnsi="Myriad Pro"/>
          <w:color w:val="000000" w:themeColor="text1"/>
          <w:sz w:val="24"/>
          <w:szCs w:val="24"/>
        </w:rPr>
        <w:t>4 ośrodki w</w:t>
      </w:r>
      <w:r w:rsidR="00B02DE2">
        <w:rPr>
          <w:rFonts w:ascii="Myriad Pro" w:hAnsi="Myriad Pro"/>
          <w:color w:val="000000" w:themeColor="text1"/>
          <w:sz w:val="24"/>
          <w:szCs w:val="24"/>
        </w:rPr>
        <w:t> </w:t>
      </w:r>
      <w:r w:rsidRPr="00CF72E2">
        <w:rPr>
          <w:rFonts w:ascii="Myriad Pro" w:hAnsi="Myriad Pro"/>
          <w:color w:val="000000" w:themeColor="text1"/>
          <w:sz w:val="24"/>
          <w:szCs w:val="24"/>
        </w:rPr>
        <w:t>skali kraju).</w:t>
      </w:r>
    </w:p>
    <w:p w14:paraId="5ADC897D" w14:textId="7FCEA558" w:rsidR="004C56BE" w:rsidRPr="00CF72E2" w:rsidRDefault="004C56BE" w:rsidP="004C56BE">
      <w:pPr>
        <w:spacing w:before="200" w:after="0" w:line="360" w:lineRule="auto"/>
        <w:jc w:val="both"/>
        <w:rPr>
          <w:rFonts w:ascii="Myriad Pro" w:hAnsi="Myriad Pro"/>
          <w:color w:val="000000" w:themeColor="text1"/>
          <w:sz w:val="24"/>
          <w:szCs w:val="24"/>
        </w:rPr>
      </w:pPr>
      <w:r w:rsidRPr="00CF72E2">
        <w:rPr>
          <w:rFonts w:ascii="Myriad Pro" w:eastAsia="Calibri" w:hAnsi="Myriad Pro" w:cs="Cambria"/>
          <w:color w:val="000000" w:themeColor="text1"/>
          <w:sz w:val="24"/>
          <w:szCs w:val="24"/>
        </w:rPr>
        <w:t xml:space="preserve">Rozwój kompleksowej opieki kardiologicznej </w:t>
      </w:r>
      <w:r w:rsidR="006E44DC">
        <w:rPr>
          <w:rFonts w:ascii="Myriad Pro" w:eastAsia="Calibri" w:hAnsi="Myriad Pro" w:cs="Cambria"/>
          <w:color w:val="000000" w:themeColor="text1"/>
          <w:sz w:val="24"/>
          <w:szCs w:val="24"/>
        </w:rPr>
        <w:t xml:space="preserve">ma także </w:t>
      </w:r>
      <w:r w:rsidRPr="00CF72E2">
        <w:rPr>
          <w:rFonts w:ascii="Myriad Pro" w:eastAsia="Calibri" w:hAnsi="Myriad Pro" w:cs="Cambria"/>
          <w:color w:val="000000" w:themeColor="text1"/>
          <w:sz w:val="24"/>
          <w:szCs w:val="24"/>
        </w:rPr>
        <w:t>obejmować rozwój opieki rehabilitacyjnej i</w:t>
      </w:r>
      <w:r w:rsidR="006E44DC">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 xml:space="preserve">psychologicznej. Inwestycje w system opieki kardiologicznej będą obejmowały działania </w:t>
      </w:r>
      <w:r w:rsidR="00E32BFA">
        <w:rPr>
          <w:rFonts w:ascii="Myriad Pro" w:eastAsia="Calibri" w:hAnsi="Myriad Pro" w:cs="Cambria"/>
          <w:color w:val="000000" w:themeColor="text1"/>
          <w:sz w:val="24"/>
          <w:szCs w:val="24"/>
        </w:rPr>
        <w:t xml:space="preserve">polegające na wypracowaniu jednolitych standardów opieki kardiologicznej </w:t>
      </w:r>
      <w:r w:rsidRPr="00CF72E2">
        <w:rPr>
          <w:rFonts w:ascii="Myriad Pro" w:eastAsia="Calibri" w:hAnsi="Myriad Pro" w:cs="Cambria"/>
          <w:color w:val="000000" w:themeColor="text1"/>
          <w:sz w:val="24"/>
          <w:szCs w:val="24"/>
        </w:rPr>
        <w:t>na rzecz poprawy jakości życia pacjentów z ChUK w trakcie i po zakończeniu leczenia.</w:t>
      </w:r>
    </w:p>
    <w:p w14:paraId="59936783" w14:textId="77777777" w:rsidR="004C56BE" w:rsidRPr="003445B3" w:rsidRDefault="004C56BE" w:rsidP="004C56BE">
      <w:pPr>
        <w:autoSpaceDE w:val="0"/>
        <w:autoSpaceDN w:val="0"/>
        <w:adjustRightInd w:val="0"/>
        <w:spacing w:after="152" w:line="360" w:lineRule="auto"/>
        <w:jc w:val="both"/>
        <w:rPr>
          <w:rFonts w:ascii="Myriad Pro" w:eastAsia="Calibri" w:hAnsi="Myriad Pro" w:cs="Cambria"/>
          <w:color w:val="000000"/>
          <w:sz w:val="24"/>
          <w:szCs w:val="24"/>
        </w:rPr>
      </w:pPr>
      <w:r w:rsidRPr="003445B3">
        <w:rPr>
          <w:rFonts w:ascii="Myriad Pro" w:hAnsi="Myriad Pro"/>
          <w:b/>
          <w:sz w:val="28"/>
        </w:rPr>
        <w:br w:type="page"/>
      </w:r>
    </w:p>
    <w:p w14:paraId="06F6E409" w14:textId="77777777" w:rsidR="004C56BE" w:rsidRPr="00886713" w:rsidRDefault="004C56BE" w:rsidP="004C56BE">
      <w:pPr>
        <w:pStyle w:val="Nagwek1"/>
        <w:ind w:left="708"/>
        <w:jc w:val="both"/>
        <w:rPr>
          <w:rFonts w:ascii="Myriad Pro" w:hAnsi="Myriad Pro"/>
          <w:b/>
          <w:color w:val="830F0E" w:themeColor="accent1" w:themeShade="BF"/>
          <w:sz w:val="28"/>
        </w:rPr>
      </w:pPr>
      <w:bookmarkStart w:id="80" w:name="_Toc89362458"/>
      <w:r w:rsidRPr="00886713">
        <w:rPr>
          <w:rFonts w:ascii="Myriad Pro" w:hAnsi="Myriad Pro"/>
          <w:b/>
          <w:color w:val="830F0E" w:themeColor="accent1" w:themeShade="BF"/>
          <w:sz w:val="28"/>
        </w:rPr>
        <w:t xml:space="preserve">I. </w:t>
      </w:r>
      <w:r w:rsidRPr="00886713">
        <w:rPr>
          <w:rStyle w:val="Nagwek2Znak"/>
          <w:rFonts w:ascii="Myriad Pro" w:hAnsi="Myriad Pro"/>
          <w:b/>
          <w:color w:val="830F0E" w:themeColor="accent1" w:themeShade="BF"/>
        </w:rPr>
        <w:t>INWESTYCJE W KADRY</w:t>
      </w:r>
      <w:bookmarkEnd w:id="80"/>
      <w:r w:rsidRPr="00886713">
        <w:rPr>
          <w:rFonts w:ascii="Myriad Pro" w:hAnsi="Myriad Pro"/>
          <w:b/>
          <w:color w:val="830F0E" w:themeColor="accent1" w:themeShade="BF"/>
          <w:sz w:val="28"/>
        </w:rPr>
        <w:t xml:space="preserve"> </w:t>
      </w:r>
    </w:p>
    <w:p w14:paraId="4896DFC5" w14:textId="77777777" w:rsidR="004C56BE" w:rsidRPr="008E4422" w:rsidRDefault="004C56BE" w:rsidP="004C56BE">
      <w:pPr>
        <w:spacing w:after="0"/>
      </w:pPr>
    </w:p>
    <w:p w14:paraId="5F1372BD" w14:textId="3121FC80" w:rsidR="004C56BE" w:rsidRPr="00CF72E2" w:rsidRDefault="004C56BE" w:rsidP="004C56BE">
      <w:pPr>
        <w:spacing w:after="0" w:line="360" w:lineRule="auto"/>
        <w:jc w:val="both"/>
        <w:rPr>
          <w:rFonts w:ascii="Myriad Pro" w:eastAsia="Calibri" w:hAnsi="Myriad Pro" w:cs="Times New Roman"/>
          <w:b/>
          <w:color w:val="000000" w:themeColor="text1"/>
          <w:sz w:val="28"/>
          <w:szCs w:val="28"/>
        </w:rPr>
      </w:pPr>
      <w:r w:rsidRPr="00CF72E2">
        <w:rPr>
          <w:rFonts w:ascii="Myriad Pro" w:eastAsia="Calibri" w:hAnsi="Myriad Pro" w:cs="Cambria"/>
          <w:color w:val="000000" w:themeColor="text1"/>
          <w:sz w:val="24"/>
        </w:rPr>
        <w:t>Pracownicy medyczni są podstawą każdego systemu zdrowotnego i stanowią główne zasoby warunkujące poziom dostępności i jakości usług medycznych. Analizy stanu zdrowia populacji wskazują na bezpośrednią zależność między pozytywnymi wynikami zdrowotnymi, a wystarczającą liczebnością kadry medycznej</w:t>
      </w:r>
      <w:r w:rsidRPr="00CF72E2">
        <w:rPr>
          <w:rFonts w:ascii="Myriad Pro" w:eastAsia="Calibri" w:hAnsi="Myriad Pro" w:cs="Times New Roman"/>
          <w:color w:val="000000" w:themeColor="text1"/>
          <w:sz w:val="24"/>
          <w:vertAlign w:val="superscript"/>
        </w:rPr>
        <w:footnoteReference w:id="36"/>
      </w:r>
      <w:r w:rsidRPr="00CF72E2">
        <w:rPr>
          <w:rFonts w:ascii="Myriad Pro" w:eastAsia="Calibri" w:hAnsi="Myriad Pro" w:cs="Cambria"/>
          <w:color w:val="000000" w:themeColor="text1"/>
          <w:sz w:val="24"/>
        </w:rPr>
        <w:t xml:space="preserve">. Odpowiednia liczbowo i jakościowo kadra medyczna jest podstawowym warunkiem skutecznej realizacji strategii państwa w zakresie działań ukierunkowanych na poprawę profilaktyki, wczesnego wykrywania, diagnostyki i leczenia </w:t>
      </w:r>
      <w:r w:rsidR="006E44DC">
        <w:rPr>
          <w:rFonts w:ascii="Myriad Pro" w:eastAsia="Calibri" w:hAnsi="Myriad Pro" w:cs="Cambria"/>
          <w:color w:val="000000" w:themeColor="text1"/>
          <w:sz w:val="24"/>
        </w:rPr>
        <w:t>ChUK</w:t>
      </w:r>
      <w:r w:rsidRPr="00CF72E2">
        <w:rPr>
          <w:rFonts w:ascii="Myriad Pro" w:eastAsia="Calibri" w:hAnsi="Myriad Pro" w:cs="Cambria"/>
          <w:color w:val="000000" w:themeColor="text1"/>
          <w:sz w:val="24"/>
        </w:rPr>
        <w:t>. Dobrze wykształcona i</w:t>
      </w:r>
      <w:r w:rsidR="0046254F">
        <w:rPr>
          <w:rFonts w:ascii="Myriad Pro" w:eastAsia="Calibri" w:hAnsi="Myriad Pro" w:cs="Cambria"/>
          <w:color w:val="000000" w:themeColor="text1"/>
          <w:sz w:val="24"/>
        </w:rPr>
        <w:t> </w:t>
      </w:r>
      <w:r w:rsidRPr="00CF72E2">
        <w:rPr>
          <w:rFonts w:ascii="Myriad Pro" w:eastAsia="Calibri" w:hAnsi="Myriad Pro" w:cs="Cambria"/>
          <w:color w:val="000000" w:themeColor="text1"/>
          <w:sz w:val="24"/>
        </w:rPr>
        <w:t xml:space="preserve">zmotywowana kadra medyczna to kluczowy warunek  wysokiej jakości świadczeń opieki zdrowotnej oraz możliwości koncentracji działań wokół pacjenta i jego potrzeb. Dotyczy to wszystkich specjalizacji </w:t>
      </w:r>
      <w:r w:rsidR="00030DDE">
        <w:rPr>
          <w:rFonts w:ascii="Myriad Pro" w:eastAsia="Calibri" w:hAnsi="Myriad Pro" w:cs="Cambria"/>
          <w:color w:val="000000" w:themeColor="text1"/>
          <w:sz w:val="24"/>
        </w:rPr>
        <w:t xml:space="preserve">uczestniczących w leczeniu </w:t>
      </w:r>
      <w:r w:rsidRPr="00CF72E2">
        <w:rPr>
          <w:rFonts w:ascii="Myriad Pro" w:eastAsia="Calibri" w:hAnsi="Myriad Pro" w:cs="Cambria"/>
          <w:color w:val="000000" w:themeColor="text1"/>
          <w:sz w:val="24"/>
        </w:rPr>
        <w:t>ChUK</w:t>
      </w:r>
      <w:r w:rsidRPr="00CF72E2">
        <w:rPr>
          <w:rFonts w:ascii="Myriad Pro" w:eastAsia="Calibri" w:hAnsi="Myriad Pro" w:cs="Times New Roman"/>
          <w:color w:val="000000" w:themeColor="text1"/>
          <w:sz w:val="24"/>
        </w:rPr>
        <w:t xml:space="preserve">. </w:t>
      </w:r>
    </w:p>
    <w:p w14:paraId="0825A544" w14:textId="77777777" w:rsidR="004C56BE" w:rsidRDefault="004C56BE" w:rsidP="004C56BE">
      <w:pPr>
        <w:autoSpaceDE w:val="0"/>
        <w:autoSpaceDN w:val="0"/>
        <w:adjustRightInd w:val="0"/>
        <w:spacing w:after="0" w:line="360" w:lineRule="auto"/>
        <w:jc w:val="both"/>
        <w:rPr>
          <w:rFonts w:ascii="Myriad Pro" w:eastAsia="Calibri" w:hAnsi="Myriad Pro" w:cs="Cambria"/>
          <w:b/>
          <w:bCs/>
          <w:color w:val="000000"/>
          <w:sz w:val="24"/>
        </w:rPr>
      </w:pPr>
    </w:p>
    <w:p w14:paraId="2741C4B2" w14:textId="77777777" w:rsidR="004C56BE" w:rsidRPr="00886713" w:rsidRDefault="004C56BE" w:rsidP="004C56BE">
      <w:pPr>
        <w:autoSpaceDE w:val="0"/>
        <w:autoSpaceDN w:val="0"/>
        <w:adjustRightInd w:val="0"/>
        <w:spacing w:after="120" w:line="360" w:lineRule="auto"/>
        <w:ind w:left="708"/>
        <w:jc w:val="both"/>
        <w:rPr>
          <w:rFonts w:ascii="Myriad Pro" w:eastAsia="Calibri" w:hAnsi="Myriad Pro" w:cs="Cambria"/>
          <w:b/>
          <w:bCs/>
          <w:color w:val="830F0E" w:themeColor="accent1" w:themeShade="BF"/>
          <w:sz w:val="24"/>
        </w:rPr>
      </w:pPr>
      <w:r w:rsidRPr="00886713">
        <w:rPr>
          <w:rFonts w:ascii="Myriad Pro" w:eastAsia="Calibri" w:hAnsi="Myriad Pro" w:cs="Cambria"/>
          <w:b/>
          <w:bCs/>
          <w:color w:val="830F0E" w:themeColor="accent1" w:themeShade="BF"/>
          <w:sz w:val="24"/>
        </w:rPr>
        <w:t xml:space="preserve">DIAGNOZA – STAN OBECNY </w:t>
      </w:r>
    </w:p>
    <w:p w14:paraId="2123B3D6" w14:textId="6CC3280C"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Kadry medyczne w Rzeczpospolitej Polskiej stanowią liczną i bardzo zróżnicowaną grupę zawodową. Wśród pracowników ochrony zdrowia najliczniejszą grupę stanowią lekarze i pielęgniarki. </w:t>
      </w:r>
    </w:p>
    <w:p w14:paraId="71B6E40B" w14:textId="01A53B50"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W Rzeczpospolitej Polskiej, podobnie jak i w innych państwach członkowskich UE, odnotowuje się problemy związane z niedoborem lekarzy, niekorzystną sytuacją demograficzną tej grupy zawodowej oraz z nierównomiernym rozmieszczeniem terytorialnym specjalistów</w:t>
      </w:r>
      <w:r w:rsidR="00030DDE">
        <w:rPr>
          <w:rFonts w:ascii="Myriad Pro" w:eastAsia="Calibri" w:hAnsi="Myriad Pro" w:cs="Times New Roman"/>
          <w:color w:val="000000" w:themeColor="text1"/>
          <w:sz w:val="24"/>
          <w:szCs w:val="24"/>
        </w:rPr>
        <w:t xml:space="preserve"> </w:t>
      </w:r>
      <w:r w:rsidR="00030DDE" w:rsidRPr="00030DDE">
        <w:rPr>
          <w:rFonts w:ascii="Myriad Pro" w:eastAsia="Calibri" w:hAnsi="Myriad Pro" w:cs="Times New Roman"/>
          <w:color w:val="000000" w:themeColor="text1"/>
          <w:sz w:val="24"/>
          <w:szCs w:val="24"/>
        </w:rPr>
        <w:t>w stosunku do rosnącej świadomości społeczeństwa dotyczącej możliwości korzystania z publicznej opieki zdrowotnej</w:t>
      </w:r>
      <w:r w:rsidR="0041121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zarówno w</w:t>
      </w:r>
      <w:r w:rsidR="00B02DE2">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 xml:space="preserve">odniesieniu do </w:t>
      </w:r>
      <w:r w:rsidR="00030DDE">
        <w:rPr>
          <w:rFonts w:ascii="Myriad Pro" w:eastAsia="Calibri" w:hAnsi="Myriad Pro" w:cs="Times New Roman"/>
          <w:color w:val="000000" w:themeColor="text1"/>
          <w:sz w:val="24"/>
          <w:szCs w:val="24"/>
        </w:rPr>
        <w:t xml:space="preserve">dostępnych </w:t>
      </w:r>
      <w:r w:rsidRPr="00CF72E2">
        <w:rPr>
          <w:rFonts w:ascii="Myriad Pro" w:eastAsia="Calibri" w:hAnsi="Myriad Pro" w:cs="Times New Roman"/>
          <w:color w:val="000000" w:themeColor="text1"/>
          <w:sz w:val="24"/>
          <w:szCs w:val="24"/>
        </w:rPr>
        <w:t>świadczeń, jak również</w:t>
      </w:r>
      <w:r w:rsidR="006E44DC">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ich jakości. Należy zauważyć, że rosnące potrzeby społeczeństwa wobec aktualnego systemu opieki zdrowotnej są większe niż </w:t>
      </w:r>
      <w:r w:rsidR="00030DDE">
        <w:rPr>
          <w:rFonts w:ascii="Myriad Pro" w:eastAsia="Calibri" w:hAnsi="Myriad Pro" w:cs="Times New Roman"/>
          <w:color w:val="000000" w:themeColor="text1"/>
          <w:sz w:val="24"/>
          <w:szCs w:val="24"/>
        </w:rPr>
        <w:t xml:space="preserve">jednoczesny </w:t>
      </w:r>
      <w:r w:rsidRPr="00CF72E2">
        <w:rPr>
          <w:rFonts w:ascii="Myriad Pro" w:eastAsia="Calibri" w:hAnsi="Myriad Pro" w:cs="Times New Roman"/>
          <w:color w:val="000000" w:themeColor="text1"/>
          <w:sz w:val="24"/>
          <w:szCs w:val="24"/>
        </w:rPr>
        <w:t xml:space="preserve">przyrost liczby pracowników medycznych. </w:t>
      </w:r>
      <w:r w:rsidR="00030DDE" w:rsidRPr="00030DDE">
        <w:rPr>
          <w:rFonts w:ascii="Myriad Pro" w:eastAsia="Calibri" w:hAnsi="Myriad Pro" w:cs="Times New Roman"/>
          <w:color w:val="000000" w:themeColor="text1"/>
          <w:sz w:val="24"/>
          <w:szCs w:val="24"/>
        </w:rPr>
        <w:t>Dlatego wydaje się zasadne przeorganizowanie udzielania świadczeń zdrowotnych przy maksymalnym wykorzystaniu kadry medycznej.</w:t>
      </w:r>
    </w:p>
    <w:p w14:paraId="105768E5" w14:textId="231F8D6A"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W ostatnich latach widoczny jest wzrost lekarzy i pielęgniarek wykonujących zawód. Pielęgniarki stanowią najliczniejszą grupę zawodową spośród wszystkich zawodów medycznych, często są pierwszym ogniwem kontaktu pacjenta z systemem opieki zdrowotnej, zatem ich rola w</w:t>
      </w:r>
      <w:r w:rsidR="00030DDE">
        <w:rPr>
          <w:rFonts w:ascii="Myriad Pro" w:eastAsia="Calibri" w:hAnsi="Myriad Pro" w:cs="Times New Roman"/>
          <w:color w:val="000000" w:themeColor="text1"/>
          <w:sz w:val="24"/>
          <w:szCs w:val="24"/>
        </w:rPr>
        <w:t xml:space="preserve"> kontaktach z pacjentem w</w:t>
      </w:r>
      <w:r w:rsidRPr="00CF72E2">
        <w:rPr>
          <w:rFonts w:ascii="Myriad Pro" w:eastAsia="Calibri" w:hAnsi="Myriad Pro" w:cs="Times New Roman"/>
          <w:color w:val="000000" w:themeColor="text1"/>
          <w:sz w:val="24"/>
          <w:szCs w:val="24"/>
        </w:rPr>
        <w:t xml:space="preserve"> całej strukturze sytemu zdrowia </w:t>
      </w:r>
      <w:r w:rsidR="00030DDE">
        <w:rPr>
          <w:rFonts w:ascii="Myriad Pro" w:eastAsia="Calibri" w:hAnsi="Myriad Pro" w:cs="Times New Roman"/>
          <w:color w:val="000000" w:themeColor="text1"/>
          <w:sz w:val="24"/>
          <w:szCs w:val="24"/>
        </w:rPr>
        <w:t>może być</w:t>
      </w:r>
      <w:r w:rsidR="00030DDE"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kluczowa. </w:t>
      </w:r>
    </w:p>
    <w:p w14:paraId="045FC614" w14:textId="1ED0CF1F"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W </w:t>
      </w:r>
      <w:r w:rsidR="00030DDE" w:rsidRPr="00CF72E2">
        <w:rPr>
          <w:rFonts w:ascii="Myriad Pro" w:eastAsia="Calibri" w:hAnsi="Myriad Pro" w:cs="Times New Roman"/>
          <w:color w:val="000000" w:themeColor="text1"/>
          <w:sz w:val="24"/>
          <w:szCs w:val="24"/>
        </w:rPr>
        <w:t>20</w:t>
      </w:r>
      <w:r w:rsidR="00030DDE">
        <w:rPr>
          <w:rFonts w:ascii="Myriad Pro" w:eastAsia="Calibri" w:hAnsi="Myriad Pro" w:cs="Times New Roman"/>
          <w:color w:val="000000" w:themeColor="text1"/>
          <w:sz w:val="24"/>
          <w:szCs w:val="24"/>
        </w:rPr>
        <w:t>21</w:t>
      </w:r>
      <w:r w:rsidR="00030DDE"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 </w:t>
      </w:r>
      <w:r w:rsidR="00030DDE">
        <w:rPr>
          <w:rFonts w:ascii="Myriad Pro" w:eastAsia="Calibri" w:hAnsi="Myriad Pro" w:cs="Times New Roman"/>
          <w:color w:val="000000" w:themeColor="text1"/>
          <w:sz w:val="24"/>
          <w:szCs w:val="24"/>
        </w:rPr>
        <w:t xml:space="preserve">(stan na 30 listopada 2021 r.) </w:t>
      </w:r>
      <w:r w:rsidRPr="00CF72E2">
        <w:rPr>
          <w:rFonts w:ascii="Myriad Pro" w:eastAsia="Calibri" w:hAnsi="Myriad Pro" w:cs="Times New Roman"/>
          <w:color w:val="000000" w:themeColor="text1"/>
          <w:sz w:val="24"/>
          <w:szCs w:val="24"/>
        </w:rPr>
        <w:t xml:space="preserve">zarejestrowanych w </w:t>
      </w:r>
      <w:bookmarkStart w:id="81" w:name="_Hlk84851387"/>
      <w:r w:rsidRPr="00CF72E2">
        <w:rPr>
          <w:rFonts w:ascii="Myriad Pro" w:eastAsia="Calibri" w:hAnsi="Myriad Pro" w:cs="Times New Roman"/>
          <w:color w:val="000000" w:themeColor="text1"/>
          <w:sz w:val="24"/>
          <w:szCs w:val="24"/>
        </w:rPr>
        <w:t xml:space="preserve">Rzeczpospolitej Polskiej </w:t>
      </w:r>
      <w:bookmarkEnd w:id="81"/>
      <w:r w:rsidRPr="00CF72E2">
        <w:rPr>
          <w:rFonts w:ascii="Myriad Pro" w:eastAsia="Calibri" w:hAnsi="Myriad Pro" w:cs="Times New Roman"/>
          <w:color w:val="000000" w:themeColor="text1"/>
          <w:sz w:val="24"/>
          <w:szCs w:val="24"/>
        </w:rPr>
        <w:t>i</w:t>
      </w:r>
      <w:r w:rsidR="009A7924">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posiadających prawo wykonywania zawodu</w:t>
      </w:r>
      <w:r w:rsidR="00030DDE">
        <w:rPr>
          <w:rFonts w:ascii="Myriad Pro" w:eastAsia="Calibri" w:hAnsi="Myriad Pro" w:cs="Times New Roman"/>
          <w:color w:val="000000" w:themeColor="text1"/>
          <w:sz w:val="24"/>
          <w:szCs w:val="24"/>
        </w:rPr>
        <w:t xml:space="preserve"> (dane Naczelnej Izby Lekarskiej)</w:t>
      </w:r>
      <w:r w:rsidRPr="00CF72E2">
        <w:rPr>
          <w:rFonts w:ascii="Myriad Pro" w:eastAsia="Calibri" w:hAnsi="Myriad Pro" w:cs="Times New Roman"/>
          <w:color w:val="000000" w:themeColor="text1"/>
          <w:sz w:val="24"/>
          <w:szCs w:val="24"/>
        </w:rPr>
        <w:t xml:space="preserve"> było </w:t>
      </w:r>
      <w:r w:rsidR="00030DDE">
        <w:rPr>
          <w:rFonts w:ascii="Myriad Pro" w:eastAsia="Calibri" w:hAnsi="Myriad Pro" w:cs="Times New Roman"/>
          <w:color w:val="000000" w:themeColor="text1"/>
          <w:sz w:val="24"/>
          <w:szCs w:val="24"/>
        </w:rPr>
        <w:t>156,5</w:t>
      </w:r>
      <w:r w:rsidR="009A7924">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tys. lekarzy, z których </w:t>
      </w:r>
      <w:r w:rsidR="00030DDE">
        <w:rPr>
          <w:rFonts w:ascii="Myriad Pro" w:eastAsia="Calibri" w:hAnsi="Myriad Pro" w:cs="Times New Roman"/>
          <w:color w:val="000000" w:themeColor="text1"/>
          <w:sz w:val="24"/>
          <w:szCs w:val="24"/>
        </w:rPr>
        <w:t>145,7</w:t>
      </w:r>
      <w:r w:rsidR="009A7924">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tys.</w:t>
      </w:r>
      <w:r w:rsidR="00030DDE">
        <w:rPr>
          <w:rFonts w:ascii="Myriad Pro" w:eastAsia="Calibri" w:hAnsi="Myriad Pro" w:cs="Times New Roman"/>
          <w:color w:val="000000" w:themeColor="text1"/>
          <w:sz w:val="24"/>
          <w:szCs w:val="24"/>
        </w:rPr>
        <w:t xml:space="preserve"> wykonywało zawód</w:t>
      </w:r>
      <w:r w:rsidRPr="00CF72E2">
        <w:rPr>
          <w:rFonts w:ascii="Myriad Pro" w:eastAsia="Calibri" w:hAnsi="Myriad Pro" w:cs="Times New Roman"/>
          <w:color w:val="000000" w:themeColor="text1"/>
          <w:sz w:val="24"/>
          <w:szCs w:val="24"/>
          <w:vertAlign w:val="superscript"/>
        </w:rPr>
        <w:footnoteReference w:id="37"/>
      </w:r>
      <w:r w:rsidRPr="00CF72E2">
        <w:rPr>
          <w:rFonts w:ascii="Myriad Pro" w:eastAsia="Calibri" w:hAnsi="Myriad Pro" w:cs="Times New Roman"/>
          <w:color w:val="000000" w:themeColor="text1"/>
          <w:sz w:val="24"/>
          <w:szCs w:val="24"/>
        </w:rPr>
        <w:t>. Według danych Naczelnej Izby Lekarskiej</w:t>
      </w:r>
      <w:r w:rsidR="009A7924">
        <w:rPr>
          <w:rFonts w:ascii="Myriad Pro" w:eastAsia="Calibri" w:hAnsi="Myriad Pro" w:cs="Times New Roman"/>
          <w:color w:val="000000" w:themeColor="text1"/>
          <w:sz w:val="24"/>
          <w:szCs w:val="24"/>
        </w:rPr>
        <w:t>, zwanej dalej</w:t>
      </w:r>
      <w:r w:rsidRPr="00CF72E2">
        <w:rPr>
          <w:rFonts w:ascii="Myriad Pro" w:eastAsia="Calibri" w:hAnsi="Myriad Pro" w:cs="Times New Roman"/>
          <w:color w:val="000000" w:themeColor="text1"/>
          <w:sz w:val="24"/>
          <w:szCs w:val="24"/>
        </w:rPr>
        <w:t xml:space="preserve"> </w:t>
      </w:r>
      <w:r w:rsidR="009A7924">
        <w:rPr>
          <w:rFonts w:ascii="Myriad Pro" w:eastAsia="Calibri" w:hAnsi="Myriad Pro" w:cs="Times New Roman"/>
          <w:color w:val="000000" w:themeColor="text1"/>
          <w:sz w:val="24"/>
          <w:szCs w:val="24"/>
        </w:rPr>
        <w:t>„</w:t>
      </w:r>
      <w:r w:rsidR="006E44DC">
        <w:rPr>
          <w:rFonts w:ascii="Myriad Pro" w:eastAsia="Calibri" w:hAnsi="Myriad Pro" w:cs="Times New Roman"/>
          <w:color w:val="000000" w:themeColor="text1"/>
          <w:sz w:val="24"/>
          <w:szCs w:val="24"/>
        </w:rPr>
        <w:t>NIL</w:t>
      </w:r>
      <w:r w:rsidR="009A7924">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w </w:t>
      </w:r>
      <w:r w:rsidR="00030DDE" w:rsidRPr="00CF72E2">
        <w:rPr>
          <w:rFonts w:ascii="Myriad Pro" w:eastAsia="Calibri" w:hAnsi="Myriad Pro" w:cs="Times New Roman"/>
          <w:color w:val="000000" w:themeColor="text1"/>
          <w:sz w:val="24"/>
          <w:szCs w:val="24"/>
        </w:rPr>
        <w:t>20</w:t>
      </w:r>
      <w:r w:rsidR="00030DDE">
        <w:rPr>
          <w:rFonts w:ascii="Myriad Pro" w:eastAsia="Calibri" w:hAnsi="Myriad Pro" w:cs="Times New Roman"/>
          <w:color w:val="000000" w:themeColor="text1"/>
          <w:sz w:val="24"/>
          <w:szCs w:val="24"/>
        </w:rPr>
        <w:t>21</w:t>
      </w:r>
      <w:r w:rsidR="00030DDE"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r.</w:t>
      </w:r>
      <w:r w:rsidR="00030DDE">
        <w:rPr>
          <w:rFonts w:ascii="Myriad Pro" w:eastAsia="Calibri" w:hAnsi="Myriad Pro" w:cs="Times New Roman"/>
          <w:color w:val="000000" w:themeColor="text1"/>
          <w:sz w:val="24"/>
          <w:szCs w:val="24"/>
        </w:rPr>
        <w:t xml:space="preserve"> z różnych przyczyn</w:t>
      </w:r>
      <w:r w:rsidRPr="00CF72E2">
        <w:rPr>
          <w:rFonts w:ascii="Myriad Pro" w:eastAsia="Calibri" w:hAnsi="Myriad Pro" w:cs="Times New Roman"/>
          <w:color w:val="000000" w:themeColor="text1"/>
          <w:sz w:val="24"/>
          <w:szCs w:val="24"/>
        </w:rPr>
        <w:t xml:space="preserve"> nie </w:t>
      </w:r>
      <w:r w:rsidR="00030DDE">
        <w:rPr>
          <w:rFonts w:ascii="Myriad Pro" w:eastAsia="Calibri" w:hAnsi="Myriad Pro" w:cs="Times New Roman"/>
          <w:color w:val="000000" w:themeColor="text1"/>
          <w:sz w:val="24"/>
          <w:szCs w:val="24"/>
        </w:rPr>
        <w:t>wykonywało</w:t>
      </w:r>
      <w:r w:rsidR="00030DDE"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pracy</w:t>
      </w:r>
      <w:r w:rsidR="00030DDE">
        <w:rPr>
          <w:rFonts w:ascii="Myriad Pro" w:eastAsia="Calibri" w:hAnsi="Myriad Pro" w:cs="Times New Roman"/>
          <w:color w:val="000000" w:themeColor="text1"/>
          <w:sz w:val="24"/>
          <w:szCs w:val="24"/>
        </w:rPr>
        <w:t xml:space="preserve"> zawodowej</w:t>
      </w:r>
      <w:r w:rsidRPr="00CF72E2">
        <w:rPr>
          <w:rFonts w:ascii="Myriad Pro" w:eastAsia="Calibri" w:hAnsi="Myriad Pro" w:cs="Times New Roman"/>
          <w:color w:val="000000" w:themeColor="text1"/>
          <w:sz w:val="24"/>
          <w:szCs w:val="24"/>
        </w:rPr>
        <w:t xml:space="preserve"> </w:t>
      </w:r>
      <w:r w:rsidR="00AD516C">
        <w:rPr>
          <w:rFonts w:ascii="Myriad Pro" w:eastAsia="Calibri" w:hAnsi="Myriad Pro" w:cs="Times New Roman"/>
          <w:color w:val="000000" w:themeColor="text1"/>
          <w:sz w:val="24"/>
          <w:szCs w:val="24"/>
        </w:rPr>
        <w:t>10,8</w:t>
      </w:r>
      <w:r w:rsidRPr="00CF72E2">
        <w:rPr>
          <w:rFonts w:ascii="Myriad Pro" w:eastAsia="Calibri" w:hAnsi="Myriad Pro" w:cs="Times New Roman"/>
          <w:color w:val="000000" w:themeColor="text1"/>
          <w:sz w:val="24"/>
          <w:szCs w:val="24"/>
        </w:rPr>
        <w:t xml:space="preserve"> tys. zarejestrowanych lekarzy. Większość w tej grupie stanowili lekarze </w:t>
      </w:r>
      <w:r w:rsidR="00AD516C">
        <w:rPr>
          <w:rFonts w:ascii="Myriad Pro" w:eastAsia="Calibri" w:hAnsi="Myriad Pro" w:cs="Times New Roman"/>
          <w:color w:val="000000" w:themeColor="text1"/>
          <w:sz w:val="24"/>
          <w:szCs w:val="24"/>
        </w:rPr>
        <w:t xml:space="preserve">od </w:t>
      </w:r>
      <w:r w:rsidR="00AD516C" w:rsidRPr="00CF72E2">
        <w:rPr>
          <w:rFonts w:ascii="Myriad Pro" w:eastAsia="Calibri" w:hAnsi="Myriad Pro" w:cs="Times New Roman"/>
          <w:color w:val="000000" w:themeColor="text1"/>
          <w:sz w:val="24"/>
          <w:szCs w:val="24"/>
        </w:rPr>
        <w:t>6</w:t>
      </w:r>
      <w:r w:rsidR="00AD516C">
        <w:rPr>
          <w:rFonts w:ascii="Myriad Pro" w:eastAsia="Calibri" w:hAnsi="Myriad Pro" w:cs="Times New Roman"/>
          <w:color w:val="000000" w:themeColor="text1"/>
          <w:sz w:val="24"/>
          <w:szCs w:val="24"/>
        </w:rPr>
        <w:t>6</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r.ż. </w:t>
      </w:r>
      <w:r w:rsidR="006E44DC">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w:t>
      </w:r>
      <w:r w:rsidR="00AD516C">
        <w:rPr>
          <w:rFonts w:ascii="Myriad Pro" w:eastAsia="Calibri" w:hAnsi="Myriad Pro" w:cs="Times New Roman"/>
          <w:color w:val="000000" w:themeColor="text1"/>
          <w:sz w:val="24"/>
          <w:szCs w:val="24"/>
        </w:rPr>
        <w:t>81,1</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w:t>
      </w:r>
      <w:r w:rsidR="00AD516C">
        <w:rPr>
          <w:rFonts w:ascii="Myriad Pro" w:eastAsia="Calibri" w:hAnsi="Myriad Pro" w:cs="Times New Roman"/>
          <w:color w:val="000000" w:themeColor="text1"/>
          <w:sz w:val="24"/>
          <w:szCs w:val="24"/>
        </w:rPr>
        <w:t>8,8</w:t>
      </w:r>
      <w:r w:rsidRPr="00CF72E2">
        <w:rPr>
          <w:rFonts w:ascii="Myriad Pro" w:eastAsia="Calibri" w:hAnsi="Myriad Pro" w:cs="Times New Roman"/>
          <w:color w:val="000000" w:themeColor="text1"/>
          <w:sz w:val="24"/>
          <w:szCs w:val="24"/>
        </w:rPr>
        <w:t xml:space="preserve"> tys. lekarzy). Oznacza to, że </w:t>
      </w:r>
      <w:r w:rsidR="00AD516C">
        <w:rPr>
          <w:rFonts w:ascii="Myriad Pro" w:eastAsia="Calibri" w:hAnsi="Myriad Pro" w:cs="Times New Roman"/>
          <w:color w:val="000000" w:themeColor="text1"/>
          <w:sz w:val="24"/>
          <w:szCs w:val="24"/>
        </w:rPr>
        <w:t xml:space="preserve">2,04 </w:t>
      </w:r>
      <w:r w:rsidRPr="00CF72E2">
        <w:rPr>
          <w:rFonts w:ascii="Myriad Pro" w:eastAsia="Calibri" w:hAnsi="Myriad Pro" w:cs="Times New Roman"/>
          <w:color w:val="000000" w:themeColor="text1"/>
          <w:sz w:val="24"/>
          <w:szCs w:val="24"/>
        </w:rPr>
        <w:t xml:space="preserve">tys. lekarzy poniżej </w:t>
      </w:r>
      <w:r w:rsidR="00AD516C" w:rsidRPr="00CF72E2">
        <w:rPr>
          <w:rFonts w:ascii="Myriad Pro" w:eastAsia="Calibri" w:hAnsi="Myriad Pro" w:cs="Times New Roman"/>
          <w:color w:val="000000" w:themeColor="text1"/>
          <w:sz w:val="24"/>
          <w:szCs w:val="24"/>
        </w:rPr>
        <w:t>6</w:t>
      </w:r>
      <w:r w:rsidR="00AD516C">
        <w:rPr>
          <w:rFonts w:ascii="Myriad Pro" w:eastAsia="Calibri" w:hAnsi="Myriad Pro" w:cs="Times New Roman"/>
          <w:color w:val="000000" w:themeColor="text1"/>
          <w:sz w:val="24"/>
          <w:szCs w:val="24"/>
        </w:rPr>
        <w:t>6</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r.ż. jest zarejestrowanych w </w:t>
      </w:r>
      <w:r w:rsidR="006E44DC">
        <w:rPr>
          <w:rFonts w:ascii="Myriad Pro" w:eastAsia="Calibri" w:hAnsi="Myriad Pro" w:cs="Times New Roman"/>
          <w:color w:val="000000" w:themeColor="text1"/>
          <w:sz w:val="24"/>
          <w:szCs w:val="24"/>
        </w:rPr>
        <w:t>NIL</w:t>
      </w:r>
      <w:r w:rsidRPr="00CF72E2">
        <w:rPr>
          <w:rFonts w:ascii="Myriad Pro" w:eastAsia="Calibri" w:hAnsi="Myriad Pro" w:cs="Times New Roman"/>
          <w:color w:val="000000" w:themeColor="text1"/>
          <w:sz w:val="24"/>
          <w:szCs w:val="24"/>
        </w:rPr>
        <w:t xml:space="preserve"> i </w:t>
      </w:r>
      <w:r w:rsidR="00AD516C">
        <w:rPr>
          <w:rFonts w:ascii="Myriad Pro" w:eastAsia="Calibri" w:hAnsi="Myriad Pro" w:cs="Times New Roman"/>
          <w:color w:val="000000" w:themeColor="text1"/>
          <w:sz w:val="24"/>
          <w:szCs w:val="24"/>
        </w:rPr>
        <w:t xml:space="preserve">nie wykonywało </w:t>
      </w:r>
      <w:r w:rsidRPr="00CF72E2">
        <w:rPr>
          <w:rFonts w:ascii="Myriad Pro" w:eastAsia="Calibri" w:hAnsi="Myriad Pro" w:cs="Times New Roman"/>
          <w:color w:val="000000" w:themeColor="text1"/>
          <w:sz w:val="24"/>
          <w:szCs w:val="24"/>
        </w:rPr>
        <w:t xml:space="preserve">w </w:t>
      </w:r>
      <w:r w:rsidR="00AD516C">
        <w:rPr>
          <w:rFonts w:ascii="Myriad Pro" w:eastAsia="Calibri" w:hAnsi="Myriad Pro" w:cs="Times New Roman"/>
          <w:color w:val="000000" w:themeColor="text1"/>
          <w:sz w:val="24"/>
          <w:szCs w:val="24"/>
        </w:rPr>
        <w:t xml:space="preserve">2021 r. w </w:t>
      </w:r>
      <w:r w:rsidR="00104F9B">
        <w:rPr>
          <w:rFonts w:ascii="Myriad Pro" w:eastAsia="Calibri" w:hAnsi="Myriad Pro" w:cs="Times New Roman"/>
          <w:color w:val="000000" w:themeColor="text1"/>
          <w:sz w:val="24"/>
          <w:szCs w:val="24"/>
        </w:rPr>
        <w:t xml:space="preserve">Rzeczpospolitej </w:t>
      </w:r>
      <w:r w:rsidRPr="00CF72E2">
        <w:rPr>
          <w:rFonts w:ascii="Myriad Pro" w:eastAsia="Calibri" w:hAnsi="Myriad Pro" w:cs="Times New Roman"/>
          <w:color w:val="000000" w:themeColor="text1"/>
          <w:sz w:val="24"/>
          <w:szCs w:val="24"/>
        </w:rPr>
        <w:t>Pols</w:t>
      </w:r>
      <w:r w:rsidR="00104F9B">
        <w:rPr>
          <w:rFonts w:ascii="Myriad Pro" w:eastAsia="Calibri" w:hAnsi="Myriad Pro" w:cs="Times New Roman"/>
          <w:color w:val="000000" w:themeColor="text1"/>
          <w:sz w:val="24"/>
          <w:szCs w:val="24"/>
        </w:rPr>
        <w:t>kiej</w:t>
      </w:r>
      <w:r w:rsidRPr="00CF72E2">
        <w:rPr>
          <w:rFonts w:ascii="Myriad Pro" w:eastAsia="Calibri" w:hAnsi="Myriad Pro" w:cs="Times New Roman"/>
          <w:color w:val="000000" w:themeColor="text1"/>
          <w:sz w:val="24"/>
          <w:szCs w:val="24"/>
        </w:rPr>
        <w:t xml:space="preserve"> </w:t>
      </w:r>
      <w:r w:rsidR="00AD516C">
        <w:rPr>
          <w:rFonts w:ascii="Myriad Pro" w:eastAsia="Calibri" w:hAnsi="Myriad Pro" w:cs="Times New Roman"/>
          <w:color w:val="000000" w:themeColor="text1"/>
          <w:sz w:val="24"/>
          <w:szCs w:val="24"/>
        </w:rPr>
        <w:t>zawodu lekarza</w:t>
      </w:r>
      <w:r w:rsidRPr="00CF72E2">
        <w:rPr>
          <w:rFonts w:ascii="Myriad Pro" w:eastAsia="Calibri" w:hAnsi="Myriad Pro" w:cs="Times New Roman"/>
          <w:color w:val="000000" w:themeColor="text1"/>
          <w:sz w:val="24"/>
          <w:szCs w:val="24"/>
          <w:vertAlign w:val="superscript"/>
        </w:rPr>
        <w:footnoteReference w:id="38"/>
      </w:r>
      <w:r w:rsidRPr="00CF72E2">
        <w:rPr>
          <w:rFonts w:ascii="Myriad Pro" w:eastAsia="Calibri" w:hAnsi="Myriad Pro" w:cs="Times New Roman"/>
          <w:color w:val="000000" w:themeColor="text1"/>
          <w:sz w:val="24"/>
          <w:szCs w:val="24"/>
        </w:rPr>
        <w:t>.</w:t>
      </w:r>
    </w:p>
    <w:p w14:paraId="693E992C" w14:textId="6DCE1A40"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Z danych prezentowanych przez Naczelną Izbę Pielęgniarek i Położnych w </w:t>
      </w:r>
      <w:r w:rsidR="00AD516C" w:rsidRPr="00CF72E2">
        <w:rPr>
          <w:rFonts w:ascii="Myriad Pro" w:eastAsia="Calibri" w:hAnsi="Myriad Pro" w:cs="Times New Roman"/>
          <w:color w:val="000000" w:themeColor="text1"/>
          <w:sz w:val="24"/>
          <w:szCs w:val="24"/>
        </w:rPr>
        <w:t>20</w:t>
      </w:r>
      <w:r w:rsidR="00AD516C">
        <w:rPr>
          <w:rFonts w:ascii="Myriad Pro" w:eastAsia="Calibri" w:hAnsi="Myriad Pro" w:cs="Times New Roman"/>
          <w:color w:val="000000" w:themeColor="text1"/>
          <w:sz w:val="24"/>
          <w:szCs w:val="24"/>
        </w:rPr>
        <w:t>20</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 wynika, że liczba pielęgniarek posiadających prawo wykonywania zawodu wynosiła </w:t>
      </w:r>
      <w:r w:rsidR="00AD516C">
        <w:rPr>
          <w:rFonts w:ascii="Myriad Pro" w:eastAsia="Calibri" w:hAnsi="Myriad Pro" w:cs="Times New Roman"/>
          <w:color w:val="000000" w:themeColor="text1"/>
          <w:sz w:val="24"/>
          <w:szCs w:val="24"/>
        </w:rPr>
        <w:t>303</w:t>
      </w:r>
      <w:r w:rsidRPr="00CF72E2">
        <w:rPr>
          <w:rFonts w:ascii="Myriad Pro" w:eastAsia="Calibri" w:hAnsi="Myriad Pro" w:cs="Times New Roman"/>
          <w:color w:val="000000" w:themeColor="text1"/>
          <w:sz w:val="24"/>
          <w:szCs w:val="24"/>
        </w:rPr>
        <w:t>,</w:t>
      </w:r>
      <w:r w:rsidR="00AD516C">
        <w:rPr>
          <w:rFonts w:ascii="Myriad Pro" w:eastAsia="Calibri" w:hAnsi="Myriad Pro" w:cs="Times New Roman"/>
          <w:color w:val="000000" w:themeColor="text1"/>
          <w:sz w:val="24"/>
          <w:szCs w:val="24"/>
        </w:rPr>
        <w:t>2</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tys. pielęgniarek spośród, których pracę w Rzeczpospolitej Polskiej podjęło </w:t>
      </w:r>
      <w:r w:rsidR="00AD516C" w:rsidRPr="00CF72E2">
        <w:rPr>
          <w:rFonts w:ascii="Myriad Pro" w:eastAsia="Calibri" w:hAnsi="Myriad Pro" w:cs="Times New Roman"/>
          <w:color w:val="000000" w:themeColor="text1"/>
          <w:sz w:val="24"/>
          <w:szCs w:val="24"/>
        </w:rPr>
        <w:t>23</w:t>
      </w:r>
      <w:r w:rsidR="00AD516C">
        <w:rPr>
          <w:rFonts w:ascii="Myriad Pro" w:eastAsia="Calibri" w:hAnsi="Myriad Pro" w:cs="Times New Roman"/>
          <w:color w:val="000000" w:themeColor="text1"/>
          <w:sz w:val="24"/>
          <w:szCs w:val="24"/>
        </w:rPr>
        <w:t>1,6</w:t>
      </w:r>
      <w:r w:rsidRPr="00CF72E2">
        <w:rPr>
          <w:rFonts w:ascii="Myriad Pro" w:eastAsia="Calibri" w:hAnsi="Myriad Pro" w:cs="Times New Roman"/>
          <w:color w:val="000000" w:themeColor="text1"/>
          <w:sz w:val="24"/>
          <w:szCs w:val="24"/>
        </w:rPr>
        <w:t xml:space="preserve"> tys. zarejestrowanych pielęgniarek (</w:t>
      </w:r>
      <w:r w:rsidR="00AD516C">
        <w:rPr>
          <w:rFonts w:ascii="Myriad Pro" w:eastAsia="Calibri" w:hAnsi="Myriad Pro" w:cs="Times New Roman"/>
          <w:color w:val="000000" w:themeColor="text1"/>
          <w:sz w:val="24"/>
          <w:szCs w:val="24"/>
        </w:rPr>
        <w:t>ok. 76,4</w:t>
      </w:r>
      <w:r w:rsidRPr="00CF72E2">
        <w:rPr>
          <w:rFonts w:ascii="Myriad Pro" w:eastAsia="Calibri" w:hAnsi="Myriad Pro" w:cs="Times New Roman"/>
          <w:color w:val="000000" w:themeColor="text1"/>
          <w:sz w:val="24"/>
          <w:szCs w:val="24"/>
        </w:rPr>
        <w:t xml:space="preserve">%). </w:t>
      </w:r>
      <w:r w:rsidR="006D30AA">
        <w:rPr>
          <w:rFonts w:ascii="Myriad Pro" w:eastAsia="Calibri" w:hAnsi="Myriad Pro" w:cs="Times New Roman"/>
          <w:color w:val="000000" w:themeColor="text1"/>
          <w:sz w:val="24"/>
          <w:szCs w:val="24"/>
        </w:rPr>
        <w:t>W</w:t>
      </w:r>
      <w:r w:rsidRPr="00CF72E2">
        <w:rPr>
          <w:rFonts w:ascii="Myriad Pro" w:eastAsia="Calibri" w:hAnsi="Myriad Pro" w:cs="Times New Roman"/>
          <w:color w:val="000000" w:themeColor="text1"/>
          <w:sz w:val="24"/>
          <w:szCs w:val="24"/>
        </w:rPr>
        <w:t xml:space="preserve"> okresie od 31 grudnia 2014 r. do 31 grudnia </w:t>
      </w:r>
      <w:r w:rsidR="00AD516C" w:rsidRPr="00CF72E2">
        <w:rPr>
          <w:rFonts w:ascii="Myriad Pro" w:eastAsia="Calibri" w:hAnsi="Myriad Pro" w:cs="Times New Roman"/>
          <w:color w:val="000000" w:themeColor="text1"/>
          <w:sz w:val="24"/>
          <w:szCs w:val="24"/>
        </w:rPr>
        <w:t>20</w:t>
      </w:r>
      <w:r w:rsidR="00AD516C">
        <w:rPr>
          <w:rFonts w:ascii="Myriad Pro" w:eastAsia="Calibri" w:hAnsi="Myriad Pro" w:cs="Times New Roman"/>
          <w:color w:val="000000" w:themeColor="text1"/>
          <w:sz w:val="24"/>
          <w:szCs w:val="24"/>
        </w:rPr>
        <w:t xml:space="preserve">20 </w:t>
      </w:r>
      <w:r w:rsidRPr="00CF72E2">
        <w:rPr>
          <w:rFonts w:ascii="Myriad Pro" w:eastAsia="Calibri" w:hAnsi="Myriad Pro" w:cs="Times New Roman"/>
          <w:color w:val="000000" w:themeColor="text1"/>
          <w:sz w:val="24"/>
          <w:szCs w:val="24"/>
        </w:rPr>
        <w:t xml:space="preserve">r. liczba pielęgniarek posiadających prawo wykonywania zawodu wzrosła o </w:t>
      </w:r>
      <w:r w:rsidR="00AD516C">
        <w:rPr>
          <w:rFonts w:ascii="Myriad Pro" w:eastAsia="Calibri" w:hAnsi="Myriad Pro" w:cs="Times New Roman"/>
          <w:color w:val="000000" w:themeColor="text1"/>
          <w:sz w:val="24"/>
          <w:szCs w:val="24"/>
        </w:rPr>
        <w:t>20 689</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 (ok</w:t>
      </w:r>
      <w:r w:rsidR="006D30AA">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w:t>
      </w:r>
      <w:r w:rsidR="00AD516C">
        <w:rPr>
          <w:rFonts w:ascii="Myriad Pro" w:eastAsia="Calibri" w:hAnsi="Myriad Pro" w:cs="Times New Roman"/>
          <w:color w:val="000000" w:themeColor="text1"/>
          <w:sz w:val="24"/>
          <w:szCs w:val="24"/>
        </w:rPr>
        <w:t>7,3</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 w tym aktywnie wykonujących zawód </w:t>
      </w:r>
      <w:r w:rsidR="006D30AA">
        <w:rPr>
          <w:rFonts w:ascii="Myriad Pro" w:eastAsia="Calibri" w:hAnsi="Myriad Pro" w:cs="Times New Roman"/>
          <w:color w:val="000000" w:themeColor="text1"/>
          <w:sz w:val="24"/>
          <w:szCs w:val="24"/>
        </w:rPr>
        <w:t xml:space="preserve">– o </w:t>
      </w:r>
      <w:r w:rsidR="00AD516C" w:rsidRPr="00CF72E2">
        <w:rPr>
          <w:rFonts w:ascii="Myriad Pro" w:eastAsia="Calibri" w:hAnsi="Myriad Pro" w:cs="Times New Roman"/>
          <w:color w:val="000000" w:themeColor="text1"/>
          <w:sz w:val="24"/>
          <w:szCs w:val="24"/>
        </w:rPr>
        <w:t>1</w:t>
      </w:r>
      <w:r w:rsidR="00AD516C">
        <w:rPr>
          <w:rFonts w:ascii="Myriad Pro" w:eastAsia="Calibri" w:hAnsi="Myriad Pro" w:cs="Times New Roman"/>
          <w:color w:val="000000" w:themeColor="text1"/>
          <w:sz w:val="24"/>
          <w:szCs w:val="24"/>
        </w:rPr>
        <w:t>2</w:t>
      </w:r>
      <w:r w:rsidR="00AD516C" w:rsidRPr="00CF72E2">
        <w:rPr>
          <w:rFonts w:ascii="Myriad Pro" w:eastAsia="Calibri" w:hAnsi="Myriad Pro" w:cs="Times New Roman"/>
          <w:color w:val="000000" w:themeColor="text1"/>
          <w:sz w:val="24"/>
          <w:szCs w:val="24"/>
        </w:rPr>
        <w:t> </w:t>
      </w:r>
      <w:r w:rsidR="00AD516C">
        <w:rPr>
          <w:rFonts w:ascii="Myriad Pro" w:eastAsia="Calibri" w:hAnsi="Myriad Pro" w:cs="Times New Roman"/>
          <w:color w:val="000000" w:themeColor="text1"/>
          <w:sz w:val="24"/>
          <w:szCs w:val="24"/>
        </w:rPr>
        <w:t>829</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osób (ok</w:t>
      </w:r>
      <w:r w:rsidR="006D30AA">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5,</w:t>
      </w:r>
      <w:r w:rsidR="00AD516C">
        <w:rPr>
          <w:rFonts w:ascii="Myriad Pro" w:eastAsia="Calibri" w:hAnsi="Myriad Pro" w:cs="Times New Roman"/>
          <w:color w:val="000000" w:themeColor="text1"/>
          <w:sz w:val="24"/>
          <w:szCs w:val="24"/>
        </w:rPr>
        <w:t>86</w:t>
      </w:r>
      <w:r w:rsidR="00AD516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vertAlign w:val="superscript"/>
        </w:rPr>
        <w:footnoteReference w:id="39"/>
      </w:r>
      <w:r w:rsidRPr="00CF72E2">
        <w:rPr>
          <w:rFonts w:ascii="Myriad Pro" w:eastAsia="Calibri" w:hAnsi="Myriad Pro" w:cs="Times New Roman"/>
          <w:color w:val="000000" w:themeColor="text1"/>
          <w:sz w:val="24"/>
          <w:szCs w:val="24"/>
        </w:rPr>
        <w:t xml:space="preserve">. </w:t>
      </w:r>
    </w:p>
    <w:p w14:paraId="218717C2" w14:textId="4BA68A8A" w:rsidR="004C56BE"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Na podstawie dostępnych danych międzynarodowych, Rzeczpospolita Polska od wielu lat miała jeden z najniższych wskaźników liczby praktykujących lekarzy na 1 tys. ludności w UE. W 2017 r. </w:t>
      </w:r>
      <w:r w:rsidR="00AD516C">
        <w:rPr>
          <w:rFonts w:ascii="Myriad Pro" w:eastAsia="Calibri" w:hAnsi="Myriad Pro" w:cs="Times New Roman"/>
          <w:color w:val="000000" w:themeColor="text1"/>
          <w:sz w:val="24"/>
          <w:szCs w:val="24"/>
        </w:rPr>
        <w:t xml:space="preserve">według raportu OECD </w:t>
      </w:r>
      <w:r w:rsidRPr="00CF72E2">
        <w:rPr>
          <w:rFonts w:ascii="Myriad Pro" w:eastAsia="Calibri" w:hAnsi="Myriad Pro" w:cs="Times New Roman"/>
          <w:color w:val="000000" w:themeColor="text1"/>
          <w:sz w:val="24"/>
          <w:szCs w:val="24"/>
        </w:rPr>
        <w:t xml:space="preserve">wyniósł on 2,4 przy średniej </w:t>
      </w:r>
      <w:r w:rsidR="00101FC7">
        <w:rPr>
          <w:rFonts w:ascii="Myriad Pro" w:eastAsia="Calibri" w:hAnsi="Myriad Pro" w:cs="Times New Roman"/>
          <w:color w:val="000000" w:themeColor="text1"/>
          <w:sz w:val="24"/>
          <w:szCs w:val="24"/>
        </w:rPr>
        <w:t xml:space="preserve">arytmetycznej </w:t>
      </w:r>
      <w:r w:rsidRPr="00CF72E2">
        <w:rPr>
          <w:rFonts w:ascii="Myriad Pro" w:eastAsia="Calibri" w:hAnsi="Myriad Pro" w:cs="Times New Roman"/>
          <w:color w:val="000000" w:themeColor="text1"/>
          <w:sz w:val="24"/>
          <w:szCs w:val="24"/>
        </w:rPr>
        <w:t xml:space="preserve">nieważonej dla UE </w:t>
      </w:r>
      <w:r w:rsidR="006D30AA">
        <w:rPr>
          <w:rFonts w:ascii="Myriad Pro" w:eastAsia="Calibri" w:hAnsi="Myriad Pro" w:cs="Times New Roman"/>
          <w:color w:val="000000" w:themeColor="text1"/>
          <w:sz w:val="24"/>
          <w:szCs w:val="24"/>
        </w:rPr>
        <w:t xml:space="preserve">wynoszącej </w:t>
      </w:r>
      <w:r w:rsidRPr="00CF72E2">
        <w:rPr>
          <w:rFonts w:ascii="Myriad Pro" w:eastAsia="Calibri" w:hAnsi="Myriad Pro" w:cs="Times New Roman"/>
          <w:color w:val="000000" w:themeColor="text1"/>
          <w:sz w:val="24"/>
          <w:szCs w:val="24"/>
        </w:rPr>
        <w:t>3,7.</w:t>
      </w:r>
      <w:r w:rsidR="00AD516C" w:rsidRPr="00AD516C">
        <w:t xml:space="preserve"> </w:t>
      </w:r>
      <w:r w:rsidR="00AD516C" w:rsidRPr="00AD516C">
        <w:rPr>
          <w:rFonts w:ascii="Myriad Pro" w:eastAsia="Calibri" w:hAnsi="Myriad Pro" w:cs="Times New Roman"/>
          <w:color w:val="000000" w:themeColor="text1"/>
          <w:sz w:val="24"/>
          <w:szCs w:val="24"/>
        </w:rPr>
        <w:t>Natomiast prezentowany wskaźnik liczby pielęgniarek zatrudnionych na 1 tys. mieszkańców wynosił 5,16.</w:t>
      </w:r>
      <w:r w:rsidRPr="00CF72E2">
        <w:rPr>
          <w:rFonts w:ascii="Myriad Pro" w:eastAsia="Calibri" w:hAnsi="Myriad Pro" w:cs="Times New Roman"/>
          <w:color w:val="000000" w:themeColor="text1"/>
          <w:sz w:val="24"/>
          <w:szCs w:val="24"/>
        </w:rPr>
        <w:t xml:space="preserve"> Należy mieć na</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 xml:space="preserve">uwadze, że </w:t>
      </w:r>
      <w:r w:rsidR="00AD516C" w:rsidRPr="00AD516C">
        <w:rPr>
          <w:rFonts w:ascii="Myriad Pro" w:eastAsia="Calibri" w:hAnsi="Myriad Pro" w:cs="Times New Roman"/>
          <w:color w:val="000000" w:themeColor="text1"/>
          <w:sz w:val="24"/>
          <w:szCs w:val="24"/>
        </w:rPr>
        <w:t xml:space="preserve">dane prezentowane wówczas w raporcie OECD przez inne kraje nie były jednolicie sprawozdawane, czego wynikiem było zaniżenie pozycji </w:t>
      </w:r>
      <w:r w:rsidR="0046254F">
        <w:rPr>
          <w:rFonts w:ascii="Myriad Pro" w:eastAsia="Calibri" w:hAnsi="Myriad Pro" w:cs="Times New Roman"/>
          <w:color w:val="000000" w:themeColor="text1"/>
          <w:sz w:val="24"/>
          <w:szCs w:val="24"/>
        </w:rPr>
        <w:t xml:space="preserve">Rzeczpospolitej </w:t>
      </w:r>
      <w:r w:rsidR="00AD516C" w:rsidRPr="00AD516C">
        <w:rPr>
          <w:rFonts w:ascii="Myriad Pro" w:eastAsia="Calibri" w:hAnsi="Myriad Pro" w:cs="Times New Roman"/>
          <w:color w:val="000000" w:themeColor="text1"/>
          <w:sz w:val="24"/>
          <w:szCs w:val="24"/>
        </w:rPr>
        <w:t>Polski</w:t>
      </w:r>
      <w:r w:rsidR="0046254F">
        <w:rPr>
          <w:rFonts w:ascii="Myriad Pro" w:eastAsia="Calibri" w:hAnsi="Myriad Pro" w:cs="Times New Roman"/>
          <w:color w:val="000000" w:themeColor="text1"/>
          <w:sz w:val="24"/>
          <w:szCs w:val="24"/>
        </w:rPr>
        <w:t>ej</w:t>
      </w:r>
      <w:r w:rsidR="00AD516C" w:rsidRPr="00AD516C">
        <w:rPr>
          <w:rFonts w:ascii="Myriad Pro" w:eastAsia="Calibri" w:hAnsi="Myriad Pro" w:cs="Times New Roman"/>
          <w:color w:val="000000" w:themeColor="text1"/>
          <w:sz w:val="24"/>
          <w:szCs w:val="24"/>
        </w:rPr>
        <w:t xml:space="preserve"> w</w:t>
      </w:r>
      <w:r w:rsidR="0046254F">
        <w:rPr>
          <w:rFonts w:ascii="Myriad Pro" w:eastAsia="Calibri" w:hAnsi="Myriad Pro" w:cs="Times New Roman"/>
          <w:color w:val="000000" w:themeColor="text1"/>
          <w:sz w:val="24"/>
          <w:szCs w:val="24"/>
        </w:rPr>
        <w:t> </w:t>
      </w:r>
      <w:r w:rsidR="00AD516C" w:rsidRPr="00AD516C">
        <w:rPr>
          <w:rFonts w:ascii="Myriad Pro" w:eastAsia="Calibri" w:hAnsi="Myriad Pro" w:cs="Times New Roman"/>
          <w:color w:val="000000" w:themeColor="text1"/>
          <w:sz w:val="24"/>
          <w:szCs w:val="24"/>
        </w:rPr>
        <w:t xml:space="preserve">prezentowanym rankingu. </w:t>
      </w:r>
      <w:r w:rsidR="00BE6B98">
        <w:rPr>
          <w:rFonts w:ascii="Myriad Pro" w:eastAsia="Calibri" w:hAnsi="Myriad Pro" w:cs="Times New Roman"/>
          <w:color w:val="000000" w:themeColor="text1"/>
          <w:sz w:val="24"/>
          <w:szCs w:val="24"/>
        </w:rPr>
        <w:t xml:space="preserve">Powyższe </w:t>
      </w:r>
      <w:r w:rsidRPr="00CF72E2">
        <w:rPr>
          <w:rFonts w:ascii="Myriad Pro" w:eastAsia="Calibri" w:hAnsi="Myriad Pro" w:cs="Times New Roman"/>
          <w:color w:val="000000" w:themeColor="text1"/>
          <w:sz w:val="24"/>
          <w:szCs w:val="24"/>
        </w:rPr>
        <w:t>wynika</w:t>
      </w:r>
      <w:r w:rsidR="00BE6B98">
        <w:rPr>
          <w:rFonts w:ascii="Myriad Pro" w:eastAsia="Calibri" w:hAnsi="Myriad Pro" w:cs="Times New Roman"/>
          <w:color w:val="000000" w:themeColor="text1"/>
          <w:sz w:val="24"/>
          <w:szCs w:val="24"/>
        </w:rPr>
        <w:t>ło</w:t>
      </w:r>
      <w:r w:rsidRPr="00CF72E2">
        <w:rPr>
          <w:rFonts w:ascii="Myriad Pro" w:eastAsia="Calibri" w:hAnsi="Myriad Pro" w:cs="Times New Roman"/>
          <w:color w:val="000000" w:themeColor="text1"/>
          <w:sz w:val="24"/>
          <w:szCs w:val="24"/>
        </w:rPr>
        <w:t xml:space="preserve"> ze specyfiki raportowania danych</w:t>
      </w:r>
      <w:r w:rsidR="00BE6B98">
        <w:rPr>
          <w:rFonts w:ascii="Myriad Pro" w:eastAsia="Calibri" w:hAnsi="Myriad Pro" w:cs="Times New Roman"/>
          <w:color w:val="000000" w:themeColor="text1"/>
          <w:sz w:val="24"/>
          <w:szCs w:val="24"/>
        </w:rPr>
        <w:t xml:space="preserve"> </w:t>
      </w:r>
      <w:r w:rsidR="00BE6B98" w:rsidRPr="00BE6B98">
        <w:rPr>
          <w:rFonts w:ascii="Myriad Pro" w:eastAsia="Calibri" w:hAnsi="Myriad Pro" w:cs="Times New Roman"/>
          <w:color w:val="000000" w:themeColor="text1"/>
          <w:sz w:val="24"/>
          <w:szCs w:val="24"/>
        </w:rPr>
        <w:t>w</w:t>
      </w:r>
      <w:r w:rsidR="0046254F">
        <w:rPr>
          <w:rFonts w:ascii="Myriad Pro" w:eastAsia="Calibri" w:hAnsi="Myriad Pro" w:cs="Times New Roman"/>
          <w:color w:val="000000" w:themeColor="text1"/>
          <w:sz w:val="24"/>
          <w:szCs w:val="24"/>
        </w:rPr>
        <w:t> </w:t>
      </w:r>
      <w:r w:rsidR="00BE6B98" w:rsidRPr="00BE6B98">
        <w:rPr>
          <w:rFonts w:ascii="Myriad Pro" w:eastAsia="Calibri" w:hAnsi="Myriad Pro" w:cs="Times New Roman"/>
          <w:color w:val="000000" w:themeColor="text1"/>
          <w:sz w:val="24"/>
          <w:szCs w:val="24"/>
        </w:rPr>
        <w:t xml:space="preserve">oparciu o narzuconą trudną do realizacji definicję ich sprawozdawania, braku jednolitych i tym samym porównywalnych rejestrów lekarzy prowadzonych przez poszczególne kraje oraz różnej organizacji systemów opieki zdrowotnej. </w:t>
      </w:r>
      <w:r w:rsidRPr="00CF72E2">
        <w:rPr>
          <w:rFonts w:ascii="Myriad Pro" w:eastAsia="Calibri" w:hAnsi="Myriad Pro" w:cs="Times New Roman"/>
          <w:color w:val="000000" w:themeColor="text1"/>
          <w:sz w:val="24"/>
          <w:szCs w:val="24"/>
        </w:rPr>
        <w:t xml:space="preserve">Dlatego też wskaźnik OECD w dużej mierze </w:t>
      </w:r>
      <w:r w:rsidR="00BE6B98">
        <w:rPr>
          <w:rFonts w:ascii="Myriad Pro" w:eastAsia="Calibri" w:hAnsi="Myriad Pro" w:cs="Times New Roman"/>
          <w:color w:val="000000" w:themeColor="text1"/>
          <w:sz w:val="24"/>
          <w:szCs w:val="24"/>
        </w:rPr>
        <w:t xml:space="preserve">oscylował i nadal </w:t>
      </w:r>
      <w:r w:rsidRPr="00CF72E2">
        <w:rPr>
          <w:rFonts w:ascii="Myriad Pro" w:eastAsia="Calibri" w:hAnsi="Myriad Pro" w:cs="Times New Roman"/>
          <w:color w:val="000000" w:themeColor="text1"/>
          <w:sz w:val="24"/>
          <w:szCs w:val="24"/>
        </w:rPr>
        <w:t xml:space="preserve">oscyluje wokół </w:t>
      </w:r>
      <w:r w:rsidR="00BE6B98">
        <w:rPr>
          <w:rFonts w:ascii="Myriad Pro" w:eastAsia="Calibri" w:hAnsi="Myriad Pro" w:cs="Times New Roman"/>
          <w:color w:val="000000" w:themeColor="text1"/>
          <w:sz w:val="24"/>
          <w:szCs w:val="24"/>
        </w:rPr>
        <w:t xml:space="preserve">nieporównywalnych </w:t>
      </w:r>
      <w:r w:rsidRPr="00CF72E2">
        <w:rPr>
          <w:rFonts w:ascii="Myriad Pro" w:eastAsia="Calibri" w:hAnsi="Myriad Pro" w:cs="Times New Roman"/>
          <w:color w:val="000000" w:themeColor="text1"/>
          <w:sz w:val="24"/>
          <w:szCs w:val="24"/>
        </w:rPr>
        <w:t xml:space="preserve">danych </w:t>
      </w:r>
      <w:r w:rsidR="00BE6B98">
        <w:rPr>
          <w:rFonts w:ascii="Myriad Pro" w:eastAsia="Calibri" w:hAnsi="Myriad Pro" w:cs="Times New Roman"/>
          <w:color w:val="000000" w:themeColor="text1"/>
          <w:sz w:val="24"/>
          <w:szCs w:val="24"/>
        </w:rPr>
        <w:t xml:space="preserve">zgłaszanych przez poszczególne kraje. </w:t>
      </w:r>
      <w:r w:rsidR="00BE6B98" w:rsidRPr="00BE6B98">
        <w:rPr>
          <w:rFonts w:ascii="Myriad Pro" w:eastAsia="Calibri" w:hAnsi="Myriad Pro" w:cs="Times New Roman"/>
          <w:color w:val="000000" w:themeColor="text1"/>
          <w:sz w:val="24"/>
          <w:szCs w:val="24"/>
        </w:rPr>
        <w:t xml:space="preserve">Według danych </w:t>
      </w:r>
      <w:r w:rsidR="009A7924">
        <w:rPr>
          <w:rFonts w:ascii="Myriad Pro" w:eastAsia="Calibri" w:hAnsi="Myriad Pro" w:cs="Times New Roman"/>
          <w:color w:val="000000" w:themeColor="text1"/>
          <w:sz w:val="24"/>
          <w:szCs w:val="24"/>
        </w:rPr>
        <w:t>NIL</w:t>
      </w:r>
      <w:r w:rsidR="00BE6B98" w:rsidRPr="00BE6B98">
        <w:rPr>
          <w:rFonts w:ascii="Myriad Pro" w:eastAsia="Calibri" w:hAnsi="Myriad Pro" w:cs="Times New Roman"/>
          <w:color w:val="000000" w:themeColor="text1"/>
          <w:sz w:val="24"/>
          <w:szCs w:val="24"/>
        </w:rPr>
        <w:t xml:space="preserve"> w 2017 r. wskaźnik liczby lekarzy i lekarzy dentystów wykonujących zawód (</w:t>
      </w:r>
      <w:r w:rsidR="00BE6B98">
        <w:rPr>
          <w:rFonts w:ascii="Myriad Pro" w:eastAsia="Calibri" w:hAnsi="Myriad Pro" w:cs="Times New Roman"/>
          <w:color w:val="000000" w:themeColor="text1"/>
          <w:sz w:val="24"/>
          <w:szCs w:val="24"/>
        </w:rPr>
        <w:t>zarówno w sektorze publicznym, jak i prywatnym</w:t>
      </w:r>
      <w:r w:rsidR="00BE6B98" w:rsidRPr="00BE6B98">
        <w:rPr>
          <w:rFonts w:ascii="Myriad Pro" w:eastAsia="Calibri" w:hAnsi="Myriad Pro" w:cs="Times New Roman"/>
          <w:color w:val="000000" w:themeColor="text1"/>
          <w:sz w:val="24"/>
          <w:szCs w:val="24"/>
        </w:rPr>
        <w:t>) na 1 tys. populacji (populacja – stan na 31</w:t>
      </w:r>
      <w:r w:rsidR="00BE6B98">
        <w:rPr>
          <w:rFonts w:ascii="Myriad Pro" w:eastAsia="Calibri" w:hAnsi="Myriad Pro" w:cs="Times New Roman"/>
          <w:color w:val="000000" w:themeColor="text1"/>
          <w:sz w:val="24"/>
          <w:szCs w:val="24"/>
        </w:rPr>
        <w:t xml:space="preserve"> grudnia </w:t>
      </w:r>
      <w:r w:rsidR="00BE6B98" w:rsidRPr="00BE6B98">
        <w:rPr>
          <w:rFonts w:ascii="Myriad Pro" w:eastAsia="Calibri" w:hAnsi="Myriad Pro" w:cs="Times New Roman"/>
          <w:color w:val="000000" w:themeColor="text1"/>
          <w:sz w:val="24"/>
          <w:szCs w:val="24"/>
        </w:rPr>
        <w:t>2017</w:t>
      </w:r>
      <w:r w:rsidR="00BE6B98">
        <w:rPr>
          <w:rFonts w:ascii="Myriad Pro" w:eastAsia="Calibri" w:hAnsi="Myriad Pro" w:cs="Times New Roman"/>
          <w:color w:val="000000" w:themeColor="text1"/>
          <w:sz w:val="24"/>
          <w:szCs w:val="24"/>
        </w:rPr>
        <w:t xml:space="preserve"> r.</w:t>
      </w:r>
      <w:r w:rsidR="00BE6B98" w:rsidRPr="00BE6B98">
        <w:rPr>
          <w:rFonts w:ascii="Myriad Pro" w:eastAsia="Calibri" w:hAnsi="Myriad Pro" w:cs="Times New Roman"/>
          <w:color w:val="000000" w:themeColor="text1"/>
          <w:sz w:val="24"/>
          <w:szCs w:val="24"/>
        </w:rPr>
        <w:t>) wynosił 4,49, w tym wskaźnik 3,52 dla lekarzy i 0,97 dla lekarzy dentystów i lekarzy posiadających podwójne prawo wykonywania zawodu</w:t>
      </w:r>
      <w:r w:rsidR="0046254F">
        <w:rPr>
          <w:rFonts w:ascii="Myriad Pro" w:eastAsia="Calibri" w:hAnsi="Myriad Pro" w:cs="Times New Roman"/>
          <w:color w:val="000000" w:themeColor="text1"/>
          <w:sz w:val="24"/>
          <w:szCs w:val="24"/>
        </w:rPr>
        <w:t>.</w:t>
      </w:r>
      <w:r w:rsidR="00BE6B98" w:rsidRPr="00BE6B98">
        <w:rPr>
          <w:rFonts w:ascii="Myriad Pro" w:eastAsia="Calibri" w:hAnsi="Myriad Pro" w:cs="Times New Roman"/>
          <w:color w:val="000000" w:themeColor="text1"/>
          <w:sz w:val="24"/>
          <w:szCs w:val="24"/>
        </w:rPr>
        <w:t xml:space="preserve"> Z kolei według danych z mapy potrzeb zdrowotnych w 2019 r. wskaźnik liczby pielęgniarek wynosił 6,2 na 1 tys. mieszkańców.</w:t>
      </w:r>
    </w:p>
    <w:p w14:paraId="56A74118" w14:textId="7330DE34" w:rsidR="00BE6B98" w:rsidRDefault="00BE6B98" w:rsidP="00BE6B98">
      <w:pPr>
        <w:spacing w:after="0" w:line="240" w:lineRule="auto"/>
        <w:jc w:val="both"/>
        <w:rPr>
          <w:rFonts w:ascii="Myriad Pro" w:eastAsia="Calibri" w:hAnsi="Myriad Pro" w:cs="Times New Roman"/>
          <w:color w:val="830F0E" w:themeColor="accent1" w:themeShade="BF"/>
          <w:sz w:val="22"/>
          <w:szCs w:val="22"/>
        </w:rPr>
      </w:pPr>
      <w:r w:rsidRPr="00BE6B98">
        <w:rPr>
          <w:rFonts w:ascii="Myriad Pro" w:eastAsia="Calibri" w:hAnsi="Myriad Pro" w:cs="Times New Roman"/>
          <w:b/>
          <w:bCs/>
          <w:color w:val="830F0E" w:themeColor="accent1" w:themeShade="BF"/>
          <w:sz w:val="22"/>
          <w:szCs w:val="22"/>
        </w:rPr>
        <w:t>Ryc</w:t>
      </w:r>
      <w:r w:rsidR="00213BA4">
        <w:rPr>
          <w:rFonts w:ascii="Myriad Pro" w:eastAsia="Calibri" w:hAnsi="Myriad Pro" w:cs="Times New Roman"/>
          <w:b/>
          <w:bCs/>
          <w:color w:val="830F0E" w:themeColor="accent1" w:themeShade="BF"/>
          <w:sz w:val="22"/>
          <w:szCs w:val="22"/>
        </w:rPr>
        <w:t>ina</w:t>
      </w:r>
      <w:r w:rsidRPr="00BE6B98">
        <w:rPr>
          <w:rFonts w:ascii="Myriad Pro" w:eastAsia="Calibri" w:hAnsi="Myriad Pro" w:cs="Times New Roman"/>
          <w:b/>
          <w:bCs/>
          <w:color w:val="830F0E" w:themeColor="accent1" w:themeShade="BF"/>
          <w:sz w:val="22"/>
          <w:szCs w:val="22"/>
        </w:rPr>
        <w:t xml:space="preserve"> 2</w:t>
      </w:r>
      <w:r w:rsidR="00C36EC7">
        <w:rPr>
          <w:rFonts w:ascii="Myriad Pro" w:eastAsia="Calibri" w:hAnsi="Myriad Pro" w:cs="Times New Roman"/>
          <w:b/>
          <w:bCs/>
          <w:color w:val="830F0E" w:themeColor="accent1" w:themeShade="BF"/>
          <w:sz w:val="22"/>
          <w:szCs w:val="22"/>
        </w:rPr>
        <w:t>2</w:t>
      </w:r>
      <w:r w:rsidR="00213BA4">
        <w:rPr>
          <w:rFonts w:ascii="Myriad Pro" w:eastAsia="Calibri" w:hAnsi="Myriad Pro" w:cs="Times New Roman"/>
          <w:b/>
          <w:bCs/>
          <w:color w:val="830F0E" w:themeColor="accent1" w:themeShade="BF"/>
          <w:sz w:val="22"/>
          <w:szCs w:val="22"/>
        </w:rPr>
        <w:t>.</w:t>
      </w:r>
      <w:r w:rsidRPr="00BE6B98">
        <w:rPr>
          <w:rFonts w:ascii="Myriad Pro" w:eastAsia="Calibri" w:hAnsi="Myriad Pro" w:cs="Times New Roman"/>
          <w:color w:val="830F0E" w:themeColor="accent1" w:themeShade="BF"/>
          <w:sz w:val="22"/>
          <w:szCs w:val="22"/>
        </w:rPr>
        <w:t xml:space="preserve"> Liczba lekarzy wykonujących zawód w dziedzinach realizujących świadczenia zdrowotne dla pacjentów z ChUK</w:t>
      </w:r>
    </w:p>
    <w:p w14:paraId="69792AD4" w14:textId="77777777" w:rsidR="00BE6B98" w:rsidRDefault="00BE6B98" w:rsidP="00BE6B98">
      <w:pPr>
        <w:spacing w:after="0" w:line="240" w:lineRule="auto"/>
        <w:jc w:val="both"/>
        <w:rPr>
          <w:rFonts w:ascii="Myriad Pro" w:eastAsia="Calibri" w:hAnsi="Myriad Pro" w:cs="Times New Roman"/>
          <w:color w:val="830F0E" w:themeColor="accent1" w:themeShade="BF"/>
          <w:sz w:val="22"/>
          <w:szCs w:val="22"/>
        </w:rPr>
      </w:pPr>
    </w:p>
    <w:p w14:paraId="686D038B" w14:textId="77777777" w:rsidR="00BE6B98" w:rsidRPr="00BE6B98" w:rsidRDefault="00BE6B98" w:rsidP="00BE6B98">
      <w:pPr>
        <w:spacing w:after="0" w:line="240" w:lineRule="auto"/>
        <w:jc w:val="center"/>
        <w:rPr>
          <w:rFonts w:ascii="Myriad Pro" w:eastAsia="Calibri" w:hAnsi="Myriad Pro" w:cs="Times New Roman"/>
          <w:color w:val="830F0E" w:themeColor="accent1" w:themeShade="BF"/>
          <w:sz w:val="22"/>
          <w:szCs w:val="22"/>
        </w:rPr>
      </w:pPr>
      <w:r>
        <w:rPr>
          <w:rFonts w:ascii="Myriad Pro" w:eastAsia="Calibri" w:hAnsi="Myriad Pro"/>
          <w:noProof/>
          <w:color w:val="830F0E" w:themeColor="accent1" w:themeShade="BF"/>
          <w:sz w:val="22"/>
          <w:szCs w:val="22"/>
        </w:rPr>
        <w:drawing>
          <wp:inline distT="0" distB="0" distL="0" distR="0" wp14:anchorId="7A74526E" wp14:editId="5B8B3860">
            <wp:extent cx="5018319" cy="2866030"/>
            <wp:effectExtent l="0" t="0" r="0" b="0"/>
            <wp:docPr id="52" name="Obraz 52"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Obraz zawierający stół&#10;&#10;Opis wygenerowany automatyczni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31776" cy="2873716"/>
                    </a:xfrm>
                    <a:prstGeom prst="rect">
                      <a:avLst/>
                    </a:prstGeom>
                    <a:noFill/>
                    <a:ln>
                      <a:noFill/>
                    </a:ln>
                  </pic:spPr>
                </pic:pic>
              </a:graphicData>
            </a:graphic>
          </wp:inline>
        </w:drawing>
      </w:r>
    </w:p>
    <w:p w14:paraId="392DE75A" w14:textId="738F2CD1" w:rsidR="004C56BE" w:rsidRPr="00CF72E2" w:rsidRDefault="004C56BE" w:rsidP="00BE6B98">
      <w:pPr>
        <w:spacing w:before="120" w:after="120"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Pod względem rozmieszczenia geograficznego pracowników medycznych </w:t>
      </w:r>
      <w:r w:rsidR="001E7F41">
        <w:rPr>
          <w:rFonts w:ascii="Myriad Pro" w:eastAsia="Calibri" w:hAnsi="Myriad Pro" w:cs="Times New Roman"/>
          <w:color w:val="000000" w:themeColor="text1"/>
          <w:sz w:val="24"/>
          <w:szCs w:val="24"/>
        </w:rPr>
        <w:t xml:space="preserve">na 100 tys. mieszkańców danego województwa </w:t>
      </w:r>
      <w:r w:rsidRPr="00CF72E2">
        <w:rPr>
          <w:rFonts w:ascii="Myriad Pro" w:eastAsia="Calibri" w:hAnsi="Myriad Pro" w:cs="Times New Roman"/>
          <w:color w:val="000000" w:themeColor="text1"/>
          <w:sz w:val="24"/>
          <w:szCs w:val="24"/>
        </w:rPr>
        <w:t xml:space="preserve">można zauważyć duże zróżnicowanie. W </w:t>
      </w:r>
      <w:r w:rsidR="001E7F41" w:rsidRPr="00CF72E2">
        <w:rPr>
          <w:rFonts w:ascii="Myriad Pro" w:eastAsia="Calibri" w:hAnsi="Myriad Pro" w:cs="Times New Roman"/>
          <w:color w:val="000000" w:themeColor="text1"/>
          <w:sz w:val="24"/>
          <w:szCs w:val="24"/>
        </w:rPr>
        <w:t>20</w:t>
      </w:r>
      <w:r w:rsidR="001E7F41">
        <w:rPr>
          <w:rFonts w:ascii="Myriad Pro" w:eastAsia="Calibri" w:hAnsi="Myriad Pro" w:cs="Times New Roman"/>
          <w:color w:val="000000" w:themeColor="text1"/>
          <w:sz w:val="24"/>
          <w:szCs w:val="24"/>
        </w:rPr>
        <w:t>21</w:t>
      </w:r>
      <w:r w:rsidR="001E7F41"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 najkorzystniej sytuacja prezentowała się w województwie </w:t>
      </w:r>
      <w:r w:rsidR="001E7F41">
        <w:rPr>
          <w:rFonts w:ascii="Myriad Pro" w:eastAsia="Calibri" w:hAnsi="Myriad Pro" w:cs="Times New Roman"/>
          <w:color w:val="000000" w:themeColor="text1"/>
          <w:sz w:val="24"/>
          <w:szCs w:val="24"/>
        </w:rPr>
        <w:t xml:space="preserve">łódzkim </w:t>
      </w:r>
      <w:r w:rsidRPr="00CF72E2">
        <w:rPr>
          <w:rFonts w:ascii="Myriad Pro" w:eastAsia="Calibri" w:hAnsi="Myriad Pro" w:cs="Times New Roman"/>
          <w:color w:val="000000" w:themeColor="text1"/>
          <w:sz w:val="24"/>
          <w:szCs w:val="24"/>
        </w:rPr>
        <w:t>– było w nim najwięcej lekarzy na 100 tys. mieszkańców. Najczęściej w klasyfikacjach województw z</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 xml:space="preserve">najmniejszą liczbą </w:t>
      </w:r>
      <w:r w:rsidR="001E7F41">
        <w:rPr>
          <w:rFonts w:ascii="Myriad Pro" w:eastAsia="Calibri" w:hAnsi="Myriad Pro" w:cs="Times New Roman"/>
          <w:color w:val="000000" w:themeColor="text1"/>
          <w:sz w:val="24"/>
          <w:szCs w:val="24"/>
        </w:rPr>
        <w:t>lekarzy</w:t>
      </w:r>
      <w:r w:rsidRPr="00CF72E2">
        <w:rPr>
          <w:rFonts w:ascii="Myriad Pro" w:eastAsia="Calibri" w:hAnsi="Myriad Pro" w:cs="Times New Roman"/>
          <w:color w:val="000000" w:themeColor="text1"/>
          <w:sz w:val="24"/>
          <w:szCs w:val="24"/>
        </w:rPr>
        <w:t xml:space="preserve"> pojawiały się województwa lubuskie, warmińsko-mazurskie oraz opolskie. </w:t>
      </w:r>
      <w:r w:rsidR="003559A1" w:rsidRPr="00CF72E2">
        <w:rPr>
          <w:rFonts w:ascii="Myriad Pro" w:eastAsia="Calibri" w:hAnsi="Myriad Pro" w:cs="Times New Roman"/>
          <w:color w:val="000000" w:themeColor="text1"/>
          <w:sz w:val="24"/>
          <w:szCs w:val="24"/>
        </w:rPr>
        <w:t xml:space="preserve">Różnice </w:t>
      </w:r>
      <w:r w:rsidRPr="00CF72E2">
        <w:rPr>
          <w:rFonts w:ascii="Myriad Pro" w:eastAsia="Calibri" w:hAnsi="Myriad Pro" w:cs="Times New Roman"/>
          <w:color w:val="000000" w:themeColor="text1"/>
          <w:sz w:val="24"/>
          <w:szCs w:val="24"/>
        </w:rPr>
        <w:t xml:space="preserve">pomiędzy województwem z największą i najmniejszą liczbą pracowników medycznych były bardzo duże </w:t>
      </w:r>
      <w:r w:rsidR="001E7F41">
        <w:rPr>
          <w:rFonts w:ascii="Myriad Pro" w:eastAsia="Calibri" w:hAnsi="Myriad Pro" w:cs="Times New Roman"/>
          <w:color w:val="000000" w:themeColor="text1"/>
          <w:sz w:val="24"/>
          <w:szCs w:val="24"/>
        </w:rPr>
        <w:t xml:space="preserve">– w przypadku lekarzy według danych NIL </w:t>
      </w:r>
      <w:r w:rsidR="00E66F2F">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w:t>
      </w:r>
      <w:r w:rsidR="001E7F41">
        <w:rPr>
          <w:rFonts w:ascii="Myriad Pro" w:eastAsia="Calibri" w:hAnsi="Myriad Pro" w:cs="Times New Roman"/>
          <w:color w:val="000000" w:themeColor="text1"/>
          <w:sz w:val="24"/>
          <w:szCs w:val="24"/>
        </w:rPr>
        <w:t>1,89</w:t>
      </w:r>
      <w:r w:rsidR="00E66F2F">
        <w:rPr>
          <w:rFonts w:ascii="Myriad Pro" w:eastAsia="Calibri" w:hAnsi="Myriad Pro" w:cs="Times New Roman"/>
          <w:color w:val="000000" w:themeColor="text1"/>
          <w:sz w:val="24"/>
          <w:szCs w:val="24"/>
        </w:rPr>
        <w:t>-krotnie</w:t>
      </w:r>
      <w:r w:rsidRPr="00CF72E2">
        <w:rPr>
          <w:rFonts w:ascii="Myriad Pro" w:eastAsia="Calibri" w:hAnsi="Myriad Pro" w:cs="Times New Roman"/>
          <w:color w:val="000000" w:themeColor="text1"/>
          <w:sz w:val="24"/>
          <w:szCs w:val="24"/>
        </w:rPr>
        <w:t xml:space="preserve"> więcej lekarzy przypadało na mieszkańca w województwie </w:t>
      </w:r>
      <w:r w:rsidR="001E7F41">
        <w:rPr>
          <w:rFonts w:ascii="Myriad Pro" w:eastAsia="Calibri" w:hAnsi="Myriad Pro" w:cs="Times New Roman"/>
          <w:color w:val="000000" w:themeColor="text1"/>
          <w:sz w:val="24"/>
          <w:szCs w:val="24"/>
        </w:rPr>
        <w:t>łódzkim</w:t>
      </w:r>
      <w:r w:rsidR="001E7F41"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niż lubuskim, 1,7</w:t>
      </w:r>
      <w:r w:rsidR="00E66F2F">
        <w:rPr>
          <w:rFonts w:ascii="Myriad Pro" w:eastAsia="Calibri" w:hAnsi="Myriad Pro" w:cs="Times New Roman"/>
          <w:color w:val="000000" w:themeColor="text1"/>
          <w:sz w:val="24"/>
          <w:szCs w:val="24"/>
        </w:rPr>
        <w:t>-krotnie</w:t>
      </w:r>
      <w:r w:rsidRPr="00CF72E2">
        <w:rPr>
          <w:rFonts w:ascii="Myriad Pro" w:eastAsia="Calibri" w:hAnsi="Myriad Pro" w:cs="Times New Roman"/>
          <w:color w:val="000000" w:themeColor="text1"/>
          <w:sz w:val="24"/>
          <w:szCs w:val="24"/>
        </w:rPr>
        <w:t xml:space="preserve"> więcej pielęgniarek w województwie mazowieckim niż lubuskim</w:t>
      </w:r>
      <w:r w:rsidRPr="00CF72E2">
        <w:rPr>
          <w:rFonts w:ascii="Myriad Pro" w:eastAsia="Calibri" w:hAnsi="Myriad Pro" w:cs="Times New Roman"/>
          <w:color w:val="000000" w:themeColor="text1"/>
          <w:sz w:val="24"/>
          <w:szCs w:val="24"/>
          <w:vertAlign w:val="superscript"/>
        </w:rPr>
        <w:footnoteReference w:id="40"/>
      </w:r>
      <w:r w:rsidRPr="00CF72E2">
        <w:rPr>
          <w:rFonts w:ascii="Myriad Pro" w:eastAsia="Calibri" w:hAnsi="Myriad Pro" w:cs="Times New Roman"/>
          <w:color w:val="000000" w:themeColor="text1"/>
          <w:sz w:val="24"/>
          <w:szCs w:val="24"/>
        </w:rPr>
        <w:t>.</w:t>
      </w:r>
    </w:p>
    <w:p w14:paraId="31114B34" w14:textId="56B739BF"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Spośród </w:t>
      </w:r>
      <w:r w:rsidR="001E7F41" w:rsidRPr="00CF72E2">
        <w:rPr>
          <w:rFonts w:ascii="Myriad Pro" w:eastAsia="Calibri" w:hAnsi="Myriad Pro" w:cs="Times New Roman"/>
          <w:color w:val="000000" w:themeColor="text1"/>
          <w:sz w:val="24"/>
          <w:szCs w:val="24"/>
        </w:rPr>
        <w:t>14</w:t>
      </w:r>
      <w:r w:rsidR="001E7F41">
        <w:rPr>
          <w:rFonts w:ascii="Myriad Pro" w:eastAsia="Calibri" w:hAnsi="Myriad Pro" w:cs="Times New Roman"/>
          <w:color w:val="000000" w:themeColor="text1"/>
          <w:sz w:val="24"/>
          <w:szCs w:val="24"/>
        </w:rPr>
        <w:t>5</w:t>
      </w:r>
      <w:r w:rsidR="001E7F41" w:rsidRPr="00CF72E2">
        <w:rPr>
          <w:rFonts w:ascii="Myriad Pro" w:eastAsia="Calibri" w:hAnsi="Myriad Pro" w:cs="Times New Roman"/>
          <w:color w:val="000000" w:themeColor="text1"/>
          <w:sz w:val="24"/>
          <w:szCs w:val="24"/>
        </w:rPr>
        <w:t xml:space="preserve"> </w:t>
      </w:r>
      <w:r w:rsidR="001E7F41">
        <w:rPr>
          <w:rFonts w:ascii="Myriad Pro" w:eastAsia="Calibri" w:hAnsi="Myriad Pro" w:cs="Times New Roman"/>
          <w:color w:val="000000" w:themeColor="text1"/>
          <w:sz w:val="24"/>
          <w:szCs w:val="24"/>
        </w:rPr>
        <w:t>tys.</w:t>
      </w:r>
      <w:r w:rsidR="001E7F41"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lekarzy, </w:t>
      </w:r>
      <w:r w:rsidR="00E66F2F">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według stanu na dzień 3</w:t>
      </w:r>
      <w:r w:rsidR="001E7F41">
        <w:rPr>
          <w:rFonts w:ascii="Myriad Pro" w:eastAsia="Calibri" w:hAnsi="Myriad Pro" w:cs="Times New Roman"/>
          <w:color w:val="000000" w:themeColor="text1"/>
          <w:sz w:val="24"/>
          <w:szCs w:val="24"/>
        </w:rPr>
        <w:t>0 listopada</w:t>
      </w:r>
      <w:r w:rsidR="0046254F">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2021 r.</w:t>
      </w:r>
      <w:r w:rsidR="00E66F2F">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16 </w:t>
      </w:r>
      <w:r w:rsidR="001E7F41">
        <w:rPr>
          <w:rFonts w:ascii="Myriad Pro" w:eastAsia="Calibri" w:hAnsi="Myriad Pro" w:cs="Times New Roman"/>
          <w:color w:val="000000" w:themeColor="text1"/>
          <w:sz w:val="24"/>
          <w:szCs w:val="24"/>
        </w:rPr>
        <w:t> 241 lekarzy</w:t>
      </w:r>
      <w:r w:rsidR="001E7F41" w:rsidRPr="00CF72E2">
        <w:rPr>
          <w:rFonts w:ascii="Myriad Pro" w:eastAsia="Calibri" w:hAnsi="Myriad Pro" w:cs="Times New Roman"/>
          <w:color w:val="000000" w:themeColor="text1"/>
          <w:sz w:val="24"/>
          <w:szCs w:val="24"/>
        </w:rPr>
        <w:t xml:space="preserve"> </w:t>
      </w:r>
      <w:r w:rsidR="00E66F2F">
        <w:rPr>
          <w:rFonts w:ascii="Myriad Pro" w:eastAsia="Calibri" w:hAnsi="Myriad Pro" w:cs="Times New Roman"/>
          <w:color w:val="000000" w:themeColor="text1"/>
          <w:sz w:val="24"/>
          <w:szCs w:val="24"/>
        </w:rPr>
        <w:t>jest</w:t>
      </w:r>
      <w:r w:rsidRPr="00CF72E2">
        <w:rPr>
          <w:rFonts w:ascii="Myriad Pro" w:eastAsia="Calibri" w:hAnsi="Myriad Pro" w:cs="Times New Roman"/>
          <w:color w:val="000000" w:themeColor="text1"/>
          <w:sz w:val="24"/>
          <w:szCs w:val="24"/>
        </w:rPr>
        <w:t xml:space="preserve"> w wieku powyżej 71 lat (obie płcie), co stanowi </w:t>
      </w:r>
      <w:r w:rsidR="001E7F41">
        <w:rPr>
          <w:rFonts w:ascii="Myriad Pro" w:eastAsia="Calibri" w:hAnsi="Myriad Pro" w:cs="Times New Roman"/>
          <w:color w:val="000000" w:themeColor="text1"/>
          <w:sz w:val="24"/>
          <w:szCs w:val="24"/>
        </w:rPr>
        <w:t>ponad</w:t>
      </w:r>
      <w:r w:rsidR="001E7F41" w:rsidRPr="00CF72E2">
        <w:rPr>
          <w:rFonts w:ascii="Myriad Pro" w:eastAsia="Calibri" w:hAnsi="Myriad Pro" w:cs="Times New Roman"/>
          <w:color w:val="000000" w:themeColor="text1"/>
          <w:sz w:val="24"/>
          <w:szCs w:val="24"/>
        </w:rPr>
        <w:t xml:space="preserve"> 1</w:t>
      </w:r>
      <w:r w:rsidR="001E7F41">
        <w:rPr>
          <w:rFonts w:ascii="Myriad Pro" w:eastAsia="Calibri" w:hAnsi="Myriad Pro" w:cs="Times New Roman"/>
          <w:color w:val="000000" w:themeColor="text1"/>
          <w:sz w:val="24"/>
          <w:szCs w:val="24"/>
        </w:rPr>
        <w:t>1</w:t>
      </w:r>
      <w:r w:rsidRPr="00CF72E2">
        <w:rPr>
          <w:rFonts w:ascii="Myriad Pro" w:eastAsia="Calibri" w:hAnsi="Myriad Pro" w:cs="Times New Roman"/>
          <w:color w:val="000000" w:themeColor="text1"/>
          <w:sz w:val="24"/>
          <w:szCs w:val="24"/>
        </w:rPr>
        <w:t>%</w:t>
      </w:r>
      <w:r w:rsidR="00E66F2F">
        <w:rPr>
          <w:rFonts w:ascii="Myriad Pro" w:eastAsia="Calibri" w:hAnsi="Myriad Pro" w:cs="Times New Roman"/>
          <w:color w:val="000000" w:themeColor="text1"/>
          <w:sz w:val="24"/>
          <w:szCs w:val="24"/>
        </w:rPr>
        <w:t xml:space="preserve"> ogółu lekarzy</w:t>
      </w:r>
      <w:r w:rsidRPr="00CF72E2">
        <w:rPr>
          <w:rFonts w:ascii="Myriad Pro" w:eastAsia="Calibri" w:hAnsi="Myriad Pro" w:cs="Times New Roman"/>
          <w:color w:val="000000" w:themeColor="text1"/>
          <w:sz w:val="24"/>
          <w:szCs w:val="24"/>
        </w:rPr>
        <w:t xml:space="preserve">.  </w:t>
      </w:r>
      <w:r w:rsidR="001E7F41">
        <w:rPr>
          <w:rFonts w:ascii="Myriad Pro" w:eastAsia="Calibri" w:hAnsi="Myriad Pro" w:cs="Times New Roman"/>
          <w:color w:val="000000" w:themeColor="text1"/>
          <w:sz w:val="24"/>
          <w:szCs w:val="24"/>
        </w:rPr>
        <w:t xml:space="preserve">Najliczniejszą grupę licząca 32 599 lekarzy (ponad 22%) </w:t>
      </w:r>
      <w:r w:rsidRPr="00CF72E2">
        <w:rPr>
          <w:rFonts w:ascii="Myriad Pro" w:eastAsia="Calibri" w:hAnsi="Myriad Pro" w:cs="Times New Roman"/>
          <w:color w:val="000000" w:themeColor="text1"/>
          <w:sz w:val="24"/>
          <w:szCs w:val="24"/>
        </w:rPr>
        <w:t>zajmują lekarze obu płci w</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 xml:space="preserve">przedziale wiekowym </w:t>
      </w:r>
      <w:r w:rsidR="001E7F41">
        <w:rPr>
          <w:rFonts w:ascii="Myriad Pro" w:eastAsia="Calibri" w:hAnsi="Myriad Pro" w:cs="Times New Roman"/>
          <w:color w:val="000000" w:themeColor="text1"/>
          <w:sz w:val="24"/>
          <w:szCs w:val="24"/>
        </w:rPr>
        <w:t>26</w:t>
      </w:r>
      <w:r w:rsidR="00E66F2F">
        <w:rPr>
          <w:rFonts w:ascii="Myriad Pro" w:eastAsia="Calibri" w:hAnsi="Myriad Pro" w:cs="Times New Roman"/>
          <w:color w:val="000000" w:themeColor="text1"/>
          <w:sz w:val="24"/>
          <w:szCs w:val="24"/>
        </w:rPr>
        <w:t>–</w:t>
      </w:r>
      <w:r w:rsidR="001E7F41">
        <w:rPr>
          <w:rFonts w:ascii="Myriad Pro" w:eastAsia="Calibri" w:hAnsi="Myriad Pro" w:cs="Times New Roman"/>
          <w:color w:val="000000" w:themeColor="text1"/>
          <w:sz w:val="24"/>
          <w:szCs w:val="24"/>
        </w:rPr>
        <w:t>3</w:t>
      </w:r>
      <w:r w:rsidRPr="00CF72E2">
        <w:rPr>
          <w:rFonts w:ascii="Myriad Pro" w:eastAsia="Calibri" w:hAnsi="Myriad Pro" w:cs="Times New Roman"/>
          <w:color w:val="000000" w:themeColor="text1"/>
          <w:sz w:val="24"/>
          <w:szCs w:val="24"/>
        </w:rPr>
        <w:t>5 lat</w:t>
      </w:r>
      <w:r w:rsidR="001E7F41">
        <w:rPr>
          <w:rFonts w:ascii="Myriad Pro" w:eastAsia="Calibri" w:hAnsi="Myriad Pro" w:cs="Times New Roman"/>
          <w:color w:val="000000" w:themeColor="text1"/>
          <w:sz w:val="24"/>
          <w:szCs w:val="24"/>
        </w:rPr>
        <w:t>.</w:t>
      </w:r>
      <w:r w:rsidR="0041121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Średnia wieku zatrudnionych pielęgniarek to 53,2 lata. Wśród pielęgniarek największy liczbowo przedział wiekowy to 51–60 lat, który obejmuje 83 129 pielęgniarek, co stanowi 35,8% liczby zatrudnionych</w:t>
      </w:r>
      <w:r w:rsidR="00E66F2F">
        <w:rPr>
          <w:rFonts w:ascii="Myriad Pro" w:eastAsia="Calibri" w:hAnsi="Myriad Pro" w:cs="Times New Roman"/>
          <w:color w:val="000000" w:themeColor="text1"/>
          <w:sz w:val="24"/>
          <w:szCs w:val="24"/>
        </w:rPr>
        <w:t xml:space="preserve"> pielęgniarek</w:t>
      </w:r>
      <w:r w:rsidRPr="00CF72E2">
        <w:rPr>
          <w:rFonts w:ascii="Myriad Pro" w:eastAsia="Calibri" w:hAnsi="Myriad Pro" w:cs="Times New Roman"/>
          <w:color w:val="000000" w:themeColor="text1"/>
          <w:sz w:val="24"/>
          <w:szCs w:val="24"/>
        </w:rPr>
        <w:t xml:space="preserve">. Mimo nabycia uprawnień emerytalnych </w:t>
      </w:r>
      <w:r w:rsidR="00E66F2F">
        <w:rPr>
          <w:rFonts w:ascii="Myriad Pro" w:eastAsia="Calibri" w:hAnsi="Myriad Pro" w:cs="Times New Roman"/>
          <w:color w:val="000000" w:themeColor="text1"/>
          <w:sz w:val="24"/>
          <w:szCs w:val="24"/>
        </w:rPr>
        <w:t>nadal</w:t>
      </w:r>
      <w:r w:rsidRPr="00CF72E2">
        <w:rPr>
          <w:rFonts w:ascii="Myriad Pro" w:eastAsia="Calibri" w:hAnsi="Myriad Pro" w:cs="Times New Roman"/>
          <w:color w:val="000000" w:themeColor="text1"/>
          <w:sz w:val="24"/>
          <w:szCs w:val="24"/>
        </w:rPr>
        <w:t xml:space="preserve"> w zawodzie </w:t>
      </w:r>
      <w:r w:rsidR="00E66F2F">
        <w:rPr>
          <w:rFonts w:ascii="Myriad Pro" w:eastAsia="Calibri" w:hAnsi="Myriad Pro" w:cs="Times New Roman"/>
          <w:color w:val="000000" w:themeColor="text1"/>
          <w:sz w:val="24"/>
          <w:szCs w:val="24"/>
        </w:rPr>
        <w:t>pracuje</w:t>
      </w:r>
      <w:r w:rsidRPr="00CF72E2">
        <w:rPr>
          <w:rFonts w:ascii="Myriad Pro" w:eastAsia="Calibri" w:hAnsi="Myriad Pro" w:cs="Times New Roman"/>
          <w:color w:val="000000" w:themeColor="text1"/>
          <w:sz w:val="24"/>
          <w:szCs w:val="24"/>
        </w:rPr>
        <w:t xml:space="preserve"> aż 63 120 pielęgniarek (</w:t>
      </w:r>
      <w:r w:rsidR="00E66F2F">
        <w:rPr>
          <w:rFonts w:ascii="Myriad Pro" w:eastAsia="Calibri" w:hAnsi="Myriad Pro" w:cs="Times New Roman"/>
          <w:color w:val="000000" w:themeColor="text1"/>
          <w:sz w:val="24"/>
          <w:szCs w:val="24"/>
        </w:rPr>
        <w:t>w wieku powyżej 60 lat</w:t>
      </w:r>
      <w:r w:rsidRPr="00CF72E2">
        <w:rPr>
          <w:rFonts w:ascii="Myriad Pro" w:eastAsia="Calibri" w:hAnsi="Myriad Pro" w:cs="Times New Roman"/>
          <w:color w:val="000000" w:themeColor="text1"/>
          <w:sz w:val="24"/>
          <w:szCs w:val="24"/>
        </w:rPr>
        <w:t>)</w:t>
      </w:r>
      <w:r w:rsidR="00E66F2F">
        <w:rPr>
          <w:rFonts w:ascii="Myriad Pro" w:eastAsia="Calibri" w:hAnsi="Myriad Pro" w:cs="Times New Roman"/>
          <w:color w:val="000000" w:themeColor="text1"/>
          <w:sz w:val="24"/>
          <w:szCs w:val="24"/>
        </w:rPr>
        <w:t>, co</w:t>
      </w:r>
      <w:r w:rsidRPr="00CF72E2">
        <w:rPr>
          <w:rFonts w:ascii="Myriad Pro" w:eastAsia="Calibri" w:hAnsi="Myriad Pro" w:cs="Times New Roman"/>
          <w:color w:val="000000" w:themeColor="text1"/>
          <w:sz w:val="24"/>
          <w:szCs w:val="24"/>
        </w:rPr>
        <w:t xml:space="preserve"> </w:t>
      </w:r>
      <w:r w:rsidR="00E66F2F">
        <w:rPr>
          <w:rFonts w:ascii="Myriad Pro" w:eastAsia="Calibri" w:hAnsi="Myriad Pro" w:cs="Times New Roman"/>
          <w:color w:val="000000" w:themeColor="text1"/>
          <w:sz w:val="24"/>
          <w:szCs w:val="24"/>
        </w:rPr>
        <w:t>s</w:t>
      </w:r>
      <w:r w:rsidRPr="00CF72E2">
        <w:rPr>
          <w:rFonts w:ascii="Myriad Pro" w:eastAsia="Calibri" w:hAnsi="Myriad Pro" w:cs="Times New Roman"/>
          <w:color w:val="000000" w:themeColor="text1"/>
          <w:sz w:val="24"/>
          <w:szCs w:val="24"/>
        </w:rPr>
        <w:t>tanowi 27,2% ogółu zatrudnionych</w:t>
      </w:r>
      <w:r w:rsidR="00E66F2F">
        <w:rPr>
          <w:rFonts w:ascii="Myriad Pro" w:eastAsia="Calibri" w:hAnsi="Myriad Pro" w:cs="Times New Roman"/>
          <w:color w:val="000000" w:themeColor="text1"/>
          <w:sz w:val="24"/>
          <w:szCs w:val="24"/>
        </w:rPr>
        <w:t xml:space="preserve"> pielęgniarek</w:t>
      </w:r>
      <w:r w:rsidRPr="00CF72E2">
        <w:rPr>
          <w:rFonts w:ascii="Myriad Pro" w:eastAsia="Calibri" w:hAnsi="Myriad Pro" w:cs="Times New Roman"/>
          <w:color w:val="000000" w:themeColor="text1"/>
          <w:sz w:val="24"/>
          <w:szCs w:val="24"/>
          <w:vertAlign w:val="superscript"/>
        </w:rPr>
        <w:footnoteReference w:id="41"/>
      </w:r>
      <w:r w:rsidRPr="00CF72E2">
        <w:rPr>
          <w:rFonts w:ascii="Myriad Pro" w:eastAsia="Calibri" w:hAnsi="Myriad Pro" w:cs="Times New Roman"/>
          <w:color w:val="000000" w:themeColor="text1"/>
          <w:sz w:val="24"/>
          <w:szCs w:val="24"/>
        </w:rPr>
        <w:t xml:space="preserve">. </w:t>
      </w:r>
    </w:p>
    <w:p w14:paraId="7F7EC5C1" w14:textId="05409F66" w:rsidR="001E7F41"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Z analizy przeprowadzonej przez Ministerstwo Zdrowia w zakresie podejmowania pracy w polskim systemie ochrony zdrowia wynika, że część kadry medycznej nie podejmowała pracy, pomimo nieosiągniętego wieku emerytalnego, a część pracowała poza podmiotami wykonującymi działalność leczniczą. Dokładne przyczyny tego zjawiska nie zostały zbadane, lecz można przypuszczać, że pewna część osób nie podejmuje pracy z przyczyn osobistych, a część kadry mogła wyemigrować lub nie posiada</w:t>
      </w:r>
      <w:r w:rsidR="001E7F41">
        <w:rPr>
          <w:rFonts w:ascii="Myriad Pro" w:eastAsia="Calibri" w:hAnsi="Myriad Pro" w:cs="Times New Roman"/>
          <w:color w:val="000000" w:themeColor="text1"/>
          <w:sz w:val="24"/>
          <w:szCs w:val="24"/>
        </w:rPr>
        <w:t>ła</w:t>
      </w:r>
      <w:r w:rsidRPr="00CF72E2">
        <w:rPr>
          <w:rFonts w:ascii="Myriad Pro" w:eastAsia="Calibri" w:hAnsi="Myriad Pro" w:cs="Times New Roman"/>
          <w:color w:val="000000" w:themeColor="text1"/>
          <w:sz w:val="24"/>
          <w:szCs w:val="24"/>
        </w:rPr>
        <w:t xml:space="preserve"> wystarczającej motywacji </w:t>
      </w:r>
      <w:r w:rsidR="001E7F41">
        <w:rPr>
          <w:rFonts w:ascii="Myriad Pro" w:eastAsia="Calibri" w:hAnsi="Myriad Pro" w:cs="Times New Roman"/>
          <w:color w:val="000000" w:themeColor="text1"/>
          <w:sz w:val="24"/>
          <w:szCs w:val="24"/>
        </w:rPr>
        <w:t xml:space="preserve">finansowej </w:t>
      </w:r>
      <w:r w:rsidRPr="00CF72E2">
        <w:rPr>
          <w:rFonts w:ascii="Myriad Pro" w:eastAsia="Calibri" w:hAnsi="Myriad Pro" w:cs="Times New Roman"/>
          <w:color w:val="000000" w:themeColor="text1"/>
          <w:sz w:val="24"/>
          <w:szCs w:val="24"/>
        </w:rPr>
        <w:t xml:space="preserve">do </w:t>
      </w:r>
      <w:r w:rsidR="001E7F41">
        <w:rPr>
          <w:rFonts w:ascii="Myriad Pro" w:eastAsia="Calibri" w:hAnsi="Myriad Pro" w:cs="Times New Roman"/>
          <w:color w:val="000000" w:themeColor="text1"/>
          <w:sz w:val="24"/>
          <w:szCs w:val="24"/>
        </w:rPr>
        <w:t xml:space="preserve">podjęcia </w:t>
      </w:r>
      <w:r w:rsidRPr="00CF72E2">
        <w:rPr>
          <w:rFonts w:ascii="Myriad Pro" w:eastAsia="Calibri" w:hAnsi="Myriad Pro" w:cs="Times New Roman"/>
          <w:color w:val="000000" w:themeColor="text1"/>
          <w:sz w:val="24"/>
          <w:szCs w:val="24"/>
        </w:rPr>
        <w:t xml:space="preserve">pracy w podmiotach wykonujących działalność leczniczą. Należy także zaznaczyć, że wśród absolwentów ostatnich lat </w:t>
      </w:r>
      <w:r w:rsidR="00E66F2F">
        <w:rPr>
          <w:rFonts w:ascii="Myriad Pro" w:eastAsia="Calibri" w:hAnsi="Myriad Pro" w:cs="Times New Roman"/>
          <w:color w:val="000000" w:themeColor="text1"/>
          <w:sz w:val="24"/>
          <w:szCs w:val="24"/>
        </w:rPr>
        <w:t>kierunków medycznych</w:t>
      </w:r>
      <w:r w:rsidRPr="00CF72E2">
        <w:rPr>
          <w:rFonts w:ascii="Myriad Pro" w:eastAsia="Calibri" w:hAnsi="Myriad Pro" w:cs="Times New Roman"/>
          <w:color w:val="000000" w:themeColor="text1"/>
          <w:sz w:val="24"/>
          <w:szCs w:val="24"/>
        </w:rPr>
        <w:t xml:space="preserve"> 98%</w:t>
      </w:r>
      <w:r w:rsidR="00E66F2F">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99%</w:t>
      </w:r>
      <w:r w:rsidR="00E66F2F">
        <w:rPr>
          <w:rFonts w:ascii="Myriad Pro" w:eastAsia="Calibri" w:hAnsi="Myriad Pro" w:cs="Times New Roman"/>
          <w:color w:val="000000" w:themeColor="text1"/>
          <w:sz w:val="24"/>
          <w:szCs w:val="24"/>
        </w:rPr>
        <w:t xml:space="preserve"> osób</w:t>
      </w:r>
      <w:r w:rsidRPr="00CF72E2">
        <w:rPr>
          <w:rFonts w:ascii="Myriad Pro" w:eastAsia="Calibri" w:hAnsi="Myriad Pro" w:cs="Times New Roman"/>
          <w:color w:val="000000" w:themeColor="text1"/>
          <w:sz w:val="24"/>
          <w:szCs w:val="24"/>
        </w:rPr>
        <w:t xml:space="preserve"> decydowało się na pracę w</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Rzeczpospolitej Polskiej, lecz nie wszyscy w systemie opieki zdrowotnej. W</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szczególności było to widoczne w zawodach takich jak pielęgniarstwo</w:t>
      </w:r>
      <w:r w:rsidRPr="00CF72E2">
        <w:rPr>
          <w:rFonts w:ascii="Myriad Pro" w:eastAsia="Calibri" w:hAnsi="Myriad Pro" w:cs="Times New Roman"/>
          <w:color w:val="000000" w:themeColor="text1"/>
          <w:sz w:val="24"/>
          <w:szCs w:val="24"/>
          <w:vertAlign w:val="superscript"/>
        </w:rPr>
        <w:footnoteReference w:id="42"/>
      </w:r>
      <w:r w:rsidRPr="00CF72E2">
        <w:rPr>
          <w:rFonts w:ascii="Myriad Pro" w:eastAsia="Calibri" w:hAnsi="Myriad Pro" w:cs="Times New Roman"/>
          <w:color w:val="000000" w:themeColor="text1"/>
          <w:sz w:val="24"/>
          <w:szCs w:val="24"/>
        </w:rPr>
        <w:t>.</w:t>
      </w:r>
      <w:r w:rsidR="0046254F">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W dużym stopniu wynika to z rosnących oczekiwań płac</w:t>
      </w:r>
      <w:r w:rsidR="00E66F2F">
        <w:rPr>
          <w:rFonts w:ascii="Myriad Pro" w:eastAsia="Calibri" w:hAnsi="Myriad Pro" w:cs="Times New Roman"/>
          <w:color w:val="000000" w:themeColor="text1"/>
          <w:sz w:val="24"/>
          <w:szCs w:val="24"/>
        </w:rPr>
        <w:t>owych</w:t>
      </w:r>
      <w:r w:rsidRPr="00CF72E2">
        <w:rPr>
          <w:rFonts w:ascii="Myriad Pro" w:eastAsia="Calibri" w:hAnsi="Myriad Pro" w:cs="Times New Roman"/>
          <w:color w:val="000000" w:themeColor="text1"/>
          <w:sz w:val="24"/>
          <w:szCs w:val="24"/>
        </w:rPr>
        <w:t xml:space="preserve"> w</w:t>
      </w:r>
      <w:r w:rsidR="0089602E">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zawodach medycznych, weryfikowanych przez mechanizmy rynkowe</w:t>
      </w:r>
      <w:r w:rsidR="00411212">
        <w:rPr>
          <w:rFonts w:ascii="Myriad Pro" w:eastAsia="Calibri" w:hAnsi="Myriad Pro" w:cs="Times New Roman"/>
          <w:color w:val="000000" w:themeColor="text1"/>
          <w:sz w:val="24"/>
          <w:szCs w:val="24"/>
        </w:rPr>
        <w:t xml:space="preserve"> </w:t>
      </w:r>
      <w:r w:rsidR="001E7F41">
        <w:rPr>
          <w:rFonts w:ascii="Myriad Pro" w:eastAsia="Calibri" w:hAnsi="Myriad Pro" w:cs="Times New Roman"/>
          <w:color w:val="000000" w:themeColor="text1"/>
          <w:sz w:val="24"/>
          <w:szCs w:val="24"/>
        </w:rPr>
        <w:t>innych dziedzin gospodarczych.</w:t>
      </w:r>
    </w:p>
    <w:p w14:paraId="3D758256" w14:textId="2E5632BA" w:rsidR="001E7F41" w:rsidRPr="001E7F41" w:rsidRDefault="001E7F41" w:rsidP="001E7F41">
      <w:pPr>
        <w:spacing w:line="360" w:lineRule="auto"/>
        <w:jc w:val="both"/>
        <w:rPr>
          <w:rFonts w:ascii="Myriad Pro" w:eastAsia="Calibri" w:hAnsi="Myriad Pro" w:cs="Times New Roman"/>
          <w:color w:val="000000" w:themeColor="text1"/>
          <w:sz w:val="24"/>
          <w:szCs w:val="24"/>
        </w:rPr>
      </w:pPr>
      <w:r w:rsidRPr="001E7F41">
        <w:rPr>
          <w:rFonts w:ascii="Myriad Pro" w:eastAsia="Calibri" w:hAnsi="Myriad Pro" w:cs="Times New Roman"/>
          <w:color w:val="000000" w:themeColor="text1"/>
          <w:sz w:val="24"/>
          <w:szCs w:val="24"/>
        </w:rPr>
        <w:t xml:space="preserve">Zdaniem </w:t>
      </w:r>
      <w:r w:rsidR="009A7924">
        <w:rPr>
          <w:rFonts w:ascii="Myriad Pro" w:eastAsia="Calibri" w:hAnsi="Myriad Pro" w:cs="Times New Roman"/>
          <w:color w:val="000000" w:themeColor="text1"/>
          <w:sz w:val="24"/>
          <w:szCs w:val="24"/>
        </w:rPr>
        <w:t>Najwyższej Izby Kontroli, zwanej dalej „</w:t>
      </w:r>
      <w:r w:rsidR="00054B3B">
        <w:rPr>
          <w:rFonts w:ascii="Myriad Pro" w:eastAsia="Calibri" w:hAnsi="Myriad Pro" w:cs="Times New Roman"/>
          <w:color w:val="000000" w:themeColor="text1"/>
          <w:sz w:val="24"/>
          <w:szCs w:val="24"/>
        </w:rPr>
        <w:t>NIK</w:t>
      </w:r>
      <w:r w:rsidR="009A7924">
        <w:rPr>
          <w:rFonts w:ascii="Myriad Pro" w:eastAsia="Calibri" w:hAnsi="Myriad Pro" w:cs="Times New Roman"/>
          <w:color w:val="000000" w:themeColor="text1"/>
          <w:sz w:val="24"/>
          <w:szCs w:val="24"/>
        </w:rPr>
        <w:t>”,</w:t>
      </w:r>
      <w:r w:rsidRPr="001E7F41">
        <w:rPr>
          <w:rFonts w:ascii="Myriad Pro" w:eastAsia="Calibri" w:hAnsi="Myriad Pro" w:cs="Times New Roman"/>
          <w:color w:val="000000" w:themeColor="text1"/>
          <w:sz w:val="24"/>
          <w:szCs w:val="24"/>
        </w:rPr>
        <w:t xml:space="preserve"> w związku z niedoborem personelu medycznego konieczne jest dokonanie przeglądu kompetencji i uprawnień poszczególnych grup zawodowych celem ich szerszego wykorzystania. W systemie ochrony zdrowia pojawiły się nowe zawody, jak np. opiekunowie medyczni. Potencjał takich grup zawodowych nie jest w</w:t>
      </w:r>
      <w:r w:rsidR="0046254F">
        <w:rPr>
          <w:rFonts w:ascii="Myriad Pro" w:eastAsia="Calibri" w:hAnsi="Myriad Pro" w:cs="Times New Roman"/>
          <w:color w:val="000000" w:themeColor="text1"/>
          <w:sz w:val="24"/>
          <w:szCs w:val="24"/>
        </w:rPr>
        <w:t> </w:t>
      </w:r>
      <w:r w:rsidRPr="001E7F41">
        <w:rPr>
          <w:rFonts w:ascii="Myriad Pro" w:eastAsia="Calibri" w:hAnsi="Myriad Pro" w:cs="Times New Roman"/>
          <w:color w:val="000000" w:themeColor="text1"/>
          <w:sz w:val="24"/>
          <w:szCs w:val="24"/>
        </w:rPr>
        <w:t>pełni wykorzystany</w:t>
      </w:r>
      <w:r w:rsidR="00054B3B">
        <w:rPr>
          <w:rStyle w:val="Odwoanieprzypisudolnego"/>
          <w:rFonts w:ascii="Myriad Pro" w:eastAsia="Calibri" w:hAnsi="Myriad Pro" w:cs="Times New Roman"/>
          <w:color w:val="000000" w:themeColor="text1"/>
          <w:sz w:val="24"/>
          <w:szCs w:val="24"/>
        </w:rPr>
        <w:footnoteReference w:id="43"/>
      </w:r>
      <w:r w:rsidRPr="001E7F41">
        <w:rPr>
          <w:rFonts w:ascii="Myriad Pro" w:eastAsia="Calibri" w:hAnsi="Myriad Pro" w:cs="Times New Roman"/>
          <w:color w:val="000000" w:themeColor="text1"/>
          <w:sz w:val="24"/>
          <w:szCs w:val="24"/>
        </w:rPr>
        <w:t xml:space="preserve">. W celu podejmowania specjalizacji w dziedzinach szczególnie deficytowych </w:t>
      </w:r>
      <w:r w:rsidR="00054B3B">
        <w:rPr>
          <w:rFonts w:ascii="Myriad Pro" w:eastAsia="Calibri" w:hAnsi="Myriad Pro" w:cs="Times New Roman"/>
          <w:color w:val="000000" w:themeColor="text1"/>
          <w:sz w:val="24"/>
          <w:szCs w:val="24"/>
        </w:rPr>
        <w:t>NIK</w:t>
      </w:r>
      <w:r w:rsidRPr="001E7F41">
        <w:rPr>
          <w:rFonts w:ascii="Myriad Pro" w:eastAsia="Calibri" w:hAnsi="Myriad Pro" w:cs="Times New Roman"/>
          <w:color w:val="000000" w:themeColor="text1"/>
          <w:sz w:val="24"/>
          <w:szCs w:val="24"/>
        </w:rPr>
        <w:t xml:space="preserve"> wskazuje również, aby kierunki rozwoju kadry medycznej powiązać z</w:t>
      </w:r>
      <w:r w:rsidR="0046254F">
        <w:rPr>
          <w:rFonts w:ascii="Myriad Pro" w:eastAsia="Calibri" w:hAnsi="Myriad Pro" w:cs="Times New Roman"/>
          <w:color w:val="000000" w:themeColor="text1"/>
          <w:sz w:val="24"/>
          <w:szCs w:val="24"/>
        </w:rPr>
        <w:t> </w:t>
      </w:r>
      <w:r w:rsidRPr="001E7F41">
        <w:rPr>
          <w:rFonts w:ascii="Myriad Pro" w:eastAsia="Calibri" w:hAnsi="Myriad Pro" w:cs="Times New Roman"/>
          <w:color w:val="000000" w:themeColor="text1"/>
          <w:sz w:val="24"/>
          <w:szCs w:val="24"/>
        </w:rPr>
        <w:t>systemem motywacyjnym (w tym z zapewnieniem stabilnych warunków pracy). Ponadto, NIK rekomenduje wprowadzenie mechanizmów pozwalających na</w:t>
      </w:r>
      <w:r w:rsidR="0046254F">
        <w:rPr>
          <w:rFonts w:ascii="Myriad Pro" w:eastAsia="Calibri" w:hAnsi="Myriad Pro" w:cs="Times New Roman"/>
          <w:color w:val="000000" w:themeColor="text1"/>
          <w:sz w:val="24"/>
          <w:szCs w:val="24"/>
        </w:rPr>
        <w:t> </w:t>
      </w:r>
      <w:r w:rsidRPr="001E7F41">
        <w:rPr>
          <w:rFonts w:ascii="Myriad Pro" w:eastAsia="Calibri" w:hAnsi="Myriad Pro" w:cs="Times New Roman"/>
          <w:color w:val="000000" w:themeColor="text1"/>
          <w:sz w:val="24"/>
          <w:szCs w:val="24"/>
        </w:rPr>
        <w:t>zwiększenie liczby studentów w uczelniach medycznych oraz zwiększenie liczby lekarzy specjalizujących się. Normy dotyczące zatrudnienia poszczególnych grup zawodowych pracowników medycznych (np. liczba pielęgniarek przypadająca na łóżko szpitalne) powinny odnosić się do pacjentów, a nie posiadanego wyposażenia</w:t>
      </w:r>
      <w:r w:rsidR="00054B3B">
        <w:rPr>
          <w:rStyle w:val="Odwoanieprzypisudolnego"/>
          <w:rFonts w:ascii="Myriad Pro" w:eastAsia="Calibri" w:hAnsi="Myriad Pro" w:cs="Times New Roman"/>
          <w:color w:val="000000" w:themeColor="text1"/>
          <w:sz w:val="24"/>
          <w:szCs w:val="24"/>
        </w:rPr>
        <w:footnoteReference w:id="44"/>
      </w:r>
      <w:r w:rsidRPr="001E7F41">
        <w:rPr>
          <w:rFonts w:ascii="Myriad Pro" w:eastAsia="Calibri" w:hAnsi="Myriad Pro" w:cs="Times New Roman"/>
          <w:color w:val="000000" w:themeColor="text1"/>
          <w:sz w:val="24"/>
          <w:szCs w:val="24"/>
        </w:rPr>
        <w:t>.</w:t>
      </w:r>
    </w:p>
    <w:p w14:paraId="6015F595" w14:textId="28049726" w:rsidR="004C56BE" w:rsidRPr="00CF72E2" w:rsidRDefault="001E7F41" w:rsidP="001E7F41">
      <w:pPr>
        <w:spacing w:line="360" w:lineRule="auto"/>
        <w:jc w:val="both"/>
        <w:rPr>
          <w:rFonts w:ascii="Myriad Pro" w:eastAsia="Calibri" w:hAnsi="Myriad Pro" w:cs="Times New Roman"/>
          <w:color w:val="000000" w:themeColor="text1"/>
          <w:sz w:val="24"/>
          <w:szCs w:val="24"/>
        </w:rPr>
      </w:pPr>
      <w:r w:rsidRPr="001E7F41">
        <w:rPr>
          <w:rFonts w:ascii="Myriad Pro" w:eastAsia="Calibri" w:hAnsi="Myriad Pro" w:cs="Times New Roman"/>
          <w:color w:val="000000" w:themeColor="text1"/>
          <w:sz w:val="24"/>
          <w:szCs w:val="24"/>
        </w:rPr>
        <w:t>Konieczne są zmiany w programie specjalizacji z kardiologii. Program specjalizacji</w:t>
      </w:r>
      <w:r w:rsidR="00054B3B">
        <w:rPr>
          <w:rFonts w:ascii="Myriad Pro" w:eastAsia="Calibri" w:hAnsi="Myriad Pro" w:cs="Times New Roman"/>
          <w:color w:val="000000" w:themeColor="text1"/>
          <w:sz w:val="24"/>
          <w:szCs w:val="24"/>
        </w:rPr>
        <w:t xml:space="preserve"> </w:t>
      </w:r>
      <w:r w:rsidRPr="001E7F41">
        <w:rPr>
          <w:rFonts w:ascii="Myriad Pro" w:eastAsia="Calibri" w:hAnsi="Myriad Pro" w:cs="Times New Roman"/>
          <w:color w:val="000000" w:themeColor="text1"/>
          <w:sz w:val="24"/>
          <w:szCs w:val="24"/>
        </w:rPr>
        <w:t>z</w:t>
      </w:r>
      <w:r w:rsidR="0046254F">
        <w:rPr>
          <w:rFonts w:ascii="Myriad Pro" w:eastAsia="Calibri" w:hAnsi="Myriad Pro" w:cs="Times New Roman"/>
          <w:color w:val="000000" w:themeColor="text1"/>
          <w:sz w:val="24"/>
          <w:szCs w:val="24"/>
        </w:rPr>
        <w:t> </w:t>
      </w:r>
      <w:r w:rsidRPr="001E7F41">
        <w:rPr>
          <w:rFonts w:ascii="Myriad Pro" w:eastAsia="Calibri" w:hAnsi="Myriad Pro" w:cs="Times New Roman"/>
          <w:color w:val="000000" w:themeColor="text1"/>
          <w:sz w:val="24"/>
          <w:szCs w:val="24"/>
        </w:rPr>
        <w:t>kardiologii powinien dawać realne możliwości zdobycia umiejętności diagnostycznych i terapeutycznych w najważniejszych obszarach ChUK, takich jak na</w:t>
      </w:r>
      <w:r w:rsidR="0046254F">
        <w:rPr>
          <w:rFonts w:ascii="Myriad Pro" w:eastAsia="Calibri" w:hAnsi="Myriad Pro" w:cs="Times New Roman"/>
          <w:color w:val="000000" w:themeColor="text1"/>
          <w:sz w:val="24"/>
          <w:szCs w:val="24"/>
        </w:rPr>
        <w:t> </w:t>
      </w:r>
      <w:r w:rsidRPr="001E7F41">
        <w:rPr>
          <w:rFonts w:ascii="Myriad Pro" w:eastAsia="Calibri" w:hAnsi="Myriad Pro" w:cs="Times New Roman"/>
          <w:color w:val="000000" w:themeColor="text1"/>
          <w:sz w:val="24"/>
          <w:szCs w:val="24"/>
        </w:rPr>
        <w:t xml:space="preserve">przykład samodzielne wykonywanie badań dopplerowskich, echokardiografii przezklatkowej i przezprzełykowej, prowadzenie chorych z obturacyjnym bezdechem sennym, cewnikowania jam prawego serca, czy koronarografii. W programie specjalizacji jako jedno z narzędzi szkolenia rekomendowane jest prowadzenie kształcenia z wykorzystaniem fantomów. Obecnie, część stacjonarnych kursów i ich zaliczenia może być dostępna w internecie (tryb zdalny). Specjalizacja powinna być rozszerzona (wzorem </w:t>
      </w:r>
      <w:r w:rsidR="00054B3B">
        <w:rPr>
          <w:rFonts w:ascii="Myriad Pro" w:eastAsia="Calibri" w:hAnsi="Myriad Pro" w:cs="Times New Roman"/>
          <w:color w:val="000000" w:themeColor="text1"/>
          <w:sz w:val="24"/>
          <w:szCs w:val="24"/>
        </w:rPr>
        <w:t>UE</w:t>
      </w:r>
      <w:r w:rsidRPr="001E7F41">
        <w:rPr>
          <w:rFonts w:ascii="Myriad Pro" w:eastAsia="Calibri" w:hAnsi="Myriad Pro" w:cs="Times New Roman"/>
          <w:color w:val="000000" w:themeColor="text1"/>
          <w:sz w:val="24"/>
          <w:szCs w:val="24"/>
        </w:rPr>
        <w:t xml:space="preserve"> i Stanów Zjednoczonych Ameryki) o tzw. advanced heart failure programme – czyli poznanie w końcowym roku problemu zaawansowanej niewydolności serca w kontekście jej rozpoznawania (łącznie</w:t>
      </w:r>
      <w:r w:rsidR="00054B3B">
        <w:rPr>
          <w:rFonts w:ascii="Myriad Pro" w:eastAsia="Calibri" w:hAnsi="Myriad Pro" w:cs="Times New Roman"/>
          <w:color w:val="000000" w:themeColor="text1"/>
          <w:sz w:val="24"/>
          <w:szCs w:val="24"/>
        </w:rPr>
        <w:t xml:space="preserve"> </w:t>
      </w:r>
      <w:r w:rsidRPr="001E7F41">
        <w:rPr>
          <w:rFonts w:ascii="Myriad Pro" w:eastAsia="Calibri" w:hAnsi="Myriad Pro" w:cs="Times New Roman"/>
          <w:color w:val="000000" w:themeColor="text1"/>
          <w:sz w:val="24"/>
          <w:szCs w:val="24"/>
        </w:rPr>
        <w:t>z cewnikowaniem serca) oraz prowadzenia chorych z mechanicznym wspomaganiem przed i po transplantacji serca. Część programu specjalizacji powinna być poświęcona realizacji określonych umiejętności zgodnych z zainteresowaniami rezydentów, np. echokardiografii – w tym przezprzełykowej i tzw. echokardiografii interwencyjnej, elektrofizjologii, elektroterapii, kardiologii interwencyjnej, angiologii zabiegowej.  Zasadne jest umożliwienie specjalistom w dziedzinie kardiologii uzyskanie umiejętności pozwalającej na</w:t>
      </w:r>
      <w:r w:rsidR="0046254F">
        <w:rPr>
          <w:rFonts w:ascii="Myriad Pro" w:eastAsia="Calibri" w:hAnsi="Myriad Pro" w:cs="Times New Roman"/>
          <w:color w:val="000000" w:themeColor="text1"/>
          <w:sz w:val="24"/>
          <w:szCs w:val="24"/>
        </w:rPr>
        <w:t> </w:t>
      </w:r>
      <w:r w:rsidRPr="001E7F41">
        <w:rPr>
          <w:rFonts w:ascii="Myriad Pro" w:eastAsia="Calibri" w:hAnsi="Myriad Pro" w:cs="Times New Roman"/>
          <w:color w:val="000000" w:themeColor="text1"/>
          <w:sz w:val="24"/>
          <w:szCs w:val="24"/>
        </w:rPr>
        <w:t>samodzielne opisywanie badań obrazowych w zakresie serca i dużych naczyń wykonanych metodą tomografii komputerowej (CT) i rezonansu magnetycznego (MRI). W szkoleniu pielęgniarek konieczne jest postawienie nacisku na możliwości zdobycia umiejętności samodzielnej pracy ambulatoryjnej (w tym zdalnej), a także  w oddziałach jednodniowej hospitalizacji z pacjentami z niewydolnością serca, z uwagi na narastającą skalę tego problemu (obecnie ok. 1,2 miliona osób w Rzeczpospolitej Polskiej z</w:t>
      </w:r>
      <w:r w:rsidR="0046254F">
        <w:rPr>
          <w:rFonts w:ascii="Myriad Pro" w:eastAsia="Calibri" w:hAnsi="Myriad Pro" w:cs="Times New Roman"/>
          <w:color w:val="000000" w:themeColor="text1"/>
          <w:sz w:val="24"/>
          <w:szCs w:val="24"/>
        </w:rPr>
        <w:t> </w:t>
      </w:r>
      <w:r w:rsidRPr="001E7F41">
        <w:rPr>
          <w:rFonts w:ascii="Myriad Pro" w:eastAsia="Calibri" w:hAnsi="Myriad Pro" w:cs="Times New Roman"/>
          <w:color w:val="000000" w:themeColor="text1"/>
          <w:sz w:val="24"/>
          <w:szCs w:val="24"/>
        </w:rPr>
        <w:t>rozpoznaniem niewydolności serca).</w:t>
      </w:r>
    </w:p>
    <w:p w14:paraId="457B34E3" w14:textId="3F62A30C"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Kadry medyczne pełnią w społeczeństwie szczególną rolę, dlatego też zapewnienie odpowiednio wykształconej i rozmieszczonej kadry medycznej to jedno z </w:t>
      </w:r>
      <w:r w:rsidR="0089602E">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 xml:space="preserve">najistotniejszych wyzwań w obecnym systemie ochrony zdrowia. Długofalowe </w:t>
      </w:r>
      <w:r w:rsidR="006C7362">
        <w:rPr>
          <w:rFonts w:ascii="Myriad Pro" w:eastAsia="Calibri" w:hAnsi="Myriad Pro" w:cs="Times New Roman"/>
          <w:color w:val="000000" w:themeColor="text1"/>
          <w:sz w:val="24"/>
          <w:szCs w:val="24"/>
        </w:rPr>
        <w:t>i</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wielokierunkowe działania Rządu Rzeczpospolitej Polskiej przyczyniły się do</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utrzymania podstawowego poziomu w zatrudnieniu pracowników ochrony zdrowia i</w:t>
      </w:r>
      <w:r w:rsidR="0089602E">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 xml:space="preserve">kadry związanej z ochroną zdrowia, umożliwiającego zaspokojenie potrzeb społecznych na świadczenia medyczne. Wprowadzane i nowelizowane w ostatnich latach przepisy ukierunkowane były w szczególności na stopniowy wzrost wynagrodzeń zasadniczych pracowników wykonujących zawody medyczne, w tym zwiększenie wynagrodzenia zasadniczego lekarzy odbywających szkolenia specjalizacyjne w trybie rezydentury i lekarzy specjalistów. </w:t>
      </w:r>
      <w:r w:rsidR="001D39AE">
        <w:rPr>
          <w:rFonts w:ascii="Myriad Pro" w:eastAsia="Calibri" w:hAnsi="Myriad Pro" w:cs="Times New Roman"/>
          <w:color w:val="000000" w:themeColor="text1"/>
          <w:sz w:val="24"/>
          <w:szCs w:val="24"/>
        </w:rPr>
        <w:t>Ustawa z dnia 26 maja 2022</w:t>
      </w:r>
      <w:r w:rsidR="00A82A2B">
        <w:rPr>
          <w:rFonts w:ascii="Myriad Pro" w:eastAsia="Calibri" w:hAnsi="Myriad Pro" w:cs="Times New Roman"/>
          <w:color w:val="000000" w:themeColor="text1"/>
          <w:sz w:val="24"/>
          <w:szCs w:val="24"/>
        </w:rPr>
        <w:t> </w:t>
      </w:r>
      <w:r w:rsidR="001D39AE">
        <w:rPr>
          <w:rFonts w:ascii="Myriad Pro" w:eastAsia="Calibri" w:hAnsi="Myriad Pro" w:cs="Times New Roman"/>
          <w:color w:val="000000" w:themeColor="text1"/>
          <w:sz w:val="24"/>
          <w:szCs w:val="24"/>
        </w:rPr>
        <w:t xml:space="preserve">r. </w:t>
      </w:r>
      <w:r w:rsidR="001D39AE" w:rsidRPr="001D39AE">
        <w:rPr>
          <w:rFonts w:ascii="Myriad Pro" w:eastAsia="Calibri" w:hAnsi="Myriad Pro" w:cs="Times New Roman"/>
          <w:color w:val="000000" w:themeColor="text1"/>
          <w:sz w:val="24"/>
          <w:szCs w:val="24"/>
        </w:rPr>
        <w:t>o zmianie ustawy o sposobie ustalania najniższego wynagrodzenia zasadniczego niektórych pracowników zatrudnionych w podmiotach leczniczych oraz niektórych innych ustaw</w:t>
      </w:r>
      <w:r w:rsidR="001D39AE">
        <w:rPr>
          <w:rStyle w:val="Odwoanieprzypisudolnego"/>
          <w:rFonts w:ascii="Myriad Pro" w:eastAsia="Calibri" w:hAnsi="Myriad Pro" w:cs="Times New Roman"/>
          <w:color w:val="000000" w:themeColor="text1"/>
          <w:sz w:val="24"/>
          <w:szCs w:val="24"/>
        </w:rPr>
        <w:footnoteReference w:id="45"/>
      </w:r>
      <w:r w:rsidR="001D39AE">
        <w:rPr>
          <w:rFonts w:ascii="Myriad Pro" w:eastAsia="Calibri" w:hAnsi="Myriad Pro" w:cs="Times New Roman"/>
          <w:color w:val="000000" w:themeColor="text1"/>
          <w:sz w:val="24"/>
          <w:szCs w:val="24"/>
        </w:rPr>
        <w:t xml:space="preserve"> wprowadziła kolejne zmiany w wynagrodzeniach personelu medycznego. </w:t>
      </w:r>
    </w:p>
    <w:p w14:paraId="22A8C78D" w14:textId="7ED78D5F" w:rsidR="004C56BE" w:rsidRPr="00CF72E2" w:rsidRDefault="004C56BE" w:rsidP="004C56BE">
      <w:pPr>
        <w:spacing w:after="0"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Działania podejmowane przez Rząd Rzeczpospolitej Polskiej na rzecz pielęgniarek i</w:t>
      </w:r>
      <w:r w:rsidR="0089602E">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położnych mają na celu zwiększenie liczby pielęgniarek w systemie ochrony zdrowia oraz uatrakcyjnienie tego zawodu, przez w szczególności poprawę warunków wynagradzania.</w:t>
      </w:r>
      <w:r w:rsidR="001705F5">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Uchwałą nr 124/2019 z dnia 15 października 2019 r. Rada Ministrów przyjęła dokument </w:t>
      </w:r>
      <w:r w:rsidRPr="001705F5">
        <w:rPr>
          <w:rFonts w:ascii="Myriad Pro" w:hAnsi="Myriad Pro"/>
          <w:i/>
          <w:color w:val="000000" w:themeColor="text1"/>
          <w:sz w:val="24"/>
        </w:rPr>
        <w:t>Polityka Wieloletnia Państwa na Rzecz Pielęgniarstwa i Położnictwa w</w:t>
      </w:r>
      <w:r w:rsidR="00187B47">
        <w:rPr>
          <w:rFonts w:ascii="Myriad Pro" w:hAnsi="Myriad Pro"/>
          <w:i/>
          <w:color w:val="000000" w:themeColor="text1"/>
          <w:sz w:val="24"/>
        </w:rPr>
        <w:t xml:space="preserve"> Polsce</w:t>
      </w:r>
      <w:r w:rsidR="00187B47">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(z uwzględnieniem etapów prac zainicjonowanych w roku 2018)</w:t>
      </w:r>
      <w:r w:rsidR="00187B47">
        <w:rPr>
          <w:rStyle w:val="Odwoanieprzypisudolnego"/>
          <w:rFonts w:ascii="Myriad Pro" w:eastAsia="Calibri" w:hAnsi="Myriad Pro" w:cs="Times New Roman"/>
          <w:color w:val="000000" w:themeColor="text1"/>
          <w:sz w:val="24"/>
          <w:szCs w:val="24"/>
        </w:rPr>
        <w:footnoteReference w:id="46"/>
      </w:r>
      <w:r w:rsidRPr="00CF72E2">
        <w:rPr>
          <w:rFonts w:ascii="Myriad Pro" w:eastAsia="Calibri" w:hAnsi="Myriad Pro" w:cs="Times New Roman"/>
          <w:color w:val="000000" w:themeColor="text1"/>
          <w:sz w:val="24"/>
          <w:szCs w:val="24"/>
        </w:rPr>
        <w:t>, której celem jest wypracow</w:t>
      </w:r>
      <w:r w:rsidR="007B7E2C">
        <w:rPr>
          <w:rFonts w:ascii="Myriad Pro" w:eastAsia="Calibri" w:hAnsi="Myriad Pro" w:cs="Times New Roman"/>
          <w:color w:val="000000" w:themeColor="text1"/>
          <w:sz w:val="24"/>
          <w:szCs w:val="24"/>
        </w:rPr>
        <w:t>yw</w:t>
      </w:r>
      <w:r w:rsidRPr="00CF72E2">
        <w:rPr>
          <w:rFonts w:ascii="Myriad Pro" w:eastAsia="Calibri" w:hAnsi="Myriad Pro" w:cs="Times New Roman"/>
          <w:color w:val="000000" w:themeColor="text1"/>
          <w:sz w:val="24"/>
          <w:szCs w:val="24"/>
        </w:rPr>
        <w:t>anie rozwiązań zapewniających wysoką jakość, bezpieczeństwo i</w:t>
      </w:r>
      <w:r w:rsidR="0089602E">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dostępność do opieki pielęgniarskiej i położniczej dla pacjentów przez zwiększenie liczby pielęgniarek i położnych w polskim systemie opieki zdrowotnej</w:t>
      </w:r>
      <w:r w:rsidR="00440009">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powstrzymanie emigracji zarobkowej tej grupy zawodowej, zmotywowanie absolwentów do</w:t>
      </w:r>
      <w:r w:rsidR="0046254F">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podejmowania pracy w zawodach pielęgniarki i</w:t>
      </w:r>
      <w:r w:rsidR="0089602E">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położnej oraz utrzymanie na rynku pracy pielęgniarek i położnych, w tym nabywających uprawnienia emerytalne</w:t>
      </w:r>
      <w:r w:rsidRPr="00CF72E2">
        <w:rPr>
          <w:rFonts w:ascii="Myriad Pro" w:eastAsia="Calibri" w:hAnsi="Myriad Pro" w:cs="Cambria"/>
          <w:color w:val="000000" w:themeColor="text1"/>
          <w:sz w:val="24"/>
          <w:szCs w:val="24"/>
          <w:vertAlign w:val="superscript"/>
        </w:rPr>
        <w:footnoteReference w:id="47"/>
      </w:r>
      <w:r w:rsidRPr="00CF72E2">
        <w:rPr>
          <w:rFonts w:ascii="Myriad Pro" w:eastAsia="Calibri" w:hAnsi="Myriad Pro" w:cs="Times New Roman"/>
          <w:color w:val="000000" w:themeColor="text1"/>
          <w:sz w:val="24"/>
          <w:szCs w:val="24"/>
        </w:rPr>
        <w:t xml:space="preserve">. Przyjęta polityka zakłada działania w </w:t>
      </w:r>
      <w:r w:rsidR="00A14B05">
        <w:rPr>
          <w:rFonts w:ascii="Myriad Pro" w:eastAsia="Calibri" w:hAnsi="Myriad Pro" w:cs="Times New Roman"/>
          <w:color w:val="000000" w:themeColor="text1"/>
          <w:sz w:val="24"/>
          <w:szCs w:val="24"/>
        </w:rPr>
        <w:t xml:space="preserve">następujących, obecnie realizowanych, </w:t>
      </w:r>
      <w:r w:rsidRPr="00CF72E2">
        <w:rPr>
          <w:rFonts w:ascii="Myriad Pro" w:eastAsia="Calibri" w:hAnsi="Myriad Pro" w:cs="Times New Roman"/>
          <w:color w:val="000000" w:themeColor="text1"/>
          <w:sz w:val="24"/>
          <w:szCs w:val="24"/>
        </w:rPr>
        <w:t>obszarach priorytetowych:</w:t>
      </w:r>
    </w:p>
    <w:p w14:paraId="3FFC32F5" w14:textId="029603C6" w:rsidR="004C56BE" w:rsidRPr="00CF72E2" w:rsidRDefault="0089602E" w:rsidP="004C56BE">
      <w:pPr>
        <w:numPr>
          <w:ilvl w:val="0"/>
          <w:numId w:val="10"/>
        </w:numPr>
        <w:spacing w:after="0" w:line="360" w:lineRule="auto"/>
        <w:ind w:left="851" w:hanging="567"/>
        <w:contextualSpacing/>
        <w:jc w:val="both"/>
        <w:rPr>
          <w:rFonts w:ascii="Myriad Pro" w:eastAsia="Times New Roman" w:hAnsi="Myriad Pro" w:cs="Times New Roman"/>
          <w:color w:val="000000" w:themeColor="text1"/>
          <w:sz w:val="24"/>
          <w:szCs w:val="24"/>
        </w:rPr>
      </w:pPr>
      <w:r>
        <w:rPr>
          <w:rFonts w:ascii="Myriad Pro" w:eastAsia="Times New Roman" w:hAnsi="Myriad Pro" w:cs="Times New Roman"/>
          <w:color w:val="000000" w:themeColor="text1"/>
          <w:sz w:val="24"/>
          <w:szCs w:val="24"/>
        </w:rPr>
        <w:t>k</w:t>
      </w:r>
      <w:r w:rsidR="004C56BE" w:rsidRPr="00CF72E2">
        <w:rPr>
          <w:rFonts w:ascii="Myriad Pro" w:eastAsia="Times New Roman" w:hAnsi="Myriad Pro" w:cs="Times New Roman"/>
          <w:color w:val="000000" w:themeColor="text1"/>
          <w:sz w:val="24"/>
          <w:szCs w:val="24"/>
        </w:rPr>
        <w:t>ształcenia przed- i podyplomowego pielęgniarek i położnych;</w:t>
      </w:r>
    </w:p>
    <w:p w14:paraId="493BA676" w14:textId="501B7654" w:rsidR="004C56BE" w:rsidRPr="00CF72E2" w:rsidRDefault="0089602E" w:rsidP="004C56BE">
      <w:pPr>
        <w:numPr>
          <w:ilvl w:val="0"/>
          <w:numId w:val="10"/>
        </w:numPr>
        <w:spacing w:after="0" w:line="360" w:lineRule="auto"/>
        <w:ind w:left="851" w:hanging="567"/>
        <w:contextualSpacing/>
        <w:jc w:val="both"/>
        <w:rPr>
          <w:rFonts w:ascii="Myriad Pro" w:eastAsia="Times New Roman" w:hAnsi="Myriad Pro" w:cs="Times New Roman"/>
          <w:color w:val="000000" w:themeColor="text1"/>
          <w:sz w:val="24"/>
          <w:szCs w:val="24"/>
        </w:rPr>
      </w:pPr>
      <w:r>
        <w:rPr>
          <w:rFonts w:ascii="Myriad Pro" w:eastAsia="Times New Roman" w:hAnsi="Myriad Pro" w:cs="Times New Roman"/>
          <w:color w:val="000000" w:themeColor="text1"/>
          <w:sz w:val="24"/>
          <w:szCs w:val="24"/>
        </w:rPr>
        <w:t>r</w:t>
      </w:r>
      <w:r w:rsidR="004C56BE" w:rsidRPr="00CF72E2">
        <w:rPr>
          <w:rFonts w:ascii="Myriad Pro" w:eastAsia="Times New Roman" w:hAnsi="Myriad Pro" w:cs="Times New Roman"/>
          <w:color w:val="000000" w:themeColor="text1"/>
          <w:sz w:val="24"/>
          <w:szCs w:val="24"/>
        </w:rPr>
        <w:t>oli i kompetencji pielęgniarek i położnych w systemie ochrony zdrowia;</w:t>
      </w:r>
    </w:p>
    <w:p w14:paraId="106DE552" w14:textId="545757F8" w:rsidR="004C56BE" w:rsidRPr="00CF72E2" w:rsidRDefault="0089602E" w:rsidP="00411212">
      <w:pPr>
        <w:numPr>
          <w:ilvl w:val="0"/>
          <w:numId w:val="10"/>
        </w:numPr>
        <w:spacing w:after="0" w:line="360" w:lineRule="auto"/>
        <w:ind w:left="851" w:hanging="567"/>
        <w:jc w:val="both"/>
        <w:rPr>
          <w:rFonts w:ascii="Myriad Pro" w:eastAsia="Times New Roman" w:hAnsi="Myriad Pro" w:cs="Times New Roman"/>
          <w:color w:val="000000" w:themeColor="text1"/>
          <w:sz w:val="24"/>
          <w:szCs w:val="24"/>
        </w:rPr>
      </w:pPr>
      <w:r>
        <w:rPr>
          <w:rFonts w:ascii="Myriad Pro" w:eastAsia="Times New Roman" w:hAnsi="Myriad Pro" w:cs="Times New Roman"/>
          <w:color w:val="000000" w:themeColor="text1"/>
          <w:sz w:val="24"/>
          <w:szCs w:val="24"/>
        </w:rPr>
        <w:t>n</w:t>
      </w:r>
      <w:r w:rsidR="004C56BE" w:rsidRPr="00CF72E2">
        <w:rPr>
          <w:rFonts w:ascii="Myriad Pro" w:eastAsia="Times New Roman" w:hAnsi="Myriad Pro" w:cs="Times New Roman"/>
          <w:color w:val="000000" w:themeColor="text1"/>
          <w:sz w:val="24"/>
          <w:szCs w:val="24"/>
        </w:rPr>
        <w:t>orm zatrudnienia – określenia liczby pielęgniarek i położnych oraz ich kwalifikacji w poszczególnych zakresach świadczeń (</w:t>
      </w:r>
      <w:r>
        <w:rPr>
          <w:rFonts w:ascii="Myriad Pro" w:eastAsia="Times New Roman" w:hAnsi="Myriad Pro" w:cs="Times New Roman"/>
          <w:color w:val="000000" w:themeColor="text1"/>
          <w:sz w:val="24"/>
          <w:szCs w:val="24"/>
        </w:rPr>
        <w:t xml:space="preserve">tzw. </w:t>
      </w:r>
      <w:r w:rsidR="004C56BE" w:rsidRPr="00CF72E2">
        <w:rPr>
          <w:rFonts w:ascii="Myriad Pro" w:eastAsia="Times New Roman" w:hAnsi="Myriad Pro" w:cs="Times New Roman"/>
          <w:color w:val="000000" w:themeColor="text1"/>
          <w:sz w:val="24"/>
          <w:szCs w:val="24"/>
        </w:rPr>
        <w:t>rozporządzenia „koszykowe”</w:t>
      </w:r>
      <w:r>
        <w:rPr>
          <w:rFonts w:ascii="Myriad Pro" w:eastAsia="Times New Roman" w:hAnsi="Myriad Pro" w:cs="Times New Roman"/>
          <w:color w:val="000000" w:themeColor="text1"/>
          <w:sz w:val="24"/>
          <w:szCs w:val="24"/>
        </w:rPr>
        <w:t xml:space="preserve">, wydawane na podstawie art. 31d ustawy </w:t>
      </w:r>
      <w:r w:rsidR="00044CF1">
        <w:rPr>
          <w:rFonts w:ascii="Myriad Pro" w:eastAsia="Times New Roman" w:hAnsi="Myriad Pro" w:cs="Times New Roman"/>
          <w:color w:val="000000" w:themeColor="text1"/>
          <w:sz w:val="24"/>
          <w:szCs w:val="24"/>
        </w:rPr>
        <w:t>z dnia 27 sierpnia 2004</w:t>
      </w:r>
      <w:r w:rsidR="00FF1EC0">
        <w:rPr>
          <w:rFonts w:ascii="Myriad Pro" w:eastAsia="Times New Roman" w:hAnsi="Myriad Pro" w:cs="Times New Roman"/>
          <w:color w:val="000000" w:themeColor="text1"/>
          <w:sz w:val="24"/>
          <w:szCs w:val="24"/>
        </w:rPr>
        <w:t> </w:t>
      </w:r>
      <w:r w:rsidR="00044CF1">
        <w:rPr>
          <w:rFonts w:ascii="Myriad Pro" w:eastAsia="Times New Roman" w:hAnsi="Myriad Pro" w:cs="Times New Roman"/>
          <w:color w:val="000000" w:themeColor="text1"/>
          <w:sz w:val="24"/>
          <w:szCs w:val="24"/>
        </w:rPr>
        <w:t>r. o świadczeniach opieki zdrowotnej finansowanych ze środków publicznych</w:t>
      </w:r>
      <w:r w:rsidR="00D8552E">
        <w:rPr>
          <w:rStyle w:val="Odwoanieprzypisudolnego"/>
          <w:rFonts w:ascii="Myriad Pro" w:eastAsia="Times New Roman" w:hAnsi="Myriad Pro" w:cs="Times New Roman"/>
          <w:color w:val="000000" w:themeColor="text1"/>
          <w:sz w:val="24"/>
          <w:szCs w:val="24"/>
        </w:rPr>
        <w:footnoteReference w:id="48"/>
      </w:r>
      <w:r w:rsidR="0034083A">
        <w:rPr>
          <w:rFonts w:ascii="Myriad Pro" w:eastAsia="Times New Roman" w:hAnsi="Myriad Pro" w:cs="Times New Roman"/>
          <w:color w:val="000000" w:themeColor="text1"/>
          <w:sz w:val="24"/>
          <w:szCs w:val="24"/>
        </w:rPr>
        <w:t>)</w:t>
      </w:r>
      <w:r w:rsidR="00D8552E">
        <w:rPr>
          <w:rFonts w:ascii="Myriad Pro" w:eastAsia="Times New Roman" w:hAnsi="Myriad Pro" w:cs="Times New Roman"/>
          <w:color w:val="000000" w:themeColor="text1"/>
          <w:sz w:val="24"/>
          <w:szCs w:val="24"/>
        </w:rPr>
        <w:t>;</w:t>
      </w:r>
      <w:r w:rsidR="00044CF1">
        <w:rPr>
          <w:rFonts w:ascii="Myriad Pro" w:eastAsia="Times New Roman" w:hAnsi="Myriad Pro" w:cs="Times New Roman"/>
          <w:color w:val="000000" w:themeColor="text1"/>
          <w:sz w:val="24"/>
          <w:szCs w:val="24"/>
        </w:rPr>
        <w:t xml:space="preserve"> </w:t>
      </w:r>
    </w:p>
    <w:p w14:paraId="63033635" w14:textId="4C273430" w:rsidR="004C56BE" w:rsidRPr="00CF72E2" w:rsidRDefault="0089602E" w:rsidP="00411212">
      <w:pPr>
        <w:numPr>
          <w:ilvl w:val="0"/>
          <w:numId w:val="10"/>
        </w:numPr>
        <w:spacing w:after="0" w:line="360" w:lineRule="auto"/>
        <w:ind w:left="851" w:hanging="567"/>
        <w:jc w:val="both"/>
        <w:rPr>
          <w:rFonts w:ascii="Myriad Pro" w:eastAsia="Times New Roman" w:hAnsi="Myriad Pro" w:cs="Times New Roman"/>
          <w:color w:val="000000" w:themeColor="text1"/>
          <w:sz w:val="24"/>
          <w:szCs w:val="24"/>
        </w:rPr>
      </w:pPr>
      <w:r>
        <w:rPr>
          <w:rFonts w:ascii="Myriad Pro" w:eastAsia="Times New Roman" w:hAnsi="Myriad Pro" w:cs="Times New Roman"/>
          <w:color w:val="000000" w:themeColor="text1"/>
          <w:sz w:val="24"/>
          <w:szCs w:val="24"/>
        </w:rPr>
        <w:t>w</w:t>
      </w:r>
      <w:r w:rsidR="004C56BE" w:rsidRPr="00CF72E2">
        <w:rPr>
          <w:rFonts w:ascii="Myriad Pro" w:eastAsia="Times New Roman" w:hAnsi="Myriad Pro" w:cs="Times New Roman"/>
          <w:color w:val="000000" w:themeColor="text1"/>
          <w:sz w:val="24"/>
          <w:szCs w:val="24"/>
        </w:rPr>
        <w:t>arunków pracy, wynagrodzenia i promocja zawodów pielęgniarki i</w:t>
      </w:r>
      <w:r>
        <w:rPr>
          <w:rFonts w:ascii="Myriad Pro" w:eastAsia="Times New Roman" w:hAnsi="Myriad Pro" w:cs="Times New Roman"/>
          <w:color w:val="000000" w:themeColor="text1"/>
          <w:sz w:val="24"/>
          <w:szCs w:val="24"/>
        </w:rPr>
        <w:t> </w:t>
      </w:r>
      <w:r w:rsidR="004C56BE" w:rsidRPr="00CF72E2">
        <w:rPr>
          <w:rFonts w:ascii="Myriad Pro" w:eastAsia="Times New Roman" w:hAnsi="Myriad Pro" w:cs="Times New Roman"/>
          <w:color w:val="000000" w:themeColor="text1"/>
          <w:sz w:val="24"/>
          <w:szCs w:val="24"/>
        </w:rPr>
        <w:t>położnej</w:t>
      </w:r>
      <w:r w:rsidR="00A14B05">
        <w:rPr>
          <w:rFonts w:ascii="Myriad Pro" w:eastAsia="Times New Roman" w:hAnsi="Myriad Pro" w:cs="Times New Roman"/>
          <w:color w:val="000000" w:themeColor="text1"/>
          <w:sz w:val="24"/>
          <w:szCs w:val="24"/>
        </w:rPr>
        <w:t>.</w:t>
      </w:r>
    </w:p>
    <w:p w14:paraId="7107786B" w14:textId="6B34EBD8" w:rsidR="00841DE0" w:rsidRPr="00841DE0" w:rsidRDefault="00841DE0" w:rsidP="00411212">
      <w:pPr>
        <w:spacing w:before="120" w:after="120" w:line="360" w:lineRule="auto"/>
        <w:jc w:val="both"/>
        <w:rPr>
          <w:rFonts w:ascii="Myriad Pro" w:eastAsia="Calibri" w:hAnsi="Myriad Pro" w:cs="Times New Roman"/>
          <w:color w:val="000000" w:themeColor="text1"/>
          <w:sz w:val="24"/>
          <w:szCs w:val="24"/>
        </w:rPr>
      </w:pPr>
      <w:r w:rsidRPr="00841DE0">
        <w:rPr>
          <w:rFonts w:ascii="Myriad Pro" w:eastAsia="Calibri" w:hAnsi="Myriad Pro" w:cs="Times New Roman"/>
          <w:color w:val="000000" w:themeColor="text1"/>
          <w:sz w:val="24"/>
          <w:szCs w:val="24"/>
        </w:rPr>
        <w:t xml:space="preserve">Mając na uwadze wykorzystanie istniejącego potencjału zawodu opiekuna medycznego, który ma znacząco wesprzeć pielęgniarki i położne w ich zadaniach zawodowych, na wniosek </w:t>
      </w:r>
      <w:r w:rsidR="00AA075D">
        <w:rPr>
          <w:rFonts w:ascii="Myriad Pro" w:eastAsia="Calibri" w:hAnsi="Myriad Pro" w:cs="Times New Roman"/>
          <w:color w:val="000000" w:themeColor="text1"/>
          <w:sz w:val="24"/>
          <w:szCs w:val="24"/>
        </w:rPr>
        <w:t>ministra właściwego do spraw zdrowia</w:t>
      </w:r>
      <w:r w:rsidRPr="00841DE0">
        <w:rPr>
          <w:rFonts w:ascii="Myriad Pro" w:eastAsia="Calibri" w:hAnsi="Myriad Pro" w:cs="Times New Roman"/>
          <w:color w:val="000000" w:themeColor="text1"/>
          <w:sz w:val="24"/>
          <w:szCs w:val="24"/>
        </w:rPr>
        <w:t>, wprowadzono nowe dodatkowe efekty kształcenia i kryteria ich weryfikacji do podstawy programowej kształcenia w zawodzie opiekuna medycznego, określonej w rozporządzeniu Ministra Edukacji i Nauki z dnia 28 maja 2021 r. zmieniającym rozporządzenie w sprawie podstaw programowych kształcenia w zawodach szkolnictwa branżowego oraz dodatkowych umiejętności zawodowych w zakresie wybranych zawodów szkolnictwa branżowego</w:t>
      </w:r>
      <w:r w:rsidR="00AA075D">
        <w:rPr>
          <w:rStyle w:val="Odwoanieprzypisudolnego"/>
          <w:rFonts w:ascii="Myriad Pro" w:eastAsia="Calibri" w:hAnsi="Myriad Pro" w:cs="Times New Roman"/>
          <w:color w:val="000000" w:themeColor="text1"/>
          <w:sz w:val="24"/>
          <w:szCs w:val="24"/>
        </w:rPr>
        <w:footnoteReference w:id="49"/>
      </w:r>
      <w:r w:rsidRPr="00841DE0">
        <w:rPr>
          <w:rFonts w:ascii="Myriad Pro" w:eastAsia="Calibri" w:hAnsi="Myriad Pro" w:cs="Times New Roman"/>
          <w:color w:val="000000" w:themeColor="text1"/>
          <w:sz w:val="24"/>
          <w:szCs w:val="24"/>
        </w:rPr>
        <w:t>. Dotychczasowa kwalifikacja MED.03. Świadczenie usług pielęgnacyjno-opiekuńczych osobie chorej i niesamodzielnej została zastąpiona kwalifikacją MED.14. Świadczenie usług medyczno-pielęgnacyjnych i opiekuńczych osobie chorej i</w:t>
      </w:r>
      <w:r w:rsidR="00FF1EC0">
        <w:rPr>
          <w:rFonts w:ascii="Myriad Pro" w:eastAsia="Calibri" w:hAnsi="Myriad Pro" w:cs="Times New Roman"/>
          <w:color w:val="000000" w:themeColor="text1"/>
          <w:sz w:val="24"/>
          <w:szCs w:val="24"/>
        </w:rPr>
        <w:t> </w:t>
      </w:r>
      <w:r w:rsidRPr="00841DE0">
        <w:rPr>
          <w:rFonts w:ascii="Myriad Pro" w:eastAsia="Calibri" w:hAnsi="Myriad Pro" w:cs="Times New Roman"/>
          <w:color w:val="000000" w:themeColor="text1"/>
          <w:sz w:val="24"/>
          <w:szCs w:val="24"/>
        </w:rPr>
        <w:t>niesamodzielnej. Zmiana nazwy kwalifikacji łączy się z rozszerzeniem zakresu ww. efektów kształcenia i kryteriów weryfikacji tych efektów, m.in. w obrębie wykonywania wybranych czynności z zakresu opieki medycznej.</w:t>
      </w:r>
    </w:p>
    <w:p w14:paraId="46A39D7A" w14:textId="77777777" w:rsidR="00841DE0" w:rsidRPr="00841DE0" w:rsidRDefault="00841DE0" w:rsidP="00411212">
      <w:pPr>
        <w:spacing w:after="0" w:line="360" w:lineRule="auto"/>
        <w:jc w:val="both"/>
        <w:rPr>
          <w:rFonts w:ascii="Myriad Pro" w:eastAsia="Calibri" w:hAnsi="Myriad Pro" w:cs="Times New Roman"/>
          <w:color w:val="000000" w:themeColor="text1"/>
          <w:sz w:val="24"/>
          <w:szCs w:val="24"/>
        </w:rPr>
      </w:pPr>
      <w:r w:rsidRPr="00841DE0">
        <w:rPr>
          <w:rFonts w:ascii="Myriad Pro" w:eastAsia="Calibri" w:hAnsi="Myriad Pro" w:cs="Times New Roman"/>
          <w:color w:val="000000" w:themeColor="text1"/>
          <w:sz w:val="24"/>
          <w:szCs w:val="24"/>
        </w:rPr>
        <w:t xml:space="preserve">Absolwent szkoły prowadzącej kształcenie w zawodzie opiekun medyczny od roku szkolnego 2021/2022 powinien być przygotowany do wykonywania m.in. następujących zadań zawodowych: </w:t>
      </w:r>
    </w:p>
    <w:p w14:paraId="1A25E942" w14:textId="71670E6C" w:rsidR="00411212" w:rsidRDefault="00841DE0" w:rsidP="00F02697">
      <w:pPr>
        <w:pStyle w:val="Akapitzlist"/>
        <w:numPr>
          <w:ilvl w:val="0"/>
          <w:numId w:val="81"/>
        </w:numPr>
        <w:spacing w:after="0" w:line="360" w:lineRule="auto"/>
        <w:jc w:val="both"/>
        <w:rPr>
          <w:rFonts w:ascii="Myriad Pro" w:eastAsia="Calibri" w:hAnsi="Myriad Pro" w:cs="Times New Roman"/>
          <w:color w:val="000000" w:themeColor="text1"/>
          <w:sz w:val="24"/>
          <w:szCs w:val="24"/>
        </w:rPr>
      </w:pPr>
      <w:r w:rsidRPr="00411212">
        <w:rPr>
          <w:rFonts w:ascii="Myriad Pro" w:eastAsia="Calibri" w:hAnsi="Myriad Pro" w:cs="Times New Roman"/>
          <w:color w:val="000000" w:themeColor="text1"/>
          <w:sz w:val="24"/>
          <w:szCs w:val="24"/>
        </w:rPr>
        <w:t>rozpoznawania problemów funkcjonalnych oraz potrzeb biologicznych i</w:t>
      </w:r>
      <w:r w:rsidR="0020286C">
        <w:rPr>
          <w:rFonts w:ascii="Myriad Pro" w:eastAsia="Calibri" w:hAnsi="Myriad Pro" w:cs="Times New Roman"/>
          <w:color w:val="000000" w:themeColor="text1"/>
          <w:sz w:val="24"/>
          <w:szCs w:val="24"/>
        </w:rPr>
        <w:t> </w:t>
      </w:r>
      <w:r w:rsidRPr="00411212">
        <w:rPr>
          <w:rFonts w:ascii="Myriad Pro" w:eastAsia="Calibri" w:hAnsi="Myriad Pro" w:cs="Times New Roman"/>
          <w:color w:val="000000" w:themeColor="text1"/>
          <w:sz w:val="24"/>
          <w:szCs w:val="24"/>
        </w:rPr>
        <w:t>psychospołecznych osoby chorej i niesamodzielnej w różnym stopniu zaawansowania choroby i w różnym wieku</w:t>
      </w:r>
      <w:r w:rsidR="007C287F">
        <w:rPr>
          <w:rFonts w:ascii="Myriad Pro" w:eastAsia="Calibri" w:hAnsi="Myriad Pro" w:cs="Times New Roman"/>
          <w:color w:val="000000" w:themeColor="text1"/>
          <w:sz w:val="24"/>
          <w:szCs w:val="24"/>
        </w:rPr>
        <w:t>;</w:t>
      </w:r>
    </w:p>
    <w:p w14:paraId="3AD11F48" w14:textId="4850F070" w:rsidR="00703A4C" w:rsidRDefault="00841DE0" w:rsidP="00F02697">
      <w:pPr>
        <w:pStyle w:val="Akapitzlist"/>
        <w:numPr>
          <w:ilvl w:val="0"/>
          <w:numId w:val="81"/>
        </w:numPr>
        <w:spacing w:after="0" w:line="360" w:lineRule="auto"/>
        <w:jc w:val="both"/>
        <w:rPr>
          <w:rFonts w:ascii="Myriad Pro" w:eastAsia="Calibri" w:hAnsi="Myriad Pro" w:cs="Times New Roman"/>
          <w:color w:val="000000" w:themeColor="text1"/>
          <w:sz w:val="24"/>
          <w:szCs w:val="24"/>
        </w:rPr>
      </w:pPr>
      <w:r w:rsidRPr="00411212">
        <w:rPr>
          <w:rFonts w:ascii="Myriad Pro" w:eastAsia="Calibri" w:hAnsi="Myriad Pro" w:cs="Times New Roman"/>
          <w:color w:val="000000" w:themeColor="text1"/>
          <w:sz w:val="24"/>
          <w:szCs w:val="24"/>
        </w:rPr>
        <w:t>świadczenia usług pielęgnacyjnych i opiekuńczych osobie chorej i</w:t>
      </w:r>
      <w:r w:rsidR="00FF1EC0">
        <w:rPr>
          <w:rFonts w:ascii="Myriad Pro" w:eastAsia="Calibri" w:hAnsi="Myriad Pro" w:cs="Times New Roman"/>
          <w:color w:val="000000" w:themeColor="text1"/>
          <w:sz w:val="24"/>
          <w:szCs w:val="24"/>
        </w:rPr>
        <w:t> </w:t>
      </w:r>
      <w:r w:rsidRPr="00411212">
        <w:rPr>
          <w:rFonts w:ascii="Myriad Pro" w:eastAsia="Calibri" w:hAnsi="Myriad Pro" w:cs="Times New Roman"/>
          <w:color w:val="000000" w:themeColor="text1"/>
          <w:sz w:val="24"/>
          <w:szCs w:val="24"/>
        </w:rPr>
        <w:t>niesamodzielnej w różnym stopniu zaawansowania choroby i w różnym wieku,</w:t>
      </w:r>
    </w:p>
    <w:p w14:paraId="7D93BB0A" w14:textId="19A12A51" w:rsidR="00703A4C" w:rsidRPr="00703A4C" w:rsidRDefault="00841DE0" w:rsidP="00F02697">
      <w:pPr>
        <w:pStyle w:val="Akapitzlist"/>
        <w:numPr>
          <w:ilvl w:val="0"/>
          <w:numId w:val="81"/>
        </w:numPr>
        <w:spacing w:after="0" w:line="360" w:lineRule="auto"/>
        <w:jc w:val="both"/>
        <w:rPr>
          <w:rFonts w:ascii="Myriad Pro" w:eastAsia="Calibri" w:hAnsi="Myriad Pro" w:cs="Times New Roman"/>
          <w:color w:val="000000" w:themeColor="text1"/>
          <w:sz w:val="24"/>
          <w:szCs w:val="24"/>
        </w:rPr>
      </w:pPr>
      <w:r w:rsidRPr="00703A4C">
        <w:rPr>
          <w:rFonts w:ascii="Myriad Pro" w:eastAsia="Calibri" w:hAnsi="Myriad Pro" w:cs="Times New Roman"/>
          <w:color w:val="000000" w:themeColor="text1"/>
          <w:sz w:val="24"/>
          <w:szCs w:val="24"/>
        </w:rPr>
        <w:t>współpracy z pielęgniarkami i lekarzami oraz innym personelem</w:t>
      </w:r>
      <w:r w:rsidR="007C287F">
        <w:rPr>
          <w:rFonts w:ascii="Myriad Pro" w:eastAsia="Calibri" w:hAnsi="Myriad Pro" w:cs="Times New Roman"/>
          <w:color w:val="000000" w:themeColor="text1"/>
          <w:sz w:val="24"/>
          <w:szCs w:val="24"/>
        </w:rPr>
        <w:t>;</w:t>
      </w:r>
      <w:r w:rsidRPr="00703A4C">
        <w:rPr>
          <w:rFonts w:ascii="Myriad Pro" w:eastAsia="Calibri" w:hAnsi="Myriad Pro" w:cs="Times New Roman"/>
          <w:color w:val="000000" w:themeColor="text1"/>
          <w:sz w:val="24"/>
          <w:szCs w:val="24"/>
        </w:rPr>
        <w:t xml:space="preserve"> </w:t>
      </w:r>
    </w:p>
    <w:p w14:paraId="2D9C5D43" w14:textId="56E11A40" w:rsidR="00703A4C" w:rsidRDefault="00841DE0" w:rsidP="00F02697">
      <w:pPr>
        <w:pStyle w:val="Akapitzlist"/>
        <w:numPr>
          <w:ilvl w:val="0"/>
          <w:numId w:val="81"/>
        </w:numPr>
        <w:spacing w:after="0" w:line="360" w:lineRule="auto"/>
        <w:contextualSpacing w:val="0"/>
        <w:jc w:val="both"/>
        <w:rPr>
          <w:rFonts w:ascii="Myriad Pro" w:eastAsia="Calibri" w:hAnsi="Myriad Pro" w:cs="Times New Roman"/>
          <w:color w:val="000000" w:themeColor="text1"/>
          <w:sz w:val="24"/>
          <w:szCs w:val="24"/>
        </w:rPr>
      </w:pPr>
      <w:r w:rsidRPr="00703A4C">
        <w:rPr>
          <w:rFonts w:ascii="Myriad Pro" w:eastAsia="Calibri" w:hAnsi="Myriad Pro" w:cs="Times New Roman"/>
          <w:color w:val="000000" w:themeColor="text1"/>
          <w:sz w:val="24"/>
          <w:szCs w:val="24"/>
        </w:rPr>
        <w:t>wykonywania czynności z zakresu pobierania krwi żylnej i włośniczkowej oraz</w:t>
      </w:r>
      <w:r w:rsidR="0020286C">
        <w:rPr>
          <w:rFonts w:ascii="Myriad Pro" w:eastAsia="Calibri" w:hAnsi="Myriad Pro" w:cs="Times New Roman"/>
          <w:color w:val="000000" w:themeColor="text1"/>
          <w:sz w:val="24"/>
          <w:szCs w:val="24"/>
        </w:rPr>
        <w:t> </w:t>
      </w:r>
      <w:r w:rsidRPr="00703A4C">
        <w:rPr>
          <w:rFonts w:ascii="Myriad Pro" w:eastAsia="Calibri" w:hAnsi="Myriad Pro" w:cs="Times New Roman"/>
          <w:color w:val="000000" w:themeColor="text1"/>
          <w:sz w:val="24"/>
          <w:szCs w:val="24"/>
        </w:rPr>
        <w:t>innych materiałów do badań laboratoryjnych</w:t>
      </w:r>
      <w:r w:rsidR="007C287F">
        <w:rPr>
          <w:rFonts w:ascii="Myriad Pro" w:eastAsia="Calibri" w:hAnsi="Myriad Pro" w:cs="Times New Roman"/>
          <w:color w:val="000000" w:themeColor="text1"/>
          <w:sz w:val="24"/>
          <w:szCs w:val="24"/>
        </w:rPr>
        <w:t>;</w:t>
      </w:r>
      <w:r w:rsidRPr="00703A4C">
        <w:rPr>
          <w:rFonts w:ascii="Myriad Pro" w:eastAsia="Calibri" w:hAnsi="Myriad Pro" w:cs="Times New Roman"/>
          <w:color w:val="000000" w:themeColor="text1"/>
          <w:sz w:val="24"/>
          <w:szCs w:val="24"/>
        </w:rPr>
        <w:t xml:space="preserve"> </w:t>
      </w:r>
    </w:p>
    <w:p w14:paraId="7A54D87B" w14:textId="73377C04" w:rsidR="00841DE0" w:rsidRPr="00703A4C" w:rsidRDefault="00841DE0" w:rsidP="00F02697">
      <w:pPr>
        <w:pStyle w:val="Akapitzlist"/>
        <w:numPr>
          <w:ilvl w:val="0"/>
          <w:numId w:val="81"/>
        </w:numPr>
        <w:spacing w:after="0" w:line="360" w:lineRule="auto"/>
        <w:contextualSpacing w:val="0"/>
        <w:jc w:val="both"/>
        <w:rPr>
          <w:rFonts w:ascii="Myriad Pro" w:eastAsia="Calibri" w:hAnsi="Myriad Pro" w:cs="Times New Roman"/>
          <w:color w:val="000000" w:themeColor="text1"/>
          <w:sz w:val="24"/>
          <w:szCs w:val="24"/>
        </w:rPr>
      </w:pPr>
      <w:r w:rsidRPr="00703A4C">
        <w:rPr>
          <w:rFonts w:ascii="Myriad Pro" w:eastAsia="Calibri" w:hAnsi="Myriad Pro" w:cs="Times New Roman"/>
          <w:color w:val="000000" w:themeColor="text1"/>
          <w:sz w:val="24"/>
          <w:szCs w:val="24"/>
        </w:rPr>
        <w:t xml:space="preserve">wykonywania wybranych czynności medycznych w podmiotach leczniczych, </w:t>
      </w:r>
      <w:r w:rsidR="00703A4C">
        <w:rPr>
          <w:rFonts w:ascii="Myriad Pro" w:eastAsia="Calibri" w:hAnsi="Myriad Pro" w:cs="Times New Roman"/>
          <w:color w:val="000000" w:themeColor="text1"/>
          <w:sz w:val="24"/>
          <w:szCs w:val="24"/>
        </w:rPr>
        <w:t xml:space="preserve"> </w:t>
      </w:r>
      <w:r w:rsidRPr="00703A4C">
        <w:rPr>
          <w:rFonts w:ascii="Myriad Pro" w:eastAsia="Calibri" w:hAnsi="Myriad Pro" w:cs="Times New Roman"/>
          <w:color w:val="000000" w:themeColor="text1"/>
          <w:sz w:val="24"/>
          <w:szCs w:val="24"/>
        </w:rPr>
        <w:t>w</w:t>
      </w:r>
      <w:r w:rsidR="00FF1EC0">
        <w:rPr>
          <w:rFonts w:ascii="Myriad Pro" w:eastAsia="Calibri" w:hAnsi="Myriad Pro" w:cs="Times New Roman"/>
          <w:color w:val="000000" w:themeColor="text1"/>
          <w:sz w:val="24"/>
          <w:szCs w:val="24"/>
        </w:rPr>
        <w:t> </w:t>
      </w:r>
      <w:r w:rsidRPr="00703A4C">
        <w:rPr>
          <w:rFonts w:ascii="Myriad Pro" w:eastAsia="Calibri" w:hAnsi="Myriad Pro" w:cs="Times New Roman"/>
          <w:color w:val="000000" w:themeColor="text1"/>
          <w:sz w:val="24"/>
          <w:szCs w:val="24"/>
        </w:rPr>
        <w:t>jednostkach organizacyjnych pomocy społecznej oraz w środowisku domowym.</w:t>
      </w:r>
    </w:p>
    <w:p w14:paraId="2401E504" w14:textId="77777777" w:rsidR="00841DE0" w:rsidRPr="00841DE0" w:rsidRDefault="00841DE0" w:rsidP="00703A4C">
      <w:pPr>
        <w:spacing w:before="120" w:after="120" w:line="360" w:lineRule="auto"/>
        <w:jc w:val="both"/>
        <w:rPr>
          <w:rFonts w:ascii="Myriad Pro" w:eastAsia="Calibri" w:hAnsi="Myriad Pro" w:cs="Times New Roman"/>
          <w:color w:val="000000" w:themeColor="text1"/>
          <w:sz w:val="24"/>
          <w:szCs w:val="24"/>
        </w:rPr>
      </w:pPr>
      <w:r w:rsidRPr="00841DE0">
        <w:rPr>
          <w:rFonts w:ascii="Myriad Pro" w:eastAsia="Calibri" w:hAnsi="Myriad Pro" w:cs="Times New Roman"/>
          <w:color w:val="000000" w:themeColor="text1"/>
          <w:sz w:val="24"/>
          <w:szCs w:val="24"/>
        </w:rPr>
        <w:t xml:space="preserve">Zatem do tej pory opiekun medyczny wykonywał czynności stricte pielęgnacyjne, a po wprowadzeniu nowej podstawy programowej kształcenia w tym zawodzie będą to czynności pielęgnacyjno-medyczne (w tym np. pobranie krwi, podawanie leków, czy wykonywanie iniekcji podskórnych). </w:t>
      </w:r>
    </w:p>
    <w:p w14:paraId="77BB8784" w14:textId="77777777" w:rsidR="00841DE0" w:rsidRPr="00CF72E2" w:rsidRDefault="00841DE0" w:rsidP="00703A4C">
      <w:pPr>
        <w:spacing w:after="120" w:line="360" w:lineRule="auto"/>
        <w:jc w:val="both"/>
        <w:rPr>
          <w:rFonts w:ascii="Myriad Pro" w:eastAsia="Calibri" w:hAnsi="Myriad Pro" w:cs="Times New Roman"/>
          <w:color w:val="000000" w:themeColor="text1"/>
          <w:sz w:val="24"/>
          <w:szCs w:val="24"/>
        </w:rPr>
      </w:pPr>
      <w:r w:rsidRPr="00841DE0">
        <w:rPr>
          <w:rFonts w:ascii="Myriad Pro" w:eastAsia="Calibri" w:hAnsi="Myriad Pro" w:cs="Times New Roman"/>
          <w:color w:val="000000" w:themeColor="text1"/>
          <w:sz w:val="24"/>
          <w:szCs w:val="24"/>
        </w:rPr>
        <w:t>Zmiany te powinny pozytywnie wpłynąć na sytuację osób chorych i niesamodzielnych, w tym osób starszych zarówno w podmiotach leczniczych, jednostkach organizacyjnych pomocy społecznej, jak i  w środowisku domowym. Z uwagi na powyższe nie planuje się obecnie wprowadzania</w:t>
      </w:r>
      <w:r w:rsidRPr="00841DE0">
        <w:rPr>
          <w:rFonts w:ascii="Myriad Pro" w:eastAsia="Calibri" w:hAnsi="Myriad Pro" w:cs="Times New Roman"/>
          <w:color w:val="000000" w:themeColor="text1"/>
          <w:sz w:val="24"/>
          <w:szCs w:val="24"/>
        </w:rPr>
        <w:tab/>
        <w:t>nowego zawodu medycznego jako zawodu pomocniczego dla zawodu pielęgniarki w systemie opieki zdrowotnej</w:t>
      </w:r>
      <w:r>
        <w:rPr>
          <w:rFonts w:ascii="Myriad Pro" w:eastAsia="Calibri" w:hAnsi="Myriad Pro" w:cs="Times New Roman"/>
          <w:color w:val="000000" w:themeColor="text1"/>
          <w:sz w:val="24"/>
          <w:szCs w:val="24"/>
        </w:rPr>
        <w:t>.</w:t>
      </w:r>
    </w:p>
    <w:p w14:paraId="704AD494" w14:textId="329D8E5B"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Dotychczasowe działania Rządu Rzeczpospolitej Polskiej zmierzają do sukcesywnego zwiększania limitów przyjęć, w szczególności na studia magisterskie na kierunku lekarskim. W roku akademickim 2018/2019 zostało przyjętych na studia I stopnia </w:t>
      </w:r>
      <w:r w:rsidR="00112C3E">
        <w:rPr>
          <w:rFonts w:ascii="Myriad Pro" w:eastAsia="Calibri" w:hAnsi="Myriad Pro" w:cs="Times New Roman"/>
          <w:color w:val="000000" w:themeColor="text1"/>
          <w:sz w:val="24"/>
          <w:szCs w:val="24"/>
        </w:rPr>
        <w:t>na</w:t>
      </w:r>
      <w:r w:rsidR="0020286C">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kierunk</w:t>
      </w:r>
      <w:r w:rsidR="00112C3E">
        <w:rPr>
          <w:rFonts w:ascii="Myriad Pro" w:eastAsia="Calibri" w:hAnsi="Myriad Pro" w:cs="Times New Roman"/>
          <w:color w:val="000000" w:themeColor="text1"/>
          <w:sz w:val="24"/>
          <w:szCs w:val="24"/>
        </w:rPr>
        <w:t>u</w:t>
      </w:r>
      <w:r w:rsidRPr="00CF72E2">
        <w:rPr>
          <w:rFonts w:ascii="Myriad Pro" w:eastAsia="Calibri" w:hAnsi="Myriad Pro" w:cs="Times New Roman"/>
          <w:color w:val="000000" w:themeColor="text1"/>
          <w:sz w:val="24"/>
          <w:szCs w:val="24"/>
        </w:rPr>
        <w:t xml:space="preserve"> lekarski</w:t>
      </w:r>
      <w:r w:rsidR="00112C3E">
        <w:rPr>
          <w:rFonts w:ascii="Myriad Pro" w:eastAsia="Calibri" w:hAnsi="Myriad Pro" w:cs="Times New Roman"/>
          <w:color w:val="000000" w:themeColor="text1"/>
          <w:sz w:val="24"/>
          <w:szCs w:val="24"/>
        </w:rPr>
        <w:t>m</w:t>
      </w:r>
      <w:r w:rsidRPr="00CF72E2">
        <w:rPr>
          <w:rFonts w:ascii="Myriad Pro" w:eastAsia="Calibri" w:hAnsi="Myriad Pro" w:cs="Times New Roman"/>
          <w:color w:val="000000" w:themeColor="text1"/>
          <w:sz w:val="24"/>
          <w:szCs w:val="24"/>
        </w:rPr>
        <w:t xml:space="preserve"> 8 014 studentów, a w roku </w:t>
      </w:r>
      <w:r w:rsidR="00112C3E">
        <w:rPr>
          <w:rFonts w:ascii="Myriad Pro" w:eastAsia="Calibri" w:hAnsi="Myriad Pro" w:cs="Times New Roman"/>
          <w:color w:val="000000" w:themeColor="text1"/>
          <w:sz w:val="24"/>
          <w:szCs w:val="24"/>
        </w:rPr>
        <w:t>akademickim</w:t>
      </w:r>
      <w:r w:rsidRPr="00CF72E2">
        <w:rPr>
          <w:rFonts w:ascii="Myriad Pro" w:eastAsia="Calibri" w:hAnsi="Myriad Pro" w:cs="Times New Roman"/>
          <w:color w:val="000000" w:themeColor="text1"/>
          <w:sz w:val="24"/>
          <w:szCs w:val="24"/>
        </w:rPr>
        <w:t xml:space="preserve"> 2019/2020 – 8 309 studentów, co stanowiło wzrost o 295 osób.</w:t>
      </w:r>
    </w:p>
    <w:p w14:paraId="01CA14E6" w14:textId="5FB601C8"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Należy również podkreślić, że od 2015 r. wzrosła liczba wydziałów lekarskich na</w:t>
      </w:r>
      <w:r w:rsidR="0020286C">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 xml:space="preserve">uczelniach. W 2015 r. kształcenie na kierunku lekarskim prowadziło 15 uczelni, w tym 11 nadzorowanych przez Ministra Zdrowia oraz 3 nadzorowane przez Ministra Nauki i Szkolnictwa Wyższego </w:t>
      </w:r>
      <w:r w:rsidR="005C2A76">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obecnie Ministr</w:t>
      </w:r>
      <w:r w:rsidR="005C2A76">
        <w:rPr>
          <w:rFonts w:ascii="Myriad Pro" w:eastAsia="Calibri" w:hAnsi="Myriad Pro" w:cs="Times New Roman"/>
          <w:color w:val="000000" w:themeColor="text1"/>
          <w:sz w:val="24"/>
          <w:szCs w:val="24"/>
        </w:rPr>
        <w:t>a</w:t>
      </w:r>
      <w:r w:rsidRPr="00CF72E2">
        <w:rPr>
          <w:rFonts w:ascii="Myriad Pro" w:eastAsia="Calibri" w:hAnsi="Myriad Pro" w:cs="Times New Roman"/>
          <w:color w:val="000000" w:themeColor="text1"/>
          <w:sz w:val="24"/>
          <w:szCs w:val="24"/>
        </w:rPr>
        <w:t xml:space="preserve"> Edukacji i Nauki), natomiast w </w:t>
      </w:r>
      <w:r w:rsidR="007B7E2C" w:rsidRPr="00CF72E2">
        <w:rPr>
          <w:rFonts w:ascii="Myriad Pro" w:eastAsia="Calibri" w:hAnsi="Myriad Pro" w:cs="Times New Roman"/>
          <w:color w:val="000000" w:themeColor="text1"/>
          <w:sz w:val="24"/>
          <w:szCs w:val="24"/>
        </w:rPr>
        <w:t>20</w:t>
      </w:r>
      <w:r w:rsidR="007B7E2C">
        <w:rPr>
          <w:rFonts w:ascii="Myriad Pro" w:eastAsia="Calibri" w:hAnsi="Myriad Pro" w:cs="Times New Roman"/>
          <w:color w:val="000000" w:themeColor="text1"/>
          <w:sz w:val="24"/>
          <w:szCs w:val="24"/>
        </w:rPr>
        <w:t>21</w:t>
      </w:r>
      <w:r w:rsidR="007B7E2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 kształcenie na kierunku lekarskim prowadziło już </w:t>
      </w:r>
      <w:r w:rsidR="007B7E2C" w:rsidRPr="00CF72E2">
        <w:rPr>
          <w:rFonts w:ascii="Myriad Pro" w:eastAsia="Calibri" w:hAnsi="Myriad Pro" w:cs="Times New Roman"/>
          <w:color w:val="000000" w:themeColor="text1"/>
          <w:sz w:val="24"/>
          <w:szCs w:val="24"/>
        </w:rPr>
        <w:t>2</w:t>
      </w:r>
      <w:r w:rsidR="007B7E2C">
        <w:rPr>
          <w:rFonts w:ascii="Myriad Pro" w:eastAsia="Calibri" w:hAnsi="Myriad Pro" w:cs="Times New Roman"/>
          <w:color w:val="000000" w:themeColor="text1"/>
          <w:sz w:val="24"/>
          <w:szCs w:val="24"/>
        </w:rPr>
        <w:t>2</w:t>
      </w:r>
      <w:r w:rsidR="007B7E2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uczelni, w tym 9 nadzorowanych przez Ministra Zdrowia, 9 nadzorowanych przez Ministra Edukacji i Nauki oraz </w:t>
      </w:r>
      <w:r w:rsidR="007B7E2C">
        <w:rPr>
          <w:rFonts w:ascii="Myriad Pro" w:eastAsia="Calibri" w:hAnsi="Myriad Pro" w:cs="Times New Roman"/>
          <w:color w:val="000000" w:themeColor="text1"/>
          <w:sz w:val="24"/>
          <w:szCs w:val="24"/>
        </w:rPr>
        <w:t>4</w:t>
      </w:r>
      <w:r w:rsidR="0020286C">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uczelnie prywatne</w:t>
      </w:r>
      <w:r w:rsidR="007B7E2C">
        <w:rPr>
          <w:rFonts w:ascii="Myriad Pro" w:eastAsia="Calibri" w:hAnsi="Myriad Pro" w:cs="Times New Roman"/>
          <w:color w:val="000000" w:themeColor="text1"/>
          <w:sz w:val="24"/>
          <w:szCs w:val="24"/>
        </w:rPr>
        <w:t>, co</w:t>
      </w:r>
      <w:r w:rsidR="007B7E2C" w:rsidRPr="00CF72E2">
        <w:rPr>
          <w:rFonts w:ascii="Myriad Pro" w:eastAsia="Calibri" w:hAnsi="Myriad Pro" w:cs="Times New Roman"/>
          <w:color w:val="000000" w:themeColor="text1"/>
          <w:sz w:val="24"/>
          <w:szCs w:val="24"/>
        </w:rPr>
        <w:t xml:space="preserve"> </w:t>
      </w:r>
      <w:r w:rsidR="007B7E2C">
        <w:rPr>
          <w:rFonts w:ascii="Myriad Pro" w:eastAsia="Calibri" w:hAnsi="Myriad Pro" w:cs="Times New Roman"/>
          <w:color w:val="000000" w:themeColor="text1"/>
          <w:sz w:val="24"/>
          <w:szCs w:val="24"/>
        </w:rPr>
        <w:t>s</w:t>
      </w:r>
      <w:r w:rsidRPr="00CF72E2">
        <w:rPr>
          <w:rFonts w:ascii="Myriad Pro" w:eastAsia="Calibri" w:hAnsi="Myriad Pro" w:cs="Times New Roman"/>
          <w:color w:val="000000" w:themeColor="text1"/>
          <w:sz w:val="24"/>
          <w:szCs w:val="24"/>
        </w:rPr>
        <w:t xml:space="preserve">tanowi wzrost o </w:t>
      </w:r>
      <w:r w:rsidR="007B7E2C">
        <w:rPr>
          <w:rFonts w:ascii="Myriad Pro" w:eastAsia="Calibri" w:hAnsi="Myriad Pro" w:cs="Times New Roman"/>
          <w:color w:val="000000" w:themeColor="text1"/>
          <w:sz w:val="24"/>
          <w:szCs w:val="24"/>
        </w:rPr>
        <w:t>7</w:t>
      </w:r>
      <w:r w:rsidR="007B7E2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uczelni. Zwiększ</w:t>
      </w:r>
      <w:r w:rsidR="007B7E2C">
        <w:rPr>
          <w:rFonts w:ascii="Myriad Pro" w:eastAsia="Calibri" w:hAnsi="Myriad Pro" w:cs="Times New Roman"/>
          <w:color w:val="000000" w:themeColor="text1"/>
          <w:sz w:val="24"/>
          <w:szCs w:val="24"/>
        </w:rPr>
        <w:t>ona została</w:t>
      </w:r>
      <w:r w:rsidRPr="00CF72E2">
        <w:rPr>
          <w:rFonts w:ascii="Myriad Pro" w:eastAsia="Calibri" w:hAnsi="Myriad Pro" w:cs="Times New Roman"/>
          <w:color w:val="000000" w:themeColor="text1"/>
          <w:sz w:val="24"/>
          <w:szCs w:val="24"/>
        </w:rPr>
        <w:t xml:space="preserve"> także liczba przyznawanych miejsc rezydenckich, w szczególności w dziedzinach najbardziej deficytowych, tj. w tych, w których występuje największe zapotrzebowanie na lekarzy specjalistów</w:t>
      </w:r>
      <w:r w:rsidRPr="00CF72E2">
        <w:rPr>
          <w:rFonts w:ascii="Myriad Pro" w:eastAsia="Calibri" w:hAnsi="Myriad Pro" w:cs="Times New Roman"/>
          <w:color w:val="000000" w:themeColor="text1"/>
          <w:sz w:val="24"/>
          <w:szCs w:val="24"/>
          <w:vertAlign w:val="superscript"/>
        </w:rPr>
        <w:footnoteReference w:id="50"/>
      </w:r>
      <w:r w:rsidRPr="00CF72E2">
        <w:rPr>
          <w:rFonts w:ascii="Myriad Pro" w:eastAsia="Calibri" w:hAnsi="Myriad Pro" w:cs="Times New Roman"/>
          <w:color w:val="000000" w:themeColor="text1"/>
          <w:sz w:val="24"/>
          <w:szCs w:val="24"/>
        </w:rPr>
        <w:t>.</w:t>
      </w:r>
    </w:p>
    <w:p w14:paraId="40907B05" w14:textId="646F48D2" w:rsidR="004C56BE" w:rsidRPr="00CF72E2"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Wzrosła także liczba szkół kształcących pielęgniarki</w:t>
      </w:r>
      <w:r w:rsidR="007B7E2C">
        <w:rPr>
          <w:rFonts w:ascii="Myriad Pro" w:eastAsia="Calibri" w:hAnsi="Myriad Pro" w:cs="Times New Roman"/>
          <w:color w:val="000000" w:themeColor="text1"/>
          <w:sz w:val="24"/>
          <w:szCs w:val="24"/>
        </w:rPr>
        <w:t xml:space="preserve"> i położne</w:t>
      </w:r>
      <w:r w:rsidRPr="00CF72E2">
        <w:rPr>
          <w:rFonts w:ascii="Myriad Pro" w:eastAsia="Calibri" w:hAnsi="Myriad Pro" w:cs="Times New Roman"/>
          <w:color w:val="000000" w:themeColor="text1"/>
          <w:sz w:val="24"/>
          <w:szCs w:val="24"/>
        </w:rPr>
        <w:t xml:space="preserve"> z 74 w 2014 r. do </w:t>
      </w:r>
      <w:r w:rsidR="007B7E2C" w:rsidRPr="00CF72E2">
        <w:rPr>
          <w:rFonts w:ascii="Myriad Pro" w:eastAsia="Calibri" w:hAnsi="Myriad Pro" w:cs="Times New Roman"/>
          <w:color w:val="000000" w:themeColor="text1"/>
          <w:sz w:val="24"/>
          <w:szCs w:val="24"/>
        </w:rPr>
        <w:t>1</w:t>
      </w:r>
      <w:r w:rsidR="007B7E2C">
        <w:rPr>
          <w:rFonts w:ascii="Myriad Pro" w:eastAsia="Calibri" w:hAnsi="Myriad Pro" w:cs="Times New Roman"/>
          <w:color w:val="000000" w:themeColor="text1"/>
          <w:sz w:val="24"/>
          <w:szCs w:val="24"/>
        </w:rPr>
        <w:t>10</w:t>
      </w:r>
      <w:r w:rsidR="007B7E2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w</w:t>
      </w:r>
      <w:r w:rsidR="0020286C">
        <w:rPr>
          <w:rFonts w:ascii="Myriad Pro" w:eastAsia="Calibri" w:hAnsi="Myriad Pro" w:cs="Times New Roman"/>
          <w:color w:val="000000" w:themeColor="text1"/>
          <w:sz w:val="24"/>
          <w:szCs w:val="24"/>
        </w:rPr>
        <w:t> </w:t>
      </w:r>
      <w:r w:rsidR="007B7E2C" w:rsidRPr="00CF72E2">
        <w:rPr>
          <w:rFonts w:ascii="Myriad Pro" w:eastAsia="Calibri" w:hAnsi="Myriad Pro" w:cs="Times New Roman"/>
          <w:color w:val="000000" w:themeColor="text1"/>
          <w:sz w:val="24"/>
          <w:szCs w:val="24"/>
        </w:rPr>
        <w:t>20</w:t>
      </w:r>
      <w:r w:rsidR="007B7E2C">
        <w:rPr>
          <w:rFonts w:ascii="Myriad Pro" w:eastAsia="Calibri" w:hAnsi="Myriad Pro" w:cs="Times New Roman"/>
          <w:color w:val="000000" w:themeColor="text1"/>
          <w:sz w:val="24"/>
          <w:szCs w:val="24"/>
        </w:rPr>
        <w:t>21</w:t>
      </w:r>
      <w:r w:rsidR="007B7E2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r. (</w:t>
      </w:r>
      <w:r w:rsidR="007B7E2C">
        <w:rPr>
          <w:rFonts w:ascii="Myriad Pro" w:eastAsia="Calibri" w:hAnsi="Myriad Pro" w:cs="Times New Roman"/>
          <w:color w:val="000000" w:themeColor="text1"/>
          <w:sz w:val="24"/>
          <w:szCs w:val="24"/>
        </w:rPr>
        <w:t xml:space="preserve">o </w:t>
      </w:r>
      <w:r w:rsidR="007B7E2C" w:rsidRPr="00CF72E2">
        <w:rPr>
          <w:rFonts w:ascii="Myriad Pro" w:eastAsia="Calibri" w:hAnsi="Myriad Pro" w:cs="Times New Roman"/>
          <w:color w:val="000000" w:themeColor="text1"/>
          <w:sz w:val="24"/>
          <w:szCs w:val="24"/>
        </w:rPr>
        <w:t>3</w:t>
      </w:r>
      <w:r w:rsidR="007B7E2C">
        <w:rPr>
          <w:rFonts w:ascii="Myriad Pro" w:eastAsia="Calibri" w:hAnsi="Myriad Pro" w:cs="Times New Roman"/>
          <w:color w:val="000000" w:themeColor="text1"/>
          <w:sz w:val="24"/>
          <w:szCs w:val="24"/>
        </w:rPr>
        <w:t>6</w:t>
      </w:r>
      <w:r w:rsidR="007B7E2C"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uczelni</w:t>
      </w:r>
      <w:r w:rsidR="007B7E2C">
        <w:rPr>
          <w:rFonts w:ascii="Myriad Pro" w:eastAsia="Calibri" w:hAnsi="Myriad Pro" w:cs="Times New Roman"/>
          <w:color w:val="000000" w:themeColor="text1"/>
          <w:sz w:val="24"/>
          <w:szCs w:val="24"/>
        </w:rPr>
        <w:t>e</w:t>
      </w:r>
      <w:r w:rsidRPr="00CF72E2">
        <w:rPr>
          <w:rFonts w:ascii="Myriad Pro" w:eastAsia="Calibri" w:hAnsi="Myriad Pro" w:cs="Times New Roman"/>
          <w:color w:val="000000" w:themeColor="text1"/>
          <w:sz w:val="24"/>
          <w:szCs w:val="24"/>
        </w:rPr>
        <w:t xml:space="preserve"> więcej). </w:t>
      </w:r>
      <w:r w:rsidR="00703A4C">
        <w:rPr>
          <w:rFonts w:ascii="Myriad Pro" w:eastAsia="Calibri" w:hAnsi="Myriad Pro" w:cs="Times New Roman"/>
          <w:color w:val="000000" w:themeColor="text1"/>
          <w:sz w:val="24"/>
          <w:szCs w:val="24"/>
        </w:rPr>
        <w:t>Dużym</w:t>
      </w:r>
      <w:r w:rsidR="007B7E2C">
        <w:rPr>
          <w:rFonts w:ascii="Myriad Pro" w:eastAsia="Calibri" w:hAnsi="Myriad Pro" w:cs="Times New Roman"/>
          <w:color w:val="000000" w:themeColor="text1"/>
          <w:sz w:val="24"/>
          <w:szCs w:val="24"/>
        </w:rPr>
        <w:t xml:space="preserve"> zainteresowaniem cieszą się</w:t>
      </w:r>
      <w:r w:rsidRPr="00CF72E2">
        <w:rPr>
          <w:rFonts w:ascii="Myriad Pro" w:eastAsia="Calibri" w:hAnsi="Myriad Pro" w:cs="Times New Roman"/>
          <w:color w:val="000000" w:themeColor="text1"/>
          <w:sz w:val="24"/>
          <w:szCs w:val="24"/>
        </w:rPr>
        <w:t xml:space="preserve"> zainteresowanie</w:t>
      </w:r>
      <w:r w:rsidR="007B7E2C">
        <w:rPr>
          <w:rFonts w:ascii="Myriad Pro" w:eastAsia="Calibri" w:hAnsi="Myriad Pro" w:cs="Times New Roman"/>
          <w:color w:val="000000" w:themeColor="text1"/>
          <w:sz w:val="24"/>
          <w:szCs w:val="24"/>
        </w:rPr>
        <w:t>m</w:t>
      </w:r>
      <w:r w:rsidRPr="00CF72E2">
        <w:rPr>
          <w:rFonts w:ascii="Myriad Pro" w:eastAsia="Calibri" w:hAnsi="Myriad Pro" w:cs="Times New Roman"/>
          <w:color w:val="000000" w:themeColor="text1"/>
          <w:sz w:val="24"/>
          <w:szCs w:val="24"/>
        </w:rPr>
        <w:t xml:space="preserve"> studia pierwszego stopnia na kierunku pielęgniarstwo. W roku akademickim 2015/2016 zostało przyjętych na pielęgniarstwo I stopnia 5 907 osób, a w </w:t>
      </w:r>
      <w:r w:rsidR="007B7E2C" w:rsidRPr="00CF72E2">
        <w:rPr>
          <w:rFonts w:ascii="Myriad Pro" w:eastAsia="Calibri" w:hAnsi="Myriad Pro" w:cs="Times New Roman"/>
          <w:color w:val="000000" w:themeColor="text1"/>
          <w:sz w:val="24"/>
          <w:szCs w:val="24"/>
        </w:rPr>
        <w:t>20</w:t>
      </w:r>
      <w:r w:rsidR="007B7E2C">
        <w:rPr>
          <w:rFonts w:ascii="Myriad Pro" w:eastAsia="Calibri" w:hAnsi="Myriad Pro" w:cs="Times New Roman"/>
          <w:color w:val="000000" w:themeColor="text1"/>
          <w:sz w:val="24"/>
          <w:szCs w:val="24"/>
        </w:rPr>
        <w:t>20</w:t>
      </w:r>
      <w:r w:rsidRPr="00CF72E2">
        <w:rPr>
          <w:rFonts w:ascii="Myriad Pro" w:eastAsia="Calibri" w:hAnsi="Myriad Pro" w:cs="Times New Roman"/>
          <w:color w:val="000000" w:themeColor="text1"/>
          <w:sz w:val="24"/>
          <w:szCs w:val="24"/>
        </w:rPr>
        <w:t>/</w:t>
      </w:r>
      <w:r w:rsidR="007B7E2C" w:rsidRPr="00CF72E2">
        <w:rPr>
          <w:rFonts w:ascii="Myriad Pro" w:eastAsia="Calibri" w:hAnsi="Myriad Pro" w:cs="Times New Roman"/>
          <w:color w:val="000000" w:themeColor="text1"/>
          <w:sz w:val="24"/>
          <w:szCs w:val="24"/>
        </w:rPr>
        <w:t>20</w:t>
      </w:r>
      <w:r w:rsidR="007B7E2C">
        <w:rPr>
          <w:rFonts w:ascii="Myriad Pro" w:eastAsia="Calibri" w:hAnsi="Myriad Pro" w:cs="Times New Roman"/>
          <w:color w:val="000000" w:themeColor="text1"/>
          <w:sz w:val="24"/>
          <w:szCs w:val="24"/>
        </w:rPr>
        <w:t>21</w:t>
      </w:r>
      <w:r w:rsidR="00063F7A">
        <w:rPr>
          <w:rFonts w:ascii="Myriad Pro" w:eastAsia="Calibri" w:hAnsi="Myriad Pro" w:cs="Times New Roman"/>
          <w:color w:val="000000" w:themeColor="text1"/>
          <w:sz w:val="24"/>
          <w:szCs w:val="24"/>
        </w:rPr>
        <w:t xml:space="preserve"> przyjęto już 8 202 </w:t>
      </w:r>
      <w:r w:rsidRPr="00CF72E2">
        <w:rPr>
          <w:rFonts w:ascii="Myriad Pro" w:eastAsia="Calibri" w:hAnsi="Myriad Pro" w:cs="Times New Roman"/>
          <w:color w:val="000000" w:themeColor="text1"/>
          <w:sz w:val="24"/>
          <w:szCs w:val="24"/>
        </w:rPr>
        <w:t>osoby.</w:t>
      </w:r>
    </w:p>
    <w:p w14:paraId="01CC42E4" w14:textId="4BE4CB6C" w:rsidR="004C56BE" w:rsidRDefault="004C56BE" w:rsidP="004C56BE">
      <w:pPr>
        <w:spacing w:line="360" w:lineRule="auto"/>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Uwarunkowania epidemiologiczne i demograficzne oraz zwiększenie zakresu możliwych do wykorzystania metod zapobiegania, rozpoznawania i leczenia (w tym leczenia skojarzonego z wykorzystaniem różnych możliwości) uzasadniają wprowadzenie zmian w systemie szkolenia</w:t>
      </w:r>
      <w:r w:rsidR="002A29B1">
        <w:rPr>
          <w:rFonts w:ascii="Myriad Pro" w:eastAsia="Calibri" w:hAnsi="Myriad Pro" w:cs="Times New Roman"/>
          <w:color w:val="000000" w:themeColor="text1"/>
          <w:sz w:val="24"/>
          <w:szCs w:val="24"/>
        </w:rPr>
        <w:t>,</w:t>
      </w:r>
      <w:r w:rsidRPr="00CF72E2">
        <w:rPr>
          <w:rFonts w:ascii="Myriad Pro" w:eastAsia="Calibri" w:hAnsi="Myriad Pro" w:cs="Times New Roman"/>
          <w:color w:val="000000" w:themeColor="text1"/>
          <w:sz w:val="24"/>
          <w:szCs w:val="24"/>
        </w:rPr>
        <w:t xml:space="preserve"> w szczególności lekarzy i pielęgniarek. </w:t>
      </w:r>
    </w:p>
    <w:p w14:paraId="142EE7AB" w14:textId="14B8E544" w:rsidR="008860D1" w:rsidRPr="00CF72E2" w:rsidRDefault="008860D1" w:rsidP="004C56BE">
      <w:pPr>
        <w:spacing w:line="360" w:lineRule="auto"/>
        <w:jc w:val="both"/>
        <w:rPr>
          <w:rFonts w:ascii="Myriad Pro" w:eastAsia="Calibri" w:hAnsi="Myriad Pro" w:cs="Times New Roman"/>
          <w:color w:val="000000" w:themeColor="text1"/>
          <w:sz w:val="24"/>
          <w:szCs w:val="24"/>
        </w:rPr>
      </w:pPr>
      <w:r w:rsidRPr="008860D1">
        <w:rPr>
          <w:rFonts w:ascii="Myriad Pro" w:eastAsia="Calibri" w:hAnsi="Myriad Pro" w:cs="Times New Roman"/>
          <w:color w:val="000000" w:themeColor="text1"/>
          <w:sz w:val="24"/>
          <w:szCs w:val="24"/>
        </w:rPr>
        <w:t>Zgodnie z dokumentem „Polityka Wieloletnia Państwa na rzecz Pielęgniarstwa i</w:t>
      </w:r>
      <w:r w:rsidR="0020286C">
        <w:rPr>
          <w:rFonts w:ascii="Myriad Pro" w:eastAsia="Calibri" w:hAnsi="Myriad Pro" w:cs="Times New Roman"/>
          <w:color w:val="000000" w:themeColor="text1"/>
          <w:sz w:val="24"/>
          <w:szCs w:val="24"/>
        </w:rPr>
        <w:t> </w:t>
      </w:r>
      <w:r w:rsidRPr="008860D1">
        <w:rPr>
          <w:rFonts w:ascii="Myriad Pro" w:eastAsia="Calibri" w:hAnsi="Myriad Pro" w:cs="Times New Roman"/>
          <w:color w:val="000000" w:themeColor="text1"/>
          <w:sz w:val="24"/>
          <w:szCs w:val="24"/>
        </w:rPr>
        <w:t>Położnictwa w Polsce” kształcenie przeddyplomowe pielęgniarek i położnych zostanie utrzymane wyłącznie na poziomie szkół wyższych. Następuje upowszechnienie zawodu opiekuna medycznego w systemie opieki zdrowotnej, jako zawodu wspierającego pracę pielęgniarek i położnych. Rozporządzeniem Ministra Zdrowia z dnia 10 listopada 2021 r. zmieniającym rozporządzenie w sprawie specjalizacji w dziedzinach mających zastosowanie w ochronie zdrowia</w:t>
      </w:r>
      <w:r w:rsidR="00AA075D">
        <w:rPr>
          <w:rStyle w:val="Odwoanieprzypisudolnego"/>
          <w:rFonts w:ascii="Myriad Pro" w:eastAsia="Calibri" w:hAnsi="Myriad Pro" w:cs="Times New Roman"/>
          <w:color w:val="000000" w:themeColor="text1"/>
          <w:sz w:val="24"/>
          <w:szCs w:val="24"/>
        </w:rPr>
        <w:footnoteReference w:id="51"/>
      </w:r>
      <w:r w:rsidRPr="008860D1">
        <w:rPr>
          <w:rFonts w:ascii="Myriad Pro" w:eastAsia="Calibri" w:hAnsi="Myriad Pro" w:cs="Times New Roman"/>
          <w:color w:val="000000" w:themeColor="text1"/>
          <w:sz w:val="24"/>
          <w:szCs w:val="24"/>
        </w:rPr>
        <w:t xml:space="preserve"> wprowadzona została nowa specjalizacja: chirurgiczna asysta lekarza, dedykowana pielęgniarkom, ratownikom medycznym i</w:t>
      </w:r>
      <w:r w:rsidR="001B57E2">
        <w:rPr>
          <w:rFonts w:ascii="Myriad Pro" w:eastAsia="Calibri" w:hAnsi="Myriad Pro" w:cs="Times New Roman"/>
          <w:color w:val="000000" w:themeColor="text1"/>
          <w:sz w:val="24"/>
          <w:szCs w:val="24"/>
        </w:rPr>
        <w:t> </w:t>
      </w:r>
      <w:r w:rsidRPr="008860D1">
        <w:rPr>
          <w:rFonts w:ascii="Myriad Pro" w:eastAsia="Calibri" w:hAnsi="Myriad Pro" w:cs="Times New Roman"/>
          <w:color w:val="000000" w:themeColor="text1"/>
          <w:sz w:val="24"/>
          <w:szCs w:val="24"/>
        </w:rPr>
        <w:t>fizjoterapeutom. Asystent lekarza będzie przygotowany merytorycznie i technicznie do wykonywania określonych czynności przedoperacyjnych, którymi nie będzie musiał się zajmować już lekarz, m.in. wsparcie intensywnej terapii w czynnościach chirurgii ogólnej. Chirurgiczny asystent lekarza będzie mógł asystować przy stole operacyjnym, a także wykonywać określone czynności po zabiegach chirurgicznych. Ratownik medyczny, fizjoterapeuta i</w:t>
      </w:r>
      <w:r w:rsidR="0020286C">
        <w:rPr>
          <w:rFonts w:ascii="Myriad Pro" w:eastAsia="Calibri" w:hAnsi="Myriad Pro" w:cs="Times New Roman"/>
          <w:color w:val="000000" w:themeColor="text1"/>
          <w:sz w:val="24"/>
          <w:szCs w:val="24"/>
        </w:rPr>
        <w:t> </w:t>
      </w:r>
      <w:r w:rsidRPr="008860D1">
        <w:rPr>
          <w:rFonts w:ascii="Myriad Pro" w:eastAsia="Calibri" w:hAnsi="Myriad Pro" w:cs="Times New Roman"/>
          <w:color w:val="000000" w:themeColor="text1"/>
          <w:sz w:val="24"/>
          <w:szCs w:val="24"/>
        </w:rPr>
        <w:t>pielęgniarka, którzy uzyskają dodatkowe kwalifikacje po szkoleniu specjalizacyjnym będą mogli odciążyć chirurga, w szczególności lekarza specjalistę chirurgii ogólnej.</w:t>
      </w:r>
    </w:p>
    <w:p w14:paraId="34FF3F5C" w14:textId="14401748" w:rsidR="004C56BE" w:rsidRDefault="008860D1" w:rsidP="00703A4C">
      <w:pPr>
        <w:spacing w:line="360" w:lineRule="auto"/>
        <w:jc w:val="both"/>
        <w:rPr>
          <w:rFonts w:ascii="Myriad Pro" w:eastAsia="Calibri" w:hAnsi="Myriad Pro" w:cs="Times New Roman"/>
          <w:b/>
          <w:color w:val="000000"/>
          <w:sz w:val="24"/>
        </w:rPr>
      </w:pPr>
      <w:r>
        <w:rPr>
          <w:rFonts w:ascii="Myriad Pro" w:eastAsia="Calibri" w:hAnsi="Myriad Pro" w:cs="Times New Roman"/>
          <w:color w:val="000000" w:themeColor="text1"/>
          <w:sz w:val="24"/>
          <w:szCs w:val="24"/>
        </w:rPr>
        <w:t>Minister właściwy do spraw szkolnictwa wyższego i nauki we współpracy z ministrem właściwym do spraw zdrowia podjęli pracę</w:t>
      </w:r>
      <w:r w:rsidRPr="008860D1">
        <w:rPr>
          <w:rFonts w:ascii="Myriad Pro" w:eastAsia="Calibri" w:hAnsi="Myriad Pro" w:cs="Times New Roman"/>
          <w:color w:val="000000" w:themeColor="text1"/>
          <w:sz w:val="24"/>
          <w:szCs w:val="24"/>
        </w:rPr>
        <w:t xml:space="preserve"> nad nowelizacją standardów kształcenia na</w:t>
      </w:r>
      <w:r w:rsidR="0020286C">
        <w:rPr>
          <w:rFonts w:ascii="Myriad Pro" w:eastAsia="Calibri" w:hAnsi="Myriad Pro" w:cs="Times New Roman"/>
          <w:color w:val="000000" w:themeColor="text1"/>
          <w:sz w:val="24"/>
          <w:szCs w:val="24"/>
        </w:rPr>
        <w:t> </w:t>
      </w:r>
      <w:r w:rsidRPr="008860D1">
        <w:rPr>
          <w:rFonts w:ascii="Myriad Pro" w:eastAsia="Calibri" w:hAnsi="Myriad Pro" w:cs="Times New Roman"/>
          <w:color w:val="000000" w:themeColor="text1"/>
          <w:sz w:val="24"/>
          <w:szCs w:val="24"/>
        </w:rPr>
        <w:t>kierunkach lekarskim i lekarsko-dentystycznym</w:t>
      </w:r>
      <w:r>
        <w:rPr>
          <w:rFonts w:ascii="Myriad Pro" w:eastAsia="Calibri" w:hAnsi="Myriad Pro" w:cs="Times New Roman"/>
          <w:color w:val="000000" w:themeColor="text1"/>
          <w:sz w:val="24"/>
          <w:szCs w:val="24"/>
        </w:rPr>
        <w:t xml:space="preserve">. Ponadto, </w:t>
      </w:r>
      <w:r w:rsidRPr="008860D1">
        <w:rPr>
          <w:rFonts w:ascii="Myriad Pro" w:eastAsia="Calibri" w:hAnsi="Myriad Pro" w:cs="Times New Roman"/>
          <w:color w:val="000000" w:themeColor="text1"/>
          <w:sz w:val="24"/>
          <w:szCs w:val="24"/>
        </w:rPr>
        <w:t>zostały</w:t>
      </w:r>
      <w:r>
        <w:rPr>
          <w:rFonts w:ascii="Myriad Pro" w:eastAsia="Calibri" w:hAnsi="Myriad Pro" w:cs="Times New Roman"/>
          <w:color w:val="000000" w:themeColor="text1"/>
          <w:sz w:val="24"/>
          <w:szCs w:val="24"/>
        </w:rPr>
        <w:t xml:space="preserve"> podjęte </w:t>
      </w:r>
      <w:r w:rsidRPr="008860D1">
        <w:rPr>
          <w:rFonts w:ascii="Myriad Pro" w:eastAsia="Calibri" w:hAnsi="Myriad Pro" w:cs="Times New Roman"/>
          <w:color w:val="000000" w:themeColor="text1"/>
          <w:sz w:val="24"/>
          <w:szCs w:val="24"/>
        </w:rPr>
        <w:t xml:space="preserve">prace nad dostosowaniem nowych programów specjalizacyjnych w oparciu, o które kształci się przyszłych lekarzy i lekarzy dentystów specjalistów w poszczególnych dziedzinach medycyny, w tym w dziedzinach </w:t>
      </w:r>
      <w:r>
        <w:rPr>
          <w:rFonts w:ascii="Myriad Pro" w:eastAsia="Calibri" w:hAnsi="Myriad Pro" w:cs="Times New Roman"/>
          <w:color w:val="000000" w:themeColor="text1"/>
          <w:sz w:val="24"/>
          <w:szCs w:val="24"/>
        </w:rPr>
        <w:t>mających zastosowanie w</w:t>
      </w:r>
      <w:r w:rsidRPr="008860D1">
        <w:rPr>
          <w:rFonts w:ascii="Myriad Pro" w:eastAsia="Calibri" w:hAnsi="Myriad Pro" w:cs="Times New Roman"/>
          <w:color w:val="000000" w:themeColor="text1"/>
          <w:sz w:val="24"/>
          <w:szCs w:val="24"/>
        </w:rPr>
        <w:t xml:space="preserve"> leczeni</w:t>
      </w:r>
      <w:r>
        <w:rPr>
          <w:rFonts w:ascii="Myriad Pro" w:eastAsia="Calibri" w:hAnsi="Myriad Pro" w:cs="Times New Roman"/>
          <w:color w:val="000000" w:themeColor="text1"/>
          <w:sz w:val="24"/>
          <w:szCs w:val="24"/>
        </w:rPr>
        <w:t>u</w:t>
      </w:r>
      <w:r w:rsidRPr="008860D1">
        <w:rPr>
          <w:rFonts w:ascii="Myriad Pro" w:eastAsia="Calibri" w:hAnsi="Myriad Pro" w:cs="Times New Roman"/>
          <w:color w:val="000000" w:themeColor="text1"/>
          <w:sz w:val="24"/>
          <w:szCs w:val="24"/>
        </w:rPr>
        <w:t xml:space="preserve"> ChUK. Programy te zostaną przygotowane zgodnie z aktualnymi rekomendacjami europejskich i krajowych towarzystw naukowych oraz dostosowane do rozwijającej się nowej technologii medycznej. Prace nad aktualizacją programów specjalizacyjnych poprzedziła nowelizacja przepisów dotyczących uelastycznienia procesu kształcenia podyplomowego lekarzy i lekarzy dentystów. Rozpatrywane jest </w:t>
      </w:r>
      <w:r>
        <w:rPr>
          <w:rFonts w:ascii="Myriad Pro" w:eastAsia="Calibri" w:hAnsi="Myriad Pro" w:cs="Times New Roman"/>
          <w:color w:val="000000" w:themeColor="text1"/>
          <w:sz w:val="24"/>
          <w:szCs w:val="24"/>
        </w:rPr>
        <w:t xml:space="preserve">aktualnie </w:t>
      </w:r>
      <w:r w:rsidRPr="008860D1">
        <w:rPr>
          <w:rFonts w:ascii="Myriad Pro" w:eastAsia="Calibri" w:hAnsi="Myriad Pro" w:cs="Times New Roman"/>
          <w:color w:val="000000" w:themeColor="text1"/>
          <w:sz w:val="24"/>
          <w:szCs w:val="24"/>
        </w:rPr>
        <w:t>podjęcie prac nad weryfikacją katalogu specjalizacji lekarskich, co</w:t>
      </w:r>
      <w:r w:rsidR="00703A4C">
        <w:rPr>
          <w:rFonts w:ascii="Myriad Pro" w:eastAsia="Calibri" w:hAnsi="Myriad Pro" w:cs="Times New Roman"/>
          <w:color w:val="000000" w:themeColor="text1"/>
          <w:sz w:val="24"/>
          <w:szCs w:val="24"/>
        </w:rPr>
        <w:t xml:space="preserve"> </w:t>
      </w:r>
      <w:r w:rsidR="004C56BE" w:rsidRPr="00CF72E2">
        <w:rPr>
          <w:rFonts w:ascii="Myriad Pro" w:eastAsia="Calibri" w:hAnsi="Myriad Pro" w:cs="Times New Roman"/>
          <w:color w:val="000000" w:themeColor="text1"/>
          <w:sz w:val="24"/>
          <w:szCs w:val="24"/>
        </w:rPr>
        <w:t xml:space="preserve">powinno znacznie poprawić efektywność w wykorzystaniu kadry lekarskiej. Wprowadzenie certyfikatów umiejętności </w:t>
      </w:r>
      <w:r w:rsidR="00AA075D">
        <w:rPr>
          <w:rFonts w:ascii="Myriad Pro" w:eastAsia="Calibri" w:hAnsi="Myriad Pro" w:cs="Times New Roman"/>
          <w:color w:val="000000" w:themeColor="text1"/>
          <w:sz w:val="24"/>
          <w:szCs w:val="24"/>
        </w:rPr>
        <w:t xml:space="preserve">zawodowych </w:t>
      </w:r>
      <w:r w:rsidR="004C56BE" w:rsidRPr="00CF72E2">
        <w:rPr>
          <w:rFonts w:ascii="Myriad Pro" w:eastAsia="Calibri" w:hAnsi="Myriad Pro" w:cs="Times New Roman"/>
          <w:color w:val="000000" w:themeColor="text1"/>
          <w:sz w:val="24"/>
          <w:szCs w:val="24"/>
        </w:rPr>
        <w:t>zagwarantuje wysoką jakość kształcenia w węższych dziedzinach medycyny oraz wykonywaniu wybranych procedur medycznych</w:t>
      </w:r>
      <w:r w:rsidR="004C56BE" w:rsidRPr="00CF72E2">
        <w:rPr>
          <w:rFonts w:ascii="Myriad Pro" w:eastAsia="Calibri" w:hAnsi="Myriad Pro" w:cs="Times New Roman"/>
          <w:color w:val="000000" w:themeColor="text1"/>
          <w:sz w:val="24"/>
          <w:szCs w:val="24"/>
          <w:vertAlign w:val="superscript"/>
        </w:rPr>
        <w:footnoteReference w:id="52"/>
      </w:r>
      <w:r w:rsidR="004C56BE" w:rsidRPr="00CF72E2">
        <w:rPr>
          <w:rFonts w:ascii="Myriad Pro" w:eastAsia="Calibri" w:hAnsi="Myriad Pro" w:cs="Times New Roman"/>
          <w:color w:val="000000" w:themeColor="text1"/>
          <w:sz w:val="24"/>
          <w:szCs w:val="24"/>
        </w:rPr>
        <w:t xml:space="preserve">. </w:t>
      </w:r>
    </w:p>
    <w:p w14:paraId="3F2E8DAE" w14:textId="3375A8BE" w:rsidR="004C56BE" w:rsidRPr="00886713" w:rsidRDefault="004C56BE" w:rsidP="004C56BE">
      <w:pPr>
        <w:autoSpaceDE w:val="0"/>
        <w:autoSpaceDN w:val="0"/>
        <w:adjustRightInd w:val="0"/>
        <w:spacing w:before="120" w:after="120" w:line="360" w:lineRule="auto"/>
        <w:rPr>
          <w:rFonts w:ascii="Myriad Pro" w:eastAsia="Calibri" w:hAnsi="Myriad Pro" w:cs="Cambria"/>
          <w:b/>
          <w:bCs/>
          <w:color w:val="830F0E" w:themeColor="accent1" w:themeShade="BF"/>
          <w:sz w:val="24"/>
          <w:szCs w:val="24"/>
        </w:rPr>
      </w:pPr>
      <w:r w:rsidRPr="00886713">
        <w:rPr>
          <w:rFonts w:ascii="Myriad Pro" w:eastAsia="Calibri" w:hAnsi="Myriad Pro" w:cs="Times New Roman"/>
          <w:b/>
          <w:color w:val="830F0E" w:themeColor="accent1" w:themeShade="BF"/>
          <w:sz w:val="24"/>
        </w:rPr>
        <w:t>OCZEKIWANE REZULTATY</w:t>
      </w:r>
    </w:p>
    <w:p w14:paraId="77FE28B5" w14:textId="32F2891A" w:rsidR="004C56BE" w:rsidRPr="00CF72E2" w:rsidRDefault="004C56BE" w:rsidP="004C56BE">
      <w:pPr>
        <w:numPr>
          <w:ilvl w:val="0"/>
          <w:numId w:val="11"/>
        </w:numPr>
        <w:spacing w:before="120" w:after="120" w:line="360" w:lineRule="auto"/>
        <w:ind w:left="708" w:hanging="493"/>
        <w:jc w:val="both"/>
        <w:rPr>
          <w:rFonts w:ascii="Myriad Pro" w:eastAsia="Times New Roman" w:hAnsi="Myriad Pro" w:cs="Times New Roman"/>
          <w:color w:val="000000" w:themeColor="text1"/>
          <w:sz w:val="24"/>
          <w:szCs w:val="24"/>
        </w:rPr>
      </w:pPr>
      <w:r w:rsidRPr="00CF72E2">
        <w:rPr>
          <w:rFonts w:ascii="Myriad Pro" w:eastAsia="Calibri" w:hAnsi="Myriad Pro" w:cs="Times New Roman"/>
          <w:color w:val="000000" w:themeColor="text1"/>
          <w:sz w:val="24"/>
          <w:szCs w:val="24"/>
        </w:rPr>
        <w:t>Zwiększymy  wiedz</w:t>
      </w:r>
      <w:r w:rsidR="002B1B4F">
        <w:rPr>
          <w:rFonts w:ascii="Myriad Pro" w:eastAsia="Calibri" w:hAnsi="Myriad Pro" w:cs="Times New Roman"/>
          <w:color w:val="000000" w:themeColor="text1"/>
          <w:sz w:val="24"/>
          <w:szCs w:val="24"/>
        </w:rPr>
        <w:t>ę</w:t>
      </w:r>
      <w:r w:rsidRPr="00CF72E2">
        <w:rPr>
          <w:rFonts w:ascii="Myriad Pro" w:eastAsia="Calibri" w:hAnsi="Myriad Pro" w:cs="Times New Roman"/>
          <w:color w:val="000000" w:themeColor="text1"/>
          <w:sz w:val="24"/>
          <w:szCs w:val="24"/>
        </w:rPr>
        <w:t xml:space="preserve"> i umiejętności studentów medycyny w zakresie promocji zdrowia, profilaktyki kardiologicznej i wczesnego wykrywania chorób serca i</w:t>
      </w:r>
      <w:r w:rsidR="0020286C">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naczyń, a także studentów pielęgniarstwa</w:t>
      </w:r>
      <w:r w:rsidR="00FB2E10">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położnictwa</w:t>
      </w:r>
      <w:r w:rsidR="00FB2E10">
        <w:rPr>
          <w:rFonts w:ascii="Myriad Pro" w:eastAsia="Calibri" w:hAnsi="Myriad Pro" w:cs="Times New Roman"/>
          <w:color w:val="000000" w:themeColor="text1"/>
          <w:sz w:val="24"/>
          <w:szCs w:val="24"/>
        </w:rPr>
        <w:t xml:space="preserve"> i fizjoterapii</w:t>
      </w:r>
      <w:r w:rsidRPr="00CF72E2">
        <w:rPr>
          <w:rFonts w:ascii="Myriad Pro" w:eastAsia="Calibri" w:hAnsi="Myriad Pro" w:cs="Times New Roman"/>
          <w:color w:val="000000" w:themeColor="text1"/>
          <w:sz w:val="24"/>
          <w:szCs w:val="24"/>
        </w:rPr>
        <w:t xml:space="preserve"> </w:t>
      </w:r>
      <w:r w:rsidR="00FB2E10">
        <w:rPr>
          <w:rFonts w:ascii="Myriad Pro" w:eastAsia="Calibri" w:hAnsi="Myriad Pro" w:cs="Times New Roman"/>
          <w:color w:val="000000" w:themeColor="text1"/>
          <w:sz w:val="24"/>
          <w:szCs w:val="24"/>
        </w:rPr>
        <w:t>z</w:t>
      </w:r>
      <w:r w:rsidR="0089602E">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zakresu promocji zdrowia profilaktyki i opieki nad chorym na ChUK, w trakcie i po zakończeniu leczenia kardiologicznego</w:t>
      </w:r>
      <w:r w:rsidRPr="00CF72E2">
        <w:rPr>
          <w:rFonts w:ascii="Myriad Pro" w:eastAsia="Calibri" w:hAnsi="Myriad Pro" w:cs="Cambria"/>
          <w:color w:val="000000" w:themeColor="text1"/>
          <w:sz w:val="24"/>
          <w:szCs w:val="24"/>
        </w:rPr>
        <w:t xml:space="preserve"> </w:t>
      </w:r>
      <w:r w:rsidRPr="00CF72E2">
        <w:rPr>
          <w:rFonts w:ascii="Myriad Pro" w:eastAsia="Times New Roman" w:hAnsi="Myriad Pro" w:cs="Cambria"/>
          <w:color w:val="000000" w:themeColor="text1"/>
          <w:sz w:val="24"/>
          <w:szCs w:val="24"/>
        </w:rPr>
        <w:t xml:space="preserve">– </w:t>
      </w:r>
      <w:r w:rsidRPr="00CF72E2">
        <w:rPr>
          <w:rFonts w:ascii="Myriad Pro" w:eastAsia="Times New Roman" w:hAnsi="Myriad Pro" w:cs="Cambria"/>
          <w:b/>
          <w:color w:val="000000" w:themeColor="text1"/>
          <w:sz w:val="24"/>
          <w:szCs w:val="24"/>
        </w:rPr>
        <w:t>od 2026 r.</w:t>
      </w:r>
      <w:r w:rsidRPr="00CF72E2">
        <w:rPr>
          <w:rFonts w:ascii="Myriad Pro" w:eastAsia="Times New Roman" w:hAnsi="Myriad Pro" w:cs="Cambria"/>
          <w:color w:val="000000" w:themeColor="text1"/>
          <w:sz w:val="24"/>
          <w:szCs w:val="24"/>
        </w:rPr>
        <w:t xml:space="preserve"> </w:t>
      </w:r>
    </w:p>
    <w:p w14:paraId="6C6C9DD7" w14:textId="76F7913C" w:rsidR="004C56BE" w:rsidRPr="00CF72E2" w:rsidRDefault="004C56BE" w:rsidP="004C56BE">
      <w:pPr>
        <w:numPr>
          <w:ilvl w:val="0"/>
          <w:numId w:val="11"/>
        </w:numPr>
        <w:spacing w:line="360" w:lineRule="auto"/>
        <w:ind w:left="708" w:hanging="493"/>
        <w:jc w:val="both"/>
        <w:rPr>
          <w:rFonts w:ascii="Myriad Pro" w:eastAsia="Times New Roman" w:hAnsi="Myriad Pro" w:cs="Times New Roman"/>
          <w:color w:val="000000" w:themeColor="text1"/>
          <w:sz w:val="24"/>
          <w:szCs w:val="24"/>
        </w:rPr>
      </w:pPr>
      <w:r w:rsidRPr="00CF72E2">
        <w:rPr>
          <w:rFonts w:ascii="Myriad Pro" w:eastAsia="Times New Roman" w:hAnsi="Myriad Pro" w:cs="Times New Roman"/>
          <w:color w:val="000000" w:themeColor="text1"/>
          <w:sz w:val="24"/>
          <w:szCs w:val="24"/>
        </w:rPr>
        <w:t xml:space="preserve">Rozszerzymy zakresy szkoleń, w szczególności dla lekarzy odbywających specjalizację w dziedzinach związanych z ChUK, </w:t>
      </w:r>
      <w:r w:rsidR="00AA075D">
        <w:rPr>
          <w:rFonts w:ascii="Myriad Pro" w:eastAsia="Times New Roman" w:hAnsi="Myriad Pro" w:cs="Times New Roman"/>
          <w:color w:val="000000" w:themeColor="text1"/>
          <w:sz w:val="24"/>
          <w:szCs w:val="24"/>
        </w:rPr>
        <w:t xml:space="preserve">dla lekarzy </w:t>
      </w:r>
      <w:r w:rsidRPr="00CF72E2">
        <w:rPr>
          <w:rFonts w:ascii="Myriad Pro" w:eastAsia="Times New Roman" w:hAnsi="Myriad Pro" w:cs="Times New Roman"/>
          <w:color w:val="000000" w:themeColor="text1"/>
          <w:sz w:val="24"/>
          <w:szCs w:val="24"/>
        </w:rPr>
        <w:t>medycyny rodzinnej i</w:t>
      </w:r>
      <w:r w:rsidR="0089602E">
        <w:rPr>
          <w:rFonts w:ascii="Myriad Pro" w:eastAsia="Times New Roman" w:hAnsi="Myriad Pro" w:cs="Times New Roman"/>
          <w:color w:val="000000" w:themeColor="text1"/>
          <w:sz w:val="24"/>
          <w:szCs w:val="24"/>
        </w:rPr>
        <w:t> </w:t>
      </w:r>
      <w:r w:rsidRPr="00CF72E2">
        <w:rPr>
          <w:rFonts w:ascii="Myriad Pro" w:eastAsia="Times New Roman" w:hAnsi="Myriad Pro" w:cs="Times New Roman"/>
          <w:color w:val="000000" w:themeColor="text1"/>
          <w:sz w:val="24"/>
          <w:szCs w:val="24"/>
        </w:rPr>
        <w:t xml:space="preserve">medycyny pracy, </w:t>
      </w:r>
      <w:r w:rsidR="00AA075D">
        <w:rPr>
          <w:rFonts w:ascii="Myriad Pro" w:eastAsia="Times New Roman" w:hAnsi="Myriad Pro" w:cs="Times New Roman"/>
          <w:color w:val="000000" w:themeColor="text1"/>
          <w:sz w:val="24"/>
          <w:szCs w:val="24"/>
        </w:rPr>
        <w:t xml:space="preserve">a także </w:t>
      </w:r>
      <w:r w:rsidRPr="00CF72E2">
        <w:rPr>
          <w:rFonts w:ascii="Myriad Pro" w:eastAsia="Times New Roman" w:hAnsi="Myriad Pro" w:cs="Times New Roman"/>
          <w:color w:val="000000" w:themeColor="text1"/>
          <w:sz w:val="24"/>
          <w:szCs w:val="24"/>
        </w:rPr>
        <w:t xml:space="preserve">pielęgniarek i innego personelu medycznego – </w:t>
      </w:r>
      <w:r w:rsidRPr="00CF72E2">
        <w:rPr>
          <w:rFonts w:ascii="Myriad Pro" w:eastAsia="Times New Roman" w:hAnsi="Myriad Pro" w:cs="Times New Roman"/>
          <w:b/>
          <w:color w:val="000000" w:themeColor="text1"/>
          <w:sz w:val="24"/>
          <w:szCs w:val="24"/>
        </w:rPr>
        <w:t>do końca 2025 r.</w:t>
      </w:r>
    </w:p>
    <w:p w14:paraId="1DF02523" w14:textId="5C88AD61" w:rsidR="004C56BE" w:rsidRPr="00CF72E2" w:rsidRDefault="004C56BE" w:rsidP="004C56BE">
      <w:pPr>
        <w:numPr>
          <w:ilvl w:val="0"/>
          <w:numId w:val="11"/>
        </w:numPr>
        <w:spacing w:line="360" w:lineRule="auto"/>
        <w:ind w:left="708" w:hanging="493"/>
        <w:jc w:val="both"/>
        <w:rPr>
          <w:rFonts w:ascii="Myriad Pro" w:eastAsia="Times New Roman" w:hAnsi="Myriad Pro" w:cs="Cambria"/>
          <w:color w:val="000000" w:themeColor="text1"/>
          <w:sz w:val="24"/>
          <w:szCs w:val="24"/>
        </w:rPr>
      </w:pPr>
      <w:r w:rsidRPr="00CF72E2">
        <w:rPr>
          <w:rFonts w:ascii="Myriad Pro" w:eastAsia="Calibri" w:hAnsi="Myriad Pro" w:cs="Cambria"/>
          <w:color w:val="000000" w:themeColor="text1"/>
          <w:sz w:val="24"/>
          <w:szCs w:val="24"/>
        </w:rPr>
        <w:t xml:space="preserve">Zwiększymy umiejętności profilaktyczne, diagnostyczne i terapeutyczne personelu medycznego, właściwe dla ChUK – </w:t>
      </w:r>
      <w:r w:rsidRPr="00CF72E2">
        <w:rPr>
          <w:rFonts w:ascii="Myriad Pro" w:eastAsia="Calibri" w:hAnsi="Myriad Pro" w:cs="Cambria"/>
          <w:b/>
          <w:color w:val="000000" w:themeColor="text1"/>
          <w:sz w:val="24"/>
          <w:szCs w:val="24"/>
        </w:rPr>
        <w:t>od 2026 r.</w:t>
      </w:r>
    </w:p>
    <w:p w14:paraId="20CD7613" w14:textId="02703F4E" w:rsidR="00886713" w:rsidRPr="00CF72E2" w:rsidRDefault="004C56BE" w:rsidP="00874BA4">
      <w:pPr>
        <w:numPr>
          <w:ilvl w:val="0"/>
          <w:numId w:val="11"/>
        </w:numPr>
        <w:spacing w:line="360" w:lineRule="auto"/>
        <w:ind w:left="708" w:hanging="493"/>
        <w:jc w:val="both"/>
        <w:rPr>
          <w:rFonts w:ascii="Myriad Pro" w:eastAsia="Times New Roman" w:hAnsi="Myriad Pro" w:cs="Cambria"/>
          <w:color w:val="000000"/>
          <w:sz w:val="24"/>
          <w:szCs w:val="24"/>
        </w:rPr>
      </w:pPr>
      <w:r w:rsidRPr="00CF72E2">
        <w:rPr>
          <w:rFonts w:ascii="Myriad Pro" w:eastAsia="Times New Roman" w:hAnsi="Myriad Pro" w:cs="Cambria"/>
          <w:color w:val="000000" w:themeColor="text1"/>
          <w:sz w:val="24"/>
          <w:szCs w:val="24"/>
        </w:rPr>
        <w:t>Zwiększymy liczbę</w:t>
      </w:r>
      <w:r w:rsidR="002B1B4F">
        <w:rPr>
          <w:rFonts w:ascii="Myriad Pro" w:eastAsia="Times New Roman" w:hAnsi="Myriad Pro" w:cs="Cambria"/>
          <w:color w:val="000000" w:themeColor="text1"/>
          <w:sz w:val="24"/>
          <w:szCs w:val="24"/>
        </w:rPr>
        <w:t xml:space="preserve"> </w:t>
      </w:r>
      <w:r w:rsidRPr="00CF72E2">
        <w:rPr>
          <w:rFonts w:ascii="Myriad Pro" w:eastAsia="Times New Roman" w:hAnsi="Myriad Pro" w:cs="Cambria"/>
          <w:color w:val="000000" w:themeColor="text1"/>
          <w:sz w:val="24"/>
          <w:szCs w:val="24"/>
        </w:rPr>
        <w:t xml:space="preserve"> lekarzy posiadających specjalizacje z obszaru ChUK – </w:t>
      </w:r>
      <w:r w:rsidRPr="00CF72E2">
        <w:rPr>
          <w:rFonts w:ascii="Myriad Pro" w:eastAsia="Times New Roman" w:hAnsi="Myriad Pro" w:cs="Cambria"/>
          <w:b/>
          <w:color w:val="000000" w:themeColor="text1"/>
          <w:sz w:val="24"/>
          <w:szCs w:val="24"/>
        </w:rPr>
        <w:t>do końca 2032 r.</w:t>
      </w:r>
    </w:p>
    <w:p w14:paraId="05377FE3" w14:textId="27393761" w:rsidR="004C56BE" w:rsidRPr="00703A4C" w:rsidRDefault="004C56BE" w:rsidP="004C56BE">
      <w:pPr>
        <w:autoSpaceDE w:val="0"/>
        <w:autoSpaceDN w:val="0"/>
        <w:adjustRightInd w:val="0"/>
        <w:spacing w:before="120" w:after="120" w:line="360" w:lineRule="auto"/>
        <w:rPr>
          <w:rFonts w:ascii="Myriad Pro" w:eastAsia="Calibri" w:hAnsi="Myriad Pro" w:cs="Cambria"/>
          <w:b/>
          <w:bCs/>
          <w:color w:val="830F0E" w:themeColor="accent1" w:themeShade="BF"/>
          <w:sz w:val="24"/>
          <w:szCs w:val="24"/>
        </w:rPr>
      </w:pPr>
      <w:r w:rsidRPr="00703A4C">
        <w:rPr>
          <w:rFonts w:ascii="Myriad Pro" w:eastAsia="Calibri" w:hAnsi="Myriad Pro" w:cs="Times New Roman"/>
          <w:b/>
          <w:color w:val="830F0E" w:themeColor="accent1" w:themeShade="BF"/>
          <w:sz w:val="24"/>
        </w:rPr>
        <w:t>DZIAŁANIA I REALIZATORZY</w:t>
      </w:r>
    </w:p>
    <w:p w14:paraId="3D31D7CB" w14:textId="150509D1" w:rsidR="004C56BE" w:rsidRPr="00CF72E2" w:rsidRDefault="004C56BE" w:rsidP="004C56BE">
      <w:pPr>
        <w:numPr>
          <w:ilvl w:val="0"/>
          <w:numId w:val="12"/>
        </w:numPr>
        <w:autoSpaceDE w:val="0"/>
        <w:autoSpaceDN w:val="0"/>
        <w:adjustRightInd w:val="0"/>
        <w:spacing w:before="120" w:after="120" w:line="360" w:lineRule="auto"/>
        <w:ind w:left="426" w:hanging="415"/>
        <w:jc w:val="both"/>
        <w:rPr>
          <w:rFonts w:ascii="Myriad Pro" w:eastAsia="Times New Roman" w:hAnsi="Myriad Pro" w:cs="Cambria"/>
          <w:b/>
          <w:color w:val="000000" w:themeColor="text1"/>
          <w:sz w:val="24"/>
          <w:szCs w:val="24"/>
        </w:rPr>
      </w:pPr>
      <w:r w:rsidRPr="00703A4C">
        <w:rPr>
          <w:rFonts w:ascii="Myriad Pro" w:eastAsia="Times New Roman" w:hAnsi="Myriad Pro" w:cs="Cambria"/>
          <w:b/>
          <w:bCs/>
          <w:color w:val="000000" w:themeColor="text1"/>
          <w:sz w:val="24"/>
          <w:szCs w:val="24"/>
        </w:rPr>
        <w:t>Dostosowanie struktury kadry medycznej do lepszego zaspokajania potrzeb pacjentów oraz dostępności</w:t>
      </w:r>
      <w:r w:rsidR="005F2621" w:rsidRPr="00703A4C">
        <w:rPr>
          <w:rFonts w:ascii="Myriad Pro" w:eastAsia="Times New Roman" w:hAnsi="Myriad Pro" w:cs="Cambria"/>
          <w:b/>
          <w:bCs/>
          <w:color w:val="000000" w:themeColor="text1"/>
          <w:sz w:val="24"/>
          <w:szCs w:val="24"/>
        </w:rPr>
        <w:t xml:space="preserve"> kadry medycznej</w:t>
      </w:r>
      <w:r w:rsidRPr="00703A4C">
        <w:rPr>
          <w:rFonts w:ascii="Myriad Pro" w:eastAsia="Times New Roman" w:hAnsi="Myriad Pro" w:cs="Cambria"/>
          <w:b/>
          <w:bCs/>
          <w:color w:val="000000" w:themeColor="text1"/>
          <w:sz w:val="24"/>
          <w:szCs w:val="24"/>
        </w:rPr>
        <w:t xml:space="preserve"> z wykorzystaniem modelu telemedycznego, a</w:t>
      </w:r>
      <w:r w:rsidRPr="00D14736">
        <w:rPr>
          <w:rFonts w:ascii="Myriad Pro" w:eastAsia="Times New Roman" w:hAnsi="Myriad Pro" w:cs="Cambria"/>
          <w:b/>
          <w:bCs/>
          <w:color w:val="000000" w:themeColor="text1"/>
          <w:sz w:val="24"/>
          <w:szCs w:val="24"/>
        </w:rPr>
        <w:t xml:space="preserve"> także poprawa jakości kształcenia w dziedzinie kardiologii i dziedzinach</w:t>
      </w:r>
      <w:r w:rsidRPr="00CF72E2">
        <w:rPr>
          <w:rFonts w:ascii="Myriad Pro" w:eastAsia="Times New Roman" w:hAnsi="Myriad Pro" w:cs="Cambria"/>
          <w:b/>
          <w:bCs/>
          <w:color w:val="000000" w:themeColor="text1"/>
          <w:sz w:val="24"/>
          <w:szCs w:val="24"/>
        </w:rPr>
        <w:t xml:space="preserve"> pokrewnych z wykorzystaniem </w:t>
      </w:r>
      <w:r w:rsidR="00B22BFD">
        <w:rPr>
          <w:rFonts w:ascii="Myriad Pro" w:eastAsia="Times New Roman" w:hAnsi="Myriad Pro" w:cs="Cambria"/>
          <w:b/>
          <w:bCs/>
          <w:color w:val="000000" w:themeColor="text1"/>
          <w:sz w:val="24"/>
          <w:szCs w:val="24"/>
        </w:rPr>
        <w:t>m.in</w:t>
      </w:r>
      <w:r w:rsidRPr="00CF72E2">
        <w:rPr>
          <w:rFonts w:ascii="Myriad Pro" w:eastAsia="Times New Roman" w:hAnsi="Myriad Pro" w:cs="Cambria"/>
          <w:b/>
          <w:bCs/>
          <w:color w:val="000000" w:themeColor="text1"/>
          <w:sz w:val="24"/>
          <w:szCs w:val="24"/>
        </w:rPr>
        <w:t xml:space="preserve">. centrów zaawansowanych technik symulacji medycznej. </w:t>
      </w:r>
    </w:p>
    <w:p w14:paraId="3C3066A8" w14:textId="19D2108B" w:rsidR="004C56BE" w:rsidRPr="00CF72E2" w:rsidRDefault="004C56BE"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Do końca </w:t>
      </w:r>
      <w:r w:rsidR="00392638" w:rsidRPr="00CF72E2">
        <w:rPr>
          <w:rFonts w:ascii="Myriad Pro" w:eastAsia="Calibri" w:hAnsi="Myriad Pro" w:cs="Times New Roman"/>
          <w:color w:val="000000" w:themeColor="text1"/>
          <w:sz w:val="24"/>
          <w:szCs w:val="24"/>
        </w:rPr>
        <w:t>202</w:t>
      </w:r>
      <w:r w:rsidR="00392638">
        <w:rPr>
          <w:rFonts w:ascii="Myriad Pro" w:eastAsia="Calibri" w:hAnsi="Myriad Pro" w:cs="Times New Roman"/>
          <w:color w:val="000000" w:themeColor="text1"/>
          <w:sz w:val="24"/>
          <w:szCs w:val="24"/>
        </w:rPr>
        <w:t>4</w:t>
      </w:r>
      <w:r w:rsidR="00392638"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r. dokonamy przeglądu i znowelizujemy standard</w:t>
      </w:r>
      <w:r w:rsidR="002B1B4F">
        <w:rPr>
          <w:rFonts w:ascii="Myriad Pro" w:eastAsia="Calibri" w:hAnsi="Myriad Pro" w:cs="Times New Roman"/>
          <w:color w:val="000000" w:themeColor="text1"/>
          <w:sz w:val="24"/>
          <w:szCs w:val="24"/>
        </w:rPr>
        <w:t>y</w:t>
      </w:r>
      <w:r w:rsidRPr="00CF72E2">
        <w:rPr>
          <w:rFonts w:ascii="Myriad Pro" w:eastAsia="Calibri" w:hAnsi="Myriad Pro" w:cs="Times New Roman"/>
          <w:color w:val="000000" w:themeColor="text1"/>
          <w:sz w:val="24"/>
          <w:szCs w:val="24"/>
        </w:rPr>
        <w:t xml:space="preserve"> kształcenia na studiach dla kierunku lekarskiego i lekarsko-dentystycznego, gwarantując</w:t>
      </w:r>
      <w:r w:rsidR="002B1B4F">
        <w:rPr>
          <w:rFonts w:ascii="Myriad Pro" w:eastAsia="Calibri" w:hAnsi="Myriad Pro" w:cs="Times New Roman"/>
          <w:color w:val="000000" w:themeColor="text1"/>
          <w:sz w:val="24"/>
          <w:szCs w:val="24"/>
        </w:rPr>
        <w:t>e</w:t>
      </w:r>
      <w:r w:rsidRPr="00CF72E2">
        <w:rPr>
          <w:rFonts w:ascii="Myriad Pro" w:eastAsia="Calibri" w:hAnsi="Myriad Pro" w:cs="Times New Roman"/>
          <w:color w:val="000000" w:themeColor="text1"/>
          <w:sz w:val="24"/>
          <w:szCs w:val="24"/>
        </w:rPr>
        <w:t xml:space="preserve"> zdobycie umiejętności </w:t>
      </w:r>
      <w:r w:rsidRPr="00CF72E2">
        <w:rPr>
          <w:rFonts w:ascii="Myriad Pro" w:eastAsia="Calibri" w:hAnsi="Myriad Pro" w:cs="Cambria"/>
          <w:color w:val="000000" w:themeColor="text1"/>
          <w:sz w:val="24"/>
          <w:szCs w:val="24"/>
        </w:rPr>
        <w:t>związanych z profilaktyką kardiologiczną i wczesnym wykrywaniem chorób serca i naczyń oraz opieką nad osobami w trakcie i po zakończonym leczeniu kardiologicznym</w:t>
      </w:r>
      <w:r w:rsidR="00C371A0">
        <w:rPr>
          <w:rFonts w:ascii="Myriad Pro" w:eastAsia="Calibri" w:hAnsi="Myriad Pro" w:cs="Cambria"/>
          <w:color w:val="000000" w:themeColor="text1"/>
          <w:sz w:val="24"/>
          <w:szCs w:val="24"/>
        </w:rPr>
        <w:t xml:space="preserve">, w szczególności </w:t>
      </w:r>
      <w:r w:rsidR="00C371A0" w:rsidRPr="00C371A0">
        <w:rPr>
          <w:rFonts w:ascii="Myriad Pro" w:eastAsia="Calibri" w:hAnsi="Myriad Pro" w:cs="Cambria"/>
          <w:color w:val="000000" w:themeColor="text1"/>
          <w:sz w:val="24"/>
          <w:szCs w:val="24"/>
        </w:rPr>
        <w:t>z wykorzystaniem centrów zaawansowanych technik symulacji medycznej</w:t>
      </w:r>
      <w:r w:rsidRPr="00CF72E2">
        <w:rPr>
          <w:rFonts w:ascii="Myriad Pro" w:eastAsia="Calibri" w:hAnsi="Myriad Pro" w:cs="Cambria"/>
          <w:color w:val="000000" w:themeColor="text1"/>
          <w:sz w:val="24"/>
          <w:szCs w:val="24"/>
        </w:rPr>
        <w:t xml:space="preserve">. </w:t>
      </w:r>
    </w:p>
    <w:p w14:paraId="27DF01B1" w14:textId="17E993D6" w:rsidR="004C56BE" w:rsidRPr="00CF72E2" w:rsidRDefault="004C56BE"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Do końca </w:t>
      </w:r>
      <w:r w:rsidR="00392638" w:rsidRPr="00CF72E2">
        <w:rPr>
          <w:rFonts w:ascii="Myriad Pro" w:eastAsia="Calibri" w:hAnsi="Myriad Pro" w:cs="Times New Roman"/>
          <w:color w:val="000000" w:themeColor="text1"/>
          <w:sz w:val="24"/>
          <w:szCs w:val="24"/>
        </w:rPr>
        <w:t>202</w:t>
      </w:r>
      <w:r w:rsidR="00392638">
        <w:rPr>
          <w:rFonts w:ascii="Myriad Pro" w:eastAsia="Calibri" w:hAnsi="Myriad Pro" w:cs="Times New Roman"/>
          <w:color w:val="000000" w:themeColor="text1"/>
          <w:sz w:val="24"/>
          <w:szCs w:val="24"/>
        </w:rPr>
        <w:t>4</w:t>
      </w:r>
      <w:r w:rsidR="00392638"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 dokonamy </w:t>
      </w:r>
      <w:r w:rsidRPr="00703A4C">
        <w:rPr>
          <w:rFonts w:ascii="Myriad Pro" w:eastAsia="Calibri" w:hAnsi="Myriad Pro" w:cs="Times New Roman"/>
          <w:color w:val="000000" w:themeColor="text1"/>
          <w:sz w:val="24"/>
          <w:szCs w:val="24"/>
        </w:rPr>
        <w:t xml:space="preserve">przeglądu i znowelizujemy standardy </w:t>
      </w:r>
      <w:r w:rsidRPr="00703A4C">
        <w:rPr>
          <w:rFonts w:ascii="Myriad Pro" w:eastAsia="Calibri" w:hAnsi="Myriad Pro" w:cs="Times New Roman"/>
          <w:color w:val="auto"/>
          <w:sz w:val="24"/>
          <w:szCs w:val="24"/>
        </w:rPr>
        <w:t>kształcenia na studiach dla kierunku pielęgniarstwo</w:t>
      </w:r>
      <w:r w:rsidR="00FB2E10" w:rsidRPr="00703A4C">
        <w:rPr>
          <w:rFonts w:ascii="Myriad Pro" w:eastAsia="Calibri" w:hAnsi="Myriad Pro" w:cs="Times New Roman"/>
          <w:color w:val="auto"/>
          <w:sz w:val="24"/>
          <w:szCs w:val="24"/>
        </w:rPr>
        <w:t xml:space="preserve">, </w:t>
      </w:r>
      <w:r w:rsidRPr="00703A4C">
        <w:rPr>
          <w:rFonts w:ascii="Myriad Pro" w:eastAsia="Calibri" w:hAnsi="Myriad Pro" w:cs="Times New Roman"/>
          <w:color w:val="auto"/>
          <w:sz w:val="24"/>
          <w:szCs w:val="24"/>
        </w:rPr>
        <w:t>położnictwo</w:t>
      </w:r>
      <w:r w:rsidR="00FB2E10" w:rsidRPr="00703A4C">
        <w:rPr>
          <w:rFonts w:ascii="Myriad Pro" w:eastAsia="Calibri" w:hAnsi="Myriad Pro" w:cs="Times New Roman"/>
          <w:color w:val="auto"/>
          <w:sz w:val="24"/>
          <w:szCs w:val="24"/>
        </w:rPr>
        <w:t xml:space="preserve"> </w:t>
      </w:r>
      <w:r w:rsidR="00B22BFD" w:rsidRPr="00703A4C">
        <w:rPr>
          <w:rFonts w:ascii="Myriad Pro" w:eastAsia="Calibri" w:hAnsi="Myriad Pro" w:cs="Times New Roman"/>
          <w:color w:val="auto"/>
          <w:sz w:val="24"/>
          <w:szCs w:val="24"/>
        </w:rPr>
        <w:t>i</w:t>
      </w:r>
      <w:r w:rsidR="00FB2E10" w:rsidRPr="00703A4C">
        <w:rPr>
          <w:rFonts w:ascii="Myriad Pro" w:eastAsia="Calibri" w:hAnsi="Myriad Pro" w:cs="Times New Roman"/>
          <w:color w:val="auto"/>
          <w:sz w:val="24"/>
          <w:szCs w:val="24"/>
        </w:rPr>
        <w:t xml:space="preserve"> fizjoterapia</w:t>
      </w:r>
      <w:r w:rsidR="002B1B4F" w:rsidRPr="00703A4C">
        <w:rPr>
          <w:rFonts w:ascii="Myriad Pro" w:eastAsia="Calibri" w:hAnsi="Myriad Pro" w:cs="Times New Roman"/>
          <w:color w:val="auto"/>
          <w:sz w:val="24"/>
          <w:szCs w:val="24"/>
        </w:rPr>
        <w:t>,</w:t>
      </w:r>
      <w:r w:rsidR="00FB2E10" w:rsidRPr="00703A4C">
        <w:rPr>
          <w:rFonts w:ascii="Myriad Pro" w:eastAsia="Calibri" w:hAnsi="Myriad Pro" w:cs="Times New Roman"/>
          <w:color w:val="auto"/>
          <w:sz w:val="24"/>
          <w:szCs w:val="24"/>
        </w:rPr>
        <w:t xml:space="preserve"> w</w:t>
      </w:r>
      <w:r w:rsidRPr="00703A4C">
        <w:rPr>
          <w:rFonts w:ascii="Myriad Pro" w:eastAsia="Calibri" w:hAnsi="Myriad Pro" w:cs="Times New Roman"/>
          <w:color w:val="auto"/>
          <w:sz w:val="24"/>
          <w:szCs w:val="24"/>
        </w:rPr>
        <w:t xml:space="preserve"> sposób</w:t>
      </w:r>
      <w:r w:rsidRPr="002B1B4F">
        <w:rPr>
          <w:rFonts w:ascii="Myriad Pro" w:eastAsia="Calibri" w:hAnsi="Myriad Pro" w:cs="Times New Roman"/>
          <w:color w:val="auto"/>
          <w:sz w:val="24"/>
          <w:szCs w:val="24"/>
        </w:rPr>
        <w:t xml:space="preserve"> </w:t>
      </w:r>
      <w:r w:rsidRPr="00CF72E2">
        <w:rPr>
          <w:rFonts w:ascii="Myriad Pro" w:eastAsia="Calibri" w:hAnsi="Myriad Pro" w:cs="Times New Roman"/>
          <w:color w:val="000000" w:themeColor="text1"/>
          <w:sz w:val="24"/>
          <w:szCs w:val="24"/>
        </w:rPr>
        <w:t xml:space="preserve">gwarantujący zdobycie umiejętności związanych z profilaktyką </w:t>
      </w:r>
      <w:r w:rsidRPr="00CF72E2">
        <w:rPr>
          <w:rFonts w:ascii="Myriad Pro" w:eastAsia="Calibri" w:hAnsi="Myriad Pro" w:cs="Cambria"/>
          <w:color w:val="000000" w:themeColor="text1"/>
          <w:sz w:val="24"/>
          <w:szCs w:val="24"/>
        </w:rPr>
        <w:t>kardiologiczną i</w:t>
      </w:r>
      <w:r w:rsidR="00BC7D29">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wczesnym wykrywaniem chorób serca i naczyń oraz opieką nad osobami w</w:t>
      </w:r>
      <w:r w:rsidR="00BC7D29">
        <w:rPr>
          <w:rFonts w:ascii="Myriad Pro" w:eastAsia="Calibri" w:hAnsi="Myriad Pro" w:cs="Cambria"/>
          <w:color w:val="000000" w:themeColor="text1"/>
          <w:sz w:val="24"/>
          <w:szCs w:val="24"/>
        </w:rPr>
        <w:t> </w:t>
      </w:r>
      <w:r w:rsidRPr="00CF72E2">
        <w:rPr>
          <w:rFonts w:ascii="Myriad Pro" w:eastAsia="Calibri" w:hAnsi="Myriad Pro" w:cs="Cambria"/>
          <w:color w:val="000000" w:themeColor="text1"/>
          <w:sz w:val="24"/>
          <w:szCs w:val="24"/>
        </w:rPr>
        <w:t>trakcie i po zakończonym leczeniu kardiologicznym</w:t>
      </w:r>
      <w:r w:rsidR="00C371A0">
        <w:rPr>
          <w:rFonts w:ascii="Myriad Pro" w:eastAsia="Calibri" w:hAnsi="Myriad Pro" w:cs="Cambria"/>
          <w:color w:val="000000" w:themeColor="text1"/>
          <w:sz w:val="24"/>
          <w:szCs w:val="24"/>
        </w:rPr>
        <w:t xml:space="preserve">, w szczególności </w:t>
      </w:r>
      <w:r w:rsidR="00C371A0" w:rsidRPr="00C371A0">
        <w:rPr>
          <w:rFonts w:ascii="Myriad Pro" w:eastAsia="Calibri" w:hAnsi="Myriad Pro" w:cs="Cambria"/>
          <w:color w:val="000000" w:themeColor="text1"/>
          <w:sz w:val="24"/>
          <w:szCs w:val="24"/>
        </w:rPr>
        <w:t>z</w:t>
      </w:r>
      <w:r w:rsidR="00BC7D29">
        <w:rPr>
          <w:rFonts w:ascii="Myriad Pro" w:eastAsia="Calibri" w:hAnsi="Myriad Pro" w:cs="Cambria"/>
          <w:color w:val="000000" w:themeColor="text1"/>
          <w:sz w:val="24"/>
          <w:szCs w:val="24"/>
        </w:rPr>
        <w:t> </w:t>
      </w:r>
      <w:r w:rsidR="00C371A0" w:rsidRPr="00C371A0">
        <w:rPr>
          <w:rFonts w:ascii="Myriad Pro" w:eastAsia="Calibri" w:hAnsi="Myriad Pro" w:cs="Cambria"/>
          <w:color w:val="000000" w:themeColor="text1"/>
          <w:sz w:val="24"/>
          <w:szCs w:val="24"/>
        </w:rPr>
        <w:t>wykorzystaniem centrów zaawansowanych technik symulacji medycznej</w:t>
      </w:r>
      <w:r w:rsidR="00C371A0" w:rsidRPr="00CF72E2">
        <w:rPr>
          <w:rFonts w:ascii="Myriad Pro" w:eastAsia="Calibri" w:hAnsi="Myriad Pro" w:cs="Cambria"/>
          <w:color w:val="000000" w:themeColor="text1"/>
          <w:sz w:val="24"/>
          <w:szCs w:val="24"/>
        </w:rPr>
        <w:t>.</w:t>
      </w:r>
    </w:p>
    <w:p w14:paraId="3150A1CB" w14:textId="77777777" w:rsidR="004C56BE" w:rsidRPr="00CF72E2" w:rsidRDefault="004C56BE" w:rsidP="004C56BE">
      <w:pPr>
        <w:autoSpaceDE w:val="0"/>
        <w:autoSpaceDN w:val="0"/>
        <w:adjustRightInd w:val="0"/>
        <w:spacing w:after="0" w:line="360" w:lineRule="auto"/>
        <w:ind w:left="1526" w:hanging="1526"/>
        <w:rPr>
          <w:rFonts w:ascii="Myriad Pro" w:eastAsia="Calibri" w:hAnsi="Myriad Pro" w:cs="Cambria"/>
          <w:b/>
          <w:bCs/>
          <w:color w:val="000000" w:themeColor="text1"/>
          <w:sz w:val="24"/>
          <w:szCs w:val="24"/>
        </w:rPr>
      </w:pPr>
      <w:r w:rsidRPr="00CF72E2">
        <w:rPr>
          <w:rFonts w:ascii="Myriad Pro" w:eastAsia="Calibri" w:hAnsi="Myriad Pro" w:cs="Cambria"/>
          <w:b/>
          <w:bCs/>
          <w:color w:val="000000" w:themeColor="text1"/>
          <w:sz w:val="24"/>
          <w:szCs w:val="24"/>
        </w:rPr>
        <w:t>Realizatorzy: minister właściwy do spraw szkolnictwa wyższego i nauki oraz minister właściwy do spraw zdrowia.</w:t>
      </w:r>
    </w:p>
    <w:p w14:paraId="7D5BAEF3" w14:textId="77777777" w:rsidR="004C56BE" w:rsidRPr="00CF72E2" w:rsidRDefault="004C56BE" w:rsidP="004C56BE">
      <w:pPr>
        <w:autoSpaceDE w:val="0"/>
        <w:autoSpaceDN w:val="0"/>
        <w:adjustRightInd w:val="0"/>
        <w:spacing w:after="0" w:line="360" w:lineRule="auto"/>
        <w:rPr>
          <w:rFonts w:ascii="Myriad Pro" w:eastAsia="Calibri" w:hAnsi="Myriad Pro" w:cs="Cambria"/>
          <w:color w:val="000000" w:themeColor="text1"/>
          <w:sz w:val="24"/>
          <w:szCs w:val="24"/>
        </w:rPr>
      </w:pPr>
    </w:p>
    <w:p w14:paraId="4153A80C" w14:textId="583E6C7A" w:rsidR="004C56BE" w:rsidRPr="00CF72E2" w:rsidRDefault="004C56BE"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Do końca </w:t>
      </w:r>
      <w:r w:rsidR="00392638" w:rsidRPr="00CF72E2">
        <w:rPr>
          <w:rFonts w:ascii="Myriad Pro" w:eastAsia="Calibri" w:hAnsi="Myriad Pro" w:cs="Times New Roman"/>
          <w:color w:val="000000" w:themeColor="text1"/>
          <w:sz w:val="24"/>
          <w:szCs w:val="24"/>
        </w:rPr>
        <w:t>202</w:t>
      </w:r>
      <w:r w:rsidR="00392638">
        <w:rPr>
          <w:rFonts w:ascii="Myriad Pro" w:eastAsia="Calibri" w:hAnsi="Myriad Pro" w:cs="Times New Roman"/>
          <w:color w:val="000000" w:themeColor="text1"/>
          <w:sz w:val="24"/>
          <w:szCs w:val="24"/>
        </w:rPr>
        <w:t>3</w:t>
      </w:r>
      <w:r w:rsidR="00392638"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r. </w:t>
      </w:r>
      <w:r w:rsidR="0004007B">
        <w:rPr>
          <w:rFonts w:ascii="Myriad Pro" w:eastAsia="Calibri" w:hAnsi="Myriad Pro" w:cs="Times New Roman"/>
          <w:color w:val="000000" w:themeColor="text1"/>
          <w:sz w:val="24"/>
          <w:szCs w:val="24"/>
        </w:rPr>
        <w:t>dostosujemy</w:t>
      </w:r>
      <w:r w:rsidRPr="00CF72E2">
        <w:rPr>
          <w:rFonts w:ascii="Myriad Pro" w:eastAsia="Calibri" w:hAnsi="Myriad Pro" w:cs="Times New Roman"/>
          <w:color w:val="000000" w:themeColor="text1"/>
          <w:sz w:val="24"/>
          <w:szCs w:val="24"/>
        </w:rPr>
        <w:t xml:space="preserve"> </w:t>
      </w:r>
      <w:r w:rsidR="0004007B" w:rsidRPr="00CF72E2">
        <w:rPr>
          <w:rFonts w:ascii="Myriad Pro" w:eastAsia="Calibri" w:hAnsi="Myriad Pro" w:cs="Times New Roman"/>
          <w:color w:val="000000" w:themeColor="text1"/>
          <w:sz w:val="24"/>
          <w:szCs w:val="24"/>
        </w:rPr>
        <w:t>program</w:t>
      </w:r>
      <w:r w:rsidR="0004007B">
        <w:rPr>
          <w:rFonts w:ascii="Myriad Pro" w:eastAsia="Calibri" w:hAnsi="Myriad Pro" w:cs="Times New Roman"/>
          <w:color w:val="000000" w:themeColor="text1"/>
          <w:sz w:val="24"/>
          <w:szCs w:val="24"/>
        </w:rPr>
        <w:t>y</w:t>
      </w:r>
      <w:r w:rsidR="0004007B" w:rsidRPr="00CF72E2">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 xml:space="preserve">specjalizacji w dziedzinach z zakresu ChUK oraz medycyny rodzinnej i medycyny pracy do aktualnych wytycznych </w:t>
      </w:r>
      <w:r w:rsidR="00B22BFD">
        <w:rPr>
          <w:rFonts w:ascii="Myriad Pro" w:eastAsia="Calibri" w:hAnsi="Myriad Pro" w:cs="Times New Roman"/>
          <w:color w:val="000000" w:themeColor="text1"/>
          <w:sz w:val="24"/>
          <w:szCs w:val="24"/>
        </w:rPr>
        <w:t>międzynarodowych</w:t>
      </w:r>
      <w:r w:rsidRPr="00CF72E2">
        <w:rPr>
          <w:rFonts w:ascii="Myriad Pro" w:eastAsia="Calibri" w:hAnsi="Myriad Pro" w:cs="Times New Roman"/>
          <w:color w:val="000000" w:themeColor="text1"/>
          <w:sz w:val="24"/>
          <w:szCs w:val="24"/>
        </w:rPr>
        <w:t xml:space="preserve"> w </w:t>
      </w:r>
      <w:r w:rsidR="00B22BFD">
        <w:rPr>
          <w:rFonts w:ascii="Myriad Pro" w:eastAsia="Calibri" w:hAnsi="Myriad Pro" w:cs="Times New Roman"/>
          <w:color w:val="000000" w:themeColor="text1"/>
          <w:sz w:val="24"/>
          <w:szCs w:val="24"/>
        </w:rPr>
        <w:t xml:space="preserve">zakresie </w:t>
      </w:r>
      <w:r w:rsidRPr="00CF72E2">
        <w:rPr>
          <w:rFonts w:ascii="Myriad Pro" w:eastAsia="Calibri" w:hAnsi="Myriad Pro" w:cs="Times New Roman"/>
          <w:color w:val="000000" w:themeColor="text1"/>
          <w:sz w:val="24"/>
          <w:szCs w:val="24"/>
        </w:rPr>
        <w:t>profilakty</w:t>
      </w:r>
      <w:r w:rsidR="00B22BFD">
        <w:rPr>
          <w:rFonts w:ascii="Myriad Pro" w:eastAsia="Calibri" w:hAnsi="Myriad Pro" w:cs="Times New Roman"/>
          <w:color w:val="000000" w:themeColor="text1"/>
          <w:sz w:val="24"/>
          <w:szCs w:val="24"/>
        </w:rPr>
        <w:t>ki</w:t>
      </w:r>
      <w:r w:rsidRPr="00CF72E2">
        <w:rPr>
          <w:rFonts w:ascii="Myriad Pro" w:eastAsia="Calibri" w:hAnsi="Myriad Pro" w:cs="Times New Roman"/>
          <w:color w:val="000000" w:themeColor="text1"/>
          <w:sz w:val="24"/>
          <w:szCs w:val="24"/>
        </w:rPr>
        <w:t>, diagnosty</w:t>
      </w:r>
      <w:r w:rsidR="00B22BFD">
        <w:rPr>
          <w:rFonts w:ascii="Myriad Pro" w:eastAsia="Calibri" w:hAnsi="Myriad Pro" w:cs="Times New Roman"/>
          <w:color w:val="000000" w:themeColor="text1"/>
          <w:sz w:val="24"/>
          <w:szCs w:val="24"/>
        </w:rPr>
        <w:t>ki</w:t>
      </w:r>
      <w:r w:rsidRPr="00CF72E2">
        <w:rPr>
          <w:rFonts w:ascii="Myriad Pro" w:eastAsia="Calibri" w:hAnsi="Myriad Pro" w:cs="Times New Roman"/>
          <w:color w:val="000000" w:themeColor="text1"/>
          <w:sz w:val="24"/>
          <w:szCs w:val="24"/>
        </w:rPr>
        <w:t xml:space="preserve"> i leczeni</w:t>
      </w:r>
      <w:r w:rsidR="00B22BFD">
        <w:rPr>
          <w:rFonts w:ascii="Myriad Pro" w:eastAsia="Calibri" w:hAnsi="Myriad Pro" w:cs="Times New Roman"/>
          <w:color w:val="000000" w:themeColor="text1"/>
          <w:sz w:val="24"/>
          <w:szCs w:val="24"/>
        </w:rPr>
        <w:t>a</w:t>
      </w:r>
      <w:r w:rsidRPr="00CF72E2">
        <w:rPr>
          <w:rFonts w:ascii="Myriad Pro" w:eastAsia="Calibri" w:hAnsi="Myriad Pro" w:cs="Times New Roman"/>
          <w:color w:val="000000" w:themeColor="text1"/>
          <w:sz w:val="24"/>
          <w:szCs w:val="24"/>
        </w:rPr>
        <w:t xml:space="preserve"> kardiologiczn</w:t>
      </w:r>
      <w:r w:rsidR="00B22BFD">
        <w:rPr>
          <w:rFonts w:ascii="Myriad Pro" w:eastAsia="Calibri" w:hAnsi="Myriad Pro" w:cs="Times New Roman"/>
          <w:color w:val="000000" w:themeColor="text1"/>
          <w:sz w:val="24"/>
          <w:szCs w:val="24"/>
        </w:rPr>
        <w:t>ego</w:t>
      </w:r>
      <w:r w:rsidR="00C371A0">
        <w:rPr>
          <w:rFonts w:ascii="Myriad Pro" w:eastAsia="Calibri" w:hAnsi="Myriad Pro" w:cs="Cambria"/>
          <w:color w:val="000000" w:themeColor="text1"/>
          <w:sz w:val="24"/>
          <w:szCs w:val="24"/>
        </w:rPr>
        <w:t xml:space="preserve">, z uwzględnieniem </w:t>
      </w:r>
      <w:r w:rsidR="00C371A0" w:rsidRPr="00C371A0">
        <w:rPr>
          <w:rFonts w:ascii="Myriad Pro" w:eastAsia="Calibri" w:hAnsi="Myriad Pro" w:cs="Cambria"/>
          <w:color w:val="000000" w:themeColor="text1"/>
          <w:sz w:val="24"/>
          <w:szCs w:val="24"/>
        </w:rPr>
        <w:t>wykorzystani</w:t>
      </w:r>
      <w:r w:rsidR="00C371A0">
        <w:rPr>
          <w:rFonts w:ascii="Myriad Pro" w:eastAsia="Calibri" w:hAnsi="Myriad Pro" w:cs="Cambria"/>
          <w:color w:val="000000" w:themeColor="text1"/>
          <w:sz w:val="24"/>
          <w:szCs w:val="24"/>
        </w:rPr>
        <w:t>a</w:t>
      </w:r>
      <w:r w:rsidR="00C371A0" w:rsidRPr="00C371A0">
        <w:rPr>
          <w:rFonts w:ascii="Myriad Pro" w:eastAsia="Calibri" w:hAnsi="Myriad Pro" w:cs="Cambria"/>
          <w:color w:val="000000" w:themeColor="text1"/>
          <w:sz w:val="24"/>
          <w:szCs w:val="24"/>
        </w:rPr>
        <w:t xml:space="preserve"> centrów zaawansowanych technik symulacji medycznej</w:t>
      </w:r>
      <w:r w:rsidRPr="00CF72E2">
        <w:rPr>
          <w:rFonts w:ascii="Myriad Pro" w:eastAsia="Calibri" w:hAnsi="Myriad Pro" w:cs="Times New Roman"/>
          <w:color w:val="000000" w:themeColor="text1"/>
          <w:sz w:val="24"/>
          <w:szCs w:val="24"/>
        </w:rPr>
        <w:t>.</w:t>
      </w:r>
    </w:p>
    <w:p w14:paraId="4162B34B" w14:textId="371631FC" w:rsidR="004C56BE" w:rsidRPr="00CF72E2" w:rsidRDefault="004C56BE"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Od 2025 r. rozpoczniemy kampanię</w:t>
      </w:r>
      <w:r w:rsidR="007B4F50">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informacyjno-promocyjną wśród studentów medycyny dotyczącą wyboru dziedzin z obszaru ChUK, jako ścieżki dalszego rozwoju zawodowego po ukończeniu studiów i stażu podyplomowego.</w:t>
      </w:r>
    </w:p>
    <w:p w14:paraId="02852369" w14:textId="77777777" w:rsidR="004C56BE" w:rsidRPr="00CF72E2" w:rsidRDefault="004C56BE" w:rsidP="004C56BE">
      <w:pPr>
        <w:autoSpaceDE w:val="0"/>
        <w:autoSpaceDN w:val="0"/>
        <w:adjustRightInd w:val="0"/>
        <w:spacing w:after="0" w:line="360" w:lineRule="auto"/>
        <w:rPr>
          <w:rFonts w:ascii="Myriad Pro" w:eastAsia="Calibri" w:hAnsi="Myriad Pro" w:cs="Cambria"/>
          <w:b/>
          <w:bCs/>
          <w:color w:val="000000" w:themeColor="text1"/>
          <w:sz w:val="24"/>
          <w:szCs w:val="24"/>
        </w:rPr>
      </w:pPr>
      <w:r w:rsidRPr="00CF72E2">
        <w:rPr>
          <w:rFonts w:ascii="Myriad Pro" w:eastAsia="Calibri" w:hAnsi="Myriad Pro" w:cs="Cambria"/>
          <w:b/>
          <w:bCs/>
          <w:color w:val="000000" w:themeColor="text1"/>
          <w:sz w:val="24"/>
          <w:szCs w:val="24"/>
        </w:rPr>
        <w:t xml:space="preserve">Realizatorzy: </w:t>
      </w:r>
      <w:r w:rsidR="008738C5">
        <w:rPr>
          <w:rFonts w:ascii="Myriad Pro" w:eastAsia="Calibri" w:hAnsi="Myriad Pro" w:cs="Cambria"/>
          <w:b/>
          <w:bCs/>
          <w:color w:val="000000" w:themeColor="text1"/>
          <w:sz w:val="24"/>
          <w:szCs w:val="24"/>
        </w:rPr>
        <w:t xml:space="preserve">minister właściwy do spraw zdrowia, </w:t>
      </w:r>
      <w:r w:rsidRPr="00CF72E2">
        <w:rPr>
          <w:rFonts w:ascii="Myriad Pro" w:eastAsia="Calibri" w:hAnsi="Myriad Pro" w:cs="Cambria"/>
          <w:b/>
          <w:bCs/>
          <w:color w:val="000000" w:themeColor="text1"/>
          <w:sz w:val="24"/>
          <w:szCs w:val="24"/>
        </w:rPr>
        <w:t>CMKP</w:t>
      </w:r>
      <w:r w:rsidR="00944AF1" w:rsidRPr="00CF72E2">
        <w:rPr>
          <w:rFonts w:ascii="Myriad Pro" w:eastAsia="Calibri" w:hAnsi="Myriad Pro" w:cs="Cambria"/>
          <w:b/>
          <w:bCs/>
          <w:color w:val="000000" w:themeColor="text1"/>
          <w:sz w:val="24"/>
          <w:szCs w:val="24"/>
        </w:rPr>
        <w:t>, NIK-PIB</w:t>
      </w:r>
      <w:r w:rsidRPr="00CF72E2">
        <w:rPr>
          <w:rFonts w:ascii="Myriad Pro" w:eastAsia="Calibri" w:hAnsi="Myriad Pro" w:cs="Cambria"/>
          <w:b/>
          <w:bCs/>
          <w:color w:val="000000" w:themeColor="text1"/>
          <w:sz w:val="24"/>
          <w:szCs w:val="24"/>
        </w:rPr>
        <w:t>.</w:t>
      </w:r>
    </w:p>
    <w:p w14:paraId="48AC1A7B" w14:textId="77777777" w:rsidR="004C56BE" w:rsidRPr="00CF72E2" w:rsidRDefault="004C56BE" w:rsidP="004C56BE">
      <w:pPr>
        <w:autoSpaceDE w:val="0"/>
        <w:autoSpaceDN w:val="0"/>
        <w:adjustRightInd w:val="0"/>
        <w:spacing w:after="0" w:line="360" w:lineRule="auto"/>
        <w:ind w:left="426"/>
        <w:rPr>
          <w:rFonts w:ascii="Myriad Pro" w:eastAsia="Calibri" w:hAnsi="Myriad Pro" w:cs="Cambria"/>
          <w:b/>
          <w:bCs/>
          <w:color w:val="000000" w:themeColor="text1"/>
          <w:sz w:val="24"/>
          <w:szCs w:val="24"/>
        </w:rPr>
      </w:pPr>
    </w:p>
    <w:p w14:paraId="0D80C864" w14:textId="79C9D3C2" w:rsidR="004C56BE" w:rsidRPr="00CF72E2" w:rsidRDefault="004C56BE"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sidRPr="00CF72E2">
        <w:rPr>
          <w:rFonts w:ascii="Myriad Pro" w:eastAsia="Calibri" w:hAnsi="Myriad Pro" w:cs="Times New Roman"/>
          <w:color w:val="000000" w:themeColor="text1"/>
          <w:sz w:val="24"/>
          <w:szCs w:val="24"/>
        </w:rPr>
        <w:t xml:space="preserve">Do końca 2024 </w:t>
      </w:r>
      <w:r w:rsidR="005F2621">
        <w:rPr>
          <w:rFonts w:ascii="Myriad Pro" w:eastAsia="Calibri" w:hAnsi="Myriad Pro" w:cs="Times New Roman"/>
          <w:color w:val="000000" w:themeColor="text1"/>
          <w:sz w:val="24"/>
          <w:szCs w:val="24"/>
        </w:rPr>
        <w:t xml:space="preserve">r. </w:t>
      </w:r>
      <w:r w:rsidR="008738C5">
        <w:rPr>
          <w:rFonts w:ascii="Myriad Pro" w:eastAsia="Calibri" w:hAnsi="Myriad Pro" w:cs="Times New Roman"/>
          <w:color w:val="000000" w:themeColor="text1"/>
          <w:sz w:val="24"/>
          <w:szCs w:val="24"/>
        </w:rPr>
        <w:t xml:space="preserve">zweryfikujemy potrzebę </w:t>
      </w:r>
      <w:r w:rsidRPr="00CF72E2">
        <w:rPr>
          <w:rFonts w:ascii="Myriad Pro" w:eastAsia="Calibri" w:hAnsi="Myriad Pro" w:cs="Times New Roman"/>
          <w:color w:val="000000" w:themeColor="text1"/>
          <w:sz w:val="24"/>
          <w:szCs w:val="24"/>
        </w:rPr>
        <w:t>dokona</w:t>
      </w:r>
      <w:r w:rsidR="008738C5">
        <w:rPr>
          <w:rFonts w:ascii="Myriad Pro" w:eastAsia="Calibri" w:hAnsi="Myriad Pro" w:cs="Times New Roman"/>
          <w:color w:val="000000" w:themeColor="text1"/>
          <w:sz w:val="24"/>
          <w:szCs w:val="24"/>
        </w:rPr>
        <w:t>nia</w:t>
      </w:r>
      <w:r w:rsidRPr="00CF72E2">
        <w:rPr>
          <w:rFonts w:ascii="Myriad Pro" w:eastAsia="Calibri" w:hAnsi="Myriad Pro" w:cs="Times New Roman"/>
          <w:color w:val="000000" w:themeColor="text1"/>
          <w:sz w:val="24"/>
          <w:szCs w:val="24"/>
        </w:rPr>
        <w:t xml:space="preserve"> </w:t>
      </w:r>
      <w:r w:rsidR="00D96E41">
        <w:rPr>
          <w:rFonts w:ascii="Myriad Pro" w:eastAsia="Calibri" w:hAnsi="Myriad Pro" w:cs="Times New Roman"/>
          <w:color w:val="000000" w:themeColor="text1"/>
          <w:sz w:val="24"/>
          <w:szCs w:val="24"/>
        </w:rPr>
        <w:t xml:space="preserve">ewentualnych </w:t>
      </w:r>
      <w:r w:rsidRPr="00CF72E2">
        <w:rPr>
          <w:rFonts w:ascii="Myriad Pro" w:eastAsia="Calibri" w:hAnsi="Myriad Pro" w:cs="Times New Roman"/>
          <w:color w:val="000000" w:themeColor="text1"/>
          <w:sz w:val="24"/>
          <w:szCs w:val="24"/>
        </w:rPr>
        <w:t>zmian w</w:t>
      </w:r>
      <w:r w:rsidR="00BC7D29">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programach szkolenia specjalizacyjnego w wybranych dziedzinach dla</w:t>
      </w:r>
      <w:r w:rsidR="00BC7D29">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pielęgniarek</w:t>
      </w:r>
      <w:r w:rsidR="00FB2E10">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położnych</w:t>
      </w:r>
      <w:r w:rsidR="00FB2E10">
        <w:rPr>
          <w:rFonts w:ascii="Myriad Pro" w:eastAsia="Calibri" w:hAnsi="Myriad Pro" w:cs="Times New Roman"/>
          <w:color w:val="000000" w:themeColor="text1"/>
          <w:sz w:val="24"/>
          <w:szCs w:val="24"/>
        </w:rPr>
        <w:t xml:space="preserve"> i fizjoterapeutów</w:t>
      </w:r>
      <w:r w:rsidR="00FB2E10" w:rsidRPr="00CF72E2">
        <w:rPr>
          <w:rFonts w:ascii="Myriad Pro" w:eastAsia="Calibri" w:hAnsi="Myriad Pro" w:cs="Times New Roman"/>
          <w:color w:val="000000" w:themeColor="text1"/>
          <w:sz w:val="24"/>
          <w:szCs w:val="24"/>
        </w:rPr>
        <w:t xml:space="preserve"> </w:t>
      </w:r>
      <w:r w:rsidR="00FB2E10">
        <w:rPr>
          <w:rFonts w:ascii="Myriad Pro" w:eastAsia="Calibri" w:hAnsi="Myriad Pro" w:cs="Times New Roman"/>
          <w:color w:val="000000" w:themeColor="text1"/>
          <w:sz w:val="24"/>
          <w:szCs w:val="24"/>
        </w:rPr>
        <w:t>c</w:t>
      </w:r>
      <w:r w:rsidRPr="00CF72E2">
        <w:rPr>
          <w:rFonts w:ascii="Myriad Pro" w:eastAsia="Calibri" w:hAnsi="Myriad Pro" w:cs="Times New Roman"/>
          <w:color w:val="000000" w:themeColor="text1"/>
          <w:sz w:val="24"/>
          <w:szCs w:val="24"/>
        </w:rPr>
        <w:t>elem poszerzenia ich wiedzy i</w:t>
      </w:r>
      <w:r w:rsidR="00BC7D29">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umiejętności związanych z</w:t>
      </w:r>
      <w:r w:rsidR="009A44BD">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profilaktyką i opieką nad chorym na ChUK, w tym z</w:t>
      </w:r>
      <w:r w:rsidR="00636346">
        <w:rPr>
          <w:rFonts w:ascii="Myriad Pro" w:eastAsia="Calibri" w:hAnsi="Myriad Pro" w:cs="Times New Roman"/>
          <w:color w:val="000000" w:themeColor="text1"/>
          <w:sz w:val="24"/>
          <w:szCs w:val="24"/>
        </w:rPr>
        <w:t> </w:t>
      </w:r>
      <w:r w:rsidRPr="00CF72E2">
        <w:rPr>
          <w:rFonts w:ascii="Myriad Pro" w:eastAsia="Calibri" w:hAnsi="Myriad Pro" w:cs="Times New Roman"/>
          <w:color w:val="000000" w:themeColor="text1"/>
          <w:sz w:val="24"/>
          <w:szCs w:val="24"/>
        </w:rPr>
        <w:t>niewydolnością serca, w czasie leczenia</w:t>
      </w:r>
      <w:r w:rsidR="008738C5">
        <w:rPr>
          <w:rFonts w:ascii="Myriad Pro" w:eastAsia="Calibri" w:hAnsi="Myriad Pro" w:cs="Times New Roman"/>
          <w:color w:val="000000" w:themeColor="text1"/>
          <w:sz w:val="24"/>
          <w:szCs w:val="24"/>
        </w:rPr>
        <w:t xml:space="preserve"> </w:t>
      </w:r>
      <w:r w:rsidRPr="00CF72E2">
        <w:rPr>
          <w:rFonts w:ascii="Myriad Pro" w:eastAsia="Calibri" w:hAnsi="Myriad Pro" w:cs="Times New Roman"/>
          <w:color w:val="000000" w:themeColor="text1"/>
          <w:sz w:val="24"/>
          <w:szCs w:val="24"/>
        </w:rPr>
        <w:t>i po jego zakończeniu</w:t>
      </w:r>
      <w:r w:rsidR="00C371A0">
        <w:rPr>
          <w:rFonts w:ascii="Myriad Pro" w:eastAsia="Calibri" w:hAnsi="Myriad Pro" w:cs="Cambria"/>
          <w:color w:val="000000" w:themeColor="text1"/>
          <w:sz w:val="24"/>
          <w:szCs w:val="24"/>
        </w:rPr>
        <w:t>, w</w:t>
      </w:r>
      <w:r w:rsidR="00BC7D29">
        <w:rPr>
          <w:rFonts w:ascii="Myriad Pro" w:eastAsia="Calibri" w:hAnsi="Myriad Pro" w:cs="Cambria"/>
          <w:color w:val="000000" w:themeColor="text1"/>
          <w:sz w:val="24"/>
          <w:szCs w:val="24"/>
        </w:rPr>
        <w:t> </w:t>
      </w:r>
      <w:r w:rsidR="00C371A0">
        <w:rPr>
          <w:rFonts w:ascii="Myriad Pro" w:eastAsia="Calibri" w:hAnsi="Myriad Pro" w:cs="Cambria"/>
          <w:color w:val="000000" w:themeColor="text1"/>
          <w:sz w:val="24"/>
          <w:szCs w:val="24"/>
        </w:rPr>
        <w:t xml:space="preserve">szczególności </w:t>
      </w:r>
      <w:r w:rsidR="00C371A0" w:rsidRPr="00C371A0">
        <w:rPr>
          <w:rFonts w:ascii="Myriad Pro" w:eastAsia="Calibri" w:hAnsi="Myriad Pro" w:cs="Cambria"/>
          <w:color w:val="000000" w:themeColor="text1"/>
          <w:sz w:val="24"/>
          <w:szCs w:val="24"/>
        </w:rPr>
        <w:t>z wykorzystaniem centrów zaawansowanych technik symulacji medycznej</w:t>
      </w:r>
      <w:r w:rsidRPr="00CF72E2">
        <w:rPr>
          <w:rFonts w:ascii="Myriad Pro" w:eastAsia="Calibri" w:hAnsi="Myriad Pro" w:cs="Times New Roman"/>
          <w:color w:val="000000" w:themeColor="text1"/>
          <w:sz w:val="24"/>
          <w:szCs w:val="24"/>
        </w:rPr>
        <w:t xml:space="preserve">. </w:t>
      </w:r>
    </w:p>
    <w:p w14:paraId="2094576E" w14:textId="6FE7942B" w:rsidR="004C56BE" w:rsidRPr="00CF72E2" w:rsidRDefault="0094050F"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Pr>
          <w:rFonts w:ascii="Myriad Pro" w:eastAsia="Calibri" w:hAnsi="Myriad Pro" w:cs="Times New Roman"/>
          <w:color w:val="000000" w:themeColor="text1"/>
          <w:sz w:val="24"/>
          <w:szCs w:val="24"/>
        </w:rPr>
        <w:t>W latach</w:t>
      </w:r>
      <w:r w:rsidR="004C56BE" w:rsidRPr="00CF72E2">
        <w:rPr>
          <w:rFonts w:ascii="Myriad Pro" w:eastAsia="Calibri" w:hAnsi="Myriad Pro" w:cs="Times New Roman"/>
          <w:color w:val="000000" w:themeColor="text1"/>
          <w:sz w:val="24"/>
          <w:szCs w:val="24"/>
        </w:rPr>
        <w:t xml:space="preserve"> </w:t>
      </w:r>
      <w:r w:rsidR="00990CF0">
        <w:rPr>
          <w:rFonts w:ascii="Myriad Pro" w:eastAsia="Calibri" w:hAnsi="Myriad Pro" w:cs="Times New Roman"/>
          <w:color w:val="000000" w:themeColor="text1"/>
          <w:sz w:val="24"/>
          <w:szCs w:val="24"/>
        </w:rPr>
        <w:t>202</w:t>
      </w:r>
      <w:r w:rsidR="001A0EEF">
        <w:rPr>
          <w:rFonts w:ascii="Myriad Pro" w:eastAsia="Calibri" w:hAnsi="Myriad Pro" w:cs="Times New Roman"/>
          <w:color w:val="000000" w:themeColor="text1"/>
          <w:sz w:val="24"/>
          <w:szCs w:val="24"/>
        </w:rPr>
        <w:t>3</w:t>
      </w:r>
      <w:r w:rsidR="00B22BFD">
        <w:rPr>
          <w:rFonts w:ascii="Myriad Pro" w:eastAsia="Calibri" w:hAnsi="Myriad Pro" w:cs="Times New Roman"/>
          <w:color w:val="000000" w:themeColor="text1"/>
          <w:sz w:val="24"/>
          <w:szCs w:val="24"/>
        </w:rPr>
        <w:t>–</w:t>
      </w:r>
      <w:r w:rsidR="00DB51B1" w:rsidRPr="00CF72E2">
        <w:rPr>
          <w:rFonts w:ascii="Myriad Pro" w:eastAsia="Calibri" w:hAnsi="Myriad Pro" w:cs="Times New Roman"/>
          <w:color w:val="000000" w:themeColor="text1"/>
          <w:sz w:val="24"/>
          <w:szCs w:val="24"/>
        </w:rPr>
        <w:t>202</w:t>
      </w:r>
      <w:r w:rsidR="00DB51B1">
        <w:rPr>
          <w:rFonts w:ascii="Myriad Pro" w:eastAsia="Calibri" w:hAnsi="Myriad Pro" w:cs="Times New Roman"/>
          <w:color w:val="000000" w:themeColor="text1"/>
          <w:sz w:val="24"/>
          <w:szCs w:val="24"/>
        </w:rPr>
        <w:t>6</w:t>
      </w:r>
      <w:r w:rsidR="004C56BE" w:rsidRPr="00CF72E2">
        <w:rPr>
          <w:rFonts w:ascii="Myriad Pro" w:eastAsia="Calibri" w:hAnsi="Myriad Pro" w:cs="Times New Roman"/>
          <w:color w:val="000000" w:themeColor="text1"/>
          <w:sz w:val="24"/>
          <w:szCs w:val="24"/>
        </w:rPr>
        <w:t xml:space="preserve"> opracujemy programy kursów specjalistycznych lub</w:t>
      </w:r>
      <w:r w:rsidR="00BC7D29">
        <w:rPr>
          <w:rFonts w:ascii="Myriad Pro" w:eastAsia="Calibri" w:hAnsi="Myriad Pro" w:cs="Times New Roman"/>
          <w:color w:val="000000" w:themeColor="text1"/>
          <w:sz w:val="24"/>
          <w:szCs w:val="24"/>
        </w:rPr>
        <w:t> </w:t>
      </w:r>
      <w:r w:rsidR="004C56BE" w:rsidRPr="00CF72E2">
        <w:rPr>
          <w:rFonts w:ascii="Myriad Pro" w:eastAsia="Calibri" w:hAnsi="Myriad Pro" w:cs="Times New Roman"/>
          <w:color w:val="000000" w:themeColor="text1"/>
          <w:sz w:val="24"/>
          <w:szCs w:val="24"/>
        </w:rPr>
        <w:t>kwalifikacyjnych dla pielęgniarek</w:t>
      </w:r>
      <w:r w:rsidR="00FB2E10">
        <w:rPr>
          <w:rFonts w:ascii="Myriad Pro" w:eastAsia="Calibri" w:hAnsi="Myriad Pro" w:cs="Times New Roman"/>
          <w:color w:val="000000" w:themeColor="text1"/>
          <w:sz w:val="24"/>
          <w:szCs w:val="24"/>
        </w:rPr>
        <w:t xml:space="preserve">, </w:t>
      </w:r>
      <w:r w:rsidR="004C56BE" w:rsidRPr="00CF72E2">
        <w:rPr>
          <w:rFonts w:ascii="Myriad Pro" w:eastAsia="Calibri" w:hAnsi="Myriad Pro" w:cs="Times New Roman"/>
          <w:color w:val="000000" w:themeColor="text1"/>
          <w:sz w:val="24"/>
          <w:szCs w:val="24"/>
        </w:rPr>
        <w:t>położnych</w:t>
      </w:r>
      <w:r w:rsidR="00FB2E10">
        <w:rPr>
          <w:rFonts w:ascii="Myriad Pro" w:eastAsia="Calibri" w:hAnsi="Myriad Pro" w:cs="Times New Roman"/>
          <w:color w:val="000000" w:themeColor="text1"/>
          <w:sz w:val="24"/>
          <w:szCs w:val="24"/>
        </w:rPr>
        <w:t xml:space="preserve"> i fizjoterapeutów</w:t>
      </w:r>
      <w:r w:rsidR="004C56BE" w:rsidRPr="00CF72E2">
        <w:rPr>
          <w:rFonts w:ascii="Myriad Pro" w:eastAsia="Calibri" w:hAnsi="Myriad Pro" w:cs="Times New Roman"/>
          <w:color w:val="000000" w:themeColor="text1"/>
          <w:sz w:val="24"/>
          <w:szCs w:val="24"/>
        </w:rPr>
        <w:t xml:space="preserve"> z zakresu interwencji antytytoniowej oraz </w:t>
      </w:r>
      <w:r w:rsidR="00B22BFD">
        <w:rPr>
          <w:rFonts w:ascii="Myriad Pro" w:eastAsia="Calibri" w:hAnsi="Myriad Pro" w:cs="Times New Roman"/>
          <w:color w:val="000000" w:themeColor="text1"/>
          <w:sz w:val="24"/>
          <w:szCs w:val="24"/>
        </w:rPr>
        <w:t>dietetycznej</w:t>
      </w:r>
      <w:r w:rsidR="004C56BE" w:rsidRPr="00CF72E2">
        <w:rPr>
          <w:rFonts w:ascii="Myriad Pro" w:eastAsia="Calibri" w:hAnsi="Myriad Pro" w:cs="Times New Roman"/>
          <w:color w:val="000000" w:themeColor="text1"/>
          <w:sz w:val="24"/>
          <w:szCs w:val="24"/>
        </w:rPr>
        <w:t>, a także rozpoczniemy szkolenia</w:t>
      </w:r>
      <w:r w:rsidR="002B1B4F">
        <w:rPr>
          <w:rFonts w:ascii="Myriad Pro" w:eastAsia="Calibri" w:hAnsi="Myriad Pro" w:cs="Times New Roman"/>
          <w:color w:val="000000" w:themeColor="text1"/>
          <w:sz w:val="24"/>
          <w:szCs w:val="24"/>
        </w:rPr>
        <w:t xml:space="preserve"> </w:t>
      </w:r>
      <w:r w:rsidR="00B22BFD">
        <w:rPr>
          <w:rFonts w:ascii="Myriad Pro" w:eastAsia="Calibri" w:hAnsi="Myriad Pro" w:cs="Times New Roman"/>
          <w:color w:val="000000" w:themeColor="text1"/>
          <w:sz w:val="24"/>
          <w:szCs w:val="24"/>
        </w:rPr>
        <w:t>kadr</w:t>
      </w:r>
      <w:r w:rsidR="004C56BE" w:rsidRPr="00CF72E2">
        <w:rPr>
          <w:rFonts w:ascii="Myriad Pro" w:eastAsia="Calibri" w:hAnsi="Myriad Pro" w:cs="Times New Roman"/>
          <w:color w:val="000000" w:themeColor="text1"/>
          <w:sz w:val="24"/>
          <w:szCs w:val="24"/>
        </w:rPr>
        <w:t xml:space="preserve"> w tym zakresie.</w:t>
      </w:r>
    </w:p>
    <w:p w14:paraId="75EAEC27" w14:textId="77777777" w:rsidR="004C56BE" w:rsidRPr="00CF72E2" w:rsidRDefault="004C56BE" w:rsidP="004C56BE">
      <w:pPr>
        <w:autoSpaceDE w:val="0"/>
        <w:autoSpaceDN w:val="0"/>
        <w:adjustRightInd w:val="0"/>
        <w:spacing w:after="0" w:line="360" w:lineRule="auto"/>
        <w:jc w:val="both"/>
        <w:rPr>
          <w:rFonts w:ascii="Myriad Pro" w:eastAsia="Calibri" w:hAnsi="Myriad Pro" w:cs="Cambria"/>
          <w:b/>
          <w:bCs/>
          <w:color w:val="000000" w:themeColor="text1"/>
          <w:sz w:val="24"/>
          <w:szCs w:val="24"/>
        </w:rPr>
      </w:pPr>
      <w:r w:rsidRPr="00CF72E2">
        <w:rPr>
          <w:rFonts w:ascii="Myriad Pro" w:eastAsia="Calibri" w:hAnsi="Myriad Pro" w:cs="Cambria"/>
          <w:b/>
          <w:bCs/>
          <w:color w:val="000000" w:themeColor="text1"/>
          <w:sz w:val="24"/>
          <w:szCs w:val="24"/>
        </w:rPr>
        <w:t>Realizatorzy: CKPPIP</w:t>
      </w:r>
      <w:r w:rsidR="00944AF1" w:rsidRPr="00CF72E2">
        <w:rPr>
          <w:rFonts w:ascii="Myriad Pro" w:eastAsia="Calibri" w:hAnsi="Myriad Pro" w:cs="Cambria"/>
          <w:b/>
          <w:bCs/>
          <w:color w:val="000000" w:themeColor="text1"/>
          <w:sz w:val="24"/>
          <w:szCs w:val="24"/>
        </w:rPr>
        <w:t>, NIK-PIB</w:t>
      </w:r>
      <w:r w:rsidRPr="00CF72E2">
        <w:rPr>
          <w:rFonts w:ascii="Myriad Pro" w:eastAsia="Calibri" w:hAnsi="Myriad Pro" w:cs="Cambria"/>
          <w:b/>
          <w:bCs/>
          <w:color w:val="000000" w:themeColor="text1"/>
          <w:sz w:val="24"/>
          <w:szCs w:val="24"/>
        </w:rPr>
        <w:t>.</w:t>
      </w:r>
    </w:p>
    <w:p w14:paraId="50728229" w14:textId="77777777" w:rsidR="004C56BE" w:rsidRPr="00CF72E2" w:rsidRDefault="004C56BE" w:rsidP="004C56BE">
      <w:pPr>
        <w:autoSpaceDE w:val="0"/>
        <w:autoSpaceDN w:val="0"/>
        <w:adjustRightInd w:val="0"/>
        <w:spacing w:after="0" w:line="360" w:lineRule="auto"/>
        <w:rPr>
          <w:rFonts w:ascii="Myriad Pro" w:eastAsia="Calibri" w:hAnsi="Myriad Pro" w:cs="Cambria"/>
          <w:color w:val="000000" w:themeColor="text1"/>
          <w:sz w:val="24"/>
          <w:szCs w:val="24"/>
        </w:rPr>
      </w:pPr>
    </w:p>
    <w:p w14:paraId="53F8519C" w14:textId="19D5A8B5" w:rsidR="0053018F" w:rsidRPr="0053018F" w:rsidRDefault="00D73EEE"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Pr>
          <w:rFonts w:ascii="Myriad Pro" w:eastAsia="Calibri" w:hAnsi="Myriad Pro" w:cs="Times New Roman"/>
          <w:color w:val="000000" w:themeColor="text1"/>
          <w:sz w:val="24"/>
          <w:szCs w:val="24"/>
        </w:rPr>
        <w:t>D</w:t>
      </w:r>
      <w:r w:rsidRPr="00D73EEE">
        <w:rPr>
          <w:rFonts w:ascii="Myriad Pro" w:eastAsia="Calibri" w:hAnsi="Myriad Pro" w:cs="Times New Roman"/>
          <w:color w:val="000000" w:themeColor="text1"/>
          <w:sz w:val="24"/>
          <w:szCs w:val="24"/>
        </w:rPr>
        <w:t xml:space="preserve">o </w:t>
      </w:r>
      <w:r w:rsidR="007E6BC1">
        <w:rPr>
          <w:rFonts w:ascii="Myriad Pro" w:eastAsia="Calibri" w:hAnsi="Myriad Pro" w:cs="Times New Roman"/>
          <w:color w:val="000000" w:themeColor="text1"/>
          <w:sz w:val="24"/>
          <w:szCs w:val="24"/>
        </w:rPr>
        <w:t xml:space="preserve">końca </w:t>
      </w:r>
      <w:r w:rsidRPr="00D73EEE">
        <w:rPr>
          <w:rFonts w:ascii="Myriad Pro" w:eastAsia="Calibri" w:hAnsi="Myriad Pro" w:cs="Times New Roman"/>
          <w:color w:val="000000" w:themeColor="text1"/>
          <w:sz w:val="24"/>
          <w:szCs w:val="24"/>
        </w:rPr>
        <w:t xml:space="preserve">2024 </w:t>
      </w:r>
      <w:r w:rsidR="007E6BC1">
        <w:rPr>
          <w:rFonts w:ascii="Myriad Pro" w:eastAsia="Calibri" w:hAnsi="Myriad Pro" w:cs="Times New Roman"/>
          <w:color w:val="000000" w:themeColor="text1"/>
          <w:sz w:val="24"/>
          <w:szCs w:val="24"/>
        </w:rPr>
        <w:t xml:space="preserve">r. </w:t>
      </w:r>
      <w:r w:rsidRPr="00D73EEE">
        <w:rPr>
          <w:rFonts w:ascii="Myriad Pro" w:eastAsia="Calibri" w:hAnsi="Myriad Pro" w:cs="Times New Roman"/>
          <w:color w:val="000000" w:themeColor="text1"/>
          <w:sz w:val="24"/>
          <w:szCs w:val="24"/>
        </w:rPr>
        <w:t xml:space="preserve">przeprowadzimy pilotaż modeli telemedycznych w dziedzinie kardiologii i dokonamy </w:t>
      </w:r>
      <w:r w:rsidR="005F2621">
        <w:rPr>
          <w:rFonts w:ascii="Myriad Pro" w:eastAsia="Calibri" w:hAnsi="Myriad Pro" w:cs="Times New Roman"/>
          <w:color w:val="000000" w:themeColor="text1"/>
          <w:sz w:val="24"/>
          <w:szCs w:val="24"/>
        </w:rPr>
        <w:t xml:space="preserve">jego </w:t>
      </w:r>
      <w:r w:rsidRPr="00D73EEE">
        <w:rPr>
          <w:rFonts w:ascii="Myriad Pro" w:eastAsia="Calibri" w:hAnsi="Myriad Pro" w:cs="Times New Roman"/>
          <w:color w:val="000000" w:themeColor="text1"/>
          <w:sz w:val="24"/>
          <w:szCs w:val="24"/>
        </w:rPr>
        <w:t>ewaluacji</w:t>
      </w:r>
      <w:r>
        <w:rPr>
          <w:rFonts w:ascii="Myriad Pro" w:eastAsia="Calibri" w:hAnsi="Myriad Pro" w:cs="Times New Roman"/>
          <w:color w:val="000000" w:themeColor="text1"/>
          <w:sz w:val="24"/>
          <w:szCs w:val="24"/>
        </w:rPr>
        <w:t>.</w:t>
      </w:r>
    </w:p>
    <w:p w14:paraId="785FAB08" w14:textId="6B354387" w:rsidR="004C56BE" w:rsidRPr="00CF72E2" w:rsidRDefault="004C56BE"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sidRPr="00CF72E2">
        <w:rPr>
          <w:rFonts w:ascii="Myriad Pro" w:eastAsia="Calibri" w:hAnsi="Myriad Pro" w:cs="Cambria"/>
          <w:color w:val="000000" w:themeColor="text1"/>
          <w:sz w:val="24"/>
          <w:szCs w:val="24"/>
        </w:rPr>
        <w:t xml:space="preserve">Do końca </w:t>
      </w:r>
      <w:r w:rsidR="00F62D47" w:rsidRPr="00CF72E2">
        <w:rPr>
          <w:rFonts w:ascii="Myriad Pro" w:eastAsia="Calibri" w:hAnsi="Myriad Pro" w:cs="Cambria"/>
          <w:color w:val="000000" w:themeColor="text1"/>
          <w:sz w:val="24"/>
          <w:szCs w:val="24"/>
        </w:rPr>
        <w:t>202</w:t>
      </w:r>
      <w:r w:rsidR="00F62D47">
        <w:rPr>
          <w:rFonts w:ascii="Myriad Pro" w:eastAsia="Calibri" w:hAnsi="Myriad Pro" w:cs="Cambria"/>
          <w:color w:val="000000" w:themeColor="text1"/>
          <w:sz w:val="24"/>
          <w:szCs w:val="24"/>
        </w:rPr>
        <w:t>6</w:t>
      </w:r>
      <w:r w:rsidR="00F62D47" w:rsidRPr="00CF72E2">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r. opracujemy programy kształcenia podyplomowego dla koordynatorów opieki kardiologicznej oraz rozpoczniemy kształcenie w formie studiów podyplomowych ww. specjalistów.</w:t>
      </w:r>
      <w:r w:rsidR="00FB2E10">
        <w:rPr>
          <w:rFonts w:ascii="Myriad Pro" w:eastAsia="Calibri" w:hAnsi="Myriad Pro" w:cs="Cambria"/>
          <w:color w:val="000000" w:themeColor="text1"/>
          <w:sz w:val="24"/>
          <w:szCs w:val="24"/>
        </w:rPr>
        <w:t xml:space="preserve"> </w:t>
      </w:r>
    </w:p>
    <w:p w14:paraId="09313830" w14:textId="1959679E" w:rsidR="004C56BE" w:rsidRPr="00CF72E2" w:rsidRDefault="002544A3" w:rsidP="004C56BE">
      <w:pPr>
        <w:numPr>
          <w:ilvl w:val="1"/>
          <w:numId w:val="12"/>
        </w:numPr>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r>
        <w:rPr>
          <w:rFonts w:ascii="Myriad Pro" w:eastAsia="Calibri" w:hAnsi="Myriad Pro" w:cs="Cambria"/>
          <w:color w:val="000000" w:themeColor="text1"/>
          <w:sz w:val="24"/>
          <w:szCs w:val="24"/>
        </w:rPr>
        <w:t xml:space="preserve">W latach </w:t>
      </w:r>
      <w:r w:rsidR="008738C5">
        <w:rPr>
          <w:rFonts w:ascii="Myriad Pro" w:eastAsia="Calibri" w:hAnsi="Myriad Pro" w:cs="Cambria"/>
          <w:color w:val="000000" w:themeColor="text1"/>
          <w:sz w:val="24"/>
          <w:szCs w:val="24"/>
        </w:rPr>
        <w:t>2022</w:t>
      </w:r>
      <w:r>
        <w:rPr>
          <w:rFonts w:ascii="Myriad Pro" w:eastAsia="Calibri" w:hAnsi="Myriad Pro" w:cs="Cambria"/>
          <w:color w:val="000000" w:themeColor="text1"/>
          <w:sz w:val="24"/>
          <w:szCs w:val="24"/>
        </w:rPr>
        <w:t>-</w:t>
      </w:r>
      <w:r w:rsidR="008738C5" w:rsidRPr="00CF72E2">
        <w:rPr>
          <w:rFonts w:ascii="Myriad Pro" w:eastAsia="Calibri" w:hAnsi="Myriad Pro" w:cs="Cambria"/>
          <w:color w:val="000000" w:themeColor="text1"/>
          <w:sz w:val="24"/>
          <w:szCs w:val="24"/>
        </w:rPr>
        <w:t>202</w:t>
      </w:r>
      <w:r w:rsidR="008738C5">
        <w:rPr>
          <w:rFonts w:ascii="Myriad Pro" w:eastAsia="Calibri" w:hAnsi="Myriad Pro" w:cs="Cambria"/>
          <w:color w:val="000000" w:themeColor="text1"/>
          <w:sz w:val="24"/>
          <w:szCs w:val="24"/>
        </w:rPr>
        <w:t>3</w:t>
      </w:r>
      <w:r w:rsidR="008738C5" w:rsidRPr="00CF72E2">
        <w:rPr>
          <w:rFonts w:ascii="Myriad Pro" w:eastAsia="Calibri" w:hAnsi="Myriad Pro" w:cs="Cambria"/>
          <w:color w:val="000000" w:themeColor="text1"/>
          <w:sz w:val="24"/>
          <w:szCs w:val="24"/>
        </w:rPr>
        <w:t xml:space="preserve"> </w:t>
      </w:r>
      <w:r w:rsidR="004C56BE" w:rsidRPr="00CF72E2">
        <w:rPr>
          <w:rFonts w:ascii="Myriad Pro" w:eastAsia="Calibri" w:hAnsi="Myriad Pro" w:cs="Cambria"/>
          <w:color w:val="000000" w:themeColor="text1"/>
          <w:sz w:val="24"/>
          <w:szCs w:val="24"/>
        </w:rPr>
        <w:t>przygotujemy propozycję rozwiązań legislacyjnych</w:t>
      </w:r>
      <w:r w:rsidR="00812D21" w:rsidRPr="00CF72E2">
        <w:rPr>
          <w:rFonts w:ascii="Myriad Pro" w:eastAsia="Calibri" w:hAnsi="Myriad Pro" w:cs="Cambria"/>
          <w:color w:val="000000" w:themeColor="text1"/>
          <w:sz w:val="24"/>
          <w:szCs w:val="24"/>
        </w:rPr>
        <w:t xml:space="preserve"> i</w:t>
      </w:r>
      <w:r w:rsidR="00BC7D29">
        <w:rPr>
          <w:rFonts w:ascii="Myriad Pro" w:eastAsia="Calibri" w:hAnsi="Myriad Pro" w:cs="Cambria"/>
          <w:color w:val="000000" w:themeColor="text1"/>
          <w:sz w:val="24"/>
          <w:szCs w:val="24"/>
        </w:rPr>
        <w:t> </w:t>
      </w:r>
      <w:r w:rsidR="00812D21" w:rsidRPr="00CF72E2">
        <w:rPr>
          <w:rFonts w:ascii="Myriad Pro" w:eastAsia="Calibri" w:hAnsi="Myriad Pro" w:cs="Cambria"/>
          <w:color w:val="000000" w:themeColor="text1"/>
          <w:sz w:val="24"/>
          <w:szCs w:val="24"/>
        </w:rPr>
        <w:t>organizacyjnych</w:t>
      </w:r>
      <w:r w:rsidR="004C56BE" w:rsidRPr="00CF72E2">
        <w:rPr>
          <w:rFonts w:ascii="Myriad Pro" w:eastAsia="Calibri" w:hAnsi="Myriad Pro" w:cs="Cambria"/>
          <w:color w:val="000000" w:themeColor="text1"/>
          <w:sz w:val="24"/>
          <w:szCs w:val="24"/>
        </w:rPr>
        <w:t xml:space="preserve">, które pozwolą na </w:t>
      </w:r>
      <w:r w:rsidR="008738C5">
        <w:rPr>
          <w:rFonts w:ascii="Myriad Pro" w:eastAsia="Calibri" w:hAnsi="Myriad Pro" w:cs="Cambria"/>
          <w:color w:val="000000" w:themeColor="text1"/>
          <w:sz w:val="24"/>
          <w:szCs w:val="24"/>
        </w:rPr>
        <w:t xml:space="preserve">uzyskanie przez </w:t>
      </w:r>
      <w:r w:rsidR="00A77C8F">
        <w:rPr>
          <w:rFonts w:ascii="Myriad Pro" w:eastAsia="Calibri" w:hAnsi="Myriad Pro" w:cs="Cambria"/>
          <w:color w:val="000000" w:themeColor="text1"/>
          <w:sz w:val="24"/>
          <w:szCs w:val="24"/>
        </w:rPr>
        <w:t>personel medyczny, w</w:t>
      </w:r>
      <w:r w:rsidR="00BC7D29">
        <w:rPr>
          <w:rFonts w:ascii="Myriad Pro" w:eastAsia="Calibri" w:hAnsi="Myriad Pro" w:cs="Cambria"/>
          <w:color w:val="000000" w:themeColor="text1"/>
          <w:sz w:val="24"/>
          <w:szCs w:val="24"/>
        </w:rPr>
        <w:t> </w:t>
      </w:r>
      <w:r w:rsidR="00A77C8F">
        <w:rPr>
          <w:rFonts w:ascii="Myriad Pro" w:eastAsia="Calibri" w:hAnsi="Myriad Pro" w:cs="Cambria"/>
          <w:color w:val="000000" w:themeColor="text1"/>
          <w:sz w:val="24"/>
          <w:szCs w:val="24"/>
        </w:rPr>
        <w:t xml:space="preserve">szczególności </w:t>
      </w:r>
      <w:r w:rsidR="008738C5">
        <w:rPr>
          <w:rFonts w:ascii="Myriad Pro" w:eastAsia="Calibri" w:hAnsi="Myriad Pro" w:cs="Cambria"/>
          <w:color w:val="000000" w:themeColor="text1"/>
          <w:sz w:val="24"/>
          <w:szCs w:val="24"/>
        </w:rPr>
        <w:t>lekarzy</w:t>
      </w:r>
      <w:r w:rsidR="00A77C8F">
        <w:rPr>
          <w:rFonts w:ascii="Myriad Pro" w:eastAsia="Calibri" w:hAnsi="Myriad Pro" w:cs="Cambria"/>
          <w:color w:val="000000" w:themeColor="text1"/>
          <w:sz w:val="24"/>
          <w:szCs w:val="24"/>
        </w:rPr>
        <w:t>,</w:t>
      </w:r>
      <w:r w:rsidR="005C3F94" w:rsidRPr="00CF72E2">
        <w:rPr>
          <w:rFonts w:ascii="Myriad Pro" w:eastAsia="Calibri" w:hAnsi="Myriad Pro" w:cs="Cambria"/>
          <w:color w:val="000000" w:themeColor="text1"/>
          <w:sz w:val="24"/>
          <w:szCs w:val="24"/>
        </w:rPr>
        <w:t xml:space="preserve"> </w:t>
      </w:r>
      <w:r w:rsidR="004C56BE" w:rsidRPr="00CF72E2">
        <w:rPr>
          <w:rFonts w:ascii="Myriad Pro" w:eastAsia="Calibri" w:hAnsi="Myriad Pro" w:cs="Cambria"/>
          <w:color w:val="000000" w:themeColor="text1"/>
          <w:sz w:val="24"/>
          <w:szCs w:val="24"/>
        </w:rPr>
        <w:t xml:space="preserve">certyfikatów </w:t>
      </w:r>
      <w:r w:rsidR="005C3F94" w:rsidRPr="00CF72E2">
        <w:rPr>
          <w:rFonts w:ascii="Myriad Pro" w:eastAsia="Calibri" w:hAnsi="Myriad Pro" w:cs="Cambria"/>
          <w:color w:val="000000" w:themeColor="text1"/>
          <w:sz w:val="24"/>
          <w:szCs w:val="24"/>
        </w:rPr>
        <w:t>umiejętności zawodowej</w:t>
      </w:r>
      <w:r w:rsidR="008738C5">
        <w:rPr>
          <w:rFonts w:ascii="Myriad Pro" w:eastAsia="Calibri" w:hAnsi="Myriad Pro" w:cs="Cambria"/>
          <w:color w:val="000000" w:themeColor="text1"/>
          <w:sz w:val="24"/>
          <w:szCs w:val="24"/>
        </w:rPr>
        <w:t>, w tym z</w:t>
      </w:r>
      <w:r w:rsidR="004C56BE" w:rsidRPr="00CF72E2">
        <w:rPr>
          <w:rFonts w:ascii="Myriad Pro" w:eastAsia="Calibri" w:hAnsi="Myriad Pro" w:cs="Cambria"/>
          <w:color w:val="000000" w:themeColor="text1"/>
          <w:sz w:val="24"/>
          <w:szCs w:val="24"/>
        </w:rPr>
        <w:t xml:space="preserve"> </w:t>
      </w:r>
      <w:r w:rsidR="008738C5" w:rsidRPr="00CF72E2">
        <w:rPr>
          <w:rFonts w:ascii="Myriad Pro" w:eastAsia="Calibri" w:hAnsi="Myriad Pro" w:cs="Cambria"/>
          <w:color w:val="000000" w:themeColor="text1"/>
          <w:sz w:val="24"/>
          <w:szCs w:val="24"/>
        </w:rPr>
        <w:t>zakres</w:t>
      </w:r>
      <w:r w:rsidR="008738C5">
        <w:rPr>
          <w:rFonts w:ascii="Myriad Pro" w:eastAsia="Calibri" w:hAnsi="Myriad Pro" w:cs="Cambria"/>
          <w:color w:val="000000" w:themeColor="text1"/>
          <w:sz w:val="24"/>
          <w:szCs w:val="24"/>
        </w:rPr>
        <w:t>u odpowiadającego</w:t>
      </w:r>
      <w:r w:rsidR="008738C5" w:rsidRPr="00CF72E2">
        <w:rPr>
          <w:rFonts w:ascii="Myriad Pro" w:eastAsia="Calibri" w:hAnsi="Myriad Pro" w:cs="Cambria"/>
          <w:color w:val="000000" w:themeColor="text1"/>
          <w:sz w:val="24"/>
          <w:szCs w:val="24"/>
        </w:rPr>
        <w:t xml:space="preserve"> diagnosty</w:t>
      </w:r>
      <w:r w:rsidR="008738C5">
        <w:rPr>
          <w:rFonts w:ascii="Myriad Pro" w:eastAsia="Calibri" w:hAnsi="Myriad Pro" w:cs="Cambria"/>
          <w:color w:val="000000" w:themeColor="text1"/>
          <w:sz w:val="24"/>
          <w:szCs w:val="24"/>
        </w:rPr>
        <w:t>ce</w:t>
      </w:r>
      <w:r w:rsidR="00A77C8F">
        <w:rPr>
          <w:rFonts w:ascii="Myriad Pro" w:eastAsia="Calibri" w:hAnsi="Myriad Pro" w:cs="Cambria"/>
          <w:color w:val="000000" w:themeColor="text1"/>
          <w:sz w:val="24"/>
          <w:szCs w:val="24"/>
        </w:rPr>
        <w:t>,</w:t>
      </w:r>
      <w:r w:rsidR="008738C5" w:rsidRPr="00CF72E2">
        <w:rPr>
          <w:rFonts w:ascii="Myriad Pro" w:eastAsia="Calibri" w:hAnsi="Myriad Pro" w:cs="Cambria"/>
          <w:color w:val="000000" w:themeColor="text1"/>
          <w:sz w:val="24"/>
          <w:szCs w:val="24"/>
        </w:rPr>
        <w:t xml:space="preserve"> </w:t>
      </w:r>
      <w:r w:rsidR="008738C5">
        <w:rPr>
          <w:rFonts w:ascii="Myriad Pro" w:eastAsia="Calibri" w:hAnsi="Myriad Pro" w:cs="Cambria"/>
          <w:color w:val="000000" w:themeColor="text1"/>
          <w:sz w:val="24"/>
          <w:szCs w:val="24"/>
        </w:rPr>
        <w:t>elektro</w:t>
      </w:r>
      <w:r w:rsidR="008738C5" w:rsidRPr="00CF72E2">
        <w:rPr>
          <w:rFonts w:ascii="Myriad Pro" w:eastAsia="Calibri" w:hAnsi="Myriad Pro" w:cs="Cambria"/>
          <w:color w:val="000000" w:themeColor="text1"/>
          <w:sz w:val="24"/>
          <w:szCs w:val="24"/>
        </w:rPr>
        <w:t>terap</w:t>
      </w:r>
      <w:r w:rsidR="008738C5">
        <w:rPr>
          <w:rFonts w:ascii="Myriad Pro" w:eastAsia="Calibri" w:hAnsi="Myriad Pro" w:cs="Cambria"/>
          <w:color w:val="000000" w:themeColor="text1"/>
          <w:sz w:val="24"/>
          <w:szCs w:val="24"/>
        </w:rPr>
        <w:t xml:space="preserve">ii </w:t>
      </w:r>
      <w:r w:rsidR="00A77C8F">
        <w:rPr>
          <w:rFonts w:ascii="Myriad Pro" w:eastAsia="Calibri" w:hAnsi="Myriad Pro" w:cs="Cambria"/>
          <w:color w:val="000000" w:themeColor="text1"/>
          <w:sz w:val="24"/>
          <w:szCs w:val="24"/>
        </w:rPr>
        <w:t xml:space="preserve">i kardiologii interwencyjnej </w:t>
      </w:r>
      <w:r w:rsidR="004C56BE" w:rsidRPr="00CF72E2">
        <w:rPr>
          <w:rFonts w:ascii="Myriad Pro" w:eastAsia="Calibri" w:hAnsi="Myriad Pro" w:cs="Cambria"/>
          <w:color w:val="000000" w:themeColor="text1"/>
          <w:sz w:val="24"/>
          <w:szCs w:val="24"/>
        </w:rPr>
        <w:t>właściw</w:t>
      </w:r>
      <w:r w:rsidR="00A77C8F">
        <w:rPr>
          <w:rFonts w:ascii="Myriad Pro" w:eastAsia="Calibri" w:hAnsi="Myriad Pro" w:cs="Cambria"/>
          <w:color w:val="000000" w:themeColor="text1"/>
          <w:sz w:val="24"/>
          <w:szCs w:val="24"/>
        </w:rPr>
        <w:t xml:space="preserve">ych </w:t>
      </w:r>
      <w:r w:rsidR="00B04CDD">
        <w:rPr>
          <w:rFonts w:ascii="Myriad Pro" w:eastAsia="Calibri" w:hAnsi="Myriad Pro" w:cs="Cambria"/>
          <w:color w:val="000000" w:themeColor="text1"/>
          <w:sz w:val="24"/>
          <w:szCs w:val="24"/>
        </w:rPr>
        <w:t>w</w:t>
      </w:r>
      <w:r w:rsidR="00B04CDD" w:rsidRPr="00CF72E2">
        <w:rPr>
          <w:rFonts w:ascii="Myriad Pro" w:eastAsia="Calibri" w:hAnsi="Myriad Pro" w:cs="Cambria"/>
          <w:color w:val="000000" w:themeColor="text1"/>
          <w:sz w:val="24"/>
          <w:szCs w:val="24"/>
        </w:rPr>
        <w:t xml:space="preserve"> </w:t>
      </w:r>
      <w:r w:rsidR="004C56BE" w:rsidRPr="00CF72E2">
        <w:rPr>
          <w:rFonts w:ascii="Myriad Pro" w:eastAsia="Calibri" w:hAnsi="Myriad Pro" w:cs="Cambria"/>
          <w:color w:val="000000" w:themeColor="text1"/>
          <w:sz w:val="24"/>
          <w:szCs w:val="24"/>
        </w:rPr>
        <w:t>ChUK</w:t>
      </w:r>
      <w:r w:rsidR="008738C5">
        <w:rPr>
          <w:rFonts w:ascii="Myriad Pro" w:eastAsia="Calibri" w:hAnsi="Myriad Pro" w:cs="Cambria"/>
          <w:color w:val="000000" w:themeColor="text1"/>
          <w:sz w:val="24"/>
          <w:szCs w:val="24"/>
        </w:rPr>
        <w:t>.</w:t>
      </w:r>
    </w:p>
    <w:p w14:paraId="40453AAA" w14:textId="5465EDA5" w:rsidR="004C56BE" w:rsidRPr="00CF72E2" w:rsidRDefault="004C56BE" w:rsidP="00061BD2">
      <w:pPr>
        <w:numPr>
          <w:ilvl w:val="1"/>
          <w:numId w:val="12"/>
        </w:numPr>
        <w:tabs>
          <w:tab w:val="left" w:pos="993"/>
        </w:tabs>
        <w:autoSpaceDE w:val="0"/>
        <w:autoSpaceDN w:val="0"/>
        <w:adjustRightInd w:val="0"/>
        <w:spacing w:line="360" w:lineRule="auto"/>
        <w:ind w:left="788" w:hanging="431"/>
        <w:jc w:val="both"/>
        <w:rPr>
          <w:rFonts w:ascii="Myriad Pro" w:eastAsia="Calibri" w:hAnsi="Myriad Pro" w:cs="Times New Roman"/>
          <w:color w:val="000000" w:themeColor="text1"/>
          <w:sz w:val="24"/>
          <w:szCs w:val="24"/>
        </w:rPr>
      </w:pPr>
      <w:bookmarkStart w:id="82" w:name="_Hlk78900481"/>
      <w:r w:rsidRPr="00CF72E2">
        <w:rPr>
          <w:rFonts w:ascii="Myriad Pro" w:eastAsia="Calibri" w:hAnsi="Myriad Pro" w:cs="Cambria"/>
          <w:color w:val="000000" w:themeColor="text1"/>
          <w:sz w:val="24"/>
          <w:szCs w:val="24"/>
        </w:rPr>
        <w:t xml:space="preserve">Od </w:t>
      </w:r>
      <w:r w:rsidR="00B04CDD" w:rsidRPr="00CF72E2">
        <w:rPr>
          <w:rFonts w:ascii="Myriad Pro" w:eastAsia="Calibri" w:hAnsi="Myriad Pro" w:cs="Cambria"/>
          <w:color w:val="000000" w:themeColor="text1"/>
          <w:sz w:val="24"/>
          <w:szCs w:val="24"/>
        </w:rPr>
        <w:t>202</w:t>
      </w:r>
      <w:r w:rsidR="00B04CDD">
        <w:rPr>
          <w:rFonts w:ascii="Myriad Pro" w:eastAsia="Calibri" w:hAnsi="Myriad Pro" w:cs="Cambria"/>
          <w:color w:val="000000" w:themeColor="text1"/>
          <w:sz w:val="24"/>
          <w:szCs w:val="24"/>
        </w:rPr>
        <w:t>4</w:t>
      </w:r>
      <w:r w:rsidR="00B04CDD" w:rsidRPr="00CF72E2">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r.</w:t>
      </w:r>
      <w:r w:rsidR="009A44BD">
        <w:rPr>
          <w:rFonts w:ascii="Myriad Pro" w:eastAsia="Calibri" w:hAnsi="Myriad Pro" w:cs="Cambria"/>
          <w:color w:val="000000" w:themeColor="text1"/>
          <w:sz w:val="24"/>
          <w:szCs w:val="24"/>
        </w:rPr>
        <w:t>,</w:t>
      </w:r>
      <w:r w:rsidRPr="00CF72E2">
        <w:rPr>
          <w:rFonts w:ascii="Myriad Pro" w:eastAsia="Calibri" w:hAnsi="Myriad Pro" w:cs="Cambria"/>
          <w:color w:val="000000" w:themeColor="text1"/>
          <w:sz w:val="24"/>
          <w:szCs w:val="24"/>
        </w:rPr>
        <w:t xml:space="preserve"> przy </w:t>
      </w:r>
      <w:r w:rsidR="006249BC">
        <w:rPr>
          <w:rFonts w:ascii="Myriad Pro" w:eastAsia="Calibri" w:hAnsi="Myriad Pro" w:cs="Cambria"/>
          <w:color w:val="000000" w:themeColor="text1"/>
          <w:sz w:val="24"/>
          <w:szCs w:val="24"/>
        </w:rPr>
        <w:t xml:space="preserve">fakultatywnym </w:t>
      </w:r>
      <w:r w:rsidRPr="00CF72E2">
        <w:rPr>
          <w:rFonts w:ascii="Myriad Pro" w:eastAsia="Calibri" w:hAnsi="Myriad Pro" w:cs="Cambria"/>
          <w:color w:val="000000" w:themeColor="text1"/>
          <w:sz w:val="24"/>
          <w:szCs w:val="24"/>
        </w:rPr>
        <w:t xml:space="preserve">udziale </w:t>
      </w:r>
      <w:r w:rsidR="00B04CDD">
        <w:rPr>
          <w:rFonts w:ascii="Myriad Pro" w:eastAsia="Calibri" w:hAnsi="Myriad Pro" w:cs="Cambria"/>
          <w:color w:val="000000" w:themeColor="text1"/>
          <w:sz w:val="24"/>
          <w:szCs w:val="24"/>
        </w:rPr>
        <w:t>towarzystw naukowych</w:t>
      </w:r>
      <w:r w:rsidR="00636346">
        <w:rPr>
          <w:rFonts w:ascii="Myriad Pro" w:eastAsia="Calibri" w:hAnsi="Myriad Pro" w:cs="Cambria"/>
          <w:color w:val="000000" w:themeColor="text1"/>
          <w:sz w:val="24"/>
          <w:szCs w:val="24"/>
        </w:rPr>
        <w:t>,</w:t>
      </w:r>
      <w:r w:rsidR="00B04CDD">
        <w:rPr>
          <w:rFonts w:ascii="Myriad Pro" w:eastAsia="Calibri" w:hAnsi="Myriad Pro" w:cs="Cambria"/>
          <w:color w:val="000000" w:themeColor="text1"/>
          <w:sz w:val="24"/>
          <w:szCs w:val="24"/>
        </w:rPr>
        <w:t xml:space="preserve"> </w:t>
      </w:r>
      <w:r w:rsidR="008B26FF">
        <w:rPr>
          <w:rFonts w:ascii="Myriad Pro" w:eastAsia="Calibri" w:hAnsi="Myriad Pro" w:cs="Cambria"/>
          <w:color w:val="000000" w:themeColor="text1"/>
          <w:sz w:val="24"/>
          <w:szCs w:val="24"/>
        </w:rPr>
        <w:t>rozpoczniemy proces</w:t>
      </w:r>
      <w:r w:rsidRPr="00CF72E2">
        <w:rPr>
          <w:rFonts w:ascii="Myriad Pro" w:eastAsia="Calibri" w:hAnsi="Myriad Pro" w:cs="Cambria"/>
          <w:color w:val="000000" w:themeColor="text1"/>
          <w:sz w:val="24"/>
          <w:szCs w:val="24"/>
        </w:rPr>
        <w:t xml:space="preserve"> </w:t>
      </w:r>
      <w:r w:rsidR="0006123C">
        <w:rPr>
          <w:rFonts w:ascii="Myriad Pro" w:eastAsia="Calibri" w:hAnsi="Myriad Pro" w:cs="Cambria"/>
          <w:color w:val="000000" w:themeColor="text1"/>
          <w:sz w:val="24"/>
          <w:szCs w:val="24"/>
        </w:rPr>
        <w:t>przyznawania</w:t>
      </w:r>
      <w:r w:rsidR="00A77C8F" w:rsidRPr="00CF72E2">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personel</w:t>
      </w:r>
      <w:r w:rsidR="0006123C">
        <w:rPr>
          <w:rFonts w:ascii="Myriad Pro" w:eastAsia="Calibri" w:hAnsi="Myriad Pro" w:cs="Cambria"/>
          <w:color w:val="000000" w:themeColor="text1"/>
          <w:sz w:val="24"/>
          <w:szCs w:val="24"/>
        </w:rPr>
        <w:t>owi</w:t>
      </w:r>
      <w:r w:rsidRPr="00CF72E2">
        <w:rPr>
          <w:rFonts w:ascii="Myriad Pro" w:eastAsia="Calibri" w:hAnsi="Myriad Pro" w:cs="Cambria"/>
          <w:color w:val="000000" w:themeColor="text1"/>
          <w:sz w:val="24"/>
          <w:szCs w:val="24"/>
        </w:rPr>
        <w:t xml:space="preserve"> </w:t>
      </w:r>
      <w:r w:rsidR="0006123C" w:rsidRPr="00CF72E2">
        <w:rPr>
          <w:rFonts w:ascii="Myriad Pro" w:eastAsia="Calibri" w:hAnsi="Myriad Pro" w:cs="Cambria"/>
          <w:color w:val="000000" w:themeColor="text1"/>
          <w:sz w:val="24"/>
          <w:szCs w:val="24"/>
        </w:rPr>
        <w:t>medyczn</w:t>
      </w:r>
      <w:r w:rsidR="0006123C">
        <w:rPr>
          <w:rFonts w:ascii="Myriad Pro" w:eastAsia="Calibri" w:hAnsi="Myriad Pro" w:cs="Cambria"/>
          <w:color w:val="000000" w:themeColor="text1"/>
          <w:sz w:val="24"/>
          <w:szCs w:val="24"/>
        </w:rPr>
        <w:t>emu</w:t>
      </w:r>
      <w:r w:rsidR="00A77C8F">
        <w:rPr>
          <w:rFonts w:ascii="Myriad Pro" w:eastAsia="Calibri" w:hAnsi="Myriad Pro" w:cs="Cambria"/>
          <w:color w:val="000000" w:themeColor="text1"/>
          <w:sz w:val="24"/>
          <w:szCs w:val="24"/>
        </w:rPr>
        <w:t xml:space="preserve">, w szczególności </w:t>
      </w:r>
      <w:r w:rsidR="00B04CDD">
        <w:rPr>
          <w:rFonts w:ascii="Myriad Pro" w:eastAsia="Calibri" w:hAnsi="Myriad Pro" w:cs="Cambria"/>
          <w:color w:val="000000" w:themeColor="text1"/>
          <w:sz w:val="24"/>
          <w:szCs w:val="24"/>
        </w:rPr>
        <w:t>lekarz</w:t>
      </w:r>
      <w:r w:rsidR="00A77C8F">
        <w:rPr>
          <w:rFonts w:ascii="Myriad Pro" w:eastAsia="Calibri" w:hAnsi="Myriad Pro" w:cs="Cambria"/>
          <w:color w:val="000000" w:themeColor="text1"/>
          <w:sz w:val="24"/>
          <w:szCs w:val="24"/>
        </w:rPr>
        <w:t>y,</w:t>
      </w:r>
      <w:r w:rsidRPr="00CF72E2">
        <w:rPr>
          <w:rFonts w:ascii="Myriad Pro" w:eastAsia="Calibri" w:hAnsi="Myriad Pro" w:cs="Cambria"/>
          <w:color w:val="000000" w:themeColor="text1"/>
          <w:sz w:val="24"/>
          <w:szCs w:val="24"/>
        </w:rPr>
        <w:t xml:space="preserve"> </w:t>
      </w:r>
      <w:r w:rsidR="005C3F94" w:rsidRPr="00CF72E2">
        <w:rPr>
          <w:rFonts w:ascii="Myriad Pro" w:eastAsia="Calibri" w:hAnsi="Myriad Pro" w:cs="Cambria"/>
          <w:color w:val="000000" w:themeColor="text1"/>
          <w:sz w:val="24"/>
          <w:szCs w:val="24"/>
        </w:rPr>
        <w:t>certyfikatów umiejętności zawodow</w:t>
      </w:r>
      <w:r w:rsidR="00B04CDD">
        <w:rPr>
          <w:rFonts w:ascii="Myriad Pro" w:eastAsia="Calibri" w:hAnsi="Myriad Pro" w:cs="Cambria"/>
          <w:color w:val="000000" w:themeColor="text1"/>
          <w:sz w:val="24"/>
          <w:szCs w:val="24"/>
        </w:rPr>
        <w:t>ej</w:t>
      </w:r>
      <w:r w:rsidR="00A77C8F">
        <w:rPr>
          <w:rFonts w:ascii="Myriad Pro" w:eastAsia="Calibri" w:hAnsi="Myriad Pro" w:cs="Cambria"/>
          <w:color w:val="000000" w:themeColor="text1"/>
          <w:sz w:val="24"/>
          <w:szCs w:val="24"/>
        </w:rPr>
        <w:t xml:space="preserve">, w tym </w:t>
      </w:r>
      <w:r w:rsidR="00B04CDD">
        <w:rPr>
          <w:rFonts w:ascii="Myriad Pro" w:eastAsia="Calibri" w:hAnsi="Myriad Pro" w:cs="Cambria"/>
          <w:color w:val="000000" w:themeColor="text1"/>
          <w:sz w:val="24"/>
          <w:szCs w:val="24"/>
        </w:rPr>
        <w:t>z zakresu odpowiadającego</w:t>
      </w:r>
      <w:r w:rsidR="005C3F94" w:rsidRPr="00CF72E2">
        <w:rPr>
          <w:rFonts w:ascii="Myriad Pro" w:eastAsia="Calibri" w:hAnsi="Myriad Pro" w:cs="Cambria"/>
          <w:color w:val="000000" w:themeColor="text1"/>
          <w:sz w:val="24"/>
          <w:szCs w:val="24"/>
        </w:rPr>
        <w:t xml:space="preserve"> </w:t>
      </w:r>
      <w:r w:rsidR="00B04CDD" w:rsidRPr="00CF72E2">
        <w:rPr>
          <w:rFonts w:ascii="Myriad Pro" w:eastAsia="Calibri" w:hAnsi="Myriad Pro" w:cs="Cambria"/>
          <w:color w:val="000000" w:themeColor="text1"/>
          <w:sz w:val="24"/>
          <w:szCs w:val="24"/>
        </w:rPr>
        <w:t>diagnostyc</w:t>
      </w:r>
      <w:r w:rsidR="00B04CDD">
        <w:rPr>
          <w:rFonts w:ascii="Myriad Pro" w:eastAsia="Calibri" w:hAnsi="Myriad Pro" w:cs="Cambria"/>
          <w:color w:val="000000" w:themeColor="text1"/>
          <w:sz w:val="24"/>
          <w:szCs w:val="24"/>
        </w:rPr>
        <w:t>e</w:t>
      </w:r>
      <w:r w:rsidR="00A77C8F">
        <w:rPr>
          <w:rFonts w:ascii="Myriad Pro" w:eastAsia="Calibri" w:hAnsi="Myriad Pro" w:cs="Cambria"/>
          <w:color w:val="000000" w:themeColor="text1"/>
          <w:sz w:val="24"/>
          <w:szCs w:val="24"/>
        </w:rPr>
        <w:t xml:space="preserve">, </w:t>
      </w:r>
      <w:r w:rsidR="00B04CDD">
        <w:rPr>
          <w:rFonts w:ascii="Myriad Pro" w:eastAsia="Calibri" w:hAnsi="Myriad Pro" w:cs="Cambria"/>
          <w:color w:val="000000" w:themeColor="text1"/>
          <w:sz w:val="24"/>
          <w:szCs w:val="24"/>
        </w:rPr>
        <w:t>elektro</w:t>
      </w:r>
      <w:r w:rsidR="00B04CDD" w:rsidRPr="00CF72E2">
        <w:rPr>
          <w:rFonts w:ascii="Myriad Pro" w:eastAsia="Calibri" w:hAnsi="Myriad Pro" w:cs="Cambria"/>
          <w:color w:val="000000" w:themeColor="text1"/>
          <w:sz w:val="24"/>
          <w:szCs w:val="24"/>
        </w:rPr>
        <w:t>terap</w:t>
      </w:r>
      <w:r w:rsidR="00B04CDD">
        <w:rPr>
          <w:rFonts w:ascii="Myriad Pro" w:eastAsia="Calibri" w:hAnsi="Myriad Pro" w:cs="Cambria"/>
          <w:color w:val="000000" w:themeColor="text1"/>
          <w:sz w:val="24"/>
          <w:szCs w:val="24"/>
        </w:rPr>
        <w:t>ii</w:t>
      </w:r>
      <w:r w:rsidR="00A77C8F">
        <w:rPr>
          <w:rFonts w:ascii="Myriad Pro" w:eastAsia="Calibri" w:hAnsi="Myriad Pro" w:cs="Cambria"/>
          <w:color w:val="000000" w:themeColor="text1"/>
          <w:sz w:val="24"/>
          <w:szCs w:val="24"/>
        </w:rPr>
        <w:t xml:space="preserve"> i kardiologii interwencyjnej </w:t>
      </w:r>
      <w:r w:rsidR="00B04CDD">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właściw</w:t>
      </w:r>
      <w:r w:rsidR="00A77C8F">
        <w:rPr>
          <w:rFonts w:ascii="Myriad Pro" w:eastAsia="Calibri" w:hAnsi="Myriad Pro" w:cs="Cambria"/>
          <w:color w:val="000000" w:themeColor="text1"/>
          <w:sz w:val="24"/>
          <w:szCs w:val="24"/>
        </w:rPr>
        <w:t xml:space="preserve">ych </w:t>
      </w:r>
      <w:r w:rsidR="00B04CDD">
        <w:rPr>
          <w:rFonts w:ascii="Myriad Pro" w:eastAsia="Calibri" w:hAnsi="Myriad Pro" w:cs="Cambria"/>
          <w:color w:val="000000" w:themeColor="text1"/>
          <w:sz w:val="24"/>
          <w:szCs w:val="24"/>
        </w:rPr>
        <w:t>w</w:t>
      </w:r>
      <w:r w:rsidR="00B04CDD" w:rsidRPr="00CF72E2">
        <w:rPr>
          <w:rFonts w:ascii="Myriad Pro" w:eastAsia="Calibri" w:hAnsi="Myriad Pro" w:cs="Cambria"/>
          <w:color w:val="000000" w:themeColor="text1"/>
          <w:sz w:val="24"/>
          <w:szCs w:val="24"/>
        </w:rPr>
        <w:t xml:space="preserve"> </w:t>
      </w:r>
      <w:r w:rsidRPr="00CF72E2">
        <w:rPr>
          <w:rFonts w:ascii="Myriad Pro" w:eastAsia="Calibri" w:hAnsi="Myriad Pro" w:cs="Cambria"/>
          <w:color w:val="000000" w:themeColor="text1"/>
          <w:sz w:val="24"/>
          <w:szCs w:val="24"/>
        </w:rPr>
        <w:t xml:space="preserve">ChUK. </w:t>
      </w:r>
    </w:p>
    <w:bookmarkEnd w:id="82"/>
    <w:p w14:paraId="3AE8728F" w14:textId="5FD63028" w:rsidR="004C56BE" w:rsidRPr="00CF72E2" w:rsidRDefault="004C56BE" w:rsidP="004C56BE">
      <w:pPr>
        <w:ind w:left="1560" w:hanging="1560"/>
        <w:jc w:val="both"/>
        <w:rPr>
          <w:rFonts w:ascii="Myriad Pro" w:eastAsiaTheme="majorEastAsia" w:hAnsi="Myriad Pro" w:cstheme="majorBidi"/>
          <w:b/>
          <w:color w:val="000000" w:themeColor="text1"/>
          <w:sz w:val="24"/>
          <w:szCs w:val="24"/>
        </w:rPr>
      </w:pPr>
      <w:r w:rsidRPr="00CF72E2">
        <w:rPr>
          <w:rFonts w:ascii="Myriad Pro" w:eastAsia="Calibri" w:hAnsi="Myriad Pro" w:cs="Cambria"/>
          <w:b/>
          <w:bCs/>
          <w:color w:val="000000" w:themeColor="text1"/>
          <w:sz w:val="24"/>
          <w:szCs w:val="24"/>
        </w:rPr>
        <w:t>Realizator: minister właściwy do spraw zdrowia we współpracy z NIK-PIB</w:t>
      </w:r>
      <w:r w:rsidR="00B04CDD">
        <w:rPr>
          <w:rFonts w:ascii="Myriad Pro" w:eastAsia="Calibri" w:hAnsi="Myriad Pro" w:cs="Cambria"/>
          <w:b/>
          <w:bCs/>
          <w:color w:val="000000" w:themeColor="text1"/>
          <w:sz w:val="24"/>
          <w:szCs w:val="24"/>
        </w:rPr>
        <w:t>, państwowe instytuty badawcze</w:t>
      </w:r>
      <w:r w:rsidRPr="00CF72E2">
        <w:rPr>
          <w:rFonts w:ascii="Myriad Pro" w:eastAsia="Calibri" w:hAnsi="Myriad Pro" w:cs="Cambria"/>
          <w:b/>
          <w:bCs/>
          <w:color w:val="000000" w:themeColor="text1"/>
          <w:sz w:val="24"/>
          <w:szCs w:val="24"/>
        </w:rPr>
        <w:t xml:space="preserve">. </w:t>
      </w:r>
    </w:p>
    <w:p w14:paraId="027FB9E2" w14:textId="77777777" w:rsidR="004C56BE" w:rsidRDefault="004C56BE" w:rsidP="004C56BE">
      <w:pPr>
        <w:rPr>
          <w:rFonts w:ascii="Myriad Pro" w:eastAsiaTheme="majorEastAsia" w:hAnsi="Myriad Pro" w:cstheme="majorBidi"/>
          <w:b/>
          <w:color w:val="830F0E" w:themeColor="accent1" w:themeShade="BF"/>
          <w:sz w:val="28"/>
          <w:szCs w:val="32"/>
        </w:rPr>
      </w:pPr>
      <w:r>
        <w:rPr>
          <w:rFonts w:ascii="Myriad Pro" w:hAnsi="Myriad Pro"/>
          <w:b/>
          <w:sz w:val="28"/>
        </w:rPr>
        <w:br w:type="page"/>
      </w:r>
    </w:p>
    <w:p w14:paraId="790AD616" w14:textId="77777777" w:rsidR="004C56BE" w:rsidRDefault="004C56BE" w:rsidP="00D42899">
      <w:pPr>
        <w:pStyle w:val="Nagwek1"/>
        <w:rPr>
          <w:rStyle w:val="Nagwek2Znak"/>
          <w:rFonts w:ascii="Myriad Pro" w:hAnsi="Myriad Pro"/>
          <w:b/>
          <w:color w:val="830F0E" w:themeColor="accent1" w:themeShade="BF"/>
        </w:rPr>
      </w:pPr>
      <w:bookmarkStart w:id="83" w:name="_Toc89362459"/>
      <w:r w:rsidRPr="00D42899">
        <w:rPr>
          <w:rStyle w:val="Nagwek2Znak"/>
          <w:rFonts w:ascii="Myriad Pro" w:hAnsi="Myriad Pro"/>
          <w:b/>
          <w:color w:val="830F0E" w:themeColor="accent1" w:themeShade="BF"/>
        </w:rPr>
        <w:t xml:space="preserve">II. </w:t>
      </w:r>
      <w:r w:rsidRPr="00886713">
        <w:rPr>
          <w:rStyle w:val="Nagwek2Znak"/>
          <w:rFonts w:ascii="Myriad Pro" w:hAnsi="Myriad Pro"/>
          <w:b/>
          <w:color w:val="830F0E" w:themeColor="accent1" w:themeShade="BF"/>
        </w:rPr>
        <w:t>INWESTYCJE W EDUKACJĘ, PROFILAKTYKĘ I STYL ŻYCIA</w:t>
      </w:r>
      <w:bookmarkEnd w:id="83"/>
    </w:p>
    <w:p w14:paraId="2FC3F2AC" w14:textId="77777777" w:rsidR="00D42899" w:rsidRPr="00D42899" w:rsidRDefault="00D42899" w:rsidP="00D42899">
      <w:pPr>
        <w:spacing w:after="0"/>
      </w:pPr>
    </w:p>
    <w:p w14:paraId="0B417173" w14:textId="67BE765B" w:rsidR="004C56BE" w:rsidRPr="00CF72E2" w:rsidRDefault="004C56BE" w:rsidP="004C56BE">
      <w:pPr>
        <w:spacing w:after="0" w:line="360" w:lineRule="auto"/>
        <w:jc w:val="both"/>
        <w:rPr>
          <w:rFonts w:ascii="Myriad Pro" w:hAnsi="Myriad Pro"/>
          <w:bCs/>
          <w:color w:val="000000" w:themeColor="text1"/>
          <w:sz w:val="24"/>
          <w:szCs w:val="24"/>
        </w:rPr>
      </w:pPr>
      <w:r w:rsidRPr="00CF72E2">
        <w:rPr>
          <w:rFonts w:ascii="Myriad Pro" w:hAnsi="Myriad Pro"/>
          <w:bCs/>
          <w:color w:val="000000" w:themeColor="text1"/>
          <w:sz w:val="24"/>
        </w:rPr>
        <w:t>Głównym wyznacznikiem skuteczności funkcjonowania systemu ochrony zdrowia jest jego zdolność do poprawy stanu zdrowia populacji</w:t>
      </w:r>
      <w:r w:rsidRPr="00CF72E2">
        <w:rPr>
          <w:rFonts w:ascii="Myriad Pro" w:hAnsi="Myriad Pro"/>
          <w:bCs/>
          <w:color w:val="000000" w:themeColor="text1"/>
          <w:sz w:val="24"/>
          <w:vertAlign w:val="superscript"/>
        </w:rPr>
        <w:footnoteReference w:id="53"/>
      </w:r>
      <w:r w:rsidRPr="00CF72E2">
        <w:rPr>
          <w:rFonts w:ascii="Myriad Pro" w:hAnsi="Myriad Pro"/>
          <w:bCs/>
          <w:color w:val="000000" w:themeColor="text1"/>
          <w:sz w:val="24"/>
        </w:rPr>
        <w:t xml:space="preserve">, który </w:t>
      </w:r>
      <w:r w:rsidR="00B22BFD">
        <w:rPr>
          <w:rFonts w:ascii="Myriad Pro" w:hAnsi="Myriad Pro"/>
          <w:bCs/>
          <w:color w:val="000000" w:themeColor="text1"/>
          <w:sz w:val="24"/>
        </w:rPr>
        <w:t>jest z</w:t>
      </w:r>
      <w:r w:rsidRPr="00CF72E2">
        <w:rPr>
          <w:rFonts w:ascii="Myriad Pro" w:hAnsi="Myriad Pro"/>
          <w:bCs/>
          <w:color w:val="000000" w:themeColor="text1"/>
          <w:sz w:val="24"/>
        </w:rPr>
        <w:t>determin</w:t>
      </w:r>
      <w:r w:rsidR="00B22BFD">
        <w:rPr>
          <w:rFonts w:ascii="Myriad Pro" w:hAnsi="Myriad Pro"/>
          <w:bCs/>
          <w:color w:val="000000" w:themeColor="text1"/>
          <w:sz w:val="24"/>
        </w:rPr>
        <w:t>owany przez</w:t>
      </w:r>
      <w:r w:rsidRPr="00CF72E2">
        <w:rPr>
          <w:rFonts w:ascii="Myriad Pro" w:hAnsi="Myriad Pro"/>
          <w:bCs/>
          <w:color w:val="000000" w:themeColor="text1"/>
          <w:sz w:val="24"/>
        </w:rPr>
        <w:t xml:space="preserve"> szereg czynników. </w:t>
      </w:r>
      <w:r w:rsidRPr="00CF72E2">
        <w:rPr>
          <w:rFonts w:ascii="Myriad Pro" w:hAnsi="Myriad Pro"/>
          <w:bCs/>
          <w:color w:val="000000" w:themeColor="text1"/>
          <w:sz w:val="24"/>
          <w:szCs w:val="24"/>
        </w:rPr>
        <w:t>Przeprowadzone badania i analizy wskazują, że systemy opieki zdrowotnej pochłaniają ok. 90% wszystkich nakładów na ochronę zdrowia, podczas gdy ich wpływ na redukcję umieralności wynosi zaledwie 10%. Natomiast nakłady na edukację prozdrowotną i kształtowanie odpowiedniego stylu życia sięgają niespełna 1,5%, podczas gdy ich wpływ na redukcję umieralności wynosi 43%</w:t>
      </w:r>
      <w:r w:rsidRPr="00CF72E2">
        <w:rPr>
          <w:rStyle w:val="Odwoanieprzypisudolnego"/>
          <w:rFonts w:ascii="Myriad Pro" w:hAnsi="Myriad Pro"/>
          <w:bCs/>
          <w:color w:val="000000" w:themeColor="text1"/>
          <w:sz w:val="24"/>
          <w:szCs w:val="24"/>
        </w:rPr>
        <w:footnoteReference w:id="54"/>
      </w:r>
      <w:r w:rsidRPr="00CF72E2">
        <w:rPr>
          <w:rFonts w:ascii="Myriad Pro" w:hAnsi="Myriad Pro"/>
          <w:bCs/>
          <w:color w:val="000000" w:themeColor="text1"/>
          <w:sz w:val="24"/>
          <w:szCs w:val="24"/>
        </w:rPr>
        <w:t>. Dlatego też niezbędne jest inwestowanie w zdrowie obywateli przez edukację i profilaktykę zdrowotną.</w:t>
      </w:r>
    </w:p>
    <w:p w14:paraId="68AA0EC2" w14:textId="1E968FA7" w:rsidR="004C56BE" w:rsidRPr="00CF72E2" w:rsidRDefault="004C56BE" w:rsidP="00972289">
      <w:pPr>
        <w:spacing w:before="120" w:after="120" w:line="360" w:lineRule="auto"/>
        <w:jc w:val="both"/>
        <w:rPr>
          <w:rFonts w:ascii="Myriad Pro" w:hAnsi="Myriad Pro"/>
          <w:bCs/>
          <w:color w:val="000000" w:themeColor="text1"/>
          <w:sz w:val="24"/>
          <w:szCs w:val="24"/>
        </w:rPr>
      </w:pPr>
      <w:r w:rsidRPr="00CF72E2">
        <w:rPr>
          <w:rFonts w:ascii="Myriad Pro" w:hAnsi="Myriad Pro"/>
          <w:bCs/>
          <w:color w:val="000000" w:themeColor="text1"/>
          <w:sz w:val="24"/>
          <w:szCs w:val="24"/>
        </w:rPr>
        <w:t>Upowszechnienie zasad zdrowego stylu życia, obejmującego także aktywność fizyczną i właściwy sposób odżywiania się, powinno być efektem skoordynowanych działań organów władzy publicznej, podmiotów leczniczych oraz organizacji działających na</w:t>
      </w:r>
      <w:r w:rsidR="00C32130">
        <w:rPr>
          <w:rFonts w:ascii="Myriad Pro" w:hAnsi="Myriad Pro"/>
          <w:bCs/>
          <w:color w:val="000000" w:themeColor="text1"/>
          <w:sz w:val="24"/>
          <w:szCs w:val="24"/>
        </w:rPr>
        <w:t> </w:t>
      </w:r>
      <w:r w:rsidRPr="00CF72E2">
        <w:rPr>
          <w:rFonts w:ascii="Myriad Pro" w:hAnsi="Myriad Pro"/>
          <w:bCs/>
          <w:color w:val="000000" w:themeColor="text1"/>
          <w:sz w:val="24"/>
          <w:szCs w:val="24"/>
        </w:rPr>
        <w:t>rzecz pacjentów. Ustawa z dnia 11 września 2015 r. o zdrowiu publicznym</w:t>
      </w:r>
      <w:r w:rsidR="00D8552E">
        <w:rPr>
          <w:rStyle w:val="Odwoanieprzypisudolnego"/>
          <w:rFonts w:ascii="Myriad Pro" w:hAnsi="Myriad Pro"/>
          <w:bCs/>
          <w:color w:val="000000" w:themeColor="text1"/>
          <w:sz w:val="24"/>
          <w:szCs w:val="24"/>
        </w:rPr>
        <w:footnoteReference w:id="55"/>
      </w:r>
      <w:r w:rsidRPr="00CF72E2">
        <w:rPr>
          <w:rFonts w:ascii="Myriad Pro" w:hAnsi="Myriad Pro"/>
          <w:bCs/>
          <w:color w:val="000000" w:themeColor="text1"/>
          <w:sz w:val="24"/>
          <w:szCs w:val="24"/>
        </w:rPr>
        <w:t xml:space="preserve"> oraz wydane na jej podstawie rozporządzeni</w:t>
      </w:r>
      <w:r w:rsidR="00334478">
        <w:rPr>
          <w:rFonts w:ascii="Myriad Pro" w:hAnsi="Myriad Pro"/>
          <w:bCs/>
          <w:color w:val="000000" w:themeColor="text1"/>
          <w:sz w:val="24"/>
          <w:szCs w:val="24"/>
        </w:rPr>
        <w:t>a</w:t>
      </w:r>
      <w:r w:rsidRPr="00CF72E2">
        <w:rPr>
          <w:rFonts w:ascii="Myriad Pro" w:hAnsi="Myriad Pro"/>
          <w:bCs/>
          <w:color w:val="000000" w:themeColor="text1"/>
          <w:sz w:val="24"/>
          <w:szCs w:val="24"/>
        </w:rPr>
        <w:t xml:space="preserve"> Rady Ministrów w sprawie </w:t>
      </w:r>
      <w:r w:rsidR="00854B67">
        <w:rPr>
          <w:rFonts w:ascii="Myriad Pro" w:hAnsi="Myriad Pro"/>
          <w:bCs/>
          <w:color w:val="000000" w:themeColor="text1"/>
          <w:sz w:val="24"/>
          <w:szCs w:val="24"/>
        </w:rPr>
        <w:t>NPZ</w:t>
      </w:r>
      <w:r w:rsidRPr="00CF72E2">
        <w:rPr>
          <w:rStyle w:val="Odwoanieprzypisudolnego"/>
          <w:rFonts w:ascii="Myriad Pro" w:hAnsi="Myriad Pro"/>
          <w:bCs/>
          <w:color w:val="000000" w:themeColor="text1"/>
          <w:sz w:val="24"/>
          <w:szCs w:val="24"/>
        </w:rPr>
        <w:footnoteReference w:id="56"/>
      </w:r>
      <w:r w:rsidRPr="00CF72E2">
        <w:rPr>
          <w:rFonts w:ascii="Myriad Pro" w:hAnsi="Myriad Pro"/>
          <w:bCs/>
          <w:color w:val="000000" w:themeColor="text1"/>
          <w:sz w:val="24"/>
          <w:szCs w:val="24"/>
        </w:rPr>
        <w:t xml:space="preserve"> określiły ramy spójnej, kompleksowej i wieloletniej strategii działań edukacyjnych i</w:t>
      </w:r>
      <w:r w:rsidR="00C32130">
        <w:rPr>
          <w:rFonts w:ascii="Myriad Pro" w:hAnsi="Myriad Pro"/>
          <w:bCs/>
          <w:color w:val="000000" w:themeColor="text1"/>
          <w:sz w:val="24"/>
          <w:szCs w:val="24"/>
        </w:rPr>
        <w:t> </w:t>
      </w:r>
      <w:r w:rsidRPr="00CF72E2">
        <w:rPr>
          <w:rFonts w:ascii="Myriad Pro" w:hAnsi="Myriad Pro"/>
          <w:bCs/>
          <w:color w:val="000000" w:themeColor="text1"/>
          <w:sz w:val="24"/>
          <w:szCs w:val="24"/>
        </w:rPr>
        <w:t>profilaktycznych dotyczących największych wyzwań dla zdrowia publicznego w</w:t>
      </w:r>
      <w:r w:rsidR="00C32130">
        <w:rPr>
          <w:rFonts w:ascii="Myriad Pro" w:hAnsi="Myriad Pro"/>
          <w:bCs/>
          <w:color w:val="000000" w:themeColor="text1"/>
          <w:sz w:val="24"/>
          <w:szCs w:val="24"/>
        </w:rPr>
        <w:t> </w:t>
      </w:r>
      <w:r w:rsidR="00104F9B">
        <w:rPr>
          <w:rFonts w:ascii="Myriad Pro" w:hAnsi="Myriad Pro"/>
          <w:bCs/>
          <w:color w:val="000000" w:themeColor="text1"/>
          <w:sz w:val="24"/>
          <w:szCs w:val="24"/>
        </w:rPr>
        <w:t>Rzeczpospolitej</w:t>
      </w:r>
      <w:r w:rsidRPr="00CF72E2">
        <w:rPr>
          <w:rFonts w:ascii="Myriad Pro" w:hAnsi="Myriad Pro"/>
          <w:bCs/>
          <w:color w:val="000000" w:themeColor="text1"/>
          <w:sz w:val="24"/>
          <w:szCs w:val="24"/>
        </w:rPr>
        <w:t xml:space="preserve"> Pols</w:t>
      </w:r>
      <w:r w:rsidR="00104F9B">
        <w:rPr>
          <w:rFonts w:ascii="Myriad Pro" w:hAnsi="Myriad Pro"/>
          <w:bCs/>
          <w:color w:val="000000" w:themeColor="text1"/>
          <w:sz w:val="24"/>
          <w:szCs w:val="24"/>
        </w:rPr>
        <w:t>kiej</w:t>
      </w:r>
      <w:r w:rsidRPr="00CF72E2">
        <w:rPr>
          <w:rFonts w:ascii="Myriad Pro" w:hAnsi="Myriad Pro"/>
          <w:bCs/>
          <w:color w:val="000000" w:themeColor="text1"/>
          <w:sz w:val="24"/>
          <w:szCs w:val="24"/>
        </w:rPr>
        <w:t>. Profilaktyka chorób to działania, które zapobiegają ich wystąpieniu. Ukierunkowane są one na eradykację (wykorzenienie), eliminację lub minimalizowanie wpływu choroby lub niepełnosprawności albo – jeśli nie jest to możliwe – opóźnienie postępu choroby lub niepełnosprawności</w:t>
      </w:r>
      <w:r w:rsidRPr="00CF72E2">
        <w:rPr>
          <w:rStyle w:val="Odwoanieprzypisudolnego"/>
          <w:rFonts w:ascii="Myriad Pro" w:hAnsi="Myriad Pro"/>
          <w:bCs/>
          <w:color w:val="000000" w:themeColor="text1"/>
          <w:sz w:val="24"/>
          <w:szCs w:val="24"/>
        </w:rPr>
        <w:footnoteReference w:id="57"/>
      </w:r>
      <w:r w:rsidRPr="00CF72E2">
        <w:rPr>
          <w:rFonts w:ascii="Myriad Pro" w:hAnsi="Myriad Pro"/>
          <w:bCs/>
          <w:color w:val="000000" w:themeColor="text1"/>
          <w:sz w:val="24"/>
          <w:szCs w:val="24"/>
        </w:rPr>
        <w:t xml:space="preserve">. Profilaktyka ChUK definiowana jest jako skoordynowane działania nakierowane na </w:t>
      </w:r>
      <w:r w:rsidR="006E3559">
        <w:rPr>
          <w:rFonts w:ascii="Myriad Pro" w:hAnsi="Myriad Pro"/>
          <w:bCs/>
          <w:color w:val="000000" w:themeColor="text1"/>
          <w:sz w:val="24"/>
          <w:szCs w:val="24"/>
        </w:rPr>
        <w:t xml:space="preserve">określoną </w:t>
      </w:r>
      <w:r w:rsidRPr="00CF72E2">
        <w:rPr>
          <w:rFonts w:ascii="Myriad Pro" w:hAnsi="Myriad Pro"/>
          <w:bCs/>
          <w:color w:val="000000" w:themeColor="text1"/>
          <w:sz w:val="24"/>
          <w:szCs w:val="24"/>
        </w:rPr>
        <w:t xml:space="preserve">populację lub na jednostkę, które mają na celu wyeliminowanie lub zminimalizowanie wpływu ChUK i związanych z nimi niepełnosprawności. </w:t>
      </w:r>
    </w:p>
    <w:p w14:paraId="5F051B57" w14:textId="61999BF0" w:rsidR="004C56BE" w:rsidRPr="00CF72E2" w:rsidRDefault="004C56BE" w:rsidP="00972289">
      <w:pPr>
        <w:spacing w:after="120" w:line="360" w:lineRule="auto"/>
        <w:jc w:val="both"/>
        <w:rPr>
          <w:rFonts w:ascii="Myriad Pro" w:hAnsi="Myriad Pro"/>
          <w:bCs/>
          <w:color w:val="000000" w:themeColor="text1"/>
          <w:sz w:val="24"/>
          <w:szCs w:val="24"/>
        </w:rPr>
      </w:pPr>
      <w:r w:rsidRPr="00CF72E2">
        <w:rPr>
          <w:rFonts w:ascii="Myriad Pro" w:hAnsi="Myriad Pro"/>
          <w:bCs/>
          <w:color w:val="000000" w:themeColor="text1"/>
          <w:sz w:val="24"/>
          <w:szCs w:val="24"/>
        </w:rPr>
        <w:t xml:space="preserve">Zasady profilaktyki ChUK począwszy od 1994 r. co 4-5 lat są publikowane jako wspólne stanowisko Europejskiego Towarzystwa Kardiologicznego i innych Międzynarodowych Towarzystw Naukowych. </w:t>
      </w:r>
      <w:r w:rsidRPr="00CF72E2">
        <w:rPr>
          <w:rFonts w:ascii="Myriad Pro" w:hAnsi="Myriad Pro"/>
          <w:bCs/>
          <w:iCs/>
          <w:color w:val="000000" w:themeColor="text1"/>
          <w:sz w:val="24"/>
          <w:szCs w:val="24"/>
        </w:rPr>
        <w:t>Założenia dotyczące profilaktyki ChUK w ramach strategii wysokiego ryzyka nakładają na lekarzy obowiązek identyfikowania osób z wysokim ryzykiem sercowo-naczyniowym. Zatem pierwszym etapem w działaniach profilaktycznych powinna być tzw. ocena ryzyka sercowo-naczyniowego przy pomocy skali ryzyka SCORE (</w:t>
      </w:r>
      <w:r w:rsidR="006E3559">
        <w:rPr>
          <w:rFonts w:ascii="Myriad Pro" w:hAnsi="Myriad Pro"/>
          <w:bCs/>
          <w:iCs/>
          <w:color w:val="000000" w:themeColor="text1"/>
          <w:sz w:val="24"/>
          <w:szCs w:val="24"/>
        </w:rPr>
        <w:t xml:space="preserve">ang. </w:t>
      </w:r>
      <w:r w:rsidRPr="00C13494">
        <w:rPr>
          <w:rFonts w:ascii="Myriad Pro" w:hAnsi="Myriad Pro"/>
          <w:i/>
          <w:color w:val="000000" w:themeColor="text1"/>
          <w:sz w:val="24"/>
        </w:rPr>
        <w:t>Systematic Coronary Risk Evaluation</w:t>
      </w:r>
      <w:r w:rsidRPr="00CF72E2">
        <w:rPr>
          <w:rFonts w:ascii="Myriad Pro" w:hAnsi="Myriad Pro"/>
          <w:bCs/>
          <w:iCs/>
          <w:color w:val="000000" w:themeColor="text1"/>
          <w:sz w:val="24"/>
          <w:szCs w:val="24"/>
        </w:rPr>
        <w:t>).</w:t>
      </w:r>
    </w:p>
    <w:p w14:paraId="61F6C3E7" w14:textId="3BA1DE7C" w:rsidR="004C56BE" w:rsidRDefault="004C56BE" w:rsidP="00886713">
      <w:pPr>
        <w:spacing w:after="0" w:line="360" w:lineRule="auto"/>
        <w:jc w:val="both"/>
        <w:rPr>
          <w:rFonts w:ascii="Myriad Pro" w:hAnsi="Myriad Pro"/>
          <w:bCs/>
          <w:color w:val="000000" w:themeColor="text1"/>
          <w:sz w:val="24"/>
          <w:szCs w:val="24"/>
        </w:rPr>
      </w:pPr>
      <w:r w:rsidRPr="00CF72E2">
        <w:rPr>
          <w:rFonts w:ascii="Myriad Pro" w:hAnsi="Myriad Pro"/>
          <w:bCs/>
          <w:color w:val="000000" w:themeColor="text1"/>
          <w:sz w:val="24"/>
          <w:szCs w:val="24"/>
        </w:rPr>
        <w:t>W latach 1999</w:t>
      </w:r>
      <w:r w:rsidR="006E3559">
        <w:rPr>
          <w:rFonts w:ascii="Myriad Pro" w:hAnsi="Myriad Pro"/>
          <w:bCs/>
          <w:color w:val="000000" w:themeColor="text1"/>
          <w:sz w:val="24"/>
          <w:szCs w:val="24"/>
        </w:rPr>
        <w:t>–</w:t>
      </w:r>
      <w:r w:rsidRPr="00CF72E2">
        <w:rPr>
          <w:rFonts w:ascii="Myriad Pro" w:hAnsi="Myriad Pro"/>
          <w:bCs/>
          <w:color w:val="000000" w:themeColor="text1"/>
          <w:sz w:val="24"/>
          <w:szCs w:val="24"/>
        </w:rPr>
        <w:t xml:space="preserve">2018 standaryzowane współczynniki zgonów osób </w:t>
      </w:r>
      <w:r w:rsidR="006E3559">
        <w:rPr>
          <w:rFonts w:ascii="Myriad Pro" w:hAnsi="Myriad Pro"/>
          <w:bCs/>
          <w:color w:val="000000" w:themeColor="text1"/>
          <w:sz w:val="24"/>
          <w:szCs w:val="24"/>
        </w:rPr>
        <w:t>w wieku</w:t>
      </w:r>
      <w:r w:rsidRPr="00CF72E2">
        <w:rPr>
          <w:rFonts w:ascii="Myriad Pro" w:hAnsi="Myriad Pro"/>
          <w:bCs/>
          <w:color w:val="000000" w:themeColor="text1"/>
          <w:sz w:val="24"/>
          <w:szCs w:val="24"/>
        </w:rPr>
        <w:t xml:space="preserve"> poniżej 75 lat z</w:t>
      </w:r>
      <w:r w:rsidR="00BB569C">
        <w:rPr>
          <w:rFonts w:ascii="Myriad Pro" w:hAnsi="Myriad Pro"/>
          <w:bCs/>
          <w:color w:val="000000" w:themeColor="text1"/>
          <w:sz w:val="24"/>
          <w:szCs w:val="24"/>
        </w:rPr>
        <w:t> </w:t>
      </w:r>
      <w:r w:rsidRPr="00CF72E2">
        <w:rPr>
          <w:rFonts w:ascii="Myriad Pro" w:hAnsi="Myriad Pro"/>
          <w:bCs/>
          <w:color w:val="000000" w:themeColor="text1"/>
          <w:sz w:val="24"/>
          <w:szCs w:val="24"/>
        </w:rPr>
        <w:t>powodu przyczyn możliwych do uniknięcia, którym można zapobiegać były ponad 2-krotnie wyższe (224,3/100 tys. ludności)</w:t>
      </w:r>
      <w:r w:rsidR="003D772B">
        <w:rPr>
          <w:rFonts w:ascii="Myriad Pro" w:hAnsi="Myriad Pro"/>
          <w:bCs/>
          <w:color w:val="000000" w:themeColor="text1"/>
          <w:sz w:val="24"/>
          <w:szCs w:val="24"/>
        </w:rPr>
        <w:t>,</w:t>
      </w:r>
      <w:r w:rsidRPr="00CF72E2">
        <w:rPr>
          <w:rFonts w:ascii="Myriad Pro" w:hAnsi="Myriad Pro"/>
          <w:bCs/>
          <w:color w:val="000000" w:themeColor="text1"/>
          <w:sz w:val="24"/>
          <w:szCs w:val="24"/>
        </w:rPr>
        <w:t xml:space="preserve"> niż współczynniki zgonów, które można skutecznie leczyć (123,1/100 tys. ludności) (Rycina </w:t>
      </w:r>
      <w:r w:rsidR="00E3230B">
        <w:rPr>
          <w:rFonts w:ascii="Myriad Pro" w:hAnsi="Myriad Pro"/>
          <w:bCs/>
          <w:color w:val="000000" w:themeColor="text1"/>
          <w:sz w:val="24"/>
          <w:szCs w:val="24"/>
        </w:rPr>
        <w:t>23</w:t>
      </w:r>
      <w:r w:rsidRPr="00CF72E2">
        <w:rPr>
          <w:rFonts w:ascii="Myriad Pro" w:hAnsi="Myriad Pro"/>
          <w:bCs/>
          <w:color w:val="000000" w:themeColor="text1"/>
          <w:sz w:val="24"/>
          <w:szCs w:val="24"/>
        </w:rPr>
        <w:t xml:space="preserve">). </w:t>
      </w:r>
      <w:r w:rsidR="00C13494">
        <w:rPr>
          <w:rFonts w:ascii="Myriad Pro" w:hAnsi="Myriad Pro"/>
          <w:bCs/>
          <w:color w:val="000000" w:themeColor="text1"/>
          <w:sz w:val="24"/>
          <w:szCs w:val="24"/>
        </w:rPr>
        <w:t>I</w:t>
      </w:r>
      <w:r w:rsidRPr="00CF72E2">
        <w:rPr>
          <w:rFonts w:ascii="Myriad Pro" w:hAnsi="Myriad Pro"/>
          <w:bCs/>
          <w:color w:val="000000" w:themeColor="text1"/>
          <w:sz w:val="24"/>
          <w:szCs w:val="24"/>
        </w:rPr>
        <w:t xml:space="preserve">stnieje </w:t>
      </w:r>
      <w:r w:rsidR="006E3559">
        <w:rPr>
          <w:rFonts w:ascii="Myriad Pro" w:hAnsi="Myriad Pro"/>
          <w:bCs/>
          <w:color w:val="000000" w:themeColor="text1"/>
          <w:sz w:val="24"/>
          <w:szCs w:val="24"/>
        </w:rPr>
        <w:t>z</w:t>
      </w:r>
      <w:r w:rsidR="006E3559" w:rsidRPr="00CF72E2">
        <w:rPr>
          <w:rFonts w:ascii="Myriad Pro" w:hAnsi="Myriad Pro"/>
          <w:bCs/>
          <w:color w:val="000000" w:themeColor="text1"/>
          <w:sz w:val="24"/>
          <w:szCs w:val="24"/>
        </w:rPr>
        <w:t xml:space="preserve">atem </w:t>
      </w:r>
      <w:r w:rsidRPr="00CF72E2">
        <w:rPr>
          <w:rFonts w:ascii="Myriad Pro" w:hAnsi="Myriad Pro"/>
          <w:bCs/>
          <w:color w:val="000000" w:themeColor="text1"/>
          <w:sz w:val="24"/>
          <w:szCs w:val="24"/>
        </w:rPr>
        <w:t>bardzo duże uzasadnienie dla prowadzenia profilaktyki ChUK</w:t>
      </w:r>
      <w:r w:rsidRPr="00CF72E2">
        <w:rPr>
          <w:rStyle w:val="Odwoanieprzypisudolnego"/>
          <w:rFonts w:ascii="Myriad Pro" w:hAnsi="Myriad Pro"/>
          <w:bCs/>
          <w:color w:val="000000" w:themeColor="text1"/>
          <w:sz w:val="24"/>
          <w:szCs w:val="24"/>
        </w:rPr>
        <w:footnoteReference w:id="58"/>
      </w:r>
      <w:r w:rsidRPr="00CF72E2">
        <w:rPr>
          <w:rFonts w:ascii="Myriad Pro" w:hAnsi="Myriad Pro"/>
          <w:bCs/>
          <w:color w:val="000000" w:themeColor="text1"/>
          <w:sz w:val="24"/>
          <w:szCs w:val="24"/>
        </w:rPr>
        <w:t>.</w:t>
      </w:r>
    </w:p>
    <w:p w14:paraId="4BE1091F" w14:textId="3FC6FA04" w:rsidR="00972289" w:rsidRDefault="00972289" w:rsidP="00886713">
      <w:pPr>
        <w:spacing w:after="0" w:line="360" w:lineRule="auto"/>
        <w:jc w:val="both"/>
        <w:rPr>
          <w:rFonts w:ascii="Myriad Pro" w:hAnsi="Myriad Pro"/>
          <w:bCs/>
          <w:color w:val="000000" w:themeColor="text1"/>
          <w:sz w:val="24"/>
          <w:szCs w:val="24"/>
        </w:rPr>
      </w:pPr>
    </w:p>
    <w:p w14:paraId="4F72358E" w14:textId="5CE24AEF" w:rsidR="00972289" w:rsidRDefault="00972289" w:rsidP="00886713">
      <w:pPr>
        <w:spacing w:after="0" w:line="360" w:lineRule="auto"/>
        <w:jc w:val="both"/>
        <w:rPr>
          <w:rFonts w:ascii="Myriad Pro" w:hAnsi="Myriad Pro"/>
          <w:bCs/>
          <w:color w:val="000000" w:themeColor="text1"/>
          <w:sz w:val="24"/>
          <w:szCs w:val="24"/>
        </w:rPr>
      </w:pPr>
    </w:p>
    <w:p w14:paraId="70619833" w14:textId="16731A9F" w:rsidR="00972289" w:rsidRDefault="00972289" w:rsidP="00886713">
      <w:pPr>
        <w:spacing w:after="0" w:line="360" w:lineRule="auto"/>
        <w:jc w:val="both"/>
        <w:rPr>
          <w:rFonts w:ascii="Myriad Pro" w:hAnsi="Myriad Pro"/>
          <w:bCs/>
          <w:color w:val="000000" w:themeColor="text1"/>
          <w:sz w:val="24"/>
          <w:szCs w:val="24"/>
        </w:rPr>
      </w:pPr>
    </w:p>
    <w:p w14:paraId="58D0F890" w14:textId="68F8AF7A" w:rsidR="00972289" w:rsidRDefault="00972289" w:rsidP="00886713">
      <w:pPr>
        <w:spacing w:after="0" w:line="360" w:lineRule="auto"/>
        <w:jc w:val="both"/>
        <w:rPr>
          <w:rFonts w:ascii="Myriad Pro" w:hAnsi="Myriad Pro"/>
          <w:bCs/>
          <w:color w:val="000000" w:themeColor="text1"/>
          <w:sz w:val="24"/>
          <w:szCs w:val="24"/>
        </w:rPr>
      </w:pPr>
    </w:p>
    <w:p w14:paraId="2770CB6A" w14:textId="6DE99401" w:rsidR="00972289" w:rsidRDefault="00972289" w:rsidP="00886713">
      <w:pPr>
        <w:spacing w:after="0" w:line="360" w:lineRule="auto"/>
        <w:jc w:val="both"/>
        <w:rPr>
          <w:rFonts w:ascii="Myriad Pro" w:hAnsi="Myriad Pro"/>
          <w:bCs/>
          <w:color w:val="000000" w:themeColor="text1"/>
          <w:sz w:val="24"/>
          <w:szCs w:val="24"/>
        </w:rPr>
      </w:pPr>
    </w:p>
    <w:p w14:paraId="34DFD2BD" w14:textId="59957A09" w:rsidR="00972289" w:rsidRDefault="00972289" w:rsidP="00886713">
      <w:pPr>
        <w:spacing w:after="0" w:line="360" w:lineRule="auto"/>
        <w:jc w:val="both"/>
        <w:rPr>
          <w:rFonts w:ascii="Myriad Pro" w:hAnsi="Myriad Pro"/>
          <w:bCs/>
          <w:color w:val="000000" w:themeColor="text1"/>
          <w:sz w:val="24"/>
          <w:szCs w:val="24"/>
        </w:rPr>
      </w:pPr>
    </w:p>
    <w:p w14:paraId="56778A34" w14:textId="2CD9C0AE" w:rsidR="00972289" w:rsidRDefault="00972289" w:rsidP="00886713">
      <w:pPr>
        <w:spacing w:after="0" w:line="360" w:lineRule="auto"/>
        <w:jc w:val="both"/>
        <w:rPr>
          <w:rFonts w:ascii="Myriad Pro" w:hAnsi="Myriad Pro"/>
          <w:bCs/>
          <w:color w:val="000000" w:themeColor="text1"/>
          <w:sz w:val="24"/>
          <w:szCs w:val="24"/>
        </w:rPr>
      </w:pPr>
    </w:p>
    <w:p w14:paraId="38C18F28" w14:textId="76951836" w:rsidR="00972289" w:rsidRDefault="00972289" w:rsidP="00886713">
      <w:pPr>
        <w:spacing w:after="0" w:line="360" w:lineRule="auto"/>
        <w:jc w:val="both"/>
        <w:rPr>
          <w:rFonts w:ascii="Myriad Pro" w:hAnsi="Myriad Pro"/>
          <w:bCs/>
          <w:color w:val="000000" w:themeColor="text1"/>
          <w:sz w:val="24"/>
          <w:szCs w:val="24"/>
        </w:rPr>
      </w:pPr>
    </w:p>
    <w:p w14:paraId="50CEC7A7" w14:textId="6CABF132" w:rsidR="00972289" w:rsidRDefault="00972289" w:rsidP="00886713">
      <w:pPr>
        <w:spacing w:after="0" w:line="360" w:lineRule="auto"/>
        <w:jc w:val="both"/>
        <w:rPr>
          <w:rFonts w:ascii="Myriad Pro" w:hAnsi="Myriad Pro"/>
          <w:bCs/>
          <w:color w:val="000000" w:themeColor="text1"/>
          <w:sz w:val="24"/>
          <w:szCs w:val="24"/>
        </w:rPr>
      </w:pPr>
    </w:p>
    <w:p w14:paraId="1B50F304" w14:textId="54A20DC2" w:rsidR="00972289" w:rsidRDefault="00972289" w:rsidP="00886713">
      <w:pPr>
        <w:spacing w:after="0" w:line="360" w:lineRule="auto"/>
        <w:jc w:val="both"/>
        <w:rPr>
          <w:rFonts w:ascii="Myriad Pro" w:hAnsi="Myriad Pro"/>
          <w:bCs/>
          <w:color w:val="000000" w:themeColor="text1"/>
          <w:sz w:val="24"/>
          <w:szCs w:val="24"/>
        </w:rPr>
      </w:pPr>
    </w:p>
    <w:p w14:paraId="67F6A58A" w14:textId="77777777" w:rsidR="00972289" w:rsidRPr="00CF72E2" w:rsidRDefault="00972289" w:rsidP="00886713">
      <w:pPr>
        <w:spacing w:after="0" w:line="360" w:lineRule="auto"/>
        <w:jc w:val="both"/>
        <w:rPr>
          <w:rFonts w:ascii="Myriad Pro" w:hAnsi="Myriad Pro"/>
          <w:b/>
          <w:color w:val="000000" w:themeColor="text1"/>
          <w:sz w:val="28"/>
        </w:rPr>
      </w:pPr>
    </w:p>
    <w:p w14:paraId="52C652F4" w14:textId="70DA71FC" w:rsidR="004C56BE" w:rsidRPr="00886713" w:rsidRDefault="004C56BE" w:rsidP="004C56BE">
      <w:pPr>
        <w:pStyle w:val="Legenda"/>
        <w:jc w:val="both"/>
        <w:rPr>
          <w:rFonts w:ascii="Myriad Pro" w:hAnsi="Myriad Pro"/>
          <w:b w:val="0"/>
          <w:sz w:val="22"/>
          <w:szCs w:val="22"/>
        </w:rPr>
      </w:pPr>
      <w:bookmarkStart w:id="84" w:name="_Toc86340754"/>
      <w:r w:rsidRPr="00F8682E">
        <w:rPr>
          <w:rFonts w:ascii="Myriad Pro" w:hAnsi="Myriad Pro"/>
          <w:sz w:val="22"/>
          <w:szCs w:val="22"/>
        </w:rPr>
        <w:t xml:space="preserve">Rycina </w:t>
      </w:r>
      <w:r w:rsidR="00024DCB" w:rsidRPr="00F8682E">
        <w:rPr>
          <w:rFonts w:ascii="Myriad Pro" w:hAnsi="Myriad Pro"/>
          <w:b w:val="0"/>
          <w:sz w:val="22"/>
          <w:szCs w:val="22"/>
        </w:rPr>
        <w:fldChar w:fldCharType="begin"/>
      </w:r>
      <w:r w:rsidR="00024DCB" w:rsidRPr="00F8682E">
        <w:rPr>
          <w:rFonts w:ascii="Myriad Pro" w:hAnsi="Myriad Pro"/>
          <w:sz w:val="22"/>
          <w:szCs w:val="22"/>
        </w:rPr>
        <w:instrText xml:space="preserve"> SEQ Rycina \* ARABIC </w:instrText>
      </w:r>
      <w:r w:rsidR="00024DCB" w:rsidRPr="00F8682E">
        <w:rPr>
          <w:rFonts w:ascii="Myriad Pro" w:hAnsi="Myriad Pro"/>
          <w:b w:val="0"/>
          <w:sz w:val="22"/>
          <w:szCs w:val="22"/>
        </w:rPr>
        <w:fldChar w:fldCharType="separate"/>
      </w:r>
      <w:r w:rsidR="006B244C">
        <w:rPr>
          <w:rFonts w:ascii="Myriad Pro" w:hAnsi="Myriad Pro"/>
          <w:noProof/>
          <w:sz w:val="22"/>
          <w:szCs w:val="22"/>
        </w:rPr>
        <w:t>2</w:t>
      </w:r>
      <w:r w:rsidR="00C36EC7">
        <w:rPr>
          <w:rFonts w:ascii="Myriad Pro" w:hAnsi="Myriad Pro"/>
          <w:noProof/>
          <w:sz w:val="22"/>
          <w:szCs w:val="22"/>
        </w:rPr>
        <w:t>3</w:t>
      </w:r>
      <w:r w:rsidR="00024DCB" w:rsidRPr="00F8682E">
        <w:rPr>
          <w:rFonts w:ascii="Myriad Pro" w:hAnsi="Myriad Pro"/>
          <w:b w:val="0"/>
          <w:sz w:val="22"/>
          <w:szCs w:val="22"/>
        </w:rPr>
        <w:fldChar w:fldCharType="end"/>
      </w:r>
      <w:r w:rsidRPr="00F8682E">
        <w:rPr>
          <w:rFonts w:ascii="Myriad Pro" w:hAnsi="Myriad Pro"/>
          <w:sz w:val="22"/>
          <w:szCs w:val="22"/>
        </w:rPr>
        <w:t>.</w:t>
      </w:r>
      <w:r w:rsidRPr="00F8682E">
        <w:rPr>
          <w:rFonts w:ascii="Myriad Pro" w:hAnsi="Myriad Pro"/>
          <w:color w:val="auto"/>
          <w:sz w:val="22"/>
          <w:szCs w:val="22"/>
        </w:rPr>
        <w:t xml:space="preserve"> </w:t>
      </w:r>
      <w:r w:rsidRPr="00886713">
        <w:rPr>
          <w:rFonts w:ascii="Myriad Pro" w:hAnsi="Myriad Pro"/>
          <w:b w:val="0"/>
          <w:sz w:val="22"/>
          <w:szCs w:val="22"/>
        </w:rPr>
        <w:t xml:space="preserve">Standaryzowane współczynniki zgonów osób </w:t>
      </w:r>
      <w:r w:rsidR="006E3559">
        <w:rPr>
          <w:rFonts w:ascii="Myriad Pro" w:hAnsi="Myriad Pro"/>
          <w:b w:val="0"/>
          <w:sz w:val="22"/>
          <w:szCs w:val="22"/>
        </w:rPr>
        <w:t>w wieku</w:t>
      </w:r>
      <w:r w:rsidRPr="00886713">
        <w:rPr>
          <w:rFonts w:ascii="Myriad Pro" w:hAnsi="Myriad Pro"/>
          <w:b w:val="0"/>
          <w:sz w:val="22"/>
          <w:szCs w:val="22"/>
        </w:rPr>
        <w:t xml:space="preserve"> poniżej 75 lat z powodu przyczyn możliwych do uniknięcia, którym można zapobiegać oraz które można skutecznie leczyć w</w:t>
      </w:r>
      <w:r w:rsidR="00BB569C">
        <w:rPr>
          <w:rFonts w:ascii="Myriad Pro" w:hAnsi="Myriad Pro"/>
          <w:b w:val="0"/>
          <w:sz w:val="22"/>
          <w:szCs w:val="22"/>
        </w:rPr>
        <w:t> </w:t>
      </w:r>
      <w:r w:rsidRPr="00886713">
        <w:rPr>
          <w:rFonts w:ascii="Myriad Pro" w:hAnsi="Myriad Pro"/>
          <w:b w:val="0"/>
          <w:sz w:val="22"/>
          <w:szCs w:val="22"/>
        </w:rPr>
        <w:t>latach 1999</w:t>
      </w:r>
      <w:r w:rsidR="006E3559">
        <w:rPr>
          <w:rFonts w:ascii="Myriad Pro" w:hAnsi="Myriad Pro"/>
          <w:b w:val="0"/>
          <w:sz w:val="22"/>
          <w:szCs w:val="22"/>
        </w:rPr>
        <w:t>–</w:t>
      </w:r>
      <w:r w:rsidRPr="00886713">
        <w:rPr>
          <w:rFonts w:ascii="Myriad Pro" w:hAnsi="Myriad Pro"/>
          <w:b w:val="0"/>
          <w:sz w:val="22"/>
          <w:szCs w:val="22"/>
        </w:rPr>
        <w:t>2018 – ich trendy oraz średnioroczne względne tempo spadku.</w:t>
      </w:r>
      <w:bookmarkEnd w:id="84"/>
    </w:p>
    <w:p w14:paraId="1D6932E9" w14:textId="77777777" w:rsidR="004C56BE" w:rsidRDefault="004C56BE" w:rsidP="00886713">
      <w:pPr>
        <w:pStyle w:val="Legenda"/>
        <w:spacing w:after="0" w:line="276" w:lineRule="auto"/>
        <w:jc w:val="both"/>
        <w:rPr>
          <w:rFonts w:ascii="Myriad Pro" w:hAnsi="Myriad Pro"/>
          <w:b w:val="0"/>
          <w:sz w:val="22"/>
          <w:szCs w:val="22"/>
        </w:rPr>
      </w:pPr>
      <w:r>
        <w:rPr>
          <w:rFonts w:ascii="Myriad Pro" w:hAnsi="Myriad Pro"/>
          <w:bCs w:val="0"/>
          <w:noProof/>
          <w:sz w:val="24"/>
          <w:szCs w:val="24"/>
          <w:lang w:val="en-US" w:eastAsia="en-US"/>
        </w:rPr>
        <w:drawing>
          <wp:inline distT="0" distB="0" distL="0" distR="0" wp14:anchorId="06FEA2CE" wp14:editId="71B869D6">
            <wp:extent cx="5753100" cy="3517900"/>
            <wp:effectExtent l="0" t="0" r="0" b="635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3100" cy="3517900"/>
                    </a:xfrm>
                    <a:prstGeom prst="rect">
                      <a:avLst/>
                    </a:prstGeom>
                    <a:noFill/>
                    <a:ln>
                      <a:noFill/>
                    </a:ln>
                  </pic:spPr>
                </pic:pic>
              </a:graphicData>
            </a:graphic>
          </wp:inline>
        </w:drawing>
      </w:r>
    </w:p>
    <w:p w14:paraId="67D2C712" w14:textId="77777777" w:rsidR="004C56BE" w:rsidRPr="00886713" w:rsidRDefault="004C56BE" w:rsidP="004C56BE">
      <w:pPr>
        <w:pStyle w:val="Legenda"/>
        <w:spacing w:line="276" w:lineRule="auto"/>
        <w:jc w:val="both"/>
        <w:rPr>
          <w:rFonts w:ascii="Myriad Pro" w:hAnsi="Myriad Pro"/>
          <w:b w:val="0"/>
          <w:color w:val="auto"/>
          <w:sz w:val="22"/>
          <w:szCs w:val="22"/>
        </w:rPr>
      </w:pPr>
      <w:r w:rsidRPr="00886713">
        <w:rPr>
          <w:rFonts w:ascii="Myriad Pro" w:hAnsi="Myriad Pro"/>
          <w:b w:val="0"/>
          <w:color w:val="auto"/>
          <w:sz w:val="22"/>
          <w:szCs w:val="22"/>
        </w:rPr>
        <w:t xml:space="preserve">Źródło: NIZP PZH – PIB. </w:t>
      </w:r>
    </w:p>
    <w:p w14:paraId="1C2BE0BF" w14:textId="0945B31E" w:rsidR="004C56BE" w:rsidRPr="00CF72E2" w:rsidRDefault="004C56BE" w:rsidP="004C56BE">
      <w:pPr>
        <w:spacing w:before="200" w:line="360" w:lineRule="auto"/>
        <w:jc w:val="both"/>
        <w:rPr>
          <w:rFonts w:ascii="Myriad Pro" w:hAnsi="Myriad Pro"/>
          <w:bCs/>
          <w:color w:val="000000" w:themeColor="text1"/>
          <w:sz w:val="24"/>
          <w:szCs w:val="24"/>
        </w:rPr>
      </w:pPr>
      <w:r w:rsidRPr="00CF72E2">
        <w:rPr>
          <w:rFonts w:ascii="Myriad Pro" w:hAnsi="Myriad Pro"/>
          <w:color w:val="000000" w:themeColor="text1"/>
          <w:sz w:val="24"/>
          <w:szCs w:val="24"/>
        </w:rPr>
        <w:t>Kierunki rozwoju profilaktyki w Rzeczpospolitej Polskiej powinny uwzględniać prognozy demograficzne (szybkie starzenie się społeczeństwa) i ich oczekiwane konsekwencje</w:t>
      </w:r>
      <w:r w:rsidR="006F62B1">
        <w:rPr>
          <w:rFonts w:ascii="Myriad Pro" w:hAnsi="Myriad Pro"/>
          <w:color w:val="000000" w:themeColor="text1"/>
          <w:sz w:val="24"/>
          <w:szCs w:val="24"/>
        </w:rPr>
        <w:t>,</w:t>
      </w:r>
      <w:r w:rsidRPr="00CF72E2">
        <w:rPr>
          <w:rFonts w:ascii="Myriad Pro" w:hAnsi="Myriad Pro"/>
          <w:color w:val="000000" w:themeColor="text1"/>
          <w:sz w:val="24"/>
          <w:szCs w:val="24"/>
        </w:rPr>
        <w:t xml:space="preserve"> np. epidemię niewydolności serca, otyłości, cukrzycy,</w:t>
      </w:r>
      <w:r w:rsidR="00C13494">
        <w:rPr>
          <w:rFonts w:ascii="Myriad Pro" w:hAnsi="Myriad Pro"/>
          <w:color w:val="000000" w:themeColor="text1"/>
          <w:sz w:val="24"/>
          <w:szCs w:val="24"/>
        </w:rPr>
        <w:t xml:space="preserve"> </w:t>
      </w:r>
      <w:r w:rsidRPr="00CF72E2">
        <w:rPr>
          <w:rFonts w:ascii="Myriad Pro" w:hAnsi="Myriad Pro"/>
          <w:color w:val="000000" w:themeColor="text1"/>
          <w:sz w:val="24"/>
          <w:szCs w:val="24"/>
        </w:rPr>
        <w:t xml:space="preserve">zaburzeń lipidowych czy niewydolności nerek. </w:t>
      </w:r>
    </w:p>
    <w:p w14:paraId="5A59C5BE" w14:textId="77777777" w:rsidR="004C56BE" w:rsidRPr="00CF72E2" w:rsidRDefault="004C56BE" w:rsidP="004C56BE">
      <w:pPr>
        <w:spacing w:after="0" w:line="360" w:lineRule="auto"/>
        <w:jc w:val="both"/>
        <w:rPr>
          <w:rFonts w:ascii="Myriad Pro" w:hAnsi="Myriad Pro"/>
          <w:color w:val="000000" w:themeColor="text1"/>
          <w:sz w:val="24"/>
          <w:szCs w:val="24"/>
        </w:rPr>
      </w:pPr>
      <w:r w:rsidRPr="00CF72E2">
        <w:rPr>
          <w:rFonts w:ascii="Myriad Pro" w:hAnsi="Myriad Pro"/>
          <w:color w:val="000000" w:themeColor="text1"/>
          <w:sz w:val="24"/>
          <w:szCs w:val="24"/>
        </w:rPr>
        <w:t xml:space="preserve">Działania profilaktyczne </w:t>
      </w:r>
      <w:r w:rsidR="006F62B1">
        <w:rPr>
          <w:rFonts w:ascii="Myriad Pro" w:hAnsi="Myriad Pro"/>
          <w:color w:val="000000" w:themeColor="text1"/>
          <w:sz w:val="24"/>
          <w:szCs w:val="24"/>
        </w:rPr>
        <w:t>w obszarze ChUK</w:t>
      </w:r>
      <w:r w:rsidRPr="00CF72E2">
        <w:rPr>
          <w:rFonts w:ascii="Myriad Pro" w:hAnsi="Myriad Pro"/>
          <w:color w:val="000000" w:themeColor="text1"/>
          <w:sz w:val="24"/>
          <w:szCs w:val="24"/>
        </w:rPr>
        <w:t xml:space="preserve"> powinny być oparte na: </w:t>
      </w:r>
    </w:p>
    <w:p w14:paraId="4103F95E" w14:textId="77777777" w:rsidR="004C56BE" w:rsidRPr="00CF72E2" w:rsidRDefault="004C56BE" w:rsidP="004C56BE">
      <w:pPr>
        <w:numPr>
          <w:ilvl w:val="0"/>
          <w:numId w:val="23"/>
        </w:numPr>
        <w:tabs>
          <w:tab w:val="clear" w:pos="0"/>
        </w:tabs>
        <w:spacing w:after="0" w:line="360" w:lineRule="auto"/>
        <w:ind w:left="672" w:hanging="434"/>
        <w:jc w:val="both"/>
        <w:rPr>
          <w:rFonts w:ascii="Myriad Pro" w:hAnsi="Myriad Pro"/>
          <w:color w:val="000000" w:themeColor="text1"/>
          <w:sz w:val="24"/>
          <w:szCs w:val="24"/>
        </w:rPr>
      </w:pPr>
      <w:r w:rsidRPr="00CF72E2">
        <w:rPr>
          <w:rFonts w:ascii="Myriad Pro" w:hAnsi="Myriad Pro"/>
          <w:color w:val="000000" w:themeColor="text1"/>
          <w:sz w:val="24"/>
          <w:szCs w:val="24"/>
        </w:rPr>
        <w:t xml:space="preserve">aktualnej ocenie stanu zdrowia populacji, z uwzględnieniem wskaźników chorobowości, zgonów oraz natężenia czynników ryzyka ChUK; </w:t>
      </w:r>
    </w:p>
    <w:p w14:paraId="508261D7" w14:textId="7CCE3362" w:rsidR="004C56BE" w:rsidRPr="00CF72E2" w:rsidRDefault="004C56BE" w:rsidP="004C56BE">
      <w:pPr>
        <w:numPr>
          <w:ilvl w:val="0"/>
          <w:numId w:val="23"/>
        </w:numPr>
        <w:tabs>
          <w:tab w:val="clear" w:pos="0"/>
        </w:tabs>
        <w:spacing w:after="0" w:line="360" w:lineRule="auto"/>
        <w:ind w:left="672" w:hanging="434"/>
        <w:jc w:val="both"/>
        <w:rPr>
          <w:rFonts w:ascii="Myriad Pro" w:hAnsi="Myriad Pro"/>
          <w:color w:val="000000" w:themeColor="text1"/>
          <w:sz w:val="24"/>
          <w:szCs w:val="24"/>
        </w:rPr>
      </w:pPr>
      <w:r w:rsidRPr="00CF72E2">
        <w:rPr>
          <w:rFonts w:ascii="Myriad Pro" w:hAnsi="Myriad Pro"/>
          <w:color w:val="000000" w:themeColor="text1"/>
          <w:sz w:val="24"/>
          <w:szCs w:val="24"/>
        </w:rPr>
        <w:t>aktualnej wiedzy i zaleceniach europejskich i polskich towarzystw naukowych</w:t>
      </w:r>
      <w:r w:rsidR="006F62B1">
        <w:rPr>
          <w:rFonts w:ascii="Myriad Pro" w:hAnsi="Myriad Pro"/>
          <w:color w:val="000000" w:themeColor="text1"/>
          <w:sz w:val="24"/>
          <w:szCs w:val="24"/>
        </w:rPr>
        <w:t xml:space="preserve"> w</w:t>
      </w:r>
      <w:r w:rsidR="00C32130">
        <w:rPr>
          <w:rFonts w:ascii="Myriad Pro" w:hAnsi="Myriad Pro"/>
          <w:color w:val="000000" w:themeColor="text1"/>
          <w:sz w:val="24"/>
          <w:szCs w:val="24"/>
        </w:rPr>
        <w:t> </w:t>
      </w:r>
      <w:r w:rsidR="006F62B1">
        <w:rPr>
          <w:rFonts w:ascii="Myriad Pro" w:hAnsi="Myriad Pro"/>
          <w:color w:val="000000" w:themeColor="text1"/>
          <w:sz w:val="24"/>
          <w:szCs w:val="24"/>
        </w:rPr>
        <w:t>obszarze ChUK</w:t>
      </w:r>
      <w:r w:rsidRPr="00CF72E2">
        <w:rPr>
          <w:rFonts w:ascii="Myriad Pro" w:hAnsi="Myriad Pro"/>
          <w:color w:val="000000" w:themeColor="text1"/>
          <w:sz w:val="24"/>
          <w:szCs w:val="24"/>
        </w:rPr>
        <w:t>;</w:t>
      </w:r>
    </w:p>
    <w:p w14:paraId="34F05504" w14:textId="0D963F6D" w:rsidR="004C56BE" w:rsidRPr="00CF72E2" w:rsidRDefault="004C56BE" w:rsidP="004C56BE">
      <w:pPr>
        <w:numPr>
          <w:ilvl w:val="0"/>
          <w:numId w:val="23"/>
        </w:numPr>
        <w:tabs>
          <w:tab w:val="clear" w:pos="0"/>
        </w:tabs>
        <w:spacing w:after="0" w:line="360" w:lineRule="auto"/>
        <w:ind w:left="672" w:hanging="434"/>
        <w:jc w:val="both"/>
        <w:rPr>
          <w:rFonts w:ascii="Myriad Pro" w:hAnsi="Myriad Pro"/>
          <w:color w:val="000000" w:themeColor="text1"/>
          <w:sz w:val="24"/>
          <w:szCs w:val="24"/>
        </w:rPr>
      </w:pPr>
      <w:r w:rsidRPr="00CF72E2">
        <w:rPr>
          <w:rFonts w:ascii="Myriad Pro" w:hAnsi="Myriad Pro"/>
          <w:color w:val="000000" w:themeColor="text1"/>
          <w:sz w:val="24"/>
          <w:szCs w:val="24"/>
        </w:rPr>
        <w:t>kompleksowym uwzględnianiu wszystkich głównych czynników ryzyka</w:t>
      </w:r>
      <w:r w:rsidR="006F62B1">
        <w:rPr>
          <w:rFonts w:ascii="Myriad Pro" w:hAnsi="Myriad Pro"/>
          <w:color w:val="000000" w:themeColor="text1"/>
          <w:sz w:val="24"/>
          <w:szCs w:val="24"/>
        </w:rPr>
        <w:t xml:space="preserve"> </w:t>
      </w:r>
      <w:r w:rsidRPr="00CF72E2">
        <w:rPr>
          <w:rFonts w:ascii="Myriad Pro" w:hAnsi="Myriad Pro"/>
          <w:color w:val="000000" w:themeColor="text1"/>
          <w:sz w:val="24"/>
          <w:szCs w:val="24"/>
        </w:rPr>
        <w:t>(szczególnie duży nacisk należy położyć na politykę antytytoniową, walkę z</w:t>
      </w:r>
      <w:r w:rsidR="00C32130">
        <w:rPr>
          <w:rFonts w:ascii="Myriad Pro" w:hAnsi="Myriad Pro"/>
          <w:color w:val="000000" w:themeColor="text1"/>
          <w:sz w:val="24"/>
          <w:szCs w:val="24"/>
        </w:rPr>
        <w:t> </w:t>
      </w:r>
      <w:r w:rsidRPr="00CF72E2">
        <w:rPr>
          <w:rFonts w:ascii="Myriad Pro" w:hAnsi="Myriad Pro"/>
          <w:color w:val="000000" w:themeColor="text1"/>
          <w:sz w:val="24"/>
          <w:szCs w:val="24"/>
        </w:rPr>
        <w:t>otyłością i wysokim ciśnieniem tętniczym krwi);</w:t>
      </w:r>
    </w:p>
    <w:p w14:paraId="02FA411D" w14:textId="77777777" w:rsidR="004C56BE" w:rsidRPr="00CF72E2" w:rsidRDefault="004C56BE" w:rsidP="004C56BE">
      <w:pPr>
        <w:numPr>
          <w:ilvl w:val="0"/>
          <w:numId w:val="23"/>
        </w:numPr>
        <w:tabs>
          <w:tab w:val="clear" w:pos="0"/>
        </w:tabs>
        <w:spacing w:after="0" w:line="360" w:lineRule="auto"/>
        <w:ind w:left="672" w:hanging="434"/>
        <w:jc w:val="both"/>
        <w:rPr>
          <w:rFonts w:ascii="Myriad Pro" w:hAnsi="Myriad Pro"/>
          <w:color w:val="000000" w:themeColor="text1"/>
          <w:sz w:val="24"/>
          <w:szCs w:val="24"/>
        </w:rPr>
      </w:pPr>
      <w:r w:rsidRPr="00CF72E2">
        <w:rPr>
          <w:rFonts w:ascii="Myriad Pro" w:hAnsi="Myriad Pro"/>
          <w:color w:val="000000" w:themeColor="text1"/>
          <w:sz w:val="24"/>
          <w:szCs w:val="24"/>
        </w:rPr>
        <w:t>wykorzystaniu dotychczasowych osiągnięć, narzędzi i doświadczeń oraz wieloośrodkowym sposobie realizacji zadań;</w:t>
      </w:r>
    </w:p>
    <w:p w14:paraId="55A0B406" w14:textId="41BF6F6B" w:rsidR="004C56BE" w:rsidRPr="00CF72E2" w:rsidRDefault="004C56BE" w:rsidP="004C56BE">
      <w:pPr>
        <w:numPr>
          <w:ilvl w:val="0"/>
          <w:numId w:val="23"/>
        </w:numPr>
        <w:spacing w:after="0" w:line="360" w:lineRule="auto"/>
        <w:ind w:left="714" w:hanging="434"/>
        <w:jc w:val="both"/>
        <w:rPr>
          <w:rFonts w:ascii="Myriad Pro" w:hAnsi="Myriad Pro"/>
          <w:color w:val="000000" w:themeColor="text1"/>
          <w:sz w:val="24"/>
          <w:szCs w:val="24"/>
        </w:rPr>
      </w:pPr>
      <w:r w:rsidRPr="00CF72E2">
        <w:rPr>
          <w:rFonts w:ascii="Myriad Pro" w:hAnsi="Myriad Pro"/>
          <w:color w:val="000000" w:themeColor="text1"/>
          <w:sz w:val="24"/>
          <w:szCs w:val="24"/>
        </w:rPr>
        <w:t>realizacji badań przesiewowych przez lekarzy rodzinnych i lekarzy medycyny pracy oraz pielęgniarki w połączeniu z interwencj</w:t>
      </w:r>
      <w:r w:rsidR="006F62B1">
        <w:rPr>
          <w:rFonts w:ascii="Myriad Pro" w:hAnsi="Myriad Pro"/>
          <w:color w:val="000000" w:themeColor="text1"/>
          <w:sz w:val="24"/>
          <w:szCs w:val="24"/>
        </w:rPr>
        <w:t>ami</w:t>
      </w:r>
      <w:r w:rsidRPr="00CF72E2">
        <w:rPr>
          <w:rFonts w:ascii="Myriad Pro" w:hAnsi="Myriad Pro"/>
          <w:color w:val="000000" w:themeColor="text1"/>
          <w:sz w:val="24"/>
          <w:szCs w:val="24"/>
        </w:rPr>
        <w:t xml:space="preserve"> niefarmakologiczn</w:t>
      </w:r>
      <w:r w:rsidR="006F62B1">
        <w:rPr>
          <w:rFonts w:ascii="Myriad Pro" w:hAnsi="Myriad Pro"/>
          <w:color w:val="000000" w:themeColor="text1"/>
          <w:sz w:val="24"/>
          <w:szCs w:val="24"/>
        </w:rPr>
        <w:t>ymi</w:t>
      </w:r>
      <w:r w:rsidRPr="00CF72E2">
        <w:rPr>
          <w:rFonts w:ascii="Myriad Pro" w:hAnsi="Myriad Pro"/>
          <w:color w:val="000000" w:themeColor="text1"/>
          <w:sz w:val="24"/>
          <w:szCs w:val="24"/>
        </w:rPr>
        <w:t xml:space="preserve"> i farmakologiczn</w:t>
      </w:r>
      <w:r w:rsidR="006F62B1">
        <w:rPr>
          <w:rFonts w:ascii="Myriad Pro" w:hAnsi="Myriad Pro"/>
          <w:color w:val="000000" w:themeColor="text1"/>
          <w:sz w:val="24"/>
          <w:szCs w:val="24"/>
        </w:rPr>
        <w:t>ymi</w:t>
      </w:r>
      <w:r w:rsidRPr="00CF72E2">
        <w:rPr>
          <w:rFonts w:ascii="Myriad Pro" w:hAnsi="Myriad Pro"/>
          <w:color w:val="000000" w:themeColor="text1"/>
          <w:sz w:val="24"/>
          <w:szCs w:val="24"/>
        </w:rPr>
        <w:t xml:space="preserve"> u</w:t>
      </w:r>
      <w:r w:rsidR="006F62B1">
        <w:rPr>
          <w:rFonts w:ascii="Myriad Pro" w:hAnsi="Myriad Pro"/>
          <w:color w:val="000000" w:themeColor="text1"/>
          <w:sz w:val="24"/>
          <w:szCs w:val="24"/>
        </w:rPr>
        <w:t xml:space="preserve"> </w:t>
      </w:r>
      <w:r w:rsidRPr="00CF72E2">
        <w:rPr>
          <w:rFonts w:ascii="Myriad Pro" w:hAnsi="Myriad Pro"/>
          <w:color w:val="000000" w:themeColor="text1"/>
          <w:sz w:val="24"/>
          <w:szCs w:val="24"/>
        </w:rPr>
        <w:t xml:space="preserve">nowo zdiagnozowanych chorych; </w:t>
      </w:r>
    </w:p>
    <w:p w14:paraId="112736C2" w14:textId="77777777" w:rsidR="004C56BE" w:rsidRPr="00CF72E2" w:rsidRDefault="004C56BE" w:rsidP="004C56BE">
      <w:pPr>
        <w:numPr>
          <w:ilvl w:val="0"/>
          <w:numId w:val="23"/>
        </w:numPr>
        <w:spacing w:after="0" w:line="360" w:lineRule="auto"/>
        <w:ind w:left="714" w:hanging="434"/>
        <w:jc w:val="both"/>
        <w:rPr>
          <w:rFonts w:ascii="Myriad Pro" w:hAnsi="Myriad Pro"/>
          <w:color w:val="000000" w:themeColor="text1"/>
          <w:sz w:val="24"/>
          <w:szCs w:val="24"/>
        </w:rPr>
      </w:pPr>
      <w:r w:rsidRPr="00CF72E2">
        <w:rPr>
          <w:rFonts w:ascii="Myriad Pro" w:hAnsi="Myriad Pro"/>
          <w:color w:val="000000" w:themeColor="text1"/>
          <w:sz w:val="24"/>
          <w:szCs w:val="24"/>
        </w:rPr>
        <w:t>nowoczesnych działaniach propagujących zdrowy styl życia przy pomocy marketingu społecznego;</w:t>
      </w:r>
    </w:p>
    <w:p w14:paraId="286C5C29" w14:textId="04D4E8E3" w:rsidR="004C56BE" w:rsidRPr="00CF72E2" w:rsidRDefault="004C56BE" w:rsidP="004C56BE">
      <w:pPr>
        <w:numPr>
          <w:ilvl w:val="0"/>
          <w:numId w:val="23"/>
        </w:numPr>
        <w:spacing w:after="0" w:line="360" w:lineRule="auto"/>
        <w:ind w:left="714" w:hanging="434"/>
        <w:jc w:val="both"/>
        <w:rPr>
          <w:rFonts w:ascii="Myriad Pro" w:hAnsi="Myriad Pro"/>
          <w:color w:val="000000" w:themeColor="text1"/>
          <w:sz w:val="24"/>
          <w:szCs w:val="24"/>
        </w:rPr>
      </w:pPr>
      <w:r w:rsidRPr="00CF72E2">
        <w:rPr>
          <w:rFonts w:ascii="Myriad Pro" w:hAnsi="Myriad Pro"/>
          <w:color w:val="000000" w:themeColor="text1"/>
          <w:sz w:val="24"/>
          <w:szCs w:val="24"/>
        </w:rPr>
        <w:t xml:space="preserve">rozwijaniu metod profilaktyki korzystających z technologii </w:t>
      </w:r>
      <w:r w:rsidR="006F62B1">
        <w:rPr>
          <w:rFonts w:ascii="Myriad Pro" w:hAnsi="Myriad Pro"/>
          <w:color w:val="000000" w:themeColor="text1"/>
          <w:sz w:val="24"/>
          <w:szCs w:val="24"/>
        </w:rPr>
        <w:t>e-zdrowia</w:t>
      </w:r>
      <w:r w:rsidRPr="00CF72E2">
        <w:rPr>
          <w:rFonts w:ascii="Myriad Pro" w:hAnsi="Myriad Pro"/>
          <w:color w:val="000000" w:themeColor="text1"/>
          <w:sz w:val="24"/>
          <w:szCs w:val="24"/>
        </w:rPr>
        <w:t>;</w:t>
      </w:r>
    </w:p>
    <w:p w14:paraId="601866C3" w14:textId="77777777" w:rsidR="004C56BE" w:rsidRPr="00CF72E2" w:rsidRDefault="004C56BE" w:rsidP="004C56BE">
      <w:pPr>
        <w:numPr>
          <w:ilvl w:val="0"/>
          <w:numId w:val="23"/>
        </w:numPr>
        <w:spacing w:after="0" w:line="360" w:lineRule="auto"/>
        <w:ind w:left="714" w:hanging="434"/>
        <w:jc w:val="both"/>
        <w:rPr>
          <w:rFonts w:ascii="Myriad Pro" w:hAnsi="Myriad Pro"/>
          <w:color w:val="000000" w:themeColor="text1"/>
          <w:sz w:val="24"/>
          <w:szCs w:val="24"/>
        </w:rPr>
      </w:pPr>
      <w:r w:rsidRPr="00CF72E2">
        <w:rPr>
          <w:rFonts w:ascii="Myriad Pro" w:hAnsi="Myriad Pro"/>
          <w:color w:val="000000" w:themeColor="text1"/>
          <w:sz w:val="24"/>
          <w:szCs w:val="24"/>
        </w:rPr>
        <w:t>partnerskich relacjach z pacjentem;</w:t>
      </w:r>
    </w:p>
    <w:p w14:paraId="232B26D3" w14:textId="77777777" w:rsidR="004C56BE" w:rsidRPr="00CF72E2" w:rsidRDefault="004C56BE" w:rsidP="004C56BE">
      <w:pPr>
        <w:numPr>
          <w:ilvl w:val="0"/>
          <w:numId w:val="23"/>
        </w:numPr>
        <w:spacing w:after="0" w:line="360" w:lineRule="auto"/>
        <w:ind w:left="714" w:hanging="434"/>
        <w:jc w:val="both"/>
        <w:rPr>
          <w:rFonts w:ascii="Myriad Pro" w:hAnsi="Myriad Pro"/>
          <w:color w:val="000000" w:themeColor="text1"/>
          <w:sz w:val="24"/>
          <w:szCs w:val="24"/>
        </w:rPr>
      </w:pPr>
      <w:r w:rsidRPr="00CF72E2">
        <w:rPr>
          <w:rFonts w:ascii="Myriad Pro" w:hAnsi="Myriad Pro"/>
          <w:color w:val="000000" w:themeColor="text1"/>
          <w:sz w:val="24"/>
          <w:szCs w:val="24"/>
        </w:rPr>
        <w:t xml:space="preserve">aktywizowaniu społeczności i władz lokalnych do działań prozdrowotnych; </w:t>
      </w:r>
    </w:p>
    <w:p w14:paraId="497D3A47" w14:textId="77777777" w:rsidR="004C56BE" w:rsidRPr="00CF72E2" w:rsidRDefault="004C56BE" w:rsidP="004C56BE">
      <w:pPr>
        <w:numPr>
          <w:ilvl w:val="0"/>
          <w:numId w:val="23"/>
        </w:numPr>
        <w:spacing w:after="0" w:line="360" w:lineRule="auto"/>
        <w:ind w:left="714" w:hanging="434"/>
        <w:jc w:val="both"/>
        <w:rPr>
          <w:rFonts w:ascii="Myriad Pro" w:hAnsi="Myriad Pro"/>
          <w:color w:val="000000" w:themeColor="text1"/>
          <w:sz w:val="24"/>
          <w:szCs w:val="24"/>
        </w:rPr>
      </w:pPr>
      <w:r w:rsidRPr="00CF72E2">
        <w:rPr>
          <w:rFonts w:ascii="Myriad Pro" w:hAnsi="Myriad Pro"/>
          <w:color w:val="000000" w:themeColor="text1"/>
          <w:sz w:val="24"/>
          <w:szCs w:val="24"/>
        </w:rPr>
        <w:t>monitorowaniu skuteczności badań przesiewowych i podejmowanych interwencji;</w:t>
      </w:r>
    </w:p>
    <w:p w14:paraId="64319686" w14:textId="77777777" w:rsidR="004C56BE" w:rsidRPr="00CF72E2" w:rsidRDefault="004C56BE" w:rsidP="004C56BE">
      <w:pPr>
        <w:numPr>
          <w:ilvl w:val="0"/>
          <w:numId w:val="23"/>
        </w:numPr>
        <w:spacing w:after="160" w:line="360" w:lineRule="auto"/>
        <w:ind w:hanging="434"/>
        <w:jc w:val="both"/>
        <w:rPr>
          <w:rFonts w:ascii="Myriad Pro" w:hAnsi="Myriad Pro"/>
          <w:color w:val="000000" w:themeColor="text1"/>
          <w:sz w:val="24"/>
          <w:szCs w:val="24"/>
        </w:rPr>
      </w:pPr>
      <w:r w:rsidRPr="00CF72E2">
        <w:rPr>
          <w:rFonts w:ascii="Myriad Pro" w:hAnsi="Myriad Pro"/>
          <w:color w:val="000000" w:themeColor="text1"/>
          <w:sz w:val="24"/>
          <w:szCs w:val="24"/>
        </w:rPr>
        <w:t>analizie kosztów.</w:t>
      </w:r>
      <w:r w:rsidRPr="00CF72E2">
        <w:rPr>
          <w:rFonts w:ascii="Myriad Pro" w:hAnsi="Myriad Pro"/>
          <w:color w:val="000000" w:themeColor="text1"/>
          <w:sz w:val="24"/>
          <w:szCs w:val="24"/>
        </w:rPr>
        <w:tab/>
      </w:r>
    </w:p>
    <w:p w14:paraId="5D687FA0" w14:textId="3EE869B3" w:rsidR="004C56BE" w:rsidRPr="00CF72E2" w:rsidRDefault="004C56BE" w:rsidP="004C56BE">
      <w:pPr>
        <w:spacing w:line="360" w:lineRule="auto"/>
        <w:jc w:val="both"/>
        <w:rPr>
          <w:rFonts w:ascii="Myriad Pro" w:hAnsi="Myriad Pro"/>
          <w:color w:val="000000" w:themeColor="text1"/>
          <w:sz w:val="24"/>
          <w:szCs w:val="24"/>
        </w:rPr>
      </w:pPr>
      <w:r w:rsidRPr="00CF72E2">
        <w:rPr>
          <w:rFonts w:ascii="Myriad Pro" w:hAnsi="Myriad Pro"/>
          <w:color w:val="000000" w:themeColor="text1"/>
          <w:sz w:val="24"/>
          <w:szCs w:val="24"/>
        </w:rPr>
        <w:t xml:space="preserve">Niezwykle ważne jest zwiększenie wykrywalności </w:t>
      </w:r>
      <w:r w:rsidR="00AD0A09">
        <w:rPr>
          <w:rFonts w:ascii="Myriad Pro" w:hAnsi="Myriad Pro"/>
          <w:color w:val="000000" w:themeColor="text1"/>
          <w:sz w:val="24"/>
          <w:szCs w:val="24"/>
        </w:rPr>
        <w:t>ChUK</w:t>
      </w:r>
      <w:r w:rsidRPr="00CF72E2">
        <w:rPr>
          <w:rFonts w:ascii="Myriad Pro" w:hAnsi="Myriad Pro"/>
          <w:color w:val="000000" w:themeColor="text1"/>
          <w:sz w:val="24"/>
          <w:szCs w:val="24"/>
        </w:rPr>
        <w:t xml:space="preserve"> w populacji osób </w:t>
      </w:r>
      <w:r w:rsidRPr="00CF72E2">
        <w:rPr>
          <w:rFonts w:ascii="Myriad Pro" w:hAnsi="Myriad Pro"/>
          <w:color w:val="000000" w:themeColor="text1"/>
          <w:sz w:val="24"/>
          <w:szCs w:val="24"/>
        </w:rPr>
        <w:br/>
        <w:t>z najważniejszymi klasycznymi modyfikowalnymi czynnikami ryzyka i ich wstępn</w:t>
      </w:r>
      <w:r w:rsidR="00C13494">
        <w:rPr>
          <w:rFonts w:ascii="Myriad Pro" w:hAnsi="Myriad Pro"/>
          <w:color w:val="000000" w:themeColor="text1"/>
          <w:sz w:val="24"/>
          <w:szCs w:val="24"/>
        </w:rPr>
        <w:t>a</w:t>
      </w:r>
      <w:r w:rsidRPr="00CF72E2">
        <w:rPr>
          <w:rFonts w:ascii="Myriad Pro" w:hAnsi="Myriad Pro"/>
          <w:color w:val="000000" w:themeColor="text1"/>
          <w:sz w:val="24"/>
          <w:szCs w:val="24"/>
        </w:rPr>
        <w:t xml:space="preserve"> weryfikacj</w:t>
      </w:r>
      <w:r w:rsidR="00C13494">
        <w:rPr>
          <w:rFonts w:ascii="Myriad Pro" w:hAnsi="Myriad Pro"/>
          <w:color w:val="000000" w:themeColor="text1"/>
          <w:sz w:val="24"/>
          <w:szCs w:val="24"/>
        </w:rPr>
        <w:t>a</w:t>
      </w:r>
      <w:r w:rsidRPr="00CF72E2">
        <w:rPr>
          <w:rFonts w:ascii="Myriad Pro" w:hAnsi="Myriad Pro"/>
          <w:color w:val="000000" w:themeColor="text1"/>
          <w:sz w:val="24"/>
          <w:szCs w:val="24"/>
        </w:rPr>
        <w:t xml:space="preserve"> (</w:t>
      </w:r>
      <w:r w:rsidR="00AD0A09">
        <w:rPr>
          <w:rFonts w:ascii="Myriad Pro" w:hAnsi="Myriad Pro"/>
          <w:color w:val="000000" w:themeColor="text1"/>
          <w:sz w:val="24"/>
          <w:szCs w:val="24"/>
        </w:rPr>
        <w:t>w tym</w:t>
      </w:r>
      <w:r w:rsidRPr="00CF72E2">
        <w:rPr>
          <w:rFonts w:ascii="Myriad Pro" w:hAnsi="Myriad Pro"/>
          <w:color w:val="000000" w:themeColor="text1"/>
          <w:sz w:val="24"/>
          <w:szCs w:val="24"/>
        </w:rPr>
        <w:t xml:space="preserve"> za pomocą badań genetycznych, np. w zaburzeniach lipidowych, kardiomiopatiach, zaburzeniach rytmu serca).</w:t>
      </w:r>
    </w:p>
    <w:p w14:paraId="0CF4FB03" w14:textId="208C18BA" w:rsidR="004C56BE" w:rsidRPr="00CF72E2" w:rsidRDefault="004C56BE" w:rsidP="004C56BE">
      <w:pPr>
        <w:pStyle w:val="Legenda"/>
        <w:spacing w:line="360" w:lineRule="auto"/>
        <w:jc w:val="both"/>
        <w:rPr>
          <w:b w:val="0"/>
          <w:color w:val="000000" w:themeColor="text1"/>
        </w:rPr>
      </w:pPr>
      <w:r w:rsidRPr="00CF72E2">
        <w:rPr>
          <w:rFonts w:ascii="Myriad Pro" w:hAnsi="Myriad Pro"/>
          <w:b w:val="0"/>
          <w:color w:val="000000" w:themeColor="text1"/>
          <w:sz w:val="24"/>
          <w:szCs w:val="24"/>
        </w:rPr>
        <w:t xml:space="preserve">Ważna jest realizacja wieloletniej strategii komunikacji społecznej w zakresie edukacji zdrowotnej, szeroko rozumianej promocji zdrowia oraz profilaktyki ChUK z uwzględnieniem zmieniającego się dynamicznie obrazu potrzeb i </w:t>
      </w:r>
      <w:r w:rsidR="00C13494">
        <w:rPr>
          <w:rFonts w:ascii="Myriad Pro" w:hAnsi="Myriad Pro"/>
          <w:b w:val="0"/>
          <w:color w:val="000000" w:themeColor="text1"/>
          <w:sz w:val="24"/>
          <w:szCs w:val="24"/>
        </w:rPr>
        <w:t>stylu życia</w:t>
      </w:r>
      <w:r w:rsidRPr="00CF72E2">
        <w:rPr>
          <w:rFonts w:ascii="Myriad Pro" w:hAnsi="Myriad Pro"/>
          <w:b w:val="0"/>
          <w:color w:val="000000" w:themeColor="text1"/>
          <w:sz w:val="24"/>
          <w:szCs w:val="24"/>
        </w:rPr>
        <w:t xml:space="preserve"> społeczeństwa (osób zdrowych w szerokim przedziale wieku</w:t>
      </w:r>
      <w:r w:rsidR="003D772B">
        <w:rPr>
          <w:rFonts w:ascii="Myriad Pro" w:hAnsi="Myriad Pro"/>
          <w:b w:val="0"/>
          <w:color w:val="000000" w:themeColor="text1"/>
          <w:sz w:val="24"/>
          <w:szCs w:val="24"/>
        </w:rPr>
        <w:t>)</w:t>
      </w:r>
      <w:r w:rsidRPr="00CF72E2">
        <w:rPr>
          <w:rFonts w:ascii="Myriad Pro" w:hAnsi="Myriad Pro"/>
          <w:b w:val="0"/>
          <w:color w:val="000000" w:themeColor="text1"/>
          <w:sz w:val="24"/>
          <w:szCs w:val="24"/>
        </w:rPr>
        <w:t xml:space="preserve"> oraz najnowszej wiedzy dotyczącej sposobu przekazu informacji. Zaleca się współpracę ze środowiskami profesjonalistów w zakresie przekazu medialnego, z</w:t>
      </w:r>
      <w:r w:rsidR="00AD0A09">
        <w:rPr>
          <w:rFonts w:ascii="Myriad Pro" w:hAnsi="Myriad Pro"/>
          <w:b w:val="0"/>
          <w:color w:val="000000" w:themeColor="text1"/>
          <w:sz w:val="24"/>
          <w:szCs w:val="24"/>
        </w:rPr>
        <w:t xml:space="preserve"> </w:t>
      </w:r>
      <w:r w:rsidRPr="00CF72E2">
        <w:rPr>
          <w:rFonts w:ascii="Myriad Pro" w:hAnsi="Myriad Pro"/>
          <w:b w:val="0"/>
          <w:color w:val="000000" w:themeColor="text1"/>
          <w:sz w:val="24"/>
          <w:szCs w:val="24"/>
        </w:rPr>
        <w:t xml:space="preserve">towarzystwami naukowymi </w:t>
      </w:r>
      <w:r w:rsidR="004E2DD1">
        <w:rPr>
          <w:rFonts w:ascii="Myriad Pro" w:hAnsi="Myriad Pro"/>
          <w:b w:val="0"/>
          <w:color w:val="000000" w:themeColor="text1"/>
          <w:sz w:val="24"/>
          <w:szCs w:val="24"/>
        </w:rPr>
        <w:t>i</w:t>
      </w:r>
      <w:r w:rsidR="00C32130">
        <w:rPr>
          <w:rFonts w:ascii="Myriad Pro" w:hAnsi="Myriad Pro"/>
          <w:b w:val="0"/>
          <w:color w:val="000000" w:themeColor="text1"/>
          <w:sz w:val="24"/>
          <w:szCs w:val="24"/>
        </w:rPr>
        <w:t> </w:t>
      </w:r>
      <w:r w:rsidRPr="00CF72E2">
        <w:rPr>
          <w:rFonts w:ascii="Myriad Pro" w:hAnsi="Myriad Pro"/>
          <w:b w:val="0"/>
          <w:color w:val="000000" w:themeColor="text1"/>
          <w:sz w:val="24"/>
          <w:szCs w:val="24"/>
        </w:rPr>
        <w:t>organizacjami pozarządowymi w celu opracowania i</w:t>
      </w:r>
      <w:r w:rsidR="00AD0A09">
        <w:rPr>
          <w:rFonts w:ascii="Myriad Pro" w:hAnsi="Myriad Pro"/>
          <w:b w:val="0"/>
          <w:color w:val="000000" w:themeColor="text1"/>
          <w:sz w:val="24"/>
          <w:szCs w:val="24"/>
        </w:rPr>
        <w:t xml:space="preserve"> </w:t>
      </w:r>
      <w:r w:rsidRPr="00CF72E2">
        <w:rPr>
          <w:rFonts w:ascii="Myriad Pro" w:hAnsi="Myriad Pro"/>
          <w:b w:val="0"/>
          <w:color w:val="000000" w:themeColor="text1"/>
          <w:sz w:val="24"/>
          <w:szCs w:val="24"/>
        </w:rPr>
        <w:t xml:space="preserve">wdrożenia nowoczesnych programów edukacyjnych (m.in. </w:t>
      </w:r>
      <w:r w:rsidR="004E2DD1">
        <w:rPr>
          <w:rFonts w:ascii="Myriad Pro" w:hAnsi="Myriad Pro"/>
          <w:b w:val="0"/>
          <w:color w:val="000000" w:themeColor="text1"/>
          <w:sz w:val="24"/>
          <w:szCs w:val="24"/>
        </w:rPr>
        <w:t xml:space="preserve">w postaci </w:t>
      </w:r>
      <w:r w:rsidRPr="00CF72E2">
        <w:rPr>
          <w:rFonts w:ascii="Myriad Pro" w:hAnsi="Myriad Pro"/>
          <w:b w:val="0"/>
          <w:color w:val="000000" w:themeColor="text1"/>
          <w:sz w:val="24"/>
          <w:szCs w:val="24"/>
        </w:rPr>
        <w:t>kampanii społecznych) ukierunkowanych na</w:t>
      </w:r>
      <w:r w:rsidR="00C32130">
        <w:rPr>
          <w:rFonts w:ascii="Myriad Pro" w:hAnsi="Myriad Pro"/>
          <w:b w:val="0"/>
          <w:color w:val="000000" w:themeColor="text1"/>
          <w:sz w:val="24"/>
          <w:szCs w:val="24"/>
        </w:rPr>
        <w:t> </w:t>
      </w:r>
      <w:r w:rsidRPr="00CF72E2">
        <w:rPr>
          <w:rFonts w:ascii="Myriad Pro" w:hAnsi="Myriad Pro"/>
          <w:b w:val="0"/>
          <w:color w:val="000000" w:themeColor="text1"/>
          <w:sz w:val="24"/>
          <w:szCs w:val="24"/>
        </w:rPr>
        <w:t xml:space="preserve">poprawę świadomości </w:t>
      </w:r>
      <w:r w:rsidR="004E2DD1">
        <w:rPr>
          <w:rFonts w:ascii="Myriad Pro" w:hAnsi="Myriad Pro"/>
          <w:b w:val="0"/>
          <w:color w:val="000000" w:themeColor="text1"/>
          <w:sz w:val="24"/>
          <w:szCs w:val="24"/>
        </w:rPr>
        <w:t>na temat</w:t>
      </w:r>
      <w:r w:rsidRPr="00CF72E2">
        <w:rPr>
          <w:rFonts w:ascii="Myriad Pro" w:hAnsi="Myriad Pro"/>
          <w:b w:val="0"/>
          <w:color w:val="000000" w:themeColor="text1"/>
          <w:sz w:val="24"/>
          <w:szCs w:val="24"/>
        </w:rPr>
        <w:t xml:space="preserve"> przyczyn powstawania i</w:t>
      </w:r>
      <w:r w:rsidR="00FA5478">
        <w:rPr>
          <w:rFonts w:ascii="Myriad Pro" w:hAnsi="Myriad Pro"/>
          <w:b w:val="0"/>
          <w:color w:val="000000" w:themeColor="text1"/>
          <w:sz w:val="24"/>
          <w:szCs w:val="24"/>
        </w:rPr>
        <w:t> </w:t>
      </w:r>
      <w:r w:rsidRPr="00CF72E2">
        <w:rPr>
          <w:rFonts w:ascii="Myriad Pro" w:hAnsi="Myriad Pro"/>
          <w:b w:val="0"/>
          <w:color w:val="000000" w:themeColor="text1"/>
          <w:sz w:val="24"/>
          <w:szCs w:val="24"/>
        </w:rPr>
        <w:t>możliwości uniknięcia ChUK, kształtowania motywacji w kierunku zachowań sprzyjających zdrowiu (</w:t>
      </w:r>
      <w:r w:rsidR="004E2DD1">
        <w:rPr>
          <w:rFonts w:ascii="Myriad Pro" w:hAnsi="Myriad Pro"/>
          <w:b w:val="0"/>
          <w:color w:val="000000" w:themeColor="text1"/>
          <w:sz w:val="24"/>
          <w:szCs w:val="24"/>
        </w:rPr>
        <w:t xml:space="preserve">m.in. </w:t>
      </w:r>
      <w:r w:rsidRPr="00CF72E2">
        <w:rPr>
          <w:rFonts w:ascii="Myriad Pro" w:hAnsi="Myriad Pro"/>
          <w:b w:val="0"/>
          <w:color w:val="000000" w:themeColor="text1"/>
          <w:sz w:val="24"/>
          <w:szCs w:val="24"/>
        </w:rPr>
        <w:t>zbilansowana dieta, regularna aktywność fizyczna, rzucenie nałogu palenia tytoniu</w:t>
      </w:r>
      <w:r w:rsidR="004E2DD1">
        <w:rPr>
          <w:rFonts w:ascii="Myriad Pro" w:hAnsi="Myriad Pro"/>
          <w:b w:val="0"/>
          <w:color w:val="000000" w:themeColor="text1"/>
          <w:sz w:val="24"/>
          <w:szCs w:val="24"/>
        </w:rPr>
        <w:t xml:space="preserve"> i</w:t>
      </w:r>
      <w:r w:rsidR="00C32130">
        <w:rPr>
          <w:rFonts w:ascii="Myriad Pro" w:hAnsi="Myriad Pro"/>
          <w:b w:val="0"/>
          <w:color w:val="000000" w:themeColor="text1"/>
          <w:sz w:val="24"/>
          <w:szCs w:val="24"/>
        </w:rPr>
        <w:t> </w:t>
      </w:r>
      <w:r w:rsidR="004E2DD1">
        <w:rPr>
          <w:rFonts w:ascii="Myriad Pro" w:hAnsi="Myriad Pro"/>
          <w:b w:val="0"/>
          <w:color w:val="000000" w:themeColor="text1"/>
          <w:sz w:val="24"/>
          <w:szCs w:val="24"/>
        </w:rPr>
        <w:t>spożywania alkoholu</w:t>
      </w:r>
      <w:r w:rsidRPr="00CF72E2">
        <w:rPr>
          <w:rFonts w:ascii="Myriad Pro" w:hAnsi="Myriad Pro"/>
          <w:b w:val="0"/>
          <w:color w:val="000000" w:themeColor="text1"/>
          <w:sz w:val="24"/>
          <w:szCs w:val="24"/>
        </w:rPr>
        <w:t xml:space="preserve">) oraz  systematycznej kontroli i leczenia wykrytych czynników ryzyka ChUK. Szczególne znaczenie ma zwiększenie wykrywalności nadciśnienia tętniczego, obniżenie ciśnienia tętniczego </w:t>
      </w:r>
      <w:r w:rsidR="004E2DD1">
        <w:rPr>
          <w:rFonts w:ascii="Myriad Pro" w:hAnsi="Myriad Pro"/>
          <w:b w:val="0"/>
          <w:color w:val="000000" w:themeColor="text1"/>
          <w:sz w:val="24"/>
          <w:szCs w:val="24"/>
        </w:rPr>
        <w:t>w</w:t>
      </w:r>
      <w:r w:rsidRPr="00CF72E2">
        <w:rPr>
          <w:rFonts w:ascii="Myriad Pro" w:hAnsi="Myriad Pro"/>
          <w:b w:val="0"/>
          <w:color w:val="000000" w:themeColor="text1"/>
          <w:sz w:val="24"/>
          <w:szCs w:val="24"/>
        </w:rPr>
        <w:t xml:space="preserve"> całej populacji i zwiększenie świadomości </w:t>
      </w:r>
      <w:r w:rsidR="004E2DD1">
        <w:rPr>
          <w:rFonts w:ascii="Myriad Pro" w:hAnsi="Myriad Pro"/>
          <w:b w:val="0"/>
          <w:color w:val="000000" w:themeColor="text1"/>
          <w:sz w:val="24"/>
          <w:szCs w:val="24"/>
        </w:rPr>
        <w:t>na tema</w:t>
      </w:r>
      <w:r w:rsidR="00C13494">
        <w:rPr>
          <w:rFonts w:ascii="Myriad Pro" w:hAnsi="Myriad Pro"/>
          <w:b w:val="0"/>
          <w:color w:val="000000" w:themeColor="text1"/>
          <w:sz w:val="24"/>
          <w:szCs w:val="24"/>
        </w:rPr>
        <w:t>t</w:t>
      </w:r>
      <w:r w:rsidRPr="00CF72E2">
        <w:rPr>
          <w:rFonts w:ascii="Myriad Pro" w:hAnsi="Myriad Pro"/>
          <w:b w:val="0"/>
          <w:color w:val="000000" w:themeColor="text1"/>
          <w:sz w:val="24"/>
          <w:szCs w:val="24"/>
        </w:rPr>
        <w:t xml:space="preserve"> konieczności wprowadzania zmian</w:t>
      </w:r>
      <w:r w:rsidR="004E2DD1">
        <w:rPr>
          <w:rFonts w:ascii="Myriad Pro" w:hAnsi="Myriad Pro"/>
          <w:b w:val="0"/>
          <w:color w:val="000000" w:themeColor="text1"/>
          <w:sz w:val="24"/>
          <w:szCs w:val="24"/>
        </w:rPr>
        <w:t>y</w:t>
      </w:r>
      <w:r w:rsidRPr="00CF72E2">
        <w:rPr>
          <w:rFonts w:ascii="Myriad Pro" w:hAnsi="Myriad Pro"/>
          <w:b w:val="0"/>
          <w:color w:val="000000" w:themeColor="text1"/>
          <w:sz w:val="24"/>
          <w:szCs w:val="24"/>
        </w:rPr>
        <w:t xml:space="preserve"> stylu życia mając</w:t>
      </w:r>
      <w:r w:rsidR="004E2DD1">
        <w:rPr>
          <w:rFonts w:ascii="Myriad Pro" w:hAnsi="Myriad Pro"/>
          <w:b w:val="0"/>
          <w:color w:val="000000" w:themeColor="text1"/>
          <w:sz w:val="24"/>
          <w:szCs w:val="24"/>
        </w:rPr>
        <w:t>ej</w:t>
      </w:r>
      <w:r w:rsidRPr="00CF72E2">
        <w:rPr>
          <w:rFonts w:ascii="Myriad Pro" w:hAnsi="Myriad Pro"/>
          <w:b w:val="0"/>
          <w:color w:val="000000" w:themeColor="text1"/>
          <w:sz w:val="24"/>
          <w:szCs w:val="24"/>
        </w:rPr>
        <w:t xml:space="preserve"> na celu profilaktykę nadciśnienia tętniczego.</w:t>
      </w:r>
    </w:p>
    <w:p w14:paraId="2D4E6C6C" w14:textId="77777777" w:rsidR="004C56BE" w:rsidRDefault="004C56BE" w:rsidP="002F025C">
      <w:pPr>
        <w:spacing w:after="120"/>
        <w:ind w:left="708"/>
        <w:rPr>
          <w:rFonts w:ascii="Myriad Pro" w:hAnsi="Myriad Pro"/>
          <w:b/>
          <w:bCs/>
          <w:sz w:val="24"/>
        </w:rPr>
      </w:pPr>
      <w:r w:rsidRPr="00886713">
        <w:rPr>
          <w:rFonts w:ascii="Myriad Pro" w:hAnsi="Myriad Pro"/>
          <w:b/>
          <w:bCs/>
          <w:color w:val="830F0E" w:themeColor="accent1" w:themeShade="BF"/>
          <w:sz w:val="24"/>
        </w:rPr>
        <w:t>DIAGNOZA – STAN OBECNY</w:t>
      </w:r>
    </w:p>
    <w:p w14:paraId="34A225E7" w14:textId="62E1B6B1" w:rsidR="004C56BE" w:rsidRPr="00802620" w:rsidRDefault="004C56BE" w:rsidP="002F025C">
      <w:pPr>
        <w:spacing w:after="120" w:line="360" w:lineRule="auto"/>
        <w:jc w:val="both"/>
        <w:rPr>
          <w:rFonts w:ascii="Myriad Pro" w:hAnsi="Myriad Pro"/>
          <w:color w:val="000000" w:themeColor="text1"/>
          <w:sz w:val="24"/>
          <w:szCs w:val="24"/>
        </w:rPr>
      </w:pPr>
      <w:r w:rsidRPr="00802620">
        <w:rPr>
          <w:rFonts w:ascii="Myriad Pro" w:hAnsi="Myriad Pro"/>
          <w:bCs/>
          <w:color w:val="000000" w:themeColor="text1"/>
          <w:sz w:val="24"/>
          <w:szCs w:val="24"/>
        </w:rPr>
        <w:t xml:space="preserve">Wieloośrodkowe badanie kliniczno-kontrolne INTERHEART przeprowadzone w 52 krajach na wszystkich kontynentach z udziałem 29 972 osób wykazało, że występowanie </w:t>
      </w:r>
      <w:r w:rsidR="00C13494" w:rsidRPr="00802620">
        <w:rPr>
          <w:rFonts w:ascii="Myriad Pro" w:hAnsi="Myriad Pro"/>
          <w:bCs/>
          <w:color w:val="000000" w:themeColor="text1"/>
          <w:sz w:val="24"/>
          <w:szCs w:val="24"/>
        </w:rPr>
        <w:t>hiperlipidemi</w:t>
      </w:r>
      <w:r w:rsidR="00C13494">
        <w:rPr>
          <w:rFonts w:ascii="Myriad Pro" w:hAnsi="Myriad Pro"/>
          <w:bCs/>
          <w:color w:val="000000" w:themeColor="text1"/>
          <w:sz w:val="24"/>
          <w:szCs w:val="24"/>
        </w:rPr>
        <w:t>i</w:t>
      </w:r>
      <w:r w:rsidRPr="00802620">
        <w:rPr>
          <w:rFonts w:ascii="Myriad Pro" w:hAnsi="Myriad Pro"/>
          <w:bCs/>
          <w:color w:val="000000" w:themeColor="text1"/>
          <w:sz w:val="24"/>
          <w:szCs w:val="24"/>
        </w:rPr>
        <w:t>, palenia tytoniu, nadciśnienia tętniczego, cukrzycy, otyłości brzusznej, czynników psychospołecznych, niskiego spożycia warzyw i owoców, spożycia alkoholu oraz brak regularnej aktywności fizycznej, determinowało 90% zachorowań na zawał serca wśród mężczyzn i 94% wśród kobiet</w:t>
      </w:r>
      <w:r w:rsidRPr="00802620">
        <w:rPr>
          <w:rFonts w:ascii="Myriad Pro" w:hAnsi="Myriad Pro"/>
          <w:bCs/>
          <w:color w:val="000000" w:themeColor="text1"/>
          <w:sz w:val="24"/>
          <w:szCs w:val="24"/>
          <w:vertAlign w:val="superscript"/>
        </w:rPr>
        <w:footnoteReference w:id="59"/>
      </w:r>
      <w:r w:rsidRPr="00802620">
        <w:rPr>
          <w:rFonts w:ascii="Myriad Pro" w:hAnsi="Myriad Pro"/>
          <w:bCs/>
          <w:color w:val="000000" w:themeColor="text1"/>
          <w:sz w:val="24"/>
          <w:szCs w:val="24"/>
        </w:rPr>
        <w:t xml:space="preserve">. Znaczna część </w:t>
      </w:r>
      <w:r w:rsidR="008F2B4D">
        <w:rPr>
          <w:rFonts w:ascii="Myriad Pro" w:hAnsi="Myriad Pro"/>
          <w:bCs/>
          <w:color w:val="000000" w:themeColor="text1"/>
          <w:sz w:val="24"/>
          <w:szCs w:val="24"/>
        </w:rPr>
        <w:t>ww.</w:t>
      </w:r>
      <w:r w:rsidR="00C32130">
        <w:rPr>
          <w:rFonts w:ascii="Myriad Pro" w:hAnsi="Myriad Pro"/>
          <w:bCs/>
          <w:color w:val="000000" w:themeColor="text1"/>
          <w:sz w:val="24"/>
          <w:szCs w:val="24"/>
        </w:rPr>
        <w:t> </w:t>
      </w:r>
      <w:r w:rsidRPr="00802620">
        <w:rPr>
          <w:rFonts w:ascii="Myriad Pro" w:hAnsi="Myriad Pro"/>
          <w:bCs/>
          <w:color w:val="000000" w:themeColor="text1"/>
          <w:sz w:val="24"/>
          <w:szCs w:val="24"/>
        </w:rPr>
        <w:t>czynników ryzyka jest tożsama z czynnikami ryzyka innych chorób cywilizacyjnych, w tym chorób nowotworowych czy cukrzycy. Zatem przestrzeganie</w:t>
      </w:r>
      <w:r w:rsidRPr="00802620">
        <w:rPr>
          <w:rFonts w:ascii="Myriad Pro" w:hAnsi="Myriad Pro"/>
          <w:color w:val="000000" w:themeColor="text1"/>
          <w:sz w:val="24"/>
          <w:szCs w:val="24"/>
        </w:rPr>
        <w:t xml:space="preserve"> zasad zdrowego stylu życia może korzystnie wpłynąć na ogólny stan zdrowia populacji, nie tylko w</w:t>
      </w:r>
      <w:r w:rsidR="00C32130">
        <w:rPr>
          <w:rFonts w:ascii="Myriad Pro" w:hAnsi="Myriad Pro"/>
          <w:color w:val="000000" w:themeColor="text1"/>
          <w:sz w:val="24"/>
          <w:szCs w:val="24"/>
        </w:rPr>
        <w:t> </w:t>
      </w:r>
      <w:r w:rsidRPr="00802620">
        <w:rPr>
          <w:rFonts w:ascii="Myriad Pro" w:hAnsi="Myriad Pro"/>
          <w:color w:val="000000" w:themeColor="text1"/>
          <w:sz w:val="24"/>
          <w:szCs w:val="24"/>
        </w:rPr>
        <w:t xml:space="preserve">zakresie chorób kardiologicznych, ale także onkologicznych i innych. </w:t>
      </w:r>
    </w:p>
    <w:p w14:paraId="4B94F160" w14:textId="082A99F1"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Badania prowadzone w wielu krajach wskazują, że </w:t>
      </w:r>
      <w:r w:rsidRPr="00802620">
        <w:rPr>
          <w:rFonts w:ascii="Myriad Pro" w:hAnsi="Myriad Pro"/>
          <w:bCs/>
          <w:color w:val="000000" w:themeColor="text1"/>
          <w:sz w:val="24"/>
          <w:szCs w:val="24"/>
        </w:rPr>
        <w:t xml:space="preserve">obniżenie poziomu czynników ryzyka ChUK w populacji </w:t>
      </w:r>
      <w:r w:rsidRPr="00802620">
        <w:rPr>
          <w:rFonts w:ascii="Myriad Pro" w:hAnsi="Myriad Pro"/>
          <w:color w:val="000000" w:themeColor="text1"/>
          <w:sz w:val="24"/>
          <w:szCs w:val="24"/>
        </w:rPr>
        <w:t xml:space="preserve">(w wyniku działań profilaktycznych lub leczniczych) daje większe efekty w </w:t>
      </w:r>
      <w:r w:rsidR="008F2B4D">
        <w:rPr>
          <w:rFonts w:ascii="Myriad Pro" w:hAnsi="Myriad Pro"/>
          <w:color w:val="000000" w:themeColor="text1"/>
          <w:sz w:val="24"/>
          <w:szCs w:val="24"/>
        </w:rPr>
        <w:t xml:space="preserve">zakresie </w:t>
      </w:r>
      <w:r w:rsidRPr="00802620">
        <w:rPr>
          <w:rFonts w:ascii="Myriad Pro" w:hAnsi="Myriad Pro"/>
          <w:color w:val="000000" w:themeColor="text1"/>
          <w:sz w:val="24"/>
          <w:szCs w:val="24"/>
        </w:rPr>
        <w:t xml:space="preserve">redukcji umieralności z powodu ChUK niż poprawa w zakresie diagnostyki i terapii chorób. W Rzeczpospolitej Polskiej za spadek </w:t>
      </w:r>
      <w:r w:rsidR="008F2B4D" w:rsidRPr="00802620">
        <w:rPr>
          <w:rFonts w:ascii="Myriad Pro" w:hAnsi="Myriad Pro"/>
          <w:color w:val="000000" w:themeColor="text1"/>
          <w:sz w:val="24"/>
          <w:szCs w:val="24"/>
        </w:rPr>
        <w:t xml:space="preserve">umieralności </w:t>
      </w:r>
      <w:r w:rsidRPr="00802620">
        <w:rPr>
          <w:rFonts w:ascii="Myriad Pro" w:hAnsi="Myriad Pro"/>
          <w:color w:val="000000" w:themeColor="text1"/>
          <w:sz w:val="24"/>
          <w:szCs w:val="24"/>
        </w:rPr>
        <w:t>w</w:t>
      </w:r>
      <w:r w:rsidR="00C32130">
        <w:rPr>
          <w:rFonts w:ascii="Myriad Pro" w:hAnsi="Myriad Pro"/>
          <w:color w:val="000000" w:themeColor="text1"/>
          <w:sz w:val="24"/>
          <w:szCs w:val="24"/>
        </w:rPr>
        <w:t> </w:t>
      </w:r>
      <w:r w:rsidRPr="00802620">
        <w:rPr>
          <w:rFonts w:ascii="Myriad Pro" w:hAnsi="Myriad Pro"/>
          <w:color w:val="000000" w:themeColor="text1"/>
          <w:sz w:val="24"/>
          <w:szCs w:val="24"/>
        </w:rPr>
        <w:t>latach 1990</w:t>
      </w:r>
      <w:r w:rsidR="008F2B4D">
        <w:rPr>
          <w:rFonts w:ascii="Myriad Pro" w:hAnsi="Myriad Pro"/>
          <w:color w:val="000000" w:themeColor="text1"/>
          <w:sz w:val="24"/>
          <w:szCs w:val="24"/>
        </w:rPr>
        <w:t>–</w:t>
      </w:r>
      <w:r w:rsidRPr="00802620">
        <w:rPr>
          <w:rFonts w:ascii="Myriad Pro" w:hAnsi="Myriad Pro"/>
          <w:color w:val="000000" w:themeColor="text1"/>
          <w:sz w:val="24"/>
          <w:szCs w:val="24"/>
        </w:rPr>
        <w:t xml:space="preserve">2005 z powodu </w:t>
      </w:r>
      <w:r w:rsidR="008F2B4D">
        <w:rPr>
          <w:rFonts w:ascii="Myriad Pro" w:hAnsi="Myriad Pro"/>
          <w:color w:val="000000" w:themeColor="text1"/>
          <w:sz w:val="24"/>
          <w:szCs w:val="24"/>
        </w:rPr>
        <w:t>ChNS</w:t>
      </w:r>
      <w:r w:rsidRPr="00802620">
        <w:rPr>
          <w:rFonts w:ascii="Myriad Pro" w:hAnsi="Myriad Pro"/>
          <w:color w:val="000000" w:themeColor="text1"/>
          <w:sz w:val="24"/>
          <w:szCs w:val="24"/>
        </w:rPr>
        <w:t xml:space="preserve"> osób w wieku 25</w:t>
      </w:r>
      <w:r w:rsidR="008F2B4D">
        <w:rPr>
          <w:rFonts w:ascii="Myriad Pro" w:hAnsi="Myriad Pro"/>
          <w:color w:val="000000" w:themeColor="text1"/>
          <w:sz w:val="24"/>
          <w:szCs w:val="24"/>
        </w:rPr>
        <w:t>–</w:t>
      </w:r>
      <w:r w:rsidRPr="00802620">
        <w:rPr>
          <w:rFonts w:ascii="Myriad Pro" w:hAnsi="Myriad Pro"/>
          <w:color w:val="000000" w:themeColor="text1"/>
          <w:sz w:val="24"/>
          <w:szCs w:val="24"/>
        </w:rPr>
        <w:t>74 lata w 54% odpowiadały zmiany poziomu czynników ryzyka (</w:t>
      </w:r>
      <w:r w:rsidR="008F2B4D">
        <w:rPr>
          <w:rFonts w:ascii="Myriad Pro" w:hAnsi="Myriad Pro"/>
          <w:color w:val="000000" w:themeColor="text1"/>
          <w:sz w:val="24"/>
          <w:szCs w:val="24"/>
        </w:rPr>
        <w:t>w szczególności</w:t>
      </w:r>
      <w:r w:rsidRPr="00802620">
        <w:rPr>
          <w:rFonts w:ascii="Myriad Pro" w:hAnsi="Myriad Pro"/>
          <w:color w:val="000000" w:themeColor="text1"/>
          <w:sz w:val="24"/>
          <w:szCs w:val="24"/>
        </w:rPr>
        <w:t xml:space="preserve"> redukcja cholesterolu całkowitego – 39% oraz zwiększenie aktywności fizycznej – 10%), a w 37% leczenie (niewydolności serca – 12%, ostrego zawału serca – 9%, profilaktyka wtórna zawału serca lub rewaskularyzacja – 7%, leczenie przewlekłej choroby niedokrwiennej serca – 3%, inne – 6%)</w:t>
      </w:r>
      <w:r w:rsidRPr="00802620">
        <w:rPr>
          <w:rFonts w:ascii="Myriad Pro" w:hAnsi="Myriad Pro"/>
          <w:color w:val="000000" w:themeColor="text1"/>
          <w:sz w:val="24"/>
          <w:szCs w:val="24"/>
          <w:vertAlign w:val="superscript"/>
        </w:rPr>
        <w:footnoteReference w:id="60"/>
      </w:r>
      <w:r w:rsidRPr="00802620">
        <w:rPr>
          <w:rFonts w:ascii="Myriad Pro" w:hAnsi="Myriad Pro"/>
          <w:color w:val="000000" w:themeColor="text1"/>
          <w:sz w:val="24"/>
          <w:szCs w:val="24"/>
        </w:rPr>
        <w:t>.</w:t>
      </w:r>
    </w:p>
    <w:p w14:paraId="2BFCBD47" w14:textId="45F9DD7F"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Zarówno wyniki prowadzonych </w:t>
      </w:r>
      <w:r w:rsidR="008F2B4D" w:rsidRPr="00802620">
        <w:rPr>
          <w:rFonts w:ascii="Myriad Pro" w:hAnsi="Myriad Pro"/>
          <w:color w:val="000000" w:themeColor="text1"/>
          <w:sz w:val="24"/>
          <w:szCs w:val="24"/>
        </w:rPr>
        <w:t xml:space="preserve">wcześniej </w:t>
      </w:r>
      <w:r w:rsidRPr="00802620">
        <w:rPr>
          <w:rFonts w:ascii="Myriad Pro" w:hAnsi="Myriad Pro"/>
          <w:color w:val="000000" w:themeColor="text1"/>
          <w:sz w:val="24"/>
          <w:szCs w:val="24"/>
        </w:rPr>
        <w:t>na reprezentatywnych próbach osób dorosłych ogólnopolskich przekrojowych badaniach zdrowia ludności</w:t>
      </w:r>
      <w:r w:rsidR="008F2B4D">
        <w:rPr>
          <w:rFonts w:ascii="Myriad Pro" w:hAnsi="Myriad Pro"/>
          <w:color w:val="000000" w:themeColor="text1"/>
          <w:sz w:val="24"/>
          <w:szCs w:val="24"/>
        </w:rPr>
        <w:t>:</w:t>
      </w:r>
      <w:r w:rsidRPr="00802620">
        <w:rPr>
          <w:rFonts w:ascii="Myriad Pro" w:hAnsi="Myriad Pro"/>
          <w:color w:val="000000" w:themeColor="text1"/>
          <w:sz w:val="24"/>
          <w:szCs w:val="24"/>
        </w:rPr>
        <w:t xml:space="preserve"> NATPOL 2011</w:t>
      </w:r>
      <w:r w:rsidRPr="00802620">
        <w:rPr>
          <w:rFonts w:ascii="Myriad Pro" w:hAnsi="Myriad Pro"/>
          <w:color w:val="000000" w:themeColor="text1"/>
          <w:sz w:val="24"/>
          <w:szCs w:val="24"/>
          <w:vertAlign w:val="superscript"/>
        </w:rPr>
        <w:footnoteReference w:id="61"/>
      </w:r>
      <w:r w:rsidRPr="00802620">
        <w:rPr>
          <w:rFonts w:ascii="Myriad Pro" w:hAnsi="Myriad Pro"/>
          <w:color w:val="000000" w:themeColor="text1"/>
          <w:sz w:val="24"/>
          <w:szCs w:val="24"/>
        </w:rPr>
        <w:t>, WOBASZ II (2013-2014)</w:t>
      </w:r>
      <w:r w:rsidRPr="00802620">
        <w:rPr>
          <w:rFonts w:ascii="Myriad Pro" w:hAnsi="Myriad Pro"/>
          <w:color w:val="000000" w:themeColor="text1"/>
          <w:sz w:val="24"/>
          <w:szCs w:val="24"/>
          <w:vertAlign w:val="superscript"/>
        </w:rPr>
        <w:footnoteReference w:id="62"/>
      </w:r>
      <w:r w:rsidRPr="00802620">
        <w:rPr>
          <w:rFonts w:ascii="Myriad Pro" w:hAnsi="Myriad Pro"/>
          <w:color w:val="000000" w:themeColor="text1"/>
          <w:sz w:val="24"/>
          <w:szCs w:val="24"/>
        </w:rPr>
        <w:t xml:space="preserve"> </w:t>
      </w:r>
      <w:r w:rsidR="008F2B4D">
        <w:rPr>
          <w:rFonts w:ascii="Myriad Pro" w:hAnsi="Myriad Pro"/>
          <w:color w:val="000000" w:themeColor="text1"/>
          <w:sz w:val="24"/>
          <w:szCs w:val="24"/>
        </w:rPr>
        <w:t>i</w:t>
      </w:r>
      <w:r w:rsidRPr="00802620">
        <w:rPr>
          <w:rFonts w:ascii="Myriad Pro" w:hAnsi="Myriad Pro"/>
          <w:color w:val="000000" w:themeColor="text1"/>
          <w:sz w:val="24"/>
          <w:szCs w:val="24"/>
        </w:rPr>
        <w:t xml:space="preserve"> PolSenior2</w:t>
      </w:r>
      <w:r w:rsidRPr="00802620">
        <w:rPr>
          <w:rFonts w:ascii="Myriad Pro" w:hAnsi="Myriad Pro"/>
          <w:color w:val="000000" w:themeColor="text1"/>
          <w:sz w:val="24"/>
          <w:szCs w:val="24"/>
          <w:vertAlign w:val="superscript"/>
        </w:rPr>
        <w:footnoteReference w:id="63"/>
      </w:r>
      <w:r w:rsidRPr="00802620">
        <w:rPr>
          <w:rFonts w:ascii="Myriad Pro" w:hAnsi="Myriad Pro"/>
          <w:color w:val="000000" w:themeColor="text1"/>
          <w:sz w:val="24"/>
          <w:szCs w:val="24"/>
        </w:rPr>
        <w:t xml:space="preserve">, jak i dane opublikowane przez NIZP PZH </w:t>
      </w:r>
      <w:r w:rsidR="008F2B4D">
        <w:rPr>
          <w:rFonts w:ascii="Myriad Pro" w:hAnsi="Myriad Pro"/>
          <w:color w:val="000000" w:themeColor="text1"/>
          <w:sz w:val="24"/>
          <w:szCs w:val="24"/>
        </w:rPr>
        <w:t>–</w:t>
      </w:r>
      <w:r w:rsidRPr="00802620">
        <w:rPr>
          <w:rFonts w:ascii="Myriad Pro" w:hAnsi="Myriad Pro"/>
          <w:color w:val="000000" w:themeColor="text1"/>
          <w:sz w:val="24"/>
          <w:szCs w:val="24"/>
        </w:rPr>
        <w:t xml:space="preserve"> PIB w 2020 r. pokazują, iż sytuacja w zakresie ChUK w Rzeczpospolitej Polskiej wymaga interwencji z uwagi na duże rozpowszechnienie i niską wykrywalność czynników ryzyka tych chorób. W</w:t>
      </w:r>
      <w:r w:rsidR="00E032AF">
        <w:rPr>
          <w:rFonts w:ascii="Myriad Pro" w:hAnsi="Myriad Pro"/>
          <w:color w:val="000000" w:themeColor="text1"/>
          <w:sz w:val="24"/>
          <w:szCs w:val="24"/>
        </w:rPr>
        <w:t>edłu</w:t>
      </w:r>
      <w:r w:rsidRPr="00802620">
        <w:rPr>
          <w:rFonts w:ascii="Myriad Pro" w:hAnsi="Myriad Pro"/>
          <w:color w:val="000000" w:themeColor="text1"/>
          <w:sz w:val="24"/>
          <w:szCs w:val="24"/>
        </w:rPr>
        <w:t xml:space="preserve">g raportu NIZP PZH </w:t>
      </w:r>
      <w:r w:rsidR="00E032AF">
        <w:rPr>
          <w:rFonts w:ascii="Myriad Pro" w:hAnsi="Myriad Pro"/>
          <w:color w:val="000000" w:themeColor="text1"/>
          <w:sz w:val="24"/>
          <w:szCs w:val="24"/>
        </w:rPr>
        <w:t>–</w:t>
      </w:r>
      <w:r w:rsidRPr="00802620">
        <w:rPr>
          <w:rFonts w:ascii="Myriad Pro" w:hAnsi="Myriad Pro"/>
          <w:color w:val="000000" w:themeColor="text1"/>
          <w:sz w:val="24"/>
          <w:szCs w:val="24"/>
        </w:rPr>
        <w:t xml:space="preserve"> PIB z 2020 r.</w:t>
      </w:r>
      <w:r w:rsidRPr="00802620">
        <w:rPr>
          <w:rFonts w:ascii="Myriad Pro" w:hAnsi="Myriad Pro"/>
          <w:color w:val="000000" w:themeColor="text1"/>
          <w:sz w:val="24"/>
          <w:szCs w:val="24"/>
          <w:vertAlign w:val="superscript"/>
        </w:rPr>
        <w:footnoteReference w:id="64"/>
      </w:r>
      <w:r w:rsidRPr="00802620">
        <w:rPr>
          <w:rFonts w:ascii="Myriad Pro" w:hAnsi="Myriad Pro"/>
          <w:color w:val="000000" w:themeColor="text1"/>
          <w:sz w:val="24"/>
          <w:szCs w:val="24"/>
        </w:rPr>
        <w:t xml:space="preserve"> rozpowszechnienie głównych czynników ryzyka ChUK w </w:t>
      </w:r>
      <w:r w:rsidRPr="00802620">
        <w:rPr>
          <w:rFonts w:ascii="Myriad Pro" w:hAnsi="Myriad Pro" w:cs="Times New Roman"/>
          <w:color w:val="000000" w:themeColor="text1"/>
          <w:sz w:val="24"/>
          <w:szCs w:val="24"/>
        </w:rPr>
        <w:t>Rzeczpospolitej Polskiej</w:t>
      </w:r>
      <w:r w:rsidRPr="00802620">
        <w:rPr>
          <w:rFonts w:ascii="Myriad Pro" w:hAnsi="Myriad Pro"/>
          <w:color w:val="000000" w:themeColor="text1"/>
          <w:sz w:val="24"/>
          <w:szCs w:val="24"/>
        </w:rPr>
        <w:t xml:space="preserve"> było bardzo duże: </w:t>
      </w:r>
    </w:p>
    <w:p w14:paraId="19F618A0" w14:textId="1FD99327"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nadwagę (BMI: 25-29.9) miało 54% badanych, częściej byli to mężczyźni (64%) niż kobiety (46%), a otyłość (BMI ≥30) </w:t>
      </w:r>
      <w:r w:rsidR="005F2621">
        <w:rPr>
          <w:rFonts w:ascii="Myriad Pro" w:hAnsi="Myriad Pro"/>
          <w:color w:val="000000" w:themeColor="text1"/>
          <w:sz w:val="24"/>
          <w:szCs w:val="24"/>
        </w:rPr>
        <w:t>–</w:t>
      </w:r>
      <w:r w:rsidRPr="00802620">
        <w:rPr>
          <w:rFonts w:ascii="Myriad Pro" w:hAnsi="Myriad Pro"/>
          <w:color w:val="000000" w:themeColor="text1"/>
          <w:sz w:val="24"/>
          <w:szCs w:val="24"/>
        </w:rPr>
        <w:t xml:space="preserve"> 10% (12% mężczyzn i 8% kobiet)</w:t>
      </w:r>
      <w:r w:rsidR="00FA5478">
        <w:rPr>
          <w:rFonts w:ascii="Myriad Pro" w:hAnsi="Myriad Pro"/>
          <w:color w:val="000000" w:themeColor="text1"/>
          <w:sz w:val="24"/>
          <w:szCs w:val="24"/>
        </w:rPr>
        <w:t>;</w:t>
      </w:r>
      <w:r w:rsidRPr="00802620">
        <w:rPr>
          <w:rFonts w:ascii="Myriad Pro" w:hAnsi="Myriad Pro"/>
          <w:color w:val="000000" w:themeColor="text1"/>
          <w:sz w:val="24"/>
          <w:szCs w:val="24"/>
        </w:rPr>
        <w:t xml:space="preserve"> </w:t>
      </w:r>
      <w:r w:rsidR="00FA5478">
        <w:rPr>
          <w:rFonts w:ascii="Myriad Pro" w:hAnsi="Myriad Pro"/>
          <w:color w:val="000000" w:themeColor="text1"/>
          <w:sz w:val="24"/>
          <w:szCs w:val="24"/>
        </w:rPr>
        <w:t>o</w:t>
      </w:r>
      <w:r w:rsidRPr="00802620">
        <w:rPr>
          <w:rFonts w:ascii="Myriad Pro" w:hAnsi="Myriad Pro"/>
          <w:color w:val="000000" w:themeColor="text1"/>
          <w:sz w:val="24"/>
          <w:szCs w:val="24"/>
        </w:rPr>
        <w:t>koło 1/3 mężczyzn i kobiet zwiększyła swoją masę ciała w czasie pandemii COVID-19;</w:t>
      </w:r>
    </w:p>
    <w:p w14:paraId="111B5EB6" w14:textId="77777777"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duży odsetek nadwagi wśród osób młodych, w wieku 20-44 lata (mężczyźni dwa razy częściej niż kobiety – 59% vs 29%), a rozpowszechnienie otyłości w tej grupie wynosiło odpowiednio 9% i 5%; </w:t>
      </w:r>
    </w:p>
    <w:p w14:paraId="620D2283" w14:textId="4962EAE3"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jedynie co trzecia osoba regularnie uprawiała sport lub rekreacyjną aktywność fizyczną. Dla obu płci odsetek osób nieaktywnych zwiększał się z wiekiem</w:t>
      </w:r>
      <w:r w:rsidR="00FA5478">
        <w:rPr>
          <w:rFonts w:ascii="Myriad Pro" w:hAnsi="Myriad Pro"/>
          <w:color w:val="000000" w:themeColor="text1"/>
          <w:sz w:val="24"/>
          <w:szCs w:val="24"/>
        </w:rPr>
        <w:t>;</w:t>
      </w:r>
      <w:r w:rsidRPr="00802620">
        <w:rPr>
          <w:rFonts w:ascii="Myriad Pro" w:hAnsi="Myriad Pro"/>
          <w:color w:val="000000" w:themeColor="text1"/>
          <w:sz w:val="24"/>
          <w:szCs w:val="24"/>
        </w:rPr>
        <w:t xml:space="preserve"> </w:t>
      </w:r>
      <w:r w:rsidR="00FA5478">
        <w:rPr>
          <w:rFonts w:ascii="Myriad Pro" w:hAnsi="Myriad Pro"/>
          <w:color w:val="000000" w:themeColor="text1"/>
          <w:sz w:val="24"/>
          <w:szCs w:val="24"/>
        </w:rPr>
        <w:t>o</w:t>
      </w:r>
      <w:r w:rsidRPr="00802620">
        <w:rPr>
          <w:rFonts w:ascii="Myriad Pro" w:hAnsi="Myriad Pro"/>
          <w:color w:val="000000" w:themeColor="text1"/>
          <w:sz w:val="24"/>
          <w:szCs w:val="24"/>
        </w:rPr>
        <w:t>koło 1/3 osób zmniejszyła swoją aktywność fizyczną w związku z pandemią COVID-19;</w:t>
      </w:r>
    </w:p>
    <w:p w14:paraId="2CF1F6D9" w14:textId="77777777"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prawie 70% mężczyzn i kobiet miało hiperlipidemię, z czego tylko 6% było skutecznie leczonych;</w:t>
      </w:r>
    </w:p>
    <w:p w14:paraId="5997B4F4" w14:textId="77777777"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około 40% osób dorosłych miało nadciśnienie tętnicze, a tylko co piąty był skutecznie leczony;</w:t>
      </w:r>
    </w:p>
    <w:p w14:paraId="2C05D17A" w14:textId="77777777"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30% mężczyzn i 21% kobiet paliło papierosy;</w:t>
      </w:r>
    </w:p>
    <w:p w14:paraId="7642112E" w14:textId="45ADDA55"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łącznie ok</w:t>
      </w:r>
      <w:r w:rsidR="00E032AF">
        <w:rPr>
          <w:rFonts w:ascii="Myriad Pro" w:hAnsi="Myriad Pro"/>
          <w:color w:val="000000" w:themeColor="text1"/>
          <w:sz w:val="24"/>
          <w:szCs w:val="24"/>
        </w:rPr>
        <w:t>.</w:t>
      </w:r>
      <w:r w:rsidRPr="00802620">
        <w:rPr>
          <w:rFonts w:ascii="Myriad Pro" w:hAnsi="Myriad Pro"/>
          <w:color w:val="000000" w:themeColor="text1"/>
          <w:sz w:val="24"/>
          <w:szCs w:val="24"/>
        </w:rPr>
        <w:t xml:space="preserve"> 90% mężczyzn i kobiet miało co najmniej jeden czynnik ryzyka;</w:t>
      </w:r>
    </w:p>
    <w:p w14:paraId="5F9A0613" w14:textId="65606CC5" w:rsidR="004C56BE" w:rsidRPr="00802620" w:rsidRDefault="004C56BE" w:rsidP="00537FA5">
      <w:pPr>
        <w:numPr>
          <w:ilvl w:val="0"/>
          <w:numId w:val="59"/>
        </w:num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behawioralne czynniki ryzyka w sumie odpowiadały w </w:t>
      </w:r>
      <w:r w:rsidR="00104F9B">
        <w:rPr>
          <w:rFonts w:ascii="Myriad Pro" w:hAnsi="Myriad Pro"/>
          <w:color w:val="000000" w:themeColor="text1"/>
          <w:sz w:val="24"/>
          <w:szCs w:val="24"/>
        </w:rPr>
        <w:t xml:space="preserve">Rzeczpospolitej </w:t>
      </w:r>
      <w:r w:rsidRPr="00802620">
        <w:rPr>
          <w:rFonts w:ascii="Myriad Pro" w:hAnsi="Myriad Pro"/>
          <w:color w:val="000000" w:themeColor="text1"/>
          <w:sz w:val="24"/>
          <w:szCs w:val="24"/>
        </w:rPr>
        <w:t>Pols</w:t>
      </w:r>
      <w:r w:rsidR="00104F9B">
        <w:rPr>
          <w:rFonts w:ascii="Myriad Pro" w:hAnsi="Myriad Pro"/>
          <w:color w:val="000000" w:themeColor="text1"/>
          <w:sz w:val="24"/>
          <w:szCs w:val="24"/>
        </w:rPr>
        <w:t>kiej</w:t>
      </w:r>
      <w:r w:rsidRPr="00802620">
        <w:rPr>
          <w:rFonts w:ascii="Myriad Pro" w:hAnsi="Myriad Pro"/>
          <w:color w:val="000000" w:themeColor="text1"/>
          <w:sz w:val="24"/>
          <w:szCs w:val="24"/>
        </w:rPr>
        <w:t xml:space="preserve"> za</w:t>
      </w:r>
      <w:r w:rsidR="00C32130">
        <w:rPr>
          <w:rFonts w:ascii="Myriad Pro" w:hAnsi="Myriad Pro"/>
          <w:color w:val="000000" w:themeColor="text1"/>
          <w:sz w:val="24"/>
          <w:szCs w:val="24"/>
        </w:rPr>
        <w:t> </w:t>
      </w:r>
      <w:r w:rsidRPr="00802620">
        <w:rPr>
          <w:rFonts w:ascii="Myriad Pro" w:hAnsi="Myriad Pro"/>
          <w:color w:val="000000" w:themeColor="text1"/>
          <w:sz w:val="24"/>
          <w:szCs w:val="24"/>
        </w:rPr>
        <w:t xml:space="preserve">utratę 35,8% lat przeżytych w zdrowiu </w:t>
      </w:r>
      <w:r w:rsidR="00537FA5">
        <w:rPr>
          <w:rFonts w:ascii="Myriad Pro" w:hAnsi="Myriad Pro"/>
          <w:color w:val="000000" w:themeColor="text1"/>
          <w:sz w:val="24"/>
          <w:szCs w:val="24"/>
        </w:rPr>
        <w:t>(</w:t>
      </w:r>
      <w:r w:rsidRPr="00802620">
        <w:rPr>
          <w:rFonts w:ascii="Myriad Pro" w:hAnsi="Myriad Pro"/>
          <w:color w:val="000000" w:themeColor="text1"/>
          <w:sz w:val="24"/>
          <w:szCs w:val="24"/>
        </w:rPr>
        <w:t>DALY</w:t>
      </w:r>
      <w:r w:rsidR="00537FA5">
        <w:rPr>
          <w:rFonts w:ascii="Myriad Pro" w:hAnsi="Myriad Pro"/>
          <w:color w:val="000000" w:themeColor="text1"/>
          <w:sz w:val="24"/>
          <w:szCs w:val="24"/>
        </w:rPr>
        <w:t>)</w:t>
      </w:r>
      <w:r w:rsidRPr="00802620">
        <w:rPr>
          <w:rFonts w:ascii="Myriad Pro" w:hAnsi="Myriad Pro"/>
          <w:color w:val="000000" w:themeColor="text1"/>
          <w:sz w:val="24"/>
          <w:szCs w:val="24"/>
        </w:rPr>
        <w:t xml:space="preserve"> (43,0% przez mężczyzn i 27,1% przez kobiety);</w:t>
      </w:r>
    </w:p>
    <w:p w14:paraId="32E7E430" w14:textId="732DE616" w:rsidR="004C56BE" w:rsidRPr="00802620" w:rsidRDefault="004C56BE" w:rsidP="00537FA5">
      <w:pPr>
        <w:numPr>
          <w:ilvl w:val="0"/>
          <w:numId w:val="59"/>
        </w:numPr>
        <w:spacing w:after="16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największa </w:t>
      </w:r>
      <w:r w:rsidR="00537FA5">
        <w:rPr>
          <w:rFonts w:ascii="Myriad Pro" w:hAnsi="Myriad Pro"/>
          <w:color w:val="000000" w:themeColor="text1"/>
          <w:sz w:val="24"/>
          <w:szCs w:val="24"/>
        </w:rPr>
        <w:t>u</w:t>
      </w:r>
      <w:r w:rsidRPr="00802620">
        <w:rPr>
          <w:rFonts w:ascii="Myriad Pro" w:hAnsi="Myriad Pro"/>
          <w:color w:val="000000" w:themeColor="text1"/>
          <w:sz w:val="24"/>
          <w:szCs w:val="24"/>
        </w:rPr>
        <w:t xml:space="preserve">trata lat przeżytych w zdrowiu </w:t>
      </w:r>
      <w:r w:rsidR="00537FA5">
        <w:rPr>
          <w:rFonts w:ascii="Myriad Pro" w:hAnsi="Myriad Pro"/>
          <w:color w:val="000000" w:themeColor="text1"/>
          <w:sz w:val="24"/>
          <w:szCs w:val="24"/>
        </w:rPr>
        <w:t xml:space="preserve">(DALY) </w:t>
      </w:r>
      <w:r w:rsidRPr="00802620">
        <w:rPr>
          <w:rFonts w:ascii="Myriad Pro" w:hAnsi="Myriad Pro"/>
          <w:color w:val="000000" w:themeColor="text1"/>
          <w:sz w:val="24"/>
          <w:szCs w:val="24"/>
        </w:rPr>
        <w:t>była związana z paleniem tytoniu oraz ze zbyt dużą masą ciała.</w:t>
      </w:r>
    </w:p>
    <w:p w14:paraId="0529E4C0" w14:textId="3F39A093"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Nie ma obecnie w Rzeczpospolitej Polskiej wypracowanych modeli organizacyjnych i ekonomicznych dla tych priorytetowych problemów profilaktyki </w:t>
      </w:r>
      <w:r w:rsidR="00E032AF">
        <w:rPr>
          <w:rFonts w:ascii="Myriad Pro" w:hAnsi="Myriad Pro"/>
          <w:color w:val="000000" w:themeColor="text1"/>
          <w:sz w:val="24"/>
          <w:szCs w:val="24"/>
        </w:rPr>
        <w:t>zdrowotnej ChUK</w:t>
      </w:r>
      <w:r w:rsidRPr="00802620">
        <w:rPr>
          <w:rFonts w:ascii="Myriad Pro" w:hAnsi="Myriad Pro"/>
          <w:color w:val="000000" w:themeColor="text1"/>
          <w:sz w:val="24"/>
          <w:szCs w:val="24"/>
        </w:rPr>
        <w:t>, oprócz programu Kompleksowej Opieki nad Pacjentem po Zawale Serca (</w:t>
      </w:r>
      <w:r w:rsidR="00E032AF">
        <w:rPr>
          <w:rFonts w:ascii="Myriad Pro" w:hAnsi="Myriad Pro"/>
          <w:color w:val="000000" w:themeColor="text1"/>
          <w:sz w:val="24"/>
          <w:szCs w:val="24"/>
        </w:rPr>
        <w:t xml:space="preserve">tzw. </w:t>
      </w:r>
      <w:r w:rsidRPr="00802620">
        <w:rPr>
          <w:rFonts w:ascii="Myriad Pro" w:hAnsi="Myriad Pro"/>
          <w:color w:val="000000" w:themeColor="text1"/>
          <w:sz w:val="24"/>
          <w:szCs w:val="24"/>
        </w:rPr>
        <w:t>KOS-Zawał),</w:t>
      </w:r>
      <w:r w:rsidRPr="00802620">
        <w:rPr>
          <w:rFonts w:ascii="Verdana" w:hAnsi="Verdana" w:cs="Verdana"/>
          <w:color w:val="000000" w:themeColor="text1"/>
          <w:sz w:val="24"/>
          <w:szCs w:val="24"/>
        </w:rPr>
        <w:t xml:space="preserve"> </w:t>
      </w:r>
      <w:r w:rsidRPr="00802620">
        <w:rPr>
          <w:rFonts w:ascii="Myriad Pro" w:hAnsi="Myriad Pro"/>
          <w:color w:val="000000" w:themeColor="text1"/>
          <w:sz w:val="24"/>
          <w:szCs w:val="24"/>
        </w:rPr>
        <w:t xml:space="preserve">zainicjowanego w 2017 r. przez Polskie Towarzystwo Kardiologiczne. Podstawowymi celami wdrożenia ww. programu są: poprawa jakości opieki medycznej, zwiększenie satysfakcji pacjentów, zmniejszenie ryzyka występowania kolejnych zdarzeń sercowo-naczyniowych </w:t>
      </w:r>
      <w:r w:rsidR="00E032AF">
        <w:rPr>
          <w:rFonts w:ascii="Myriad Pro" w:hAnsi="Myriad Pro"/>
          <w:color w:val="000000" w:themeColor="text1"/>
          <w:sz w:val="24"/>
          <w:szCs w:val="24"/>
        </w:rPr>
        <w:t>oraz</w:t>
      </w:r>
      <w:r w:rsidRPr="00802620">
        <w:rPr>
          <w:rFonts w:ascii="Myriad Pro" w:hAnsi="Myriad Pro"/>
          <w:color w:val="000000" w:themeColor="text1"/>
          <w:sz w:val="24"/>
          <w:szCs w:val="24"/>
        </w:rPr>
        <w:t xml:space="preserve"> wydłużenie życia. </w:t>
      </w:r>
      <w:r w:rsidR="00E032AF">
        <w:rPr>
          <w:rFonts w:ascii="Myriad Pro" w:hAnsi="Myriad Pro"/>
          <w:color w:val="000000" w:themeColor="text1"/>
          <w:sz w:val="24"/>
          <w:szCs w:val="24"/>
        </w:rPr>
        <w:t>Program</w:t>
      </w:r>
      <w:r w:rsidR="00537FA5">
        <w:rPr>
          <w:rFonts w:ascii="Myriad Pro" w:hAnsi="Myriad Pro"/>
          <w:color w:val="000000" w:themeColor="text1"/>
          <w:sz w:val="24"/>
          <w:szCs w:val="24"/>
        </w:rPr>
        <w:t xml:space="preserve"> </w:t>
      </w:r>
      <w:r w:rsidRPr="00802620">
        <w:rPr>
          <w:rFonts w:ascii="Myriad Pro" w:hAnsi="Myriad Pro"/>
          <w:color w:val="000000" w:themeColor="text1"/>
          <w:sz w:val="24"/>
          <w:szCs w:val="24"/>
        </w:rPr>
        <w:t xml:space="preserve">KOS-Zawał był wdrożony w 74 szpitalach (52% szpitali, w których leczeni są pacjenci z zawałem serca). W okresie od 1 października 2017 r. do 31 grudnia 2018 r. w ramach </w:t>
      </w:r>
      <w:r w:rsidR="00537FA5">
        <w:rPr>
          <w:rFonts w:ascii="Myriad Pro" w:hAnsi="Myriad Pro"/>
          <w:color w:val="000000" w:themeColor="text1"/>
          <w:sz w:val="24"/>
          <w:szCs w:val="24"/>
        </w:rPr>
        <w:t>tego</w:t>
      </w:r>
      <w:r w:rsidRPr="00802620">
        <w:rPr>
          <w:rFonts w:ascii="Myriad Pro" w:hAnsi="Myriad Pro"/>
          <w:color w:val="000000" w:themeColor="text1"/>
          <w:sz w:val="24"/>
          <w:szCs w:val="24"/>
        </w:rPr>
        <w:t xml:space="preserve"> programu opieką objęto 10 404 </w:t>
      </w:r>
      <w:r w:rsidR="00E032AF">
        <w:rPr>
          <w:rFonts w:ascii="Myriad Pro" w:hAnsi="Myriad Pro"/>
          <w:color w:val="000000" w:themeColor="text1"/>
          <w:sz w:val="24"/>
          <w:szCs w:val="24"/>
        </w:rPr>
        <w:t xml:space="preserve">hospitalizowanych </w:t>
      </w:r>
      <w:r w:rsidRPr="00802620">
        <w:rPr>
          <w:rFonts w:ascii="Myriad Pro" w:hAnsi="Myriad Pro"/>
          <w:color w:val="000000" w:themeColor="text1"/>
          <w:sz w:val="24"/>
          <w:szCs w:val="24"/>
        </w:rPr>
        <w:t>pacjentów. Jednoroczna śmiertelność z</w:t>
      </w:r>
      <w:r w:rsidR="00C32130">
        <w:rPr>
          <w:rFonts w:ascii="Myriad Pro" w:hAnsi="Myriad Pro"/>
          <w:color w:val="000000" w:themeColor="text1"/>
          <w:sz w:val="24"/>
          <w:szCs w:val="24"/>
        </w:rPr>
        <w:t> </w:t>
      </w:r>
      <w:r w:rsidRPr="00802620">
        <w:rPr>
          <w:rFonts w:ascii="Myriad Pro" w:hAnsi="Myriad Pro"/>
          <w:color w:val="000000" w:themeColor="text1"/>
          <w:sz w:val="24"/>
          <w:szCs w:val="24"/>
        </w:rPr>
        <w:t xml:space="preserve">wszystkich przyczyn wśród osób objętych opieką w ramach </w:t>
      </w:r>
      <w:r w:rsidR="00E032AF">
        <w:rPr>
          <w:rFonts w:ascii="Myriad Pro" w:hAnsi="Myriad Pro"/>
          <w:color w:val="000000" w:themeColor="text1"/>
          <w:sz w:val="24"/>
          <w:szCs w:val="24"/>
        </w:rPr>
        <w:t xml:space="preserve">programu </w:t>
      </w:r>
      <w:r w:rsidRPr="00802620">
        <w:rPr>
          <w:rFonts w:ascii="Myriad Pro" w:hAnsi="Myriad Pro"/>
          <w:color w:val="000000" w:themeColor="text1"/>
          <w:sz w:val="24"/>
          <w:szCs w:val="24"/>
        </w:rPr>
        <w:t xml:space="preserve">KOS-Zawał wyniosła 4,4%, a wśród pacjentów nieobjętych programem </w:t>
      </w:r>
      <w:r w:rsidR="00E032AF">
        <w:rPr>
          <w:rFonts w:ascii="Myriad Pro" w:hAnsi="Myriad Pro"/>
          <w:color w:val="000000" w:themeColor="text1"/>
          <w:sz w:val="24"/>
          <w:szCs w:val="24"/>
        </w:rPr>
        <w:t xml:space="preserve">– </w:t>
      </w:r>
      <w:r w:rsidRPr="00802620">
        <w:rPr>
          <w:rFonts w:ascii="Myriad Pro" w:hAnsi="Myriad Pro"/>
          <w:color w:val="000000" w:themeColor="text1"/>
          <w:sz w:val="24"/>
          <w:szCs w:val="24"/>
        </w:rPr>
        <w:t>9,5%. Udział w programie KOS-Zawał to zmniejszenie ryzyka zgonu zarówno wśród mężczyzn (o 36%), jak i kobiet (o 26%) oraz we wszystkich grupach wiekowych</w:t>
      </w:r>
      <w:r w:rsidRPr="00802620">
        <w:rPr>
          <w:rStyle w:val="Odwoanieprzypisudolnego"/>
          <w:rFonts w:ascii="Myriad Pro" w:hAnsi="Myriad Pro"/>
          <w:color w:val="000000" w:themeColor="text1"/>
          <w:sz w:val="24"/>
          <w:szCs w:val="24"/>
        </w:rPr>
        <w:footnoteReference w:id="65"/>
      </w:r>
      <w:r w:rsidRPr="00802620">
        <w:rPr>
          <w:rFonts w:ascii="Myriad Pro" w:hAnsi="Myriad Pro"/>
          <w:color w:val="000000" w:themeColor="text1"/>
          <w:sz w:val="24"/>
          <w:szCs w:val="24"/>
        </w:rPr>
        <w:t>.</w:t>
      </w:r>
    </w:p>
    <w:p w14:paraId="33394F06" w14:textId="4D3FAFCE"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Czynnikiem, wpływającym na wzrost zachorowalności </w:t>
      </w:r>
      <w:r w:rsidR="00E032AF">
        <w:rPr>
          <w:rFonts w:ascii="Myriad Pro" w:hAnsi="Myriad Pro"/>
          <w:color w:val="000000" w:themeColor="text1"/>
          <w:sz w:val="24"/>
          <w:szCs w:val="24"/>
        </w:rPr>
        <w:t>na ChUK</w:t>
      </w:r>
      <w:r w:rsidRPr="00802620">
        <w:rPr>
          <w:rFonts w:ascii="Myriad Pro" w:hAnsi="Myriad Pro"/>
          <w:color w:val="000000" w:themeColor="text1"/>
          <w:sz w:val="24"/>
          <w:szCs w:val="24"/>
        </w:rPr>
        <w:t xml:space="preserve"> w Rzeczpospolitej Polskiej jest również starzenie się społeczeństwa</w:t>
      </w:r>
      <w:r w:rsidR="00537FA5">
        <w:rPr>
          <w:rFonts w:ascii="Myriad Pro" w:hAnsi="Myriad Pro"/>
          <w:color w:val="000000" w:themeColor="text1"/>
          <w:sz w:val="24"/>
          <w:szCs w:val="24"/>
        </w:rPr>
        <w:t>.</w:t>
      </w:r>
      <w:r w:rsidRPr="00802620">
        <w:rPr>
          <w:rFonts w:ascii="Myriad Pro" w:hAnsi="Myriad Pro"/>
          <w:color w:val="000000" w:themeColor="text1"/>
          <w:sz w:val="24"/>
          <w:szCs w:val="24"/>
        </w:rPr>
        <w:t xml:space="preserve"> </w:t>
      </w:r>
      <w:r w:rsidR="00537FA5">
        <w:rPr>
          <w:rFonts w:ascii="Myriad Pro" w:hAnsi="Myriad Pro"/>
          <w:color w:val="000000" w:themeColor="text1"/>
          <w:sz w:val="24"/>
          <w:szCs w:val="24"/>
        </w:rPr>
        <w:t>W związku z tym istnieje</w:t>
      </w:r>
      <w:r w:rsidRPr="00802620">
        <w:rPr>
          <w:rFonts w:ascii="Myriad Pro" w:hAnsi="Myriad Pro"/>
          <w:color w:val="000000" w:themeColor="text1"/>
          <w:sz w:val="24"/>
          <w:szCs w:val="24"/>
        </w:rPr>
        <w:t xml:space="preserve"> potrzeba rozszerzenia działań profilaktycznych na osoby starsze</w:t>
      </w:r>
      <w:r w:rsidR="00537FA5">
        <w:rPr>
          <w:rFonts w:ascii="Myriad Pro" w:hAnsi="Myriad Pro"/>
          <w:color w:val="000000" w:themeColor="text1"/>
          <w:sz w:val="24"/>
          <w:szCs w:val="24"/>
        </w:rPr>
        <w:t>,</w:t>
      </w:r>
      <w:r w:rsidRPr="00802620">
        <w:rPr>
          <w:rFonts w:ascii="Myriad Pro" w:hAnsi="Myriad Pro"/>
          <w:color w:val="000000" w:themeColor="text1"/>
          <w:sz w:val="24"/>
          <w:szCs w:val="24"/>
        </w:rPr>
        <w:t xml:space="preserve"> we współpracy z geriatrami. Według danych </w:t>
      </w:r>
      <w:r w:rsidR="005734CE">
        <w:rPr>
          <w:rFonts w:ascii="Myriad Pro" w:hAnsi="Myriad Pro"/>
          <w:color w:val="000000" w:themeColor="text1"/>
          <w:sz w:val="24"/>
          <w:szCs w:val="24"/>
        </w:rPr>
        <w:t>Głównego Urzędu Statystycznego, zwanego dalej „</w:t>
      </w:r>
      <w:r w:rsidRPr="00802620">
        <w:rPr>
          <w:rFonts w:ascii="Myriad Pro" w:hAnsi="Myriad Pro"/>
          <w:color w:val="000000" w:themeColor="text1"/>
          <w:sz w:val="24"/>
          <w:szCs w:val="24"/>
        </w:rPr>
        <w:t>GUS</w:t>
      </w:r>
      <w:r w:rsidR="005734CE">
        <w:rPr>
          <w:rFonts w:ascii="Myriad Pro" w:hAnsi="Myriad Pro"/>
          <w:color w:val="000000" w:themeColor="text1"/>
          <w:sz w:val="24"/>
          <w:szCs w:val="24"/>
        </w:rPr>
        <w:t>”,</w:t>
      </w:r>
      <w:r w:rsidRPr="00802620">
        <w:rPr>
          <w:rFonts w:ascii="Myriad Pro" w:hAnsi="Myriad Pro"/>
          <w:color w:val="000000" w:themeColor="text1"/>
          <w:sz w:val="24"/>
          <w:szCs w:val="24"/>
        </w:rPr>
        <w:t xml:space="preserve"> dotyczących liczby ludności</w:t>
      </w:r>
      <w:r w:rsidR="00104F9B">
        <w:rPr>
          <w:rFonts w:ascii="Myriad Pro" w:hAnsi="Myriad Pro"/>
          <w:color w:val="000000" w:themeColor="text1"/>
          <w:sz w:val="24"/>
          <w:szCs w:val="24"/>
        </w:rPr>
        <w:t xml:space="preserve"> Rzeczpospolitej</w:t>
      </w:r>
      <w:r w:rsidRPr="00802620">
        <w:rPr>
          <w:rFonts w:ascii="Myriad Pro" w:hAnsi="Myriad Pro"/>
          <w:color w:val="000000" w:themeColor="text1"/>
          <w:sz w:val="24"/>
          <w:szCs w:val="24"/>
        </w:rPr>
        <w:t xml:space="preserve"> Polski</w:t>
      </w:r>
      <w:r w:rsidR="00104F9B">
        <w:rPr>
          <w:rFonts w:ascii="Myriad Pro" w:hAnsi="Myriad Pro"/>
          <w:color w:val="000000" w:themeColor="text1"/>
          <w:sz w:val="24"/>
          <w:szCs w:val="24"/>
        </w:rPr>
        <w:t>ej</w:t>
      </w:r>
      <w:r w:rsidRPr="00802620">
        <w:rPr>
          <w:rFonts w:ascii="Myriad Pro" w:hAnsi="Myriad Pro"/>
          <w:color w:val="000000" w:themeColor="text1"/>
          <w:sz w:val="24"/>
          <w:szCs w:val="24"/>
        </w:rPr>
        <w:t xml:space="preserve"> </w:t>
      </w:r>
      <w:r w:rsidR="00E032AF">
        <w:rPr>
          <w:rFonts w:ascii="Myriad Pro" w:hAnsi="Myriad Pro"/>
          <w:color w:val="000000" w:themeColor="text1"/>
          <w:sz w:val="24"/>
          <w:szCs w:val="24"/>
        </w:rPr>
        <w:t>na</w:t>
      </w:r>
      <w:r w:rsidRPr="00802620">
        <w:rPr>
          <w:rFonts w:ascii="Myriad Pro" w:hAnsi="Myriad Pro"/>
          <w:color w:val="000000" w:themeColor="text1"/>
          <w:sz w:val="24"/>
          <w:szCs w:val="24"/>
        </w:rPr>
        <w:t xml:space="preserve"> lata 2014</w:t>
      </w:r>
      <w:r w:rsidR="00E032AF">
        <w:rPr>
          <w:rFonts w:ascii="Myriad Pro" w:hAnsi="Myriad Pro"/>
          <w:color w:val="000000" w:themeColor="text1"/>
          <w:sz w:val="24"/>
          <w:szCs w:val="24"/>
        </w:rPr>
        <w:t>–</w:t>
      </w:r>
      <w:r w:rsidRPr="00802620">
        <w:rPr>
          <w:rFonts w:ascii="Myriad Pro" w:hAnsi="Myriad Pro"/>
          <w:color w:val="000000" w:themeColor="text1"/>
          <w:sz w:val="24"/>
          <w:szCs w:val="24"/>
        </w:rPr>
        <w:t xml:space="preserve">2050 </w:t>
      </w:r>
      <w:r w:rsidR="00E032AF" w:rsidRPr="00802620">
        <w:rPr>
          <w:rFonts w:ascii="Myriad Pro" w:hAnsi="Myriad Pro"/>
          <w:color w:val="000000" w:themeColor="text1"/>
          <w:sz w:val="24"/>
          <w:szCs w:val="24"/>
        </w:rPr>
        <w:t xml:space="preserve">prognozowane jest </w:t>
      </w:r>
      <w:r w:rsidRPr="00802620">
        <w:rPr>
          <w:rFonts w:ascii="Myriad Pro" w:hAnsi="Myriad Pro"/>
          <w:color w:val="000000" w:themeColor="text1"/>
          <w:sz w:val="24"/>
          <w:szCs w:val="24"/>
        </w:rPr>
        <w:t>pogłębianie procesu starzenia się społeczeństwa. Mimo przewidywanego spadku liczby ludności o ok. 4,5 mln do 2050 r., spodziewany jest równocześnie systematyczny wzrost liczby ludności w wieku 60 lat i więcej. Populacja osób w tym wieku wzrośnie w końcu horyzontu prognozy do 13,7 mln i będzie stanowiła ponad 40% ogółu ludności</w:t>
      </w:r>
      <w:r w:rsidRPr="00802620">
        <w:rPr>
          <w:rStyle w:val="Odwoanieprzypisudolnego"/>
          <w:rFonts w:ascii="Myriad Pro" w:hAnsi="Myriad Pro"/>
          <w:color w:val="000000" w:themeColor="text1"/>
          <w:sz w:val="24"/>
          <w:szCs w:val="24"/>
        </w:rPr>
        <w:footnoteReference w:id="66"/>
      </w:r>
      <w:r w:rsidRPr="00802620">
        <w:rPr>
          <w:rFonts w:ascii="Myriad Pro" w:hAnsi="Myriad Pro"/>
          <w:color w:val="000000" w:themeColor="text1"/>
          <w:sz w:val="24"/>
          <w:szCs w:val="24"/>
        </w:rPr>
        <w:t xml:space="preserve">. Według Banku Światowego osoby w wieku powyżej 65 lat </w:t>
      </w:r>
      <w:r w:rsidR="00E032AF">
        <w:rPr>
          <w:rFonts w:ascii="Myriad Pro" w:hAnsi="Myriad Pro"/>
          <w:color w:val="000000" w:themeColor="text1"/>
          <w:sz w:val="24"/>
          <w:szCs w:val="24"/>
        </w:rPr>
        <w:t>w Rzeczpospolitej Polskiej</w:t>
      </w:r>
      <w:r w:rsidRPr="00802620">
        <w:rPr>
          <w:rFonts w:ascii="Myriad Pro" w:hAnsi="Myriad Pro"/>
          <w:color w:val="000000" w:themeColor="text1"/>
          <w:sz w:val="24"/>
          <w:szCs w:val="24"/>
        </w:rPr>
        <w:t xml:space="preserve"> korzystają z </w:t>
      </w:r>
      <w:r w:rsidR="00743620">
        <w:rPr>
          <w:rFonts w:ascii="Myriad Pro" w:hAnsi="Myriad Pro"/>
          <w:color w:val="000000" w:themeColor="text1"/>
          <w:sz w:val="24"/>
          <w:szCs w:val="24"/>
        </w:rPr>
        <w:t>POZ</w:t>
      </w:r>
      <w:r w:rsidRPr="00802620">
        <w:rPr>
          <w:rFonts w:ascii="Myriad Pro" w:hAnsi="Myriad Pro"/>
          <w:color w:val="000000" w:themeColor="text1"/>
          <w:sz w:val="24"/>
          <w:szCs w:val="24"/>
        </w:rPr>
        <w:t xml:space="preserve"> i </w:t>
      </w:r>
      <w:r w:rsidR="00743620">
        <w:rPr>
          <w:rFonts w:ascii="Myriad Pro" w:hAnsi="Myriad Pro"/>
          <w:color w:val="000000" w:themeColor="text1"/>
          <w:sz w:val="24"/>
          <w:szCs w:val="24"/>
        </w:rPr>
        <w:t>AOS</w:t>
      </w:r>
      <w:r w:rsidRPr="00802620">
        <w:rPr>
          <w:rFonts w:ascii="Myriad Pro" w:hAnsi="Myriad Pro"/>
          <w:color w:val="000000" w:themeColor="text1"/>
          <w:sz w:val="24"/>
          <w:szCs w:val="24"/>
        </w:rPr>
        <w:t xml:space="preserve"> prawie dwa razy częściej niż średnio w całej populacji</w:t>
      </w:r>
      <w:r w:rsidRPr="00802620">
        <w:rPr>
          <w:rStyle w:val="Odwoanieprzypisudolnego"/>
          <w:rFonts w:ascii="Myriad Pro" w:hAnsi="Myriad Pro"/>
          <w:color w:val="000000" w:themeColor="text1"/>
          <w:sz w:val="24"/>
          <w:szCs w:val="24"/>
        </w:rPr>
        <w:footnoteReference w:id="67"/>
      </w:r>
      <w:r w:rsidRPr="00802620">
        <w:rPr>
          <w:rFonts w:ascii="Myriad Pro" w:hAnsi="Myriad Pro"/>
          <w:color w:val="000000" w:themeColor="text1"/>
          <w:sz w:val="24"/>
          <w:szCs w:val="24"/>
        </w:rPr>
        <w:t xml:space="preserve">. Mając na uwadze powyższe, prognozowane nakłady na działania profilaktyczne powinny się zatem zwiększyć. </w:t>
      </w:r>
    </w:p>
    <w:p w14:paraId="389978A4" w14:textId="23586898" w:rsidR="004C56BE" w:rsidRPr="00802620" w:rsidRDefault="004C56BE" w:rsidP="004C56BE">
      <w:pPr>
        <w:spacing w:after="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Do podstawowych przyczyn złej sytuacji </w:t>
      </w:r>
      <w:r w:rsidR="00051F35">
        <w:rPr>
          <w:rFonts w:ascii="Myriad Pro" w:hAnsi="Myriad Pro"/>
          <w:color w:val="000000" w:themeColor="text1"/>
          <w:sz w:val="24"/>
          <w:szCs w:val="24"/>
        </w:rPr>
        <w:t xml:space="preserve">zdrowotnej z powodu ChUK </w:t>
      </w:r>
      <w:r w:rsidRPr="00802620">
        <w:rPr>
          <w:rFonts w:ascii="Myriad Pro" w:hAnsi="Myriad Pro"/>
          <w:color w:val="000000" w:themeColor="text1"/>
          <w:sz w:val="24"/>
          <w:szCs w:val="24"/>
        </w:rPr>
        <w:t xml:space="preserve">w Rzeczpospolitej Polskiej należy zaliczyć przede wszystkim: </w:t>
      </w:r>
    </w:p>
    <w:p w14:paraId="72B5EEC9" w14:textId="77777777" w:rsidR="004C56BE" w:rsidRPr="00802620" w:rsidRDefault="004C56BE" w:rsidP="004C56BE">
      <w:pPr>
        <w:numPr>
          <w:ilvl w:val="0"/>
          <w:numId w:val="24"/>
        </w:numPr>
        <w:spacing w:after="0" w:line="360" w:lineRule="auto"/>
        <w:ind w:left="357" w:hanging="357"/>
        <w:jc w:val="both"/>
        <w:rPr>
          <w:rFonts w:ascii="Myriad Pro" w:hAnsi="Myriad Pro"/>
          <w:color w:val="000000" w:themeColor="text1"/>
          <w:sz w:val="24"/>
          <w:szCs w:val="24"/>
        </w:rPr>
      </w:pPr>
      <w:r w:rsidRPr="00802620">
        <w:rPr>
          <w:rFonts w:ascii="Myriad Pro" w:hAnsi="Myriad Pro"/>
          <w:color w:val="000000" w:themeColor="text1"/>
          <w:sz w:val="24"/>
          <w:szCs w:val="24"/>
        </w:rPr>
        <w:t>niewystarczającą, nieskoordynowaną edukację prozdrowotną dzieci i młodzieży;</w:t>
      </w:r>
    </w:p>
    <w:p w14:paraId="48969299" w14:textId="77777777" w:rsidR="004C56BE" w:rsidRPr="00802620" w:rsidRDefault="004C56BE" w:rsidP="004C56BE">
      <w:pPr>
        <w:numPr>
          <w:ilvl w:val="0"/>
          <w:numId w:val="24"/>
        </w:numPr>
        <w:spacing w:after="0" w:line="360" w:lineRule="auto"/>
        <w:ind w:left="357" w:hanging="357"/>
        <w:jc w:val="both"/>
        <w:rPr>
          <w:rFonts w:ascii="Myriad Pro" w:hAnsi="Myriad Pro"/>
          <w:color w:val="000000" w:themeColor="text1"/>
          <w:sz w:val="24"/>
          <w:szCs w:val="24"/>
        </w:rPr>
      </w:pPr>
      <w:r w:rsidRPr="00802620">
        <w:rPr>
          <w:rFonts w:ascii="Myriad Pro" w:hAnsi="Myriad Pro"/>
          <w:color w:val="000000" w:themeColor="text1"/>
          <w:sz w:val="24"/>
          <w:szCs w:val="24"/>
        </w:rPr>
        <w:t>niską aktywność fizyczną;</w:t>
      </w:r>
    </w:p>
    <w:p w14:paraId="5382E1E8" w14:textId="77777777" w:rsidR="004C56BE" w:rsidRPr="00802620" w:rsidRDefault="004C56BE" w:rsidP="004C56BE">
      <w:pPr>
        <w:numPr>
          <w:ilvl w:val="0"/>
          <w:numId w:val="24"/>
        </w:numPr>
        <w:spacing w:after="0" w:line="360" w:lineRule="auto"/>
        <w:ind w:left="357" w:hanging="357"/>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duży odsetek osób palących papierosy; </w:t>
      </w:r>
    </w:p>
    <w:p w14:paraId="5F215174" w14:textId="20D20D88" w:rsidR="004C56BE" w:rsidRPr="00802620" w:rsidRDefault="004C56BE" w:rsidP="004C56BE">
      <w:pPr>
        <w:numPr>
          <w:ilvl w:val="0"/>
          <w:numId w:val="24"/>
        </w:numPr>
        <w:spacing w:after="0" w:line="360" w:lineRule="auto"/>
        <w:ind w:left="357" w:hanging="357"/>
        <w:jc w:val="both"/>
        <w:rPr>
          <w:rFonts w:ascii="Myriad Pro" w:hAnsi="Myriad Pro"/>
          <w:color w:val="000000" w:themeColor="text1"/>
          <w:sz w:val="24"/>
          <w:szCs w:val="24"/>
        </w:rPr>
      </w:pPr>
      <w:r w:rsidRPr="00802620">
        <w:rPr>
          <w:rFonts w:ascii="Myriad Pro" w:hAnsi="Myriad Pro"/>
          <w:color w:val="000000" w:themeColor="text1"/>
          <w:sz w:val="24"/>
          <w:szCs w:val="24"/>
        </w:rPr>
        <w:t>brak efektywn</w:t>
      </w:r>
      <w:r w:rsidR="00051F35">
        <w:rPr>
          <w:rFonts w:ascii="Myriad Pro" w:hAnsi="Myriad Pro"/>
          <w:color w:val="000000" w:themeColor="text1"/>
          <w:sz w:val="24"/>
          <w:szCs w:val="24"/>
        </w:rPr>
        <w:t>ych</w:t>
      </w:r>
      <w:r w:rsidRPr="00802620">
        <w:rPr>
          <w:rFonts w:ascii="Myriad Pro" w:hAnsi="Myriad Pro"/>
          <w:color w:val="000000" w:themeColor="text1"/>
          <w:sz w:val="24"/>
          <w:szCs w:val="24"/>
        </w:rPr>
        <w:t xml:space="preserve"> </w:t>
      </w:r>
      <w:r w:rsidR="00051F35">
        <w:rPr>
          <w:rFonts w:ascii="Myriad Pro" w:hAnsi="Myriad Pro"/>
          <w:color w:val="000000" w:themeColor="text1"/>
          <w:sz w:val="24"/>
          <w:szCs w:val="24"/>
        </w:rPr>
        <w:t>badań przesiewowych</w:t>
      </w:r>
      <w:r w:rsidRPr="00802620">
        <w:rPr>
          <w:rFonts w:ascii="Myriad Pro" w:hAnsi="Myriad Pro"/>
          <w:color w:val="000000" w:themeColor="text1"/>
          <w:sz w:val="24"/>
          <w:szCs w:val="24"/>
        </w:rPr>
        <w:t xml:space="preserve"> czynników ryzyka m.in. w </w:t>
      </w:r>
      <w:r w:rsidR="00051F35">
        <w:rPr>
          <w:rFonts w:ascii="Myriad Pro" w:hAnsi="Myriad Pro"/>
          <w:color w:val="000000" w:themeColor="text1"/>
          <w:sz w:val="24"/>
          <w:szCs w:val="24"/>
        </w:rPr>
        <w:t xml:space="preserve">ramach </w:t>
      </w:r>
      <w:r w:rsidRPr="00802620">
        <w:rPr>
          <w:rFonts w:ascii="Myriad Pro" w:hAnsi="Myriad Pro"/>
          <w:color w:val="000000" w:themeColor="text1"/>
          <w:sz w:val="24"/>
          <w:szCs w:val="24"/>
        </w:rPr>
        <w:t>POZ, co</w:t>
      </w:r>
      <w:r w:rsidR="00C32130">
        <w:rPr>
          <w:rFonts w:ascii="Myriad Pro" w:hAnsi="Myriad Pro"/>
          <w:color w:val="000000" w:themeColor="text1"/>
          <w:sz w:val="24"/>
          <w:szCs w:val="24"/>
        </w:rPr>
        <w:t> </w:t>
      </w:r>
      <w:r w:rsidRPr="00802620">
        <w:rPr>
          <w:rFonts w:ascii="Myriad Pro" w:hAnsi="Myriad Pro"/>
          <w:color w:val="000000" w:themeColor="text1"/>
          <w:sz w:val="24"/>
          <w:szCs w:val="24"/>
        </w:rPr>
        <w:t>skutkuje niską świadomością społeczną w tym zakresie;</w:t>
      </w:r>
    </w:p>
    <w:p w14:paraId="1C3EB69E" w14:textId="77777777" w:rsidR="004C56BE" w:rsidRPr="00802620" w:rsidRDefault="004C56BE" w:rsidP="004C56BE">
      <w:pPr>
        <w:numPr>
          <w:ilvl w:val="0"/>
          <w:numId w:val="24"/>
        </w:numPr>
        <w:spacing w:after="0" w:line="360" w:lineRule="auto"/>
        <w:ind w:left="357" w:hanging="357"/>
        <w:jc w:val="both"/>
        <w:rPr>
          <w:rFonts w:ascii="Myriad Pro" w:hAnsi="Myriad Pro"/>
          <w:color w:val="000000" w:themeColor="text1"/>
          <w:sz w:val="24"/>
          <w:szCs w:val="24"/>
        </w:rPr>
      </w:pPr>
      <w:r w:rsidRPr="00802620">
        <w:rPr>
          <w:rFonts w:ascii="Myriad Pro" w:hAnsi="Myriad Pro"/>
          <w:color w:val="000000" w:themeColor="text1"/>
          <w:sz w:val="24"/>
          <w:szCs w:val="24"/>
        </w:rPr>
        <w:t>brak efektywnych, modelowych programów badań przesiewowych</w:t>
      </w:r>
      <w:r w:rsidR="00051F35">
        <w:rPr>
          <w:rFonts w:ascii="Myriad Pro" w:hAnsi="Myriad Pro"/>
          <w:color w:val="000000" w:themeColor="text1"/>
          <w:sz w:val="24"/>
          <w:szCs w:val="24"/>
        </w:rPr>
        <w:t xml:space="preserve"> ChUK</w:t>
      </w:r>
      <w:r w:rsidRPr="00802620">
        <w:rPr>
          <w:rFonts w:ascii="Myriad Pro" w:hAnsi="Myriad Pro"/>
          <w:color w:val="000000" w:themeColor="text1"/>
          <w:sz w:val="24"/>
          <w:szCs w:val="24"/>
        </w:rPr>
        <w:t>;</w:t>
      </w:r>
    </w:p>
    <w:p w14:paraId="2CF09F52" w14:textId="77777777" w:rsidR="004C56BE" w:rsidRPr="00802620" w:rsidRDefault="004C56BE" w:rsidP="004C56BE">
      <w:pPr>
        <w:numPr>
          <w:ilvl w:val="0"/>
          <w:numId w:val="24"/>
        </w:numPr>
        <w:spacing w:after="0" w:line="360" w:lineRule="auto"/>
        <w:ind w:left="357" w:hanging="357"/>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niedostateczną wykrywalność i niedostateczną kontrolę nadciśnienia tętniczego </w:t>
      </w:r>
      <w:r w:rsidRPr="00802620">
        <w:rPr>
          <w:rFonts w:ascii="Myriad Pro" w:hAnsi="Myriad Pro"/>
          <w:color w:val="000000" w:themeColor="text1"/>
          <w:sz w:val="24"/>
          <w:szCs w:val="24"/>
        </w:rPr>
        <w:br/>
        <w:t>i zaburzeń lipidowych;</w:t>
      </w:r>
    </w:p>
    <w:p w14:paraId="261CD10D" w14:textId="1B6E4AD6" w:rsidR="004C56BE" w:rsidRPr="00802620" w:rsidRDefault="004C56BE" w:rsidP="004C56BE">
      <w:pPr>
        <w:numPr>
          <w:ilvl w:val="0"/>
          <w:numId w:val="24"/>
        </w:numPr>
        <w:spacing w:after="0" w:line="360" w:lineRule="auto"/>
        <w:ind w:left="357" w:hanging="357"/>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niedostateczny dostęp do specjalistycznej diagnostyki i terapii kardiologicznej, szczególnie </w:t>
      </w:r>
      <w:r w:rsidR="00051F35">
        <w:rPr>
          <w:rFonts w:ascii="Myriad Pro" w:hAnsi="Myriad Pro"/>
          <w:color w:val="000000" w:themeColor="text1"/>
          <w:sz w:val="24"/>
          <w:szCs w:val="24"/>
        </w:rPr>
        <w:t xml:space="preserve">opieki </w:t>
      </w:r>
      <w:r w:rsidRPr="00802620">
        <w:rPr>
          <w:rFonts w:ascii="Myriad Pro" w:hAnsi="Myriad Pro"/>
          <w:color w:val="000000" w:themeColor="text1"/>
          <w:sz w:val="24"/>
          <w:szCs w:val="24"/>
        </w:rPr>
        <w:t xml:space="preserve">ambulatoryjnej w </w:t>
      </w:r>
      <w:r w:rsidR="00051F35">
        <w:rPr>
          <w:rFonts w:ascii="Myriad Pro" w:hAnsi="Myriad Pro"/>
          <w:color w:val="000000" w:themeColor="text1"/>
          <w:sz w:val="24"/>
          <w:szCs w:val="24"/>
        </w:rPr>
        <w:t>ramach</w:t>
      </w:r>
      <w:r w:rsidRPr="00802620">
        <w:rPr>
          <w:rFonts w:ascii="Myriad Pro" w:hAnsi="Myriad Pro"/>
          <w:color w:val="000000" w:themeColor="text1"/>
          <w:sz w:val="24"/>
          <w:szCs w:val="24"/>
        </w:rPr>
        <w:t xml:space="preserve"> profilakty</w:t>
      </w:r>
      <w:r w:rsidR="00051F35">
        <w:rPr>
          <w:rFonts w:ascii="Myriad Pro" w:hAnsi="Myriad Pro"/>
          <w:color w:val="000000" w:themeColor="text1"/>
          <w:sz w:val="24"/>
          <w:szCs w:val="24"/>
        </w:rPr>
        <w:t>ki</w:t>
      </w:r>
      <w:r w:rsidRPr="00802620">
        <w:rPr>
          <w:rFonts w:ascii="Myriad Pro" w:hAnsi="Myriad Pro"/>
          <w:color w:val="000000" w:themeColor="text1"/>
          <w:sz w:val="24"/>
          <w:szCs w:val="24"/>
        </w:rPr>
        <w:t xml:space="preserve"> wtórnej;</w:t>
      </w:r>
    </w:p>
    <w:p w14:paraId="3A8CA568" w14:textId="355DE3FD" w:rsidR="004C56BE" w:rsidRPr="00802620" w:rsidRDefault="004C56BE" w:rsidP="004C56BE">
      <w:pPr>
        <w:numPr>
          <w:ilvl w:val="0"/>
          <w:numId w:val="24"/>
        </w:numPr>
        <w:spacing w:after="160"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 xml:space="preserve">brak dostatecznych środków </w:t>
      </w:r>
      <w:r w:rsidR="00051F35">
        <w:rPr>
          <w:rFonts w:ascii="Myriad Pro" w:hAnsi="Myriad Pro"/>
          <w:color w:val="000000" w:themeColor="text1"/>
          <w:sz w:val="24"/>
          <w:szCs w:val="24"/>
        </w:rPr>
        <w:t>finansowych</w:t>
      </w:r>
      <w:r w:rsidRPr="00802620">
        <w:rPr>
          <w:rFonts w:ascii="Myriad Pro" w:hAnsi="Myriad Pro"/>
          <w:color w:val="000000" w:themeColor="text1"/>
          <w:sz w:val="24"/>
          <w:szCs w:val="24"/>
        </w:rPr>
        <w:t xml:space="preserve"> na wprowadzanie innowacji w</w:t>
      </w:r>
      <w:r w:rsidR="00C32130">
        <w:rPr>
          <w:rFonts w:ascii="Myriad Pro" w:hAnsi="Myriad Pro"/>
          <w:color w:val="000000" w:themeColor="text1"/>
          <w:sz w:val="24"/>
          <w:szCs w:val="24"/>
        </w:rPr>
        <w:t> </w:t>
      </w:r>
      <w:r w:rsidR="00051F35">
        <w:rPr>
          <w:rFonts w:ascii="Myriad Pro" w:hAnsi="Myriad Pro"/>
          <w:color w:val="000000" w:themeColor="text1"/>
          <w:sz w:val="24"/>
          <w:szCs w:val="24"/>
        </w:rPr>
        <w:t xml:space="preserve">profilaktyce, </w:t>
      </w:r>
      <w:r w:rsidRPr="00802620">
        <w:rPr>
          <w:rFonts w:ascii="Myriad Pro" w:hAnsi="Myriad Pro"/>
          <w:color w:val="000000" w:themeColor="text1"/>
          <w:sz w:val="24"/>
          <w:szCs w:val="24"/>
        </w:rPr>
        <w:t>diagnostyce</w:t>
      </w:r>
      <w:r w:rsidR="00051F35">
        <w:rPr>
          <w:rFonts w:ascii="Myriad Pro" w:hAnsi="Myriad Pro"/>
          <w:color w:val="000000" w:themeColor="text1"/>
          <w:sz w:val="24"/>
          <w:szCs w:val="24"/>
        </w:rPr>
        <w:t xml:space="preserve"> i leczeniu ChUK</w:t>
      </w:r>
      <w:r w:rsidRPr="00802620">
        <w:rPr>
          <w:rFonts w:ascii="Myriad Pro" w:hAnsi="Myriad Pro"/>
          <w:color w:val="000000" w:themeColor="text1"/>
          <w:sz w:val="24"/>
          <w:szCs w:val="24"/>
        </w:rPr>
        <w:t xml:space="preserve">. </w:t>
      </w:r>
    </w:p>
    <w:p w14:paraId="40B25DC6" w14:textId="6A1FCEE5"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Szczególne znaczenie ma dotarcie do grup społecznych charakteryzujących się występowaniem czynników ryzyka chorób przewlekłych i niekorzystnych zachowań zdrowotnych. Są to zazwyczaj osoby o niższym poziomie wykształcenia, niższym statusie socjoekonomicznym, niskim poziomie kompetencji zdrowotnych, zamieszkujące w</w:t>
      </w:r>
      <w:r w:rsidR="00051F35">
        <w:rPr>
          <w:rFonts w:ascii="Myriad Pro" w:hAnsi="Myriad Pro"/>
          <w:color w:val="000000" w:themeColor="text1"/>
          <w:sz w:val="24"/>
          <w:szCs w:val="24"/>
        </w:rPr>
        <w:t xml:space="preserve"> </w:t>
      </w:r>
      <w:r w:rsidRPr="00802620">
        <w:rPr>
          <w:rFonts w:ascii="Myriad Pro" w:hAnsi="Myriad Pro"/>
          <w:color w:val="000000" w:themeColor="text1"/>
          <w:sz w:val="24"/>
          <w:szCs w:val="24"/>
        </w:rPr>
        <w:t>miejscowościach poniżej 5 tys. mieszkańców</w:t>
      </w:r>
      <w:r w:rsidRPr="00802620">
        <w:rPr>
          <w:rStyle w:val="Odwoanieprzypisudolnego"/>
          <w:rFonts w:ascii="Myriad Pro" w:hAnsi="Myriad Pro"/>
          <w:color w:val="000000" w:themeColor="text1"/>
          <w:sz w:val="24"/>
          <w:szCs w:val="24"/>
        </w:rPr>
        <w:footnoteReference w:id="68"/>
      </w:r>
      <w:r w:rsidRPr="00802620">
        <w:rPr>
          <w:rFonts w:ascii="Myriad Pro" w:hAnsi="Myriad Pro"/>
          <w:color w:val="000000" w:themeColor="text1"/>
          <w:sz w:val="24"/>
          <w:szCs w:val="24"/>
        </w:rPr>
        <w:t xml:space="preserve">. </w:t>
      </w:r>
    </w:p>
    <w:p w14:paraId="15C44A5A" w14:textId="6E00229F"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Dla budowania populacyjnej strategii ograniczania narażenia na czynniki ryzyka chorób cywilizacyjnych kluczowa jest powszechna edukacja zdrowotna prowadzona od</w:t>
      </w:r>
      <w:r w:rsidR="00C32130">
        <w:rPr>
          <w:rFonts w:ascii="Myriad Pro" w:hAnsi="Myriad Pro"/>
          <w:color w:val="000000" w:themeColor="text1"/>
          <w:sz w:val="24"/>
          <w:szCs w:val="24"/>
        </w:rPr>
        <w:t> </w:t>
      </w:r>
      <w:r w:rsidRPr="00802620">
        <w:rPr>
          <w:rFonts w:ascii="Myriad Pro" w:hAnsi="Myriad Pro"/>
          <w:color w:val="000000" w:themeColor="text1"/>
          <w:sz w:val="24"/>
          <w:szCs w:val="24"/>
        </w:rPr>
        <w:t xml:space="preserve">wczesnych lat życia. </w:t>
      </w:r>
    </w:p>
    <w:p w14:paraId="266514DF" w14:textId="31031D1F"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bCs/>
          <w:color w:val="000000" w:themeColor="text1"/>
          <w:sz w:val="24"/>
          <w:szCs w:val="24"/>
        </w:rPr>
        <w:t>Działania edukacyjne</w:t>
      </w:r>
      <w:r w:rsidRPr="00802620">
        <w:rPr>
          <w:rFonts w:ascii="Myriad Pro" w:hAnsi="Myriad Pro" w:cs="Times New Roman"/>
          <w:color w:val="000000" w:themeColor="text1"/>
          <w:sz w:val="24"/>
          <w:szCs w:val="24"/>
        </w:rPr>
        <w:t xml:space="preserve"> prowadzone w ramach inicjatyw podmiotów leczniczych, samorządów lokalnych, organizacji pozarządowych i pacjentów </w:t>
      </w:r>
      <w:r w:rsidR="00051F35">
        <w:rPr>
          <w:rFonts w:ascii="Myriad Pro" w:hAnsi="Myriad Pro" w:cs="Times New Roman"/>
          <w:color w:val="000000" w:themeColor="text1"/>
          <w:sz w:val="24"/>
          <w:szCs w:val="24"/>
        </w:rPr>
        <w:t>czy</w:t>
      </w:r>
      <w:r w:rsidRPr="00802620">
        <w:rPr>
          <w:rFonts w:ascii="Myriad Pro" w:hAnsi="Myriad Pro" w:cs="Times New Roman"/>
          <w:color w:val="000000" w:themeColor="text1"/>
          <w:sz w:val="24"/>
          <w:szCs w:val="24"/>
        </w:rPr>
        <w:t xml:space="preserve"> ogólnopolskich kampanii społecznych mają ważne i </w:t>
      </w:r>
      <w:r w:rsidR="00051F35">
        <w:rPr>
          <w:rFonts w:ascii="Myriad Pro" w:hAnsi="Myriad Pro" w:cs="Times New Roman"/>
          <w:color w:val="000000" w:themeColor="text1"/>
          <w:sz w:val="24"/>
          <w:szCs w:val="24"/>
        </w:rPr>
        <w:t>komplementarne</w:t>
      </w:r>
      <w:r w:rsidRPr="00802620">
        <w:rPr>
          <w:rFonts w:ascii="Myriad Pro" w:hAnsi="Myriad Pro" w:cs="Times New Roman"/>
          <w:color w:val="000000" w:themeColor="text1"/>
          <w:sz w:val="24"/>
          <w:szCs w:val="24"/>
        </w:rPr>
        <w:t xml:space="preserve"> znaczenie dla  </w:t>
      </w:r>
      <w:r w:rsidR="00537FA5">
        <w:rPr>
          <w:rFonts w:ascii="Myriad Pro" w:hAnsi="Myriad Pro" w:cs="Times New Roman"/>
          <w:color w:val="000000" w:themeColor="text1"/>
          <w:sz w:val="24"/>
          <w:szCs w:val="24"/>
        </w:rPr>
        <w:t xml:space="preserve">procesu </w:t>
      </w:r>
      <w:r w:rsidRPr="00802620">
        <w:rPr>
          <w:rFonts w:ascii="Myriad Pro" w:hAnsi="Myriad Pro" w:cs="Times New Roman"/>
          <w:color w:val="000000" w:themeColor="text1"/>
          <w:sz w:val="24"/>
          <w:szCs w:val="24"/>
        </w:rPr>
        <w:t xml:space="preserve">budowania umiejętności prowadzenia zdrowego stylu życia. </w:t>
      </w:r>
    </w:p>
    <w:p w14:paraId="0EDE6F01" w14:textId="3B692F40" w:rsidR="004C56BE" w:rsidRPr="00802620" w:rsidRDefault="004C56BE" w:rsidP="004C56BE">
      <w:pPr>
        <w:spacing w:after="0"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W latach 2016</w:t>
      </w:r>
      <w:r w:rsidR="00051F35">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2019 sprawozdano do Ministra Zdrowia ponad 140 tys. programów/działań na rzecz poprawy zdrowia populacji. Realizowane było każde z 10 zadań określonych w art. 2 ustawy z dnia 11 września 2015 r. o zdrowiu publicznym, tj.:</w:t>
      </w:r>
    </w:p>
    <w:p w14:paraId="0655317D" w14:textId="77777777"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monitorowanie i ocena stanu zdrowia społeczeństwa, zagrożeń zdrowia oraz jakości życia związanej ze zdrowiem społeczeństwa;</w:t>
      </w:r>
    </w:p>
    <w:p w14:paraId="0D583DC3" w14:textId="77777777"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 xml:space="preserve">edukacja zdrowotna dostosowaną do potrzeb różnych grup społeczeństwa, </w:t>
      </w:r>
      <w:r w:rsidRPr="00802620">
        <w:rPr>
          <w:rFonts w:ascii="Myriad Pro" w:hAnsi="Myriad Pro" w:cs="Times New Roman"/>
          <w:color w:val="000000" w:themeColor="text1"/>
          <w:sz w:val="24"/>
          <w:szCs w:val="24"/>
        </w:rPr>
        <w:br/>
        <w:t>w szczególności dzieci, młodzieży i osób starszych;</w:t>
      </w:r>
    </w:p>
    <w:p w14:paraId="0D4621E8" w14:textId="163D1311" w:rsidR="007A7EE3"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promocja zdrowia</w:t>
      </w:r>
      <w:r w:rsidR="00C32130">
        <w:rPr>
          <w:rFonts w:ascii="Myriad Pro" w:hAnsi="Myriad Pro" w:cs="Times New Roman"/>
          <w:color w:val="000000" w:themeColor="text1"/>
          <w:sz w:val="24"/>
          <w:szCs w:val="24"/>
        </w:rPr>
        <w:t>:</w:t>
      </w:r>
    </w:p>
    <w:p w14:paraId="6D74E770" w14:textId="7057800F" w:rsidR="00972289" w:rsidRPr="00972289" w:rsidRDefault="00972289" w:rsidP="00061BD2">
      <w:pPr>
        <w:pStyle w:val="Akapitzlist"/>
        <w:numPr>
          <w:ilvl w:val="0"/>
          <w:numId w:val="70"/>
        </w:numPr>
        <w:spacing w:after="0" w:line="360" w:lineRule="auto"/>
        <w:jc w:val="both"/>
        <w:rPr>
          <w:rFonts w:ascii="Myriad Pro" w:hAnsi="Myriad Pro" w:cs="Times New Roman"/>
          <w:color w:val="000000" w:themeColor="text1"/>
          <w:sz w:val="24"/>
          <w:szCs w:val="24"/>
        </w:rPr>
      </w:pPr>
      <w:r w:rsidRPr="00972289">
        <w:rPr>
          <w:rFonts w:ascii="Myriad Pro" w:hAnsi="Myriad Pro" w:cs="Times New Roman"/>
          <w:color w:val="000000" w:themeColor="text1"/>
          <w:sz w:val="24"/>
          <w:szCs w:val="24"/>
        </w:rPr>
        <w:t>kreowanie postaw zdrowotnych i społecznych sprzyjających profilaktyce zachowań ryzykownych;</w:t>
      </w:r>
    </w:p>
    <w:p w14:paraId="1E514C94" w14:textId="4F3DF321" w:rsidR="00972289" w:rsidRPr="00972289" w:rsidRDefault="00972289" w:rsidP="00061BD2">
      <w:pPr>
        <w:pStyle w:val="Akapitzlist"/>
        <w:numPr>
          <w:ilvl w:val="0"/>
          <w:numId w:val="70"/>
        </w:numPr>
        <w:spacing w:after="0" w:line="360" w:lineRule="auto"/>
        <w:jc w:val="both"/>
        <w:rPr>
          <w:rFonts w:ascii="Myriad Pro" w:hAnsi="Myriad Pro" w:cs="Times New Roman"/>
          <w:color w:val="000000" w:themeColor="text1"/>
          <w:sz w:val="24"/>
          <w:szCs w:val="24"/>
        </w:rPr>
      </w:pPr>
      <w:r w:rsidRPr="00972289">
        <w:rPr>
          <w:rFonts w:ascii="Myriad Pro" w:hAnsi="Myriad Pro" w:cs="Times New Roman"/>
          <w:color w:val="000000" w:themeColor="text1"/>
          <w:sz w:val="24"/>
          <w:szCs w:val="24"/>
        </w:rPr>
        <w:t>zapobieganie uzależnieniom oraz skutkom zdrowotnym i społecznym wynikającym z uzależnień;</w:t>
      </w:r>
    </w:p>
    <w:p w14:paraId="568F805F" w14:textId="4D467C5F"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profilaktyka chorób</w:t>
      </w:r>
      <w:r w:rsidRPr="00972289">
        <w:rPr>
          <w:rStyle w:val="Odwoaniedokomentarza"/>
          <w:rFonts w:cstheme="minorBidi"/>
          <w:color w:val="auto"/>
          <w:lang w:eastAsia="en-US"/>
        </w:rPr>
        <w:t>;</w:t>
      </w:r>
    </w:p>
    <w:p w14:paraId="5A3C941A" w14:textId="77777777"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 xml:space="preserve">działania w celu rozpoznawania, eliminowania lub ograniczania zagrożeń i szkód dla zdrowia fizycznego i psychicznego w środowisku zamieszkania, nauki, pracy </w:t>
      </w:r>
      <w:r w:rsidRPr="00802620">
        <w:rPr>
          <w:rFonts w:ascii="Myriad Pro" w:hAnsi="Myriad Pro" w:cs="Times New Roman"/>
          <w:color w:val="000000" w:themeColor="text1"/>
          <w:sz w:val="24"/>
          <w:szCs w:val="24"/>
        </w:rPr>
        <w:br/>
        <w:t>i rekreacji;</w:t>
      </w:r>
    </w:p>
    <w:p w14:paraId="610A903F" w14:textId="77777777"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 xml:space="preserve">analiza adekwatności i efektywności udzielanych świadczeń opieki zdrowotnej </w:t>
      </w:r>
      <w:r w:rsidRPr="00802620">
        <w:rPr>
          <w:rFonts w:ascii="Myriad Pro" w:hAnsi="Myriad Pro" w:cs="Times New Roman"/>
          <w:color w:val="000000" w:themeColor="text1"/>
          <w:sz w:val="24"/>
          <w:szCs w:val="24"/>
        </w:rPr>
        <w:br/>
        <w:t>w odniesieniu do rozpoznanych potrzeb zdrowotnych społeczeństwa;</w:t>
      </w:r>
    </w:p>
    <w:p w14:paraId="6D4CA2D1" w14:textId="77777777"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inicjowanie i prowadzenie:</w:t>
      </w:r>
    </w:p>
    <w:p w14:paraId="300F1547" w14:textId="48EC3550" w:rsidR="004C56BE" w:rsidRPr="00802620" w:rsidRDefault="004C56BE" w:rsidP="004C56BE">
      <w:pPr>
        <w:pStyle w:val="Akapitzlist"/>
        <w:numPr>
          <w:ilvl w:val="1"/>
          <w:numId w:val="31"/>
        </w:numPr>
        <w:spacing w:after="0" w:line="360" w:lineRule="auto"/>
        <w:ind w:left="1134"/>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działalności naukowej w zakresie</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zdrowia</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publicznego,</w:t>
      </w:r>
    </w:p>
    <w:p w14:paraId="4DB00741" w14:textId="22D9F38E" w:rsidR="004C56BE" w:rsidRPr="00802620" w:rsidRDefault="004C56BE" w:rsidP="004C56BE">
      <w:pPr>
        <w:pStyle w:val="Akapitzlist"/>
        <w:numPr>
          <w:ilvl w:val="1"/>
          <w:numId w:val="31"/>
        </w:numPr>
        <w:spacing w:after="0" w:line="360" w:lineRule="auto"/>
        <w:ind w:left="1134"/>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współpracy międzynarodowej dotyczącej działalności naukowej w zakresie</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zdrowia</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publicznego;</w:t>
      </w:r>
    </w:p>
    <w:p w14:paraId="751326DF" w14:textId="1615FBA2"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rozwój kadr uczestniczących w realizacji zadań z zakresu</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zdrowia</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publicznego;</w:t>
      </w:r>
    </w:p>
    <w:p w14:paraId="7AC7262E" w14:textId="4A40F82E" w:rsidR="004C56BE" w:rsidRPr="00802620" w:rsidRDefault="004C56BE" w:rsidP="004C56BE">
      <w:pPr>
        <w:pStyle w:val="Akapitzlist"/>
        <w:numPr>
          <w:ilvl w:val="0"/>
          <w:numId w:val="31"/>
        </w:numPr>
        <w:spacing w:after="0" w:line="360" w:lineRule="auto"/>
        <w:ind w:left="658" w:hanging="42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ograniczanie nierówności w</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zdrowiu</w:t>
      </w:r>
      <w:r w:rsidR="00B76AB8">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wynikających z uwarunkowań społeczno-ekonomicznych;</w:t>
      </w:r>
    </w:p>
    <w:p w14:paraId="4510A593" w14:textId="77777777" w:rsidR="004C56BE" w:rsidRPr="00802620" w:rsidRDefault="004C56BE" w:rsidP="004C56BE">
      <w:pPr>
        <w:pStyle w:val="Akapitzlist"/>
        <w:numPr>
          <w:ilvl w:val="0"/>
          <w:numId w:val="31"/>
        </w:numPr>
        <w:spacing w:after="160" w:line="360" w:lineRule="auto"/>
        <w:ind w:left="657" w:hanging="425"/>
        <w:contextualSpacing w:val="0"/>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działania w obszarze aktywności fizycznej.</w:t>
      </w:r>
      <w:r w:rsidR="007A7EE3">
        <w:rPr>
          <w:rStyle w:val="Odwoanieprzypisudolnego"/>
          <w:rFonts w:ascii="Myriad Pro" w:hAnsi="Myriad Pro" w:cs="Times New Roman"/>
          <w:color w:val="000000" w:themeColor="text1"/>
          <w:sz w:val="24"/>
          <w:szCs w:val="24"/>
        </w:rPr>
        <w:footnoteReference w:id="69"/>
      </w:r>
    </w:p>
    <w:p w14:paraId="2AACE3C7" w14:textId="397DDB1F"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Na realizację działań w ramach ww. ustawy przeznaczono ok</w:t>
      </w:r>
      <w:r w:rsidR="00B76AB8">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 20,1 mld zł (z czego 3,9 mld w 2016 r., 4,5 mld w 2017 r., 5,5 mld w 2018 r., 6,2 mld w 2019 r.). </w:t>
      </w:r>
    </w:p>
    <w:p w14:paraId="45AB07EF" w14:textId="16A527CF"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Natomiast w ramach NPZ na lata 2016</w:t>
      </w:r>
      <w:r w:rsidR="00B76AB8">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2020 zrealizowano lub podjęto ponad 96% z</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388 zadań określonych w tym programie. Łącznie w latach 2016</w:t>
      </w:r>
      <w:r w:rsidR="00B76AB8">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2019 zrealizowano ponad 122 tys. programów/działań, które przyporządkowane zostały do jednego z</w:t>
      </w:r>
      <w:r w:rsidR="00EF50BA">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celów operacyjnych NPZ, co stanowi ponad 87% wszystkich sprawozdanych interwencji z zakresu zdrowia publicznego.</w:t>
      </w:r>
    </w:p>
    <w:p w14:paraId="4D5C2FF8" w14:textId="58F4FC7A"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bCs/>
          <w:color w:val="000000" w:themeColor="text1"/>
          <w:sz w:val="24"/>
          <w:szCs w:val="24"/>
        </w:rPr>
        <w:t>Badania diagnostyczne przesiewowe służą do identyfikacji stanów chorobowych na wczesnym etapie procesu chorobowego, zanim pojawiają się objawy. Celem badań przesiewowych w kierunku wykrycia ChUK jest zwiększenie skuteczności leczenia,</w:t>
      </w:r>
      <w:r w:rsidR="00B76AB8">
        <w:rPr>
          <w:rFonts w:ascii="Myriad Pro" w:hAnsi="Myriad Pro" w:cs="Times New Roman"/>
          <w:bCs/>
          <w:color w:val="000000" w:themeColor="text1"/>
          <w:sz w:val="24"/>
          <w:szCs w:val="24"/>
        </w:rPr>
        <w:t xml:space="preserve"> </w:t>
      </w:r>
      <w:r w:rsidRPr="00802620">
        <w:rPr>
          <w:rFonts w:ascii="Myriad Pro" w:hAnsi="Myriad Pro" w:cs="Times New Roman"/>
          <w:bCs/>
          <w:color w:val="000000" w:themeColor="text1"/>
          <w:sz w:val="24"/>
          <w:szCs w:val="24"/>
        </w:rPr>
        <w:t>prawdopodobieństwa przeżycia i jakości życia przez wczesne rozpoczęcie terapii. Zorganizowane programy badań przesiewowych mają</w:t>
      </w:r>
      <w:r w:rsidRPr="00802620">
        <w:rPr>
          <w:rFonts w:ascii="Myriad Pro" w:hAnsi="Myriad Pro" w:cs="Times New Roman"/>
          <w:color w:val="000000" w:themeColor="text1"/>
          <w:sz w:val="24"/>
          <w:szCs w:val="24"/>
        </w:rPr>
        <w:t xml:space="preserve"> na celu rekrutację możliwie największej liczby osób w grupach docelowych (grupach podwyższonego ryzyka), aby umożliwić identyfikację jak największej liczby chorych nieświadomych toczącego się już procesu chorobowego. Dzięki upowszechnieniu korzyści z wczesnego wykrywania i</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akceptacji niewielkiego dyskomfortu związanego z badaniem, możliwe jest osiągnięcie wysokich wskaźników zgłaszalności na badania (</w:t>
      </w:r>
      <w:r w:rsidR="00B76AB8">
        <w:rPr>
          <w:rFonts w:ascii="Myriad Pro" w:hAnsi="Myriad Pro" w:cs="Times New Roman"/>
          <w:color w:val="000000" w:themeColor="text1"/>
          <w:sz w:val="24"/>
          <w:szCs w:val="24"/>
        </w:rPr>
        <w:t>tj.</w:t>
      </w:r>
      <w:r w:rsidRPr="00802620">
        <w:rPr>
          <w:rFonts w:ascii="Myriad Pro" w:hAnsi="Myriad Pro" w:cs="Times New Roman"/>
          <w:color w:val="000000" w:themeColor="text1"/>
          <w:sz w:val="24"/>
          <w:szCs w:val="24"/>
        </w:rPr>
        <w:t xml:space="preserve"> powyżej 80%), ograniczanie częstości późnej diagnozy i zmniejszenie ryzyka zgonu. Dotyczy to uwarunkowanych genetycznie zaburzeń lipidowych, nadciśnienia tętniczego, wad serca, zaburzeń rytmu serca, cukrzycy </w:t>
      </w:r>
      <w:r w:rsidR="00B76AB8">
        <w:rPr>
          <w:rFonts w:ascii="Myriad Pro" w:hAnsi="Myriad Pro" w:cs="Times New Roman"/>
          <w:color w:val="000000" w:themeColor="text1"/>
          <w:sz w:val="24"/>
          <w:szCs w:val="24"/>
        </w:rPr>
        <w:t>oraz</w:t>
      </w:r>
      <w:r w:rsidRPr="00802620">
        <w:rPr>
          <w:rFonts w:ascii="Myriad Pro" w:hAnsi="Myriad Pro" w:cs="Times New Roman"/>
          <w:color w:val="000000" w:themeColor="text1"/>
          <w:sz w:val="24"/>
          <w:szCs w:val="24"/>
        </w:rPr>
        <w:t xml:space="preserve"> choroby wieńcowej.</w:t>
      </w:r>
    </w:p>
    <w:p w14:paraId="45C7C1A9" w14:textId="748C2EA7"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olor w:val="000000" w:themeColor="text1"/>
          <w:sz w:val="24"/>
          <w:szCs w:val="24"/>
        </w:rPr>
        <w:t>W Rzeczpospolitej Polskiej obserwuje się niewystarczającą zgłaszalność na badania przesiewowe osób w wieku produkcyjnym. Należy zweryfikować dotychczasowe zalecenia dotyczące obowiązkowych badań wstępnych, okresowych i kontrolnych dla zatrudnianych pracowników w zakresie częstotliwości i rodzaju wykonywanych badań diagnostycznych umożliwiających wczesne wykrywanie czynników ryzyka i ChUK. Podobnie w praktyce lekarza POZ opieka nad pacjentem nie wiąże się z</w:t>
      </w:r>
      <w:r w:rsidR="00B76AB8">
        <w:rPr>
          <w:rFonts w:ascii="Myriad Pro" w:hAnsi="Myriad Pro"/>
          <w:color w:val="000000" w:themeColor="text1"/>
          <w:sz w:val="24"/>
          <w:szCs w:val="24"/>
        </w:rPr>
        <w:t xml:space="preserve"> </w:t>
      </w:r>
      <w:r w:rsidRPr="00802620">
        <w:rPr>
          <w:rFonts w:ascii="Myriad Pro" w:hAnsi="Myriad Pro"/>
          <w:color w:val="000000" w:themeColor="text1"/>
          <w:sz w:val="24"/>
          <w:szCs w:val="24"/>
        </w:rPr>
        <w:t xml:space="preserve">obowiązkiem informowania </w:t>
      </w:r>
      <w:r w:rsidR="00B76AB8">
        <w:rPr>
          <w:rFonts w:ascii="Myriad Pro" w:hAnsi="Myriad Pro"/>
          <w:color w:val="000000" w:themeColor="text1"/>
          <w:sz w:val="24"/>
          <w:szCs w:val="24"/>
        </w:rPr>
        <w:t>go</w:t>
      </w:r>
      <w:r w:rsidRPr="00802620">
        <w:rPr>
          <w:rFonts w:ascii="Myriad Pro" w:hAnsi="Myriad Pro"/>
          <w:color w:val="000000" w:themeColor="text1"/>
          <w:sz w:val="24"/>
          <w:szCs w:val="24"/>
        </w:rPr>
        <w:t xml:space="preserve"> o możliwości bezpłatnego wykonania badań przesiewowych, aktywnego </w:t>
      </w:r>
      <w:r w:rsidR="00B76AB8">
        <w:rPr>
          <w:rFonts w:ascii="Myriad Pro" w:hAnsi="Myriad Pro"/>
          <w:color w:val="000000" w:themeColor="text1"/>
          <w:sz w:val="24"/>
          <w:szCs w:val="24"/>
        </w:rPr>
        <w:t>zachęcania go do uczestnictwa w</w:t>
      </w:r>
      <w:r w:rsidRPr="00802620">
        <w:rPr>
          <w:rFonts w:ascii="Myriad Pro" w:hAnsi="Myriad Pro"/>
          <w:color w:val="000000" w:themeColor="text1"/>
          <w:sz w:val="24"/>
          <w:szCs w:val="24"/>
        </w:rPr>
        <w:t xml:space="preserve"> taki</w:t>
      </w:r>
      <w:r w:rsidR="00B76AB8">
        <w:rPr>
          <w:rFonts w:ascii="Myriad Pro" w:hAnsi="Myriad Pro"/>
          <w:color w:val="000000" w:themeColor="text1"/>
          <w:sz w:val="24"/>
          <w:szCs w:val="24"/>
        </w:rPr>
        <w:t>ch</w:t>
      </w:r>
      <w:r w:rsidRPr="00802620">
        <w:rPr>
          <w:rFonts w:ascii="Myriad Pro" w:hAnsi="Myriad Pro"/>
          <w:color w:val="000000" w:themeColor="text1"/>
          <w:sz w:val="24"/>
          <w:szCs w:val="24"/>
        </w:rPr>
        <w:t xml:space="preserve"> badania</w:t>
      </w:r>
      <w:r w:rsidR="00B76AB8">
        <w:rPr>
          <w:rFonts w:ascii="Myriad Pro" w:hAnsi="Myriad Pro"/>
          <w:color w:val="000000" w:themeColor="text1"/>
          <w:sz w:val="24"/>
          <w:szCs w:val="24"/>
        </w:rPr>
        <w:t>ch</w:t>
      </w:r>
      <w:r w:rsidRPr="00802620">
        <w:rPr>
          <w:rFonts w:ascii="Myriad Pro" w:hAnsi="Myriad Pro"/>
          <w:color w:val="000000" w:themeColor="text1"/>
          <w:sz w:val="24"/>
          <w:szCs w:val="24"/>
        </w:rPr>
        <w:t xml:space="preserve"> i monitorowania statusu ich wykonania. Lekarze POZ, ze względu na duże obciążenie bieżącą pracą, nie zawsze mogą prowadzić skuteczne poradnictwo w zakresie profilaktyki. </w:t>
      </w:r>
    </w:p>
    <w:p w14:paraId="1B5D4883" w14:textId="1111C054" w:rsidR="004C56BE" w:rsidRPr="00802620" w:rsidRDefault="007A7EE3" w:rsidP="004C56BE">
      <w:pPr>
        <w:spacing w:line="360" w:lineRule="auto"/>
        <w:jc w:val="both"/>
        <w:rPr>
          <w:rFonts w:ascii="Myriad Pro" w:hAnsi="Myriad Pro" w:cs="Times New Roman"/>
          <w:color w:val="000000" w:themeColor="text1"/>
          <w:sz w:val="24"/>
          <w:szCs w:val="24"/>
        </w:rPr>
      </w:pPr>
      <w:r>
        <w:rPr>
          <w:rFonts w:ascii="Myriad Pro" w:hAnsi="Myriad Pro" w:cs="Times New Roman"/>
          <w:color w:val="000000" w:themeColor="text1"/>
          <w:sz w:val="24"/>
          <w:szCs w:val="24"/>
        </w:rPr>
        <w:t xml:space="preserve">Istotnym czynnikiem ryzyka wystąpienia ChUK jest spożycie napojów alkoholowych. </w:t>
      </w:r>
      <w:r w:rsidR="004C56BE" w:rsidRPr="00802620">
        <w:rPr>
          <w:rFonts w:ascii="Myriad Pro" w:hAnsi="Myriad Pro" w:cs="Times New Roman"/>
          <w:color w:val="000000" w:themeColor="text1"/>
          <w:sz w:val="24"/>
          <w:szCs w:val="24"/>
        </w:rPr>
        <w:t>Pomimo znacznych środków przypisanych na działania związane z profilaktyką problemów alkoholowych, pochodzących z opłat za korzystanie z zezwoleń na sprzedaż napojów alkoholowych, nie udało się osiągnąć celu zmniejszenia skali spożycia</w:t>
      </w:r>
      <w:r w:rsidR="00B76AB8">
        <w:rPr>
          <w:rFonts w:ascii="Myriad Pro" w:hAnsi="Myriad Pro" w:cs="Times New Roman"/>
          <w:color w:val="000000" w:themeColor="text1"/>
          <w:sz w:val="24"/>
          <w:szCs w:val="24"/>
        </w:rPr>
        <w:t xml:space="preserve"> tych napojów</w:t>
      </w:r>
      <w:r w:rsidR="004C56BE" w:rsidRPr="00802620">
        <w:rPr>
          <w:rFonts w:ascii="Myriad Pro" w:hAnsi="Myriad Pro" w:cs="Times New Roman"/>
          <w:color w:val="000000" w:themeColor="text1"/>
          <w:sz w:val="24"/>
          <w:szCs w:val="24"/>
        </w:rPr>
        <w:t>. W ostatnich latach obserwujemy wzrost ilości konsumowanego alkoholu, szczególnie piwa (według danych za 2020</w:t>
      </w:r>
      <w:r w:rsidR="00B76AB8">
        <w:rPr>
          <w:rFonts w:ascii="Myriad Pro" w:hAnsi="Myriad Pro" w:cs="Times New Roman"/>
          <w:color w:val="000000" w:themeColor="text1"/>
          <w:sz w:val="24"/>
          <w:szCs w:val="24"/>
        </w:rPr>
        <w:t xml:space="preserve"> r.</w:t>
      </w:r>
      <w:r w:rsidR="004C56BE" w:rsidRPr="00802620">
        <w:rPr>
          <w:rFonts w:ascii="Myriad Pro" w:hAnsi="Myriad Pro" w:cs="Times New Roman"/>
          <w:color w:val="000000" w:themeColor="text1"/>
          <w:sz w:val="24"/>
          <w:szCs w:val="24"/>
        </w:rPr>
        <w:t xml:space="preserve"> 53,5% całkowitej konsumpcji). W 2020 r., zgodnie z danymi Państwowej Agencji Rozwiązywania Problemów Alkoholowych</w:t>
      </w:r>
      <w:r w:rsidR="00B76AB8">
        <w:rPr>
          <w:rFonts w:ascii="Myriad Pro" w:hAnsi="Myriad Pro" w:cs="Times New Roman"/>
          <w:color w:val="000000" w:themeColor="text1"/>
          <w:sz w:val="24"/>
          <w:szCs w:val="24"/>
        </w:rPr>
        <w:t xml:space="preserve"> (PARPA)</w:t>
      </w:r>
      <w:r>
        <w:rPr>
          <w:rStyle w:val="Odwoanieprzypisudolnego"/>
          <w:rFonts w:ascii="Myriad Pro" w:hAnsi="Myriad Pro" w:cs="Times New Roman"/>
          <w:color w:val="000000" w:themeColor="text1"/>
          <w:sz w:val="24"/>
          <w:szCs w:val="24"/>
        </w:rPr>
        <w:footnoteReference w:id="70"/>
      </w:r>
      <w:r w:rsidR="004C56BE" w:rsidRPr="00802620">
        <w:rPr>
          <w:rFonts w:ascii="Myriad Pro" w:hAnsi="Myriad Pro" w:cs="Times New Roman"/>
          <w:color w:val="000000" w:themeColor="text1"/>
          <w:sz w:val="24"/>
          <w:szCs w:val="24"/>
        </w:rPr>
        <w:t>, roczne spożycie czystego alkoholu przypadające na jednego obywatela wyniosło aż 9,6 litra</w:t>
      </w:r>
      <w:r w:rsidR="004C56BE" w:rsidRPr="00802620">
        <w:rPr>
          <w:rStyle w:val="Odwoanieprzypisudolnego"/>
          <w:rFonts w:ascii="Myriad Pro" w:hAnsi="Myriad Pro" w:cs="Times New Roman"/>
          <w:color w:val="000000" w:themeColor="text1"/>
          <w:sz w:val="24"/>
          <w:szCs w:val="24"/>
        </w:rPr>
        <w:footnoteReference w:id="71"/>
      </w:r>
      <w:r w:rsidR="004C56BE" w:rsidRPr="00802620">
        <w:rPr>
          <w:rFonts w:ascii="Myriad Pro" w:hAnsi="Myriad Pro" w:cs="Times New Roman"/>
          <w:color w:val="000000" w:themeColor="text1"/>
          <w:sz w:val="24"/>
          <w:szCs w:val="24"/>
        </w:rPr>
        <w:t xml:space="preserve">. </w:t>
      </w:r>
    </w:p>
    <w:p w14:paraId="605923A7" w14:textId="19D806F6" w:rsidR="004158B1" w:rsidRPr="001E1C32" w:rsidRDefault="004C56BE" w:rsidP="00E17C66">
      <w:pPr>
        <w:spacing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 xml:space="preserve">Bardzo ważnym działaniem w ramach profilaktyki ChUK jest ograniczenie nałogu palenia tytoniu, który dotyczy około 1/3 mężczyzn i 1/5 kobiet. Palenie tytoniu plasuje się na pierwszym miejscu wśród czynników ryzyka związanych z obciążeniem chorobowym i na drugim wśród czynników związanych ze zgonami w </w:t>
      </w:r>
      <w:r w:rsidR="00104F9B">
        <w:rPr>
          <w:rFonts w:ascii="Myriad Pro" w:hAnsi="Myriad Pro" w:cs="Times New Roman"/>
          <w:color w:val="000000" w:themeColor="text1"/>
          <w:sz w:val="24"/>
          <w:szCs w:val="24"/>
        </w:rPr>
        <w:t xml:space="preserve">Rzeczpospolitej </w:t>
      </w:r>
      <w:r w:rsidRPr="00802620">
        <w:rPr>
          <w:rFonts w:ascii="Myriad Pro" w:hAnsi="Myriad Pro" w:cs="Times New Roman"/>
          <w:color w:val="000000" w:themeColor="text1"/>
          <w:sz w:val="24"/>
          <w:szCs w:val="24"/>
        </w:rPr>
        <w:t>Pols</w:t>
      </w:r>
      <w:r w:rsidR="00104F9B">
        <w:rPr>
          <w:rFonts w:ascii="Myriad Pro" w:hAnsi="Myriad Pro" w:cs="Times New Roman"/>
          <w:color w:val="000000" w:themeColor="text1"/>
          <w:sz w:val="24"/>
          <w:szCs w:val="24"/>
        </w:rPr>
        <w:t>kiej</w:t>
      </w:r>
      <w:r w:rsidRPr="00802620">
        <w:rPr>
          <w:rFonts w:ascii="Myriad Pro" w:hAnsi="Myriad Pro" w:cs="Times New Roman"/>
          <w:color w:val="000000" w:themeColor="text1"/>
          <w:sz w:val="24"/>
          <w:szCs w:val="24"/>
        </w:rPr>
        <w:t xml:space="preserve"> w latach 1990</w:t>
      </w:r>
      <w:r w:rsidR="00B76AB8">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2019</w:t>
      </w:r>
      <w:r w:rsidR="00B76AB8">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 </w:t>
      </w:r>
      <w:r w:rsidR="00B76AB8">
        <w:rPr>
          <w:rFonts w:ascii="Myriad Pro" w:hAnsi="Myriad Pro" w:cs="Times New Roman"/>
          <w:color w:val="000000" w:themeColor="text1"/>
          <w:sz w:val="24"/>
          <w:szCs w:val="24"/>
        </w:rPr>
        <w:t>S</w:t>
      </w:r>
      <w:r w:rsidRPr="00802620">
        <w:rPr>
          <w:rFonts w:ascii="Myriad Pro" w:hAnsi="Myriad Pro" w:cs="Times New Roman"/>
          <w:color w:val="000000" w:themeColor="text1"/>
          <w:sz w:val="24"/>
          <w:szCs w:val="24"/>
        </w:rPr>
        <w:t xml:space="preserve">pośród klasycznych czynników ryzyka ChUK </w:t>
      </w:r>
      <w:r w:rsidR="00B76AB8">
        <w:rPr>
          <w:rFonts w:ascii="Myriad Pro" w:hAnsi="Myriad Pro" w:cs="Times New Roman"/>
          <w:color w:val="000000" w:themeColor="text1"/>
          <w:sz w:val="24"/>
          <w:szCs w:val="24"/>
        </w:rPr>
        <w:t xml:space="preserve">palenie tytoniu </w:t>
      </w:r>
      <w:r w:rsidRPr="00802620">
        <w:rPr>
          <w:rFonts w:ascii="Myriad Pro" w:hAnsi="Myriad Pro" w:cs="Times New Roman"/>
          <w:color w:val="000000" w:themeColor="text1"/>
          <w:sz w:val="24"/>
          <w:szCs w:val="24"/>
        </w:rPr>
        <w:t>odpowiada w</w:t>
      </w:r>
      <w:r w:rsidR="00EF50BA">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największym stopniu za utratę lat w zdrowiu (16</w:t>
      </w:r>
      <w:r w:rsidR="00B76AB8">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3%). Palenie tytoniu </w:t>
      </w:r>
      <w:r w:rsidR="00104F9B">
        <w:rPr>
          <w:rFonts w:ascii="Myriad Pro" w:hAnsi="Myriad Pro" w:cs="Times New Roman"/>
          <w:color w:val="000000" w:themeColor="text1"/>
          <w:sz w:val="24"/>
          <w:szCs w:val="24"/>
        </w:rPr>
        <w:t xml:space="preserve">Rzeczpospolitej </w:t>
      </w:r>
      <w:r w:rsidRPr="00802620">
        <w:rPr>
          <w:rFonts w:ascii="Myriad Pro" w:hAnsi="Myriad Pro" w:cs="Times New Roman"/>
          <w:color w:val="000000" w:themeColor="text1"/>
          <w:sz w:val="24"/>
          <w:szCs w:val="24"/>
        </w:rPr>
        <w:t>Pol</w:t>
      </w:r>
      <w:r w:rsidR="00104F9B">
        <w:rPr>
          <w:rFonts w:ascii="Myriad Pro" w:hAnsi="Myriad Pro" w:cs="Times New Roman"/>
          <w:color w:val="000000" w:themeColor="text1"/>
          <w:sz w:val="24"/>
          <w:szCs w:val="24"/>
        </w:rPr>
        <w:t>skiej</w:t>
      </w:r>
      <w:r w:rsidR="007A7EE3">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 xml:space="preserve">i jego zdrowotne następstwa mają również poważny wpływ na sytuację ekonomiczną gospodarstw domowych i koszty opieki zdrowotnej. Zatem działania zmierzające do ograniczenia palenia tytoniu mają bardzo duży potencjał w poprawie stanu zdrowia populacji. </w:t>
      </w:r>
      <w:r w:rsidR="007A7EE3">
        <w:rPr>
          <w:rFonts w:ascii="Myriad Pro" w:hAnsi="Myriad Pro" w:cs="Times New Roman"/>
          <w:color w:val="000000" w:themeColor="text1"/>
          <w:sz w:val="24"/>
          <w:szCs w:val="24"/>
        </w:rPr>
        <w:t>U</w:t>
      </w:r>
      <w:r w:rsidRPr="00802620">
        <w:rPr>
          <w:rFonts w:ascii="Myriad Pro" w:hAnsi="Myriad Pro" w:cs="Times New Roman"/>
          <w:color w:val="000000" w:themeColor="text1"/>
          <w:sz w:val="24"/>
          <w:szCs w:val="24"/>
        </w:rPr>
        <w:t xml:space="preserve">znane przez WHO za chorobę </w:t>
      </w:r>
      <w:r w:rsidR="007A7EE3">
        <w:rPr>
          <w:rFonts w:ascii="Myriad Pro" w:hAnsi="Myriad Pro" w:cs="Times New Roman"/>
          <w:color w:val="000000" w:themeColor="text1"/>
          <w:sz w:val="24"/>
          <w:szCs w:val="24"/>
        </w:rPr>
        <w:t>uzależnienie od nikotyny</w:t>
      </w:r>
      <w:r w:rsidRPr="00802620">
        <w:rPr>
          <w:rFonts w:ascii="Myriad Pro" w:hAnsi="Myriad Pro" w:cs="Times New Roman"/>
          <w:color w:val="000000" w:themeColor="text1"/>
          <w:sz w:val="24"/>
          <w:szCs w:val="24"/>
        </w:rPr>
        <w:t xml:space="preserve"> (F17 w </w:t>
      </w:r>
      <w:r w:rsidR="007A7EE3">
        <w:rPr>
          <w:rFonts w:ascii="Myriad Pro" w:hAnsi="Myriad Pro" w:cs="Times New Roman"/>
          <w:color w:val="000000" w:themeColor="text1"/>
          <w:sz w:val="24"/>
          <w:szCs w:val="24"/>
        </w:rPr>
        <w:t>ICD-10</w:t>
      </w:r>
      <w:r w:rsidRPr="00802620">
        <w:rPr>
          <w:rFonts w:ascii="Myriad Pro" w:hAnsi="Myriad Pro" w:cs="Times New Roman"/>
          <w:color w:val="000000" w:themeColor="text1"/>
          <w:sz w:val="24"/>
          <w:szCs w:val="24"/>
        </w:rPr>
        <w:t xml:space="preserve">), </w:t>
      </w:r>
      <w:r w:rsidR="00DB1B14">
        <w:rPr>
          <w:rFonts w:ascii="Myriad Pro" w:hAnsi="Myriad Pro" w:cs="Times New Roman"/>
          <w:color w:val="000000" w:themeColor="text1"/>
          <w:sz w:val="24"/>
          <w:szCs w:val="24"/>
        </w:rPr>
        <w:t xml:space="preserve">jest </w:t>
      </w:r>
      <w:r w:rsidR="004960E9">
        <w:rPr>
          <w:rFonts w:ascii="Myriad Pro" w:hAnsi="Myriad Pro" w:cs="Times New Roman"/>
          <w:color w:val="000000" w:themeColor="text1"/>
          <w:sz w:val="24"/>
          <w:szCs w:val="24"/>
        </w:rPr>
        <w:t xml:space="preserve">chorobą </w:t>
      </w:r>
      <w:r w:rsidRPr="00802620">
        <w:rPr>
          <w:rFonts w:ascii="Myriad Pro" w:hAnsi="Myriad Pro" w:cs="Times New Roman"/>
          <w:color w:val="000000" w:themeColor="text1"/>
          <w:sz w:val="24"/>
          <w:szCs w:val="24"/>
        </w:rPr>
        <w:t>przewlekł</w:t>
      </w:r>
      <w:r w:rsidR="004960E9">
        <w:rPr>
          <w:rFonts w:ascii="Myriad Pro" w:hAnsi="Myriad Pro" w:cs="Times New Roman"/>
          <w:color w:val="000000" w:themeColor="text1"/>
          <w:sz w:val="24"/>
          <w:szCs w:val="24"/>
        </w:rPr>
        <w:t>ą</w:t>
      </w:r>
      <w:r w:rsidRPr="00802620">
        <w:rPr>
          <w:rFonts w:ascii="Myriad Pro" w:hAnsi="Myriad Pro" w:cs="Times New Roman"/>
          <w:color w:val="000000" w:themeColor="text1"/>
          <w:sz w:val="24"/>
          <w:szCs w:val="24"/>
        </w:rPr>
        <w:t xml:space="preserve"> i nawracając</w:t>
      </w:r>
      <w:r w:rsidR="004960E9">
        <w:rPr>
          <w:rFonts w:ascii="Myriad Pro" w:hAnsi="Myriad Pro" w:cs="Times New Roman"/>
          <w:color w:val="000000" w:themeColor="text1"/>
          <w:sz w:val="24"/>
          <w:szCs w:val="24"/>
        </w:rPr>
        <w:t>ą</w:t>
      </w:r>
      <w:r w:rsidRPr="00802620">
        <w:rPr>
          <w:rFonts w:ascii="Myriad Pro" w:hAnsi="Myriad Pro" w:cs="Times New Roman"/>
          <w:color w:val="000000" w:themeColor="text1"/>
          <w:sz w:val="24"/>
          <w:szCs w:val="24"/>
        </w:rPr>
        <w:t xml:space="preserve"> (nawet do 30 prób rzucenia palenia). W </w:t>
      </w:r>
      <w:r w:rsidR="00104F9B">
        <w:rPr>
          <w:rFonts w:ascii="Myriad Pro" w:hAnsi="Myriad Pro" w:cs="Times New Roman"/>
          <w:color w:val="000000" w:themeColor="text1"/>
          <w:sz w:val="24"/>
          <w:szCs w:val="24"/>
        </w:rPr>
        <w:t xml:space="preserve">Rzeczpospolitej </w:t>
      </w:r>
      <w:r w:rsidRPr="00802620">
        <w:rPr>
          <w:rFonts w:ascii="Myriad Pro" w:hAnsi="Myriad Pro" w:cs="Times New Roman"/>
          <w:color w:val="000000" w:themeColor="text1"/>
          <w:sz w:val="24"/>
          <w:szCs w:val="24"/>
        </w:rPr>
        <w:t>Pols</w:t>
      </w:r>
      <w:r w:rsidR="00104F9B">
        <w:rPr>
          <w:rFonts w:ascii="Myriad Pro" w:hAnsi="Myriad Pro" w:cs="Times New Roman"/>
          <w:color w:val="000000" w:themeColor="text1"/>
          <w:sz w:val="24"/>
          <w:szCs w:val="24"/>
        </w:rPr>
        <w:t>kiej</w:t>
      </w:r>
      <w:r w:rsidRPr="00802620">
        <w:rPr>
          <w:rFonts w:ascii="Myriad Pro" w:hAnsi="Myriad Pro" w:cs="Times New Roman"/>
          <w:color w:val="000000" w:themeColor="text1"/>
          <w:sz w:val="24"/>
          <w:szCs w:val="24"/>
        </w:rPr>
        <w:t xml:space="preserve"> jest realizowany </w:t>
      </w:r>
      <w:r w:rsidRPr="004960E9">
        <w:rPr>
          <w:rFonts w:ascii="Myriad Pro" w:hAnsi="Myriad Pro"/>
          <w:i/>
          <w:color w:val="000000" w:themeColor="text1"/>
          <w:sz w:val="24"/>
        </w:rPr>
        <w:t>Program Profilaktyki Chorób Odtytoniowych</w:t>
      </w:r>
      <w:r w:rsidRPr="00802620">
        <w:rPr>
          <w:rFonts w:ascii="Myriad Pro" w:hAnsi="Myriad Pro" w:cs="Times New Roman"/>
          <w:color w:val="000000" w:themeColor="text1"/>
          <w:sz w:val="24"/>
          <w:szCs w:val="24"/>
        </w:rPr>
        <w:t>, w tym przewlekłej obturacyjnej choroby płuc (POChP)</w:t>
      </w:r>
      <w:r w:rsidRPr="00802620">
        <w:rPr>
          <w:rStyle w:val="Odwoanieprzypisudolnego"/>
          <w:rFonts w:ascii="Myriad Pro" w:hAnsi="Myriad Pro" w:cs="Times New Roman"/>
          <w:color w:val="000000" w:themeColor="text1"/>
          <w:sz w:val="24"/>
          <w:szCs w:val="24"/>
        </w:rPr>
        <w:footnoteReference w:id="72"/>
      </w:r>
      <w:r w:rsidR="004158B1">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który </w:t>
      </w:r>
      <w:r w:rsidR="004158B1">
        <w:rPr>
          <w:rFonts w:ascii="Myriad Pro" w:hAnsi="Myriad Pro" w:cs="Times New Roman"/>
          <w:color w:val="000000" w:themeColor="text1"/>
          <w:sz w:val="24"/>
          <w:szCs w:val="24"/>
        </w:rPr>
        <w:t xml:space="preserve">dotychczas </w:t>
      </w:r>
      <w:r w:rsidRPr="00802620">
        <w:rPr>
          <w:rFonts w:ascii="Myriad Pro" w:hAnsi="Myriad Pro" w:cs="Times New Roman"/>
          <w:color w:val="000000" w:themeColor="text1"/>
          <w:sz w:val="24"/>
          <w:szCs w:val="24"/>
        </w:rPr>
        <w:t>zakłada</w:t>
      </w:r>
      <w:r w:rsidR="004158B1">
        <w:rPr>
          <w:rFonts w:ascii="Myriad Pro" w:hAnsi="Myriad Pro" w:cs="Times New Roman"/>
          <w:color w:val="000000" w:themeColor="text1"/>
          <w:sz w:val="24"/>
          <w:szCs w:val="24"/>
        </w:rPr>
        <w:t>ł,</w:t>
      </w:r>
      <w:r w:rsidRPr="00802620">
        <w:rPr>
          <w:rFonts w:ascii="Myriad Pro" w:hAnsi="Myriad Pro" w:cs="Times New Roman"/>
          <w:color w:val="000000" w:themeColor="text1"/>
          <w:sz w:val="24"/>
          <w:szCs w:val="24"/>
        </w:rPr>
        <w:t xml:space="preserve"> że osoba paląca może przystąpić do leczenia raz w</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życiu.</w:t>
      </w:r>
      <w:r w:rsidRPr="001E1C32">
        <w:rPr>
          <w:rFonts w:ascii="Myriad Pro" w:hAnsi="Myriad Pro" w:cs="Times New Roman"/>
          <w:color w:val="000000" w:themeColor="text1"/>
          <w:sz w:val="24"/>
          <w:szCs w:val="24"/>
        </w:rPr>
        <w:t xml:space="preserve"> </w:t>
      </w:r>
      <w:r w:rsidR="004158B1" w:rsidRPr="001E1C32">
        <w:rPr>
          <w:rFonts w:ascii="Myriad Pro" w:hAnsi="Myriad Pro" w:cs="Times New Roman"/>
          <w:color w:val="000000" w:themeColor="text1"/>
          <w:sz w:val="24"/>
          <w:szCs w:val="24"/>
        </w:rPr>
        <w:t>Z uwagi na fakt, iż zespół uzależnienia od nikotyny jest chorobą przewlekłą i</w:t>
      </w:r>
      <w:r w:rsidR="00A82A2B">
        <w:rPr>
          <w:rFonts w:ascii="Myriad Pro" w:hAnsi="Myriad Pro" w:cs="Times New Roman"/>
          <w:color w:val="000000" w:themeColor="text1"/>
          <w:sz w:val="24"/>
          <w:szCs w:val="24"/>
        </w:rPr>
        <w:t> </w:t>
      </w:r>
      <w:r w:rsidR="004158B1" w:rsidRPr="001E1C32">
        <w:rPr>
          <w:rFonts w:ascii="Myriad Pro" w:hAnsi="Myriad Pro" w:cs="Times New Roman"/>
          <w:color w:val="000000" w:themeColor="text1"/>
          <w:sz w:val="24"/>
          <w:szCs w:val="24"/>
        </w:rPr>
        <w:t>często wymaga podejmowania wielokrotnych działań, w rozporządzeni</w:t>
      </w:r>
      <w:r w:rsidR="00A62A00">
        <w:rPr>
          <w:rFonts w:ascii="Myriad Pro" w:hAnsi="Myriad Pro" w:cs="Times New Roman"/>
          <w:color w:val="000000" w:themeColor="text1"/>
          <w:sz w:val="24"/>
          <w:szCs w:val="24"/>
        </w:rPr>
        <w:t>u</w:t>
      </w:r>
      <w:r w:rsidR="004158B1" w:rsidRPr="001E1C32">
        <w:rPr>
          <w:rFonts w:ascii="Myriad Pro" w:hAnsi="Myriad Pro" w:cs="Times New Roman"/>
          <w:color w:val="000000" w:themeColor="text1"/>
          <w:sz w:val="24"/>
          <w:szCs w:val="24"/>
        </w:rPr>
        <w:t xml:space="preserve"> Ministra Zdrowia </w:t>
      </w:r>
      <w:r w:rsidR="00A62A00">
        <w:rPr>
          <w:rFonts w:ascii="Myriad Pro" w:hAnsi="Myriad Pro" w:cs="Times New Roman"/>
          <w:color w:val="000000" w:themeColor="text1"/>
          <w:sz w:val="24"/>
          <w:szCs w:val="24"/>
        </w:rPr>
        <w:t xml:space="preserve">z dnia 10 czerwca 2022 r. </w:t>
      </w:r>
      <w:r w:rsidR="004158B1" w:rsidRPr="001E1C32">
        <w:rPr>
          <w:rFonts w:ascii="Myriad Pro" w:hAnsi="Myriad Pro" w:cs="Times New Roman"/>
          <w:color w:val="000000" w:themeColor="text1"/>
          <w:sz w:val="24"/>
          <w:szCs w:val="24"/>
        </w:rPr>
        <w:t>zmieniającym rozporządzenie w sprawie świadczeń gwarantowanych z zakresu programów zdrowotnych (</w:t>
      </w:r>
      <w:r w:rsidR="00A62A00">
        <w:rPr>
          <w:rFonts w:ascii="Myriad Pro" w:hAnsi="Myriad Pro" w:cs="Times New Roman"/>
          <w:color w:val="000000" w:themeColor="text1"/>
          <w:sz w:val="24"/>
          <w:szCs w:val="24"/>
        </w:rPr>
        <w:t>oczekującym na ogłoszenie w</w:t>
      </w:r>
      <w:r w:rsidR="00A82A2B">
        <w:rPr>
          <w:rFonts w:ascii="Myriad Pro" w:hAnsi="Myriad Pro" w:cs="Times New Roman"/>
          <w:color w:val="000000" w:themeColor="text1"/>
          <w:sz w:val="24"/>
          <w:szCs w:val="24"/>
        </w:rPr>
        <w:t> </w:t>
      </w:r>
      <w:r w:rsidR="00A62A00">
        <w:rPr>
          <w:rFonts w:ascii="Myriad Pro" w:hAnsi="Myriad Pro" w:cs="Times New Roman"/>
          <w:color w:val="000000" w:themeColor="text1"/>
          <w:sz w:val="24"/>
          <w:szCs w:val="24"/>
        </w:rPr>
        <w:t>Dzienniku Ustaw Rzecz</w:t>
      </w:r>
      <w:r w:rsidR="00A82A2B">
        <w:rPr>
          <w:rFonts w:ascii="Myriad Pro" w:hAnsi="Myriad Pro" w:cs="Times New Roman"/>
          <w:color w:val="000000" w:themeColor="text1"/>
          <w:sz w:val="24"/>
          <w:szCs w:val="24"/>
        </w:rPr>
        <w:t>y</w:t>
      </w:r>
      <w:r w:rsidR="00A62A00">
        <w:rPr>
          <w:rFonts w:ascii="Myriad Pro" w:hAnsi="Myriad Pro" w:cs="Times New Roman"/>
          <w:color w:val="000000" w:themeColor="text1"/>
          <w:sz w:val="24"/>
          <w:szCs w:val="24"/>
        </w:rPr>
        <w:t>pospolitej Polskiej</w:t>
      </w:r>
      <w:r w:rsidR="004158B1" w:rsidRPr="001E1C32">
        <w:rPr>
          <w:rFonts w:ascii="Myriad Pro" w:hAnsi="Myriad Pro" w:cs="Times New Roman"/>
          <w:color w:val="000000" w:themeColor="text1"/>
          <w:sz w:val="24"/>
          <w:szCs w:val="24"/>
        </w:rPr>
        <w:t>) proponuje się zmianę dotyczącą umożliwienia wielokrotnego podjęcia leczenia. Ponadto, zaproponowano możliwość prowadzenia terapii (indywidualnej i grupowej) przez psychologa posiadającego udokumentowane umiejętności w leczeniu zespołu uzależnienia od tytoniu oraz kontynuacji udziału w programie pomimo zdiagnozowania innych chorób.</w:t>
      </w:r>
    </w:p>
    <w:p w14:paraId="15DE7830" w14:textId="77777777" w:rsidR="004158B1" w:rsidRDefault="004158B1" w:rsidP="004C56BE">
      <w:pPr>
        <w:spacing w:line="360" w:lineRule="auto"/>
        <w:jc w:val="both"/>
        <w:rPr>
          <w:color w:val="000000" w:themeColor="text1"/>
          <w:sz w:val="24"/>
          <w:szCs w:val="24"/>
        </w:rPr>
      </w:pPr>
    </w:p>
    <w:p w14:paraId="327F802D" w14:textId="77777777" w:rsidR="004158B1" w:rsidRDefault="004158B1" w:rsidP="004C56BE">
      <w:pPr>
        <w:spacing w:line="360" w:lineRule="auto"/>
        <w:jc w:val="both"/>
        <w:rPr>
          <w:color w:val="000000" w:themeColor="text1"/>
          <w:sz w:val="24"/>
          <w:szCs w:val="24"/>
        </w:rPr>
      </w:pPr>
    </w:p>
    <w:p w14:paraId="64B39471" w14:textId="1CBA4F43"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Dużym problemem we wspieraniu osób chcących rzucić palenie jest mała liczba poradni leczenia uzależnienia od tytoniu, co w dużej mierze związane jest z</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obecnym modelem ich finansowania.</w:t>
      </w:r>
    </w:p>
    <w:p w14:paraId="58529E7F" w14:textId="18D5F18B"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 xml:space="preserve">W zapobieganiu palenia tytoniu oraz wspieraniu osób rzucających palenie uzasadnione są dalsze działania legislacyjne. Według danych NIZP PZH </w:t>
      </w:r>
      <w:r w:rsidR="00DB1B14">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 PIB w 2019 r. palenie tytoniu odpowiadało za stratę 2060 tys. (16,3%) lat życia w zdrowiu. W 2020 r. szacowany odsetek palących tytoń mężczyzn i kobiet był niższy niż w 2018 r. Zwiększył się natomiast wyraźnie odsetek </w:t>
      </w:r>
      <w:r w:rsidR="00DB1B14">
        <w:rPr>
          <w:rFonts w:ascii="Myriad Pro" w:hAnsi="Myriad Pro" w:cs="Times New Roman"/>
          <w:color w:val="000000" w:themeColor="text1"/>
          <w:sz w:val="24"/>
          <w:szCs w:val="24"/>
        </w:rPr>
        <w:t>osób</w:t>
      </w:r>
      <w:r w:rsidRPr="00802620">
        <w:rPr>
          <w:rFonts w:ascii="Myriad Pro" w:hAnsi="Myriad Pro" w:cs="Times New Roman"/>
          <w:color w:val="000000" w:themeColor="text1"/>
          <w:sz w:val="24"/>
          <w:szCs w:val="24"/>
        </w:rPr>
        <w:t xml:space="preserve"> stosuj</w:t>
      </w:r>
      <w:r w:rsidRPr="00802620">
        <w:rPr>
          <w:rFonts w:ascii="Myriad Pro" w:hAnsi="Myriad Pro" w:cs="Times New Roman" w:hint="eastAsia"/>
          <w:color w:val="000000" w:themeColor="text1"/>
          <w:sz w:val="24"/>
          <w:szCs w:val="24"/>
        </w:rPr>
        <w:t>ą</w:t>
      </w:r>
      <w:r w:rsidRPr="00802620">
        <w:rPr>
          <w:rFonts w:ascii="Myriad Pro" w:hAnsi="Myriad Pro" w:cs="Times New Roman"/>
          <w:color w:val="000000" w:themeColor="text1"/>
          <w:sz w:val="24"/>
          <w:szCs w:val="24"/>
        </w:rPr>
        <w:t>cych zamienniki elektroniczne. W okresie epidemii COVID-19 znaczna część społeczeństwa podejmowa</w:t>
      </w:r>
      <w:r w:rsidRPr="00802620">
        <w:rPr>
          <w:rFonts w:ascii="Myriad Pro" w:hAnsi="Myriad Pro" w:cs="Times New Roman" w:hint="eastAsia"/>
          <w:color w:val="000000" w:themeColor="text1"/>
          <w:sz w:val="24"/>
          <w:szCs w:val="24"/>
        </w:rPr>
        <w:t>ł</w:t>
      </w:r>
      <w:r w:rsidRPr="00802620">
        <w:rPr>
          <w:rFonts w:ascii="Myriad Pro" w:hAnsi="Myriad Pro" w:cs="Times New Roman"/>
          <w:color w:val="000000" w:themeColor="text1"/>
          <w:sz w:val="24"/>
          <w:szCs w:val="24"/>
        </w:rPr>
        <w:t>a decyzj</w:t>
      </w:r>
      <w:r w:rsidRPr="00802620">
        <w:rPr>
          <w:rFonts w:ascii="Myriad Pro" w:hAnsi="Myriad Pro" w:cs="Times New Roman" w:hint="eastAsia"/>
          <w:color w:val="000000" w:themeColor="text1"/>
          <w:sz w:val="24"/>
          <w:szCs w:val="24"/>
        </w:rPr>
        <w:t>ę</w:t>
      </w:r>
      <w:r w:rsidRPr="00802620">
        <w:rPr>
          <w:rFonts w:ascii="Myriad Pro" w:hAnsi="Myriad Pro" w:cs="Times New Roman"/>
          <w:color w:val="000000" w:themeColor="text1"/>
          <w:sz w:val="24"/>
          <w:szCs w:val="24"/>
        </w:rPr>
        <w:t xml:space="preserve"> o zmianie nawyków zwi</w:t>
      </w:r>
      <w:r w:rsidRPr="00802620">
        <w:rPr>
          <w:rFonts w:ascii="Myriad Pro" w:hAnsi="Myriad Pro" w:cs="Times New Roman" w:hint="eastAsia"/>
          <w:color w:val="000000" w:themeColor="text1"/>
          <w:sz w:val="24"/>
          <w:szCs w:val="24"/>
        </w:rPr>
        <w:t>ą</w:t>
      </w:r>
      <w:r w:rsidRPr="00802620">
        <w:rPr>
          <w:rFonts w:ascii="Myriad Pro" w:hAnsi="Myriad Pro" w:cs="Times New Roman"/>
          <w:color w:val="000000" w:themeColor="text1"/>
          <w:sz w:val="24"/>
          <w:szCs w:val="24"/>
        </w:rPr>
        <w:t>zanych z paleniem</w:t>
      </w:r>
      <w:r w:rsidR="00DB1B14">
        <w:rPr>
          <w:rFonts w:ascii="Myriad Pro" w:hAnsi="Myriad Pro" w:cs="Times New Roman"/>
          <w:color w:val="000000" w:themeColor="text1"/>
          <w:sz w:val="24"/>
          <w:szCs w:val="24"/>
        </w:rPr>
        <w:t xml:space="preserve"> tytoniu</w:t>
      </w:r>
      <w:r w:rsidRPr="00802620">
        <w:rPr>
          <w:rFonts w:ascii="Myriad Pro" w:hAnsi="Myriad Pro" w:cs="Times New Roman"/>
          <w:color w:val="000000" w:themeColor="text1"/>
          <w:sz w:val="24"/>
          <w:szCs w:val="24"/>
        </w:rPr>
        <w:t>. Odsetki osób decyduj</w:t>
      </w:r>
      <w:r w:rsidRPr="00802620">
        <w:rPr>
          <w:rFonts w:ascii="Myriad Pro" w:hAnsi="Myriad Pro" w:cs="Times New Roman" w:hint="eastAsia"/>
          <w:color w:val="000000" w:themeColor="text1"/>
          <w:sz w:val="24"/>
          <w:szCs w:val="24"/>
        </w:rPr>
        <w:t>ą</w:t>
      </w:r>
      <w:r w:rsidRPr="00802620">
        <w:rPr>
          <w:rFonts w:ascii="Myriad Pro" w:hAnsi="Myriad Pro" w:cs="Times New Roman"/>
          <w:color w:val="000000" w:themeColor="text1"/>
          <w:sz w:val="24"/>
          <w:szCs w:val="24"/>
        </w:rPr>
        <w:t>cych si</w:t>
      </w:r>
      <w:r w:rsidRPr="00802620">
        <w:rPr>
          <w:rFonts w:ascii="Myriad Pro" w:hAnsi="Myriad Pro" w:cs="Times New Roman" w:hint="eastAsia"/>
          <w:color w:val="000000" w:themeColor="text1"/>
          <w:sz w:val="24"/>
          <w:szCs w:val="24"/>
        </w:rPr>
        <w:t>ę</w:t>
      </w:r>
      <w:r w:rsidRPr="00802620">
        <w:rPr>
          <w:rFonts w:ascii="Myriad Pro" w:hAnsi="Myriad Pro" w:cs="Times New Roman"/>
          <w:color w:val="000000" w:themeColor="text1"/>
          <w:sz w:val="24"/>
          <w:szCs w:val="24"/>
        </w:rPr>
        <w:t xml:space="preserve"> na zmiany korzystne i niekorzystne z punktu widzenia ryzyka zdrowotnego by</w:t>
      </w:r>
      <w:r w:rsidRPr="00802620">
        <w:rPr>
          <w:rFonts w:ascii="Myriad Pro" w:hAnsi="Myriad Pro" w:cs="Times New Roman" w:hint="eastAsia"/>
          <w:color w:val="000000" w:themeColor="text1"/>
          <w:sz w:val="24"/>
          <w:szCs w:val="24"/>
        </w:rPr>
        <w:t>ł</w:t>
      </w:r>
      <w:r w:rsidRPr="00802620">
        <w:rPr>
          <w:rFonts w:ascii="Myriad Pro" w:hAnsi="Myriad Pro" w:cs="Times New Roman"/>
          <w:color w:val="000000" w:themeColor="text1"/>
          <w:sz w:val="24"/>
          <w:szCs w:val="24"/>
        </w:rPr>
        <w:t>y podobne</w:t>
      </w:r>
      <w:r w:rsidRPr="00802620">
        <w:rPr>
          <w:rStyle w:val="Odwoanieprzypisudolnego"/>
          <w:rFonts w:ascii="Myriad Pro" w:hAnsi="Myriad Pro" w:cs="Times New Roman"/>
          <w:color w:val="000000" w:themeColor="text1"/>
          <w:sz w:val="24"/>
          <w:szCs w:val="24"/>
        </w:rPr>
        <w:footnoteReference w:id="73"/>
      </w:r>
      <w:r w:rsidRPr="00802620">
        <w:rPr>
          <w:rFonts w:ascii="Myriad Pro" w:hAnsi="Myriad Pro" w:cs="Times New Roman"/>
          <w:color w:val="000000" w:themeColor="text1"/>
          <w:sz w:val="24"/>
          <w:szCs w:val="24"/>
        </w:rPr>
        <w:t xml:space="preserve">. Działania legislacyjne powinny zmierzać do wzrostu cen wyrobów zawierających nikotynę oraz równego i wysokiego opodatkowania i bezwzględnego zakazu reklamy tych produktów, w tym nowych wyrobów tytoniowych oraz e-papierosów. </w:t>
      </w:r>
    </w:p>
    <w:p w14:paraId="74975A1B" w14:textId="6C178918"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 xml:space="preserve">Rozpowszechnienie nadwagi i otyłości w </w:t>
      </w:r>
      <w:r w:rsidR="00104F9B">
        <w:rPr>
          <w:rFonts w:ascii="Myriad Pro" w:hAnsi="Myriad Pro" w:cs="Times New Roman"/>
          <w:color w:val="000000" w:themeColor="text1"/>
          <w:sz w:val="24"/>
          <w:szCs w:val="24"/>
        </w:rPr>
        <w:t xml:space="preserve">Rzeczpospolitej </w:t>
      </w:r>
      <w:r w:rsidRPr="00802620">
        <w:rPr>
          <w:rFonts w:ascii="Myriad Pro" w:hAnsi="Myriad Pro" w:cs="Times New Roman"/>
          <w:color w:val="000000" w:themeColor="text1"/>
          <w:sz w:val="24"/>
          <w:szCs w:val="24"/>
        </w:rPr>
        <w:t>Pols</w:t>
      </w:r>
      <w:r w:rsidR="00104F9B">
        <w:rPr>
          <w:rFonts w:ascii="Myriad Pro" w:hAnsi="Myriad Pro" w:cs="Times New Roman"/>
          <w:color w:val="000000" w:themeColor="text1"/>
          <w:sz w:val="24"/>
          <w:szCs w:val="24"/>
        </w:rPr>
        <w:t>kiej</w:t>
      </w:r>
      <w:r w:rsidRPr="00802620">
        <w:rPr>
          <w:rFonts w:ascii="Myriad Pro" w:hAnsi="Myriad Pro" w:cs="Times New Roman"/>
          <w:color w:val="000000" w:themeColor="text1"/>
          <w:sz w:val="24"/>
          <w:szCs w:val="24"/>
        </w:rPr>
        <w:t xml:space="preserve">, zarówno wśród </w:t>
      </w:r>
      <w:r w:rsidR="00DB1B14">
        <w:rPr>
          <w:rFonts w:ascii="Myriad Pro" w:hAnsi="Myriad Pro" w:cs="Times New Roman"/>
          <w:color w:val="000000" w:themeColor="text1"/>
          <w:sz w:val="24"/>
          <w:szCs w:val="24"/>
        </w:rPr>
        <w:t xml:space="preserve">osób </w:t>
      </w:r>
      <w:r w:rsidRPr="00802620">
        <w:rPr>
          <w:rFonts w:ascii="Myriad Pro" w:hAnsi="Myriad Pro" w:cs="Times New Roman"/>
          <w:color w:val="000000" w:themeColor="text1"/>
          <w:sz w:val="24"/>
          <w:szCs w:val="24"/>
        </w:rPr>
        <w:t>dorosłych, jak i dzieci i młodzieży</w:t>
      </w:r>
      <w:r w:rsidR="00DB1B14">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 wymaga ciągłego podejmowania interwencji ukierunkowanych na promowanie prawidłowych nawyków żywieniowych. Działania w</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tym zakresie powinny być kontynuowane i uwzględniać wdrażanie m.in. już wypracowanych zasad żywienia zbiorowego, szczególnie w szkołach</w:t>
      </w:r>
      <w:r w:rsidRPr="00802620">
        <w:rPr>
          <w:rStyle w:val="Odwoanieprzypisudolnego"/>
          <w:rFonts w:ascii="Myriad Pro" w:hAnsi="Myriad Pro" w:cs="Times New Roman"/>
          <w:color w:val="000000" w:themeColor="text1"/>
          <w:sz w:val="24"/>
          <w:szCs w:val="24"/>
        </w:rPr>
        <w:footnoteReference w:id="74"/>
      </w:r>
      <w:r w:rsidRPr="00802620">
        <w:rPr>
          <w:rFonts w:ascii="Myriad Pro" w:hAnsi="Myriad Pro" w:cs="Times New Roman"/>
          <w:color w:val="000000" w:themeColor="text1"/>
          <w:sz w:val="24"/>
          <w:szCs w:val="24"/>
        </w:rPr>
        <w:t xml:space="preserve"> i podmiotach leczniczych</w:t>
      </w:r>
      <w:r w:rsidRPr="00802620">
        <w:rPr>
          <w:rStyle w:val="Odwoanieprzypisudolnego"/>
          <w:rFonts w:ascii="Myriad Pro" w:hAnsi="Myriad Pro" w:cs="Times New Roman"/>
          <w:color w:val="000000" w:themeColor="text1"/>
          <w:sz w:val="24"/>
          <w:szCs w:val="24"/>
        </w:rPr>
        <w:footnoteReference w:id="75"/>
      </w:r>
      <w:r w:rsidRPr="00802620">
        <w:rPr>
          <w:rFonts w:ascii="Myriad Pro" w:hAnsi="Myriad Pro" w:cs="Times New Roman"/>
          <w:color w:val="000000" w:themeColor="text1"/>
          <w:sz w:val="24"/>
          <w:szCs w:val="24"/>
        </w:rPr>
        <w:t>, a także upowszechnienie profesjonalnych porad dietetycznych finansowanych ze środków publicznych</w:t>
      </w:r>
      <w:r w:rsidRPr="00802620">
        <w:rPr>
          <w:rStyle w:val="Odwoanieprzypisudolnego"/>
          <w:rFonts w:ascii="Myriad Pro" w:hAnsi="Myriad Pro" w:cs="Times New Roman"/>
          <w:color w:val="000000" w:themeColor="text1"/>
          <w:sz w:val="24"/>
          <w:szCs w:val="24"/>
        </w:rPr>
        <w:footnoteReference w:id="76"/>
      </w:r>
      <w:r w:rsidRPr="00802620">
        <w:rPr>
          <w:rFonts w:ascii="Myriad Pro" w:hAnsi="Myriad Pro" w:cs="Times New Roman"/>
          <w:color w:val="000000" w:themeColor="text1"/>
          <w:sz w:val="24"/>
          <w:szCs w:val="24"/>
        </w:rPr>
        <w:t>. W celu zmniejszenia negatywnego wpływu czynników zewnętrznych na stan zdrowia społeczeństwa oraz kształtowania właściwych postaw zdrowotnych konieczne są systematyczne działania prowadzone zarówno na szczeblu centralnym, jak i lokalnym. Jedynie konsekwencja działań w perspektywie wieloletniej jest gwarantem osiągnięcia zakładanych zmian zdrowotnych.</w:t>
      </w:r>
    </w:p>
    <w:p w14:paraId="6D68B431" w14:textId="5EB2DCA9" w:rsidR="004C56BE" w:rsidRPr="00802620" w:rsidRDefault="004C56BE" w:rsidP="004C56BE">
      <w:pPr>
        <w:spacing w:after="0"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W wielu krajach działania z zakresu edukacji żywieniowej są finansowane z tzw. opłaty cukrowej, prowadząc do realnego zmniejszenia spożycia ilości cukru w tych krajach. Ustawą z dnia 14 lutego 2020 r. o zmianie niektórych ustaw w związku z</w:t>
      </w:r>
      <w:r w:rsidR="00EF50BA">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promocją prozdrowotnych wyborów konsumentów</w:t>
      </w:r>
      <w:r w:rsidRPr="00802620">
        <w:rPr>
          <w:rStyle w:val="Odwoanieprzypisudolnego"/>
          <w:rFonts w:ascii="Myriad Pro" w:hAnsi="Myriad Pro" w:cs="Times New Roman"/>
          <w:color w:val="000000" w:themeColor="text1"/>
          <w:sz w:val="24"/>
          <w:szCs w:val="24"/>
        </w:rPr>
        <w:footnoteReference w:id="77"/>
      </w:r>
      <w:r w:rsidRPr="00802620">
        <w:rPr>
          <w:rFonts w:ascii="Myriad Pro" w:hAnsi="Myriad Pro" w:cs="Times New Roman"/>
          <w:color w:val="000000" w:themeColor="text1"/>
          <w:sz w:val="24"/>
          <w:szCs w:val="24"/>
        </w:rPr>
        <w:t xml:space="preserve"> wprowadzono </w:t>
      </w:r>
      <w:r w:rsidR="00DB1B14">
        <w:rPr>
          <w:rFonts w:ascii="Myriad Pro" w:hAnsi="Myriad Pro" w:cs="Times New Roman"/>
          <w:color w:val="000000" w:themeColor="text1"/>
          <w:sz w:val="24"/>
          <w:szCs w:val="24"/>
        </w:rPr>
        <w:t>w Rzeczpospolitej Polskiej</w:t>
      </w:r>
      <w:r w:rsidRPr="00802620">
        <w:rPr>
          <w:rFonts w:ascii="Myriad Pro" w:hAnsi="Myriad Pro" w:cs="Times New Roman"/>
          <w:color w:val="000000" w:themeColor="text1"/>
          <w:sz w:val="24"/>
          <w:szCs w:val="24"/>
        </w:rPr>
        <w:t xml:space="preserve"> od dnia 1 stycznia 2021 r. tzw. opłatę cukrową od napojów z dodatkiem: </w:t>
      </w:r>
    </w:p>
    <w:p w14:paraId="64D5BBB4" w14:textId="5DF34112" w:rsidR="004C56BE" w:rsidRPr="00802620" w:rsidRDefault="004C56BE" w:rsidP="004C56BE">
      <w:pPr>
        <w:pStyle w:val="Akapitzlist"/>
        <w:numPr>
          <w:ilvl w:val="0"/>
          <w:numId w:val="32"/>
        </w:numPr>
        <w:spacing w:after="0" w:line="360" w:lineRule="auto"/>
        <w:ind w:left="616"/>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cukrów będących monosacharydami lub disacharydami oraz środków spożywczych zawierających te substancje oraz substancji słodzących, o których mowa  w rozporządzeniu Parlamentu Europejskiego i Rady (WE) nr 1333/2008 z</w:t>
      </w:r>
      <w:r w:rsidR="00EF50BA">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dnia 16 grudnia 2008 r. w sprawie dodatków do żywności</w:t>
      </w:r>
      <w:r w:rsidRPr="00802620">
        <w:rPr>
          <w:rStyle w:val="Odwoanieprzypisudolnego"/>
          <w:rFonts w:ascii="Myriad Pro" w:hAnsi="Myriad Pro" w:cs="Times New Roman"/>
          <w:color w:val="000000" w:themeColor="text1"/>
          <w:sz w:val="24"/>
          <w:szCs w:val="24"/>
        </w:rPr>
        <w:footnoteReference w:id="78"/>
      </w:r>
      <w:r w:rsidRPr="00802620">
        <w:rPr>
          <w:rFonts w:ascii="Myriad Pro" w:hAnsi="Myriad Pro" w:cs="Times New Roman"/>
          <w:color w:val="000000" w:themeColor="text1"/>
          <w:sz w:val="24"/>
          <w:szCs w:val="24"/>
        </w:rPr>
        <w:t>, zwanym dalej „rozporządzeniem nr 1333/2008”</w:t>
      </w:r>
      <w:r w:rsidR="00C32130">
        <w:rPr>
          <w:rFonts w:ascii="Myriad Pro" w:hAnsi="Myriad Pro" w:cs="Times New Roman"/>
          <w:color w:val="000000" w:themeColor="text1"/>
          <w:sz w:val="24"/>
          <w:szCs w:val="24"/>
        </w:rPr>
        <w:t>;</w:t>
      </w:r>
    </w:p>
    <w:p w14:paraId="768EC4A0" w14:textId="77777777" w:rsidR="004C56BE" w:rsidRPr="00802620" w:rsidRDefault="004C56BE" w:rsidP="004C56BE">
      <w:pPr>
        <w:pStyle w:val="Akapitzlist"/>
        <w:numPr>
          <w:ilvl w:val="0"/>
          <w:numId w:val="32"/>
        </w:numPr>
        <w:spacing w:after="160" w:line="360" w:lineRule="auto"/>
        <w:ind w:left="612" w:hanging="357"/>
        <w:contextualSpacing w:val="0"/>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kofeiny lub tauryny.</w:t>
      </w:r>
    </w:p>
    <w:p w14:paraId="2B22D8DA" w14:textId="1D750702" w:rsidR="004C56BE" w:rsidRPr="00802620" w:rsidRDefault="004C56BE" w:rsidP="004C56BE">
      <w:pPr>
        <w:spacing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Z przeprowadzonego w 2016 r. badania COSI</w:t>
      </w:r>
      <w:r w:rsidRPr="00802620">
        <w:rPr>
          <w:rStyle w:val="Odwoanieprzypisudolnego"/>
          <w:rFonts w:ascii="Myriad Pro" w:hAnsi="Myriad Pro" w:cs="Times New Roman"/>
          <w:color w:val="000000" w:themeColor="text1"/>
          <w:sz w:val="24"/>
          <w:szCs w:val="24"/>
        </w:rPr>
        <w:footnoteReference w:id="79"/>
      </w:r>
      <w:r w:rsidRPr="00802620">
        <w:rPr>
          <w:rFonts w:ascii="Myriad Pro" w:hAnsi="Myriad Pro" w:cs="Times New Roman"/>
          <w:color w:val="000000" w:themeColor="text1"/>
          <w:sz w:val="24"/>
          <w:szCs w:val="24"/>
        </w:rPr>
        <w:t xml:space="preserve"> wynika, że problem nadmiaru masy ciała dotyczy prawie 1/3 polskich 8-latków. Co piąte dziecko w wieku 8 lat charakteryzuje się zbyt dużym obwodem talii. Nadmiar masy ciała występuje częściej u</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chłopców niż dziewcząt. Ponadto, zaobserwowano, że 54,6% ośmiolatków spożywa warzywa przez większość dni w tygodniu lub codziennie, a aż 11,7% rzadziej niż raz w</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 xml:space="preserve">tygodniu (zalecenia mówią o pięciu porcjach warzyw i owoców dziennie, przy czym warzyw powinno być więcej niż owoców). Co piąty 8-latek w </w:t>
      </w:r>
      <w:r w:rsidR="00104F9B">
        <w:rPr>
          <w:rFonts w:ascii="Myriad Pro" w:hAnsi="Myriad Pro" w:cs="Times New Roman"/>
          <w:color w:val="000000" w:themeColor="text1"/>
          <w:sz w:val="24"/>
          <w:szCs w:val="24"/>
        </w:rPr>
        <w:t xml:space="preserve">Rzeczpospolitej </w:t>
      </w:r>
      <w:r w:rsidRPr="00802620">
        <w:rPr>
          <w:rFonts w:ascii="Myriad Pro" w:hAnsi="Myriad Pro" w:cs="Times New Roman"/>
          <w:color w:val="000000" w:themeColor="text1"/>
          <w:sz w:val="24"/>
          <w:szCs w:val="24"/>
        </w:rPr>
        <w:t>Pols</w:t>
      </w:r>
      <w:r w:rsidR="00104F9B">
        <w:rPr>
          <w:rFonts w:ascii="Myriad Pro" w:hAnsi="Myriad Pro" w:cs="Times New Roman"/>
          <w:color w:val="000000" w:themeColor="text1"/>
          <w:sz w:val="24"/>
          <w:szCs w:val="24"/>
        </w:rPr>
        <w:t>kiej</w:t>
      </w:r>
      <w:r w:rsidRPr="00802620">
        <w:rPr>
          <w:rFonts w:ascii="Myriad Pro" w:hAnsi="Myriad Pro" w:cs="Times New Roman"/>
          <w:color w:val="000000" w:themeColor="text1"/>
          <w:sz w:val="24"/>
          <w:szCs w:val="24"/>
        </w:rPr>
        <w:t xml:space="preserve"> ma podwyższone skurczowe ciśnienie tętnicze krwi. Nieprawidłowe, podwyższone ciśnienie tętnicze krwi występuje częściej u dzieci z nadwagą i otyłością. Masa ciała ma decydujący wpływ na wysokość ciśnienia tętniczego dlatego też istotnym problem pozostaje niska wykrywalność nadciśnienia tętniczego. </w:t>
      </w:r>
      <w:r w:rsidR="00DB1B14">
        <w:rPr>
          <w:rFonts w:ascii="Myriad Pro" w:hAnsi="Myriad Pro" w:cs="Times New Roman"/>
          <w:color w:val="000000" w:themeColor="text1"/>
          <w:sz w:val="24"/>
          <w:szCs w:val="24"/>
        </w:rPr>
        <w:t>Badanie</w:t>
      </w:r>
      <w:r w:rsidR="00EB718E">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WOBASZ II wykazało, że nadciśnienie tętnicze pozostaje nierozpoznane u ok</w:t>
      </w:r>
      <w:r w:rsidR="00DB1B14">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 40% chorych. Z uwagi na fakt, że ciśnienie tętnicze krwi rośnie wraz z wiekiem konieczne jest stałe monitorowanie jego wartości, nawet u osób z</w:t>
      </w:r>
      <w:r w:rsidR="00DB1B14">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wyjściowo optymalnymi lub prawidłowymi wartościami ciśnienia tętniczego.</w:t>
      </w:r>
    </w:p>
    <w:p w14:paraId="72E5E4FB" w14:textId="180F23A1" w:rsidR="004C56BE" w:rsidRPr="00802620" w:rsidRDefault="004C56BE" w:rsidP="004C56BE">
      <w:pPr>
        <w:spacing w:line="360" w:lineRule="auto"/>
        <w:jc w:val="both"/>
        <w:rPr>
          <w:rFonts w:ascii="Myriad Pro" w:hAnsi="Myriad Pro"/>
          <w:color w:val="000000" w:themeColor="text1"/>
          <w:sz w:val="24"/>
          <w:szCs w:val="24"/>
        </w:rPr>
      </w:pPr>
      <w:r w:rsidRPr="00802620">
        <w:rPr>
          <w:rFonts w:ascii="Myriad Pro" w:hAnsi="Myriad Pro" w:cs="Times New Roman"/>
          <w:color w:val="000000" w:themeColor="text1"/>
          <w:sz w:val="24"/>
          <w:szCs w:val="24"/>
        </w:rPr>
        <w:t xml:space="preserve">Wskazane jest też </w:t>
      </w:r>
      <w:r w:rsidR="005A71D1">
        <w:rPr>
          <w:rFonts w:ascii="Myriad Pro" w:hAnsi="Myriad Pro" w:cs="Times New Roman"/>
          <w:color w:val="000000" w:themeColor="text1"/>
          <w:sz w:val="24"/>
          <w:szCs w:val="24"/>
        </w:rPr>
        <w:t>opracowanie kierunków</w:t>
      </w:r>
      <w:r w:rsidRPr="00802620">
        <w:rPr>
          <w:rFonts w:ascii="Myriad Pro" w:hAnsi="Myriad Pro" w:cs="Times New Roman"/>
          <w:color w:val="000000" w:themeColor="text1"/>
          <w:sz w:val="24"/>
          <w:szCs w:val="24"/>
        </w:rPr>
        <w:t xml:space="preserve"> rozwoju systemu opieki nad pacjentami</w:t>
      </w:r>
      <w:r w:rsidR="005A71D1">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z</w:t>
      </w:r>
      <w:r w:rsidR="00C32130">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 xml:space="preserve">hipercholesterolemią rodzinną. </w:t>
      </w:r>
      <w:r w:rsidR="00446516">
        <w:rPr>
          <w:rFonts w:ascii="Myriad Pro" w:hAnsi="Myriad Pro" w:cs="Times New Roman"/>
          <w:color w:val="000000" w:themeColor="text1"/>
          <w:sz w:val="24"/>
          <w:szCs w:val="24"/>
        </w:rPr>
        <w:t>Na h</w:t>
      </w:r>
      <w:r w:rsidRPr="00802620">
        <w:rPr>
          <w:rFonts w:ascii="Myriad Pro" w:hAnsi="Myriad Pro" w:cs="Times New Roman"/>
          <w:color w:val="000000" w:themeColor="text1"/>
          <w:sz w:val="24"/>
          <w:szCs w:val="24"/>
        </w:rPr>
        <w:t>ipercholesterolemi</w:t>
      </w:r>
      <w:r w:rsidR="00446516">
        <w:rPr>
          <w:rFonts w:ascii="Myriad Pro" w:hAnsi="Myriad Pro" w:cs="Times New Roman"/>
          <w:color w:val="000000" w:themeColor="text1"/>
          <w:sz w:val="24"/>
          <w:szCs w:val="24"/>
        </w:rPr>
        <w:t>ę</w:t>
      </w:r>
      <w:r w:rsidRPr="00802620">
        <w:rPr>
          <w:rFonts w:ascii="Myriad Pro" w:hAnsi="Myriad Pro" w:cs="Times New Roman"/>
          <w:color w:val="000000" w:themeColor="text1"/>
          <w:sz w:val="24"/>
          <w:szCs w:val="24"/>
        </w:rPr>
        <w:t xml:space="preserve"> rodzinn</w:t>
      </w:r>
      <w:r w:rsidR="00446516">
        <w:rPr>
          <w:rFonts w:ascii="Myriad Pro" w:hAnsi="Myriad Pro" w:cs="Times New Roman"/>
          <w:color w:val="000000" w:themeColor="text1"/>
          <w:sz w:val="24"/>
          <w:szCs w:val="24"/>
        </w:rPr>
        <w:t>ą</w:t>
      </w:r>
      <w:r w:rsidRPr="00802620">
        <w:rPr>
          <w:rFonts w:ascii="Myriad Pro" w:hAnsi="Myriad Pro" w:cs="Times New Roman"/>
          <w:color w:val="000000" w:themeColor="text1"/>
          <w:sz w:val="24"/>
          <w:szCs w:val="24"/>
        </w:rPr>
        <w:t xml:space="preserve"> (ang. </w:t>
      </w:r>
      <w:r w:rsidR="005F2621" w:rsidRPr="005A71D1">
        <w:rPr>
          <w:rFonts w:ascii="Myriad Pro" w:hAnsi="Myriad Pro"/>
          <w:i/>
          <w:color w:val="000000" w:themeColor="text1"/>
          <w:sz w:val="24"/>
        </w:rPr>
        <w:t>F</w:t>
      </w:r>
      <w:r w:rsidRPr="005A71D1">
        <w:rPr>
          <w:rFonts w:ascii="Myriad Pro" w:hAnsi="Myriad Pro"/>
          <w:i/>
          <w:color w:val="000000" w:themeColor="text1"/>
          <w:sz w:val="24"/>
        </w:rPr>
        <w:t>amilial hypercholesterolemia</w:t>
      </w:r>
      <w:r w:rsidRPr="00802620">
        <w:rPr>
          <w:rFonts w:ascii="Myriad Pro" w:hAnsi="Myriad Pro" w:cs="Times New Roman"/>
          <w:color w:val="000000" w:themeColor="text1"/>
          <w:sz w:val="24"/>
          <w:szCs w:val="24"/>
        </w:rPr>
        <w:t xml:space="preserve"> </w:t>
      </w:r>
      <w:r w:rsidR="00DB1B14">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 FH) </w:t>
      </w:r>
      <w:r w:rsidR="00446516">
        <w:rPr>
          <w:rFonts w:ascii="Myriad Pro" w:hAnsi="Myriad Pro" w:cs="Times New Roman"/>
          <w:color w:val="000000" w:themeColor="text1"/>
          <w:sz w:val="24"/>
          <w:szCs w:val="24"/>
        </w:rPr>
        <w:t>c</w:t>
      </w:r>
      <w:r w:rsidRPr="00802620">
        <w:rPr>
          <w:rFonts w:ascii="Myriad Pro" w:hAnsi="Myriad Pro" w:cs="Times New Roman"/>
          <w:color w:val="000000" w:themeColor="text1"/>
          <w:sz w:val="24"/>
          <w:szCs w:val="24"/>
        </w:rPr>
        <w:t>horują całe rodziny, najczęściej przez wiele pokoleń. Charakterystyczny dla niej jest bardzo wysoki poziom „złego” cholesterolu (cholesterolu LDL) oraz występowanie w młodym wieku choroby wieńcowej i zawału serca. Dzięki szybkiej diagnostyce i wczesnemu włączeniu odpowiednich leków można uniknąć wielu powikłań oraz wydłużyć życie chorych na hipercholesterolemią rodzin w</w:t>
      </w:r>
      <w:r w:rsidR="006C0AE6">
        <w:rPr>
          <w:rFonts w:ascii="Myriad Pro" w:hAnsi="Myriad Pro" w:cs="Times New Roman"/>
          <w:color w:val="000000" w:themeColor="text1"/>
          <w:sz w:val="24"/>
          <w:szCs w:val="24"/>
        </w:rPr>
        <w:t> </w:t>
      </w:r>
      <w:r w:rsidRPr="00802620">
        <w:rPr>
          <w:rFonts w:ascii="Myriad Pro" w:hAnsi="Myriad Pro" w:cs="Times New Roman"/>
          <w:color w:val="000000" w:themeColor="text1"/>
          <w:sz w:val="24"/>
          <w:szCs w:val="24"/>
        </w:rPr>
        <w:t>naszym kraju (dotyczy to nawet 160</w:t>
      </w:r>
      <w:r w:rsidR="00DB1B14">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180 tys. osób).</w:t>
      </w:r>
      <w:r w:rsidR="00FA6DA3">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Pacjenci z hipercholesterolemią rodzinną są pacjentami wysokiego ryzyka powikłań sercowo-naczyniowych. Przedwczesny proces miażdżycowy, najczęściej pod postacią choroby wieńcowej</w:t>
      </w:r>
      <w:r w:rsidR="00DB1B14">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 może przebiegać u nich w sposób nietypowy lub bezobjawowy. Na podstawie opublikowanych danych ocenia się, że w </w:t>
      </w:r>
      <w:r w:rsidR="00104F9B">
        <w:rPr>
          <w:rFonts w:ascii="Myriad Pro" w:hAnsi="Myriad Pro" w:cs="Times New Roman"/>
          <w:color w:val="000000" w:themeColor="text1"/>
          <w:sz w:val="24"/>
          <w:szCs w:val="24"/>
        </w:rPr>
        <w:t xml:space="preserve">Rzeczpospolitej </w:t>
      </w:r>
      <w:r w:rsidRPr="00802620">
        <w:rPr>
          <w:rFonts w:ascii="Myriad Pro" w:hAnsi="Myriad Pro" w:cs="Times New Roman"/>
          <w:color w:val="000000" w:themeColor="text1"/>
          <w:sz w:val="24"/>
          <w:szCs w:val="24"/>
        </w:rPr>
        <w:t>Pols</w:t>
      </w:r>
      <w:r w:rsidR="00104F9B">
        <w:rPr>
          <w:rFonts w:ascii="Myriad Pro" w:hAnsi="Myriad Pro" w:cs="Times New Roman"/>
          <w:color w:val="000000" w:themeColor="text1"/>
          <w:sz w:val="24"/>
          <w:szCs w:val="24"/>
        </w:rPr>
        <w:t>kiej</w:t>
      </w:r>
      <w:r w:rsidRPr="00802620">
        <w:rPr>
          <w:rFonts w:ascii="Myriad Pro" w:hAnsi="Myriad Pro" w:cs="Times New Roman"/>
          <w:color w:val="000000" w:themeColor="text1"/>
          <w:sz w:val="24"/>
          <w:szCs w:val="24"/>
        </w:rPr>
        <w:t xml:space="preserve"> zdiagnozowanych jest mniej niż 1% chorych. Rodzi to potrzebę stworzenia kompleksowego modelu s</w:t>
      </w:r>
      <w:r w:rsidR="005A71D1">
        <w:rPr>
          <w:rFonts w:ascii="Myriad Pro" w:hAnsi="Myriad Pro" w:cs="Times New Roman"/>
          <w:color w:val="000000" w:themeColor="text1"/>
          <w:sz w:val="24"/>
          <w:szCs w:val="24"/>
        </w:rPr>
        <w:t>kri</w:t>
      </w:r>
      <w:r w:rsidRPr="00802620">
        <w:rPr>
          <w:rFonts w:ascii="Myriad Pro" w:hAnsi="Myriad Pro" w:cs="Times New Roman"/>
          <w:color w:val="000000" w:themeColor="text1"/>
          <w:sz w:val="24"/>
          <w:szCs w:val="24"/>
        </w:rPr>
        <w:t>ningu, diagnostyki i opieki nad tą grupą pacjentów</w:t>
      </w:r>
      <w:r w:rsidRPr="00802620">
        <w:rPr>
          <w:rStyle w:val="Odwoanieprzypisudolnego"/>
          <w:rFonts w:ascii="Myriad Pro" w:hAnsi="Myriad Pro" w:cs="Times New Roman"/>
          <w:color w:val="000000" w:themeColor="text1"/>
          <w:sz w:val="24"/>
          <w:szCs w:val="24"/>
        </w:rPr>
        <w:footnoteReference w:id="80"/>
      </w:r>
      <w:r w:rsidRPr="00802620">
        <w:rPr>
          <w:rFonts w:ascii="Myriad Pro" w:hAnsi="Myriad Pro" w:cs="Times New Roman"/>
          <w:color w:val="000000" w:themeColor="text1"/>
          <w:sz w:val="24"/>
          <w:szCs w:val="24"/>
        </w:rPr>
        <w:t xml:space="preserve">. Ważnym aspektem jest </w:t>
      </w:r>
      <w:r w:rsidRPr="00802620">
        <w:rPr>
          <w:rFonts w:ascii="Myriad Pro" w:hAnsi="Myriad Pro"/>
          <w:color w:val="000000" w:themeColor="text1"/>
          <w:sz w:val="24"/>
          <w:szCs w:val="24"/>
        </w:rPr>
        <w:t>podejmowanie działań na rzecz zwiększenia wykrywalności hipercholesterolemii rodzinnej w</w:t>
      </w:r>
      <w:r w:rsidR="006C0AE6">
        <w:rPr>
          <w:rFonts w:ascii="Myriad Pro" w:hAnsi="Myriad Pro"/>
          <w:color w:val="000000" w:themeColor="text1"/>
          <w:sz w:val="24"/>
          <w:szCs w:val="24"/>
        </w:rPr>
        <w:t> </w:t>
      </w:r>
      <w:r w:rsidR="00104F9B">
        <w:rPr>
          <w:rFonts w:ascii="Myriad Pro" w:hAnsi="Myriad Pro"/>
          <w:color w:val="000000" w:themeColor="text1"/>
          <w:sz w:val="24"/>
          <w:szCs w:val="24"/>
        </w:rPr>
        <w:t xml:space="preserve">Rzeczpospolitej </w:t>
      </w:r>
      <w:r w:rsidRPr="00802620">
        <w:rPr>
          <w:rFonts w:ascii="Myriad Pro" w:hAnsi="Myriad Pro"/>
          <w:color w:val="000000" w:themeColor="text1"/>
          <w:sz w:val="24"/>
          <w:szCs w:val="24"/>
        </w:rPr>
        <w:t>Pols</w:t>
      </w:r>
      <w:r w:rsidR="00104F9B">
        <w:rPr>
          <w:rFonts w:ascii="Myriad Pro" w:hAnsi="Myriad Pro"/>
          <w:color w:val="000000" w:themeColor="text1"/>
          <w:sz w:val="24"/>
          <w:szCs w:val="24"/>
        </w:rPr>
        <w:t>kiej</w:t>
      </w:r>
      <w:r w:rsidRPr="00802620">
        <w:rPr>
          <w:rFonts w:ascii="Myriad Pro" w:hAnsi="Myriad Pro"/>
          <w:color w:val="000000" w:themeColor="text1"/>
          <w:sz w:val="24"/>
          <w:szCs w:val="24"/>
        </w:rPr>
        <w:t xml:space="preserve">, przez budowanie społecznej świadomości choroby, identyfikację chorych </w:t>
      </w:r>
      <w:r w:rsidR="00854B67">
        <w:rPr>
          <w:rFonts w:ascii="Myriad Pro" w:hAnsi="Myriad Pro"/>
          <w:color w:val="000000" w:themeColor="text1"/>
          <w:sz w:val="24"/>
          <w:szCs w:val="24"/>
        </w:rPr>
        <w:t>(</w:t>
      </w:r>
      <w:r w:rsidRPr="00802620">
        <w:rPr>
          <w:rFonts w:ascii="Myriad Pro" w:hAnsi="Myriad Pro"/>
          <w:color w:val="000000" w:themeColor="text1"/>
          <w:sz w:val="24"/>
          <w:szCs w:val="24"/>
        </w:rPr>
        <w:t>zwłaszcza po incydentach sercowo-naczyniowych</w:t>
      </w:r>
      <w:r w:rsidR="00854B67">
        <w:rPr>
          <w:rFonts w:ascii="Myriad Pro" w:hAnsi="Myriad Pro"/>
          <w:color w:val="000000" w:themeColor="text1"/>
          <w:sz w:val="24"/>
          <w:szCs w:val="24"/>
        </w:rPr>
        <w:t>)</w:t>
      </w:r>
      <w:r w:rsidRPr="00802620">
        <w:rPr>
          <w:rFonts w:ascii="Myriad Pro" w:hAnsi="Myriad Pro"/>
          <w:color w:val="000000" w:themeColor="text1"/>
          <w:sz w:val="24"/>
          <w:szCs w:val="24"/>
        </w:rPr>
        <w:t xml:space="preserve">, a także włączenie badań cholesterolu do </w:t>
      </w:r>
      <w:r w:rsidR="005A71D1">
        <w:rPr>
          <w:rFonts w:ascii="Myriad Pro" w:hAnsi="Myriad Pro"/>
          <w:color w:val="000000" w:themeColor="text1"/>
          <w:sz w:val="24"/>
          <w:szCs w:val="24"/>
        </w:rPr>
        <w:t xml:space="preserve">badań </w:t>
      </w:r>
      <w:r w:rsidRPr="00802620">
        <w:rPr>
          <w:rFonts w:ascii="Myriad Pro" w:hAnsi="Myriad Pro"/>
          <w:color w:val="000000" w:themeColor="text1"/>
          <w:sz w:val="24"/>
          <w:szCs w:val="24"/>
        </w:rPr>
        <w:t>medycyny pracy i bilansu 6-latka, by móc wcześnie diagnozować i efektywnie leczyć hipercholesterolemię.</w:t>
      </w:r>
    </w:p>
    <w:p w14:paraId="788E5D74" w14:textId="306562F9" w:rsidR="004C56BE" w:rsidRPr="00802620" w:rsidRDefault="004C56BE" w:rsidP="004C56BE">
      <w:pPr>
        <w:spacing w:after="0" w:line="360" w:lineRule="auto"/>
        <w:jc w:val="both"/>
        <w:rPr>
          <w:rFonts w:ascii="Myriad Pro" w:hAnsi="Myriad Pro"/>
          <w:color w:val="000000" w:themeColor="text1"/>
          <w:sz w:val="24"/>
          <w:szCs w:val="24"/>
        </w:rPr>
      </w:pPr>
      <w:r w:rsidRPr="00802620">
        <w:rPr>
          <w:rFonts w:ascii="Myriad Pro" w:hAnsi="Myriad Pro" w:cs="Times New Roman"/>
          <w:color w:val="000000" w:themeColor="text1"/>
          <w:sz w:val="24"/>
          <w:szCs w:val="24"/>
        </w:rPr>
        <w:t xml:space="preserve">Wychodząc naprzeciw potrzebom pacjentów kardiologicznych, w 2017 r. powstała pierwsza w </w:t>
      </w:r>
      <w:r w:rsidR="00104F9B">
        <w:rPr>
          <w:rFonts w:ascii="Myriad Pro" w:hAnsi="Myriad Pro" w:cs="Times New Roman"/>
          <w:color w:val="000000" w:themeColor="text1"/>
          <w:sz w:val="24"/>
          <w:szCs w:val="24"/>
        </w:rPr>
        <w:t xml:space="preserve">Rzeczpospolitej </w:t>
      </w:r>
      <w:r w:rsidRPr="00802620">
        <w:rPr>
          <w:rFonts w:ascii="Myriad Pro" w:hAnsi="Myriad Pro" w:cs="Times New Roman"/>
          <w:color w:val="000000" w:themeColor="text1"/>
          <w:sz w:val="24"/>
          <w:szCs w:val="24"/>
        </w:rPr>
        <w:t>Pols</w:t>
      </w:r>
      <w:r w:rsidR="00104F9B">
        <w:rPr>
          <w:rFonts w:ascii="Myriad Pro" w:hAnsi="Myriad Pro" w:cs="Times New Roman"/>
          <w:color w:val="000000" w:themeColor="text1"/>
          <w:sz w:val="24"/>
          <w:szCs w:val="24"/>
        </w:rPr>
        <w:t>kiej</w:t>
      </w:r>
      <w:r w:rsidR="00616E52">
        <w:rPr>
          <w:rFonts w:ascii="Myriad Pro" w:hAnsi="Myriad Pro" w:cs="Times New Roman"/>
          <w:color w:val="000000" w:themeColor="text1"/>
          <w:sz w:val="24"/>
          <w:szCs w:val="24"/>
        </w:rPr>
        <w:t xml:space="preserve"> </w:t>
      </w:r>
      <w:r w:rsidRPr="00802620">
        <w:rPr>
          <w:rFonts w:ascii="Myriad Pro" w:hAnsi="Myriad Pro" w:cs="Times New Roman"/>
          <w:color w:val="000000" w:themeColor="text1"/>
          <w:sz w:val="24"/>
          <w:szCs w:val="24"/>
        </w:rPr>
        <w:t xml:space="preserve">Poradnia Hipercholesterolemii Rodzinnej przy Krajowym Centrum Hipercholesterolemii Rodzinnej w Gdańsku. Jej otwarcie było możliwe dzięki finansowaniu z </w:t>
      </w:r>
      <w:r w:rsidR="00854B67">
        <w:rPr>
          <w:rFonts w:ascii="Myriad Pro" w:hAnsi="Myriad Pro" w:cs="Times New Roman"/>
          <w:color w:val="000000" w:themeColor="text1"/>
          <w:sz w:val="24"/>
          <w:szCs w:val="24"/>
        </w:rPr>
        <w:t>NPZ</w:t>
      </w:r>
      <w:r w:rsidRPr="00802620">
        <w:rPr>
          <w:rFonts w:ascii="Myriad Pro" w:hAnsi="Myriad Pro" w:cs="Times New Roman"/>
          <w:color w:val="000000" w:themeColor="text1"/>
          <w:sz w:val="24"/>
          <w:szCs w:val="24"/>
        </w:rPr>
        <w:t xml:space="preserve"> na lata 2016</w:t>
      </w:r>
      <w:r w:rsidR="00854B67" w:rsidRPr="00854B67">
        <w:rPr>
          <w:rFonts w:ascii="Myriad Pro" w:hAnsi="Myriad Pro" w:cs="Times New Roman"/>
          <w:color w:val="000000" w:themeColor="text1"/>
          <w:sz w:val="24"/>
          <w:szCs w:val="24"/>
        </w:rPr>
        <w:t>–</w:t>
      </w:r>
      <w:r w:rsidRPr="00802620">
        <w:rPr>
          <w:rFonts w:ascii="Myriad Pro" w:hAnsi="Myriad Pro" w:cs="Times New Roman"/>
          <w:color w:val="000000" w:themeColor="text1"/>
          <w:sz w:val="24"/>
          <w:szCs w:val="24"/>
        </w:rPr>
        <w:t xml:space="preserve">2020. Projekt miał na celu </w:t>
      </w:r>
      <w:r w:rsidRPr="00802620">
        <w:rPr>
          <w:rFonts w:ascii="Myriad Pro" w:hAnsi="Myriad Pro"/>
          <w:color w:val="000000" w:themeColor="text1"/>
          <w:sz w:val="24"/>
          <w:szCs w:val="24"/>
        </w:rPr>
        <w:t>opracowanie optymalnego modelu diagnostyki i leczenia hipercholesterolemii rodzinnej</w:t>
      </w:r>
      <w:r w:rsidR="00FA6DA3">
        <w:rPr>
          <w:rFonts w:ascii="Myriad Pro" w:hAnsi="Myriad Pro"/>
          <w:color w:val="000000" w:themeColor="text1"/>
          <w:sz w:val="24"/>
          <w:szCs w:val="24"/>
        </w:rPr>
        <w:t>, zwanej dalej</w:t>
      </w:r>
      <w:r w:rsidRPr="00802620">
        <w:rPr>
          <w:rFonts w:ascii="Myriad Pro" w:hAnsi="Myriad Pro"/>
          <w:color w:val="000000" w:themeColor="text1"/>
          <w:sz w:val="24"/>
          <w:szCs w:val="24"/>
        </w:rPr>
        <w:t xml:space="preserve"> </w:t>
      </w:r>
      <w:r w:rsidR="00FA6DA3">
        <w:rPr>
          <w:rFonts w:ascii="Myriad Pro" w:hAnsi="Myriad Pro"/>
          <w:color w:val="000000" w:themeColor="text1"/>
          <w:sz w:val="24"/>
          <w:szCs w:val="24"/>
        </w:rPr>
        <w:t>„</w:t>
      </w:r>
      <w:r w:rsidRPr="00802620">
        <w:rPr>
          <w:rFonts w:ascii="Myriad Pro" w:hAnsi="Myriad Pro"/>
          <w:color w:val="000000" w:themeColor="text1"/>
          <w:sz w:val="24"/>
          <w:szCs w:val="24"/>
        </w:rPr>
        <w:t>FH</w:t>
      </w:r>
      <w:r w:rsidR="00FA6DA3">
        <w:rPr>
          <w:rFonts w:ascii="Myriad Pro" w:hAnsi="Myriad Pro"/>
          <w:color w:val="000000" w:themeColor="text1"/>
          <w:sz w:val="24"/>
          <w:szCs w:val="24"/>
        </w:rPr>
        <w:t>”,</w:t>
      </w:r>
      <w:r w:rsidRPr="00802620">
        <w:rPr>
          <w:rFonts w:ascii="Myriad Pro" w:hAnsi="Myriad Pro"/>
          <w:color w:val="000000" w:themeColor="text1"/>
          <w:sz w:val="24"/>
          <w:szCs w:val="24"/>
        </w:rPr>
        <w:t xml:space="preserve"> opartego na nowoczesnych technologiach oraz poprawę  dostępu do diagnostyki molekularnej tej choroby w </w:t>
      </w:r>
      <w:r w:rsidR="00104F9B">
        <w:rPr>
          <w:rFonts w:ascii="Myriad Pro" w:hAnsi="Myriad Pro"/>
          <w:color w:val="000000" w:themeColor="text1"/>
          <w:sz w:val="24"/>
          <w:szCs w:val="24"/>
        </w:rPr>
        <w:t xml:space="preserve">Rzeczpospolitej </w:t>
      </w:r>
      <w:r w:rsidRPr="00802620">
        <w:rPr>
          <w:rFonts w:ascii="Myriad Pro" w:hAnsi="Myriad Pro"/>
          <w:color w:val="000000" w:themeColor="text1"/>
          <w:sz w:val="24"/>
          <w:szCs w:val="24"/>
        </w:rPr>
        <w:t>Pols</w:t>
      </w:r>
      <w:r w:rsidR="00104F9B">
        <w:rPr>
          <w:rFonts w:ascii="Myriad Pro" w:hAnsi="Myriad Pro"/>
          <w:color w:val="000000" w:themeColor="text1"/>
          <w:sz w:val="24"/>
          <w:szCs w:val="24"/>
        </w:rPr>
        <w:t>kiej</w:t>
      </w:r>
      <w:r w:rsidRPr="00802620">
        <w:rPr>
          <w:rFonts w:ascii="Myriad Pro" w:hAnsi="Myriad Pro"/>
          <w:color w:val="000000" w:themeColor="text1"/>
          <w:sz w:val="24"/>
          <w:szCs w:val="24"/>
        </w:rPr>
        <w:t>. Oczekiwanymi efektami z</w:t>
      </w:r>
      <w:r w:rsidR="00C445E7">
        <w:rPr>
          <w:rFonts w:ascii="Myriad Pro" w:hAnsi="Myriad Pro"/>
          <w:color w:val="000000" w:themeColor="text1"/>
          <w:sz w:val="24"/>
          <w:szCs w:val="24"/>
        </w:rPr>
        <w:t> </w:t>
      </w:r>
      <w:r w:rsidRPr="00802620">
        <w:rPr>
          <w:rFonts w:ascii="Myriad Pro" w:hAnsi="Myriad Pro"/>
          <w:color w:val="000000" w:themeColor="text1"/>
          <w:sz w:val="24"/>
          <w:szCs w:val="24"/>
        </w:rPr>
        <w:t xml:space="preserve">podejmowanych działań było: </w:t>
      </w:r>
    </w:p>
    <w:p w14:paraId="08A4171E" w14:textId="669FE4C2" w:rsidR="004C56BE" w:rsidRPr="00802620" w:rsidRDefault="004C56BE" w:rsidP="005A71D1">
      <w:pPr>
        <w:pStyle w:val="Akapitzlist"/>
        <w:numPr>
          <w:ilvl w:val="0"/>
          <w:numId w:val="60"/>
        </w:numPr>
        <w:spacing w:after="0"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zwiększenie skuteczności rozpoznawania i leczenia FH</w:t>
      </w:r>
      <w:r w:rsidR="00C445E7">
        <w:rPr>
          <w:rFonts w:ascii="Myriad Pro" w:hAnsi="Myriad Pro" w:cs="Times New Roman"/>
          <w:color w:val="000000" w:themeColor="text1"/>
          <w:sz w:val="24"/>
          <w:szCs w:val="24"/>
        </w:rPr>
        <w:t>;</w:t>
      </w:r>
    </w:p>
    <w:p w14:paraId="1A1783A3" w14:textId="72AA4856" w:rsidR="004C56BE" w:rsidRPr="00802620" w:rsidRDefault="004C56BE" w:rsidP="005A71D1">
      <w:pPr>
        <w:pStyle w:val="Akapitzlist"/>
        <w:numPr>
          <w:ilvl w:val="0"/>
          <w:numId w:val="60"/>
        </w:numPr>
        <w:spacing w:after="0" w:line="360" w:lineRule="auto"/>
        <w:jc w:val="both"/>
        <w:rPr>
          <w:rFonts w:ascii="Myriad Pro" w:hAnsi="Myriad Pro" w:cs="Times New Roman"/>
          <w:color w:val="000000" w:themeColor="text1"/>
          <w:sz w:val="24"/>
          <w:szCs w:val="24"/>
        </w:rPr>
      </w:pPr>
      <w:r w:rsidRPr="00802620">
        <w:rPr>
          <w:rFonts w:ascii="Myriad Pro" w:hAnsi="Myriad Pro" w:cs="Times New Roman"/>
          <w:color w:val="000000" w:themeColor="text1"/>
          <w:sz w:val="24"/>
          <w:szCs w:val="24"/>
        </w:rPr>
        <w:t>wyrównanie dostępu do nowoczesnych metod diagnostycznych FH</w:t>
      </w:r>
      <w:r w:rsidR="00C445E7">
        <w:rPr>
          <w:rFonts w:ascii="Myriad Pro" w:hAnsi="Myriad Pro" w:cs="Times New Roman"/>
          <w:color w:val="000000" w:themeColor="text1"/>
          <w:sz w:val="24"/>
          <w:szCs w:val="24"/>
        </w:rPr>
        <w:t>;</w:t>
      </w:r>
    </w:p>
    <w:p w14:paraId="1321BE5D" w14:textId="58C12D43" w:rsidR="004C56BE" w:rsidRPr="00952A2E" w:rsidRDefault="004C56BE" w:rsidP="005A71D1">
      <w:pPr>
        <w:pStyle w:val="Akapitzlist"/>
        <w:numPr>
          <w:ilvl w:val="0"/>
          <w:numId w:val="60"/>
        </w:numPr>
        <w:spacing w:after="0" w:line="360" w:lineRule="auto"/>
        <w:jc w:val="both"/>
        <w:rPr>
          <w:b/>
          <w:color w:val="000000" w:themeColor="text1"/>
          <w:sz w:val="24"/>
          <w:szCs w:val="24"/>
        </w:rPr>
      </w:pPr>
      <w:r w:rsidRPr="00802620">
        <w:rPr>
          <w:rFonts w:ascii="Myriad Pro" w:hAnsi="Myriad Pro" w:cs="Times New Roman"/>
          <w:color w:val="000000" w:themeColor="text1"/>
          <w:sz w:val="24"/>
          <w:szCs w:val="24"/>
        </w:rPr>
        <w:t>wprowadzenie programów edukacyjnych dotyczących FH.</w:t>
      </w:r>
    </w:p>
    <w:p w14:paraId="05F23970" w14:textId="60BCE270" w:rsidR="00952A2E" w:rsidRDefault="00952A2E" w:rsidP="00952A2E">
      <w:pPr>
        <w:spacing w:after="0" w:line="360" w:lineRule="auto"/>
        <w:jc w:val="both"/>
        <w:rPr>
          <w:b/>
          <w:color w:val="000000" w:themeColor="text1"/>
          <w:sz w:val="24"/>
          <w:szCs w:val="24"/>
        </w:rPr>
      </w:pPr>
    </w:p>
    <w:p w14:paraId="1090A777" w14:textId="77777777" w:rsidR="004C56BE" w:rsidRDefault="004C56BE" w:rsidP="004C56BE">
      <w:pPr>
        <w:spacing w:after="0"/>
        <w:ind w:left="360"/>
        <w:rPr>
          <w:rFonts w:ascii="Myriad Pro" w:hAnsi="Myriad Pro"/>
          <w:b/>
          <w:sz w:val="24"/>
        </w:rPr>
      </w:pPr>
    </w:p>
    <w:p w14:paraId="1875441E" w14:textId="77777777" w:rsidR="004C56BE" w:rsidRPr="00A90A10" w:rsidRDefault="004C56BE" w:rsidP="004C56BE">
      <w:pPr>
        <w:spacing w:after="0"/>
        <w:ind w:left="360"/>
        <w:rPr>
          <w:rFonts w:ascii="Myriad Pro" w:hAnsi="Myriad Pro"/>
          <w:b/>
          <w:color w:val="830F0E" w:themeColor="accent1" w:themeShade="BF"/>
          <w:sz w:val="24"/>
        </w:rPr>
      </w:pPr>
      <w:r w:rsidRPr="00A90A10">
        <w:rPr>
          <w:rFonts w:ascii="Myriad Pro" w:hAnsi="Myriad Pro"/>
          <w:b/>
          <w:color w:val="830F0E" w:themeColor="accent1" w:themeShade="BF"/>
          <w:sz w:val="24"/>
        </w:rPr>
        <w:t>OCZEKIWANE REZULTATY</w:t>
      </w:r>
    </w:p>
    <w:p w14:paraId="65C2FC1A" w14:textId="77777777" w:rsidR="004C56BE" w:rsidRPr="00D43A04" w:rsidRDefault="004C56BE" w:rsidP="004C56BE">
      <w:pPr>
        <w:spacing w:after="0"/>
        <w:rPr>
          <w:rFonts w:ascii="Myriad Pro" w:hAnsi="Myriad Pro"/>
          <w:b/>
          <w:color w:val="000000" w:themeColor="text1"/>
          <w:sz w:val="24"/>
        </w:rPr>
      </w:pPr>
    </w:p>
    <w:p w14:paraId="044E5D0C" w14:textId="6675BE49" w:rsidR="004C56BE" w:rsidRPr="00D43A04" w:rsidRDefault="004C56BE" w:rsidP="004C56BE">
      <w:pPr>
        <w:pStyle w:val="Akapitzlist"/>
        <w:numPr>
          <w:ilvl w:val="0"/>
          <w:numId w:val="26"/>
        </w:numPr>
        <w:spacing w:line="360" w:lineRule="auto"/>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Ograniczymy odsetek dziewcząt i chłopców w wieku 11-15 lat z nadmierną masą ciała z poziomu odpowiednio 13,7% i 29,3%</w:t>
      </w:r>
      <w:r w:rsidRPr="00D43A04">
        <w:rPr>
          <w:rStyle w:val="Odwoanieprzypisudolnego"/>
          <w:rFonts w:ascii="Myriad Pro" w:hAnsi="Myriad Pro"/>
          <w:color w:val="000000" w:themeColor="text1"/>
          <w:sz w:val="24"/>
          <w:szCs w:val="24"/>
        </w:rPr>
        <w:footnoteReference w:id="81"/>
      </w:r>
      <w:r w:rsidRPr="00D43A04">
        <w:rPr>
          <w:rFonts w:ascii="Myriad Pro" w:hAnsi="Myriad Pro"/>
          <w:color w:val="000000" w:themeColor="text1"/>
          <w:sz w:val="24"/>
          <w:szCs w:val="24"/>
        </w:rPr>
        <w:t xml:space="preserve">– </w:t>
      </w:r>
      <w:r w:rsidRPr="00D43A04">
        <w:rPr>
          <w:rFonts w:ascii="Myriad Pro" w:hAnsi="Myriad Pro"/>
          <w:b/>
          <w:color w:val="000000" w:themeColor="text1"/>
          <w:sz w:val="24"/>
          <w:szCs w:val="24"/>
        </w:rPr>
        <w:t xml:space="preserve">do końca 2032 r. </w:t>
      </w:r>
      <w:r w:rsidRPr="00D43A04">
        <w:rPr>
          <w:rFonts w:ascii="Myriad Pro" w:hAnsi="Myriad Pro" w:cs="Times New Roman"/>
          <w:bCs/>
          <w:color w:val="000000" w:themeColor="text1"/>
          <w:sz w:val="24"/>
          <w:szCs w:val="24"/>
        </w:rPr>
        <w:t>(działania zaplanowane do realizacji w ramach Narodowej Strategii Onkologicznej</w:t>
      </w:r>
      <w:r w:rsidR="00D77191">
        <w:rPr>
          <w:rFonts w:ascii="Myriad Pro" w:hAnsi="Myriad Pro" w:cs="Times New Roman"/>
          <w:bCs/>
          <w:color w:val="000000" w:themeColor="text1"/>
          <w:sz w:val="24"/>
          <w:szCs w:val="24"/>
        </w:rPr>
        <w:t>, zwanej dalej</w:t>
      </w:r>
      <w:r w:rsidRPr="00D43A04">
        <w:rPr>
          <w:rFonts w:ascii="Myriad Pro" w:hAnsi="Myriad Pro" w:cs="Times New Roman"/>
          <w:bCs/>
          <w:color w:val="000000" w:themeColor="text1"/>
          <w:sz w:val="24"/>
          <w:szCs w:val="24"/>
        </w:rPr>
        <w:t xml:space="preserve"> </w:t>
      </w:r>
      <w:r w:rsidR="00D77191">
        <w:rPr>
          <w:rFonts w:ascii="Myriad Pro" w:hAnsi="Myriad Pro" w:cs="Times New Roman"/>
          <w:bCs/>
          <w:color w:val="000000" w:themeColor="text1"/>
          <w:sz w:val="24"/>
          <w:szCs w:val="24"/>
        </w:rPr>
        <w:t>„</w:t>
      </w:r>
      <w:r w:rsidR="00854B67">
        <w:rPr>
          <w:rFonts w:ascii="Myriad Pro" w:hAnsi="Myriad Pro" w:cs="Times New Roman"/>
          <w:bCs/>
          <w:color w:val="000000" w:themeColor="text1"/>
          <w:sz w:val="24"/>
          <w:szCs w:val="24"/>
        </w:rPr>
        <w:t>NSO</w:t>
      </w:r>
      <w:r w:rsidR="00D77191">
        <w:rPr>
          <w:rFonts w:ascii="Myriad Pro" w:hAnsi="Myriad Pro" w:cs="Times New Roman"/>
          <w:bCs/>
          <w:color w:val="000000" w:themeColor="text1"/>
          <w:sz w:val="24"/>
          <w:szCs w:val="24"/>
        </w:rPr>
        <w:t>”,</w:t>
      </w:r>
      <w:r w:rsidRPr="00D43A04">
        <w:rPr>
          <w:rFonts w:ascii="Myriad Pro" w:hAnsi="Myriad Pro" w:cs="Times New Roman"/>
          <w:bCs/>
          <w:color w:val="000000" w:themeColor="text1"/>
          <w:sz w:val="24"/>
          <w:szCs w:val="24"/>
        </w:rPr>
        <w:t xml:space="preserve"> na lata 2020-2030 oraz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 lata 2021</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2025).</w:t>
      </w:r>
    </w:p>
    <w:p w14:paraId="4D54428A" w14:textId="6E01FD24" w:rsidR="004C56BE" w:rsidRPr="00D43A04" w:rsidRDefault="004C56BE" w:rsidP="004C56BE">
      <w:pPr>
        <w:pStyle w:val="Akapitzlist"/>
        <w:numPr>
          <w:ilvl w:val="0"/>
          <w:numId w:val="26"/>
        </w:numPr>
        <w:spacing w:line="360" w:lineRule="auto"/>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Zwiększymy odsetek dziewcząt i chłopców w wieku 15 lat deklarujących niepalenie wyrobów tytoniowych z poziomu odpowiednio 87,5% i 88,2%</w:t>
      </w:r>
      <w:r w:rsidRPr="00D43A04">
        <w:rPr>
          <w:rStyle w:val="Odwoanieprzypisudolnego"/>
          <w:rFonts w:ascii="Myriad Pro" w:hAnsi="Myriad Pro"/>
          <w:color w:val="000000" w:themeColor="text1"/>
          <w:sz w:val="24"/>
          <w:szCs w:val="24"/>
        </w:rPr>
        <w:footnoteReference w:id="82"/>
      </w:r>
      <w:r w:rsidRPr="00D43A04">
        <w:rPr>
          <w:rFonts w:ascii="Myriad Pro" w:hAnsi="Myriad Pro"/>
          <w:color w:val="000000" w:themeColor="text1"/>
          <w:sz w:val="24"/>
          <w:szCs w:val="24"/>
        </w:rPr>
        <w:t xml:space="preserve">– </w:t>
      </w:r>
      <w:r w:rsidRPr="00D43A04">
        <w:rPr>
          <w:rFonts w:ascii="Myriad Pro" w:hAnsi="Myriad Pro"/>
          <w:b/>
          <w:color w:val="000000" w:themeColor="text1"/>
          <w:sz w:val="24"/>
          <w:szCs w:val="24"/>
        </w:rPr>
        <w:t>do końca 2032 r.</w:t>
      </w:r>
      <w:r w:rsidRPr="00D43A04">
        <w:rPr>
          <w:rFonts w:ascii="Myriad Pro" w:hAnsi="Myriad Pro" w:cs="Times New Roman"/>
          <w:bCs/>
          <w:color w:val="000000" w:themeColor="text1"/>
          <w:sz w:val="24"/>
          <w:szCs w:val="24"/>
        </w:rPr>
        <w:t xml:space="preserve"> (działania zaplanowane do realizacji w ramach </w:t>
      </w:r>
      <w:r w:rsidR="00854B67">
        <w:rPr>
          <w:rFonts w:ascii="Myriad Pro" w:hAnsi="Myriad Pro" w:cs="Times New Roman"/>
          <w:bCs/>
          <w:color w:val="000000" w:themeColor="text1"/>
          <w:sz w:val="24"/>
          <w:szCs w:val="24"/>
        </w:rPr>
        <w:t>NSO</w:t>
      </w:r>
      <w:r w:rsidRPr="00D43A04">
        <w:rPr>
          <w:rFonts w:ascii="Myriad Pro" w:hAnsi="Myriad Pro" w:cs="Times New Roman"/>
          <w:bCs/>
          <w:color w:val="000000" w:themeColor="text1"/>
          <w:sz w:val="24"/>
          <w:szCs w:val="24"/>
        </w:rPr>
        <w:t xml:space="preserve"> na lata 2020</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 xml:space="preserve">2030 oraz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 lata 2021</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2025).</w:t>
      </w:r>
    </w:p>
    <w:p w14:paraId="34899647" w14:textId="6805BF83" w:rsidR="004C56BE" w:rsidRPr="00D43A04" w:rsidRDefault="004C56BE" w:rsidP="004C56BE">
      <w:pPr>
        <w:pStyle w:val="Akapitzlist"/>
        <w:numPr>
          <w:ilvl w:val="0"/>
          <w:numId w:val="26"/>
        </w:numPr>
        <w:spacing w:line="360" w:lineRule="auto"/>
        <w:ind w:left="714" w:hanging="357"/>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Zmniejszymy odsetek kobiet i mężczyzn z nadmierną masą ciała</w:t>
      </w:r>
      <w:r w:rsidRPr="00D43A04">
        <w:rPr>
          <w:rStyle w:val="Odwoanieprzypisudolnego"/>
          <w:rFonts w:ascii="Myriad Pro" w:hAnsi="Myriad Pro" w:cs="Times New Roman"/>
          <w:color w:val="000000" w:themeColor="text1"/>
          <w:sz w:val="24"/>
          <w:szCs w:val="24"/>
        </w:rPr>
        <w:footnoteReference w:id="83"/>
      </w:r>
      <w:r w:rsidRPr="00D43A04">
        <w:rPr>
          <w:rFonts w:ascii="Myriad Pro" w:hAnsi="Myriad Pro" w:cs="Times New Roman"/>
          <w:color w:val="000000" w:themeColor="text1"/>
          <w:sz w:val="24"/>
          <w:szCs w:val="24"/>
        </w:rPr>
        <w:t xml:space="preserve"> </w:t>
      </w:r>
      <w:r w:rsidRPr="00D43A04">
        <w:rPr>
          <w:rFonts w:ascii="Myriad Pro" w:hAnsi="Myriad Pro" w:cs="Times New Roman"/>
          <w:color w:val="000000" w:themeColor="text1"/>
          <w:sz w:val="24"/>
          <w:szCs w:val="24"/>
        </w:rPr>
        <w:br/>
      </w:r>
      <w:r w:rsidRPr="00D43A04">
        <w:rPr>
          <w:rFonts w:ascii="Myriad Pro" w:hAnsi="Myriad Pro"/>
          <w:b/>
          <w:color w:val="000000" w:themeColor="text1"/>
          <w:sz w:val="24"/>
          <w:szCs w:val="24"/>
        </w:rPr>
        <w:t xml:space="preserve">do końca 2032 r. </w:t>
      </w:r>
      <w:r w:rsidRPr="00D43A04">
        <w:rPr>
          <w:rFonts w:ascii="Myriad Pro" w:hAnsi="Myriad Pro" w:cs="Times New Roman"/>
          <w:bCs/>
          <w:color w:val="000000" w:themeColor="text1"/>
          <w:sz w:val="24"/>
          <w:szCs w:val="24"/>
        </w:rPr>
        <w:t xml:space="preserve">(działania zaplanowane do realizacji w ramach </w:t>
      </w:r>
      <w:r w:rsidR="00854B67">
        <w:rPr>
          <w:rFonts w:ascii="Myriad Pro" w:hAnsi="Myriad Pro" w:cs="Times New Roman"/>
          <w:bCs/>
          <w:color w:val="000000" w:themeColor="text1"/>
          <w:sz w:val="24"/>
          <w:szCs w:val="24"/>
        </w:rPr>
        <w:t>NSO</w:t>
      </w:r>
      <w:r w:rsidRPr="00D43A04">
        <w:rPr>
          <w:rFonts w:ascii="Myriad Pro" w:hAnsi="Myriad Pro" w:cs="Times New Roman"/>
          <w:bCs/>
          <w:color w:val="000000" w:themeColor="text1"/>
          <w:sz w:val="24"/>
          <w:szCs w:val="24"/>
        </w:rPr>
        <w:t xml:space="preserve"> </w:t>
      </w:r>
      <w:r w:rsidR="00854B67" w:rsidRPr="00D43A04">
        <w:rPr>
          <w:rFonts w:ascii="Myriad Pro" w:hAnsi="Myriad Pro" w:cs="Times New Roman"/>
          <w:bCs/>
          <w:color w:val="000000" w:themeColor="text1"/>
          <w:sz w:val="24"/>
          <w:szCs w:val="24"/>
        </w:rPr>
        <w:t>na lata 2020</w:t>
      </w:r>
      <w:r w:rsidR="00854B67">
        <w:rPr>
          <w:rFonts w:ascii="Myriad Pro" w:hAnsi="Myriad Pro" w:cs="Times New Roman"/>
          <w:color w:val="000000" w:themeColor="text1"/>
          <w:sz w:val="24"/>
          <w:szCs w:val="24"/>
        </w:rPr>
        <w:t>–</w:t>
      </w:r>
      <w:r w:rsidR="00854B67" w:rsidRPr="00D43A04">
        <w:rPr>
          <w:rFonts w:ascii="Myriad Pro" w:hAnsi="Myriad Pro" w:cs="Times New Roman"/>
          <w:bCs/>
          <w:color w:val="000000" w:themeColor="text1"/>
          <w:sz w:val="24"/>
          <w:szCs w:val="24"/>
        </w:rPr>
        <w:t xml:space="preserve">2030 </w:t>
      </w:r>
      <w:r w:rsidRPr="00D43A04">
        <w:rPr>
          <w:rFonts w:ascii="Myriad Pro" w:hAnsi="Myriad Pro" w:cs="Times New Roman"/>
          <w:bCs/>
          <w:color w:val="000000" w:themeColor="text1"/>
          <w:sz w:val="24"/>
          <w:szCs w:val="24"/>
        </w:rPr>
        <w:t xml:space="preserve"> oraz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 lata 2021</w:t>
      </w:r>
      <w:r w:rsidR="00874959">
        <w:rPr>
          <w:rFonts w:ascii="Myriad Pro" w:hAnsi="Myriad Pro"/>
          <w:color w:val="auto"/>
        </w:rPr>
        <w:t>–</w:t>
      </w:r>
      <w:r w:rsidRPr="00D43A04">
        <w:rPr>
          <w:rFonts w:ascii="Myriad Pro" w:hAnsi="Myriad Pro" w:cs="Times New Roman"/>
          <w:bCs/>
          <w:color w:val="000000" w:themeColor="text1"/>
          <w:sz w:val="24"/>
          <w:szCs w:val="24"/>
        </w:rPr>
        <w:t>2025).</w:t>
      </w:r>
    </w:p>
    <w:p w14:paraId="1D56FC16" w14:textId="7E7926D3" w:rsidR="004C56BE" w:rsidRPr="00D43A04" w:rsidRDefault="004C56BE" w:rsidP="004C56BE">
      <w:pPr>
        <w:pStyle w:val="Akapitzlist"/>
        <w:numPr>
          <w:ilvl w:val="0"/>
          <w:numId w:val="26"/>
        </w:numPr>
        <w:spacing w:line="360" w:lineRule="auto"/>
        <w:ind w:left="714" w:hanging="357"/>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Ogranicz</w:t>
      </w:r>
      <w:r w:rsidR="00EE323A">
        <w:rPr>
          <w:rFonts w:ascii="Myriad Pro" w:hAnsi="Myriad Pro" w:cs="Times New Roman"/>
          <w:color w:val="000000" w:themeColor="text1"/>
          <w:sz w:val="24"/>
          <w:szCs w:val="24"/>
        </w:rPr>
        <w:t>ymy</w:t>
      </w:r>
      <w:r w:rsidRPr="00D43A04">
        <w:rPr>
          <w:rFonts w:ascii="Myriad Pro" w:hAnsi="Myriad Pro" w:cs="Times New Roman"/>
          <w:color w:val="000000" w:themeColor="text1"/>
          <w:sz w:val="24"/>
          <w:szCs w:val="24"/>
        </w:rPr>
        <w:t xml:space="preserve"> odset</w:t>
      </w:r>
      <w:r w:rsidR="00EE323A">
        <w:rPr>
          <w:rFonts w:ascii="Myriad Pro" w:hAnsi="Myriad Pro" w:cs="Times New Roman"/>
          <w:color w:val="000000" w:themeColor="text1"/>
          <w:sz w:val="24"/>
          <w:szCs w:val="24"/>
        </w:rPr>
        <w:t>ek</w:t>
      </w:r>
      <w:r w:rsidRPr="00D43A04">
        <w:rPr>
          <w:rFonts w:ascii="Myriad Pro" w:hAnsi="Myriad Pro" w:cs="Times New Roman"/>
          <w:color w:val="000000" w:themeColor="text1"/>
          <w:sz w:val="24"/>
          <w:szCs w:val="24"/>
        </w:rPr>
        <w:t xml:space="preserve"> kobiet i mężczyzn używających wyrobów tytoniowych z</w:t>
      </w:r>
      <w:r w:rsidR="006C0AE6">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poziomu odpowiednio 15,8% i 32,6%</w:t>
      </w:r>
      <w:r w:rsidRPr="00D43A04">
        <w:rPr>
          <w:rStyle w:val="Odwoanieprzypisudolnego"/>
          <w:rFonts w:ascii="Myriad Pro" w:hAnsi="Myriad Pro" w:cs="Times New Roman"/>
          <w:color w:val="000000" w:themeColor="text1"/>
          <w:sz w:val="24"/>
          <w:szCs w:val="24"/>
        </w:rPr>
        <w:footnoteReference w:id="84"/>
      </w:r>
      <w:r w:rsidRPr="00D43A04">
        <w:rPr>
          <w:rFonts w:ascii="Myriad Pro" w:hAnsi="Myriad Pro" w:cs="Times New Roman"/>
          <w:color w:val="000000" w:themeColor="text1"/>
          <w:sz w:val="24"/>
          <w:szCs w:val="24"/>
        </w:rPr>
        <w:t xml:space="preserve"> </w:t>
      </w:r>
      <w:r w:rsidRPr="00D43A04">
        <w:rPr>
          <w:rFonts w:ascii="Myriad Pro" w:hAnsi="Myriad Pro"/>
          <w:color w:val="000000" w:themeColor="text1"/>
          <w:sz w:val="24"/>
          <w:szCs w:val="24"/>
        </w:rPr>
        <w:t xml:space="preserve">– </w:t>
      </w:r>
      <w:r w:rsidRPr="00D43A04">
        <w:rPr>
          <w:rFonts w:ascii="Myriad Pro" w:hAnsi="Myriad Pro"/>
          <w:b/>
          <w:color w:val="000000" w:themeColor="text1"/>
          <w:sz w:val="24"/>
          <w:szCs w:val="24"/>
        </w:rPr>
        <w:t xml:space="preserve">do końca 2032 r. </w:t>
      </w:r>
      <w:r w:rsidRPr="00D43A04">
        <w:rPr>
          <w:rFonts w:ascii="Myriad Pro" w:hAnsi="Myriad Pro" w:cs="Times New Roman"/>
          <w:bCs/>
          <w:color w:val="000000" w:themeColor="text1"/>
          <w:sz w:val="24"/>
          <w:szCs w:val="24"/>
        </w:rPr>
        <w:t xml:space="preserve">(działania zaplanowane do realizacji w ramach </w:t>
      </w:r>
      <w:r w:rsidR="00854B67">
        <w:rPr>
          <w:rFonts w:ascii="Myriad Pro" w:hAnsi="Myriad Pro" w:cs="Times New Roman"/>
          <w:bCs/>
          <w:color w:val="000000" w:themeColor="text1"/>
          <w:sz w:val="24"/>
          <w:szCs w:val="24"/>
        </w:rPr>
        <w:t>NSO</w:t>
      </w:r>
      <w:r w:rsidRPr="00D43A04">
        <w:rPr>
          <w:rFonts w:ascii="Myriad Pro" w:hAnsi="Myriad Pro" w:cs="Times New Roman"/>
          <w:bCs/>
          <w:color w:val="000000" w:themeColor="text1"/>
          <w:sz w:val="24"/>
          <w:szCs w:val="24"/>
        </w:rPr>
        <w:t xml:space="preserve"> na lata 2020</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 xml:space="preserve">2030 oraz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 lata 2021</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2025).</w:t>
      </w:r>
    </w:p>
    <w:p w14:paraId="2D1186C0" w14:textId="76F5A9AB" w:rsidR="004C56BE" w:rsidRPr="00D43A04" w:rsidRDefault="004C56BE" w:rsidP="004C56BE">
      <w:pPr>
        <w:pStyle w:val="Akapitzlist"/>
        <w:numPr>
          <w:ilvl w:val="0"/>
          <w:numId w:val="26"/>
        </w:numPr>
        <w:spacing w:line="360" w:lineRule="auto"/>
        <w:ind w:left="714" w:hanging="357"/>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 xml:space="preserve">Ograniczymy spożycie alkoholu poniżej 9,6 litrów na statystycznego Polaka </w:t>
      </w:r>
      <w:r w:rsidRPr="00D43A04">
        <w:rPr>
          <w:rFonts w:ascii="Myriad Pro" w:hAnsi="Myriad Pro"/>
          <w:color w:val="000000" w:themeColor="text1"/>
          <w:sz w:val="24"/>
          <w:szCs w:val="24"/>
        </w:rPr>
        <w:t xml:space="preserve">– </w:t>
      </w:r>
      <w:r w:rsidRPr="00D43A04">
        <w:rPr>
          <w:rFonts w:ascii="Myriad Pro" w:hAnsi="Myriad Pro"/>
          <w:b/>
          <w:color w:val="000000" w:themeColor="text1"/>
          <w:sz w:val="24"/>
          <w:szCs w:val="24"/>
        </w:rPr>
        <w:t>do końca 2032 r.</w:t>
      </w:r>
      <w:r w:rsidRPr="00D43A04">
        <w:rPr>
          <w:rFonts w:ascii="Myriad Pro" w:hAnsi="Myriad Pro" w:cs="Times New Roman"/>
          <w:color w:val="000000" w:themeColor="text1"/>
          <w:sz w:val="24"/>
          <w:szCs w:val="24"/>
        </w:rPr>
        <w:t xml:space="preserve"> </w:t>
      </w:r>
    </w:p>
    <w:p w14:paraId="146B346B" w14:textId="0DFBDFA0" w:rsidR="004C56BE" w:rsidRPr="00D43A04" w:rsidRDefault="004C56BE" w:rsidP="004C56BE">
      <w:pPr>
        <w:pStyle w:val="Akapitzlist"/>
        <w:numPr>
          <w:ilvl w:val="0"/>
          <w:numId w:val="26"/>
        </w:numPr>
        <w:spacing w:line="360" w:lineRule="auto"/>
        <w:ind w:left="714" w:hanging="357"/>
        <w:contextualSpacing w:val="0"/>
        <w:jc w:val="both"/>
        <w:rPr>
          <w:rFonts w:ascii="Myriad Pro" w:hAnsi="Myriad Pro" w:cs="Times New Roman"/>
          <w:color w:val="000000" w:themeColor="text1"/>
          <w:sz w:val="24"/>
          <w:szCs w:val="24"/>
        </w:rPr>
      </w:pPr>
      <w:bookmarkStart w:id="85" w:name="_Hlk79662680"/>
      <w:r w:rsidRPr="00D43A04">
        <w:rPr>
          <w:rFonts w:ascii="Myriad Pro" w:hAnsi="Myriad Pro" w:cs="Times New Roman"/>
          <w:color w:val="000000" w:themeColor="text1"/>
          <w:sz w:val="24"/>
          <w:szCs w:val="24"/>
        </w:rPr>
        <w:t>Zmniejszymy odsetek osób z nierozpoznanym nadciśnieniem tętniczym</w:t>
      </w:r>
      <w:r w:rsidRPr="00D43A04">
        <w:rPr>
          <w:rFonts w:ascii="Myriad Pro" w:hAnsi="Myriad Pro" w:cs="Times New Roman"/>
          <w:color w:val="000000" w:themeColor="text1"/>
          <w:sz w:val="24"/>
          <w:szCs w:val="24"/>
        </w:rPr>
        <w:br/>
      </w:r>
      <w:r w:rsidRPr="00D43A04">
        <w:rPr>
          <w:rFonts w:ascii="Myriad Pro" w:hAnsi="Myriad Pro"/>
          <w:color w:val="000000" w:themeColor="text1"/>
          <w:sz w:val="24"/>
          <w:szCs w:val="24"/>
        </w:rPr>
        <w:t xml:space="preserve">– </w:t>
      </w:r>
      <w:r w:rsidRPr="00D43A04">
        <w:rPr>
          <w:rFonts w:ascii="Myriad Pro" w:hAnsi="Myriad Pro"/>
          <w:b/>
          <w:color w:val="000000" w:themeColor="text1"/>
          <w:sz w:val="24"/>
          <w:szCs w:val="24"/>
        </w:rPr>
        <w:t xml:space="preserve">do końca </w:t>
      </w:r>
      <w:bookmarkEnd w:id="85"/>
      <w:r w:rsidRPr="00D43A04">
        <w:rPr>
          <w:rFonts w:ascii="Myriad Pro" w:hAnsi="Myriad Pro"/>
          <w:b/>
          <w:color w:val="000000" w:themeColor="text1"/>
          <w:sz w:val="24"/>
          <w:szCs w:val="24"/>
        </w:rPr>
        <w:t>2032 r.</w:t>
      </w:r>
    </w:p>
    <w:p w14:paraId="6FC696FA" w14:textId="3A0264AD" w:rsidR="004C56BE" w:rsidRPr="00D43A04" w:rsidRDefault="004C56BE" w:rsidP="004C56BE">
      <w:pPr>
        <w:pStyle w:val="Akapitzlist"/>
        <w:numPr>
          <w:ilvl w:val="0"/>
          <w:numId w:val="26"/>
        </w:numPr>
        <w:spacing w:line="360" w:lineRule="auto"/>
        <w:ind w:left="714" w:hanging="357"/>
        <w:contextualSpacing w:val="0"/>
        <w:jc w:val="both"/>
        <w:rPr>
          <w:rFonts w:ascii="Myriad Pro" w:hAnsi="Myriad Pro"/>
          <w:color w:val="000000" w:themeColor="text1"/>
          <w:sz w:val="24"/>
          <w:szCs w:val="24"/>
        </w:rPr>
      </w:pPr>
      <w:r w:rsidRPr="00D43A04">
        <w:rPr>
          <w:rFonts w:ascii="Myriad Pro" w:hAnsi="Myriad Pro" w:cs="Times New Roman"/>
          <w:color w:val="000000" w:themeColor="text1"/>
          <w:sz w:val="24"/>
          <w:szCs w:val="24"/>
        </w:rPr>
        <w:t>Zmniejszymy średnie wartości ciśnienia tętniczego w populacji polskiej o</w:t>
      </w:r>
      <w:r w:rsidR="001A17C0">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 xml:space="preserve">2-3 mm Hg </w:t>
      </w:r>
      <w:r w:rsidRPr="00D43A04">
        <w:rPr>
          <w:rFonts w:ascii="Myriad Pro" w:hAnsi="Myriad Pro"/>
          <w:color w:val="000000" w:themeColor="text1"/>
          <w:sz w:val="24"/>
          <w:szCs w:val="24"/>
        </w:rPr>
        <w:t xml:space="preserve">– </w:t>
      </w:r>
      <w:r w:rsidRPr="00D43A04">
        <w:rPr>
          <w:rFonts w:ascii="Myriad Pro" w:hAnsi="Myriad Pro"/>
          <w:b/>
          <w:color w:val="000000" w:themeColor="text1"/>
          <w:sz w:val="24"/>
          <w:szCs w:val="24"/>
        </w:rPr>
        <w:t>do końca 2032 r.</w:t>
      </w:r>
    </w:p>
    <w:p w14:paraId="309AF82C" w14:textId="77777777" w:rsidR="004C56BE" w:rsidRPr="005D3712" w:rsidRDefault="004C56BE" w:rsidP="004C56BE">
      <w:pPr>
        <w:ind w:left="708"/>
        <w:rPr>
          <w:rFonts w:ascii="Myriad Pro" w:hAnsi="Myriad Pro"/>
          <w:b/>
          <w:color w:val="830F0E" w:themeColor="accent1" w:themeShade="BF"/>
          <w:sz w:val="24"/>
        </w:rPr>
      </w:pPr>
      <w:r w:rsidRPr="005D3712">
        <w:rPr>
          <w:rFonts w:ascii="Myriad Pro" w:hAnsi="Myriad Pro"/>
          <w:b/>
          <w:color w:val="830F0E" w:themeColor="accent1" w:themeShade="BF"/>
          <w:sz w:val="24"/>
        </w:rPr>
        <w:t>DZIAŁANIA I REALIZATORZY</w:t>
      </w:r>
    </w:p>
    <w:p w14:paraId="442F737F" w14:textId="08DD1778" w:rsidR="004C56BE" w:rsidRPr="00D43A04" w:rsidRDefault="004C56BE" w:rsidP="00570696">
      <w:pPr>
        <w:pStyle w:val="Akapitzlist"/>
        <w:numPr>
          <w:ilvl w:val="0"/>
          <w:numId w:val="12"/>
        </w:numPr>
        <w:spacing w:line="360" w:lineRule="auto"/>
        <w:contextualSpacing w:val="0"/>
        <w:jc w:val="both"/>
        <w:rPr>
          <w:rFonts w:ascii="Myriad Pro" w:hAnsi="Myriad Pro" w:cs="Times New Roman"/>
          <w:b/>
          <w:color w:val="000000" w:themeColor="text1"/>
          <w:sz w:val="24"/>
          <w:szCs w:val="24"/>
        </w:rPr>
      </w:pPr>
      <w:r w:rsidRPr="00D43A04">
        <w:rPr>
          <w:rFonts w:ascii="Myriad Pro" w:hAnsi="Myriad Pro" w:cs="Times New Roman"/>
          <w:b/>
          <w:bCs/>
          <w:color w:val="000000" w:themeColor="text1"/>
          <w:sz w:val="24"/>
          <w:szCs w:val="24"/>
        </w:rPr>
        <w:t>Poprawa świadomości dzieci i młodzieży w zakresie wpływu postaw i</w:t>
      </w:r>
      <w:r w:rsidR="001A17C0">
        <w:rPr>
          <w:rFonts w:ascii="Myriad Pro" w:hAnsi="Myriad Pro" w:cs="Times New Roman"/>
          <w:b/>
          <w:bCs/>
          <w:color w:val="000000" w:themeColor="text1"/>
          <w:sz w:val="24"/>
          <w:szCs w:val="24"/>
        </w:rPr>
        <w:t> </w:t>
      </w:r>
      <w:r w:rsidRPr="00D43A04">
        <w:rPr>
          <w:rFonts w:ascii="Myriad Pro" w:hAnsi="Myriad Pro" w:cs="Times New Roman"/>
          <w:b/>
          <w:bCs/>
          <w:color w:val="000000" w:themeColor="text1"/>
          <w:sz w:val="24"/>
          <w:szCs w:val="24"/>
        </w:rPr>
        <w:t xml:space="preserve">zachowań na ChUK </w:t>
      </w:r>
    </w:p>
    <w:p w14:paraId="6B6E9BDC" w14:textId="33936D68" w:rsidR="004C56BE" w:rsidRPr="00D43A04" w:rsidRDefault="004C56BE" w:rsidP="00570696">
      <w:pPr>
        <w:pStyle w:val="Akapitzlist"/>
        <w:numPr>
          <w:ilvl w:val="1"/>
          <w:numId w:val="12"/>
        </w:numPr>
        <w:spacing w:line="360" w:lineRule="auto"/>
        <w:ind w:left="851"/>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Od 2022 r. będziemy rozwijać powszechną edukację prozdrowotn</w:t>
      </w:r>
      <w:r w:rsidR="00EE323A">
        <w:rPr>
          <w:rFonts w:ascii="Myriad Pro" w:hAnsi="Myriad Pro" w:cs="Times New Roman"/>
          <w:color w:val="000000" w:themeColor="text1"/>
          <w:sz w:val="24"/>
          <w:szCs w:val="24"/>
        </w:rPr>
        <w:t>ą</w:t>
      </w:r>
      <w:r w:rsidRPr="00D43A04">
        <w:rPr>
          <w:rFonts w:ascii="Myriad Pro" w:hAnsi="Myriad Pro" w:cs="Times New Roman"/>
          <w:color w:val="000000" w:themeColor="text1"/>
          <w:sz w:val="24"/>
          <w:szCs w:val="24"/>
        </w:rPr>
        <w:t xml:space="preserve"> i promocję zdrowego stylu życia, w szczególności w zakresie aktywności fizycznej, sposobu żywi</w:t>
      </w:r>
      <w:r w:rsidR="00EE323A">
        <w:rPr>
          <w:rFonts w:ascii="Myriad Pro" w:hAnsi="Myriad Pro" w:cs="Times New Roman"/>
          <w:color w:val="000000" w:themeColor="text1"/>
          <w:sz w:val="24"/>
          <w:szCs w:val="24"/>
        </w:rPr>
        <w:t>e</w:t>
      </w:r>
      <w:r w:rsidRPr="00D43A04">
        <w:rPr>
          <w:rFonts w:ascii="Myriad Pro" w:hAnsi="Myriad Pro" w:cs="Times New Roman"/>
          <w:color w:val="000000" w:themeColor="text1"/>
          <w:sz w:val="24"/>
          <w:szCs w:val="24"/>
        </w:rPr>
        <w:t>nia i walki z otyłością, następstw spożywania alkoholu oraz używania wyrobów tytoniowych, skierowaną do uczniów szkół podstawowych i</w:t>
      </w:r>
      <w:r w:rsidR="006C0AE6">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ponadpodstawowych (działania zaplanowane do realizacji w</w:t>
      </w:r>
      <w:r w:rsidR="00432A22">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 xml:space="preserve">ramach </w:t>
      </w:r>
      <w:r w:rsidR="00854B67">
        <w:rPr>
          <w:rFonts w:ascii="Myriad Pro" w:hAnsi="Myriad Pro" w:cs="Times New Roman"/>
          <w:color w:val="000000" w:themeColor="text1"/>
          <w:sz w:val="24"/>
          <w:szCs w:val="24"/>
        </w:rPr>
        <w:t>NPZ</w:t>
      </w:r>
      <w:r w:rsidRPr="00D43A04">
        <w:rPr>
          <w:rFonts w:ascii="Myriad Pro" w:hAnsi="Myriad Pro" w:cs="Times New Roman"/>
          <w:color w:val="000000" w:themeColor="text1"/>
          <w:sz w:val="24"/>
          <w:szCs w:val="24"/>
        </w:rPr>
        <w:t xml:space="preserve"> na</w:t>
      </w:r>
      <w:r w:rsidR="006C0AE6">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lata 2021</w:t>
      </w:r>
      <w:r w:rsidR="00854B67">
        <w:rPr>
          <w:rFonts w:ascii="Myriad Pro" w:hAnsi="Myriad Pro" w:cs="Times New Roman"/>
          <w:color w:val="000000" w:themeColor="text1"/>
          <w:sz w:val="24"/>
          <w:szCs w:val="24"/>
        </w:rPr>
        <w:t>–</w:t>
      </w:r>
      <w:r w:rsidRPr="00D43A04">
        <w:rPr>
          <w:rFonts w:ascii="Myriad Pro" w:hAnsi="Myriad Pro" w:cs="Times New Roman"/>
          <w:color w:val="000000" w:themeColor="text1"/>
          <w:sz w:val="24"/>
          <w:szCs w:val="24"/>
        </w:rPr>
        <w:t>2025</w:t>
      </w:r>
      <w:r w:rsidR="00380FD8">
        <w:rPr>
          <w:rFonts w:ascii="Myriad Pro" w:hAnsi="Myriad Pro" w:cs="Times New Roman"/>
          <w:color w:val="000000" w:themeColor="text1"/>
          <w:sz w:val="24"/>
          <w:szCs w:val="24"/>
        </w:rPr>
        <w:t xml:space="preserve">, </w:t>
      </w:r>
      <w:r w:rsidR="00854B67">
        <w:rPr>
          <w:rFonts w:ascii="Myriad Pro" w:hAnsi="Myriad Pro" w:cs="Times New Roman"/>
          <w:color w:val="000000" w:themeColor="text1"/>
          <w:sz w:val="24"/>
          <w:szCs w:val="24"/>
        </w:rPr>
        <w:t>NSO</w:t>
      </w:r>
      <w:r w:rsidR="00380FD8" w:rsidRPr="00380FD8">
        <w:rPr>
          <w:rFonts w:ascii="Myriad Pro" w:hAnsi="Myriad Pro" w:cs="Times New Roman"/>
          <w:color w:val="000000" w:themeColor="text1"/>
          <w:sz w:val="24"/>
          <w:szCs w:val="24"/>
        </w:rPr>
        <w:t xml:space="preserve"> na lata 2020</w:t>
      </w:r>
      <w:r w:rsidR="00854B67">
        <w:rPr>
          <w:rFonts w:ascii="Myriad Pro" w:hAnsi="Myriad Pro" w:cs="Times New Roman"/>
          <w:color w:val="000000" w:themeColor="text1"/>
          <w:sz w:val="24"/>
          <w:szCs w:val="24"/>
        </w:rPr>
        <w:t>–</w:t>
      </w:r>
      <w:r w:rsidR="00380FD8" w:rsidRPr="00380FD8">
        <w:rPr>
          <w:rFonts w:ascii="Myriad Pro" w:hAnsi="Myriad Pro" w:cs="Times New Roman"/>
          <w:color w:val="000000" w:themeColor="text1"/>
          <w:sz w:val="24"/>
          <w:szCs w:val="24"/>
        </w:rPr>
        <w:t>2030</w:t>
      </w:r>
      <w:r w:rsidRPr="00D43A04">
        <w:rPr>
          <w:rFonts w:ascii="Myriad Pro" w:hAnsi="Myriad Pro" w:cs="Times New Roman"/>
          <w:color w:val="000000" w:themeColor="text1"/>
          <w:sz w:val="24"/>
          <w:szCs w:val="24"/>
        </w:rPr>
        <w:t xml:space="preserve"> oraz realizowane przez jednostki Państwowej Inspekcji Sanitarnej). </w:t>
      </w:r>
    </w:p>
    <w:p w14:paraId="0D5E4721" w14:textId="52D6D3D8" w:rsidR="004C56BE" w:rsidRPr="00D43A04" w:rsidRDefault="004C56BE" w:rsidP="00570696">
      <w:pPr>
        <w:pStyle w:val="Akapitzlist"/>
        <w:numPr>
          <w:ilvl w:val="1"/>
          <w:numId w:val="12"/>
        </w:numPr>
        <w:spacing w:line="360" w:lineRule="auto"/>
        <w:ind w:left="851"/>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 xml:space="preserve">W 2022 r. rozpoczniemy powszechną edukację prozdrowotną </w:t>
      </w:r>
      <w:r w:rsidR="00F62D47">
        <w:rPr>
          <w:rFonts w:ascii="Myriad Pro" w:hAnsi="Myriad Pro" w:cs="Times New Roman"/>
          <w:color w:val="000000" w:themeColor="text1"/>
          <w:sz w:val="24"/>
          <w:szCs w:val="24"/>
        </w:rPr>
        <w:t>i promocję</w:t>
      </w:r>
      <w:r w:rsidR="00EE323A">
        <w:rPr>
          <w:rFonts w:ascii="Myriad Pro" w:hAnsi="Myriad Pro" w:cs="Times New Roman"/>
          <w:color w:val="000000" w:themeColor="text1"/>
          <w:sz w:val="24"/>
          <w:szCs w:val="24"/>
        </w:rPr>
        <w:t xml:space="preserve"> </w:t>
      </w:r>
      <w:r w:rsidR="00F62D47">
        <w:rPr>
          <w:rFonts w:ascii="Myriad Pro" w:hAnsi="Myriad Pro" w:cs="Times New Roman"/>
          <w:color w:val="000000" w:themeColor="text1"/>
          <w:sz w:val="24"/>
          <w:szCs w:val="24"/>
        </w:rPr>
        <w:t xml:space="preserve">zdrowego stylu życia </w:t>
      </w:r>
      <w:r w:rsidRPr="00D43A04">
        <w:rPr>
          <w:rFonts w:ascii="Myriad Pro" w:hAnsi="Myriad Pro" w:cs="Times New Roman"/>
          <w:color w:val="000000" w:themeColor="text1"/>
          <w:sz w:val="24"/>
          <w:szCs w:val="24"/>
        </w:rPr>
        <w:t>skierowaną do uczniów szkół podstawowych i</w:t>
      </w:r>
      <w:r w:rsidR="006C0AE6">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ponadpodstawowych</w:t>
      </w:r>
      <w:r w:rsidR="00EE323A">
        <w:rPr>
          <w:rFonts w:ascii="Myriad Pro" w:hAnsi="Myriad Pro" w:cs="Times New Roman"/>
          <w:color w:val="000000" w:themeColor="text1"/>
          <w:sz w:val="24"/>
          <w:szCs w:val="24"/>
        </w:rPr>
        <w:t xml:space="preserve"> </w:t>
      </w:r>
      <w:r w:rsidRPr="00D43A04">
        <w:rPr>
          <w:rFonts w:ascii="Myriad Pro" w:hAnsi="Myriad Pro" w:cs="Times New Roman"/>
          <w:bCs/>
          <w:color w:val="000000" w:themeColor="text1"/>
          <w:sz w:val="24"/>
          <w:szCs w:val="24"/>
        </w:rPr>
        <w:t xml:space="preserve">(działania zaplanowane do realizacji w ramach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w:t>
      </w:r>
      <w:r w:rsidR="006C0AE6">
        <w:rPr>
          <w:rFonts w:ascii="Myriad Pro" w:hAnsi="Myriad Pro" w:cs="Times New Roman"/>
          <w:bCs/>
          <w:color w:val="000000" w:themeColor="text1"/>
          <w:sz w:val="24"/>
          <w:szCs w:val="24"/>
        </w:rPr>
        <w:t> </w:t>
      </w:r>
      <w:r w:rsidRPr="00D43A04">
        <w:rPr>
          <w:rFonts w:ascii="Myriad Pro" w:hAnsi="Myriad Pro" w:cs="Times New Roman"/>
          <w:bCs/>
          <w:color w:val="000000" w:themeColor="text1"/>
          <w:sz w:val="24"/>
          <w:szCs w:val="24"/>
        </w:rPr>
        <w:t>lata 2021</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2025</w:t>
      </w:r>
      <w:r w:rsidR="00380FD8">
        <w:rPr>
          <w:rFonts w:ascii="Myriad Pro" w:hAnsi="Myriad Pro" w:cs="Times New Roman"/>
          <w:bCs/>
          <w:color w:val="000000" w:themeColor="text1"/>
          <w:sz w:val="24"/>
          <w:szCs w:val="24"/>
        </w:rPr>
        <w:t xml:space="preserve">, </w:t>
      </w:r>
      <w:r w:rsidR="00854B67">
        <w:rPr>
          <w:rFonts w:ascii="Myriad Pro" w:hAnsi="Myriad Pro" w:cs="Times New Roman"/>
          <w:bCs/>
          <w:color w:val="000000" w:themeColor="text1"/>
          <w:sz w:val="24"/>
          <w:szCs w:val="24"/>
        </w:rPr>
        <w:t>NSO</w:t>
      </w:r>
      <w:r w:rsidR="00380FD8" w:rsidRPr="00380FD8">
        <w:rPr>
          <w:rFonts w:ascii="Myriad Pro" w:hAnsi="Myriad Pro" w:cs="Times New Roman"/>
          <w:bCs/>
          <w:color w:val="000000" w:themeColor="text1"/>
          <w:sz w:val="24"/>
          <w:szCs w:val="24"/>
        </w:rPr>
        <w:t xml:space="preserve"> na lata 2020</w:t>
      </w:r>
      <w:r w:rsidR="00854B67">
        <w:rPr>
          <w:rFonts w:ascii="Myriad Pro" w:hAnsi="Myriad Pro" w:cs="Times New Roman"/>
          <w:color w:val="000000" w:themeColor="text1"/>
          <w:sz w:val="24"/>
          <w:szCs w:val="24"/>
        </w:rPr>
        <w:t>–</w:t>
      </w:r>
      <w:r w:rsidR="00380FD8" w:rsidRPr="00380FD8">
        <w:rPr>
          <w:rFonts w:ascii="Myriad Pro" w:hAnsi="Myriad Pro" w:cs="Times New Roman"/>
          <w:bCs/>
          <w:color w:val="000000" w:themeColor="text1"/>
          <w:sz w:val="24"/>
          <w:szCs w:val="24"/>
        </w:rPr>
        <w:t>2030</w:t>
      </w:r>
      <w:r w:rsidRPr="00D43A04">
        <w:rPr>
          <w:rFonts w:ascii="Myriad Pro" w:hAnsi="Myriad Pro" w:cs="Times New Roman"/>
          <w:bCs/>
          <w:color w:val="000000" w:themeColor="text1"/>
          <w:sz w:val="24"/>
          <w:szCs w:val="24"/>
        </w:rPr>
        <w:t xml:space="preserve"> oraz realizowane przez jednostki Państwowej Inspekcji Sanitarnej)</w:t>
      </w:r>
      <w:r w:rsidRPr="00D43A04">
        <w:rPr>
          <w:rFonts w:ascii="Myriad Pro" w:hAnsi="Myriad Pro" w:cs="Times New Roman"/>
          <w:color w:val="000000" w:themeColor="text1"/>
          <w:sz w:val="24"/>
          <w:szCs w:val="24"/>
        </w:rPr>
        <w:t>.</w:t>
      </w:r>
      <w:r w:rsidRPr="00D43A04" w:rsidDel="00367128">
        <w:rPr>
          <w:rFonts w:ascii="Myriad Pro" w:hAnsi="Myriad Pro" w:cs="Times New Roman"/>
          <w:color w:val="000000" w:themeColor="text1"/>
          <w:sz w:val="24"/>
          <w:szCs w:val="24"/>
        </w:rPr>
        <w:t xml:space="preserve"> </w:t>
      </w:r>
    </w:p>
    <w:p w14:paraId="74DB685E" w14:textId="77777777" w:rsidR="004C56BE" w:rsidRPr="00D43A04" w:rsidRDefault="004C56BE" w:rsidP="004C56BE">
      <w:pPr>
        <w:spacing w:after="0" w:line="360" w:lineRule="auto"/>
        <w:ind w:left="1372" w:hanging="1372"/>
        <w:jc w:val="both"/>
        <w:rPr>
          <w:rFonts w:ascii="Myriad Pro" w:hAnsi="Myriad Pro"/>
          <w:b/>
          <w:color w:val="000000" w:themeColor="text1"/>
          <w:sz w:val="24"/>
          <w:szCs w:val="24"/>
        </w:rPr>
      </w:pPr>
      <w:r w:rsidRPr="00D43A04">
        <w:rPr>
          <w:rFonts w:ascii="Myriad Pro" w:hAnsi="Myriad Pro"/>
          <w:b/>
          <w:color w:val="000000" w:themeColor="text1"/>
          <w:sz w:val="24"/>
          <w:szCs w:val="24"/>
        </w:rPr>
        <w:t xml:space="preserve">Realizator: minister właściwy do spraw zdrowia we współpracy z ministrem właściwym do spraw szkolnictwa wyższego i nauki, </w:t>
      </w:r>
      <w:r w:rsidRPr="00D43A04">
        <w:rPr>
          <w:rFonts w:ascii="Myriad Pro" w:hAnsi="Myriad Pro"/>
          <w:b/>
          <w:bCs/>
          <w:color w:val="000000" w:themeColor="text1"/>
          <w:sz w:val="24"/>
          <w:szCs w:val="24"/>
        </w:rPr>
        <w:t>ministrem właściwym do spraw rodziny, ministrem właściwym do spraw kultury fizycznej, GIS</w:t>
      </w:r>
      <w:r w:rsidR="009B5D13" w:rsidRPr="00D43A04">
        <w:rPr>
          <w:rFonts w:ascii="Myriad Pro" w:hAnsi="Myriad Pro"/>
          <w:b/>
          <w:color w:val="000000" w:themeColor="text1"/>
          <w:sz w:val="24"/>
          <w:szCs w:val="24"/>
        </w:rPr>
        <w:t>,</w:t>
      </w:r>
      <w:r w:rsidR="00380FD8">
        <w:rPr>
          <w:rFonts w:ascii="Myriad Pro" w:hAnsi="Myriad Pro"/>
          <w:b/>
          <w:color w:val="000000" w:themeColor="text1"/>
          <w:sz w:val="24"/>
          <w:szCs w:val="24"/>
        </w:rPr>
        <w:t xml:space="preserve"> </w:t>
      </w:r>
      <w:r w:rsidRPr="00D43A04">
        <w:rPr>
          <w:rFonts w:ascii="Myriad Pro" w:hAnsi="Myriad Pro"/>
          <w:b/>
          <w:color w:val="000000" w:themeColor="text1"/>
          <w:sz w:val="24"/>
          <w:szCs w:val="24"/>
        </w:rPr>
        <w:t>NIZP PZH – PIB</w:t>
      </w:r>
      <w:r w:rsidR="00380FD8">
        <w:rPr>
          <w:rFonts w:ascii="Myriad Pro" w:hAnsi="Myriad Pro"/>
          <w:b/>
          <w:color w:val="000000" w:themeColor="text1"/>
          <w:sz w:val="24"/>
          <w:szCs w:val="24"/>
        </w:rPr>
        <w:t>, NIO-PIB</w:t>
      </w:r>
      <w:r w:rsidR="00432A22">
        <w:rPr>
          <w:rFonts w:ascii="Myriad Pro" w:hAnsi="Myriad Pro"/>
          <w:b/>
          <w:color w:val="000000" w:themeColor="text1"/>
          <w:sz w:val="24"/>
          <w:szCs w:val="24"/>
        </w:rPr>
        <w:t xml:space="preserve"> </w:t>
      </w:r>
      <w:r w:rsidR="009B5D13" w:rsidRPr="00D43A04">
        <w:rPr>
          <w:rFonts w:ascii="Myriad Pro" w:hAnsi="Myriad Pro"/>
          <w:b/>
          <w:color w:val="000000" w:themeColor="text1"/>
          <w:sz w:val="24"/>
          <w:szCs w:val="24"/>
        </w:rPr>
        <w:t>oraz NIK-PIB</w:t>
      </w:r>
      <w:r w:rsidRPr="00D43A04">
        <w:rPr>
          <w:rFonts w:ascii="Myriad Pro" w:hAnsi="Myriad Pro"/>
          <w:b/>
          <w:color w:val="000000" w:themeColor="text1"/>
          <w:sz w:val="24"/>
          <w:szCs w:val="24"/>
        </w:rPr>
        <w:t>.</w:t>
      </w:r>
    </w:p>
    <w:p w14:paraId="203FE4DF" w14:textId="77777777" w:rsidR="004C56BE" w:rsidRPr="00D43A04" w:rsidRDefault="004C56BE" w:rsidP="004C56BE">
      <w:pPr>
        <w:spacing w:after="0" w:line="360" w:lineRule="auto"/>
        <w:jc w:val="both"/>
        <w:rPr>
          <w:rFonts w:ascii="Myriad Pro" w:hAnsi="Myriad Pro"/>
          <w:color w:val="000000" w:themeColor="text1"/>
          <w:sz w:val="24"/>
          <w:szCs w:val="24"/>
        </w:rPr>
      </w:pPr>
    </w:p>
    <w:p w14:paraId="4E3C0944" w14:textId="77777777" w:rsidR="004C56BE" w:rsidRPr="00D43A04" w:rsidRDefault="004C56BE" w:rsidP="00570696">
      <w:pPr>
        <w:pStyle w:val="Akapitzlist"/>
        <w:numPr>
          <w:ilvl w:val="0"/>
          <w:numId w:val="12"/>
        </w:numPr>
        <w:spacing w:line="360" w:lineRule="auto"/>
        <w:ind w:left="426" w:hanging="426"/>
        <w:contextualSpacing w:val="0"/>
        <w:jc w:val="both"/>
        <w:rPr>
          <w:rFonts w:ascii="Myriad Pro" w:hAnsi="Myriad Pro" w:cs="Times New Roman"/>
          <w:b/>
          <w:color w:val="000000" w:themeColor="text1"/>
          <w:sz w:val="24"/>
          <w:szCs w:val="24"/>
        </w:rPr>
      </w:pPr>
      <w:r w:rsidRPr="00D43A04">
        <w:rPr>
          <w:rFonts w:ascii="Myriad Pro" w:hAnsi="Myriad Pro" w:cs="Times New Roman"/>
          <w:b/>
          <w:bCs/>
          <w:color w:val="000000" w:themeColor="text1"/>
          <w:sz w:val="24"/>
          <w:szCs w:val="24"/>
        </w:rPr>
        <w:t>Poprawa świadomości osób dorosłych w zakresie wpływu postaw prozdrowotnych na ChUK.</w:t>
      </w:r>
    </w:p>
    <w:p w14:paraId="703C4FC4" w14:textId="1689DB31" w:rsidR="004C56BE" w:rsidRPr="00D43A04" w:rsidRDefault="004C56BE" w:rsidP="00570696">
      <w:pPr>
        <w:pStyle w:val="Akapitzlist"/>
        <w:numPr>
          <w:ilvl w:val="1"/>
          <w:numId w:val="12"/>
        </w:numPr>
        <w:spacing w:line="360" w:lineRule="auto"/>
        <w:ind w:left="851"/>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Od 2022 r. zwiększymy zasięg kampanii społecznych przez standaryzację i</w:t>
      </w:r>
      <w:r w:rsidR="006C0AE6">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 xml:space="preserve">intensyfikację działań mających na celu edukację prozdrowotną i promocję zdrowego stylu życia, w zakresie: </w:t>
      </w:r>
    </w:p>
    <w:p w14:paraId="54CCF8C7" w14:textId="77777777" w:rsidR="004C56BE" w:rsidRPr="00D43A04" w:rsidRDefault="004C56BE" w:rsidP="004C56BE">
      <w:pPr>
        <w:pStyle w:val="Akapitzlist"/>
        <w:numPr>
          <w:ilvl w:val="0"/>
          <w:numId w:val="35"/>
        </w:numPr>
        <w:spacing w:line="360" w:lineRule="auto"/>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promocji aktywności fizycznej i zdrowej diety;</w:t>
      </w:r>
    </w:p>
    <w:p w14:paraId="5670DDC2" w14:textId="77777777" w:rsidR="004C56BE" w:rsidRPr="00D43A04" w:rsidRDefault="004C56BE" w:rsidP="004C56BE">
      <w:pPr>
        <w:pStyle w:val="Akapitzlist"/>
        <w:numPr>
          <w:ilvl w:val="0"/>
          <w:numId w:val="35"/>
        </w:numPr>
        <w:spacing w:line="360" w:lineRule="auto"/>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promocji życia wolnego od tytoniu;</w:t>
      </w:r>
    </w:p>
    <w:p w14:paraId="42F831CB" w14:textId="77777777" w:rsidR="004C56BE" w:rsidRPr="00D43A04" w:rsidRDefault="004C56BE" w:rsidP="004C56BE">
      <w:pPr>
        <w:pStyle w:val="Akapitzlist"/>
        <w:numPr>
          <w:ilvl w:val="0"/>
          <w:numId w:val="35"/>
        </w:numPr>
        <w:spacing w:line="360" w:lineRule="auto"/>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promocji życia wolnego od alkoholu.</w:t>
      </w:r>
      <w:r w:rsidRPr="00D43A04">
        <w:rPr>
          <w:color w:val="000000" w:themeColor="text1"/>
          <w:sz w:val="24"/>
          <w:szCs w:val="24"/>
        </w:rPr>
        <w:t xml:space="preserve"> </w:t>
      </w:r>
    </w:p>
    <w:p w14:paraId="469B1C2D" w14:textId="456D9716" w:rsidR="004C56BE" w:rsidRPr="00D43A04" w:rsidRDefault="004C56BE" w:rsidP="004C56BE">
      <w:pPr>
        <w:pStyle w:val="Akapitzlist"/>
        <w:spacing w:line="360" w:lineRule="auto"/>
        <w:ind w:left="851"/>
        <w:jc w:val="both"/>
        <w:rPr>
          <w:rFonts w:ascii="Myriad Pro" w:hAnsi="Myriad Pro" w:cs="Times New Roman"/>
          <w:color w:val="000000" w:themeColor="text1"/>
          <w:sz w:val="24"/>
          <w:szCs w:val="24"/>
        </w:rPr>
      </w:pPr>
      <w:r w:rsidRPr="00D43A04">
        <w:rPr>
          <w:color w:val="000000" w:themeColor="text1"/>
          <w:sz w:val="24"/>
          <w:szCs w:val="24"/>
        </w:rPr>
        <w:t>(</w:t>
      </w:r>
      <w:r w:rsidRPr="00D43A04">
        <w:rPr>
          <w:rFonts w:ascii="Myriad Pro" w:hAnsi="Myriad Pro" w:cs="Times New Roman"/>
          <w:color w:val="000000" w:themeColor="text1"/>
          <w:sz w:val="24"/>
          <w:szCs w:val="24"/>
        </w:rPr>
        <w:t xml:space="preserve">działania zaplanowane do realizacji w ramach </w:t>
      </w:r>
      <w:r w:rsidR="00854B67">
        <w:rPr>
          <w:rFonts w:ascii="Myriad Pro" w:hAnsi="Myriad Pro" w:cs="Times New Roman"/>
          <w:color w:val="000000" w:themeColor="text1"/>
          <w:sz w:val="24"/>
          <w:szCs w:val="24"/>
        </w:rPr>
        <w:t>NSO</w:t>
      </w:r>
      <w:r w:rsidRPr="00D43A04">
        <w:rPr>
          <w:rFonts w:ascii="Myriad Pro" w:hAnsi="Myriad Pro" w:cs="Times New Roman"/>
          <w:color w:val="000000" w:themeColor="text1"/>
          <w:sz w:val="24"/>
          <w:szCs w:val="24"/>
        </w:rPr>
        <w:t xml:space="preserve"> na lata 2020</w:t>
      </w:r>
      <w:r w:rsidR="00854B67">
        <w:rPr>
          <w:rFonts w:ascii="Myriad Pro" w:hAnsi="Myriad Pro" w:cs="Times New Roman"/>
          <w:color w:val="000000" w:themeColor="text1"/>
          <w:sz w:val="24"/>
          <w:szCs w:val="24"/>
        </w:rPr>
        <w:t>–</w:t>
      </w:r>
      <w:r w:rsidRPr="00D43A04">
        <w:rPr>
          <w:rFonts w:ascii="Myriad Pro" w:hAnsi="Myriad Pro" w:cs="Times New Roman"/>
          <w:color w:val="000000" w:themeColor="text1"/>
          <w:sz w:val="24"/>
          <w:szCs w:val="24"/>
        </w:rPr>
        <w:t xml:space="preserve">2030 oraz </w:t>
      </w:r>
      <w:r w:rsidR="00854B67">
        <w:rPr>
          <w:rFonts w:ascii="Myriad Pro" w:hAnsi="Myriad Pro" w:cs="Times New Roman"/>
          <w:color w:val="000000" w:themeColor="text1"/>
          <w:sz w:val="24"/>
          <w:szCs w:val="24"/>
        </w:rPr>
        <w:t>NPZ</w:t>
      </w:r>
      <w:r w:rsidRPr="00D43A04">
        <w:rPr>
          <w:rFonts w:ascii="Myriad Pro" w:hAnsi="Myriad Pro" w:cs="Times New Roman"/>
          <w:color w:val="000000" w:themeColor="text1"/>
          <w:sz w:val="24"/>
          <w:szCs w:val="24"/>
        </w:rPr>
        <w:t xml:space="preserve"> na lata 2021</w:t>
      </w:r>
      <w:r w:rsidR="00854B67">
        <w:rPr>
          <w:rFonts w:ascii="Myriad Pro" w:hAnsi="Myriad Pro" w:cs="Times New Roman"/>
          <w:color w:val="000000" w:themeColor="text1"/>
          <w:sz w:val="24"/>
          <w:szCs w:val="24"/>
        </w:rPr>
        <w:t>–</w:t>
      </w:r>
      <w:r w:rsidRPr="00D43A04">
        <w:rPr>
          <w:rFonts w:ascii="Myriad Pro" w:hAnsi="Myriad Pro" w:cs="Times New Roman"/>
          <w:color w:val="000000" w:themeColor="text1"/>
          <w:sz w:val="24"/>
          <w:szCs w:val="24"/>
        </w:rPr>
        <w:t>2025)</w:t>
      </w:r>
      <w:r w:rsidR="00380FD8">
        <w:rPr>
          <w:rFonts w:ascii="Myriad Pro" w:hAnsi="Myriad Pro" w:cs="Times New Roman"/>
          <w:color w:val="000000" w:themeColor="text1"/>
          <w:sz w:val="24"/>
          <w:szCs w:val="24"/>
        </w:rPr>
        <w:t>.</w:t>
      </w:r>
    </w:p>
    <w:p w14:paraId="4794C59C" w14:textId="77777777" w:rsidR="004C56BE" w:rsidRPr="00D43A04" w:rsidRDefault="004C56BE" w:rsidP="00A52B73">
      <w:pPr>
        <w:spacing w:after="0" w:line="360" w:lineRule="auto"/>
        <w:ind w:left="1372" w:hanging="1372"/>
        <w:jc w:val="both"/>
        <w:rPr>
          <w:rFonts w:ascii="Myriad Pro" w:hAnsi="Myriad Pro" w:cs="Times New Roman"/>
          <w:b/>
          <w:color w:val="000000" w:themeColor="text1"/>
          <w:sz w:val="24"/>
          <w:szCs w:val="24"/>
        </w:rPr>
      </w:pPr>
      <w:r w:rsidRPr="00D43A04">
        <w:rPr>
          <w:rFonts w:ascii="Myriad Pro" w:hAnsi="Myriad Pro"/>
          <w:b/>
          <w:color w:val="000000" w:themeColor="text1"/>
          <w:sz w:val="24"/>
          <w:szCs w:val="24"/>
        </w:rPr>
        <w:t>Realizator: minister właściwy do spraw zdrowia we współpracy z ministrem właściwym do spraw kultury fizycznej.</w:t>
      </w:r>
    </w:p>
    <w:p w14:paraId="316DD4A7" w14:textId="77777777" w:rsidR="004C56BE" w:rsidRPr="00D43A04" w:rsidRDefault="004C56BE" w:rsidP="004C56BE">
      <w:pPr>
        <w:spacing w:after="0" w:line="360" w:lineRule="auto"/>
        <w:jc w:val="both"/>
        <w:rPr>
          <w:rFonts w:ascii="Myriad Pro" w:hAnsi="Myriad Pro" w:cs="Times New Roman"/>
          <w:b/>
          <w:color w:val="000000" w:themeColor="text1"/>
          <w:sz w:val="24"/>
          <w:szCs w:val="24"/>
        </w:rPr>
      </w:pPr>
    </w:p>
    <w:p w14:paraId="5D83E27C" w14:textId="77777777" w:rsidR="004C56BE" w:rsidRPr="00D43A04" w:rsidRDefault="004C56BE" w:rsidP="00570696">
      <w:pPr>
        <w:pStyle w:val="Akapitzlist"/>
        <w:numPr>
          <w:ilvl w:val="0"/>
          <w:numId w:val="12"/>
        </w:numPr>
        <w:spacing w:line="360" w:lineRule="auto"/>
        <w:ind w:left="426" w:hanging="426"/>
        <w:contextualSpacing w:val="0"/>
        <w:jc w:val="both"/>
        <w:rPr>
          <w:rFonts w:ascii="Myriad Pro" w:hAnsi="Myriad Pro" w:cs="Times New Roman"/>
          <w:b/>
          <w:color w:val="000000" w:themeColor="text1"/>
          <w:sz w:val="24"/>
          <w:szCs w:val="24"/>
        </w:rPr>
      </w:pPr>
      <w:r w:rsidRPr="00D43A04">
        <w:rPr>
          <w:rFonts w:ascii="Myriad Pro" w:hAnsi="Myriad Pro" w:cs="Times New Roman"/>
          <w:b/>
          <w:bCs/>
          <w:color w:val="000000" w:themeColor="text1"/>
          <w:sz w:val="24"/>
          <w:szCs w:val="24"/>
        </w:rPr>
        <w:t>Wdrożenie regulacji prawnych wspierających zdrowe odżywianie</w:t>
      </w:r>
    </w:p>
    <w:p w14:paraId="27948464" w14:textId="41AA927C" w:rsidR="004C56BE" w:rsidRPr="00D43A04" w:rsidRDefault="004C56BE" w:rsidP="00570696">
      <w:pPr>
        <w:pStyle w:val="Akapitzlist"/>
        <w:numPr>
          <w:ilvl w:val="1"/>
          <w:numId w:val="12"/>
        </w:numPr>
        <w:spacing w:line="360" w:lineRule="auto"/>
        <w:ind w:left="851" w:hanging="431"/>
        <w:contextualSpacing w:val="0"/>
        <w:jc w:val="both"/>
        <w:rPr>
          <w:rFonts w:ascii="Myriad Pro" w:hAnsi="Myriad Pro" w:cs="Times New Roman"/>
          <w:bCs/>
          <w:color w:val="000000" w:themeColor="text1"/>
          <w:sz w:val="24"/>
          <w:szCs w:val="24"/>
        </w:rPr>
      </w:pPr>
      <w:r w:rsidRPr="00D43A04">
        <w:rPr>
          <w:rFonts w:ascii="Myriad Pro" w:hAnsi="Myriad Pro" w:cs="Times New Roman"/>
          <w:bCs/>
          <w:color w:val="000000" w:themeColor="text1"/>
          <w:sz w:val="24"/>
          <w:szCs w:val="24"/>
        </w:rPr>
        <w:t xml:space="preserve"> </w:t>
      </w:r>
      <w:r w:rsidR="00380FD8">
        <w:rPr>
          <w:rFonts w:ascii="Myriad Pro" w:hAnsi="Myriad Pro" w:cs="Times New Roman"/>
          <w:bCs/>
          <w:color w:val="000000" w:themeColor="text1"/>
          <w:sz w:val="24"/>
          <w:szCs w:val="24"/>
        </w:rPr>
        <w:t>Do</w:t>
      </w:r>
      <w:r w:rsidR="00380FD8" w:rsidRPr="00D43A04">
        <w:rPr>
          <w:rFonts w:ascii="Myriad Pro" w:hAnsi="Myriad Pro" w:cs="Times New Roman"/>
          <w:bCs/>
          <w:color w:val="000000" w:themeColor="text1"/>
          <w:sz w:val="24"/>
          <w:szCs w:val="24"/>
        </w:rPr>
        <w:t xml:space="preserve"> </w:t>
      </w:r>
      <w:r w:rsidRPr="00D43A04">
        <w:rPr>
          <w:rFonts w:ascii="Myriad Pro" w:hAnsi="Myriad Pro" w:cs="Times New Roman"/>
          <w:bCs/>
          <w:color w:val="000000" w:themeColor="text1"/>
          <w:sz w:val="24"/>
          <w:szCs w:val="24"/>
        </w:rPr>
        <w:t>202</w:t>
      </w:r>
      <w:r w:rsidR="004E33C4">
        <w:rPr>
          <w:rFonts w:ascii="Myriad Pro" w:hAnsi="Myriad Pro" w:cs="Times New Roman"/>
          <w:bCs/>
          <w:color w:val="000000" w:themeColor="text1"/>
          <w:sz w:val="24"/>
          <w:szCs w:val="24"/>
        </w:rPr>
        <w:t>5</w:t>
      </w:r>
      <w:r w:rsidRPr="00D43A04">
        <w:rPr>
          <w:rFonts w:ascii="Myriad Pro" w:hAnsi="Myriad Pro" w:cs="Times New Roman"/>
          <w:bCs/>
          <w:color w:val="000000" w:themeColor="text1"/>
          <w:sz w:val="24"/>
          <w:szCs w:val="24"/>
        </w:rPr>
        <w:t xml:space="preserve"> r. będziemy prowadzić prace nad  systemem przyjaznego etykietowania żywności (działania zaplanowane do realizacji w ramach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w:t>
      </w:r>
      <w:r w:rsidR="006C0AE6">
        <w:rPr>
          <w:rFonts w:ascii="Myriad Pro" w:hAnsi="Myriad Pro" w:cs="Times New Roman"/>
          <w:bCs/>
          <w:color w:val="000000" w:themeColor="text1"/>
          <w:sz w:val="24"/>
          <w:szCs w:val="24"/>
        </w:rPr>
        <w:t> </w:t>
      </w:r>
      <w:r w:rsidRPr="00D43A04">
        <w:rPr>
          <w:rFonts w:ascii="Myriad Pro" w:hAnsi="Myriad Pro" w:cs="Times New Roman"/>
          <w:bCs/>
          <w:color w:val="000000" w:themeColor="text1"/>
          <w:sz w:val="24"/>
          <w:szCs w:val="24"/>
        </w:rPr>
        <w:t>lata 2021</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 xml:space="preserve">2025). </w:t>
      </w:r>
    </w:p>
    <w:p w14:paraId="07A7C5E6" w14:textId="47C274EA" w:rsidR="004C56BE" w:rsidRPr="00D43A04" w:rsidRDefault="004C56BE" w:rsidP="00570696">
      <w:pPr>
        <w:pStyle w:val="Akapitzlist"/>
        <w:numPr>
          <w:ilvl w:val="1"/>
          <w:numId w:val="12"/>
        </w:numPr>
        <w:spacing w:line="360" w:lineRule="auto"/>
        <w:ind w:left="851" w:hanging="431"/>
        <w:contextualSpacing w:val="0"/>
        <w:jc w:val="both"/>
        <w:rPr>
          <w:rFonts w:ascii="Myriad Pro" w:hAnsi="Myriad Pro" w:cs="Times New Roman"/>
          <w:bCs/>
          <w:color w:val="000000" w:themeColor="text1"/>
          <w:sz w:val="24"/>
          <w:szCs w:val="24"/>
        </w:rPr>
      </w:pPr>
      <w:r w:rsidRPr="00D43A04">
        <w:rPr>
          <w:rFonts w:ascii="Myriad Pro" w:hAnsi="Myriad Pro" w:cs="Times New Roman"/>
          <w:bCs/>
          <w:color w:val="000000" w:themeColor="text1"/>
          <w:sz w:val="24"/>
          <w:szCs w:val="24"/>
        </w:rPr>
        <w:t>Od 2022 r.</w:t>
      </w:r>
      <w:r w:rsidRPr="00D43A04">
        <w:rPr>
          <w:color w:val="000000" w:themeColor="text1"/>
          <w:sz w:val="24"/>
          <w:szCs w:val="24"/>
        </w:rPr>
        <w:t xml:space="preserve"> </w:t>
      </w:r>
      <w:r w:rsidRPr="00D43A04">
        <w:rPr>
          <w:rFonts w:ascii="Myriad Pro" w:hAnsi="Myriad Pro" w:cs="Times New Roman"/>
          <w:bCs/>
          <w:color w:val="000000" w:themeColor="text1"/>
          <w:sz w:val="24"/>
          <w:szCs w:val="24"/>
        </w:rPr>
        <w:t>podejmiemy działania mające</w:t>
      </w:r>
      <w:r w:rsidR="004F444F">
        <w:rPr>
          <w:rFonts w:ascii="Myriad Pro" w:hAnsi="Myriad Pro" w:cs="Times New Roman"/>
          <w:bCs/>
          <w:color w:val="000000" w:themeColor="text1"/>
          <w:sz w:val="24"/>
          <w:szCs w:val="24"/>
        </w:rPr>
        <w:t xml:space="preserve"> </w:t>
      </w:r>
      <w:r w:rsidRPr="00D43A04">
        <w:rPr>
          <w:rFonts w:ascii="Myriad Pro" w:hAnsi="Myriad Pro" w:cs="Times New Roman"/>
          <w:bCs/>
          <w:color w:val="000000" w:themeColor="text1"/>
          <w:sz w:val="24"/>
          <w:szCs w:val="24"/>
        </w:rPr>
        <w:t xml:space="preserve"> na celu upowszechnianie standardów żywienia zbiorowego dzieci i młodzieży oraz wprowadzimy nowe standardy żywienia pacjentów w podmiotach leczniczych (działania zaplanowane do</w:t>
      </w:r>
      <w:r w:rsidR="006C0AE6">
        <w:rPr>
          <w:rFonts w:ascii="Myriad Pro" w:hAnsi="Myriad Pro" w:cs="Times New Roman"/>
          <w:bCs/>
          <w:color w:val="000000" w:themeColor="text1"/>
          <w:sz w:val="24"/>
          <w:szCs w:val="24"/>
        </w:rPr>
        <w:t> </w:t>
      </w:r>
      <w:r w:rsidRPr="00D43A04">
        <w:rPr>
          <w:rFonts w:ascii="Myriad Pro" w:hAnsi="Myriad Pro" w:cs="Times New Roman"/>
          <w:bCs/>
          <w:color w:val="000000" w:themeColor="text1"/>
          <w:sz w:val="24"/>
          <w:szCs w:val="24"/>
        </w:rPr>
        <w:t xml:space="preserve">realizacji w ramach </w:t>
      </w:r>
      <w:r w:rsidR="00854B67">
        <w:rPr>
          <w:rFonts w:ascii="Myriad Pro" w:hAnsi="Myriad Pro" w:cs="Times New Roman"/>
          <w:bCs/>
          <w:color w:val="000000" w:themeColor="text1"/>
          <w:sz w:val="24"/>
          <w:szCs w:val="24"/>
        </w:rPr>
        <w:t>NSO</w:t>
      </w:r>
      <w:r w:rsidRPr="00D43A04">
        <w:rPr>
          <w:rFonts w:ascii="Myriad Pro" w:hAnsi="Myriad Pro" w:cs="Times New Roman"/>
          <w:bCs/>
          <w:color w:val="000000" w:themeColor="text1"/>
          <w:sz w:val="24"/>
          <w:szCs w:val="24"/>
        </w:rPr>
        <w:t xml:space="preserve"> na lata 2020</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 xml:space="preserve">2030 oraz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 lata 2021</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2025).</w:t>
      </w:r>
    </w:p>
    <w:p w14:paraId="4A5FCCAA" w14:textId="4E11F140" w:rsidR="004C56BE" w:rsidRPr="00D43A04" w:rsidRDefault="004C56BE" w:rsidP="00570696">
      <w:pPr>
        <w:pStyle w:val="Akapitzlist"/>
        <w:numPr>
          <w:ilvl w:val="1"/>
          <w:numId w:val="12"/>
        </w:numPr>
        <w:spacing w:line="360" w:lineRule="auto"/>
        <w:jc w:val="both"/>
        <w:rPr>
          <w:rFonts w:ascii="Myriad Pro" w:hAnsi="Myriad Pro" w:cs="Times New Roman"/>
          <w:bCs/>
          <w:color w:val="000000" w:themeColor="text1"/>
          <w:sz w:val="24"/>
          <w:szCs w:val="24"/>
        </w:rPr>
      </w:pPr>
      <w:r w:rsidRPr="00D43A04">
        <w:rPr>
          <w:rFonts w:ascii="Myriad Pro" w:hAnsi="Myriad Pro" w:cs="Times New Roman"/>
          <w:bCs/>
          <w:color w:val="000000" w:themeColor="text1"/>
          <w:sz w:val="24"/>
          <w:szCs w:val="24"/>
        </w:rPr>
        <w:t>Będziemy realizować prozdrowotną politykę fiskalną sprzyjającą</w:t>
      </w:r>
      <w:r w:rsidR="004F444F">
        <w:rPr>
          <w:rFonts w:ascii="Myriad Pro" w:hAnsi="Myriad Pro" w:cs="Times New Roman"/>
          <w:bCs/>
          <w:color w:val="000000" w:themeColor="text1"/>
          <w:sz w:val="24"/>
          <w:szCs w:val="24"/>
        </w:rPr>
        <w:t xml:space="preserve"> </w:t>
      </w:r>
      <w:r w:rsidRPr="00D43A04">
        <w:rPr>
          <w:rFonts w:ascii="Myriad Pro" w:hAnsi="Myriad Pro" w:cs="Times New Roman"/>
          <w:bCs/>
          <w:color w:val="000000" w:themeColor="text1"/>
          <w:sz w:val="24"/>
          <w:szCs w:val="24"/>
        </w:rPr>
        <w:t>walce z</w:t>
      </w:r>
      <w:r w:rsidR="006C0AE6">
        <w:rPr>
          <w:rFonts w:ascii="Myriad Pro" w:hAnsi="Myriad Pro" w:cs="Times New Roman"/>
          <w:bCs/>
          <w:color w:val="000000" w:themeColor="text1"/>
          <w:sz w:val="24"/>
          <w:szCs w:val="24"/>
        </w:rPr>
        <w:t> </w:t>
      </w:r>
      <w:r w:rsidRPr="00D43A04">
        <w:rPr>
          <w:rFonts w:ascii="Myriad Pro" w:hAnsi="Myriad Pro" w:cs="Times New Roman"/>
          <w:bCs/>
          <w:color w:val="000000" w:themeColor="text1"/>
          <w:sz w:val="24"/>
          <w:szCs w:val="24"/>
        </w:rPr>
        <w:t xml:space="preserve">nadwagą i otyłością (działanie zaplanowane do realizacji w ramach </w:t>
      </w:r>
      <w:r w:rsidR="00854B67">
        <w:rPr>
          <w:rFonts w:ascii="Myriad Pro" w:hAnsi="Myriad Pro" w:cs="Times New Roman"/>
          <w:bCs/>
          <w:color w:val="000000" w:themeColor="text1"/>
          <w:sz w:val="24"/>
          <w:szCs w:val="24"/>
        </w:rPr>
        <w:t>NPZ</w:t>
      </w:r>
      <w:r w:rsidRPr="00D43A04">
        <w:rPr>
          <w:rFonts w:ascii="Myriad Pro" w:hAnsi="Myriad Pro" w:cs="Times New Roman"/>
          <w:bCs/>
          <w:color w:val="000000" w:themeColor="text1"/>
          <w:sz w:val="24"/>
          <w:szCs w:val="24"/>
        </w:rPr>
        <w:t xml:space="preserve"> na</w:t>
      </w:r>
      <w:r w:rsidR="006C0AE6">
        <w:rPr>
          <w:rFonts w:ascii="Myriad Pro" w:hAnsi="Myriad Pro" w:cs="Times New Roman"/>
          <w:bCs/>
          <w:color w:val="000000" w:themeColor="text1"/>
          <w:sz w:val="24"/>
          <w:szCs w:val="24"/>
        </w:rPr>
        <w:t> </w:t>
      </w:r>
      <w:r w:rsidRPr="00D43A04">
        <w:rPr>
          <w:rFonts w:ascii="Myriad Pro" w:hAnsi="Myriad Pro" w:cs="Times New Roman"/>
          <w:bCs/>
          <w:color w:val="000000" w:themeColor="text1"/>
          <w:sz w:val="24"/>
          <w:szCs w:val="24"/>
        </w:rPr>
        <w:t>lata 2021</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2025).</w:t>
      </w:r>
    </w:p>
    <w:p w14:paraId="583B73DE" w14:textId="6DCAD812" w:rsidR="004C56BE" w:rsidRPr="00D43A04" w:rsidRDefault="004C56BE" w:rsidP="004C56BE">
      <w:pPr>
        <w:spacing w:line="360" w:lineRule="auto"/>
        <w:ind w:left="1276" w:hanging="1276"/>
        <w:jc w:val="both"/>
        <w:rPr>
          <w:rFonts w:ascii="Myriad Pro" w:hAnsi="Myriad Pro" w:cs="Times New Roman"/>
          <w:b/>
          <w:color w:val="000000" w:themeColor="text1"/>
          <w:sz w:val="24"/>
          <w:szCs w:val="24"/>
        </w:rPr>
      </w:pPr>
      <w:r w:rsidRPr="00D43A04">
        <w:rPr>
          <w:rFonts w:ascii="Myriad Pro" w:hAnsi="Myriad Pro" w:cs="Times New Roman"/>
          <w:b/>
          <w:bCs/>
          <w:color w:val="000000" w:themeColor="text1"/>
          <w:sz w:val="24"/>
          <w:szCs w:val="24"/>
        </w:rPr>
        <w:t>Realizator: minister właściwy do spraw zdrowia oraz minister właściwy do spraw finansów publicznych.</w:t>
      </w:r>
    </w:p>
    <w:p w14:paraId="7BD8EAE1" w14:textId="77777777" w:rsidR="004C56BE" w:rsidRPr="00D43A04" w:rsidRDefault="004C56BE" w:rsidP="00570696">
      <w:pPr>
        <w:pStyle w:val="Akapitzlist"/>
        <w:numPr>
          <w:ilvl w:val="0"/>
          <w:numId w:val="12"/>
        </w:numPr>
        <w:spacing w:line="360" w:lineRule="auto"/>
        <w:ind w:left="426" w:hanging="426"/>
        <w:contextualSpacing w:val="0"/>
        <w:jc w:val="both"/>
        <w:rPr>
          <w:rFonts w:ascii="Myriad Pro" w:hAnsi="Myriad Pro" w:cs="Times New Roman"/>
          <w:b/>
          <w:color w:val="000000" w:themeColor="text1"/>
          <w:sz w:val="24"/>
          <w:szCs w:val="24"/>
        </w:rPr>
      </w:pPr>
      <w:r w:rsidRPr="00D43A04">
        <w:rPr>
          <w:rFonts w:ascii="Myriad Pro" w:hAnsi="Myriad Pro" w:cs="Times New Roman"/>
          <w:b/>
          <w:bCs/>
          <w:color w:val="000000" w:themeColor="text1"/>
          <w:sz w:val="24"/>
          <w:szCs w:val="24"/>
        </w:rPr>
        <w:t>Wdrażanie i dostosowywanie regulacji prawnych wspierających politykę antytytoniową</w:t>
      </w:r>
    </w:p>
    <w:p w14:paraId="4BB7B4C5" w14:textId="43B7554A" w:rsidR="004C56BE" w:rsidRPr="00D43A04" w:rsidRDefault="004C56BE" w:rsidP="00570696">
      <w:pPr>
        <w:pStyle w:val="Akapitzlist"/>
        <w:numPr>
          <w:ilvl w:val="1"/>
          <w:numId w:val="12"/>
        </w:numPr>
        <w:spacing w:line="360" w:lineRule="auto"/>
        <w:ind w:left="839" w:hanging="431"/>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Od 2022 r. będziemy monitorować realizację Programu Profilaktyki Chorób Odtytoniowych, w tym program</w:t>
      </w:r>
      <w:r w:rsidR="00DE2D70" w:rsidRPr="00D43A04">
        <w:rPr>
          <w:rFonts w:ascii="Myriad Pro" w:hAnsi="Myriad Pro" w:cs="Times New Roman"/>
          <w:color w:val="000000" w:themeColor="text1"/>
          <w:sz w:val="24"/>
          <w:szCs w:val="24"/>
        </w:rPr>
        <w:t>u</w:t>
      </w:r>
      <w:r w:rsidRPr="00D43A04">
        <w:rPr>
          <w:rFonts w:ascii="Myriad Pro" w:hAnsi="Myriad Pro" w:cs="Times New Roman"/>
          <w:color w:val="000000" w:themeColor="text1"/>
          <w:sz w:val="24"/>
          <w:szCs w:val="24"/>
        </w:rPr>
        <w:t xml:space="preserve"> POChP i dostosowywać</w:t>
      </w:r>
      <w:r w:rsidR="004F444F">
        <w:rPr>
          <w:rFonts w:ascii="Myriad Pro" w:hAnsi="Myriad Pro" w:cs="Times New Roman"/>
          <w:color w:val="000000" w:themeColor="text1"/>
          <w:sz w:val="24"/>
          <w:szCs w:val="24"/>
        </w:rPr>
        <w:t xml:space="preserve"> </w:t>
      </w:r>
      <w:r w:rsidRPr="00D43A04">
        <w:rPr>
          <w:rFonts w:ascii="Myriad Pro" w:hAnsi="Myriad Pro" w:cs="Times New Roman"/>
          <w:color w:val="000000" w:themeColor="text1"/>
          <w:sz w:val="24"/>
          <w:szCs w:val="24"/>
        </w:rPr>
        <w:t xml:space="preserve">go do aktualnych potrzeb </w:t>
      </w:r>
      <w:r w:rsidRPr="00D43A04">
        <w:rPr>
          <w:rFonts w:ascii="Myriad Pro" w:hAnsi="Myriad Pro" w:cs="Times New Roman"/>
          <w:bCs/>
          <w:color w:val="000000" w:themeColor="text1"/>
          <w:sz w:val="24"/>
          <w:szCs w:val="24"/>
        </w:rPr>
        <w:t xml:space="preserve">(działania zaplanowane do realizacji w ramach </w:t>
      </w:r>
      <w:r w:rsidR="00854B67">
        <w:rPr>
          <w:rFonts w:ascii="Myriad Pro" w:hAnsi="Myriad Pro" w:cs="Times New Roman"/>
          <w:bCs/>
          <w:color w:val="000000" w:themeColor="text1"/>
          <w:sz w:val="24"/>
          <w:szCs w:val="24"/>
        </w:rPr>
        <w:t>NSO</w:t>
      </w:r>
      <w:r w:rsidRPr="00D43A04">
        <w:rPr>
          <w:rFonts w:ascii="Myriad Pro" w:hAnsi="Myriad Pro" w:cs="Times New Roman"/>
          <w:bCs/>
          <w:color w:val="000000" w:themeColor="text1"/>
          <w:sz w:val="24"/>
          <w:szCs w:val="24"/>
        </w:rPr>
        <w:t xml:space="preserve"> na lata 2020</w:t>
      </w:r>
      <w:r w:rsidR="00854B67">
        <w:rPr>
          <w:rFonts w:ascii="Myriad Pro" w:hAnsi="Myriad Pro" w:cs="Times New Roman"/>
          <w:color w:val="000000" w:themeColor="text1"/>
          <w:sz w:val="24"/>
          <w:szCs w:val="24"/>
        </w:rPr>
        <w:t>–</w:t>
      </w:r>
      <w:r w:rsidRPr="00D43A04">
        <w:rPr>
          <w:rFonts w:ascii="Myriad Pro" w:hAnsi="Myriad Pro" w:cs="Times New Roman"/>
          <w:bCs/>
          <w:color w:val="000000" w:themeColor="text1"/>
          <w:sz w:val="24"/>
          <w:szCs w:val="24"/>
        </w:rPr>
        <w:t>2030)</w:t>
      </w:r>
      <w:r w:rsidRPr="00D43A04">
        <w:rPr>
          <w:rFonts w:ascii="Myriad Pro" w:hAnsi="Myriad Pro" w:cs="Times New Roman"/>
          <w:color w:val="000000" w:themeColor="text1"/>
          <w:sz w:val="24"/>
          <w:szCs w:val="24"/>
        </w:rPr>
        <w:t xml:space="preserve">. </w:t>
      </w:r>
    </w:p>
    <w:p w14:paraId="619ECD4B" w14:textId="6B4FBE77" w:rsidR="004C56BE" w:rsidRPr="00D43A04" w:rsidRDefault="004C56BE" w:rsidP="00570696">
      <w:pPr>
        <w:pStyle w:val="Akapitzlist"/>
        <w:numPr>
          <w:ilvl w:val="1"/>
          <w:numId w:val="12"/>
        </w:numPr>
        <w:spacing w:line="360" w:lineRule="auto"/>
        <w:ind w:left="839" w:hanging="431"/>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Od 2024 r. będziemy zwiększać dostępność</w:t>
      </w:r>
      <w:r w:rsidR="004F444F">
        <w:rPr>
          <w:rFonts w:ascii="Myriad Pro" w:hAnsi="Myriad Pro" w:cs="Times New Roman"/>
          <w:color w:val="000000" w:themeColor="text1"/>
          <w:sz w:val="24"/>
          <w:szCs w:val="24"/>
        </w:rPr>
        <w:t xml:space="preserve"> </w:t>
      </w:r>
      <w:r w:rsidRPr="00D43A04">
        <w:rPr>
          <w:rFonts w:ascii="Myriad Pro" w:hAnsi="Myriad Pro" w:cs="Times New Roman"/>
          <w:color w:val="000000" w:themeColor="text1"/>
          <w:sz w:val="24"/>
          <w:szCs w:val="24"/>
        </w:rPr>
        <w:t>do profilaktyki antytytoniowej w</w:t>
      </w:r>
      <w:r w:rsidR="006C0AE6">
        <w:rPr>
          <w:rFonts w:ascii="Myriad Pro" w:hAnsi="Myriad Pro" w:cs="Times New Roman"/>
          <w:color w:val="000000" w:themeColor="text1"/>
          <w:sz w:val="24"/>
          <w:szCs w:val="24"/>
        </w:rPr>
        <w:t> </w:t>
      </w:r>
      <w:r w:rsidRPr="00D43A04">
        <w:rPr>
          <w:rFonts w:ascii="Myriad Pro" w:hAnsi="Myriad Pro" w:cs="Times New Roman"/>
          <w:color w:val="000000" w:themeColor="text1"/>
          <w:sz w:val="24"/>
          <w:szCs w:val="24"/>
        </w:rPr>
        <w:t>ramach Poradni Pomocy Palącym</w:t>
      </w:r>
      <w:r w:rsidRPr="00D43A04">
        <w:rPr>
          <w:rFonts w:ascii="Myriad Pro" w:hAnsi="Myriad Pro" w:cs="Times New Roman"/>
          <w:bCs/>
          <w:color w:val="000000" w:themeColor="text1"/>
          <w:sz w:val="24"/>
          <w:szCs w:val="24"/>
        </w:rPr>
        <w:t>.</w:t>
      </w:r>
    </w:p>
    <w:p w14:paraId="2436AD62" w14:textId="2C1818FD" w:rsidR="004C56BE" w:rsidRDefault="004C56BE" w:rsidP="00091CF3">
      <w:pPr>
        <w:pStyle w:val="Akapitzlist"/>
        <w:numPr>
          <w:ilvl w:val="1"/>
          <w:numId w:val="12"/>
        </w:numPr>
        <w:spacing w:line="360" w:lineRule="auto"/>
        <w:contextualSpacing w:val="0"/>
        <w:jc w:val="both"/>
        <w:rPr>
          <w:rFonts w:ascii="Myriad Pro" w:hAnsi="Myriad Pro" w:cs="Times New Roman"/>
          <w:color w:val="000000" w:themeColor="text1"/>
          <w:sz w:val="24"/>
          <w:szCs w:val="24"/>
        </w:rPr>
      </w:pPr>
      <w:r w:rsidRPr="00D43A04">
        <w:rPr>
          <w:rFonts w:ascii="Myriad Pro" w:hAnsi="Myriad Pro" w:cs="Times New Roman"/>
          <w:color w:val="000000" w:themeColor="text1"/>
          <w:sz w:val="24"/>
          <w:szCs w:val="24"/>
        </w:rPr>
        <w:t xml:space="preserve">Do 2025 r. zostanie wprowadzony obowiązek przeprowadzenia wywiadu </w:t>
      </w:r>
      <w:r w:rsidRPr="00D43A04">
        <w:rPr>
          <w:rFonts w:ascii="Myriad Pro" w:hAnsi="Myriad Pro" w:cs="Times New Roman"/>
          <w:color w:val="000000" w:themeColor="text1"/>
          <w:sz w:val="24"/>
          <w:szCs w:val="24"/>
        </w:rPr>
        <w:br/>
        <w:t>w kierunku ustalenia stopnia narażenia na dym tytoniowy (aktywne lub bierne palenie) pacjentów w szpitalach w całym kraju oraz wymóg zaproponowania adekwatnej formy wsparcia medycznego</w:t>
      </w:r>
      <w:r w:rsidR="00874BA4">
        <w:rPr>
          <w:rFonts w:ascii="Myriad Pro" w:hAnsi="Myriad Pro" w:cs="Times New Roman"/>
          <w:color w:val="000000" w:themeColor="text1"/>
          <w:sz w:val="24"/>
          <w:szCs w:val="24"/>
        </w:rPr>
        <w:t xml:space="preserve">, </w:t>
      </w:r>
      <w:r w:rsidR="00874BA4" w:rsidRPr="00874BA4">
        <w:rPr>
          <w:rFonts w:ascii="Myriad Pro" w:hAnsi="Myriad Pro" w:cs="Times New Roman"/>
          <w:color w:val="000000" w:themeColor="text1"/>
          <w:sz w:val="24"/>
          <w:szCs w:val="24"/>
        </w:rPr>
        <w:t>w tym przez kontakt z</w:t>
      </w:r>
      <w:r w:rsidR="0053421B">
        <w:rPr>
          <w:rFonts w:ascii="Myriad Pro" w:hAnsi="Myriad Pro" w:cs="Times New Roman"/>
          <w:color w:val="000000" w:themeColor="text1"/>
          <w:sz w:val="24"/>
          <w:szCs w:val="24"/>
        </w:rPr>
        <w:t> </w:t>
      </w:r>
      <w:r w:rsidR="00874BA4" w:rsidRPr="00874BA4">
        <w:rPr>
          <w:rFonts w:ascii="Myriad Pro" w:hAnsi="Myriad Pro" w:cs="Times New Roman"/>
          <w:color w:val="000000" w:themeColor="text1"/>
          <w:sz w:val="24"/>
          <w:szCs w:val="24"/>
        </w:rPr>
        <w:t>Telefoniczną Poradnią Pomocy Palącym lub zalecenie nikotynowej terapii zastępczej</w:t>
      </w:r>
      <w:r w:rsidRPr="00D43A04">
        <w:rPr>
          <w:rFonts w:ascii="Myriad Pro" w:hAnsi="Myriad Pro" w:cs="Times New Roman"/>
          <w:color w:val="000000" w:themeColor="text1"/>
          <w:sz w:val="24"/>
          <w:szCs w:val="24"/>
        </w:rPr>
        <w:t xml:space="preserve"> (działania zaplanowane do realizacji w ramach </w:t>
      </w:r>
      <w:r w:rsidR="00854B67">
        <w:rPr>
          <w:rFonts w:ascii="Myriad Pro" w:hAnsi="Myriad Pro" w:cs="Times New Roman"/>
          <w:color w:val="000000" w:themeColor="text1"/>
          <w:sz w:val="24"/>
          <w:szCs w:val="24"/>
        </w:rPr>
        <w:t>NSO</w:t>
      </w:r>
      <w:r w:rsidRPr="00D43A04">
        <w:rPr>
          <w:rFonts w:ascii="Myriad Pro" w:hAnsi="Myriad Pro" w:cs="Times New Roman"/>
          <w:color w:val="000000" w:themeColor="text1"/>
          <w:sz w:val="24"/>
          <w:szCs w:val="24"/>
        </w:rPr>
        <w:t xml:space="preserve"> na lata 2020</w:t>
      </w:r>
      <w:r w:rsidR="00854B67">
        <w:rPr>
          <w:rFonts w:ascii="Myriad Pro" w:hAnsi="Myriad Pro" w:cs="Times New Roman"/>
          <w:color w:val="000000" w:themeColor="text1"/>
          <w:sz w:val="24"/>
          <w:szCs w:val="24"/>
        </w:rPr>
        <w:t>–</w:t>
      </w:r>
      <w:r w:rsidRPr="00D43A04">
        <w:rPr>
          <w:rFonts w:ascii="Myriad Pro" w:hAnsi="Myriad Pro" w:cs="Times New Roman"/>
          <w:color w:val="000000" w:themeColor="text1"/>
          <w:sz w:val="24"/>
          <w:szCs w:val="24"/>
        </w:rPr>
        <w:t xml:space="preserve">2030 oraz </w:t>
      </w:r>
      <w:r w:rsidR="00854B67">
        <w:rPr>
          <w:rFonts w:ascii="Myriad Pro" w:hAnsi="Myriad Pro" w:cs="Times New Roman"/>
          <w:color w:val="000000" w:themeColor="text1"/>
          <w:sz w:val="24"/>
          <w:szCs w:val="24"/>
        </w:rPr>
        <w:t>NPZ</w:t>
      </w:r>
      <w:r w:rsidRPr="00D43A04">
        <w:rPr>
          <w:rFonts w:ascii="Myriad Pro" w:hAnsi="Myriad Pro" w:cs="Times New Roman"/>
          <w:color w:val="000000" w:themeColor="text1"/>
          <w:sz w:val="24"/>
          <w:szCs w:val="24"/>
        </w:rPr>
        <w:t xml:space="preserve"> na lata 2021</w:t>
      </w:r>
      <w:r w:rsidR="00854B67">
        <w:rPr>
          <w:rFonts w:ascii="Myriad Pro" w:hAnsi="Myriad Pro" w:cs="Times New Roman"/>
          <w:color w:val="000000" w:themeColor="text1"/>
          <w:sz w:val="24"/>
          <w:szCs w:val="24"/>
        </w:rPr>
        <w:t>–</w:t>
      </w:r>
      <w:r w:rsidRPr="00D43A04">
        <w:rPr>
          <w:rFonts w:ascii="Myriad Pro" w:hAnsi="Myriad Pro" w:cs="Times New Roman"/>
          <w:color w:val="000000" w:themeColor="text1"/>
          <w:sz w:val="24"/>
          <w:szCs w:val="24"/>
        </w:rPr>
        <w:t>2025).</w:t>
      </w:r>
    </w:p>
    <w:p w14:paraId="33837349" w14:textId="47ED12C4" w:rsidR="00091CF3" w:rsidRPr="00091CF3" w:rsidRDefault="00091CF3" w:rsidP="00091CF3">
      <w:pPr>
        <w:spacing w:line="360" w:lineRule="auto"/>
        <w:jc w:val="both"/>
        <w:rPr>
          <w:rFonts w:ascii="Myriad Pro" w:hAnsi="Myriad Pro" w:cs="Times New Roman"/>
          <w:b/>
          <w:bCs/>
          <w:color w:val="000000" w:themeColor="text1"/>
          <w:sz w:val="24"/>
          <w:szCs w:val="24"/>
        </w:rPr>
      </w:pPr>
      <w:r w:rsidRPr="00091CF3">
        <w:rPr>
          <w:rFonts w:ascii="Myriad Pro" w:hAnsi="Myriad Pro" w:cs="Times New Roman"/>
          <w:b/>
          <w:bCs/>
          <w:color w:val="000000" w:themeColor="text1"/>
          <w:sz w:val="24"/>
          <w:szCs w:val="24"/>
        </w:rPr>
        <w:t>Realizator: minister właściwy do spraw zdrowia</w:t>
      </w:r>
    </w:p>
    <w:p w14:paraId="70FC8268" w14:textId="278458F9" w:rsidR="00364DD2" w:rsidRPr="00364DD2" w:rsidRDefault="00091CF3" w:rsidP="001A0EEF">
      <w:pPr>
        <w:pStyle w:val="Akapitzlist"/>
        <w:numPr>
          <w:ilvl w:val="1"/>
          <w:numId w:val="12"/>
        </w:numPr>
        <w:spacing w:line="360" w:lineRule="auto"/>
        <w:contextualSpacing w:val="0"/>
        <w:jc w:val="both"/>
        <w:rPr>
          <w:rFonts w:ascii="Myriad Pro" w:hAnsi="Myriad Pro" w:cs="Times New Roman"/>
          <w:b/>
          <w:color w:val="000000" w:themeColor="text1"/>
          <w:sz w:val="24"/>
          <w:szCs w:val="24"/>
        </w:rPr>
      </w:pPr>
      <w:r w:rsidRPr="00364DD2">
        <w:rPr>
          <w:rFonts w:ascii="Myriad Pro" w:hAnsi="Myriad Pro" w:cs="Times New Roman"/>
          <w:color w:val="000000" w:themeColor="text1"/>
          <w:sz w:val="24"/>
          <w:szCs w:val="24"/>
        </w:rPr>
        <w:t xml:space="preserve"> Podejmiemy działania na rzecz systematycznego wzrostu podatku akcyzowego na wyroby tytoniowe, w tym nowatorskie wyroby tytoniowe oraz płyny do ponownego napełniania elektronicznych papierosów.</w:t>
      </w:r>
    </w:p>
    <w:p w14:paraId="1B560680" w14:textId="5C1954DA" w:rsidR="00364DD2" w:rsidRPr="00364DD2" w:rsidRDefault="00364DD2" w:rsidP="00364DD2">
      <w:pPr>
        <w:spacing w:line="360" w:lineRule="auto"/>
        <w:jc w:val="both"/>
        <w:rPr>
          <w:rFonts w:ascii="Myriad Pro" w:hAnsi="Myriad Pro" w:cs="Times New Roman"/>
          <w:b/>
          <w:color w:val="000000" w:themeColor="text1"/>
          <w:sz w:val="24"/>
          <w:szCs w:val="24"/>
        </w:rPr>
      </w:pPr>
      <w:r>
        <w:rPr>
          <w:rFonts w:ascii="Myriad Pro" w:hAnsi="Myriad Pro" w:cs="Times New Roman"/>
          <w:b/>
          <w:color w:val="000000" w:themeColor="text1"/>
          <w:sz w:val="24"/>
          <w:szCs w:val="24"/>
        </w:rPr>
        <w:t>Realizator: minister właściwy do spraw finansów publicznych, minister właściwy do spraw zdrowia</w:t>
      </w:r>
    </w:p>
    <w:p w14:paraId="7E8C9354" w14:textId="77777777" w:rsidR="00364DD2" w:rsidRPr="00364DD2" w:rsidRDefault="004C56BE" w:rsidP="00364DD2">
      <w:pPr>
        <w:pStyle w:val="Akapitzlist"/>
        <w:numPr>
          <w:ilvl w:val="1"/>
          <w:numId w:val="12"/>
        </w:numPr>
        <w:spacing w:line="360" w:lineRule="auto"/>
        <w:contextualSpacing w:val="0"/>
        <w:jc w:val="both"/>
        <w:rPr>
          <w:rFonts w:ascii="Myriad Pro" w:hAnsi="Myriad Pro" w:cs="Times New Roman"/>
          <w:b/>
          <w:color w:val="000000" w:themeColor="text1"/>
          <w:sz w:val="24"/>
          <w:szCs w:val="24"/>
        </w:rPr>
      </w:pPr>
      <w:r w:rsidRPr="00364DD2">
        <w:rPr>
          <w:rFonts w:ascii="Myriad Pro" w:hAnsi="Myriad Pro" w:cs="Times New Roman"/>
          <w:color w:val="000000" w:themeColor="text1"/>
          <w:sz w:val="24"/>
          <w:szCs w:val="24"/>
        </w:rPr>
        <w:t>Do 2025 r. włączymy lekarzy różnych specjalności, w szczególności lekarzy POZ i medycyny pracy</w:t>
      </w:r>
      <w:r w:rsidR="0053421B" w:rsidRPr="00364DD2">
        <w:rPr>
          <w:rFonts w:ascii="Myriad Pro" w:hAnsi="Myriad Pro" w:cs="Times New Roman"/>
          <w:color w:val="000000" w:themeColor="text1"/>
          <w:sz w:val="24"/>
          <w:szCs w:val="24"/>
        </w:rPr>
        <w:t>,</w:t>
      </w:r>
      <w:r w:rsidRPr="00364DD2">
        <w:rPr>
          <w:rFonts w:ascii="Myriad Pro" w:hAnsi="Myriad Pro" w:cs="Times New Roman"/>
          <w:color w:val="000000" w:themeColor="text1"/>
          <w:sz w:val="24"/>
          <w:szCs w:val="24"/>
        </w:rPr>
        <w:t xml:space="preserve"> oraz innego personelu medycznego w działania profilaktyki pierwotnej i promocję zasad zdrowego stylu życia. </w:t>
      </w:r>
    </w:p>
    <w:p w14:paraId="6BE1F10C" w14:textId="66AC7E4D" w:rsidR="00364DD2" w:rsidRPr="00364DD2" w:rsidRDefault="0066024D" w:rsidP="00364DD2">
      <w:pPr>
        <w:pStyle w:val="Akapitzlist"/>
        <w:numPr>
          <w:ilvl w:val="1"/>
          <w:numId w:val="12"/>
        </w:numPr>
        <w:spacing w:line="360" w:lineRule="auto"/>
        <w:contextualSpacing w:val="0"/>
        <w:jc w:val="both"/>
        <w:rPr>
          <w:rFonts w:ascii="Myriad Pro" w:hAnsi="Myriad Pro" w:cs="Times New Roman"/>
          <w:b/>
          <w:color w:val="000000" w:themeColor="text1"/>
          <w:sz w:val="24"/>
          <w:szCs w:val="24"/>
        </w:rPr>
      </w:pPr>
      <w:r w:rsidRPr="00364DD2">
        <w:rPr>
          <w:rFonts w:ascii="Myriad Pro" w:hAnsi="Myriad Pro"/>
          <w:color w:val="000000" w:themeColor="text1"/>
          <w:sz w:val="24"/>
          <w:szCs w:val="24"/>
        </w:rPr>
        <w:t xml:space="preserve">Do 2025 r. </w:t>
      </w:r>
      <w:r w:rsidR="002C26C1" w:rsidRPr="00364DD2">
        <w:rPr>
          <w:rFonts w:ascii="Myriad Pro" w:hAnsi="Myriad Pro"/>
          <w:color w:val="000000" w:themeColor="text1"/>
          <w:sz w:val="24"/>
          <w:szCs w:val="24"/>
        </w:rPr>
        <w:t>zweryfik</w:t>
      </w:r>
      <w:r w:rsidRPr="00364DD2">
        <w:rPr>
          <w:rFonts w:ascii="Myriad Pro" w:hAnsi="Myriad Pro"/>
          <w:color w:val="000000" w:themeColor="text1"/>
          <w:sz w:val="24"/>
          <w:szCs w:val="24"/>
        </w:rPr>
        <w:t xml:space="preserve">ujemy </w:t>
      </w:r>
      <w:r w:rsidR="002C26C1" w:rsidRPr="00364DD2">
        <w:rPr>
          <w:rFonts w:ascii="Myriad Pro" w:hAnsi="Myriad Pro"/>
          <w:color w:val="000000" w:themeColor="text1"/>
          <w:sz w:val="24"/>
          <w:szCs w:val="24"/>
        </w:rPr>
        <w:t>dotychczasow</w:t>
      </w:r>
      <w:r w:rsidR="00643EB6" w:rsidRPr="00364DD2">
        <w:rPr>
          <w:rFonts w:ascii="Myriad Pro" w:hAnsi="Myriad Pro"/>
          <w:color w:val="000000" w:themeColor="text1"/>
          <w:sz w:val="24"/>
          <w:szCs w:val="24"/>
        </w:rPr>
        <w:t>y</w:t>
      </w:r>
      <w:r w:rsidR="002C26C1" w:rsidRPr="00364DD2">
        <w:rPr>
          <w:rFonts w:ascii="Myriad Pro" w:hAnsi="Myriad Pro"/>
          <w:color w:val="000000" w:themeColor="text1"/>
          <w:sz w:val="24"/>
          <w:szCs w:val="24"/>
        </w:rPr>
        <w:t xml:space="preserve"> </w:t>
      </w:r>
      <w:r w:rsidR="00643EB6" w:rsidRPr="00364DD2">
        <w:rPr>
          <w:rFonts w:ascii="Myriad Pro" w:hAnsi="Myriad Pro"/>
          <w:color w:val="000000" w:themeColor="text1"/>
          <w:sz w:val="24"/>
          <w:szCs w:val="24"/>
        </w:rPr>
        <w:t>zakres</w:t>
      </w:r>
      <w:r w:rsidR="002C26C1" w:rsidRPr="00364DD2">
        <w:rPr>
          <w:rFonts w:ascii="Myriad Pro" w:hAnsi="Myriad Pro"/>
          <w:color w:val="000000" w:themeColor="text1"/>
          <w:sz w:val="24"/>
          <w:szCs w:val="24"/>
        </w:rPr>
        <w:t xml:space="preserve"> obowiązkowych badań wstępnych, okresowych i kontrolnych dla pracowników w </w:t>
      </w:r>
      <w:r w:rsidR="00643EB6" w:rsidRPr="00364DD2">
        <w:rPr>
          <w:rFonts w:ascii="Myriad Pro" w:hAnsi="Myriad Pro"/>
          <w:color w:val="000000" w:themeColor="text1"/>
          <w:sz w:val="24"/>
          <w:szCs w:val="24"/>
        </w:rPr>
        <w:t>odniesieniu do</w:t>
      </w:r>
      <w:r w:rsidR="00B963A5" w:rsidRPr="00364DD2">
        <w:rPr>
          <w:rFonts w:ascii="Myriad Pro" w:hAnsi="Myriad Pro"/>
          <w:color w:val="000000" w:themeColor="text1"/>
          <w:sz w:val="24"/>
          <w:szCs w:val="24"/>
        </w:rPr>
        <w:t> </w:t>
      </w:r>
      <w:r w:rsidR="00B3565C" w:rsidRPr="00364DD2">
        <w:rPr>
          <w:rFonts w:ascii="Myriad Pro" w:hAnsi="Myriad Pro"/>
          <w:color w:val="000000" w:themeColor="text1"/>
          <w:sz w:val="24"/>
          <w:szCs w:val="24"/>
        </w:rPr>
        <w:t xml:space="preserve">poszczególnych </w:t>
      </w:r>
      <w:r w:rsidR="00643EB6" w:rsidRPr="00364DD2">
        <w:rPr>
          <w:rFonts w:ascii="Myriad Pro" w:hAnsi="Myriad Pro"/>
          <w:color w:val="000000" w:themeColor="text1"/>
          <w:sz w:val="24"/>
          <w:szCs w:val="24"/>
        </w:rPr>
        <w:t xml:space="preserve">grup, </w:t>
      </w:r>
      <w:r w:rsidR="002C26C1" w:rsidRPr="00364DD2">
        <w:rPr>
          <w:rFonts w:ascii="Myriad Pro" w:hAnsi="Myriad Pro"/>
          <w:color w:val="000000" w:themeColor="text1"/>
          <w:sz w:val="24"/>
          <w:szCs w:val="24"/>
        </w:rPr>
        <w:t>częstotliwości i rodzaju wykonywanych badań diagnostycznych umożliwiających wczesne wykrywanie czynników ryzyka i</w:t>
      </w:r>
      <w:r w:rsidR="00B963A5" w:rsidRPr="00364DD2">
        <w:rPr>
          <w:rFonts w:ascii="Myriad Pro" w:hAnsi="Myriad Pro"/>
          <w:color w:val="000000" w:themeColor="text1"/>
          <w:sz w:val="24"/>
          <w:szCs w:val="24"/>
        </w:rPr>
        <w:t> </w:t>
      </w:r>
      <w:r w:rsidR="002C26C1" w:rsidRPr="00364DD2">
        <w:rPr>
          <w:rFonts w:ascii="Myriad Pro" w:hAnsi="Myriad Pro"/>
          <w:color w:val="000000" w:themeColor="text1"/>
          <w:sz w:val="24"/>
          <w:szCs w:val="24"/>
        </w:rPr>
        <w:t>ChUK</w:t>
      </w:r>
      <w:r w:rsidRPr="00364DD2">
        <w:rPr>
          <w:rFonts w:ascii="Myriad Pro" w:hAnsi="Myriad Pro"/>
          <w:color w:val="000000" w:themeColor="text1"/>
          <w:sz w:val="24"/>
          <w:szCs w:val="24"/>
        </w:rPr>
        <w:t>.</w:t>
      </w:r>
    </w:p>
    <w:p w14:paraId="1353147F" w14:textId="77777777" w:rsidR="00364DD2" w:rsidRPr="00364DD2" w:rsidRDefault="004C56BE" w:rsidP="00364DD2">
      <w:pPr>
        <w:pStyle w:val="Akapitzlist"/>
        <w:numPr>
          <w:ilvl w:val="1"/>
          <w:numId w:val="12"/>
        </w:numPr>
        <w:spacing w:line="360" w:lineRule="auto"/>
        <w:contextualSpacing w:val="0"/>
        <w:jc w:val="both"/>
        <w:rPr>
          <w:rFonts w:ascii="Myriad Pro" w:hAnsi="Myriad Pro" w:cs="Times New Roman"/>
          <w:b/>
          <w:color w:val="000000" w:themeColor="text1"/>
          <w:sz w:val="24"/>
          <w:szCs w:val="24"/>
        </w:rPr>
      </w:pPr>
      <w:r w:rsidRPr="00364DD2">
        <w:rPr>
          <w:rFonts w:ascii="Myriad Pro" w:hAnsi="Myriad Pro" w:cs="Times New Roman"/>
          <w:color w:val="000000" w:themeColor="text1"/>
          <w:sz w:val="24"/>
          <w:szCs w:val="24"/>
        </w:rPr>
        <w:t>Będziemy realizować i inicjować badania bilansowe, odnoszące</w:t>
      </w:r>
      <w:r w:rsidR="004F444F" w:rsidRPr="00364DD2">
        <w:rPr>
          <w:rFonts w:ascii="Myriad Pro" w:hAnsi="Myriad Pro" w:cs="Times New Roman"/>
          <w:color w:val="000000" w:themeColor="text1"/>
          <w:sz w:val="24"/>
          <w:szCs w:val="24"/>
        </w:rPr>
        <w:t xml:space="preserve"> </w:t>
      </w:r>
      <w:r w:rsidRPr="00364DD2">
        <w:rPr>
          <w:rFonts w:ascii="Myriad Pro" w:hAnsi="Myriad Pro" w:cs="Times New Roman"/>
          <w:color w:val="000000" w:themeColor="text1"/>
          <w:sz w:val="24"/>
          <w:szCs w:val="24"/>
        </w:rPr>
        <w:t xml:space="preserve">się do stylu życia pacjenta, np. kwestii dotyczących palenia tytoniu, spożywania alkoholu, odżywiania, aktywności fizycznej. </w:t>
      </w:r>
    </w:p>
    <w:p w14:paraId="469E2E50" w14:textId="0DE48871" w:rsidR="004C56BE" w:rsidRPr="00364DD2" w:rsidRDefault="00364DD2" w:rsidP="00364DD2">
      <w:pPr>
        <w:pStyle w:val="Akapitzlist"/>
        <w:numPr>
          <w:ilvl w:val="1"/>
          <w:numId w:val="12"/>
        </w:numPr>
        <w:spacing w:line="360" w:lineRule="auto"/>
        <w:contextualSpacing w:val="0"/>
        <w:jc w:val="both"/>
        <w:rPr>
          <w:rFonts w:ascii="Myriad Pro" w:hAnsi="Myriad Pro" w:cs="Times New Roman"/>
          <w:b/>
          <w:color w:val="000000" w:themeColor="text1"/>
          <w:sz w:val="24"/>
          <w:szCs w:val="24"/>
        </w:rPr>
      </w:pPr>
      <w:r w:rsidRPr="00364DD2">
        <w:rPr>
          <w:rFonts w:ascii="Myriad Pro" w:hAnsi="Myriad Pro" w:cs="Times New Roman"/>
          <w:color w:val="000000" w:themeColor="text1"/>
          <w:sz w:val="24"/>
          <w:szCs w:val="24"/>
        </w:rPr>
        <w:t>B</w:t>
      </w:r>
      <w:r w:rsidR="004C56BE" w:rsidRPr="00364DD2">
        <w:rPr>
          <w:rFonts w:ascii="Myriad Pro" w:hAnsi="Myriad Pro" w:cs="Times New Roman"/>
          <w:color w:val="000000" w:themeColor="text1"/>
          <w:sz w:val="24"/>
          <w:szCs w:val="24"/>
        </w:rPr>
        <w:t>ędziemy kontynuować proces szkolenia kadr medycznych udzielających świadczeń w zakresie lecznictwa szpitalnego i POZ dotyczący profilaktyki, w</w:t>
      </w:r>
      <w:r w:rsidR="0053421B" w:rsidRPr="00364DD2">
        <w:rPr>
          <w:rFonts w:ascii="Myriad Pro" w:hAnsi="Myriad Pro" w:cs="Times New Roman"/>
          <w:color w:val="000000" w:themeColor="text1"/>
          <w:sz w:val="24"/>
          <w:szCs w:val="24"/>
        </w:rPr>
        <w:t> </w:t>
      </w:r>
      <w:r w:rsidR="004C56BE" w:rsidRPr="00364DD2">
        <w:rPr>
          <w:rFonts w:ascii="Myriad Pro" w:hAnsi="Myriad Pro" w:cs="Times New Roman"/>
          <w:color w:val="000000" w:themeColor="text1"/>
          <w:sz w:val="24"/>
          <w:szCs w:val="24"/>
        </w:rPr>
        <w:t>szczególności w obszarze leczenia zespołu uzależnienia od tytoniu i szkód spowodowanych spożyciem alkoholu.</w:t>
      </w:r>
    </w:p>
    <w:p w14:paraId="3D638735" w14:textId="0276380D" w:rsidR="004C56BE" w:rsidRDefault="004C56BE" w:rsidP="004C56BE">
      <w:pPr>
        <w:spacing w:line="360" w:lineRule="auto"/>
        <w:jc w:val="both"/>
        <w:rPr>
          <w:rFonts w:ascii="Myriad Pro" w:hAnsi="Myriad Pro" w:cs="Times New Roman"/>
          <w:b/>
          <w:color w:val="000000" w:themeColor="text1"/>
          <w:sz w:val="24"/>
          <w:szCs w:val="24"/>
        </w:rPr>
      </w:pPr>
      <w:r w:rsidRPr="00D43A04">
        <w:rPr>
          <w:rFonts w:ascii="Myriad Pro" w:hAnsi="Myriad Pro" w:cs="Times New Roman"/>
          <w:b/>
          <w:color w:val="000000" w:themeColor="text1"/>
          <w:sz w:val="24"/>
          <w:szCs w:val="24"/>
        </w:rPr>
        <w:t>Realizator: minister właściwy do spraw zdrowia</w:t>
      </w:r>
      <w:r w:rsidR="0066024D" w:rsidRPr="00D43A04">
        <w:rPr>
          <w:rFonts w:ascii="Myriad Pro" w:hAnsi="Myriad Pro" w:cs="Times New Roman"/>
          <w:b/>
          <w:color w:val="000000" w:themeColor="text1"/>
          <w:sz w:val="24"/>
          <w:szCs w:val="24"/>
        </w:rPr>
        <w:t xml:space="preserve">, </w:t>
      </w:r>
      <w:r w:rsidR="00643EB6" w:rsidRPr="00D43A04">
        <w:rPr>
          <w:rFonts w:ascii="Myriad Pro" w:hAnsi="Myriad Pro" w:cs="Times New Roman"/>
          <w:b/>
          <w:color w:val="000000" w:themeColor="text1"/>
          <w:sz w:val="24"/>
          <w:szCs w:val="24"/>
        </w:rPr>
        <w:t>Instytut Medycyny Pracy im.</w:t>
      </w:r>
      <w:r w:rsidR="00B963A5">
        <w:rPr>
          <w:rFonts w:ascii="Myriad Pro" w:hAnsi="Myriad Pro" w:cs="Times New Roman"/>
          <w:b/>
          <w:color w:val="000000" w:themeColor="text1"/>
          <w:sz w:val="24"/>
          <w:szCs w:val="24"/>
        </w:rPr>
        <w:t> </w:t>
      </w:r>
      <w:r w:rsidR="00952A2E">
        <w:rPr>
          <w:rFonts w:ascii="Myriad Pro" w:hAnsi="Myriad Pro" w:cs="Times New Roman"/>
          <w:b/>
          <w:color w:val="000000" w:themeColor="text1"/>
          <w:sz w:val="24"/>
          <w:szCs w:val="24"/>
        </w:rPr>
        <w:t xml:space="preserve">prof. </w:t>
      </w:r>
      <w:r w:rsidR="00643EB6" w:rsidRPr="00D43A04">
        <w:rPr>
          <w:rFonts w:ascii="Myriad Pro" w:hAnsi="Myriad Pro" w:cs="Times New Roman"/>
          <w:b/>
          <w:color w:val="000000" w:themeColor="text1"/>
          <w:sz w:val="24"/>
          <w:szCs w:val="24"/>
        </w:rPr>
        <w:t>dra med. Jerzego Nofera</w:t>
      </w:r>
      <w:r w:rsidR="00643EB6" w:rsidRPr="00D43A04" w:rsidDel="00643EB6">
        <w:rPr>
          <w:rFonts w:ascii="Myriad Pro" w:hAnsi="Myriad Pro" w:cs="Times New Roman"/>
          <w:b/>
          <w:color w:val="000000" w:themeColor="text1"/>
          <w:sz w:val="24"/>
          <w:szCs w:val="24"/>
        </w:rPr>
        <w:t xml:space="preserve"> </w:t>
      </w:r>
      <w:r w:rsidR="00643EB6" w:rsidRPr="00D43A04">
        <w:rPr>
          <w:rFonts w:ascii="Myriad Pro" w:hAnsi="Myriad Pro" w:cs="Times New Roman"/>
          <w:b/>
          <w:color w:val="000000" w:themeColor="text1"/>
          <w:sz w:val="24"/>
          <w:szCs w:val="24"/>
        </w:rPr>
        <w:t>w Łodzi</w:t>
      </w:r>
      <w:r w:rsidR="0066024D" w:rsidRPr="00D43A04">
        <w:rPr>
          <w:rFonts w:ascii="Myriad Pro" w:hAnsi="Myriad Pro" w:cs="Times New Roman"/>
          <w:b/>
          <w:color w:val="000000" w:themeColor="text1"/>
          <w:sz w:val="24"/>
          <w:szCs w:val="24"/>
        </w:rPr>
        <w:t>,</w:t>
      </w:r>
      <w:r w:rsidR="0066024D" w:rsidRPr="00D43A04" w:rsidDel="0066024D">
        <w:rPr>
          <w:rFonts w:ascii="Myriad Pro" w:hAnsi="Myriad Pro" w:cs="Times New Roman"/>
          <w:b/>
          <w:color w:val="000000" w:themeColor="text1"/>
          <w:sz w:val="24"/>
          <w:szCs w:val="24"/>
        </w:rPr>
        <w:t xml:space="preserve"> </w:t>
      </w:r>
      <w:r w:rsidRPr="00D43A04">
        <w:rPr>
          <w:rFonts w:ascii="Myriad Pro" w:hAnsi="Myriad Pro" w:cs="Times New Roman"/>
          <w:b/>
          <w:color w:val="000000" w:themeColor="text1"/>
          <w:sz w:val="24"/>
          <w:szCs w:val="24"/>
        </w:rPr>
        <w:t>NFZ</w:t>
      </w:r>
      <w:r w:rsidR="0066024D" w:rsidRPr="00D43A04">
        <w:rPr>
          <w:rFonts w:ascii="Myriad Pro" w:hAnsi="Myriad Pro" w:cs="Times New Roman"/>
          <w:b/>
          <w:color w:val="000000" w:themeColor="text1"/>
          <w:sz w:val="24"/>
          <w:szCs w:val="24"/>
        </w:rPr>
        <w:t xml:space="preserve"> oraz NIK-PIB</w:t>
      </w:r>
      <w:r w:rsidRPr="00D43A04">
        <w:rPr>
          <w:rFonts w:ascii="Myriad Pro" w:hAnsi="Myriad Pro" w:cs="Times New Roman"/>
          <w:b/>
          <w:color w:val="000000" w:themeColor="text1"/>
          <w:sz w:val="24"/>
          <w:szCs w:val="24"/>
        </w:rPr>
        <w:t>.</w:t>
      </w:r>
    </w:p>
    <w:p w14:paraId="6E76498D" w14:textId="68C471C1" w:rsidR="004C56BE" w:rsidRDefault="004C56BE" w:rsidP="00952A2E">
      <w:pPr>
        <w:rPr>
          <w:rFonts w:ascii="Myriad Pro" w:hAnsi="Myriad Pro" w:cs="Times New Roman"/>
          <w:b/>
          <w:color w:val="000000" w:themeColor="text1"/>
          <w:sz w:val="24"/>
          <w:szCs w:val="24"/>
        </w:rPr>
      </w:pPr>
    </w:p>
    <w:p w14:paraId="40DB81CE" w14:textId="0D2EC121" w:rsidR="00731B33" w:rsidRDefault="00731B33">
      <w:pPr>
        <w:rPr>
          <w:rFonts w:ascii="Myriad Pro" w:hAnsi="Myriad Pro" w:cs="Times New Roman"/>
          <w:b/>
          <w:color w:val="000000" w:themeColor="text1"/>
          <w:sz w:val="24"/>
          <w:szCs w:val="24"/>
        </w:rPr>
      </w:pPr>
      <w:r>
        <w:rPr>
          <w:rFonts w:ascii="Myriad Pro" w:hAnsi="Myriad Pro" w:cs="Times New Roman"/>
          <w:b/>
          <w:color w:val="000000" w:themeColor="text1"/>
          <w:sz w:val="24"/>
          <w:szCs w:val="24"/>
        </w:rPr>
        <w:br w:type="page"/>
      </w:r>
    </w:p>
    <w:p w14:paraId="55B3B7C0" w14:textId="77777777" w:rsidR="00952A2E" w:rsidRDefault="00952A2E" w:rsidP="00952A2E">
      <w:pPr>
        <w:rPr>
          <w:rFonts w:ascii="Myriad Pro" w:hAnsi="Myriad Pro" w:cs="Times New Roman"/>
          <w:b/>
          <w:color w:val="000000" w:themeColor="text1"/>
          <w:sz w:val="24"/>
          <w:szCs w:val="24"/>
        </w:rPr>
      </w:pPr>
    </w:p>
    <w:p w14:paraId="3D6C057A" w14:textId="77777777" w:rsidR="004C56BE" w:rsidRPr="005D3712" w:rsidRDefault="004C56BE" w:rsidP="00B3565C">
      <w:pPr>
        <w:pStyle w:val="Nagwek1"/>
        <w:spacing w:before="120" w:after="120"/>
        <w:ind w:left="360"/>
        <w:rPr>
          <w:rFonts w:ascii="Myriad Pro" w:hAnsi="Myriad Pro"/>
          <w:b/>
          <w:color w:val="830F0E" w:themeColor="accent1" w:themeShade="BF"/>
          <w:sz w:val="28"/>
        </w:rPr>
      </w:pPr>
      <w:bookmarkStart w:id="86" w:name="_Hlk79672621"/>
      <w:bookmarkStart w:id="87" w:name="_Toc89362460"/>
      <w:r w:rsidRPr="005D3712">
        <w:rPr>
          <w:rFonts w:ascii="Myriad Pro" w:hAnsi="Myriad Pro"/>
          <w:b/>
          <w:color w:val="830F0E" w:themeColor="accent1" w:themeShade="BF"/>
          <w:sz w:val="28"/>
        </w:rPr>
        <w:t xml:space="preserve">III. </w:t>
      </w:r>
      <w:r w:rsidRPr="005D3712">
        <w:rPr>
          <w:rStyle w:val="Nagwek2Znak"/>
          <w:rFonts w:ascii="Myriad Pro" w:hAnsi="Myriad Pro"/>
          <w:b/>
          <w:color w:val="830F0E" w:themeColor="accent1" w:themeShade="BF"/>
        </w:rPr>
        <w:t>INWESTYCJE W PACJENTA</w:t>
      </w:r>
      <w:bookmarkEnd w:id="86"/>
      <w:bookmarkEnd w:id="87"/>
    </w:p>
    <w:p w14:paraId="741AF9AD" w14:textId="46EA350F" w:rsidR="004C56BE" w:rsidRPr="00D43A04" w:rsidRDefault="004C56BE" w:rsidP="00B3565C">
      <w:pPr>
        <w:spacing w:before="120" w:after="12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Zgodnie z europejskimi wytycznymi z 2012 r. profilaktykę ChUK zdefiniowano jako „skoordynowany zestaw dzia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w:t>
      </w:r>
      <w:r w:rsidRPr="00D43A04">
        <w:rPr>
          <w:rFonts w:ascii="Myriad Pro" w:hAnsi="Myriad Pro" w:hint="eastAsia"/>
          <w:bCs/>
          <w:color w:val="000000" w:themeColor="text1"/>
          <w:sz w:val="24"/>
          <w:szCs w:val="24"/>
        </w:rPr>
        <w:t>ń</w:t>
      </w:r>
      <w:r w:rsidRPr="00D43A04">
        <w:rPr>
          <w:rFonts w:ascii="Myriad Pro" w:hAnsi="Myriad Pro"/>
          <w:bCs/>
          <w:color w:val="000000" w:themeColor="text1"/>
          <w:sz w:val="24"/>
          <w:szCs w:val="24"/>
        </w:rPr>
        <w:t xml:space="preserve"> podejmowanych na poziomie spo</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ecze</w:t>
      </w:r>
      <w:r w:rsidRPr="00D43A04">
        <w:rPr>
          <w:rFonts w:ascii="Myriad Pro" w:hAnsi="Myriad Pro" w:hint="eastAsia"/>
          <w:bCs/>
          <w:color w:val="000000" w:themeColor="text1"/>
          <w:sz w:val="24"/>
          <w:szCs w:val="24"/>
        </w:rPr>
        <w:t>ń</w:t>
      </w:r>
      <w:r w:rsidRPr="00D43A04">
        <w:rPr>
          <w:rFonts w:ascii="Myriad Pro" w:hAnsi="Myriad Pro"/>
          <w:bCs/>
          <w:color w:val="000000" w:themeColor="text1"/>
          <w:sz w:val="24"/>
          <w:szCs w:val="24"/>
        </w:rPr>
        <w:t>stwa i</w:t>
      </w:r>
      <w:r w:rsidR="0093610D">
        <w:rPr>
          <w:rFonts w:ascii="Myriad Pro" w:hAnsi="Myriad Pro"/>
          <w:bCs/>
          <w:color w:val="000000" w:themeColor="text1"/>
          <w:sz w:val="24"/>
          <w:szCs w:val="24"/>
        </w:rPr>
        <w:t> </w:t>
      </w:r>
      <w:r w:rsidRPr="00D43A04">
        <w:rPr>
          <w:rFonts w:ascii="Myriad Pro" w:hAnsi="Myriad Pro"/>
          <w:bCs/>
          <w:color w:val="000000" w:themeColor="text1"/>
          <w:sz w:val="24"/>
          <w:szCs w:val="24"/>
        </w:rPr>
        <w:t>jednostki, kt</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rego celem jest eradykacja, eliminacja lub minimalizacja wp</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ywu poszczeg</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lnych rodzaj</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w chor</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b uk</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adu sercowo-naczyniowego oraz zwi</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zanego z</w:t>
      </w:r>
      <w:r w:rsidR="0093610D">
        <w:rPr>
          <w:rFonts w:ascii="Myriad Pro" w:hAnsi="Myriad Pro"/>
          <w:bCs/>
          <w:color w:val="000000" w:themeColor="text1"/>
          <w:sz w:val="24"/>
          <w:szCs w:val="24"/>
        </w:rPr>
        <w:t> </w:t>
      </w:r>
      <w:r w:rsidRPr="00D43A04">
        <w:rPr>
          <w:rFonts w:ascii="Myriad Pro" w:hAnsi="Myriad Pro"/>
          <w:bCs/>
          <w:color w:val="000000" w:themeColor="text1"/>
          <w:sz w:val="24"/>
          <w:szCs w:val="24"/>
        </w:rPr>
        <w:t>nimi inwalidztwa”</w:t>
      </w:r>
      <w:r w:rsidRPr="00D43A04">
        <w:rPr>
          <w:rStyle w:val="Odwoanieprzypisudolnego"/>
          <w:rFonts w:ascii="Myriad Pro" w:hAnsi="Myriad Pro"/>
          <w:bCs/>
          <w:color w:val="000000" w:themeColor="text1"/>
          <w:sz w:val="24"/>
          <w:szCs w:val="24"/>
        </w:rPr>
        <w:footnoteReference w:id="85"/>
      </w:r>
      <w:r w:rsidRPr="00D43A04">
        <w:rPr>
          <w:rFonts w:ascii="Myriad Pro" w:hAnsi="Myriad Pro" w:hint="eastAsia"/>
          <w:bCs/>
          <w:color w:val="000000" w:themeColor="text1"/>
          <w:sz w:val="24"/>
          <w:szCs w:val="24"/>
        </w:rPr>
        <w:t>.</w:t>
      </w:r>
    </w:p>
    <w:p w14:paraId="49E95251" w14:textId="5C3A2A2E" w:rsidR="004C56BE" w:rsidRPr="00D43A04" w:rsidRDefault="004C56BE" w:rsidP="004C56BE">
      <w:pPr>
        <w:spacing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Profilaktyka ChUK stanowi duże wyzwanie dla systemu ochrony zdrowia. W</w:t>
      </w:r>
      <w:r w:rsidR="003B1F47">
        <w:rPr>
          <w:rFonts w:ascii="Myriad Pro" w:hAnsi="Myriad Pro"/>
          <w:bCs/>
          <w:color w:val="000000" w:themeColor="text1"/>
          <w:sz w:val="24"/>
          <w:szCs w:val="24"/>
        </w:rPr>
        <w:t> </w:t>
      </w:r>
      <w:r w:rsidR="00104F9B">
        <w:rPr>
          <w:rFonts w:ascii="Myriad Pro" w:hAnsi="Myriad Pro"/>
          <w:bCs/>
          <w:color w:val="000000" w:themeColor="text1"/>
          <w:sz w:val="24"/>
          <w:szCs w:val="24"/>
        </w:rPr>
        <w:t xml:space="preserve">Rzeczpospolitej </w:t>
      </w:r>
      <w:r w:rsidRPr="00D43A04">
        <w:rPr>
          <w:rFonts w:ascii="Myriad Pro" w:hAnsi="Myriad Pro"/>
          <w:bCs/>
          <w:color w:val="000000" w:themeColor="text1"/>
          <w:sz w:val="24"/>
          <w:szCs w:val="24"/>
        </w:rPr>
        <w:t>Pols</w:t>
      </w:r>
      <w:r w:rsidR="00104F9B">
        <w:rPr>
          <w:rFonts w:ascii="Myriad Pro" w:hAnsi="Myriad Pro"/>
          <w:bCs/>
          <w:color w:val="000000" w:themeColor="text1"/>
          <w:sz w:val="24"/>
          <w:szCs w:val="24"/>
        </w:rPr>
        <w:t>kiej</w:t>
      </w:r>
      <w:r w:rsidRPr="00D43A04">
        <w:rPr>
          <w:rFonts w:ascii="Myriad Pro" w:hAnsi="Myriad Pro"/>
          <w:bCs/>
          <w:color w:val="000000" w:themeColor="text1"/>
          <w:sz w:val="24"/>
          <w:szCs w:val="24"/>
        </w:rPr>
        <w:t xml:space="preserve"> najbardziej odpowiednim miejscem do realizacji dzia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w:t>
      </w:r>
      <w:r w:rsidRPr="00D43A04">
        <w:rPr>
          <w:rFonts w:ascii="Myriad Pro" w:hAnsi="Myriad Pro" w:hint="eastAsia"/>
          <w:bCs/>
          <w:color w:val="000000" w:themeColor="text1"/>
          <w:sz w:val="24"/>
          <w:szCs w:val="24"/>
        </w:rPr>
        <w:t>ń</w:t>
      </w:r>
      <w:r w:rsidRPr="00D43A04">
        <w:rPr>
          <w:rFonts w:ascii="Myriad Pro" w:hAnsi="Myriad Pro"/>
          <w:bCs/>
          <w:color w:val="000000" w:themeColor="text1"/>
          <w:sz w:val="24"/>
          <w:szCs w:val="24"/>
        </w:rPr>
        <w:t xml:space="preserve"> z</w:t>
      </w:r>
      <w:r w:rsidR="003B1F47">
        <w:rPr>
          <w:rFonts w:ascii="Myriad Pro" w:hAnsi="Myriad Pro"/>
          <w:bCs/>
          <w:color w:val="000000" w:themeColor="text1"/>
          <w:sz w:val="24"/>
          <w:szCs w:val="24"/>
        </w:rPr>
        <w:t> </w:t>
      </w:r>
      <w:r w:rsidRPr="00D43A04">
        <w:rPr>
          <w:rFonts w:ascii="Myriad Pro" w:hAnsi="Myriad Pro"/>
          <w:bCs/>
          <w:color w:val="000000" w:themeColor="text1"/>
          <w:sz w:val="24"/>
          <w:szCs w:val="24"/>
        </w:rPr>
        <w:t>zakresu profilaktyki wt</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 xml:space="preserve">rnej jest </w:t>
      </w:r>
      <w:r w:rsidR="00743620">
        <w:rPr>
          <w:rFonts w:ascii="Myriad Pro" w:hAnsi="Myriad Pro"/>
          <w:bCs/>
          <w:color w:val="000000" w:themeColor="text1"/>
          <w:sz w:val="24"/>
          <w:szCs w:val="24"/>
        </w:rPr>
        <w:t>POZ</w:t>
      </w:r>
      <w:r w:rsidRPr="00D43A04">
        <w:rPr>
          <w:rFonts w:ascii="Myriad Pro" w:hAnsi="Myriad Pro"/>
          <w:bCs/>
          <w:color w:val="000000" w:themeColor="text1"/>
          <w:sz w:val="24"/>
          <w:szCs w:val="24"/>
        </w:rPr>
        <w:t xml:space="preserve"> oraz medycyna pracy. Przez wdro</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enie bada</w:t>
      </w:r>
      <w:r w:rsidRPr="00D43A04">
        <w:rPr>
          <w:rFonts w:ascii="Myriad Pro" w:hAnsi="Myriad Pro" w:hint="eastAsia"/>
          <w:bCs/>
          <w:color w:val="000000" w:themeColor="text1"/>
          <w:sz w:val="24"/>
          <w:szCs w:val="24"/>
        </w:rPr>
        <w:t>ń</w:t>
      </w:r>
      <w:r w:rsidRPr="00D43A04">
        <w:rPr>
          <w:rFonts w:ascii="Myriad Pro" w:hAnsi="Myriad Pro"/>
          <w:bCs/>
          <w:color w:val="000000" w:themeColor="text1"/>
          <w:sz w:val="24"/>
          <w:szCs w:val="24"/>
        </w:rPr>
        <w:t xml:space="preserve"> przesiewowych mo</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liwe jest  wczesne wykrycie choroby, a nast</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pnie wdro</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enie odpowiedniego post</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powania terapeutycznego. W odniesieniu do ChUK przyk</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adem mo</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e by</w:t>
      </w:r>
      <w:r w:rsidRPr="00D43A04">
        <w:rPr>
          <w:rFonts w:ascii="Myriad Pro" w:hAnsi="Myriad Pro" w:hint="eastAsia"/>
          <w:bCs/>
          <w:color w:val="000000" w:themeColor="text1"/>
          <w:sz w:val="24"/>
          <w:szCs w:val="24"/>
        </w:rPr>
        <w:t>ć</w:t>
      </w:r>
      <w:r w:rsidRPr="00D43A04">
        <w:rPr>
          <w:rFonts w:ascii="Myriad Pro" w:hAnsi="Myriad Pro"/>
          <w:bCs/>
          <w:color w:val="000000" w:themeColor="text1"/>
          <w:sz w:val="24"/>
          <w:szCs w:val="24"/>
        </w:rPr>
        <w:t xml:space="preserve"> wykonywanie pomiaru ci</w:t>
      </w:r>
      <w:r w:rsidRPr="00D43A04">
        <w:rPr>
          <w:rFonts w:ascii="Myriad Pro" w:hAnsi="Myriad Pro" w:hint="eastAsia"/>
          <w:bCs/>
          <w:color w:val="000000" w:themeColor="text1"/>
          <w:sz w:val="24"/>
          <w:szCs w:val="24"/>
        </w:rPr>
        <w:t>ś</w:t>
      </w:r>
      <w:r w:rsidRPr="00D43A04">
        <w:rPr>
          <w:rFonts w:ascii="Myriad Pro" w:hAnsi="Myriad Pro"/>
          <w:bCs/>
          <w:color w:val="000000" w:themeColor="text1"/>
          <w:sz w:val="24"/>
          <w:szCs w:val="24"/>
        </w:rPr>
        <w:t>nienia t</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tniczego w celu rozpoznania nadci</w:t>
      </w:r>
      <w:r w:rsidRPr="00D43A04">
        <w:rPr>
          <w:rFonts w:ascii="Myriad Pro" w:hAnsi="Myriad Pro" w:hint="eastAsia"/>
          <w:bCs/>
          <w:color w:val="000000" w:themeColor="text1"/>
          <w:sz w:val="24"/>
          <w:szCs w:val="24"/>
        </w:rPr>
        <w:t>ś</w:t>
      </w:r>
      <w:r w:rsidRPr="00D43A04">
        <w:rPr>
          <w:rFonts w:ascii="Myriad Pro" w:hAnsi="Myriad Pro"/>
          <w:bCs/>
          <w:color w:val="000000" w:themeColor="text1"/>
          <w:sz w:val="24"/>
          <w:szCs w:val="24"/>
        </w:rPr>
        <w:t>nienia u os</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b zg</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aszaj</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cych si</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 xml:space="preserve"> do  lekarza z r</w:t>
      </w:r>
      <w:r w:rsidRPr="00D43A04">
        <w:rPr>
          <w:rFonts w:ascii="Myriad Pro" w:hAnsi="Myriad Pro" w:hint="eastAsia"/>
          <w:bCs/>
          <w:color w:val="000000" w:themeColor="text1"/>
          <w:sz w:val="24"/>
          <w:szCs w:val="24"/>
        </w:rPr>
        <w:t>óż</w:t>
      </w:r>
      <w:r w:rsidRPr="00D43A04">
        <w:rPr>
          <w:rFonts w:ascii="Myriad Pro" w:hAnsi="Myriad Pro"/>
          <w:bCs/>
          <w:color w:val="000000" w:themeColor="text1"/>
          <w:sz w:val="24"/>
          <w:szCs w:val="24"/>
        </w:rPr>
        <w:t>nymi problemami, niekoniecznie dotycz</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cymi uk</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adu sercowo‑naczyniowego</w:t>
      </w:r>
      <w:r w:rsidRPr="00D43A04">
        <w:rPr>
          <w:rStyle w:val="Odwoanieprzypisudolnego"/>
          <w:rFonts w:ascii="Myriad Pro" w:hAnsi="Myriad Pro"/>
          <w:bCs/>
          <w:color w:val="000000" w:themeColor="text1"/>
          <w:sz w:val="24"/>
          <w:szCs w:val="24"/>
        </w:rPr>
        <w:footnoteReference w:id="86"/>
      </w:r>
      <w:r w:rsidRPr="00D43A04">
        <w:rPr>
          <w:rFonts w:ascii="Myriad Pro" w:hAnsi="Myriad Pro"/>
          <w:bCs/>
          <w:color w:val="000000" w:themeColor="text1"/>
          <w:sz w:val="24"/>
          <w:szCs w:val="24"/>
        </w:rPr>
        <w:t>.</w:t>
      </w:r>
    </w:p>
    <w:p w14:paraId="1707B9A1" w14:textId="13639E03" w:rsidR="004C56BE" w:rsidRPr="00D43A04" w:rsidRDefault="004C56BE" w:rsidP="004C56BE">
      <w:pPr>
        <w:spacing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Wed</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ug za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o</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eń POZ pe</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ni rol</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 xml:space="preserve"> w</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z</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 xml:space="preserve">a </w:t>
      </w:r>
      <w:r w:rsidRPr="00D43A04">
        <w:rPr>
          <w:rFonts w:ascii="Myriad Pro" w:hAnsi="Myriad Pro" w:hint="eastAsia"/>
          <w:bCs/>
          <w:color w:val="000000" w:themeColor="text1"/>
          <w:sz w:val="24"/>
          <w:szCs w:val="24"/>
        </w:rPr>
        <w:t>łą</w:t>
      </w:r>
      <w:r w:rsidRPr="00D43A04">
        <w:rPr>
          <w:rFonts w:ascii="Myriad Pro" w:hAnsi="Myriad Pro"/>
          <w:bCs/>
          <w:color w:val="000000" w:themeColor="text1"/>
          <w:sz w:val="24"/>
          <w:szCs w:val="24"/>
        </w:rPr>
        <w:t>cz</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cego wszystkie cz</w:t>
      </w:r>
      <w:r w:rsidRPr="00D43A04">
        <w:rPr>
          <w:rFonts w:ascii="Myriad Pro" w:hAnsi="Myriad Pro" w:hint="eastAsia"/>
          <w:bCs/>
          <w:color w:val="000000" w:themeColor="text1"/>
          <w:sz w:val="24"/>
          <w:szCs w:val="24"/>
        </w:rPr>
        <w:t>ęś</w:t>
      </w:r>
      <w:r w:rsidRPr="00D43A04">
        <w:rPr>
          <w:rFonts w:ascii="Myriad Pro" w:hAnsi="Myriad Pro"/>
          <w:bCs/>
          <w:color w:val="000000" w:themeColor="text1"/>
          <w:sz w:val="24"/>
          <w:szCs w:val="24"/>
        </w:rPr>
        <w:t>ci systemu ochrony zdrowia, umo</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liwiaj</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 holistyczn</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 xml:space="preserve"> obserwacj</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 xml:space="preserve"> stanu zdrowia i terapii pacjenta w d</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 xml:space="preserve">ugim okresie. Personel medyczny </w:t>
      </w:r>
      <w:r w:rsidR="00743620">
        <w:rPr>
          <w:rFonts w:ascii="Myriad Pro" w:hAnsi="Myriad Pro"/>
          <w:bCs/>
          <w:color w:val="000000" w:themeColor="text1"/>
          <w:sz w:val="24"/>
          <w:szCs w:val="24"/>
        </w:rPr>
        <w:t>POZ</w:t>
      </w:r>
      <w:r w:rsidRPr="00D43A04">
        <w:rPr>
          <w:rFonts w:ascii="Myriad Pro" w:hAnsi="Myriad Pro"/>
          <w:bCs/>
          <w:color w:val="000000" w:themeColor="text1"/>
          <w:sz w:val="24"/>
          <w:szCs w:val="24"/>
        </w:rPr>
        <w:t>, w tym lekarz rodzinny, jest tym punktem systemu opieki zdrowotnej, z którym przeci</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tny pacjent ma najcz</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stszy kontakt i który powinien pe</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ni</w:t>
      </w:r>
      <w:r w:rsidRPr="00D43A04">
        <w:rPr>
          <w:rFonts w:ascii="Myriad Pro" w:hAnsi="Myriad Pro" w:hint="eastAsia"/>
          <w:bCs/>
          <w:color w:val="000000" w:themeColor="text1"/>
          <w:sz w:val="24"/>
          <w:szCs w:val="24"/>
        </w:rPr>
        <w:t>ć</w:t>
      </w:r>
      <w:r w:rsidRPr="00D43A04">
        <w:rPr>
          <w:rFonts w:ascii="Myriad Pro" w:hAnsi="Myriad Pro"/>
          <w:bCs/>
          <w:color w:val="000000" w:themeColor="text1"/>
          <w:sz w:val="24"/>
          <w:szCs w:val="24"/>
        </w:rPr>
        <w:t xml:space="preserve"> wobec niego rol</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 xml:space="preserve"> przewodnika po systemie ochrony zdrowia. POZ ma duże możliwości eliminacji czynników ryzyka, wczesnego wykrywania i prawidłowego leczenia choroby niedokrwiennej serca, nadciśnienia tętniczego, dyslipidemii i cukrzycy. Stała opieka nad pacjentami pozwala identyfikowa</w:t>
      </w:r>
      <w:r w:rsidRPr="00D43A04">
        <w:rPr>
          <w:rFonts w:ascii="Myriad Pro" w:hAnsi="Myriad Pro" w:hint="eastAsia"/>
          <w:bCs/>
          <w:color w:val="000000" w:themeColor="text1"/>
          <w:sz w:val="24"/>
          <w:szCs w:val="24"/>
        </w:rPr>
        <w:t>ć</w:t>
      </w:r>
      <w:r w:rsidRPr="00D43A04">
        <w:rPr>
          <w:rFonts w:ascii="Myriad Pro" w:hAnsi="Myriad Pro"/>
          <w:bCs/>
          <w:color w:val="000000" w:themeColor="text1"/>
          <w:sz w:val="24"/>
          <w:szCs w:val="24"/>
        </w:rPr>
        <w:t xml:space="preserve"> osoby zagro</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one ChUK, a</w:t>
      </w:r>
      <w:r w:rsidR="003B1F47">
        <w:rPr>
          <w:rFonts w:ascii="Myriad Pro" w:hAnsi="Myriad Pro"/>
          <w:bCs/>
          <w:color w:val="000000" w:themeColor="text1"/>
          <w:sz w:val="24"/>
          <w:szCs w:val="24"/>
        </w:rPr>
        <w:t> </w:t>
      </w:r>
      <w:r w:rsidRPr="00D43A04">
        <w:rPr>
          <w:rFonts w:ascii="Myriad Pro" w:hAnsi="Myriad Pro"/>
          <w:bCs/>
          <w:color w:val="000000" w:themeColor="text1"/>
          <w:sz w:val="24"/>
          <w:szCs w:val="24"/>
        </w:rPr>
        <w:t>d</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ugotrwa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y kontakt u</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 xml:space="preserve">atwia wprowadzanie zmian w stylu </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ycia i skuteczn</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 xml:space="preserve"> farmakoterapi</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 Powyższe działania mogą się przyczynić do zmniejszenia liczby osób cierpiących na ChUK</w:t>
      </w:r>
      <w:r w:rsidRPr="00D43A04">
        <w:rPr>
          <w:rStyle w:val="Odwoanieprzypisudolnego"/>
          <w:rFonts w:ascii="Myriad Pro" w:hAnsi="Myriad Pro"/>
          <w:bCs/>
          <w:color w:val="000000" w:themeColor="text1"/>
          <w:sz w:val="24"/>
          <w:szCs w:val="24"/>
        </w:rPr>
        <w:footnoteReference w:id="87"/>
      </w:r>
      <w:r w:rsidRPr="00D43A04">
        <w:rPr>
          <w:rFonts w:ascii="Myriad Pro" w:hAnsi="Myriad Pro"/>
          <w:bCs/>
          <w:color w:val="000000" w:themeColor="text1"/>
          <w:sz w:val="24"/>
          <w:szCs w:val="24"/>
        </w:rPr>
        <w:t>. POZ jest te</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 xml:space="preserve"> wa</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n</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 xml:space="preserve"> cz</w:t>
      </w:r>
      <w:r w:rsidRPr="00D43A04">
        <w:rPr>
          <w:rFonts w:ascii="Myriad Pro" w:hAnsi="Myriad Pro" w:hint="eastAsia"/>
          <w:bCs/>
          <w:color w:val="000000" w:themeColor="text1"/>
          <w:sz w:val="24"/>
          <w:szCs w:val="24"/>
        </w:rPr>
        <w:t>ęś</w:t>
      </w:r>
      <w:r w:rsidRPr="00D43A04">
        <w:rPr>
          <w:rFonts w:ascii="Myriad Pro" w:hAnsi="Myriad Pro"/>
          <w:bCs/>
          <w:color w:val="000000" w:themeColor="text1"/>
          <w:sz w:val="24"/>
          <w:szCs w:val="24"/>
        </w:rPr>
        <w:t>ci</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 xml:space="preserve"> systemu, maj</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 xml:space="preserve"> wp</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yw na stan zdrowia pacjenta, realizuj</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 programy profilaktyki ChUK, wczesnego ich wykrywania, a</w:t>
      </w:r>
      <w:r w:rsidR="003B1F47">
        <w:rPr>
          <w:rFonts w:ascii="Myriad Pro" w:hAnsi="Myriad Pro"/>
          <w:bCs/>
          <w:color w:val="000000" w:themeColor="text1"/>
          <w:sz w:val="24"/>
          <w:szCs w:val="24"/>
        </w:rPr>
        <w:t> </w:t>
      </w:r>
      <w:r w:rsidRPr="00D43A04">
        <w:rPr>
          <w:rFonts w:ascii="Myriad Pro" w:hAnsi="Myriad Pro"/>
          <w:bCs/>
          <w:color w:val="000000" w:themeColor="text1"/>
          <w:sz w:val="24"/>
          <w:szCs w:val="24"/>
        </w:rPr>
        <w:t>tak</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e promocji zdrowia. Efektywna realizacja tych działań prowadzi do zmniejszania obci</w:t>
      </w:r>
      <w:r w:rsidRPr="00D43A04">
        <w:rPr>
          <w:rFonts w:ascii="Myriad Pro" w:hAnsi="Myriad Pro" w:hint="eastAsia"/>
          <w:bCs/>
          <w:color w:val="000000" w:themeColor="text1"/>
          <w:sz w:val="24"/>
          <w:szCs w:val="24"/>
        </w:rPr>
        <w:t>ąż</w:t>
      </w:r>
      <w:r w:rsidRPr="00D43A04">
        <w:rPr>
          <w:rFonts w:ascii="Myriad Pro" w:hAnsi="Myriad Pro"/>
          <w:bCs/>
          <w:color w:val="000000" w:themeColor="text1"/>
          <w:sz w:val="24"/>
          <w:szCs w:val="24"/>
        </w:rPr>
        <w:t>enia pozosta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ych cz</w:t>
      </w:r>
      <w:r w:rsidRPr="00D43A04">
        <w:rPr>
          <w:rFonts w:ascii="Myriad Pro" w:hAnsi="Myriad Pro" w:hint="eastAsia"/>
          <w:bCs/>
          <w:color w:val="000000" w:themeColor="text1"/>
          <w:sz w:val="24"/>
          <w:szCs w:val="24"/>
        </w:rPr>
        <w:t>ęś</w:t>
      </w:r>
      <w:r w:rsidRPr="00D43A04">
        <w:rPr>
          <w:rFonts w:ascii="Myriad Pro" w:hAnsi="Myriad Pro"/>
          <w:bCs/>
          <w:color w:val="000000" w:themeColor="text1"/>
          <w:sz w:val="24"/>
          <w:szCs w:val="24"/>
        </w:rPr>
        <w:t xml:space="preserve">ci systemu przez zapobieganie oraz wczesne wykrywanie ChUK. </w:t>
      </w:r>
    </w:p>
    <w:p w14:paraId="1E6924EA" w14:textId="77777777" w:rsidR="004C56BE" w:rsidRPr="00D43A04" w:rsidRDefault="004C56BE" w:rsidP="004C56BE">
      <w:pPr>
        <w:spacing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Oprócz dzia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ań podejmowanych przez POZ w zakresie profilaktyki wtórnej, ukierunkowanych na pacjent</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w i ich rodziny wskazane jest podejmowanie również dzia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w:t>
      </w:r>
      <w:r w:rsidRPr="00D43A04">
        <w:rPr>
          <w:rFonts w:ascii="Myriad Pro" w:hAnsi="Myriad Pro" w:hint="eastAsia"/>
          <w:bCs/>
          <w:color w:val="000000" w:themeColor="text1"/>
          <w:sz w:val="24"/>
          <w:szCs w:val="24"/>
        </w:rPr>
        <w:t>ń</w:t>
      </w:r>
      <w:r w:rsidRPr="00D43A04">
        <w:rPr>
          <w:rFonts w:ascii="Myriad Pro" w:hAnsi="Myriad Pro"/>
          <w:bCs/>
          <w:color w:val="000000" w:themeColor="text1"/>
          <w:sz w:val="24"/>
          <w:szCs w:val="24"/>
        </w:rPr>
        <w:t xml:space="preserve"> w omawianym zakresie na innych poziomach opieki zdrowotnej. Niezbędna jest bli</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sza wsp</w:t>
      </w:r>
      <w:r w:rsidRPr="00D43A04">
        <w:rPr>
          <w:rFonts w:ascii="Myriad Pro" w:hAnsi="Myriad Pro" w:hint="eastAsia"/>
          <w:bCs/>
          <w:color w:val="000000" w:themeColor="text1"/>
          <w:sz w:val="24"/>
          <w:szCs w:val="24"/>
        </w:rPr>
        <w:t>ół</w:t>
      </w:r>
      <w:r w:rsidRPr="00D43A04">
        <w:rPr>
          <w:rFonts w:ascii="Myriad Pro" w:hAnsi="Myriad Pro"/>
          <w:bCs/>
          <w:color w:val="000000" w:themeColor="text1"/>
          <w:sz w:val="24"/>
          <w:szCs w:val="24"/>
        </w:rPr>
        <w:t xml:space="preserve">praca lekarza rodzinnego i kardiologa, a także zapewnienie </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atwiejszego dost</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pu do porady specjalistycznej w przypadku w</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tpliwo</w:t>
      </w:r>
      <w:r w:rsidRPr="00D43A04">
        <w:rPr>
          <w:rFonts w:ascii="Myriad Pro" w:hAnsi="Myriad Pro" w:hint="eastAsia"/>
          <w:bCs/>
          <w:color w:val="000000" w:themeColor="text1"/>
          <w:sz w:val="24"/>
          <w:szCs w:val="24"/>
        </w:rPr>
        <w:t>ś</w:t>
      </w:r>
      <w:r w:rsidRPr="00D43A04">
        <w:rPr>
          <w:rFonts w:ascii="Myriad Pro" w:hAnsi="Myriad Pro"/>
          <w:bCs/>
          <w:color w:val="000000" w:themeColor="text1"/>
          <w:sz w:val="24"/>
          <w:szCs w:val="24"/>
        </w:rPr>
        <w:t>ci na przykład w zakresie stosowania lek</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w, trudno</w:t>
      </w:r>
      <w:r w:rsidRPr="00D43A04">
        <w:rPr>
          <w:rFonts w:ascii="Myriad Pro" w:hAnsi="Myriad Pro" w:hint="eastAsia"/>
          <w:bCs/>
          <w:color w:val="000000" w:themeColor="text1"/>
          <w:sz w:val="24"/>
          <w:szCs w:val="24"/>
        </w:rPr>
        <w:t>ś</w:t>
      </w:r>
      <w:r w:rsidRPr="00D43A04">
        <w:rPr>
          <w:rFonts w:ascii="Myriad Pro" w:hAnsi="Myriad Pro"/>
          <w:bCs/>
          <w:color w:val="000000" w:themeColor="text1"/>
          <w:sz w:val="24"/>
          <w:szCs w:val="24"/>
        </w:rPr>
        <w:t>ci we wdra</w:t>
      </w:r>
      <w:r w:rsidRPr="00D43A04">
        <w:rPr>
          <w:rFonts w:ascii="Myriad Pro" w:hAnsi="Myriad Pro" w:hint="eastAsia"/>
          <w:bCs/>
          <w:color w:val="000000" w:themeColor="text1"/>
          <w:sz w:val="24"/>
          <w:szCs w:val="24"/>
        </w:rPr>
        <w:t>ż</w:t>
      </w:r>
      <w:r w:rsidRPr="00D43A04">
        <w:rPr>
          <w:rFonts w:ascii="Myriad Pro" w:hAnsi="Myriad Pro"/>
          <w:bCs/>
          <w:color w:val="000000" w:themeColor="text1"/>
          <w:sz w:val="24"/>
          <w:szCs w:val="24"/>
        </w:rPr>
        <w:t>aniu diety, leczenia na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og</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 xml:space="preserve">w. </w:t>
      </w:r>
    </w:p>
    <w:p w14:paraId="42B9ED2A" w14:textId="6FB19C4C" w:rsidR="004C56BE" w:rsidRPr="00D43A04" w:rsidRDefault="004C56BE" w:rsidP="004C56BE">
      <w:pPr>
        <w:spacing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Efektywna profilaktyka wtórna wymaga zwi</w:t>
      </w:r>
      <w:r w:rsidRPr="00D43A04">
        <w:rPr>
          <w:rFonts w:ascii="Myriad Pro" w:hAnsi="Myriad Pro" w:hint="eastAsia"/>
          <w:bCs/>
          <w:color w:val="000000" w:themeColor="text1"/>
          <w:sz w:val="24"/>
          <w:szCs w:val="24"/>
        </w:rPr>
        <w:t>ę</w:t>
      </w:r>
      <w:r w:rsidRPr="00D43A04">
        <w:rPr>
          <w:rFonts w:ascii="Myriad Pro" w:hAnsi="Myriad Pro"/>
          <w:bCs/>
          <w:color w:val="000000" w:themeColor="text1"/>
          <w:sz w:val="24"/>
          <w:szCs w:val="24"/>
        </w:rPr>
        <w:t>kszonego nak</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 xml:space="preserve">adu pracy i </w:t>
      </w:r>
      <w:r w:rsidRPr="00D43A04">
        <w:rPr>
          <w:rFonts w:ascii="Myriad Pro" w:hAnsi="Myriad Pro" w:hint="eastAsia"/>
          <w:bCs/>
          <w:color w:val="000000" w:themeColor="text1"/>
          <w:sz w:val="24"/>
          <w:szCs w:val="24"/>
        </w:rPr>
        <w:t>ś</w:t>
      </w:r>
      <w:r w:rsidRPr="00D43A04">
        <w:rPr>
          <w:rFonts w:ascii="Myriad Pro" w:hAnsi="Myriad Pro"/>
          <w:bCs/>
          <w:color w:val="000000" w:themeColor="text1"/>
          <w:sz w:val="24"/>
          <w:szCs w:val="24"/>
        </w:rPr>
        <w:t>rodk</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w finansowych. Dzia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ania w POZ powinny by</w:t>
      </w:r>
      <w:r w:rsidRPr="00D43A04">
        <w:rPr>
          <w:rFonts w:ascii="Myriad Pro" w:hAnsi="Myriad Pro" w:hint="eastAsia"/>
          <w:bCs/>
          <w:color w:val="000000" w:themeColor="text1"/>
          <w:sz w:val="24"/>
          <w:szCs w:val="24"/>
        </w:rPr>
        <w:t>ć</w:t>
      </w:r>
      <w:r w:rsidRPr="00D43A04">
        <w:rPr>
          <w:rFonts w:ascii="Myriad Pro" w:hAnsi="Myriad Pro"/>
          <w:bCs/>
          <w:color w:val="000000" w:themeColor="text1"/>
          <w:sz w:val="24"/>
          <w:szCs w:val="24"/>
        </w:rPr>
        <w:t xml:space="preserve"> prowadzone r</w:t>
      </w:r>
      <w:r w:rsidRPr="00D43A04">
        <w:rPr>
          <w:rFonts w:ascii="Myriad Pro" w:hAnsi="Myriad Pro" w:hint="eastAsia"/>
          <w:bCs/>
          <w:color w:val="000000" w:themeColor="text1"/>
          <w:sz w:val="24"/>
          <w:szCs w:val="24"/>
        </w:rPr>
        <w:t>ó</w:t>
      </w:r>
      <w:r w:rsidRPr="00D43A04">
        <w:rPr>
          <w:rFonts w:ascii="Myriad Pro" w:hAnsi="Myriad Pro"/>
          <w:bCs/>
          <w:color w:val="000000" w:themeColor="text1"/>
          <w:sz w:val="24"/>
          <w:szCs w:val="24"/>
        </w:rPr>
        <w:t>wnolegle z dzia</w:t>
      </w:r>
      <w:r w:rsidRPr="00D43A04">
        <w:rPr>
          <w:rFonts w:ascii="Myriad Pro" w:hAnsi="Myriad Pro" w:hint="eastAsia"/>
          <w:bCs/>
          <w:color w:val="000000" w:themeColor="text1"/>
          <w:sz w:val="24"/>
          <w:szCs w:val="24"/>
        </w:rPr>
        <w:t>ł</w:t>
      </w:r>
      <w:r w:rsidRPr="00D43A04">
        <w:rPr>
          <w:rFonts w:ascii="Myriad Pro" w:hAnsi="Myriad Pro"/>
          <w:bCs/>
          <w:color w:val="000000" w:themeColor="text1"/>
          <w:sz w:val="24"/>
          <w:szCs w:val="24"/>
        </w:rPr>
        <w:t>aniami w</w:t>
      </w:r>
      <w:r w:rsidR="003B1F47">
        <w:rPr>
          <w:rFonts w:ascii="Myriad Pro" w:hAnsi="Myriad Pro"/>
          <w:bCs/>
          <w:color w:val="000000" w:themeColor="text1"/>
          <w:sz w:val="24"/>
          <w:szCs w:val="24"/>
        </w:rPr>
        <w:t> </w:t>
      </w:r>
      <w:r w:rsidRPr="00D43A04">
        <w:rPr>
          <w:rFonts w:ascii="Myriad Pro" w:hAnsi="Myriad Pro"/>
          <w:bCs/>
          <w:color w:val="000000" w:themeColor="text1"/>
          <w:sz w:val="24"/>
          <w:szCs w:val="24"/>
        </w:rPr>
        <w:t>obszarze zdrowia publicznego, w tym polegaj</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cych na tworzeniu sprzyjaj</w:t>
      </w:r>
      <w:r w:rsidRPr="00D43A04">
        <w:rPr>
          <w:rFonts w:ascii="Myriad Pro" w:hAnsi="Myriad Pro" w:hint="eastAsia"/>
          <w:bCs/>
          <w:color w:val="000000" w:themeColor="text1"/>
          <w:sz w:val="24"/>
          <w:szCs w:val="24"/>
        </w:rPr>
        <w:t>ą</w:t>
      </w:r>
      <w:r w:rsidRPr="00D43A04">
        <w:rPr>
          <w:rFonts w:ascii="Myriad Pro" w:hAnsi="Myriad Pro"/>
          <w:bCs/>
          <w:color w:val="000000" w:themeColor="text1"/>
          <w:sz w:val="24"/>
          <w:szCs w:val="24"/>
        </w:rPr>
        <w:t>cych zachowaniu zdrowia zmian prawnych oraz prowadzeniu kampanii medialnych</w:t>
      </w:r>
      <w:r w:rsidRPr="00D43A04">
        <w:rPr>
          <w:rStyle w:val="Odwoanieprzypisudolnego"/>
          <w:rFonts w:ascii="Myriad Pro" w:hAnsi="Myriad Pro"/>
          <w:bCs/>
          <w:color w:val="000000" w:themeColor="text1"/>
          <w:sz w:val="24"/>
          <w:szCs w:val="24"/>
        </w:rPr>
        <w:footnoteReference w:id="88"/>
      </w:r>
      <w:r w:rsidRPr="00D43A04">
        <w:rPr>
          <w:rFonts w:ascii="Myriad Pro" w:hAnsi="Myriad Pro"/>
          <w:bCs/>
          <w:color w:val="000000" w:themeColor="text1"/>
          <w:sz w:val="24"/>
          <w:szCs w:val="24"/>
        </w:rPr>
        <w:t>.</w:t>
      </w:r>
    </w:p>
    <w:p w14:paraId="71CC3B06" w14:textId="77777777" w:rsidR="004C56BE" w:rsidRPr="005D3712" w:rsidRDefault="004C56BE" w:rsidP="004C56BE">
      <w:pPr>
        <w:spacing w:line="360" w:lineRule="auto"/>
        <w:jc w:val="both"/>
        <w:rPr>
          <w:rFonts w:ascii="Myriad Pro" w:hAnsi="Myriad Pro"/>
          <w:color w:val="830F0E" w:themeColor="accent1" w:themeShade="BF"/>
          <w:sz w:val="24"/>
          <w:szCs w:val="24"/>
        </w:rPr>
      </w:pPr>
      <w:r w:rsidRPr="005D3712">
        <w:rPr>
          <w:rFonts w:ascii="Myriad Pro" w:hAnsi="Myriad Pro"/>
          <w:b/>
          <w:bCs/>
          <w:color w:val="830F0E" w:themeColor="accent1" w:themeShade="BF"/>
          <w:sz w:val="24"/>
          <w:szCs w:val="24"/>
        </w:rPr>
        <w:t xml:space="preserve">DIAGNOZA – STAN OBECNY </w:t>
      </w:r>
    </w:p>
    <w:p w14:paraId="43013C0E" w14:textId="5F49586E" w:rsidR="004C56BE" w:rsidRPr="00D43A04" w:rsidRDefault="004C56BE" w:rsidP="004C56BE">
      <w:pPr>
        <w:spacing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W Rzeczpospolitej Polskiej obserwuje się niską zgłaszalność do udziału w programach profilaktycznych. Trend ten przekłada się na niską wykrywalność ChUK we wczesnych stadiach rozwojowych, a tym samym na mniejsze szanse wyleczenia oraz, jak pokazują analizy ekonomiczne, na zwiększające się nakłady na opiekę zdrowotną i społeczną. Stadium zaawansowania miażdżycy w momencie diagnozy stanowi czynnik prognostyczny, a dodatkowo obrazuje on również wskaźnik świadomości zdrowotnej w społeczeństwie. </w:t>
      </w:r>
    </w:p>
    <w:p w14:paraId="2169CE10" w14:textId="76FA645B" w:rsidR="004C56BE" w:rsidRPr="00D43A04" w:rsidRDefault="004C56BE" w:rsidP="004C56BE">
      <w:pPr>
        <w:spacing w:after="12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 xml:space="preserve">W ostatnich latach </w:t>
      </w:r>
      <w:r w:rsidR="00491A0C">
        <w:rPr>
          <w:rFonts w:ascii="Myriad Pro" w:hAnsi="Myriad Pro"/>
          <w:bCs/>
          <w:color w:val="000000" w:themeColor="text1"/>
          <w:sz w:val="24"/>
          <w:szCs w:val="24"/>
        </w:rPr>
        <w:t>NFZ</w:t>
      </w:r>
      <w:r w:rsidRPr="00D43A04">
        <w:rPr>
          <w:rFonts w:ascii="Myriad Pro" w:hAnsi="Myriad Pro"/>
          <w:bCs/>
          <w:color w:val="000000" w:themeColor="text1"/>
          <w:sz w:val="24"/>
          <w:szCs w:val="24"/>
        </w:rPr>
        <w:t xml:space="preserve"> oraz Ministerstwo Zdrowia finansowały poniższe programy profilaktyczne z obszaru chorób sercowo-naczyniowych:</w:t>
      </w:r>
    </w:p>
    <w:p w14:paraId="731301A5" w14:textId="7EE8E2E0" w:rsidR="004C56BE" w:rsidRPr="00D43A04" w:rsidRDefault="004C56BE" w:rsidP="004C56BE">
      <w:pPr>
        <w:spacing w:after="0" w:line="360" w:lineRule="auto"/>
        <w:jc w:val="both"/>
        <w:rPr>
          <w:rFonts w:ascii="Myriad Pro" w:hAnsi="Myriad Pro"/>
          <w:bCs/>
          <w:color w:val="000000" w:themeColor="text1"/>
          <w:sz w:val="24"/>
          <w:szCs w:val="24"/>
        </w:rPr>
      </w:pPr>
      <w:r w:rsidRPr="00D43A04">
        <w:rPr>
          <w:rFonts w:ascii="Myriad Pro" w:hAnsi="Myriad Pro"/>
          <w:b/>
          <w:bCs/>
          <w:color w:val="000000" w:themeColor="text1"/>
          <w:sz w:val="24"/>
          <w:szCs w:val="24"/>
        </w:rPr>
        <w:t>Program Profilaktyki i Leczenia Chorób Układu Sercowo-Naczyniowego POLKARD na lata 2017</w:t>
      </w:r>
      <w:r w:rsidR="00491A0C">
        <w:rPr>
          <w:rFonts w:ascii="Myriad Pro" w:hAnsi="Myriad Pro"/>
          <w:b/>
          <w:bCs/>
          <w:color w:val="000000" w:themeColor="text1"/>
          <w:sz w:val="24"/>
          <w:szCs w:val="24"/>
        </w:rPr>
        <w:t>–</w:t>
      </w:r>
      <w:r w:rsidRPr="00D43A04">
        <w:rPr>
          <w:rFonts w:ascii="Myriad Pro" w:hAnsi="Myriad Pro"/>
          <w:b/>
          <w:bCs/>
          <w:color w:val="000000" w:themeColor="text1"/>
          <w:sz w:val="24"/>
          <w:szCs w:val="24"/>
        </w:rPr>
        <w:t>2021</w:t>
      </w:r>
      <w:r w:rsidRPr="00D43A04">
        <w:rPr>
          <w:rStyle w:val="Odwoanieprzypisudolnego"/>
          <w:rFonts w:ascii="Myriad Pro" w:hAnsi="Myriad Pro"/>
          <w:b/>
          <w:bCs/>
          <w:color w:val="000000" w:themeColor="text1"/>
          <w:sz w:val="24"/>
          <w:szCs w:val="24"/>
        </w:rPr>
        <w:footnoteReference w:id="89"/>
      </w:r>
      <w:r w:rsidRPr="00D43A04">
        <w:rPr>
          <w:color w:val="000000" w:themeColor="text1"/>
          <w:sz w:val="24"/>
          <w:szCs w:val="24"/>
        </w:rPr>
        <w:t xml:space="preserve"> </w:t>
      </w:r>
      <w:r w:rsidRPr="00D43A04">
        <w:rPr>
          <w:rFonts w:ascii="Myriad Pro" w:hAnsi="Myriad Pro"/>
          <w:bCs/>
          <w:color w:val="000000" w:themeColor="text1"/>
          <w:sz w:val="24"/>
          <w:szCs w:val="24"/>
        </w:rPr>
        <w:t>skierowany był do:</w:t>
      </w:r>
    </w:p>
    <w:p w14:paraId="3B32FBDF" w14:textId="4754BA43" w:rsidR="004C56BE" w:rsidRPr="00D43A04" w:rsidRDefault="004C56BE" w:rsidP="00B45C1F">
      <w:pPr>
        <w:pStyle w:val="Akapitzlist"/>
        <w:numPr>
          <w:ilvl w:val="0"/>
          <w:numId w:val="61"/>
        </w:numPr>
        <w:spacing w:after="16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podmiotów leczniczych, które zajmują się diagnostyką i leczeniem chorób układu sercowo-naczyniowego</w:t>
      </w:r>
      <w:r w:rsidR="0093610D">
        <w:rPr>
          <w:rFonts w:ascii="Myriad Pro" w:hAnsi="Myriad Pro"/>
          <w:bCs/>
          <w:color w:val="000000" w:themeColor="text1"/>
          <w:sz w:val="24"/>
          <w:szCs w:val="24"/>
        </w:rPr>
        <w:t>;</w:t>
      </w:r>
    </w:p>
    <w:p w14:paraId="2DF56744" w14:textId="187A852B" w:rsidR="004C56BE" w:rsidRPr="00D43A04" w:rsidRDefault="004C56BE" w:rsidP="00B45C1F">
      <w:pPr>
        <w:pStyle w:val="Akapitzlist"/>
        <w:numPr>
          <w:ilvl w:val="0"/>
          <w:numId w:val="61"/>
        </w:numPr>
        <w:spacing w:after="16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osób narażonych oraz chorych na choroby układu sercowo-naczyniowego</w:t>
      </w:r>
      <w:r w:rsidR="0093610D">
        <w:rPr>
          <w:rFonts w:ascii="Myriad Pro" w:hAnsi="Myriad Pro"/>
          <w:bCs/>
          <w:color w:val="000000" w:themeColor="text1"/>
          <w:sz w:val="24"/>
          <w:szCs w:val="24"/>
        </w:rPr>
        <w:t>;</w:t>
      </w:r>
    </w:p>
    <w:p w14:paraId="3A875998" w14:textId="77777777" w:rsidR="004C56BE" w:rsidRPr="00D43A04" w:rsidRDefault="004C56BE" w:rsidP="00B45C1F">
      <w:pPr>
        <w:pStyle w:val="Akapitzlist"/>
        <w:numPr>
          <w:ilvl w:val="0"/>
          <w:numId w:val="61"/>
        </w:numPr>
        <w:spacing w:after="16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ogółu społeczeństwa i personelu medycznego.</w:t>
      </w:r>
    </w:p>
    <w:p w14:paraId="7584F767" w14:textId="4591813A" w:rsidR="004C56BE" w:rsidRPr="00D43A04" w:rsidRDefault="004C56BE" w:rsidP="00D43A04">
      <w:pPr>
        <w:spacing w:after="12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 xml:space="preserve">Celem głównym Programu była redukcja umieralności z powodu chorób serca i naczyń w Rzeczpospolitej Polskiej, </w:t>
      </w:r>
      <w:r w:rsidR="006D601B">
        <w:rPr>
          <w:rFonts w:ascii="Myriad Pro" w:hAnsi="Myriad Pro"/>
          <w:bCs/>
          <w:color w:val="000000" w:themeColor="text1"/>
          <w:sz w:val="24"/>
          <w:szCs w:val="24"/>
        </w:rPr>
        <w:t>m.in.</w:t>
      </w:r>
      <w:r w:rsidRPr="00D43A04">
        <w:rPr>
          <w:rFonts w:ascii="Myriad Pro" w:hAnsi="Myriad Pro"/>
          <w:bCs/>
          <w:color w:val="000000" w:themeColor="text1"/>
          <w:sz w:val="24"/>
          <w:szCs w:val="24"/>
        </w:rPr>
        <w:t xml:space="preserve"> przez:</w:t>
      </w:r>
    </w:p>
    <w:p w14:paraId="09142CCC" w14:textId="6F0886AB" w:rsidR="004C56BE" w:rsidRPr="00D43A04" w:rsidRDefault="0093610D" w:rsidP="00B45C1F">
      <w:pPr>
        <w:pStyle w:val="Akapitzlist"/>
        <w:numPr>
          <w:ilvl w:val="0"/>
          <w:numId w:val="62"/>
        </w:numPr>
        <w:spacing w:after="160" w:line="360" w:lineRule="auto"/>
        <w:jc w:val="both"/>
        <w:rPr>
          <w:rFonts w:ascii="Myriad Pro" w:hAnsi="Myriad Pro"/>
          <w:color w:val="000000" w:themeColor="text1"/>
          <w:sz w:val="24"/>
          <w:szCs w:val="24"/>
        </w:rPr>
      </w:pPr>
      <w:r>
        <w:rPr>
          <w:rFonts w:ascii="Myriad Pro" w:hAnsi="Myriad Pro"/>
          <w:color w:val="000000" w:themeColor="text1"/>
          <w:sz w:val="24"/>
          <w:szCs w:val="24"/>
        </w:rPr>
        <w:t>d</w:t>
      </w:r>
      <w:r w:rsidR="004C56BE" w:rsidRPr="00D43A04">
        <w:rPr>
          <w:rFonts w:ascii="Myriad Pro" w:hAnsi="Myriad Pro"/>
          <w:color w:val="000000" w:themeColor="text1"/>
          <w:sz w:val="24"/>
          <w:szCs w:val="24"/>
        </w:rPr>
        <w:t>oposa</w:t>
      </w:r>
      <w:r w:rsidR="004C56BE" w:rsidRPr="00D43A04">
        <w:rPr>
          <w:rFonts w:ascii="Myriad Pro" w:hAnsi="Myriad Pro" w:hint="eastAsia"/>
          <w:color w:val="000000" w:themeColor="text1"/>
          <w:sz w:val="24"/>
          <w:szCs w:val="24"/>
        </w:rPr>
        <w:t>ż</w:t>
      </w:r>
      <w:r w:rsidR="004C56BE" w:rsidRPr="00D43A04">
        <w:rPr>
          <w:rFonts w:ascii="Myriad Pro" w:hAnsi="Myriad Pro"/>
          <w:color w:val="000000" w:themeColor="text1"/>
          <w:sz w:val="24"/>
          <w:szCs w:val="24"/>
        </w:rPr>
        <w:t>enie i wyposa</w:t>
      </w:r>
      <w:r w:rsidR="004C56BE" w:rsidRPr="00D43A04">
        <w:rPr>
          <w:rFonts w:ascii="Myriad Pro" w:hAnsi="Myriad Pro" w:hint="eastAsia"/>
          <w:color w:val="000000" w:themeColor="text1"/>
          <w:sz w:val="24"/>
          <w:szCs w:val="24"/>
        </w:rPr>
        <w:t>ż</w:t>
      </w:r>
      <w:r w:rsidR="004C56BE" w:rsidRPr="00D43A04">
        <w:rPr>
          <w:rFonts w:ascii="Myriad Pro" w:hAnsi="Myriad Pro"/>
          <w:color w:val="000000" w:themeColor="text1"/>
          <w:sz w:val="24"/>
          <w:szCs w:val="24"/>
        </w:rPr>
        <w:t>enie w sprz</w:t>
      </w:r>
      <w:r w:rsidR="004C56BE" w:rsidRPr="00D43A04">
        <w:rPr>
          <w:rFonts w:ascii="Myriad Pro" w:hAnsi="Myriad Pro" w:hint="eastAsia"/>
          <w:color w:val="000000" w:themeColor="text1"/>
          <w:sz w:val="24"/>
          <w:szCs w:val="24"/>
        </w:rPr>
        <w:t>ę</w:t>
      </w:r>
      <w:r w:rsidR="004C56BE" w:rsidRPr="00D43A04">
        <w:rPr>
          <w:rFonts w:ascii="Myriad Pro" w:hAnsi="Myriad Pro"/>
          <w:color w:val="000000" w:themeColor="text1"/>
          <w:sz w:val="24"/>
          <w:szCs w:val="24"/>
        </w:rPr>
        <w:t>t medyczny podmiot</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w leczniczych zajmuj</w:t>
      </w:r>
      <w:r w:rsidR="004C56BE" w:rsidRPr="00D43A04">
        <w:rPr>
          <w:rFonts w:ascii="Myriad Pro" w:hAnsi="Myriad Pro" w:hint="eastAsia"/>
          <w:color w:val="000000" w:themeColor="text1"/>
          <w:sz w:val="24"/>
          <w:szCs w:val="24"/>
        </w:rPr>
        <w:t>ą</w:t>
      </w:r>
      <w:r w:rsidR="004C56BE" w:rsidRPr="00D43A04">
        <w:rPr>
          <w:rFonts w:ascii="Myriad Pro" w:hAnsi="Myriad Pro"/>
          <w:color w:val="000000" w:themeColor="text1"/>
          <w:sz w:val="24"/>
          <w:szCs w:val="24"/>
        </w:rPr>
        <w:t>cych si</w:t>
      </w:r>
      <w:r w:rsidR="004C56BE" w:rsidRPr="00D43A04">
        <w:rPr>
          <w:rFonts w:ascii="Myriad Pro" w:hAnsi="Myriad Pro" w:hint="eastAsia"/>
          <w:color w:val="000000" w:themeColor="text1"/>
          <w:sz w:val="24"/>
          <w:szCs w:val="24"/>
        </w:rPr>
        <w:t>ę</w:t>
      </w:r>
      <w:r w:rsidR="004C56BE" w:rsidRPr="00D43A04">
        <w:rPr>
          <w:rFonts w:ascii="Myriad Pro" w:hAnsi="Myriad Pro"/>
          <w:color w:val="000000" w:themeColor="text1"/>
          <w:sz w:val="24"/>
          <w:szCs w:val="24"/>
        </w:rPr>
        <w:t xml:space="preserve"> diagnostyk</w:t>
      </w:r>
      <w:r w:rsidR="004C56BE" w:rsidRPr="00D43A04">
        <w:rPr>
          <w:rFonts w:ascii="Myriad Pro" w:hAnsi="Myriad Pro" w:hint="eastAsia"/>
          <w:color w:val="000000" w:themeColor="text1"/>
          <w:sz w:val="24"/>
          <w:szCs w:val="24"/>
        </w:rPr>
        <w:t>ą</w:t>
      </w:r>
      <w:r w:rsidR="004C56BE" w:rsidRPr="00D43A04">
        <w:rPr>
          <w:rFonts w:ascii="Myriad Pro" w:hAnsi="Myriad Pro"/>
          <w:color w:val="000000" w:themeColor="text1"/>
          <w:sz w:val="24"/>
          <w:szCs w:val="24"/>
        </w:rPr>
        <w:t xml:space="preserve"> i leczeniem chor</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b uk</w:t>
      </w:r>
      <w:r w:rsidR="004C56BE" w:rsidRPr="00D43A04">
        <w:rPr>
          <w:rFonts w:ascii="Myriad Pro" w:hAnsi="Myriad Pro" w:hint="eastAsia"/>
          <w:color w:val="000000" w:themeColor="text1"/>
          <w:sz w:val="24"/>
          <w:szCs w:val="24"/>
        </w:rPr>
        <w:t>ł</w:t>
      </w:r>
      <w:r w:rsidR="004C56BE" w:rsidRPr="00D43A04">
        <w:rPr>
          <w:rFonts w:ascii="Myriad Pro" w:hAnsi="Myriad Pro"/>
          <w:color w:val="000000" w:themeColor="text1"/>
          <w:sz w:val="24"/>
          <w:szCs w:val="24"/>
        </w:rPr>
        <w:t>adu sercowo- naczyniowego</w:t>
      </w:r>
      <w:r>
        <w:rPr>
          <w:rFonts w:ascii="Myriad Pro" w:hAnsi="Myriad Pro"/>
          <w:color w:val="000000" w:themeColor="text1"/>
          <w:sz w:val="24"/>
          <w:szCs w:val="24"/>
        </w:rPr>
        <w:t>;</w:t>
      </w:r>
    </w:p>
    <w:p w14:paraId="660743AE" w14:textId="235BBC1D" w:rsidR="004C56BE" w:rsidRPr="00D43A04" w:rsidRDefault="0093610D" w:rsidP="00B45C1F">
      <w:pPr>
        <w:pStyle w:val="Akapitzlist"/>
        <w:numPr>
          <w:ilvl w:val="0"/>
          <w:numId w:val="62"/>
        </w:numPr>
        <w:spacing w:after="160" w:line="360" w:lineRule="auto"/>
        <w:jc w:val="both"/>
        <w:rPr>
          <w:rFonts w:ascii="Myriad Pro" w:hAnsi="Myriad Pro"/>
          <w:color w:val="000000" w:themeColor="text1"/>
          <w:sz w:val="24"/>
          <w:szCs w:val="24"/>
        </w:rPr>
      </w:pPr>
      <w:r>
        <w:rPr>
          <w:rFonts w:ascii="Myriad Pro" w:hAnsi="Myriad Pro"/>
          <w:color w:val="000000" w:themeColor="text1"/>
          <w:sz w:val="24"/>
          <w:szCs w:val="24"/>
        </w:rPr>
        <w:t>p</w:t>
      </w:r>
      <w:r w:rsidR="004C56BE" w:rsidRPr="00D43A04">
        <w:rPr>
          <w:rFonts w:ascii="Myriad Pro" w:hAnsi="Myriad Pro"/>
          <w:color w:val="000000" w:themeColor="text1"/>
          <w:sz w:val="24"/>
          <w:szCs w:val="24"/>
        </w:rPr>
        <w:t>rowadzenie og</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lnopolskiej prewencji pierwotnej chor</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b uk</w:t>
      </w:r>
      <w:r w:rsidR="004C56BE" w:rsidRPr="00D43A04">
        <w:rPr>
          <w:rFonts w:ascii="Myriad Pro" w:hAnsi="Myriad Pro" w:hint="eastAsia"/>
          <w:color w:val="000000" w:themeColor="text1"/>
          <w:sz w:val="24"/>
          <w:szCs w:val="24"/>
        </w:rPr>
        <w:t>ł</w:t>
      </w:r>
      <w:r w:rsidR="004C56BE" w:rsidRPr="00D43A04">
        <w:rPr>
          <w:rFonts w:ascii="Myriad Pro" w:hAnsi="Myriad Pro"/>
          <w:color w:val="000000" w:themeColor="text1"/>
          <w:sz w:val="24"/>
          <w:szCs w:val="24"/>
        </w:rPr>
        <w:t>adu sercowo- naczyniowego</w:t>
      </w:r>
      <w:r>
        <w:rPr>
          <w:rFonts w:ascii="Myriad Pro" w:hAnsi="Myriad Pro"/>
          <w:color w:val="000000" w:themeColor="text1"/>
          <w:sz w:val="24"/>
          <w:szCs w:val="24"/>
        </w:rPr>
        <w:t>;</w:t>
      </w:r>
    </w:p>
    <w:p w14:paraId="3FBC658B" w14:textId="21611252" w:rsidR="004C56BE" w:rsidRPr="00D43A04" w:rsidRDefault="0093610D" w:rsidP="00B45C1F">
      <w:pPr>
        <w:pStyle w:val="Akapitzlist"/>
        <w:numPr>
          <w:ilvl w:val="0"/>
          <w:numId w:val="62"/>
        </w:numPr>
        <w:spacing w:after="160" w:line="360" w:lineRule="auto"/>
        <w:jc w:val="both"/>
        <w:rPr>
          <w:rFonts w:ascii="Myriad Pro" w:hAnsi="Myriad Pro"/>
          <w:color w:val="000000" w:themeColor="text1"/>
          <w:sz w:val="24"/>
          <w:szCs w:val="24"/>
        </w:rPr>
      </w:pPr>
      <w:r>
        <w:rPr>
          <w:rFonts w:ascii="Myriad Pro" w:hAnsi="Myriad Pro"/>
          <w:color w:val="000000" w:themeColor="text1"/>
          <w:sz w:val="24"/>
          <w:szCs w:val="24"/>
        </w:rPr>
        <w:t>r</w:t>
      </w:r>
      <w:r w:rsidR="004C56BE" w:rsidRPr="00D43A04">
        <w:rPr>
          <w:rFonts w:ascii="Myriad Pro" w:hAnsi="Myriad Pro"/>
          <w:color w:val="000000" w:themeColor="text1"/>
          <w:sz w:val="24"/>
          <w:szCs w:val="24"/>
        </w:rPr>
        <w:t>ealizacj</w:t>
      </w:r>
      <w:r w:rsidR="00DC5B14">
        <w:rPr>
          <w:rFonts w:ascii="Myriad Pro" w:hAnsi="Myriad Pro"/>
          <w:color w:val="000000" w:themeColor="text1"/>
          <w:sz w:val="24"/>
          <w:szCs w:val="24"/>
        </w:rPr>
        <w:t>ę</w:t>
      </w:r>
      <w:r w:rsidR="004C56BE" w:rsidRPr="00D43A04">
        <w:rPr>
          <w:rFonts w:ascii="Myriad Pro" w:hAnsi="Myriad Pro"/>
          <w:color w:val="000000" w:themeColor="text1"/>
          <w:sz w:val="24"/>
          <w:szCs w:val="24"/>
        </w:rPr>
        <w:t xml:space="preserve"> bada</w:t>
      </w:r>
      <w:r w:rsidR="004C56BE" w:rsidRPr="00D43A04">
        <w:rPr>
          <w:rFonts w:ascii="Myriad Pro" w:hAnsi="Myriad Pro" w:hint="eastAsia"/>
          <w:color w:val="000000" w:themeColor="text1"/>
          <w:sz w:val="24"/>
          <w:szCs w:val="24"/>
        </w:rPr>
        <w:t>ń</w:t>
      </w:r>
      <w:r w:rsidR="004C56BE" w:rsidRPr="00D43A04">
        <w:rPr>
          <w:rFonts w:ascii="Myriad Pro" w:hAnsi="Myriad Pro"/>
          <w:color w:val="000000" w:themeColor="text1"/>
          <w:sz w:val="24"/>
          <w:szCs w:val="24"/>
        </w:rPr>
        <w:t xml:space="preserve"> przesiewowych w kierunku wykrywania t</w:t>
      </w:r>
      <w:r w:rsidR="004C56BE" w:rsidRPr="00D43A04">
        <w:rPr>
          <w:rFonts w:ascii="Myriad Pro" w:hAnsi="Myriad Pro" w:hint="eastAsia"/>
          <w:color w:val="000000" w:themeColor="text1"/>
          <w:sz w:val="24"/>
          <w:szCs w:val="24"/>
        </w:rPr>
        <w:t>ę</w:t>
      </w:r>
      <w:r w:rsidR="004C56BE" w:rsidRPr="00D43A04">
        <w:rPr>
          <w:rFonts w:ascii="Myriad Pro" w:hAnsi="Myriad Pro"/>
          <w:color w:val="000000" w:themeColor="text1"/>
          <w:sz w:val="24"/>
          <w:szCs w:val="24"/>
        </w:rPr>
        <w:t>tniaka aorty brzusznej u os</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b powy</w:t>
      </w:r>
      <w:r w:rsidR="004C56BE" w:rsidRPr="00D43A04">
        <w:rPr>
          <w:rFonts w:ascii="Myriad Pro" w:hAnsi="Myriad Pro" w:hint="eastAsia"/>
          <w:color w:val="000000" w:themeColor="text1"/>
          <w:sz w:val="24"/>
          <w:szCs w:val="24"/>
        </w:rPr>
        <w:t>ż</w:t>
      </w:r>
      <w:r w:rsidR="004C56BE" w:rsidRPr="00D43A04">
        <w:rPr>
          <w:rFonts w:ascii="Myriad Pro" w:hAnsi="Myriad Pro"/>
          <w:color w:val="000000" w:themeColor="text1"/>
          <w:sz w:val="24"/>
          <w:szCs w:val="24"/>
        </w:rPr>
        <w:t xml:space="preserve">ej 65. </w:t>
      </w:r>
      <w:r w:rsidR="00B967AA">
        <w:rPr>
          <w:rFonts w:ascii="Myriad Pro" w:hAnsi="Myriad Pro"/>
          <w:color w:val="000000" w:themeColor="text1"/>
          <w:sz w:val="24"/>
          <w:szCs w:val="24"/>
        </w:rPr>
        <w:t>r</w:t>
      </w:r>
      <w:r w:rsidR="004C56BE" w:rsidRPr="00D43A04">
        <w:rPr>
          <w:rFonts w:ascii="Myriad Pro" w:hAnsi="Myriad Pro"/>
          <w:color w:val="000000" w:themeColor="text1"/>
          <w:sz w:val="24"/>
          <w:szCs w:val="24"/>
        </w:rPr>
        <w:t xml:space="preserve">oku </w:t>
      </w:r>
      <w:r w:rsidR="004C56BE" w:rsidRPr="00D43A04">
        <w:rPr>
          <w:rFonts w:ascii="Myriad Pro" w:hAnsi="Myriad Pro" w:hint="eastAsia"/>
          <w:color w:val="000000" w:themeColor="text1"/>
          <w:sz w:val="24"/>
          <w:szCs w:val="24"/>
        </w:rPr>
        <w:t>ż</w:t>
      </w:r>
      <w:r w:rsidR="004C56BE" w:rsidRPr="00D43A04">
        <w:rPr>
          <w:rFonts w:ascii="Myriad Pro" w:hAnsi="Myriad Pro"/>
          <w:color w:val="000000" w:themeColor="text1"/>
          <w:sz w:val="24"/>
          <w:szCs w:val="24"/>
        </w:rPr>
        <w:t>ycia, u kt</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rych stwierdzono co najmniej 3 czynniki ryzyka chorób sercowo-naczyniowych</w:t>
      </w:r>
      <w:r>
        <w:rPr>
          <w:rFonts w:ascii="Myriad Pro" w:hAnsi="Myriad Pro"/>
          <w:color w:val="000000" w:themeColor="text1"/>
          <w:sz w:val="24"/>
          <w:szCs w:val="24"/>
        </w:rPr>
        <w:t>;</w:t>
      </w:r>
    </w:p>
    <w:p w14:paraId="39905E96" w14:textId="0ABC3603" w:rsidR="004C56BE" w:rsidRPr="00D43A04" w:rsidRDefault="0093610D" w:rsidP="00B45C1F">
      <w:pPr>
        <w:pStyle w:val="Akapitzlist"/>
        <w:numPr>
          <w:ilvl w:val="0"/>
          <w:numId w:val="62"/>
        </w:numPr>
        <w:spacing w:after="160" w:line="360" w:lineRule="auto"/>
        <w:jc w:val="both"/>
        <w:rPr>
          <w:rFonts w:ascii="Myriad Pro" w:hAnsi="Myriad Pro"/>
          <w:color w:val="000000" w:themeColor="text1"/>
          <w:sz w:val="24"/>
          <w:szCs w:val="24"/>
        </w:rPr>
      </w:pPr>
      <w:r>
        <w:rPr>
          <w:rFonts w:ascii="Myriad Pro" w:hAnsi="Myriad Pro"/>
          <w:color w:val="000000" w:themeColor="text1"/>
          <w:sz w:val="24"/>
          <w:szCs w:val="24"/>
        </w:rPr>
        <w:t>p</w:t>
      </w:r>
      <w:r w:rsidR="00DC5B14" w:rsidRPr="00D43A04">
        <w:rPr>
          <w:rFonts w:ascii="Myriad Pro" w:hAnsi="Myriad Pro"/>
          <w:color w:val="000000" w:themeColor="text1"/>
          <w:sz w:val="24"/>
          <w:szCs w:val="24"/>
        </w:rPr>
        <w:t>opraw</w:t>
      </w:r>
      <w:r w:rsidR="00DC5B14">
        <w:rPr>
          <w:rFonts w:ascii="Myriad Pro" w:hAnsi="Myriad Pro"/>
          <w:color w:val="000000" w:themeColor="text1"/>
          <w:sz w:val="24"/>
          <w:szCs w:val="24"/>
        </w:rPr>
        <w:t>ę</w:t>
      </w:r>
      <w:r w:rsidR="00DC5B14" w:rsidRPr="00D43A04">
        <w:rPr>
          <w:rFonts w:ascii="Myriad Pro" w:hAnsi="Myriad Pro"/>
          <w:color w:val="000000" w:themeColor="text1"/>
          <w:sz w:val="24"/>
          <w:szCs w:val="24"/>
        </w:rPr>
        <w:t xml:space="preserve"> </w:t>
      </w:r>
      <w:r w:rsidR="004C56BE" w:rsidRPr="00D43A04">
        <w:rPr>
          <w:rFonts w:ascii="Myriad Pro" w:hAnsi="Myriad Pro"/>
          <w:color w:val="000000" w:themeColor="text1"/>
          <w:sz w:val="24"/>
          <w:szCs w:val="24"/>
        </w:rPr>
        <w:t>efektywno</w:t>
      </w:r>
      <w:r w:rsidR="004C56BE" w:rsidRPr="00D43A04">
        <w:rPr>
          <w:rFonts w:ascii="Myriad Pro" w:hAnsi="Myriad Pro" w:hint="eastAsia"/>
          <w:color w:val="000000" w:themeColor="text1"/>
          <w:sz w:val="24"/>
          <w:szCs w:val="24"/>
        </w:rPr>
        <w:t>ś</w:t>
      </w:r>
      <w:r w:rsidR="004C56BE" w:rsidRPr="00D43A04">
        <w:rPr>
          <w:rFonts w:ascii="Myriad Pro" w:hAnsi="Myriad Pro"/>
          <w:color w:val="000000" w:themeColor="text1"/>
          <w:sz w:val="24"/>
          <w:szCs w:val="24"/>
        </w:rPr>
        <w:t>ci leczenia ostrej fazy udar</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w niedokrwiennych m</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zgu, zwi</w:t>
      </w:r>
      <w:r w:rsidR="004C56BE" w:rsidRPr="00D43A04">
        <w:rPr>
          <w:rFonts w:ascii="Myriad Pro" w:hAnsi="Myriad Pro" w:hint="eastAsia"/>
          <w:color w:val="000000" w:themeColor="text1"/>
          <w:sz w:val="24"/>
          <w:szCs w:val="24"/>
        </w:rPr>
        <w:t>ę</w:t>
      </w:r>
      <w:r w:rsidR="004C56BE" w:rsidRPr="00D43A04">
        <w:rPr>
          <w:rFonts w:ascii="Myriad Pro" w:hAnsi="Myriad Pro"/>
          <w:color w:val="000000" w:themeColor="text1"/>
          <w:sz w:val="24"/>
          <w:szCs w:val="24"/>
        </w:rPr>
        <w:t>kszenie dost</w:t>
      </w:r>
      <w:r w:rsidR="004C56BE" w:rsidRPr="00D43A04">
        <w:rPr>
          <w:rFonts w:ascii="Myriad Pro" w:hAnsi="Myriad Pro" w:hint="eastAsia"/>
          <w:color w:val="000000" w:themeColor="text1"/>
          <w:sz w:val="24"/>
          <w:szCs w:val="24"/>
        </w:rPr>
        <w:t>ę</w:t>
      </w:r>
      <w:r w:rsidR="004C56BE" w:rsidRPr="00D43A04">
        <w:rPr>
          <w:rFonts w:ascii="Myriad Pro" w:hAnsi="Myriad Pro"/>
          <w:color w:val="000000" w:themeColor="text1"/>
          <w:sz w:val="24"/>
          <w:szCs w:val="24"/>
        </w:rPr>
        <w:t>pno</w:t>
      </w:r>
      <w:r w:rsidR="004C56BE" w:rsidRPr="00D43A04">
        <w:rPr>
          <w:rFonts w:ascii="Myriad Pro" w:hAnsi="Myriad Pro" w:hint="eastAsia"/>
          <w:color w:val="000000" w:themeColor="text1"/>
          <w:sz w:val="24"/>
          <w:szCs w:val="24"/>
        </w:rPr>
        <w:t>ś</w:t>
      </w:r>
      <w:r w:rsidR="004C56BE" w:rsidRPr="00D43A04">
        <w:rPr>
          <w:rFonts w:ascii="Myriad Pro" w:hAnsi="Myriad Pro"/>
          <w:color w:val="000000" w:themeColor="text1"/>
          <w:sz w:val="24"/>
          <w:szCs w:val="24"/>
        </w:rPr>
        <w:t>ci do inwazyjnych terapii endowaskularnych i skr</w:t>
      </w:r>
      <w:r w:rsidR="004C56BE" w:rsidRPr="00D43A04">
        <w:rPr>
          <w:rFonts w:ascii="Myriad Pro" w:hAnsi="Myriad Pro" w:hint="eastAsia"/>
          <w:color w:val="000000" w:themeColor="text1"/>
          <w:sz w:val="24"/>
          <w:szCs w:val="24"/>
        </w:rPr>
        <w:t>ó</w:t>
      </w:r>
      <w:r w:rsidR="004C56BE" w:rsidRPr="00D43A04">
        <w:rPr>
          <w:rFonts w:ascii="Myriad Pro" w:hAnsi="Myriad Pro"/>
          <w:color w:val="000000" w:themeColor="text1"/>
          <w:sz w:val="24"/>
          <w:szCs w:val="24"/>
        </w:rPr>
        <w:t>cenie czasu do interwencji</w:t>
      </w:r>
      <w:r>
        <w:rPr>
          <w:rFonts w:ascii="Myriad Pro" w:hAnsi="Myriad Pro"/>
          <w:color w:val="000000" w:themeColor="text1"/>
          <w:sz w:val="24"/>
          <w:szCs w:val="24"/>
        </w:rPr>
        <w:t>;</w:t>
      </w:r>
    </w:p>
    <w:p w14:paraId="72897934" w14:textId="0BC60D31" w:rsidR="004C56BE" w:rsidRPr="00D43A04" w:rsidRDefault="0093610D" w:rsidP="00B45C1F">
      <w:pPr>
        <w:pStyle w:val="Akapitzlist"/>
        <w:numPr>
          <w:ilvl w:val="0"/>
          <w:numId w:val="62"/>
        </w:numPr>
        <w:spacing w:after="160" w:line="360" w:lineRule="auto"/>
        <w:jc w:val="both"/>
        <w:rPr>
          <w:rFonts w:ascii="Myriad Pro" w:hAnsi="Myriad Pro"/>
          <w:color w:val="000000" w:themeColor="text1"/>
          <w:sz w:val="24"/>
          <w:szCs w:val="24"/>
        </w:rPr>
      </w:pPr>
      <w:r>
        <w:rPr>
          <w:rFonts w:ascii="Myriad Pro" w:hAnsi="Myriad Pro"/>
          <w:color w:val="000000" w:themeColor="text1"/>
          <w:sz w:val="24"/>
          <w:szCs w:val="24"/>
        </w:rPr>
        <w:t>o</w:t>
      </w:r>
      <w:r w:rsidR="00DC5B14" w:rsidRPr="00D43A04">
        <w:rPr>
          <w:rFonts w:ascii="Myriad Pro" w:hAnsi="Myriad Pro"/>
          <w:color w:val="000000" w:themeColor="text1"/>
          <w:sz w:val="24"/>
          <w:szCs w:val="24"/>
        </w:rPr>
        <w:t>cen</w:t>
      </w:r>
      <w:r w:rsidR="00DC5B14">
        <w:rPr>
          <w:rFonts w:ascii="Myriad Pro" w:hAnsi="Myriad Pro"/>
          <w:color w:val="000000" w:themeColor="text1"/>
          <w:sz w:val="24"/>
          <w:szCs w:val="24"/>
        </w:rPr>
        <w:t>ę</w:t>
      </w:r>
      <w:r w:rsidR="00DC5B14" w:rsidRPr="00D43A04">
        <w:rPr>
          <w:rFonts w:ascii="Myriad Pro" w:hAnsi="Myriad Pro"/>
          <w:color w:val="000000" w:themeColor="text1"/>
          <w:sz w:val="24"/>
          <w:szCs w:val="24"/>
        </w:rPr>
        <w:t xml:space="preserve"> </w:t>
      </w:r>
      <w:r w:rsidR="004C56BE" w:rsidRPr="00D43A04">
        <w:rPr>
          <w:rFonts w:ascii="Myriad Pro" w:hAnsi="Myriad Pro"/>
          <w:color w:val="000000" w:themeColor="text1"/>
          <w:sz w:val="24"/>
          <w:szCs w:val="24"/>
        </w:rPr>
        <w:t>jako</w:t>
      </w:r>
      <w:r w:rsidR="004C56BE" w:rsidRPr="00D43A04">
        <w:rPr>
          <w:rFonts w:ascii="Myriad Pro" w:hAnsi="Myriad Pro" w:hint="eastAsia"/>
          <w:color w:val="000000" w:themeColor="text1"/>
          <w:sz w:val="24"/>
          <w:szCs w:val="24"/>
        </w:rPr>
        <w:t>ś</w:t>
      </w:r>
      <w:r w:rsidR="004C56BE" w:rsidRPr="00D43A04">
        <w:rPr>
          <w:rFonts w:ascii="Myriad Pro" w:hAnsi="Myriad Pro"/>
          <w:color w:val="000000" w:themeColor="text1"/>
          <w:sz w:val="24"/>
          <w:szCs w:val="24"/>
        </w:rPr>
        <w:t>ci i skuteczno</w:t>
      </w:r>
      <w:r w:rsidR="004C56BE" w:rsidRPr="00D43A04">
        <w:rPr>
          <w:rFonts w:ascii="Myriad Pro" w:hAnsi="Myriad Pro" w:hint="eastAsia"/>
          <w:color w:val="000000" w:themeColor="text1"/>
          <w:sz w:val="24"/>
          <w:szCs w:val="24"/>
        </w:rPr>
        <w:t>ś</w:t>
      </w:r>
      <w:r w:rsidR="004C56BE" w:rsidRPr="00D43A04">
        <w:rPr>
          <w:rFonts w:ascii="Myriad Pro" w:hAnsi="Myriad Pro"/>
          <w:color w:val="000000" w:themeColor="text1"/>
          <w:sz w:val="24"/>
          <w:szCs w:val="24"/>
        </w:rPr>
        <w:t>ci leczenia przez tworzenie i prowadzenie rejestrów medycznych.</w:t>
      </w:r>
    </w:p>
    <w:p w14:paraId="1EFBC27E" w14:textId="69A42C25" w:rsidR="004C56BE" w:rsidRPr="00D43A04" w:rsidRDefault="004C56BE" w:rsidP="004C56BE">
      <w:pPr>
        <w:spacing w:line="360" w:lineRule="auto"/>
        <w:jc w:val="both"/>
        <w:rPr>
          <w:rFonts w:ascii="Myriad Pro" w:hAnsi="Myriad Pro"/>
          <w:bCs/>
          <w:color w:val="000000" w:themeColor="text1"/>
          <w:sz w:val="24"/>
          <w:szCs w:val="24"/>
        </w:rPr>
      </w:pPr>
      <w:r w:rsidRPr="00D43A04">
        <w:rPr>
          <w:rFonts w:ascii="Myriad Pro" w:hAnsi="Myriad Pro"/>
          <w:b/>
          <w:bCs/>
          <w:color w:val="000000" w:themeColor="text1"/>
          <w:sz w:val="24"/>
          <w:szCs w:val="24"/>
        </w:rPr>
        <w:t>Program profilaktyki chorób naczyń mózgowych</w:t>
      </w:r>
      <w:r w:rsidRPr="00D43A04">
        <w:rPr>
          <w:rStyle w:val="Odwoanieprzypisudolnego"/>
          <w:rFonts w:ascii="Myriad Pro" w:hAnsi="Myriad Pro"/>
          <w:b/>
          <w:bCs/>
          <w:color w:val="000000" w:themeColor="text1"/>
          <w:sz w:val="24"/>
          <w:szCs w:val="24"/>
        </w:rPr>
        <w:footnoteReference w:id="90"/>
      </w:r>
      <w:r w:rsidRPr="00D43A04">
        <w:rPr>
          <w:rFonts w:ascii="Myriad Pro" w:hAnsi="Myriad Pro"/>
          <w:bCs/>
          <w:color w:val="000000" w:themeColor="text1"/>
          <w:sz w:val="24"/>
          <w:szCs w:val="24"/>
        </w:rPr>
        <w:t>, realizowany w latach 2017–2021, skierowany był do osób w wieku 40-65 lat, które palą papierosy, nadużywają alkoholu i mają otyłość brzuszną, oraz u których stwierdzono nadciśnienie tętnicze, cukrzycę, migotanie przedsionków, bezobjawowe zwężenie tętnic szyjnych lub zaburzenia gospodarki lipidowej. Głównym założeniem programu była edukacja społeczeństwa na</w:t>
      </w:r>
      <w:r w:rsidR="006B449C">
        <w:rPr>
          <w:rFonts w:ascii="Myriad Pro" w:hAnsi="Myriad Pro"/>
          <w:bCs/>
          <w:color w:val="000000" w:themeColor="text1"/>
          <w:sz w:val="24"/>
          <w:szCs w:val="24"/>
        </w:rPr>
        <w:t xml:space="preserve"> </w:t>
      </w:r>
      <w:r w:rsidRPr="00D43A04">
        <w:rPr>
          <w:rFonts w:ascii="Myriad Pro" w:hAnsi="Myriad Pro"/>
          <w:bCs/>
          <w:color w:val="000000" w:themeColor="text1"/>
          <w:sz w:val="24"/>
          <w:szCs w:val="24"/>
        </w:rPr>
        <w:t>temat udarów oraz badania przesiewowe, które pozwalają zwiększyć szanse pacjentów na powrót do sprawności.</w:t>
      </w:r>
    </w:p>
    <w:p w14:paraId="3B612654" w14:textId="2408A71D" w:rsidR="004C56BE" w:rsidRPr="00D43A04" w:rsidRDefault="004C56BE" w:rsidP="004C56BE">
      <w:pPr>
        <w:spacing w:line="360" w:lineRule="auto"/>
        <w:jc w:val="both"/>
        <w:rPr>
          <w:rFonts w:ascii="Myriad Pro" w:hAnsi="Myriad Pro"/>
          <w:color w:val="000000" w:themeColor="text1"/>
          <w:sz w:val="24"/>
          <w:szCs w:val="24"/>
        </w:rPr>
      </w:pPr>
      <w:r w:rsidRPr="00D43A04">
        <w:rPr>
          <w:rFonts w:ascii="Myriad Pro" w:hAnsi="Myriad Pro"/>
          <w:b/>
          <w:color w:val="000000" w:themeColor="text1"/>
          <w:sz w:val="24"/>
          <w:szCs w:val="24"/>
        </w:rPr>
        <w:t>Ogólnopolski program profilaktyki w zakresie miażdżycy tętnic i chorób serca</w:t>
      </w:r>
      <w:r w:rsidRPr="00D43A04">
        <w:rPr>
          <w:rFonts w:ascii="Myriad Pro" w:hAnsi="Myriad Pro"/>
          <w:color w:val="000000" w:themeColor="text1"/>
          <w:sz w:val="24"/>
          <w:szCs w:val="24"/>
        </w:rPr>
        <w:t xml:space="preserve"> realizowany w latach 2019</w:t>
      </w:r>
      <w:r w:rsidR="006B449C" w:rsidRPr="00D43A04">
        <w:rPr>
          <w:rFonts w:ascii="Myriad Pro" w:hAnsi="Myriad Pro"/>
          <w:bCs/>
          <w:color w:val="000000" w:themeColor="text1"/>
          <w:sz w:val="24"/>
          <w:szCs w:val="24"/>
        </w:rPr>
        <w:t>–</w:t>
      </w:r>
      <w:r w:rsidRPr="00D43A04">
        <w:rPr>
          <w:rFonts w:ascii="Myriad Pro" w:hAnsi="Myriad Pro"/>
          <w:color w:val="000000" w:themeColor="text1"/>
          <w:sz w:val="24"/>
          <w:szCs w:val="24"/>
        </w:rPr>
        <w:t>2022</w:t>
      </w:r>
      <w:r w:rsidRPr="00D43A04">
        <w:rPr>
          <w:rStyle w:val="Odwoanieprzypisudolnego"/>
          <w:rFonts w:ascii="Myriad Pro" w:hAnsi="Myriad Pro"/>
          <w:color w:val="000000" w:themeColor="text1"/>
          <w:sz w:val="24"/>
          <w:szCs w:val="24"/>
        </w:rPr>
        <w:footnoteReference w:id="91"/>
      </w:r>
      <w:r w:rsidRPr="00D43A04">
        <w:rPr>
          <w:rFonts w:ascii="Myriad Pro" w:hAnsi="Myriad Pro"/>
          <w:color w:val="000000" w:themeColor="text1"/>
          <w:sz w:val="24"/>
          <w:szCs w:val="24"/>
        </w:rPr>
        <w:t xml:space="preserve">, przez edukację osób z podwyższonymi czynnikami ryzyka sercowo-naczyniowego (KORDIAN), skierowany do osób powyżej 18. </w:t>
      </w:r>
      <w:r w:rsidR="00B967AA">
        <w:rPr>
          <w:rFonts w:ascii="Myriad Pro" w:hAnsi="Myriad Pro"/>
          <w:color w:val="000000" w:themeColor="text1"/>
          <w:sz w:val="24"/>
          <w:szCs w:val="24"/>
        </w:rPr>
        <w:t>r</w:t>
      </w:r>
      <w:r w:rsidRPr="00D43A04">
        <w:rPr>
          <w:rFonts w:ascii="Myriad Pro" w:hAnsi="Myriad Pro"/>
          <w:color w:val="000000" w:themeColor="text1"/>
          <w:sz w:val="24"/>
          <w:szCs w:val="24"/>
        </w:rPr>
        <w:t xml:space="preserve">oku życia, którego celem jest zwiększenie świadomości na temat chorób układu sercowo-naczyniowego przez edukację i aktywną profilaktykę, a także zwiększenie stopnia wykrywania ChUK u osób w wieku aktywności zawodowej. Program ten jest komplementarny w stosunku do Programu profilaktyki </w:t>
      </w:r>
      <w:r w:rsidR="006B449C">
        <w:rPr>
          <w:rFonts w:ascii="Myriad Pro" w:hAnsi="Myriad Pro"/>
          <w:color w:val="000000" w:themeColor="text1"/>
          <w:sz w:val="24"/>
          <w:szCs w:val="24"/>
        </w:rPr>
        <w:t>ChUK</w:t>
      </w:r>
      <w:r w:rsidRPr="00D43A04">
        <w:rPr>
          <w:rFonts w:ascii="Myriad Pro" w:hAnsi="Myriad Pro"/>
          <w:color w:val="000000" w:themeColor="text1"/>
          <w:sz w:val="24"/>
          <w:szCs w:val="24"/>
        </w:rPr>
        <w:t xml:space="preserve"> wdrożonego przez </w:t>
      </w:r>
      <w:r w:rsidR="006B449C">
        <w:rPr>
          <w:rFonts w:ascii="Myriad Pro" w:hAnsi="Myriad Pro"/>
          <w:color w:val="000000" w:themeColor="text1"/>
          <w:sz w:val="24"/>
          <w:szCs w:val="24"/>
        </w:rPr>
        <w:t>NFZ</w:t>
      </w:r>
      <w:r w:rsidRPr="00D43A04">
        <w:rPr>
          <w:rFonts w:ascii="Myriad Pro" w:hAnsi="Myriad Pro"/>
          <w:color w:val="000000" w:themeColor="text1"/>
          <w:sz w:val="24"/>
          <w:szCs w:val="24"/>
        </w:rPr>
        <w:t>.</w:t>
      </w:r>
    </w:p>
    <w:p w14:paraId="19083418" w14:textId="47F4D4C3" w:rsidR="004C56BE" w:rsidRPr="00D43A04" w:rsidRDefault="004C56BE" w:rsidP="006074ED">
      <w:pPr>
        <w:spacing w:before="120" w:after="0" w:line="360" w:lineRule="auto"/>
        <w:jc w:val="both"/>
        <w:rPr>
          <w:rFonts w:ascii="Myriad Pro" w:hAnsi="Myriad Pro"/>
          <w:color w:val="000000" w:themeColor="text1"/>
          <w:sz w:val="24"/>
          <w:szCs w:val="24"/>
        </w:rPr>
      </w:pPr>
      <w:r w:rsidRPr="00D43A04">
        <w:rPr>
          <w:rFonts w:ascii="Myriad Pro" w:hAnsi="Myriad Pro"/>
          <w:b/>
          <w:color w:val="000000" w:themeColor="text1"/>
          <w:sz w:val="24"/>
          <w:szCs w:val="24"/>
        </w:rPr>
        <w:t>Program profilaktyki chorób układu krążenia</w:t>
      </w:r>
      <w:r w:rsidRPr="00D43A04">
        <w:rPr>
          <w:rStyle w:val="Odwoanieprzypisudolnego"/>
          <w:rFonts w:ascii="Myriad Pro" w:hAnsi="Myriad Pro"/>
          <w:color w:val="000000" w:themeColor="text1"/>
          <w:sz w:val="24"/>
          <w:szCs w:val="24"/>
        </w:rPr>
        <w:footnoteReference w:id="92"/>
      </w:r>
      <w:r w:rsidRPr="00D43A04">
        <w:rPr>
          <w:rFonts w:ascii="Myriad Pro" w:hAnsi="Myriad Pro"/>
          <w:color w:val="000000" w:themeColor="text1"/>
          <w:sz w:val="24"/>
          <w:szCs w:val="24"/>
        </w:rPr>
        <w:t xml:space="preserve">, który został opracowany przez zespół ekspertów z Uniwersytetu Medycznego w Łodzi przed ponad 20 laty, jako program badań przesiewowych połączony z edukacją pacjentów oraz interwencją medyczną w placówkach </w:t>
      </w:r>
      <w:r w:rsidR="00743620">
        <w:rPr>
          <w:rFonts w:ascii="Myriad Pro" w:hAnsi="Myriad Pro"/>
          <w:color w:val="000000" w:themeColor="text1"/>
          <w:sz w:val="24"/>
          <w:szCs w:val="24"/>
        </w:rPr>
        <w:t>POZ</w:t>
      </w:r>
      <w:r w:rsidRPr="00D43A04">
        <w:rPr>
          <w:rFonts w:ascii="Myriad Pro" w:hAnsi="Myriad Pro"/>
          <w:color w:val="000000" w:themeColor="text1"/>
          <w:sz w:val="24"/>
          <w:szCs w:val="24"/>
        </w:rPr>
        <w:t xml:space="preserve"> przy współudziale placówek specjalistycznych. Program skierowany jest do osób w wieku 35, 40, 45, 50 i 55 lat, u</w:t>
      </w:r>
      <w:r w:rsidR="0093610D">
        <w:rPr>
          <w:rFonts w:ascii="Myriad Pro" w:hAnsi="Myriad Pro"/>
          <w:color w:val="000000" w:themeColor="text1"/>
          <w:sz w:val="24"/>
          <w:szCs w:val="24"/>
        </w:rPr>
        <w:t> </w:t>
      </w:r>
      <w:r w:rsidRPr="00D43A04">
        <w:rPr>
          <w:rFonts w:ascii="Myriad Pro" w:hAnsi="Myriad Pro"/>
          <w:color w:val="000000" w:themeColor="text1"/>
          <w:sz w:val="24"/>
          <w:szCs w:val="24"/>
        </w:rPr>
        <w:t>których dotychczas nie rozpoznano ChUK oraz którzy nie korzystali w ciągu ostatnich 5 lat z badań w ramach programu profilaktyki C</w:t>
      </w:r>
      <w:r w:rsidR="006B449C">
        <w:rPr>
          <w:rFonts w:ascii="Myriad Pro" w:hAnsi="Myriad Pro"/>
          <w:color w:val="000000" w:themeColor="text1"/>
          <w:sz w:val="24"/>
          <w:szCs w:val="24"/>
        </w:rPr>
        <w:t>h</w:t>
      </w:r>
      <w:r w:rsidRPr="00D43A04">
        <w:rPr>
          <w:rFonts w:ascii="Myriad Pro" w:hAnsi="Myriad Pro"/>
          <w:color w:val="000000" w:themeColor="text1"/>
          <w:sz w:val="24"/>
          <w:szCs w:val="24"/>
        </w:rPr>
        <w:t>UK albo są osobą szczególnie obciążoną czynnikami ryzyka w</w:t>
      </w:r>
      <w:r w:rsidR="003B1F47">
        <w:rPr>
          <w:rFonts w:ascii="Myriad Pro" w:hAnsi="Myriad Pro"/>
          <w:color w:val="000000" w:themeColor="text1"/>
          <w:sz w:val="24"/>
          <w:szCs w:val="24"/>
        </w:rPr>
        <w:t> </w:t>
      </w:r>
      <w:r w:rsidRPr="00D43A04">
        <w:rPr>
          <w:rFonts w:ascii="Myriad Pro" w:hAnsi="Myriad Pro"/>
          <w:color w:val="000000" w:themeColor="text1"/>
          <w:sz w:val="24"/>
          <w:szCs w:val="24"/>
        </w:rPr>
        <w:t>zakresie między innymi: nadciśnienia tętniczego</w:t>
      </w:r>
      <w:r w:rsidR="006B449C">
        <w:rPr>
          <w:rFonts w:ascii="Myriad Pro" w:hAnsi="Myriad Pro"/>
          <w:color w:val="000000" w:themeColor="text1"/>
          <w:sz w:val="24"/>
          <w:szCs w:val="24"/>
        </w:rPr>
        <w:t xml:space="preserve"> </w:t>
      </w:r>
      <w:r w:rsidRPr="00D43A04">
        <w:rPr>
          <w:rFonts w:ascii="Myriad Pro" w:hAnsi="Myriad Pro"/>
          <w:color w:val="000000" w:themeColor="text1"/>
          <w:sz w:val="24"/>
          <w:szCs w:val="24"/>
        </w:rPr>
        <w:t>krwi, podwyższonego stężenia</w:t>
      </w:r>
      <w:r w:rsidR="006B449C">
        <w:rPr>
          <w:rFonts w:ascii="Myriad Pro" w:hAnsi="Myriad Pro"/>
          <w:color w:val="000000" w:themeColor="text1"/>
          <w:sz w:val="24"/>
          <w:szCs w:val="24"/>
        </w:rPr>
        <w:t xml:space="preserve"> </w:t>
      </w:r>
      <w:r w:rsidRPr="00D43A04">
        <w:rPr>
          <w:rFonts w:ascii="Myriad Pro" w:hAnsi="Myriad Pro"/>
          <w:color w:val="000000" w:themeColor="text1"/>
          <w:sz w:val="24"/>
          <w:szCs w:val="24"/>
        </w:rPr>
        <w:t>cholesterolu, nadwagi lub otyłości, a także palenia</w:t>
      </w:r>
      <w:r w:rsidR="006B449C">
        <w:rPr>
          <w:rFonts w:ascii="Myriad Pro" w:hAnsi="Myriad Pro"/>
          <w:color w:val="000000" w:themeColor="text1"/>
          <w:sz w:val="24"/>
          <w:szCs w:val="24"/>
        </w:rPr>
        <w:t xml:space="preserve"> </w:t>
      </w:r>
      <w:r w:rsidRPr="00D43A04">
        <w:rPr>
          <w:rFonts w:ascii="Myriad Pro" w:hAnsi="Myriad Pro"/>
          <w:color w:val="000000" w:themeColor="text1"/>
          <w:sz w:val="24"/>
          <w:szCs w:val="24"/>
        </w:rPr>
        <w:t>tytoniu.</w:t>
      </w:r>
    </w:p>
    <w:p w14:paraId="6AC32C72" w14:textId="0A293579" w:rsidR="004C56BE" w:rsidRPr="00D43A04" w:rsidRDefault="004C56BE" w:rsidP="006074ED">
      <w:pPr>
        <w:spacing w:before="120" w:after="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Cele programu:</w:t>
      </w:r>
    </w:p>
    <w:p w14:paraId="5C8D064D" w14:textId="16930D04" w:rsidR="004C56BE" w:rsidRPr="00D43A04" w:rsidRDefault="004C56BE" w:rsidP="00B45C1F">
      <w:pPr>
        <w:pStyle w:val="Akapitzlist"/>
        <w:numPr>
          <w:ilvl w:val="0"/>
          <w:numId w:val="63"/>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obniżenie o ok. 20% zachorowalności i umieralności z powodu chorób układu krążenia osób objętych programem dzięki wczesnemu wykrywaniu i redukcji występowania i natężenia czynników ryzyka</w:t>
      </w:r>
      <w:r w:rsidR="006B449C">
        <w:rPr>
          <w:rFonts w:ascii="Myriad Pro" w:hAnsi="Myriad Pro"/>
          <w:color w:val="000000" w:themeColor="text1"/>
          <w:sz w:val="24"/>
          <w:szCs w:val="24"/>
        </w:rPr>
        <w:t>;</w:t>
      </w:r>
    </w:p>
    <w:p w14:paraId="29379F9A" w14:textId="23BD6EAF" w:rsidR="004C56BE" w:rsidRPr="00D43A04" w:rsidRDefault="004C56BE" w:rsidP="00B45C1F">
      <w:pPr>
        <w:pStyle w:val="Akapitzlist"/>
        <w:numPr>
          <w:ilvl w:val="0"/>
          <w:numId w:val="63"/>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zwiększenie wykrywalności i skuteczności leczenia </w:t>
      </w:r>
      <w:r w:rsidR="006B449C">
        <w:rPr>
          <w:rFonts w:ascii="Myriad Pro" w:hAnsi="Myriad Pro"/>
          <w:color w:val="000000" w:themeColor="text1"/>
          <w:sz w:val="24"/>
          <w:szCs w:val="24"/>
        </w:rPr>
        <w:t>ChUK</w:t>
      </w:r>
      <w:r w:rsidR="0093610D">
        <w:rPr>
          <w:rFonts w:ascii="Myriad Pro" w:hAnsi="Myriad Pro"/>
          <w:color w:val="000000" w:themeColor="text1"/>
          <w:sz w:val="24"/>
          <w:szCs w:val="24"/>
        </w:rPr>
        <w:t>;</w:t>
      </w:r>
    </w:p>
    <w:p w14:paraId="55F29270" w14:textId="22671391" w:rsidR="004C56BE" w:rsidRPr="00D43A04" w:rsidRDefault="004C56BE" w:rsidP="00B45C1F">
      <w:pPr>
        <w:pStyle w:val="Akapitzlist"/>
        <w:numPr>
          <w:ilvl w:val="0"/>
          <w:numId w:val="63"/>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wczesna identyfikacja osób z podwyższonym ryzykiem C</w:t>
      </w:r>
      <w:r w:rsidR="006B449C">
        <w:rPr>
          <w:rFonts w:ascii="Myriad Pro" w:hAnsi="Myriad Pro"/>
          <w:color w:val="000000" w:themeColor="text1"/>
          <w:sz w:val="24"/>
          <w:szCs w:val="24"/>
        </w:rPr>
        <w:t>h</w:t>
      </w:r>
      <w:r w:rsidRPr="00D43A04">
        <w:rPr>
          <w:rFonts w:ascii="Myriad Pro" w:hAnsi="Myriad Pro"/>
          <w:color w:val="000000" w:themeColor="text1"/>
          <w:sz w:val="24"/>
          <w:szCs w:val="24"/>
        </w:rPr>
        <w:t>UK</w:t>
      </w:r>
      <w:r w:rsidR="006B449C">
        <w:rPr>
          <w:rFonts w:ascii="Myriad Pro" w:hAnsi="Myriad Pro"/>
          <w:color w:val="000000" w:themeColor="text1"/>
          <w:sz w:val="24"/>
          <w:szCs w:val="24"/>
        </w:rPr>
        <w:t>;</w:t>
      </w:r>
    </w:p>
    <w:p w14:paraId="55E8B511" w14:textId="77777777" w:rsidR="004C56BE" w:rsidRPr="00D43A04" w:rsidRDefault="004C56BE" w:rsidP="00B45C1F">
      <w:pPr>
        <w:pStyle w:val="Akapitzlist"/>
        <w:numPr>
          <w:ilvl w:val="0"/>
          <w:numId w:val="63"/>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promocja zdrowego stylu życia czyli niepalenia, prawidłowego odżywiania się oraz  aktywności fizycznej.</w:t>
      </w:r>
    </w:p>
    <w:p w14:paraId="5B7739F8" w14:textId="7AFFB668" w:rsidR="004C56BE" w:rsidRPr="00D43A04" w:rsidRDefault="004C56BE" w:rsidP="004C56BE">
      <w:pPr>
        <w:spacing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W 2016 r. </w:t>
      </w:r>
      <w:r w:rsidR="006D601B">
        <w:rPr>
          <w:rFonts w:ascii="Myriad Pro" w:hAnsi="Myriad Pro"/>
          <w:color w:val="000000" w:themeColor="text1"/>
          <w:sz w:val="24"/>
          <w:szCs w:val="24"/>
        </w:rPr>
        <w:t>NIK</w:t>
      </w:r>
      <w:r w:rsidRPr="00D43A04">
        <w:rPr>
          <w:rFonts w:ascii="Myriad Pro" w:hAnsi="Myriad Pro"/>
          <w:color w:val="000000" w:themeColor="text1"/>
          <w:sz w:val="24"/>
          <w:szCs w:val="24"/>
        </w:rPr>
        <w:t xml:space="preserve"> zwróciła uwagę na ograniczoną realizację świadczeń w zakresie profilaktyki ChUK przez lekarzy POZ. Świadczenia te są gwarantowane w</w:t>
      </w:r>
      <w:r w:rsidR="0093610D">
        <w:rPr>
          <w:rFonts w:ascii="Myriad Pro" w:hAnsi="Myriad Pro"/>
          <w:color w:val="000000" w:themeColor="text1"/>
          <w:sz w:val="24"/>
          <w:szCs w:val="24"/>
        </w:rPr>
        <w:t> </w:t>
      </w:r>
      <w:r w:rsidRPr="00D43A04">
        <w:rPr>
          <w:rFonts w:ascii="Myriad Pro" w:hAnsi="Myriad Pro"/>
          <w:color w:val="000000" w:themeColor="text1"/>
          <w:sz w:val="24"/>
          <w:szCs w:val="24"/>
        </w:rPr>
        <w:t>ramach umowy, zgodnie z wymogami określonymi w rozporządzeniu Ministra Zdrowia z dnia 24 września 2013 r. w sprawie świadczeń gwarantowanych z zakresu podstawowej opieki zdrowotnej</w:t>
      </w:r>
      <w:r w:rsidR="00B967AA">
        <w:rPr>
          <w:rStyle w:val="Odwoanieprzypisudolnego"/>
          <w:rFonts w:ascii="Myriad Pro" w:hAnsi="Myriad Pro"/>
          <w:color w:val="000000" w:themeColor="text1"/>
          <w:sz w:val="24"/>
          <w:szCs w:val="24"/>
        </w:rPr>
        <w:footnoteReference w:id="93"/>
      </w:r>
      <w:r w:rsidRPr="00D43A04">
        <w:rPr>
          <w:rFonts w:ascii="Myriad Pro" w:hAnsi="Myriad Pro"/>
          <w:color w:val="000000" w:themeColor="text1"/>
          <w:sz w:val="24"/>
          <w:szCs w:val="24"/>
        </w:rPr>
        <w:t>. Zgodnie z ustaleniami NIK na świadczenia w zakresie profilaktyki ChUK w latach 2012–2015, wydatkowano łącznie 13.474,11 tys. zł, z czego 3.967,20 tys. zł w 2012 r., 2.918,85 tys. zł w 2013 r., 3.162,78 tys. zł w 2014 r. oraz 3.425,28 tys. zł w</w:t>
      </w:r>
      <w:r w:rsidR="003B1F47">
        <w:rPr>
          <w:rFonts w:ascii="Myriad Pro" w:hAnsi="Myriad Pro"/>
          <w:color w:val="000000" w:themeColor="text1"/>
          <w:sz w:val="24"/>
          <w:szCs w:val="24"/>
        </w:rPr>
        <w:t> </w:t>
      </w:r>
      <w:r w:rsidRPr="00D43A04">
        <w:rPr>
          <w:rFonts w:ascii="Myriad Pro" w:hAnsi="Myriad Pro"/>
          <w:color w:val="000000" w:themeColor="text1"/>
          <w:sz w:val="24"/>
          <w:szCs w:val="24"/>
        </w:rPr>
        <w:t>2015 r. Do objęcia programem profilaktycznym uprawnione były wszystkie osoby spełniające kryteria programu, zapisane do danego lekarza POZ. Pomimo odrębnej wyceny świadczeń (poza stawką kapitacyjną) oraz wdrożenia dedykowanego systemu informatycznego do monitorowania profilaktyki, liczba osób przebadanych w latach 2012–2015 wyniosła jedynie 280.668 osób, tj. 3,4% osób z grupy spełniających kryteria do objęcia Programem</w:t>
      </w:r>
      <w:r w:rsidRPr="00D43A04">
        <w:rPr>
          <w:rStyle w:val="Odwoanieprzypisudolnego"/>
          <w:rFonts w:ascii="Myriad Pro" w:hAnsi="Myriad Pro"/>
          <w:color w:val="000000" w:themeColor="text1"/>
          <w:sz w:val="24"/>
          <w:szCs w:val="24"/>
        </w:rPr>
        <w:footnoteReference w:id="94"/>
      </w:r>
      <w:r w:rsidRPr="00D43A04">
        <w:rPr>
          <w:rFonts w:ascii="Myriad Pro" w:hAnsi="Myriad Pro"/>
          <w:color w:val="000000" w:themeColor="text1"/>
          <w:sz w:val="24"/>
          <w:szCs w:val="24"/>
        </w:rPr>
        <w:t>.</w:t>
      </w:r>
    </w:p>
    <w:p w14:paraId="07F7D569" w14:textId="60BA32D7" w:rsidR="004C56BE" w:rsidRPr="00D43A04" w:rsidRDefault="004C56BE" w:rsidP="004C56BE">
      <w:pPr>
        <w:spacing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Pomimo istotnych zmian w ostatnim czasie, w szczególności uruchamiania nowych programów profilaktycznych i podjęcia prób zwiększania zgłaszania się do</w:t>
      </w:r>
      <w:r w:rsidR="003B1F47">
        <w:rPr>
          <w:rFonts w:ascii="Myriad Pro" w:hAnsi="Myriad Pro"/>
          <w:color w:val="000000" w:themeColor="text1"/>
          <w:sz w:val="24"/>
          <w:szCs w:val="24"/>
        </w:rPr>
        <w:t> </w:t>
      </w:r>
      <w:r w:rsidRPr="00D43A04">
        <w:rPr>
          <w:rFonts w:ascii="Myriad Pro" w:hAnsi="Myriad Pro"/>
          <w:color w:val="000000" w:themeColor="text1"/>
          <w:sz w:val="24"/>
          <w:szCs w:val="24"/>
        </w:rPr>
        <w:t xml:space="preserve">obowiązujących programów badań przesiewowych, sytuacja wymaga wprowadzania dalszych zmian i modyfikacji w omawianym zakresie. </w:t>
      </w:r>
    </w:p>
    <w:p w14:paraId="49C2C95A" w14:textId="623D4E26" w:rsidR="004C56BE" w:rsidRPr="00D43A04" w:rsidRDefault="004C56BE" w:rsidP="004C56BE">
      <w:pPr>
        <w:spacing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Dotychczasowe programy profilaktyki </w:t>
      </w:r>
      <w:r w:rsidR="006B449C">
        <w:rPr>
          <w:rFonts w:ascii="Myriad Pro" w:hAnsi="Myriad Pro"/>
          <w:color w:val="000000" w:themeColor="text1"/>
          <w:sz w:val="24"/>
          <w:szCs w:val="24"/>
        </w:rPr>
        <w:t>ChUK</w:t>
      </w:r>
      <w:r w:rsidRPr="00D43A04">
        <w:rPr>
          <w:rFonts w:ascii="Myriad Pro" w:hAnsi="Myriad Pro"/>
          <w:color w:val="000000" w:themeColor="text1"/>
          <w:sz w:val="24"/>
          <w:szCs w:val="24"/>
        </w:rPr>
        <w:t xml:space="preserve"> wymagają zatem ponownej starannej i</w:t>
      </w:r>
      <w:r w:rsidR="003B1F47">
        <w:rPr>
          <w:rFonts w:ascii="Myriad Pro" w:hAnsi="Myriad Pro"/>
          <w:color w:val="000000" w:themeColor="text1"/>
          <w:sz w:val="24"/>
          <w:szCs w:val="24"/>
        </w:rPr>
        <w:t> </w:t>
      </w:r>
      <w:r w:rsidRPr="00D43A04">
        <w:rPr>
          <w:rFonts w:ascii="Myriad Pro" w:hAnsi="Myriad Pro"/>
          <w:color w:val="000000" w:themeColor="text1"/>
          <w:sz w:val="24"/>
          <w:szCs w:val="24"/>
        </w:rPr>
        <w:t>krytycznej oceny i modyfikacji zarówno kryteriów uczestnictwa, metod rekrutacji pacjentów, jak też organizacji badań przez placówki POZ, finansowania pakietów badań oraz egzekwowania właściwego poziomu ich realizacji przez NFZ.</w:t>
      </w:r>
    </w:p>
    <w:p w14:paraId="50B361FA" w14:textId="4D8ECB50" w:rsidR="004C56BE" w:rsidRPr="00D43A04" w:rsidRDefault="004C56BE" w:rsidP="004C56BE">
      <w:pPr>
        <w:spacing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Nowo opracowywane programy profilaktyki </w:t>
      </w:r>
      <w:r w:rsidR="006B449C">
        <w:rPr>
          <w:rFonts w:ascii="Myriad Pro" w:hAnsi="Myriad Pro"/>
          <w:color w:val="000000" w:themeColor="text1"/>
          <w:sz w:val="24"/>
          <w:szCs w:val="24"/>
        </w:rPr>
        <w:t>ChUK</w:t>
      </w:r>
      <w:r w:rsidRPr="00D43A04">
        <w:rPr>
          <w:rFonts w:ascii="Myriad Pro" w:hAnsi="Myriad Pro"/>
          <w:color w:val="000000" w:themeColor="text1"/>
          <w:sz w:val="24"/>
          <w:szCs w:val="24"/>
        </w:rPr>
        <w:t xml:space="preserve"> powinny być programami efektywnymi i łatwo dostępnymi dla pacjentów. Co więcej, programy powinny być realizowane przez odpowiednio wyszkolony personel medyczny placówek POZ, nie ograniczając się jedynie do badań przesiewowych, lecz także skutecznymi programami interwencyjnymi. Programy takie powinny uwzględniać edukację pacjentów i</w:t>
      </w:r>
      <w:r w:rsidR="003B1F47">
        <w:rPr>
          <w:rFonts w:ascii="Myriad Pro" w:hAnsi="Myriad Pro"/>
          <w:color w:val="000000" w:themeColor="text1"/>
          <w:sz w:val="24"/>
          <w:szCs w:val="24"/>
        </w:rPr>
        <w:t> </w:t>
      </w:r>
      <w:r w:rsidRPr="00D43A04">
        <w:rPr>
          <w:rFonts w:ascii="Myriad Pro" w:hAnsi="Myriad Pro"/>
          <w:color w:val="000000" w:themeColor="text1"/>
          <w:sz w:val="24"/>
          <w:szCs w:val="24"/>
        </w:rPr>
        <w:t xml:space="preserve">skuteczną modyfikację zachowań niekorzystnych dla zdrowia (niewłaściwa dieta, spożywanie alkoholu, palenie, brak dostatecznej aktywności fizycznej). </w:t>
      </w:r>
    </w:p>
    <w:p w14:paraId="0CC29D53" w14:textId="77777777" w:rsidR="004C56BE" w:rsidRPr="00D43A04" w:rsidRDefault="004C56BE" w:rsidP="004C56BE">
      <w:pPr>
        <w:spacing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W ramach działań profilaktycznych ChUK powinna być prowadzona opieka nad rodzinami wysokiego, dziedzicznie uwarunkowanego ryzyka zachorowania na wybrane choroby serca i naczyń.</w:t>
      </w:r>
    </w:p>
    <w:p w14:paraId="211A230A" w14:textId="7A1A9899" w:rsidR="004C56BE" w:rsidRPr="00D43A04" w:rsidRDefault="004C56BE" w:rsidP="006074ED">
      <w:pPr>
        <w:spacing w:after="12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Raport NFZ</w:t>
      </w:r>
      <w:r w:rsidRPr="00D43A04">
        <w:rPr>
          <w:rStyle w:val="Odwoanieprzypisudolnego"/>
          <w:rFonts w:ascii="Myriad Pro" w:hAnsi="Myriad Pro"/>
          <w:color w:val="000000" w:themeColor="text1"/>
          <w:sz w:val="24"/>
          <w:szCs w:val="24"/>
        </w:rPr>
        <w:footnoteReference w:id="95"/>
      </w:r>
      <w:r w:rsidRPr="00D43A04">
        <w:rPr>
          <w:rFonts w:ascii="Myriad Pro" w:hAnsi="Myriad Pro"/>
          <w:color w:val="000000" w:themeColor="text1"/>
          <w:sz w:val="24"/>
          <w:szCs w:val="24"/>
        </w:rPr>
        <w:t xml:space="preserve"> dotyczący leczenia nadciśnienia tętniczego wykazał rosnącą liczbę świadczeń z rozpoznaniem nadciśnienia tętniczego w ramach rodzaju świadczeń ratownictwo medyczne (w 2018 r. wzrost o 13% w stosunku do 2013</w:t>
      </w:r>
      <w:r w:rsidR="003B1F47">
        <w:rPr>
          <w:rFonts w:ascii="Myriad Pro" w:hAnsi="Myriad Pro"/>
          <w:color w:val="000000" w:themeColor="text1"/>
          <w:sz w:val="24"/>
          <w:szCs w:val="24"/>
        </w:rPr>
        <w:t xml:space="preserve"> r.</w:t>
      </w:r>
      <w:r w:rsidRPr="00D43A04">
        <w:rPr>
          <w:rFonts w:ascii="Myriad Pro" w:hAnsi="Myriad Pro"/>
          <w:color w:val="000000" w:themeColor="text1"/>
          <w:sz w:val="24"/>
          <w:szCs w:val="24"/>
        </w:rPr>
        <w:t xml:space="preserve">). W 2018 r. dla 203,5 tys. pacjentów sprawozdano 240 tys. tego rodzaju świadczeń </w:t>
      </w:r>
      <w:bookmarkStart w:id="88" w:name="_Hlk74554067"/>
      <w:r w:rsidRPr="00D43A04">
        <w:rPr>
          <w:rFonts w:ascii="Myriad Pro" w:hAnsi="Myriad Pro"/>
          <w:color w:val="000000" w:themeColor="text1"/>
          <w:sz w:val="24"/>
          <w:szCs w:val="24"/>
        </w:rPr>
        <w:t>opieki zdrowotnej</w:t>
      </w:r>
      <w:bookmarkEnd w:id="88"/>
      <w:r w:rsidRPr="00D43A04">
        <w:rPr>
          <w:rFonts w:ascii="Myriad Pro" w:hAnsi="Myriad Pro"/>
          <w:color w:val="000000" w:themeColor="text1"/>
          <w:sz w:val="24"/>
          <w:szCs w:val="24"/>
        </w:rPr>
        <w:t xml:space="preserve">. Należy podkreślić, że jedną z najczęstszych przyczyn konieczności udzielenia tego typu świadczeń opieki zdrowotnej (zwyżka ciśnienia tętniczego, stany pilne) jest niestosowanie się do zaleceń i zbyt mało intensywne lub nieodpowiednio dobrane leczenie hipotensyjne. Raport NFZ dotyczący leczenia nadciśnienia tętniczego pozwala na identyfikację kilku zasadniczych problemów związanych z leczeniem nadciśnienia tętniczego. Analiza Raportu NFZ zwraca uwagę m. in. na konieczność przestrzegania zaleceń lekarskich przez pacjentów. Na przykładzie leku hipotensyjnego – ramiprylu wykazano, że u 57% pacjentów, którzy przyjmowali w analizowanym okresie ten lek wskaźnik posiadania leku był poniżej 80%, a u 29% tych pacjentów był poniżej 40%. Kolejnym problemem pozostaje nieprzyjmowanie przez pacjentów zalecanych leków hipotensyjnych oraz polipragmazja, co stosunkowo często prowadzi do rozwoju pseudo-opornego nadciśnienia tętniczego.  </w:t>
      </w:r>
    </w:p>
    <w:p w14:paraId="02BEFEB8" w14:textId="77777777" w:rsidR="004C56BE" w:rsidRPr="00D43A04" w:rsidRDefault="004C56BE" w:rsidP="006074ED">
      <w:pPr>
        <w:spacing w:after="12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Konieczne jest zwiększenie liczby ośrodków prowadzących przesiewową diagnostykę w kierunku nadciśnienia wtórnego, zwłaszcza w kierunku najczęstszych przyczyn </w:t>
      </w:r>
      <w:r w:rsidRPr="00D43A04">
        <w:rPr>
          <w:rFonts w:ascii="Myriad Pro" w:hAnsi="Myriad Pro"/>
          <w:color w:val="000000" w:themeColor="text1"/>
          <w:sz w:val="24"/>
          <w:szCs w:val="24"/>
        </w:rPr>
        <w:sym w:font="Symbol" w:char="F02D"/>
      </w:r>
      <w:r w:rsidRPr="00D43A04">
        <w:rPr>
          <w:rFonts w:ascii="Myriad Pro" w:hAnsi="Myriad Pro"/>
          <w:color w:val="000000" w:themeColor="text1"/>
          <w:sz w:val="24"/>
          <w:szCs w:val="24"/>
        </w:rPr>
        <w:t xml:space="preserve"> pierwotnego hiperaldosteronizmu oraz zwężenia tętnicy nerkowej, a także zapewnienie w ośrodkach referencyjnych możliwości pełnej diagnostyki nadciśnienia tętniczego wtórnego. </w:t>
      </w:r>
    </w:p>
    <w:p w14:paraId="743E8247" w14:textId="77777777" w:rsidR="004C56BE" w:rsidRPr="00D43A04" w:rsidRDefault="004C56BE" w:rsidP="006074ED">
      <w:pPr>
        <w:spacing w:after="12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Istnieje zasadność i konieczność wyodrębnienia grup pacjentów charakteryzujących się szczególnie wysokim ryzykiem sercowo-naczyniowym, które powinny zostać objęte specjalistyczną opieką:</w:t>
      </w:r>
    </w:p>
    <w:p w14:paraId="1D18C8CC" w14:textId="78CEEFE9"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młodzi pacjenci z nadciśnieniem tętniczym (do 40</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r</w:t>
      </w:r>
      <w:r w:rsidR="008550F1">
        <w:rPr>
          <w:rFonts w:ascii="Myriad Pro" w:hAnsi="Myriad Pro"/>
          <w:color w:val="000000" w:themeColor="text1"/>
          <w:sz w:val="24"/>
          <w:szCs w:val="24"/>
        </w:rPr>
        <w:t>oku</w:t>
      </w:r>
      <w:r w:rsidRPr="00D43A04">
        <w:rPr>
          <w:rFonts w:ascii="Myriad Pro" w:hAnsi="Myriad Pro"/>
          <w:color w:val="000000" w:themeColor="text1"/>
          <w:sz w:val="24"/>
          <w:szCs w:val="24"/>
        </w:rPr>
        <w:t xml:space="preserve"> ż</w:t>
      </w:r>
      <w:r w:rsidR="008550F1">
        <w:rPr>
          <w:rFonts w:ascii="Myriad Pro" w:hAnsi="Myriad Pro"/>
          <w:color w:val="000000" w:themeColor="text1"/>
          <w:sz w:val="24"/>
          <w:szCs w:val="24"/>
        </w:rPr>
        <w:t>ycia</w:t>
      </w:r>
      <w:r w:rsidRPr="00D43A04">
        <w:rPr>
          <w:rFonts w:ascii="Myriad Pro" w:hAnsi="Myriad Pro"/>
          <w:color w:val="000000" w:themeColor="text1"/>
          <w:sz w:val="24"/>
          <w:szCs w:val="24"/>
        </w:rPr>
        <w:t>)</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5ADBECFC" w14:textId="1CA98F9C"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kobiety z nadciśnieniem tętniczym w ciąży</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421F6633" w14:textId="2FF722A6"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kobiety z wywiadem nadciśnienia tętniczego w ciąży</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49A08686" w14:textId="36F91605"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pacjenci z bezdechem sennym</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2E558DE9" w14:textId="0CCE7DE2"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pacjenci bardzo wysokiego ryzyka sercowo-naczyniowego z trudnym w kontroli nadciśnieniem tętniczym</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2331E535" w14:textId="68C00630"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pacjenci z pierwotnym hiperaldosteronizmem</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4C32F99F" w14:textId="29BA5D65"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pacjenci z miażdżycowym zwężeniem tętnic nerkowych</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5A9F1AA8" w14:textId="6D9DAC21"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pacjenci z dysplazją włóknisto-mięśniową</w:t>
      </w:r>
      <w:r w:rsidR="008550F1">
        <w:rPr>
          <w:rFonts w:ascii="Myriad Pro" w:hAnsi="Myriad Pro"/>
          <w:color w:val="000000" w:themeColor="text1"/>
          <w:sz w:val="24"/>
          <w:szCs w:val="24"/>
        </w:rPr>
        <w:t>;</w:t>
      </w:r>
      <w:r w:rsidRPr="00D43A04">
        <w:rPr>
          <w:rFonts w:ascii="Myriad Pro" w:hAnsi="Myriad Pro"/>
          <w:color w:val="000000" w:themeColor="text1"/>
          <w:sz w:val="24"/>
          <w:szCs w:val="24"/>
        </w:rPr>
        <w:t xml:space="preserve"> </w:t>
      </w:r>
    </w:p>
    <w:p w14:paraId="24CE8D54" w14:textId="77777777" w:rsidR="004C56BE" w:rsidRPr="00D43A04" w:rsidRDefault="004C56BE" w:rsidP="00363F80">
      <w:pPr>
        <w:pStyle w:val="Akapitzlist"/>
        <w:numPr>
          <w:ilvl w:val="0"/>
          <w:numId w:val="64"/>
        </w:numPr>
        <w:spacing w:after="16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pacjenci z guzami wydzielającymi katecholaminy lub predyspozycją genetyczną do ich rozwoju. </w:t>
      </w:r>
    </w:p>
    <w:p w14:paraId="23109161" w14:textId="5AC22641" w:rsidR="004C56BE" w:rsidRPr="00D43A04" w:rsidRDefault="004C56BE" w:rsidP="004C56BE">
      <w:pPr>
        <w:spacing w:after="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Należy także zwrócić uwagę na problemy chirurgii naczyniowej.  Modelowa ścieżka postępowania z pacjentem, u którego zdiagnozowano choroby tętnic i żył obwodowych powinna obejmować następujące etapy: POZ – poradnia chirurgii naczyniowej – leczenie zachowawcze (prowadzone w POZ) lub hospitalizacja i leczenie operacyjne – rehabilitacja – badania kontrolne w ramach ambulatoryjnej opieki specjalistycznej. Głównymi problemami w realizacji  tych założeń są</w:t>
      </w:r>
      <w:r w:rsidR="00446516">
        <w:rPr>
          <w:rFonts w:ascii="Myriad Pro" w:hAnsi="Myriad Pro"/>
          <w:color w:val="000000" w:themeColor="text1"/>
          <w:sz w:val="24"/>
          <w:szCs w:val="24"/>
        </w:rPr>
        <w:t xml:space="preserve"> </w:t>
      </w:r>
      <w:r w:rsidR="006074ED">
        <w:rPr>
          <w:rFonts w:ascii="Myriad Pro" w:hAnsi="Myriad Pro"/>
          <w:color w:val="000000" w:themeColor="text1"/>
          <w:sz w:val="24"/>
          <w:szCs w:val="24"/>
        </w:rPr>
        <w:t xml:space="preserve">m.in. </w:t>
      </w:r>
      <w:r w:rsidR="00446516">
        <w:rPr>
          <w:rFonts w:ascii="Myriad Pro" w:hAnsi="Myriad Pro"/>
          <w:color w:val="000000" w:themeColor="text1"/>
          <w:sz w:val="24"/>
          <w:szCs w:val="24"/>
        </w:rPr>
        <w:t>okresy oczekiwania na</w:t>
      </w:r>
      <w:r w:rsidRPr="00D43A04">
        <w:rPr>
          <w:rFonts w:ascii="Myriad Pro" w:hAnsi="Myriad Pro"/>
          <w:color w:val="000000" w:themeColor="text1"/>
          <w:sz w:val="24"/>
          <w:szCs w:val="24"/>
        </w:rPr>
        <w:t>:</w:t>
      </w:r>
    </w:p>
    <w:p w14:paraId="4DA6031D" w14:textId="3ADD6120" w:rsidR="004C56BE" w:rsidRPr="00D43A04" w:rsidRDefault="00446516" w:rsidP="00C102AF">
      <w:pPr>
        <w:pStyle w:val="Akapitzlist"/>
        <w:numPr>
          <w:ilvl w:val="0"/>
          <w:numId w:val="65"/>
        </w:numPr>
        <w:spacing w:after="0" w:line="360" w:lineRule="auto"/>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porad</w:t>
      </w:r>
      <w:r>
        <w:rPr>
          <w:rFonts w:ascii="Myriad Pro" w:hAnsi="Myriad Pro"/>
          <w:color w:val="000000" w:themeColor="text1"/>
          <w:sz w:val="24"/>
          <w:szCs w:val="24"/>
        </w:rPr>
        <w:t>y</w:t>
      </w:r>
      <w:r w:rsidRPr="00D43A04">
        <w:rPr>
          <w:rFonts w:ascii="Myriad Pro" w:hAnsi="Myriad Pro"/>
          <w:color w:val="000000" w:themeColor="text1"/>
          <w:sz w:val="24"/>
          <w:szCs w:val="24"/>
        </w:rPr>
        <w:t xml:space="preserve"> specjalistyczn</w:t>
      </w:r>
      <w:r>
        <w:rPr>
          <w:rFonts w:ascii="Myriad Pro" w:hAnsi="Myriad Pro"/>
          <w:color w:val="000000" w:themeColor="text1"/>
          <w:sz w:val="24"/>
          <w:szCs w:val="24"/>
        </w:rPr>
        <w:t>e</w:t>
      </w:r>
      <w:r w:rsidRPr="00D43A04">
        <w:rPr>
          <w:rFonts w:ascii="Myriad Pro" w:hAnsi="Myriad Pro"/>
          <w:color w:val="000000" w:themeColor="text1"/>
          <w:sz w:val="24"/>
          <w:szCs w:val="24"/>
        </w:rPr>
        <w:t xml:space="preserve"> </w:t>
      </w:r>
      <w:r w:rsidR="004C56BE" w:rsidRPr="00D43A04">
        <w:rPr>
          <w:rFonts w:ascii="Myriad Pro" w:hAnsi="Myriad Pro"/>
          <w:color w:val="000000" w:themeColor="text1"/>
          <w:sz w:val="24"/>
          <w:szCs w:val="24"/>
        </w:rPr>
        <w:t>w ramach  ambulatoryjnej opieki specjalistycznej;</w:t>
      </w:r>
    </w:p>
    <w:p w14:paraId="74D2574F" w14:textId="695D0BEF" w:rsidR="004C56BE" w:rsidRPr="00D43A04" w:rsidRDefault="004C56BE" w:rsidP="00723390">
      <w:pPr>
        <w:pStyle w:val="Akapitzlist"/>
        <w:numPr>
          <w:ilvl w:val="0"/>
          <w:numId w:val="65"/>
        </w:numPr>
        <w:spacing w:after="0" w:line="360" w:lineRule="auto"/>
        <w:ind w:left="1128" w:hanging="357"/>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wykon</w:t>
      </w:r>
      <w:r w:rsidR="00446516">
        <w:rPr>
          <w:rFonts w:ascii="Myriad Pro" w:hAnsi="Myriad Pro"/>
          <w:color w:val="000000" w:themeColor="text1"/>
          <w:sz w:val="24"/>
          <w:szCs w:val="24"/>
        </w:rPr>
        <w:t>yw</w:t>
      </w:r>
      <w:r w:rsidRPr="00D43A04">
        <w:rPr>
          <w:rFonts w:ascii="Myriad Pro" w:hAnsi="Myriad Pro"/>
          <w:color w:val="000000" w:themeColor="text1"/>
          <w:sz w:val="24"/>
          <w:szCs w:val="24"/>
        </w:rPr>
        <w:t>anie badań obrazowych niezbędnych do podjęcia decyzji o</w:t>
      </w:r>
      <w:r w:rsidR="003B1F47">
        <w:rPr>
          <w:rFonts w:ascii="Myriad Pro" w:hAnsi="Myriad Pro"/>
          <w:color w:val="000000" w:themeColor="text1"/>
          <w:sz w:val="24"/>
          <w:szCs w:val="24"/>
        </w:rPr>
        <w:t> </w:t>
      </w:r>
      <w:r w:rsidRPr="00D43A04">
        <w:rPr>
          <w:rFonts w:ascii="Myriad Pro" w:hAnsi="Myriad Pro"/>
          <w:color w:val="000000" w:themeColor="text1"/>
          <w:sz w:val="24"/>
          <w:szCs w:val="24"/>
        </w:rPr>
        <w:t>zakwalifikowaniu chorego do leczenia operacyjnego (USG, angiografia tomografii komputerowej);</w:t>
      </w:r>
    </w:p>
    <w:p w14:paraId="446C617E" w14:textId="0356B050" w:rsidR="004C56BE" w:rsidRPr="00D43A04" w:rsidRDefault="004C56BE" w:rsidP="00723390">
      <w:pPr>
        <w:pStyle w:val="Akapitzlist"/>
        <w:numPr>
          <w:ilvl w:val="0"/>
          <w:numId w:val="65"/>
        </w:numPr>
        <w:spacing w:after="0" w:line="360" w:lineRule="auto"/>
        <w:ind w:left="1128" w:hanging="357"/>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 konsultacje przed operacją, przede wszystkim konsultację kardiologiczną. </w:t>
      </w:r>
    </w:p>
    <w:p w14:paraId="0CE4F8EA" w14:textId="319FAE76" w:rsidR="004C56BE" w:rsidRPr="00D43A04" w:rsidRDefault="004C56BE" w:rsidP="004C56BE">
      <w:pPr>
        <w:spacing w:before="120" w:after="120" w:line="360" w:lineRule="auto"/>
        <w:jc w:val="both"/>
        <w:rPr>
          <w:rFonts w:ascii="Myriad Pro" w:hAnsi="Myriad Pro"/>
          <w:color w:val="000000" w:themeColor="text1"/>
          <w:sz w:val="24"/>
          <w:szCs w:val="24"/>
        </w:rPr>
      </w:pPr>
      <w:r w:rsidRPr="00D43A04">
        <w:rPr>
          <w:rFonts w:ascii="Myriad Pro" w:hAnsi="Myriad Pro"/>
          <w:color w:val="000000" w:themeColor="text1"/>
          <w:sz w:val="24"/>
          <w:szCs w:val="24"/>
        </w:rPr>
        <w:t>Wynika to z faktu kierowania na konsultację do specjalisty chorych, którzy na tym etapie leczenia takich konsultacji zazwyczaj nie wymagają (np. z żylakami kończyn dolnych czy przewlekłym miażdżycowym niedokrwieniem kończyn dolnych, które mogą być leczone zachowawczo przez lekarzy POZ), a także małej liczby ambulatoryjnych poradni specjalistycznych. Chorzy ci powinni zostać skierowani na</w:t>
      </w:r>
      <w:r w:rsidR="003B1F47">
        <w:rPr>
          <w:rFonts w:ascii="Myriad Pro" w:hAnsi="Myriad Pro"/>
          <w:color w:val="000000" w:themeColor="text1"/>
          <w:sz w:val="24"/>
          <w:szCs w:val="24"/>
        </w:rPr>
        <w:t> </w:t>
      </w:r>
      <w:r w:rsidRPr="00D43A04">
        <w:rPr>
          <w:rFonts w:ascii="Myriad Pro" w:hAnsi="Myriad Pro"/>
          <w:color w:val="000000" w:themeColor="text1"/>
          <w:sz w:val="24"/>
          <w:szCs w:val="24"/>
        </w:rPr>
        <w:t xml:space="preserve">konsultację do chirurga naczyniowego wtedy, kiedy stopień zaawansowania choroby będzie uzasadniał kwalifikację do leczenia operacyjnego zgodnie z ogólnie przyjętymi wytycznymi.  </w:t>
      </w:r>
    </w:p>
    <w:p w14:paraId="472DF031" w14:textId="55F4A827" w:rsidR="004C56BE" w:rsidRPr="00D43A04" w:rsidRDefault="004C56BE" w:rsidP="004C56BE">
      <w:pPr>
        <w:spacing w:before="120" w:after="12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Należy zauważyć, że przyczyną zbyt późnego wykrywania chorób prze</w:t>
      </w:r>
      <w:r w:rsidRPr="00D43A04">
        <w:rPr>
          <w:rFonts w:ascii="Myriad Pro" w:hAnsi="Myriad Pro"/>
          <w:bCs/>
          <w:color w:val="000000" w:themeColor="text1"/>
          <w:sz w:val="24"/>
          <w:szCs w:val="24"/>
        </w:rPr>
        <w:softHyphen/>
        <w:t>wlekłych, takich jak cukrzyca, ChUK czy zaburzenia lipidowe, w odniesieniu do osób czynnych zawodowo, jest także brak wykorzystania potencjału medycyny pracy do działań profilaktycznych. System ochrony zdrowia osób pracujących, oparty na świadczeniach realizowanych przez służbę medycyny pracy, obejmuje opieką niemal 12,5 mln pracowników, u których rocznie wykonuje się ponad 4,5 mln obowiązkowych badań profilaktycznych (badań wstępnych, okresowych i kontrolnych) do celów określonych w Kodeksie pracy. Systematyczna opieka nad stanem zdrowia zatrudnionych pracowników pozwala na wykrycie szkodliwych czynników, które wynikają z warunków pracy. Istniejący system opieki profilaktycznej nad pracownikami z jednej strony wymusza konieczność poddania się przez pracowników badaniom, a z drugiej strony systematyczne kontrole stanu ich zdrowia dają możliwość oceny wpływu pracy na</w:t>
      </w:r>
      <w:r w:rsidR="003B1F47">
        <w:rPr>
          <w:rFonts w:ascii="Myriad Pro" w:hAnsi="Myriad Pro"/>
          <w:bCs/>
          <w:color w:val="000000" w:themeColor="text1"/>
          <w:sz w:val="24"/>
          <w:szCs w:val="24"/>
        </w:rPr>
        <w:t> </w:t>
      </w:r>
      <w:r w:rsidRPr="00D43A04">
        <w:rPr>
          <w:rFonts w:ascii="Myriad Pro" w:hAnsi="Myriad Pro"/>
          <w:bCs/>
          <w:color w:val="000000" w:themeColor="text1"/>
          <w:sz w:val="24"/>
          <w:szCs w:val="24"/>
        </w:rPr>
        <w:t>zdrowie pracowników, jak również wdrożenia działań profilaktycznych lub leczniczych.</w:t>
      </w:r>
    </w:p>
    <w:p w14:paraId="486450B5" w14:textId="77777777" w:rsidR="004C56BE" w:rsidRPr="00D43A04" w:rsidRDefault="004C56BE" w:rsidP="004C56BE">
      <w:pPr>
        <w:spacing w:after="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 xml:space="preserve">Rekomendowane jest większe zaangażowanie służby medycyny pracy w działania profilaktyczne. </w:t>
      </w:r>
    </w:p>
    <w:p w14:paraId="4B78FF7A" w14:textId="77777777" w:rsidR="004C56BE" w:rsidRPr="002D36E6" w:rsidRDefault="004C56BE" w:rsidP="004C56BE">
      <w:pPr>
        <w:spacing w:after="0" w:line="360" w:lineRule="auto"/>
        <w:jc w:val="both"/>
        <w:rPr>
          <w:rFonts w:ascii="Myriad Pro" w:hAnsi="Myriad Pro"/>
          <w:bCs/>
          <w:sz w:val="24"/>
          <w:szCs w:val="24"/>
        </w:rPr>
      </w:pPr>
    </w:p>
    <w:p w14:paraId="7BEDCF59" w14:textId="77777777" w:rsidR="004C56BE" w:rsidRPr="005D3712" w:rsidRDefault="004C56BE" w:rsidP="004C56BE">
      <w:pPr>
        <w:spacing w:line="360" w:lineRule="auto"/>
        <w:jc w:val="both"/>
        <w:rPr>
          <w:rFonts w:ascii="Myriad Pro" w:hAnsi="Myriad Pro"/>
          <w:color w:val="830F0E" w:themeColor="accent1" w:themeShade="BF"/>
          <w:sz w:val="24"/>
          <w:szCs w:val="24"/>
        </w:rPr>
      </w:pPr>
      <w:r w:rsidRPr="005D3712">
        <w:rPr>
          <w:rFonts w:ascii="Myriad Pro" w:hAnsi="Myriad Pro"/>
          <w:b/>
          <w:bCs/>
          <w:color w:val="830F0E" w:themeColor="accent1" w:themeShade="BF"/>
          <w:sz w:val="24"/>
          <w:szCs w:val="24"/>
        </w:rPr>
        <w:t xml:space="preserve">OCZEKIWANE REZULTATY </w:t>
      </w:r>
    </w:p>
    <w:p w14:paraId="6D3875FA" w14:textId="6045A0A7" w:rsidR="004C56BE" w:rsidRPr="00D43A04" w:rsidRDefault="004C56BE" w:rsidP="004C56BE">
      <w:pPr>
        <w:pStyle w:val="Akapitzlist"/>
        <w:numPr>
          <w:ilvl w:val="0"/>
          <w:numId w:val="36"/>
        </w:numPr>
        <w:spacing w:line="360" w:lineRule="auto"/>
        <w:ind w:left="742"/>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Wprowadzimy nowe metody badań przesiewowych, w szczególności w</w:t>
      </w:r>
      <w:r w:rsidR="008550F1">
        <w:rPr>
          <w:rFonts w:ascii="Myriad Pro" w:hAnsi="Myriad Pro"/>
          <w:color w:val="000000" w:themeColor="text1"/>
          <w:sz w:val="24"/>
          <w:szCs w:val="24"/>
        </w:rPr>
        <w:t> </w:t>
      </w:r>
      <w:r w:rsidRPr="00D43A04">
        <w:rPr>
          <w:rFonts w:ascii="Myriad Pro" w:hAnsi="Myriad Pro"/>
          <w:color w:val="000000" w:themeColor="text1"/>
          <w:sz w:val="24"/>
          <w:szCs w:val="24"/>
        </w:rPr>
        <w:t>kierunku wczesnego wykrywania</w:t>
      </w:r>
      <w:r w:rsidR="00C51F7E">
        <w:rPr>
          <w:rFonts w:ascii="Myriad Pro" w:hAnsi="Myriad Pro"/>
          <w:color w:val="000000" w:themeColor="text1"/>
          <w:sz w:val="24"/>
          <w:szCs w:val="24"/>
        </w:rPr>
        <w:t xml:space="preserve"> </w:t>
      </w:r>
      <w:r w:rsidR="00C51F7E" w:rsidRPr="00C51F7E">
        <w:rPr>
          <w:rFonts w:ascii="Myriad Pro" w:hAnsi="Myriad Pro"/>
          <w:color w:val="000000" w:themeColor="text1"/>
          <w:sz w:val="24"/>
          <w:szCs w:val="24"/>
        </w:rPr>
        <w:t>tętniak</w:t>
      </w:r>
      <w:r w:rsidR="00C51F7E">
        <w:rPr>
          <w:rFonts w:ascii="Myriad Pro" w:hAnsi="Myriad Pro"/>
          <w:color w:val="000000" w:themeColor="text1"/>
          <w:sz w:val="24"/>
          <w:szCs w:val="24"/>
        </w:rPr>
        <w:t>ów</w:t>
      </w:r>
      <w:r w:rsidR="00C51F7E" w:rsidRPr="00C51F7E">
        <w:rPr>
          <w:rFonts w:ascii="Myriad Pro" w:hAnsi="Myriad Pro"/>
          <w:color w:val="000000" w:themeColor="text1"/>
          <w:sz w:val="24"/>
          <w:szCs w:val="24"/>
        </w:rPr>
        <w:t xml:space="preserve"> aorty brzusznej</w:t>
      </w:r>
      <w:r w:rsidR="00C51F7E">
        <w:rPr>
          <w:rFonts w:ascii="Myriad Pro" w:hAnsi="Myriad Pro"/>
          <w:color w:val="000000" w:themeColor="text1"/>
          <w:sz w:val="24"/>
          <w:szCs w:val="24"/>
        </w:rPr>
        <w:t xml:space="preserve">, piersiowej, czy piersiowo-brzusznej, oraz pozostałych </w:t>
      </w:r>
      <w:r w:rsidRPr="00D43A04">
        <w:rPr>
          <w:rFonts w:ascii="Myriad Pro" w:hAnsi="Myriad Pro"/>
          <w:color w:val="000000" w:themeColor="text1"/>
          <w:sz w:val="24"/>
          <w:szCs w:val="24"/>
        </w:rPr>
        <w:t xml:space="preserve">genetycznie uwarunkowanych chorób serca w celu </w:t>
      </w:r>
      <w:r w:rsidRPr="00D43A04">
        <w:rPr>
          <w:rFonts w:ascii="Myriad Pro" w:hAnsi="Myriad Pro"/>
          <w:bCs/>
          <w:color w:val="000000" w:themeColor="text1"/>
          <w:sz w:val="24"/>
          <w:szCs w:val="24"/>
        </w:rPr>
        <w:t>poprawy stanu diagnozowania populacji polskiej w zakresie między innymi mutacji genetycznych w hipercholesterolemii rodzinnej</w:t>
      </w:r>
      <w:r w:rsidRPr="00D43A04">
        <w:rPr>
          <w:rFonts w:ascii="Myriad Pro" w:hAnsi="Myriad Pro"/>
          <w:color w:val="000000" w:themeColor="text1"/>
          <w:sz w:val="24"/>
          <w:szCs w:val="24"/>
        </w:rPr>
        <w:t xml:space="preserve"> – </w:t>
      </w:r>
      <w:r w:rsidRPr="00D43A04">
        <w:rPr>
          <w:rFonts w:ascii="Myriad Pro" w:hAnsi="Myriad Pro"/>
          <w:b/>
          <w:color w:val="000000" w:themeColor="text1"/>
          <w:sz w:val="24"/>
          <w:szCs w:val="24"/>
        </w:rPr>
        <w:t>do końca 2024</w:t>
      </w:r>
      <w:r w:rsidR="008550F1">
        <w:rPr>
          <w:rFonts w:ascii="Myriad Pro" w:hAnsi="Myriad Pro"/>
          <w:b/>
          <w:color w:val="000000" w:themeColor="text1"/>
          <w:sz w:val="24"/>
          <w:szCs w:val="24"/>
        </w:rPr>
        <w:t> </w:t>
      </w:r>
      <w:r w:rsidRPr="00D43A04">
        <w:rPr>
          <w:rFonts w:ascii="Myriad Pro" w:hAnsi="Myriad Pro"/>
          <w:b/>
          <w:color w:val="000000" w:themeColor="text1"/>
          <w:sz w:val="24"/>
          <w:szCs w:val="24"/>
        </w:rPr>
        <w:t>r.</w:t>
      </w:r>
    </w:p>
    <w:p w14:paraId="2A12E059" w14:textId="3D534A9F" w:rsidR="004C56BE" w:rsidRPr="00D43A04" w:rsidRDefault="004C56BE" w:rsidP="004C56BE">
      <w:pPr>
        <w:pStyle w:val="Akapitzlist"/>
        <w:numPr>
          <w:ilvl w:val="0"/>
          <w:numId w:val="36"/>
        </w:numPr>
        <w:spacing w:line="360" w:lineRule="auto"/>
        <w:ind w:left="714" w:hanging="357"/>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Wzmocnimy opiekę nad</w:t>
      </w:r>
      <w:r w:rsidRPr="00D43A04">
        <w:rPr>
          <w:rFonts w:ascii="Myriad Pro" w:hAnsi="Myriad Pro"/>
          <w:bCs/>
          <w:color w:val="000000" w:themeColor="text1"/>
          <w:sz w:val="24"/>
          <w:szCs w:val="24"/>
        </w:rPr>
        <w:t xml:space="preserve"> populacją pacjentów z </w:t>
      </w:r>
      <w:r w:rsidR="00EB123A">
        <w:rPr>
          <w:rFonts w:ascii="Myriad Pro" w:hAnsi="Myriad Pro"/>
          <w:bCs/>
          <w:color w:val="000000" w:themeColor="text1"/>
          <w:sz w:val="24"/>
          <w:szCs w:val="24"/>
        </w:rPr>
        <w:t xml:space="preserve">wysokim i </w:t>
      </w:r>
      <w:r w:rsidRPr="00D43A04">
        <w:rPr>
          <w:rFonts w:ascii="Myriad Pro" w:hAnsi="Myriad Pro"/>
          <w:bCs/>
          <w:color w:val="000000" w:themeColor="text1"/>
          <w:sz w:val="24"/>
          <w:szCs w:val="24"/>
        </w:rPr>
        <w:t xml:space="preserve">bardzo wysokim ryzykiem sercowo-naczyniowym lub wymagających specjalistycznej opieki </w:t>
      </w:r>
      <w:r w:rsidRPr="00D43A04">
        <w:rPr>
          <w:rFonts w:ascii="Myriad Pro" w:hAnsi="Myriad Pro"/>
          <w:color w:val="000000" w:themeColor="text1"/>
          <w:sz w:val="24"/>
          <w:szCs w:val="24"/>
        </w:rPr>
        <w:t xml:space="preserve">– </w:t>
      </w:r>
      <w:r w:rsidRPr="00D43A04">
        <w:rPr>
          <w:rFonts w:ascii="Myriad Pro" w:hAnsi="Myriad Pro"/>
          <w:b/>
          <w:color w:val="000000" w:themeColor="text1"/>
          <w:sz w:val="24"/>
          <w:szCs w:val="24"/>
        </w:rPr>
        <w:t>do końca 2032 r.</w:t>
      </w:r>
      <w:r w:rsidRPr="00D43A04">
        <w:rPr>
          <w:rStyle w:val="Odwoanieprzypisudolnego"/>
          <w:rFonts w:ascii="Myriad Pro" w:hAnsi="Myriad Pro"/>
          <w:b/>
          <w:color w:val="000000" w:themeColor="text1"/>
          <w:sz w:val="24"/>
          <w:szCs w:val="24"/>
        </w:rPr>
        <w:footnoteReference w:id="96"/>
      </w:r>
    </w:p>
    <w:p w14:paraId="313578CB" w14:textId="25E3BE5B" w:rsidR="004C56BE" w:rsidRPr="00C871FB" w:rsidRDefault="008F154C" w:rsidP="004C56BE">
      <w:pPr>
        <w:pStyle w:val="Akapitzlist"/>
        <w:numPr>
          <w:ilvl w:val="0"/>
          <w:numId w:val="36"/>
        </w:numPr>
        <w:spacing w:line="360" w:lineRule="auto"/>
        <w:ind w:left="714" w:hanging="357"/>
        <w:contextualSpacing w:val="0"/>
        <w:jc w:val="both"/>
        <w:rPr>
          <w:rFonts w:ascii="Myriad Pro" w:hAnsi="Myriad Pro"/>
          <w:bCs/>
          <w:color w:val="000000" w:themeColor="text1"/>
          <w:sz w:val="24"/>
          <w:szCs w:val="24"/>
        </w:rPr>
      </w:pPr>
      <w:r w:rsidRPr="00D43A04">
        <w:rPr>
          <w:rFonts w:ascii="Myriad Pro" w:hAnsi="Myriad Pro"/>
          <w:bCs/>
          <w:color w:val="000000" w:themeColor="text1"/>
          <w:sz w:val="24"/>
          <w:szCs w:val="24"/>
        </w:rPr>
        <w:t>Poprawimy wyniki leczenia zaburzeń lipidowych</w:t>
      </w:r>
      <w:r w:rsidR="00527A6E">
        <w:rPr>
          <w:rFonts w:ascii="Myriad Pro" w:hAnsi="Myriad Pro"/>
          <w:bCs/>
          <w:color w:val="000000" w:themeColor="text1"/>
          <w:sz w:val="24"/>
          <w:szCs w:val="24"/>
        </w:rPr>
        <w:t xml:space="preserve">, </w:t>
      </w:r>
      <w:r w:rsidR="00C51F7E">
        <w:rPr>
          <w:rFonts w:ascii="Myriad Pro" w:hAnsi="Myriad Pro"/>
          <w:bCs/>
          <w:color w:val="000000" w:themeColor="text1"/>
          <w:sz w:val="24"/>
          <w:szCs w:val="24"/>
        </w:rPr>
        <w:t xml:space="preserve">w szczególności </w:t>
      </w:r>
      <w:r w:rsidR="00527A6E">
        <w:rPr>
          <w:rFonts w:ascii="Myriad Pro" w:hAnsi="Myriad Pro"/>
          <w:bCs/>
          <w:color w:val="000000" w:themeColor="text1"/>
          <w:sz w:val="24"/>
          <w:szCs w:val="24"/>
        </w:rPr>
        <w:t>pacjentów z</w:t>
      </w:r>
      <w:r w:rsidR="003B1F47">
        <w:rPr>
          <w:rFonts w:ascii="Myriad Pro" w:hAnsi="Myriad Pro"/>
          <w:bCs/>
          <w:color w:val="000000" w:themeColor="text1"/>
          <w:sz w:val="24"/>
          <w:szCs w:val="24"/>
        </w:rPr>
        <w:t> </w:t>
      </w:r>
      <w:r w:rsidRPr="00D43A04">
        <w:rPr>
          <w:rFonts w:ascii="Myriad Pro" w:hAnsi="Myriad Pro"/>
          <w:bCs/>
          <w:color w:val="000000" w:themeColor="text1"/>
          <w:sz w:val="24"/>
          <w:szCs w:val="24"/>
        </w:rPr>
        <w:t>cukrzyc</w:t>
      </w:r>
      <w:r w:rsidR="00527A6E">
        <w:rPr>
          <w:rFonts w:ascii="Myriad Pro" w:hAnsi="Myriad Pro"/>
          <w:bCs/>
          <w:color w:val="000000" w:themeColor="text1"/>
          <w:sz w:val="24"/>
          <w:szCs w:val="24"/>
        </w:rPr>
        <w:t>ą,</w:t>
      </w:r>
      <w:r w:rsidRPr="00D43A04">
        <w:rPr>
          <w:rFonts w:ascii="Myriad Pro" w:hAnsi="Myriad Pro"/>
          <w:bCs/>
          <w:color w:val="000000" w:themeColor="text1"/>
          <w:sz w:val="24"/>
          <w:szCs w:val="24"/>
        </w:rPr>
        <w:t xml:space="preserve"> jak również stopień kontroli ciśnienia tętniczego u 60-70% pacjentów leczonych na nadciśnienie tętnicze</w:t>
      </w:r>
      <w:r w:rsidR="004C56BE" w:rsidRPr="00D43A04">
        <w:rPr>
          <w:rStyle w:val="Odwoanieprzypisudolnego"/>
          <w:rFonts w:ascii="Myriad Pro" w:hAnsi="Myriad Pro"/>
          <w:bCs/>
          <w:color w:val="000000" w:themeColor="text1"/>
          <w:sz w:val="24"/>
          <w:szCs w:val="24"/>
        </w:rPr>
        <w:footnoteReference w:id="97"/>
      </w:r>
      <w:r w:rsidR="004C56BE" w:rsidRPr="00D43A04">
        <w:rPr>
          <w:rFonts w:ascii="Myriad Pro" w:hAnsi="Myriad Pro"/>
          <w:bCs/>
          <w:color w:val="000000" w:themeColor="text1"/>
          <w:sz w:val="24"/>
          <w:szCs w:val="24"/>
        </w:rPr>
        <w:t xml:space="preserve">– </w:t>
      </w:r>
      <w:r w:rsidR="004C56BE" w:rsidRPr="00D43A04">
        <w:rPr>
          <w:rFonts w:ascii="Myriad Pro" w:hAnsi="Myriad Pro"/>
          <w:b/>
          <w:bCs/>
          <w:color w:val="000000" w:themeColor="text1"/>
          <w:sz w:val="24"/>
          <w:szCs w:val="24"/>
        </w:rPr>
        <w:t>do końca 2032 r.</w:t>
      </w:r>
    </w:p>
    <w:p w14:paraId="6B67E201" w14:textId="77777777" w:rsidR="004C56BE" w:rsidRPr="005D3712" w:rsidRDefault="004C56BE" w:rsidP="004C56BE">
      <w:pPr>
        <w:spacing w:after="0" w:line="360" w:lineRule="auto"/>
        <w:jc w:val="both"/>
        <w:rPr>
          <w:rFonts w:ascii="Myriad Pro" w:hAnsi="Myriad Pro"/>
          <w:b/>
          <w:bCs/>
          <w:color w:val="830F0E" w:themeColor="accent1" w:themeShade="BF"/>
          <w:sz w:val="24"/>
          <w:szCs w:val="24"/>
        </w:rPr>
      </w:pPr>
      <w:r w:rsidRPr="005D3712">
        <w:rPr>
          <w:rFonts w:ascii="Myriad Pro" w:hAnsi="Myriad Pro"/>
          <w:b/>
          <w:bCs/>
          <w:color w:val="830F0E" w:themeColor="accent1" w:themeShade="BF"/>
          <w:sz w:val="24"/>
          <w:szCs w:val="24"/>
        </w:rPr>
        <w:t xml:space="preserve">DZIAŁANIA I REALIZATORZY </w:t>
      </w:r>
    </w:p>
    <w:p w14:paraId="0B562D8A" w14:textId="70EF1FEF" w:rsidR="004C56BE" w:rsidRPr="00D43A04" w:rsidRDefault="004C56BE" w:rsidP="00514816">
      <w:pPr>
        <w:pStyle w:val="Akapitzlist"/>
        <w:numPr>
          <w:ilvl w:val="0"/>
          <w:numId w:val="73"/>
        </w:numPr>
        <w:spacing w:after="0" w:line="360" w:lineRule="auto"/>
        <w:contextualSpacing w:val="0"/>
        <w:jc w:val="both"/>
        <w:rPr>
          <w:rFonts w:ascii="Myriad Pro" w:hAnsi="Myriad Pro"/>
          <w:b/>
          <w:color w:val="000000" w:themeColor="text1"/>
          <w:sz w:val="24"/>
          <w:szCs w:val="24"/>
        </w:rPr>
      </w:pPr>
      <w:bookmarkStart w:id="89" w:name="_Hlk85642814"/>
      <w:r w:rsidRPr="00D43A04">
        <w:rPr>
          <w:rFonts w:ascii="Myriad Pro" w:hAnsi="Myriad Pro"/>
          <w:b/>
          <w:color w:val="000000" w:themeColor="text1"/>
          <w:sz w:val="24"/>
          <w:szCs w:val="24"/>
        </w:rPr>
        <w:t xml:space="preserve">Poprawa zgłaszalności na badania przesiewowe oraz zwiększenie zaangażowania personelu medycznego POZ i medycyny pracy </w:t>
      </w:r>
      <w:r w:rsidRPr="00D43A04">
        <w:rPr>
          <w:rFonts w:ascii="Myriad Pro" w:hAnsi="Myriad Pro"/>
          <w:b/>
          <w:color w:val="000000" w:themeColor="text1"/>
          <w:sz w:val="24"/>
          <w:szCs w:val="24"/>
        </w:rPr>
        <w:br/>
        <w:t xml:space="preserve">w </w:t>
      </w:r>
      <w:r w:rsidRPr="00D43A04">
        <w:rPr>
          <w:rFonts w:ascii="Myriad Pro" w:hAnsi="Myriad Pro"/>
          <w:b/>
          <w:bCs/>
          <w:color w:val="000000" w:themeColor="text1"/>
          <w:sz w:val="24"/>
          <w:szCs w:val="24"/>
        </w:rPr>
        <w:t xml:space="preserve">identyfikację oraz ocenę czynników ryzyka ChUK, </w:t>
      </w:r>
      <w:r w:rsidRPr="00D43A04">
        <w:rPr>
          <w:rFonts w:ascii="Myriad Pro" w:hAnsi="Myriad Pro"/>
          <w:b/>
          <w:color w:val="000000" w:themeColor="text1"/>
          <w:sz w:val="24"/>
          <w:szCs w:val="24"/>
        </w:rPr>
        <w:t>we współpracy z Centrami Zdrowia Publicznego i Centrami Doskonałości Kardiologicznej</w:t>
      </w:r>
      <w:bookmarkEnd w:id="89"/>
      <w:r w:rsidRPr="00D43A04">
        <w:rPr>
          <w:rFonts w:ascii="Myriad Pro" w:hAnsi="Myriad Pro"/>
          <w:b/>
          <w:color w:val="000000" w:themeColor="text1"/>
          <w:sz w:val="24"/>
          <w:szCs w:val="24"/>
        </w:rPr>
        <w:t>.</w:t>
      </w:r>
    </w:p>
    <w:p w14:paraId="041DAD46" w14:textId="20C6C3BC" w:rsidR="004C56BE" w:rsidRPr="00D43A04" w:rsidRDefault="004C56BE" w:rsidP="00091CF3">
      <w:pPr>
        <w:pStyle w:val="Akapitzlist"/>
        <w:numPr>
          <w:ilvl w:val="1"/>
          <w:numId w:val="73"/>
        </w:numPr>
        <w:spacing w:before="200" w:after="0" w:line="360" w:lineRule="auto"/>
        <w:ind w:left="784" w:hanging="431"/>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Do końca 2024 r. wdrożymy narzędzia motywacyjne </w:t>
      </w:r>
      <w:r w:rsidR="00DC5B14" w:rsidRPr="00DC5B14">
        <w:rPr>
          <w:rFonts w:ascii="Myriad Pro" w:hAnsi="Myriad Pro"/>
          <w:color w:val="000000" w:themeColor="text1"/>
          <w:sz w:val="24"/>
          <w:szCs w:val="24"/>
        </w:rPr>
        <w:t>dla zespołów PO</w:t>
      </w:r>
      <w:r w:rsidR="003B1F47">
        <w:rPr>
          <w:rFonts w:ascii="Myriad Pro" w:hAnsi="Myriad Pro"/>
          <w:color w:val="000000" w:themeColor="text1"/>
          <w:sz w:val="24"/>
          <w:szCs w:val="24"/>
        </w:rPr>
        <w:t>Z mające</w:t>
      </w:r>
      <w:r w:rsidR="00DC5B14">
        <w:rPr>
          <w:rFonts w:ascii="Myriad Pro" w:hAnsi="Myriad Pro"/>
          <w:color w:val="000000" w:themeColor="text1"/>
          <w:sz w:val="24"/>
          <w:szCs w:val="24"/>
        </w:rPr>
        <w:t xml:space="preserve"> na celu</w:t>
      </w:r>
      <w:r w:rsidR="00023283" w:rsidRPr="00D43A04">
        <w:rPr>
          <w:rFonts w:ascii="Myriad Pro" w:hAnsi="Myriad Pro"/>
          <w:color w:val="000000" w:themeColor="text1"/>
          <w:sz w:val="24"/>
          <w:szCs w:val="24"/>
        </w:rPr>
        <w:t xml:space="preserve"> </w:t>
      </w:r>
      <w:r w:rsidRPr="00D43A04">
        <w:rPr>
          <w:rFonts w:ascii="Myriad Pro" w:hAnsi="Myriad Pro"/>
          <w:color w:val="000000" w:themeColor="text1"/>
          <w:sz w:val="24"/>
          <w:szCs w:val="24"/>
        </w:rPr>
        <w:t>objęci</w:t>
      </w:r>
      <w:r w:rsidR="00DC5B14">
        <w:rPr>
          <w:rFonts w:ascii="Myriad Pro" w:hAnsi="Myriad Pro"/>
          <w:color w:val="000000" w:themeColor="text1"/>
          <w:sz w:val="24"/>
          <w:szCs w:val="24"/>
        </w:rPr>
        <w:t>e</w:t>
      </w:r>
      <w:r w:rsidRPr="00D43A04">
        <w:rPr>
          <w:rFonts w:ascii="Myriad Pro" w:hAnsi="Myriad Pro"/>
          <w:color w:val="000000" w:themeColor="text1"/>
          <w:sz w:val="24"/>
          <w:szCs w:val="24"/>
        </w:rPr>
        <w:t xml:space="preserve"> „lokalnych” populacji osób z grup podwyższonego ryzyka badaniami przesiewowymi</w:t>
      </w:r>
      <w:r w:rsidR="00023283" w:rsidRPr="00D43A04">
        <w:rPr>
          <w:rFonts w:ascii="Myriad Pro" w:hAnsi="Myriad Pro"/>
          <w:color w:val="000000" w:themeColor="text1"/>
          <w:sz w:val="24"/>
          <w:szCs w:val="24"/>
        </w:rPr>
        <w:t xml:space="preserve"> w kierunku czynników ryzyka ChUK</w:t>
      </w:r>
      <w:r w:rsidRPr="00D43A04">
        <w:rPr>
          <w:rFonts w:ascii="Myriad Pro" w:hAnsi="Myriad Pro"/>
          <w:color w:val="000000" w:themeColor="text1"/>
          <w:sz w:val="24"/>
          <w:szCs w:val="24"/>
        </w:rPr>
        <w:t>.</w:t>
      </w:r>
    </w:p>
    <w:p w14:paraId="018D1B5E" w14:textId="77777777" w:rsidR="004C56BE" w:rsidRPr="00D43A04" w:rsidRDefault="004C56BE" w:rsidP="00091CF3">
      <w:pPr>
        <w:pStyle w:val="Akapitzlist"/>
        <w:numPr>
          <w:ilvl w:val="1"/>
          <w:numId w:val="73"/>
        </w:numPr>
        <w:spacing w:before="200" w:after="0" w:line="360" w:lineRule="auto"/>
        <w:ind w:left="784" w:hanging="431"/>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Do końca 2024 r. wprowadzimy narzędzia motywacyjne dla zespołów medycyny pracy mające na celu objęcie pracowników z grup podwyższonego ryzyka badaniami przesiewowymi</w:t>
      </w:r>
      <w:r w:rsidR="00023283" w:rsidRPr="00D43A04">
        <w:rPr>
          <w:rFonts w:ascii="Myriad Pro" w:hAnsi="Myriad Pro"/>
          <w:color w:val="000000" w:themeColor="text1"/>
          <w:sz w:val="24"/>
          <w:szCs w:val="24"/>
        </w:rPr>
        <w:t xml:space="preserve"> w kierunku czynników ryzyka ChUK</w:t>
      </w:r>
      <w:r w:rsidRPr="00D43A04">
        <w:rPr>
          <w:rFonts w:ascii="Myriad Pro" w:hAnsi="Myriad Pro"/>
          <w:color w:val="000000" w:themeColor="text1"/>
          <w:sz w:val="24"/>
          <w:szCs w:val="24"/>
        </w:rPr>
        <w:t>.</w:t>
      </w:r>
    </w:p>
    <w:p w14:paraId="1D5F9CD3" w14:textId="06AC923F" w:rsidR="004C56BE" w:rsidRPr="00D43A04" w:rsidRDefault="004C56BE" w:rsidP="00091CF3">
      <w:pPr>
        <w:pStyle w:val="Akapitzlist"/>
        <w:numPr>
          <w:ilvl w:val="1"/>
          <w:numId w:val="73"/>
        </w:numPr>
        <w:spacing w:before="200" w:line="360" w:lineRule="auto"/>
        <w:ind w:left="784" w:hanging="431"/>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 xml:space="preserve">Do końca 2024 r. zmodyfikujemy programy profilaktyki </w:t>
      </w:r>
      <w:r w:rsidR="006B449C">
        <w:rPr>
          <w:rFonts w:ascii="Myriad Pro" w:hAnsi="Myriad Pro"/>
          <w:color w:val="000000" w:themeColor="text1"/>
          <w:sz w:val="24"/>
          <w:szCs w:val="24"/>
        </w:rPr>
        <w:t>ChUK</w:t>
      </w:r>
      <w:r w:rsidRPr="00D43A04">
        <w:rPr>
          <w:rFonts w:ascii="Myriad Pro" w:hAnsi="Myriad Pro"/>
          <w:color w:val="000000" w:themeColor="text1"/>
          <w:sz w:val="24"/>
          <w:szCs w:val="24"/>
        </w:rPr>
        <w:t>, uwzględniając aktualną sytuację epidemiologiczną, w</w:t>
      </w:r>
      <w:r w:rsidR="008550F1">
        <w:rPr>
          <w:rFonts w:ascii="Myriad Pro" w:hAnsi="Myriad Pro"/>
          <w:color w:val="000000" w:themeColor="text1"/>
          <w:sz w:val="24"/>
          <w:szCs w:val="24"/>
        </w:rPr>
        <w:t> </w:t>
      </w:r>
      <w:r w:rsidRPr="00D43A04">
        <w:rPr>
          <w:rFonts w:ascii="Myriad Pro" w:hAnsi="Myriad Pro"/>
          <w:color w:val="000000" w:themeColor="text1"/>
          <w:sz w:val="24"/>
          <w:szCs w:val="24"/>
        </w:rPr>
        <w:t>celu zapewnienia większego udziału populacji w badaniach przesiewowych, a także większą skuteczność działań edukacyjnych i leczniczych.</w:t>
      </w:r>
    </w:p>
    <w:p w14:paraId="780FFC8D" w14:textId="67309C39" w:rsidR="004C56BE" w:rsidRPr="00D43A04" w:rsidRDefault="004C56BE" w:rsidP="00091CF3">
      <w:pPr>
        <w:pStyle w:val="Akapitzlist"/>
        <w:numPr>
          <w:ilvl w:val="1"/>
          <w:numId w:val="73"/>
        </w:numPr>
        <w:spacing w:before="200" w:line="360" w:lineRule="auto"/>
        <w:ind w:left="784" w:hanging="431"/>
        <w:contextualSpacing w:val="0"/>
        <w:jc w:val="both"/>
        <w:rPr>
          <w:rFonts w:ascii="Myriad Pro" w:hAnsi="Myriad Pro"/>
          <w:color w:val="000000" w:themeColor="text1"/>
          <w:sz w:val="24"/>
          <w:szCs w:val="24"/>
        </w:rPr>
      </w:pPr>
      <w:bookmarkStart w:id="90" w:name="_Hlk85644428"/>
      <w:r w:rsidRPr="00D43A04">
        <w:rPr>
          <w:rFonts w:ascii="Myriad Pro" w:hAnsi="Myriad Pro"/>
          <w:color w:val="000000" w:themeColor="text1"/>
          <w:sz w:val="24"/>
          <w:szCs w:val="24"/>
        </w:rPr>
        <w:t xml:space="preserve">Od  2025 r. zaangażujemy </w:t>
      </w:r>
      <w:r w:rsidR="00D1014D">
        <w:rPr>
          <w:rFonts w:ascii="Myriad Pro" w:hAnsi="Myriad Pro"/>
          <w:color w:val="000000" w:themeColor="text1"/>
          <w:sz w:val="24"/>
          <w:szCs w:val="24"/>
        </w:rPr>
        <w:t>CDK</w:t>
      </w:r>
      <w:r w:rsidRPr="00D43A04">
        <w:rPr>
          <w:rFonts w:ascii="Myriad Pro" w:hAnsi="Myriad Pro"/>
          <w:color w:val="000000" w:themeColor="text1"/>
          <w:sz w:val="24"/>
          <w:szCs w:val="24"/>
        </w:rPr>
        <w:t xml:space="preserve"> w realizację i</w:t>
      </w:r>
      <w:r w:rsidR="003B1F47">
        <w:rPr>
          <w:rFonts w:ascii="Myriad Pro" w:hAnsi="Myriad Pro"/>
          <w:color w:val="000000" w:themeColor="text1"/>
          <w:sz w:val="24"/>
          <w:szCs w:val="24"/>
        </w:rPr>
        <w:t> </w:t>
      </w:r>
      <w:r w:rsidRPr="00D43A04">
        <w:rPr>
          <w:rFonts w:ascii="Myriad Pro" w:hAnsi="Myriad Pro"/>
          <w:color w:val="000000" w:themeColor="text1"/>
          <w:sz w:val="24"/>
          <w:szCs w:val="24"/>
        </w:rPr>
        <w:t>wsparcie działań edukacyjnych w</w:t>
      </w:r>
      <w:r w:rsidR="00C60AD4">
        <w:rPr>
          <w:rFonts w:ascii="Myriad Pro" w:hAnsi="Myriad Pro"/>
          <w:color w:val="000000" w:themeColor="text1"/>
          <w:sz w:val="24"/>
          <w:szCs w:val="24"/>
        </w:rPr>
        <w:t> </w:t>
      </w:r>
      <w:r w:rsidRPr="00D43A04">
        <w:rPr>
          <w:rFonts w:ascii="Myriad Pro" w:hAnsi="Myriad Pro"/>
          <w:color w:val="000000" w:themeColor="text1"/>
          <w:sz w:val="24"/>
          <w:szCs w:val="24"/>
        </w:rPr>
        <w:t>zakresie profilaktyki pierwotnej i wtórnej ChUK, prowadzon</w:t>
      </w:r>
      <w:r w:rsidR="00FB1A63">
        <w:rPr>
          <w:rFonts w:ascii="Myriad Pro" w:hAnsi="Myriad Pro"/>
          <w:color w:val="000000" w:themeColor="text1"/>
          <w:sz w:val="24"/>
          <w:szCs w:val="24"/>
        </w:rPr>
        <w:t>ych</w:t>
      </w:r>
      <w:r w:rsidRPr="00D43A04">
        <w:rPr>
          <w:rFonts w:ascii="Myriad Pro" w:hAnsi="Myriad Pro"/>
          <w:color w:val="000000" w:themeColor="text1"/>
          <w:sz w:val="24"/>
          <w:szCs w:val="24"/>
        </w:rPr>
        <w:t xml:space="preserve"> przez instytucje publiczne</w:t>
      </w:r>
      <w:r w:rsidR="00DC5B14">
        <w:rPr>
          <w:rFonts w:ascii="Myriad Pro" w:hAnsi="Myriad Pro"/>
          <w:color w:val="000000" w:themeColor="text1"/>
          <w:sz w:val="24"/>
          <w:szCs w:val="24"/>
        </w:rPr>
        <w:t xml:space="preserve"> </w:t>
      </w:r>
      <w:r w:rsidRPr="00D43A04">
        <w:rPr>
          <w:rFonts w:ascii="Myriad Pro" w:hAnsi="Myriad Pro"/>
          <w:color w:val="000000" w:themeColor="text1"/>
          <w:sz w:val="24"/>
          <w:szCs w:val="24"/>
        </w:rPr>
        <w:t>oraz organizacje pozarządowe</w:t>
      </w:r>
      <w:r w:rsidR="00C871FB">
        <w:rPr>
          <w:rFonts w:ascii="Myriad Pro" w:hAnsi="Myriad Pro"/>
          <w:color w:val="000000" w:themeColor="text1"/>
          <w:sz w:val="24"/>
          <w:szCs w:val="24"/>
        </w:rPr>
        <w:t>, a także prowadzeni</w:t>
      </w:r>
      <w:r w:rsidR="00DC5B14">
        <w:rPr>
          <w:rFonts w:ascii="Myriad Pro" w:hAnsi="Myriad Pro"/>
          <w:color w:val="000000" w:themeColor="text1"/>
          <w:sz w:val="24"/>
          <w:szCs w:val="24"/>
        </w:rPr>
        <w:t>e</w:t>
      </w:r>
      <w:r w:rsidR="00C871FB">
        <w:rPr>
          <w:rFonts w:ascii="Myriad Pro" w:hAnsi="Myriad Pro"/>
          <w:color w:val="000000" w:themeColor="text1"/>
          <w:sz w:val="24"/>
          <w:szCs w:val="24"/>
        </w:rPr>
        <w:t xml:space="preserve"> badań przesiewowych</w:t>
      </w:r>
      <w:r w:rsidR="00C60AD4">
        <w:rPr>
          <w:rFonts w:ascii="Myriad Pro" w:hAnsi="Myriad Pro"/>
          <w:color w:val="000000" w:themeColor="text1"/>
          <w:sz w:val="24"/>
          <w:szCs w:val="24"/>
        </w:rPr>
        <w:t>,</w:t>
      </w:r>
      <w:r w:rsidR="00C871FB">
        <w:rPr>
          <w:rFonts w:ascii="Myriad Pro" w:hAnsi="Myriad Pro"/>
          <w:color w:val="000000" w:themeColor="text1"/>
          <w:sz w:val="24"/>
          <w:szCs w:val="24"/>
        </w:rPr>
        <w:t xml:space="preserve"> </w:t>
      </w:r>
      <w:r w:rsidR="00C871FB" w:rsidRPr="00D43A04">
        <w:rPr>
          <w:rFonts w:ascii="Myriad Pro" w:hAnsi="Myriad Pro"/>
          <w:color w:val="000000" w:themeColor="text1"/>
          <w:sz w:val="24"/>
          <w:szCs w:val="24"/>
        </w:rPr>
        <w:t xml:space="preserve">w szczególności w kierunku wczesnego wykrywania genetycznie uwarunkowanych chorób serca w celu </w:t>
      </w:r>
      <w:r w:rsidR="00C871FB" w:rsidRPr="00D43A04">
        <w:rPr>
          <w:rFonts w:ascii="Myriad Pro" w:hAnsi="Myriad Pro"/>
          <w:bCs/>
          <w:color w:val="000000" w:themeColor="text1"/>
          <w:sz w:val="24"/>
          <w:szCs w:val="24"/>
        </w:rPr>
        <w:t>poprawy stanu diagnozowania populacji polskiej w zakresie między innymi mutacji genetycznych w hipercholesterolemii rodzinnej</w:t>
      </w:r>
      <w:r w:rsidRPr="00D43A04">
        <w:rPr>
          <w:rFonts w:ascii="Myriad Pro" w:hAnsi="Myriad Pro"/>
          <w:color w:val="000000" w:themeColor="text1"/>
          <w:sz w:val="24"/>
          <w:szCs w:val="24"/>
        </w:rPr>
        <w:t>.</w:t>
      </w:r>
      <w:bookmarkEnd w:id="90"/>
      <w:r w:rsidRPr="00D43A04">
        <w:rPr>
          <w:rFonts w:ascii="Myriad Pro" w:hAnsi="Myriad Pro"/>
          <w:color w:val="000000" w:themeColor="text1"/>
          <w:sz w:val="24"/>
          <w:szCs w:val="24"/>
        </w:rPr>
        <w:t xml:space="preserve"> </w:t>
      </w:r>
    </w:p>
    <w:p w14:paraId="1858B7E1" w14:textId="4D620687" w:rsidR="004C56BE" w:rsidRPr="00D43A04" w:rsidRDefault="004C56BE" w:rsidP="004C56BE">
      <w:pPr>
        <w:spacing w:after="0" w:line="360" w:lineRule="auto"/>
        <w:ind w:left="1276" w:hanging="1276"/>
        <w:jc w:val="both"/>
        <w:rPr>
          <w:rFonts w:ascii="Myriad Pro" w:hAnsi="Myriad Pro"/>
          <w:color w:val="000000" w:themeColor="text1"/>
          <w:sz w:val="24"/>
          <w:szCs w:val="24"/>
        </w:rPr>
      </w:pPr>
      <w:r w:rsidRPr="00D43A04">
        <w:rPr>
          <w:rFonts w:ascii="Myriad Pro" w:hAnsi="Myriad Pro"/>
          <w:b/>
          <w:bCs/>
          <w:color w:val="000000" w:themeColor="text1"/>
          <w:sz w:val="24"/>
          <w:szCs w:val="24"/>
        </w:rPr>
        <w:t xml:space="preserve">Realizator: minister właściwy do spraw zdrowia we współpracy z NFZ, </w:t>
      </w:r>
      <w:r w:rsidR="00B468D2" w:rsidRPr="00D43A04">
        <w:rPr>
          <w:rFonts w:ascii="Myriad Pro" w:hAnsi="Myriad Pro"/>
          <w:b/>
          <w:bCs/>
          <w:color w:val="000000" w:themeColor="text1"/>
          <w:sz w:val="24"/>
          <w:szCs w:val="24"/>
        </w:rPr>
        <w:t xml:space="preserve">AOTMiT, </w:t>
      </w:r>
      <w:r w:rsidRPr="00D43A04">
        <w:rPr>
          <w:rFonts w:ascii="Myriad Pro" w:hAnsi="Myriad Pro"/>
          <w:b/>
          <w:bCs/>
          <w:color w:val="000000" w:themeColor="text1"/>
          <w:sz w:val="24"/>
          <w:szCs w:val="24"/>
        </w:rPr>
        <w:t>NIK-PIB, CZP oraz CDK.</w:t>
      </w:r>
    </w:p>
    <w:p w14:paraId="1E92FE58" w14:textId="77777777" w:rsidR="004C56BE" w:rsidRPr="00D43A04" w:rsidRDefault="004C56BE" w:rsidP="004C56BE">
      <w:pPr>
        <w:spacing w:after="0" w:line="360" w:lineRule="auto"/>
        <w:jc w:val="both"/>
        <w:rPr>
          <w:rFonts w:ascii="Myriad Pro" w:hAnsi="Myriad Pro"/>
          <w:color w:val="000000" w:themeColor="text1"/>
          <w:sz w:val="24"/>
          <w:szCs w:val="24"/>
        </w:rPr>
      </w:pPr>
    </w:p>
    <w:p w14:paraId="08343403" w14:textId="77777777" w:rsidR="004C56BE" w:rsidRPr="00D43A04" w:rsidRDefault="004C56BE" w:rsidP="00D43A04">
      <w:pPr>
        <w:pStyle w:val="Akapitzlist"/>
        <w:numPr>
          <w:ilvl w:val="0"/>
          <w:numId w:val="53"/>
        </w:numPr>
        <w:spacing w:after="0" w:line="360" w:lineRule="auto"/>
        <w:contextualSpacing w:val="0"/>
        <w:jc w:val="both"/>
        <w:rPr>
          <w:rFonts w:ascii="Myriad Pro" w:hAnsi="Myriad Pro"/>
          <w:b/>
          <w:color w:val="000000" w:themeColor="text1"/>
          <w:sz w:val="24"/>
          <w:szCs w:val="24"/>
        </w:rPr>
      </w:pPr>
      <w:r w:rsidRPr="00D43A04">
        <w:rPr>
          <w:rFonts w:ascii="Myriad Pro" w:hAnsi="Myriad Pro"/>
          <w:b/>
          <w:bCs/>
          <w:color w:val="000000" w:themeColor="text1"/>
          <w:sz w:val="24"/>
          <w:szCs w:val="24"/>
        </w:rPr>
        <w:t>Zwiększenie świadomości pacjentów na temat konieczności wykonywania badań przesiewowych.</w:t>
      </w:r>
    </w:p>
    <w:p w14:paraId="55BC19DA" w14:textId="77777777" w:rsidR="004C56BE" w:rsidRPr="00D43A04" w:rsidRDefault="004C56BE" w:rsidP="00D43A04">
      <w:pPr>
        <w:pStyle w:val="Akapitzlist"/>
        <w:numPr>
          <w:ilvl w:val="1"/>
          <w:numId w:val="53"/>
        </w:numPr>
        <w:spacing w:before="200" w:after="0" w:line="360" w:lineRule="auto"/>
        <w:jc w:val="both"/>
        <w:rPr>
          <w:rFonts w:ascii="Myriad Pro" w:hAnsi="Myriad Pro"/>
          <w:bCs/>
          <w:color w:val="000000" w:themeColor="text1"/>
          <w:sz w:val="24"/>
          <w:szCs w:val="24"/>
        </w:rPr>
      </w:pPr>
      <w:r w:rsidRPr="00D43A04">
        <w:rPr>
          <w:rFonts w:ascii="Myriad Pro" w:hAnsi="Myriad Pro"/>
          <w:bCs/>
          <w:color w:val="000000" w:themeColor="text1"/>
          <w:sz w:val="24"/>
          <w:szCs w:val="24"/>
        </w:rPr>
        <w:t xml:space="preserve"> Od 2024. r. będziemy prowadzić szkolenia dla lekarzy wspierające efektywną komunikację z pacjentem jako partnerem i współdecydentem w</w:t>
      </w:r>
      <w:r w:rsidR="008550F1">
        <w:rPr>
          <w:rFonts w:ascii="Myriad Pro" w:hAnsi="Myriad Pro"/>
          <w:bCs/>
          <w:color w:val="000000" w:themeColor="text1"/>
          <w:sz w:val="24"/>
          <w:szCs w:val="24"/>
        </w:rPr>
        <w:t> </w:t>
      </w:r>
      <w:r w:rsidRPr="00D43A04">
        <w:rPr>
          <w:rFonts w:ascii="Myriad Pro" w:hAnsi="Myriad Pro"/>
          <w:bCs/>
          <w:color w:val="000000" w:themeColor="text1"/>
          <w:sz w:val="24"/>
          <w:szCs w:val="24"/>
        </w:rPr>
        <w:t>procesie leczenia i prowadzenia zdrowego stylu życia.</w:t>
      </w:r>
    </w:p>
    <w:p w14:paraId="2C3893F7" w14:textId="6D1285AA" w:rsidR="004C56BE" w:rsidRPr="00D43A04" w:rsidRDefault="004C56BE" w:rsidP="00D43A04">
      <w:pPr>
        <w:pStyle w:val="Akapitzlist"/>
        <w:numPr>
          <w:ilvl w:val="1"/>
          <w:numId w:val="53"/>
        </w:numPr>
        <w:spacing w:before="200" w:after="0" w:line="360" w:lineRule="auto"/>
        <w:ind w:left="788" w:hanging="431"/>
        <w:contextualSpacing w:val="0"/>
        <w:jc w:val="both"/>
        <w:rPr>
          <w:rFonts w:ascii="Myriad Pro" w:hAnsi="Myriad Pro"/>
          <w:color w:val="000000" w:themeColor="text1"/>
          <w:sz w:val="24"/>
          <w:szCs w:val="24"/>
        </w:rPr>
      </w:pPr>
      <w:bookmarkStart w:id="91" w:name="_Hlk85644414"/>
      <w:r w:rsidRPr="00D43A04">
        <w:rPr>
          <w:rFonts w:ascii="Myriad Pro" w:hAnsi="Myriad Pro"/>
          <w:color w:val="000000" w:themeColor="text1"/>
          <w:sz w:val="24"/>
          <w:szCs w:val="24"/>
        </w:rPr>
        <w:t>Od 2022 r. zintensyfikujemy wykorzystanie alternatywnych form komunikacji z</w:t>
      </w:r>
      <w:r w:rsidR="003B1F47">
        <w:rPr>
          <w:rFonts w:ascii="Myriad Pro" w:hAnsi="Myriad Pro"/>
          <w:color w:val="000000" w:themeColor="text1"/>
          <w:sz w:val="24"/>
          <w:szCs w:val="24"/>
        </w:rPr>
        <w:t> </w:t>
      </w:r>
      <w:r w:rsidRPr="00D43A04">
        <w:rPr>
          <w:rFonts w:ascii="Myriad Pro" w:hAnsi="Myriad Pro"/>
          <w:color w:val="000000" w:themeColor="text1"/>
          <w:sz w:val="24"/>
          <w:szCs w:val="24"/>
        </w:rPr>
        <w:t>pacjentem – kontakt bezpośredni za pomocą środków komunikacji elektronicznej, Internetowego Konta Pacjenta, mediów społecznościowych, profilaktycznych infolinii m.in. NFZ</w:t>
      </w:r>
      <w:bookmarkEnd w:id="91"/>
      <w:r w:rsidR="00980408">
        <w:rPr>
          <w:rFonts w:ascii="Myriad Pro" w:hAnsi="Myriad Pro"/>
          <w:color w:val="000000" w:themeColor="text1"/>
          <w:sz w:val="24"/>
          <w:szCs w:val="24"/>
        </w:rPr>
        <w:t>.</w:t>
      </w:r>
    </w:p>
    <w:p w14:paraId="1191476C" w14:textId="222C2C4F" w:rsidR="004C56BE" w:rsidRPr="00D43A04" w:rsidRDefault="004C56BE" w:rsidP="00D43A04">
      <w:pPr>
        <w:pStyle w:val="Akapitzlist"/>
        <w:numPr>
          <w:ilvl w:val="1"/>
          <w:numId w:val="53"/>
        </w:numPr>
        <w:spacing w:before="200" w:after="0" w:line="360" w:lineRule="auto"/>
        <w:ind w:left="788" w:hanging="431"/>
        <w:contextualSpacing w:val="0"/>
        <w:jc w:val="both"/>
        <w:rPr>
          <w:rFonts w:ascii="Myriad Pro" w:hAnsi="Myriad Pro"/>
          <w:color w:val="000000" w:themeColor="text1"/>
          <w:sz w:val="24"/>
          <w:szCs w:val="24"/>
        </w:rPr>
      </w:pPr>
      <w:r w:rsidRPr="00D43A04">
        <w:rPr>
          <w:rFonts w:ascii="Myriad Pro" w:hAnsi="Myriad Pro"/>
          <w:color w:val="000000" w:themeColor="text1"/>
          <w:sz w:val="24"/>
          <w:szCs w:val="24"/>
        </w:rPr>
        <w:t>Od 202</w:t>
      </w:r>
      <w:r w:rsidR="001A0EEF">
        <w:rPr>
          <w:rFonts w:ascii="Myriad Pro" w:hAnsi="Myriad Pro"/>
          <w:color w:val="000000" w:themeColor="text1"/>
          <w:sz w:val="24"/>
          <w:szCs w:val="24"/>
        </w:rPr>
        <w:t>3</w:t>
      </w:r>
      <w:r w:rsidRPr="00D43A04">
        <w:rPr>
          <w:rFonts w:ascii="Myriad Pro" w:hAnsi="Myriad Pro"/>
          <w:color w:val="000000" w:themeColor="text1"/>
          <w:sz w:val="24"/>
          <w:szCs w:val="24"/>
        </w:rPr>
        <w:t xml:space="preserve"> r. zintensyfikujemy kampanie społeczne ukierunkowane na</w:t>
      </w:r>
      <w:r w:rsidR="003B1F47">
        <w:rPr>
          <w:rFonts w:ascii="Myriad Pro" w:hAnsi="Myriad Pro"/>
          <w:color w:val="000000" w:themeColor="text1"/>
          <w:sz w:val="24"/>
          <w:szCs w:val="24"/>
        </w:rPr>
        <w:t> </w:t>
      </w:r>
      <w:r w:rsidRPr="00D43A04">
        <w:rPr>
          <w:rFonts w:ascii="Myriad Pro" w:hAnsi="Myriad Pro"/>
          <w:color w:val="000000" w:themeColor="text1"/>
          <w:sz w:val="24"/>
          <w:szCs w:val="24"/>
        </w:rPr>
        <w:t>zwiększenie świadomości społeczeństwa w zakresie korzyści z</w:t>
      </w:r>
      <w:r w:rsidR="003B1F47">
        <w:rPr>
          <w:rFonts w:ascii="Myriad Pro" w:hAnsi="Myriad Pro"/>
          <w:color w:val="000000" w:themeColor="text1"/>
          <w:sz w:val="24"/>
          <w:szCs w:val="24"/>
        </w:rPr>
        <w:t> </w:t>
      </w:r>
      <w:r w:rsidRPr="00D43A04">
        <w:rPr>
          <w:rFonts w:ascii="Myriad Pro" w:hAnsi="Myriad Pro"/>
          <w:color w:val="000000" w:themeColor="text1"/>
          <w:sz w:val="24"/>
          <w:szCs w:val="24"/>
        </w:rPr>
        <w:t xml:space="preserve">przeprowadzania regularnych badań oraz kontroli czynników ryzyka chorób układu sercowo-naczyniowego. W 2026 r. zostanie przeprowadzona ewaluacja skuteczności działań promocyjnych. </w:t>
      </w:r>
    </w:p>
    <w:p w14:paraId="0D6DA1CD" w14:textId="77777777" w:rsidR="004C56BE" w:rsidRPr="00D43A04" w:rsidRDefault="00187E4A" w:rsidP="00D43A04">
      <w:pPr>
        <w:pStyle w:val="Akapitzlist"/>
        <w:numPr>
          <w:ilvl w:val="1"/>
          <w:numId w:val="53"/>
        </w:numPr>
        <w:spacing w:before="200" w:line="360" w:lineRule="auto"/>
        <w:ind w:left="788" w:hanging="431"/>
        <w:contextualSpacing w:val="0"/>
        <w:jc w:val="both"/>
        <w:rPr>
          <w:rFonts w:ascii="Myriad Pro" w:hAnsi="Myriad Pro"/>
          <w:color w:val="000000" w:themeColor="text1"/>
          <w:sz w:val="24"/>
          <w:szCs w:val="24"/>
        </w:rPr>
      </w:pPr>
      <w:r>
        <w:rPr>
          <w:rFonts w:ascii="Myriad Pro" w:hAnsi="Myriad Pro"/>
          <w:color w:val="000000" w:themeColor="text1"/>
          <w:sz w:val="24"/>
          <w:szCs w:val="24"/>
        </w:rPr>
        <w:t>W</w:t>
      </w:r>
      <w:r w:rsidR="004C56BE" w:rsidRPr="00D43A04">
        <w:rPr>
          <w:rFonts w:ascii="Myriad Pro" w:hAnsi="Myriad Pro"/>
          <w:color w:val="000000" w:themeColor="text1"/>
          <w:sz w:val="24"/>
          <w:szCs w:val="24"/>
        </w:rPr>
        <w:t xml:space="preserve"> 2024 r. wprowadzimy obowiązek rejestracji przez zespoły POZ oraz medycyny pracy badań przesiewowych wykonywanych poza systemem świadczeń finansowanych ze środków publicznych. </w:t>
      </w:r>
    </w:p>
    <w:p w14:paraId="41E4E55A" w14:textId="77777777" w:rsidR="004C56BE" w:rsidRPr="00D43A04" w:rsidRDefault="004C56BE" w:rsidP="004C56BE">
      <w:pPr>
        <w:spacing w:after="0" w:line="360" w:lineRule="auto"/>
        <w:ind w:left="1330" w:hanging="1330"/>
        <w:jc w:val="both"/>
        <w:rPr>
          <w:rFonts w:ascii="Myriad Pro" w:hAnsi="Myriad Pro"/>
          <w:b/>
          <w:bCs/>
          <w:color w:val="000000" w:themeColor="text1"/>
          <w:sz w:val="24"/>
          <w:szCs w:val="24"/>
        </w:rPr>
      </w:pPr>
      <w:r w:rsidRPr="00D43A04">
        <w:rPr>
          <w:rFonts w:ascii="Myriad Pro" w:hAnsi="Myriad Pro"/>
          <w:b/>
          <w:bCs/>
          <w:color w:val="000000" w:themeColor="text1"/>
          <w:sz w:val="24"/>
          <w:szCs w:val="24"/>
        </w:rPr>
        <w:t xml:space="preserve">Realizator: </w:t>
      </w:r>
      <w:r w:rsidRPr="00D43A04">
        <w:rPr>
          <w:rFonts w:ascii="Myriad Pro" w:hAnsi="Myriad Pro"/>
          <w:b/>
          <w:color w:val="000000" w:themeColor="text1"/>
          <w:sz w:val="24"/>
          <w:szCs w:val="24"/>
        </w:rPr>
        <w:t>minister właściwy do spraw zdrowia</w:t>
      </w:r>
      <w:r w:rsidRPr="00D43A04">
        <w:rPr>
          <w:rFonts w:ascii="Myriad Pro" w:hAnsi="Myriad Pro"/>
          <w:b/>
          <w:bCs/>
          <w:color w:val="000000" w:themeColor="text1"/>
          <w:sz w:val="24"/>
          <w:szCs w:val="24"/>
        </w:rPr>
        <w:t>, NFZ</w:t>
      </w:r>
      <w:r w:rsidR="003E1B45" w:rsidRPr="00D43A04">
        <w:rPr>
          <w:rFonts w:ascii="Myriad Pro" w:hAnsi="Myriad Pro"/>
          <w:b/>
          <w:bCs/>
          <w:color w:val="000000" w:themeColor="text1"/>
          <w:sz w:val="24"/>
          <w:szCs w:val="24"/>
        </w:rPr>
        <w:t>, NIK-PIB</w:t>
      </w:r>
      <w:r w:rsidR="00570696" w:rsidRPr="00D43A04">
        <w:rPr>
          <w:rFonts w:ascii="Myriad Pro" w:hAnsi="Myriad Pro"/>
          <w:b/>
          <w:bCs/>
          <w:color w:val="000000" w:themeColor="text1"/>
          <w:sz w:val="24"/>
          <w:szCs w:val="24"/>
        </w:rPr>
        <w:t xml:space="preserve"> </w:t>
      </w:r>
      <w:r w:rsidRPr="00D43A04">
        <w:rPr>
          <w:rFonts w:ascii="Myriad Pro" w:hAnsi="Myriad Pro"/>
          <w:b/>
          <w:bCs/>
          <w:color w:val="000000" w:themeColor="text1"/>
          <w:sz w:val="24"/>
          <w:szCs w:val="24"/>
        </w:rPr>
        <w:t xml:space="preserve">oraz CDK.  </w:t>
      </w:r>
    </w:p>
    <w:p w14:paraId="053F8A29" w14:textId="77777777" w:rsidR="004C56BE" w:rsidRPr="00D43A04" w:rsidRDefault="004C56BE" w:rsidP="004C56BE">
      <w:pPr>
        <w:spacing w:after="0" w:line="360" w:lineRule="auto"/>
        <w:jc w:val="both"/>
        <w:rPr>
          <w:rFonts w:ascii="Myriad Pro" w:hAnsi="Myriad Pro"/>
          <w:color w:val="000000" w:themeColor="text1"/>
          <w:sz w:val="24"/>
          <w:szCs w:val="24"/>
        </w:rPr>
      </w:pPr>
    </w:p>
    <w:p w14:paraId="71A3FFEA" w14:textId="77777777" w:rsidR="004C56BE" w:rsidRPr="00D43A04" w:rsidRDefault="004C56BE" w:rsidP="00570696">
      <w:pPr>
        <w:pStyle w:val="Akapitzlist"/>
        <w:numPr>
          <w:ilvl w:val="0"/>
          <w:numId w:val="54"/>
        </w:numPr>
        <w:spacing w:after="0" w:line="360" w:lineRule="auto"/>
        <w:contextualSpacing w:val="0"/>
        <w:jc w:val="both"/>
        <w:rPr>
          <w:rFonts w:ascii="Myriad Pro" w:hAnsi="Myriad Pro"/>
          <w:b/>
          <w:color w:val="000000" w:themeColor="text1"/>
          <w:sz w:val="24"/>
          <w:szCs w:val="24"/>
        </w:rPr>
      </w:pPr>
      <w:r w:rsidRPr="00D43A04">
        <w:rPr>
          <w:rFonts w:ascii="Myriad Pro" w:hAnsi="Myriad Pro"/>
          <w:b/>
          <w:bCs/>
          <w:color w:val="000000" w:themeColor="text1"/>
          <w:sz w:val="24"/>
          <w:szCs w:val="24"/>
        </w:rPr>
        <w:t xml:space="preserve"> </w:t>
      </w:r>
      <w:r w:rsidRPr="00D43A04">
        <w:rPr>
          <w:rFonts w:ascii="Myriad Pro" w:hAnsi="Myriad Pro"/>
          <w:b/>
          <w:color w:val="000000" w:themeColor="text1"/>
          <w:sz w:val="24"/>
          <w:szCs w:val="24"/>
        </w:rPr>
        <w:t>Poprawa jakości</w:t>
      </w:r>
      <w:r w:rsidRPr="00D43A04">
        <w:rPr>
          <w:rFonts w:ascii="Myriad Pro" w:hAnsi="Myriad Pro"/>
          <w:b/>
          <w:bCs/>
          <w:color w:val="000000" w:themeColor="text1"/>
          <w:sz w:val="24"/>
          <w:szCs w:val="24"/>
        </w:rPr>
        <w:t xml:space="preserve"> </w:t>
      </w:r>
      <w:r w:rsidR="00D768BD" w:rsidRPr="00D43A04">
        <w:rPr>
          <w:rFonts w:ascii="Myriad Pro" w:hAnsi="Myriad Pro"/>
          <w:b/>
          <w:bCs/>
          <w:color w:val="000000" w:themeColor="text1"/>
          <w:sz w:val="24"/>
          <w:szCs w:val="24"/>
        </w:rPr>
        <w:t xml:space="preserve">opieki </w:t>
      </w:r>
      <w:r w:rsidRPr="00D43A04">
        <w:rPr>
          <w:rFonts w:ascii="Myriad Pro" w:hAnsi="Myriad Pro"/>
          <w:b/>
          <w:bCs/>
          <w:color w:val="000000" w:themeColor="text1"/>
          <w:sz w:val="24"/>
          <w:szCs w:val="24"/>
        </w:rPr>
        <w:t xml:space="preserve">nad pacjentami z </w:t>
      </w:r>
      <w:r w:rsidR="004A498F" w:rsidRPr="00D43A04">
        <w:rPr>
          <w:rFonts w:ascii="Myriad Pro" w:hAnsi="Myriad Pro"/>
          <w:b/>
          <w:bCs/>
          <w:color w:val="000000" w:themeColor="text1"/>
          <w:sz w:val="24"/>
          <w:szCs w:val="24"/>
        </w:rPr>
        <w:t xml:space="preserve">wysokim i </w:t>
      </w:r>
      <w:r w:rsidRPr="00D43A04">
        <w:rPr>
          <w:rFonts w:ascii="Myriad Pro" w:hAnsi="Myriad Pro"/>
          <w:b/>
          <w:bCs/>
          <w:color w:val="000000" w:themeColor="text1"/>
          <w:sz w:val="24"/>
          <w:szCs w:val="24"/>
        </w:rPr>
        <w:t>bardzo wysokim ryzykiem sercowo-naczyniowym lub wymagających specjalistycznej opieki.</w:t>
      </w:r>
    </w:p>
    <w:p w14:paraId="3B9D969D" w14:textId="09B6F138" w:rsidR="004C56BE" w:rsidRPr="00D43A04" w:rsidRDefault="009F6787" w:rsidP="00570696">
      <w:pPr>
        <w:pStyle w:val="Akapitzlist"/>
        <w:numPr>
          <w:ilvl w:val="1"/>
          <w:numId w:val="54"/>
        </w:numPr>
        <w:spacing w:before="200" w:after="0" w:line="360" w:lineRule="auto"/>
        <w:ind w:left="788" w:hanging="431"/>
        <w:contextualSpacing w:val="0"/>
        <w:jc w:val="both"/>
        <w:rPr>
          <w:rFonts w:ascii="Myriad Pro" w:hAnsi="Myriad Pro"/>
          <w:color w:val="000000" w:themeColor="text1"/>
          <w:sz w:val="24"/>
          <w:szCs w:val="24"/>
        </w:rPr>
      </w:pPr>
      <w:r>
        <w:rPr>
          <w:rFonts w:ascii="Myriad Pro" w:hAnsi="Myriad Pro"/>
          <w:color w:val="000000" w:themeColor="text1"/>
          <w:sz w:val="24"/>
          <w:szCs w:val="24"/>
        </w:rPr>
        <w:t xml:space="preserve">W latach </w:t>
      </w:r>
      <w:r w:rsidRPr="00D43A04">
        <w:rPr>
          <w:rFonts w:ascii="Myriad Pro" w:hAnsi="Myriad Pro"/>
          <w:color w:val="000000" w:themeColor="text1"/>
          <w:sz w:val="24"/>
          <w:szCs w:val="24"/>
        </w:rPr>
        <w:t>202</w:t>
      </w:r>
      <w:r>
        <w:rPr>
          <w:rFonts w:ascii="Myriad Pro" w:hAnsi="Myriad Pro"/>
          <w:color w:val="000000" w:themeColor="text1"/>
          <w:sz w:val="24"/>
          <w:szCs w:val="24"/>
        </w:rPr>
        <w:t>2-2024</w:t>
      </w:r>
      <w:r w:rsidRPr="00D43A04">
        <w:rPr>
          <w:rFonts w:ascii="Myriad Pro" w:hAnsi="Myriad Pro"/>
          <w:color w:val="000000" w:themeColor="text1"/>
          <w:sz w:val="24"/>
          <w:szCs w:val="24"/>
        </w:rPr>
        <w:t xml:space="preserve"> </w:t>
      </w:r>
      <w:r w:rsidR="003E1B45" w:rsidRPr="00D43A04">
        <w:rPr>
          <w:rFonts w:ascii="Myriad Pro" w:hAnsi="Myriad Pro"/>
          <w:color w:val="000000" w:themeColor="text1"/>
          <w:sz w:val="24"/>
          <w:szCs w:val="24"/>
        </w:rPr>
        <w:t>opracujemy</w:t>
      </w:r>
      <w:r>
        <w:rPr>
          <w:rFonts w:ascii="Myriad Pro" w:hAnsi="Myriad Pro"/>
          <w:color w:val="000000" w:themeColor="text1"/>
          <w:sz w:val="24"/>
          <w:szCs w:val="24"/>
        </w:rPr>
        <w:t>, a w latach 202</w:t>
      </w:r>
      <w:r w:rsidR="00AE1D5C">
        <w:rPr>
          <w:rFonts w:ascii="Myriad Pro" w:hAnsi="Myriad Pro"/>
          <w:color w:val="000000" w:themeColor="text1"/>
          <w:sz w:val="24"/>
          <w:szCs w:val="24"/>
        </w:rPr>
        <w:t>5</w:t>
      </w:r>
      <w:r>
        <w:rPr>
          <w:rFonts w:ascii="Myriad Pro" w:hAnsi="Myriad Pro"/>
          <w:color w:val="000000" w:themeColor="text1"/>
          <w:sz w:val="24"/>
          <w:szCs w:val="24"/>
        </w:rPr>
        <w:t>-2028 wdrożymy</w:t>
      </w:r>
      <w:r w:rsidR="003E1B45" w:rsidRPr="00D43A04">
        <w:rPr>
          <w:rFonts w:ascii="Myriad Pro" w:hAnsi="Myriad Pro"/>
          <w:color w:val="000000" w:themeColor="text1"/>
          <w:sz w:val="24"/>
          <w:szCs w:val="24"/>
        </w:rPr>
        <w:t xml:space="preserve"> </w:t>
      </w:r>
      <w:r w:rsidR="004C56BE" w:rsidRPr="00D43A04">
        <w:rPr>
          <w:rFonts w:ascii="Myriad Pro" w:hAnsi="Myriad Pro"/>
          <w:color w:val="000000" w:themeColor="text1"/>
          <w:sz w:val="24"/>
          <w:szCs w:val="24"/>
        </w:rPr>
        <w:t>program</w:t>
      </w:r>
      <w:r w:rsidR="00EB123A">
        <w:rPr>
          <w:rFonts w:ascii="Myriad Pro" w:hAnsi="Myriad Pro"/>
          <w:color w:val="000000" w:themeColor="text1"/>
          <w:sz w:val="24"/>
          <w:szCs w:val="24"/>
        </w:rPr>
        <w:t>y</w:t>
      </w:r>
      <w:r w:rsidR="004C56BE" w:rsidRPr="00D43A04">
        <w:rPr>
          <w:rFonts w:ascii="Myriad Pro" w:hAnsi="Myriad Pro"/>
          <w:color w:val="000000" w:themeColor="text1"/>
          <w:sz w:val="24"/>
          <w:szCs w:val="24"/>
        </w:rPr>
        <w:t xml:space="preserve"> opieki nad chorym </w:t>
      </w:r>
      <w:r w:rsidR="001469C6" w:rsidRPr="00D43A04">
        <w:rPr>
          <w:rFonts w:ascii="Myriad Pro" w:hAnsi="Myriad Pro"/>
          <w:color w:val="000000" w:themeColor="text1"/>
          <w:sz w:val="24"/>
          <w:szCs w:val="24"/>
        </w:rPr>
        <w:t xml:space="preserve">z </w:t>
      </w:r>
      <w:r w:rsidR="00BA2FB3" w:rsidRPr="00D43A04">
        <w:rPr>
          <w:rFonts w:ascii="Myriad Pro" w:hAnsi="Myriad Pro"/>
          <w:color w:val="000000" w:themeColor="text1"/>
          <w:sz w:val="24"/>
          <w:szCs w:val="24"/>
        </w:rPr>
        <w:t xml:space="preserve">niewydolnością serca, a także </w:t>
      </w:r>
      <w:r w:rsidR="004849F2" w:rsidRPr="00D43A04">
        <w:rPr>
          <w:rFonts w:ascii="Myriad Pro" w:hAnsi="Myriad Pro"/>
          <w:color w:val="000000" w:themeColor="text1"/>
          <w:sz w:val="24"/>
          <w:szCs w:val="24"/>
        </w:rPr>
        <w:t xml:space="preserve">nad chorym </w:t>
      </w:r>
      <w:r w:rsidR="004C56BE" w:rsidRPr="00D43A04">
        <w:rPr>
          <w:rFonts w:ascii="Myriad Pro" w:hAnsi="Myriad Pro"/>
          <w:color w:val="000000" w:themeColor="text1"/>
          <w:sz w:val="24"/>
          <w:szCs w:val="24"/>
        </w:rPr>
        <w:t>z nadciśnieniem tętniczym, opart</w:t>
      </w:r>
      <w:r w:rsidR="00EB123A">
        <w:rPr>
          <w:rFonts w:ascii="Myriad Pro" w:hAnsi="Myriad Pro"/>
          <w:color w:val="000000" w:themeColor="text1"/>
          <w:sz w:val="24"/>
          <w:szCs w:val="24"/>
        </w:rPr>
        <w:t>e</w:t>
      </w:r>
      <w:r w:rsidR="004C56BE" w:rsidRPr="00D43A04">
        <w:rPr>
          <w:rFonts w:ascii="Myriad Pro" w:hAnsi="Myriad Pro"/>
          <w:color w:val="000000" w:themeColor="text1"/>
          <w:sz w:val="24"/>
          <w:szCs w:val="24"/>
        </w:rPr>
        <w:t xml:space="preserve"> na ośrodkach tworzących </w:t>
      </w:r>
      <w:r w:rsidR="007673B4">
        <w:rPr>
          <w:rFonts w:ascii="Myriad Pro" w:hAnsi="Myriad Pro"/>
          <w:color w:val="000000" w:themeColor="text1"/>
          <w:sz w:val="24"/>
          <w:szCs w:val="24"/>
        </w:rPr>
        <w:t>KSK</w:t>
      </w:r>
      <w:r w:rsidR="004C56BE" w:rsidRPr="00D43A04">
        <w:rPr>
          <w:rFonts w:ascii="Myriad Pro" w:hAnsi="Myriad Pro"/>
          <w:color w:val="000000" w:themeColor="text1"/>
          <w:sz w:val="24"/>
          <w:szCs w:val="24"/>
        </w:rPr>
        <w:t xml:space="preserve">, w tym </w:t>
      </w:r>
      <w:r w:rsidR="00D1014D">
        <w:rPr>
          <w:rFonts w:ascii="Myriad Pro" w:hAnsi="Myriad Pro"/>
          <w:color w:val="000000" w:themeColor="text1"/>
          <w:sz w:val="24"/>
          <w:szCs w:val="24"/>
        </w:rPr>
        <w:t>CDK</w:t>
      </w:r>
      <w:r w:rsidR="004C56BE" w:rsidRPr="00D43A04">
        <w:rPr>
          <w:rFonts w:ascii="Myriad Pro" w:hAnsi="Myriad Pro"/>
          <w:color w:val="000000" w:themeColor="text1"/>
          <w:sz w:val="24"/>
          <w:szCs w:val="24"/>
        </w:rPr>
        <w:t>.</w:t>
      </w:r>
    </w:p>
    <w:p w14:paraId="27A7E060" w14:textId="77777777" w:rsidR="004C56BE" w:rsidRPr="00D43A04" w:rsidRDefault="004C56BE" w:rsidP="004C56BE">
      <w:pPr>
        <w:spacing w:before="200" w:after="0" w:line="360" w:lineRule="auto"/>
        <w:ind w:left="1276" w:hanging="1276"/>
        <w:jc w:val="both"/>
        <w:rPr>
          <w:rFonts w:ascii="Myriad Pro" w:eastAsiaTheme="majorEastAsia" w:hAnsi="Myriad Pro" w:cstheme="majorBidi"/>
          <w:b/>
          <w:color w:val="000000" w:themeColor="text1"/>
          <w:sz w:val="24"/>
          <w:szCs w:val="24"/>
        </w:rPr>
      </w:pPr>
      <w:r w:rsidRPr="00D43A04">
        <w:rPr>
          <w:rFonts w:ascii="Myriad Pro" w:hAnsi="Myriad Pro"/>
          <w:b/>
          <w:color w:val="000000" w:themeColor="text1"/>
          <w:sz w:val="24"/>
          <w:szCs w:val="24"/>
        </w:rPr>
        <w:t>Realizato</w:t>
      </w:r>
      <w:r w:rsidR="00C102AF">
        <w:rPr>
          <w:rFonts w:ascii="Myriad Pro" w:hAnsi="Myriad Pro"/>
          <w:b/>
          <w:color w:val="000000" w:themeColor="text1"/>
          <w:sz w:val="24"/>
          <w:szCs w:val="24"/>
        </w:rPr>
        <w:t>r</w:t>
      </w:r>
      <w:r w:rsidRPr="00D43A04">
        <w:rPr>
          <w:rFonts w:ascii="Myriad Pro" w:hAnsi="Myriad Pro"/>
          <w:b/>
          <w:color w:val="000000" w:themeColor="text1"/>
          <w:sz w:val="24"/>
          <w:szCs w:val="24"/>
        </w:rPr>
        <w:t xml:space="preserve">: minister właściwy do spraw zdrowia, </w:t>
      </w:r>
      <w:r w:rsidRPr="00D43A04">
        <w:rPr>
          <w:rFonts w:ascii="Myriad Pro" w:hAnsi="Myriad Pro"/>
          <w:b/>
          <w:bCs/>
          <w:color w:val="000000" w:themeColor="text1"/>
          <w:sz w:val="24"/>
          <w:szCs w:val="24"/>
        </w:rPr>
        <w:t>NIK-PIB</w:t>
      </w:r>
      <w:r w:rsidRPr="00D43A04">
        <w:rPr>
          <w:rFonts w:ascii="Myriad Pro" w:hAnsi="Myriad Pro"/>
          <w:b/>
          <w:color w:val="000000" w:themeColor="text1"/>
          <w:sz w:val="24"/>
          <w:szCs w:val="24"/>
        </w:rPr>
        <w:t xml:space="preserve"> we współpracy z</w:t>
      </w:r>
      <w:r w:rsidR="00510BE3">
        <w:rPr>
          <w:rFonts w:ascii="Myriad Pro" w:hAnsi="Myriad Pro"/>
          <w:b/>
          <w:color w:val="000000" w:themeColor="text1"/>
          <w:sz w:val="24"/>
          <w:szCs w:val="24"/>
        </w:rPr>
        <w:t> </w:t>
      </w:r>
      <w:r w:rsidRPr="00D43A04">
        <w:rPr>
          <w:rFonts w:ascii="Myriad Pro" w:hAnsi="Myriad Pro"/>
          <w:b/>
          <w:color w:val="000000" w:themeColor="text1"/>
          <w:sz w:val="24"/>
          <w:szCs w:val="24"/>
        </w:rPr>
        <w:t>AOTMiT oraz NFZ.</w:t>
      </w:r>
    </w:p>
    <w:p w14:paraId="2ECE3090" w14:textId="77777777" w:rsidR="004C56BE" w:rsidRDefault="004C56BE" w:rsidP="00723390">
      <w:pPr>
        <w:rPr>
          <w:rStyle w:val="Nagwek2Znak"/>
          <w:rFonts w:ascii="Myriad Pro" w:hAnsi="Myriad Pro"/>
          <w:b/>
          <w:color w:val="830F0E" w:themeColor="accent1" w:themeShade="BF"/>
        </w:rPr>
      </w:pPr>
      <w:bookmarkStart w:id="92" w:name="_Toc89362461"/>
      <w:bookmarkStart w:id="93" w:name="_Hlk84925136"/>
      <w:r w:rsidRPr="005D3712">
        <w:rPr>
          <w:rFonts w:ascii="Myriad Pro" w:hAnsi="Myriad Pro"/>
          <w:b/>
          <w:color w:val="830F0E" w:themeColor="accent1" w:themeShade="BF"/>
          <w:sz w:val="28"/>
        </w:rPr>
        <w:t xml:space="preserve">IV. </w:t>
      </w:r>
      <w:r w:rsidRPr="005D3712">
        <w:rPr>
          <w:rStyle w:val="Nagwek2Znak"/>
          <w:rFonts w:ascii="Myriad Pro" w:hAnsi="Myriad Pro"/>
          <w:b/>
          <w:color w:val="830F0E" w:themeColor="accent1" w:themeShade="BF"/>
        </w:rPr>
        <w:t>INWESTYCJE W NAUKĘ I INNOWACJE</w:t>
      </w:r>
      <w:bookmarkEnd w:id="92"/>
    </w:p>
    <w:p w14:paraId="3729DA1B" w14:textId="77777777" w:rsidR="00D42899" w:rsidRPr="00D42899" w:rsidRDefault="00D42899" w:rsidP="00D42899">
      <w:pPr>
        <w:spacing w:after="0"/>
      </w:pPr>
    </w:p>
    <w:bookmarkEnd w:id="93"/>
    <w:p w14:paraId="5BA116D2" w14:textId="18957FE4" w:rsidR="004C56BE" w:rsidRPr="00D43A04" w:rsidRDefault="004C56BE" w:rsidP="004C56BE">
      <w:pPr>
        <w:autoSpaceDE w:val="0"/>
        <w:autoSpaceDN w:val="0"/>
        <w:adjustRightInd w:val="0"/>
        <w:spacing w:line="360" w:lineRule="auto"/>
        <w:jc w:val="both"/>
        <w:rPr>
          <w:rFonts w:ascii="Myriad Pro" w:eastAsia="Calibri" w:hAnsi="Myriad Pro" w:cs="Cambria"/>
          <w:color w:val="000000" w:themeColor="text1"/>
          <w:sz w:val="24"/>
          <w:szCs w:val="24"/>
        </w:rPr>
      </w:pPr>
      <w:r w:rsidRPr="00D43A04">
        <w:rPr>
          <w:rFonts w:ascii="Myriad Pro" w:eastAsia="Calibri" w:hAnsi="Myriad Pro" w:cs="Cambria"/>
          <w:color w:val="000000" w:themeColor="text1"/>
          <w:sz w:val="24"/>
          <w:szCs w:val="24"/>
        </w:rPr>
        <w:t>Obszar ochrony zdrowia jest wymieniany jako jeden z kluczowych obszarów związanych z rozwojem innowacyjności w naszym kraju. Celem badań naukowych w</w:t>
      </w:r>
      <w:r w:rsidR="008425A5">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obszarze ChUK jest poprawa wyników leczenia, czyli obniżenie wskaźnika umieralności, wydłużenie czasu przeżywalności, poprawa jakości życia pacjentów, a</w:t>
      </w:r>
      <w:r w:rsidR="008425A5">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 xml:space="preserve">także zmniejszenie częstotliwości występowania chorób </w:t>
      </w:r>
      <w:r w:rsidR="000C6DE8">
        <w:rPr>
          <w:rFonts w:ascii="Myriad Pro" w:eastAsia="Calibri" w:hAnsi="Myriad Pro" w:cs="Cambria"/>
          <w:color w:val="000000" w:themeColor="text1"/>
          <w:sz w:val="24"/>
          <w:szCs w:val="24"/>
        </w:rPr>
        <w:t>serca i naczyń</w:t>
      </w:r>
      <w:r w:rsidRPr="00D43A04">
        <w:rPr>
          <w:rFonts w:ascii="Myriad Pro" w:eastAsia="Calibri" w:hAnsi="Myriad Pro" w:cs="Cambria"/>
          <w:color w:val="000000" w:themeColor="text1"/>
          <w:sz w:val="24"/>
          <w:szCs w:val="24"/>
        </w:rPr>
        <w:t>. Podniesienie jakości życia pacjentów przez zastosowanie bardziej skutecznych i mniej traumatyzujących metod leczenia ma kluczowe znaczenie dla pacjentów, a także specjalistów. Zasadnicze znaczenie ma zwiększenie udziału pacjentów w badaniach klinicznych, co pozwala na poprawę dostępu do innowacyjnych metod leczenia i</w:t>
      </w:r>
      <w:r w:rsidR="008425A5">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 xml:space="preserve">stanowi bardzo ważne uzupełnienie procedur leczniczych dla osób, u których wyczerpano już standardowe metody terapeutyczne. Dotyczy to szczególnie badań klinicznych wczesnych faz (I i II). </w:t>
      </w:r>
    </w:p>
    <w:p w14:paraId="4DF56E66" w14:textId="1E032E3D" w:rsidR="004C56BE" w:rsidRPr="00D43A04" w:rsidRDefault="004C56BE" w:rsidP="004C56BE">
      <w:pPr>
        <w:autoSpaceDE w:val="0"/>
        <w:autoSpaceDN w:val="0"/>
        <w:adjustRightInd w:val="0"/>
        <w:spacing w:line="360" w:lineRule="auto"/>
        <w:jc w:val="both"/>
        <w:rPr>
          <w:rFonts w:ascii="Myriad Pro" w:eastAsia="Calibri" w:hAnsi="Myriad Pro" w:cs="Cambria"/>
          <w:color w:val="000000" w:themeColor="text1"/>
          <w:sz w:val="24"/>
          <w:szCs w:val="24"/>
        </w:rPr>
      </w:pPr>
      <w:r w:rsidRPr="00D43A04">
        <w:rPr>
          <w:rFonts w:ascii="Myriad Pro" w:eastAsia="Calibri" w:hAnsi="Myriad Pro" w:cs="Cambria"/>
          <w:color w:val="000000" w:themeColor="text1"/>
          <w:sz w:val="24"/>
          <w:szCs w:val="24"/>
        </w:rPr>
        <w:t xml:space="preserve">Innowacje w </w:t>
      </w:r>
      <w:r w:rsidR="000C6DE8">
        <w:rPr>
          <w:rFonts w:ascii="Myriad Pro" w:eastAsia="Calibri" w:hAnsi="Myriad Pro" w:cs="Cambria"/>
          <w:color w:val="000000" w:themeColor="text1"/>
          <w:sz w:val="24"/>
          <w:szCs w:val="24"/>
        </w:rPr>
        <w:t>obszarze medycyny związanej z ChUK</w:t>
      </w:r>
      <w:r w:rsidR="000C6DE8" w:rsidRPr="00D43A04">
        <w:rPr>
          <w:rFonts w:ascii="Myriad Pro" w:eastAsia="Calibri" w:hAnsi="Myriad Pro" w:cs="Cambria"/>
          <w:color w:val="000000" w:themeColor="text1"/>
          <w:sz w:val="24"/>
          <w:szCs w:val="24"/>
        </w:rPr>
        <w:t xml:space="preserve"> </w:t>
      </w:r>
      <w:r w:rsidRPr="00D43A04">
        <w:rPr>
          <w:rFonts w:ascii="Myriad Pro" w:eastAsia="Calibri" w:hAnsi="Myriad Pro" w:cs="Cambria"/>
          <w:color w:val="000000" w:themeColor="text1"/>
          <w:sz w:val="24"/>
          <w:szCs w:val="24"/>
        </w:rPr>
        <w:t xml:space="preserve">należy rozpatrywać w dwóch aspektach. Po pierwsze możemy je odnosić do sfery klinicznej, której celem jest osiągnięcie jak największej skuteczności leczniczej przez rozwój technologii medycznych, w tym w szczególności produktów leczniczych. Drugim obszarem innowacyjności jest obszar organizacyjny, czyli szeroko pojęty sposób zorganizowania i synchronizacji poszczególnych elementów systemu (z zakresu POZ, </w:t>
      </w:r>
      <w:r w:rsidR="00BD6257">
        <w:rPr>
          <w:rFonts w:ascii="Myriad Pro" w:eastAsia="Calibri" w:hAnsi="Myriad Pro" w:cs="Cambria"/>
          <w:color w:val="000000" w:themeColor="text1"/>
          <w:sz w:val="24"/>
          <w:szCs w:val="24"/>
        </w:rPr>
        <w:t>ambulatoryjnej opieki specjalistycznej, zwanej dalej „</w:t>
      </w:r>
      <w:r w:rsidR="00743620">
        <w:rPr>
          <w:rFonts w:ascii="Myriad Pro" w:eastAsia="Calibri" w:hAnsi="Myriad Pro" w:cs="Cambria"/>
          <w:color w:val="000000" w:themeColor="text1"/>
          <w:sz w:val="24"/>
          <w:szCs w:val="24"/>
        </w:rPr>
        <w:t>AOS</w:t>
      </w:r>
      <w:r w:rsidR="00BD6257">
        <w:rPr>
          <w:rFonts w:ascii="Myriad Pro" w:eastAsia="Calibri" w:hAnsi="Myriad Pro" w:cs="Cambria"/>
          <w:color w:val="000000" w:themeColor="text1"/>
          <w:sz w:val="24"/>
          <w:szCs w:val="24"/>
        </w:rPr>
        <w:t>”,</w:t>
      </w:r>
      <w:r w:rsidRPr="00D43A04">
        <w:rPr>
          <w:rFonts w:ascii="Myriad Pro" w:eastAsia="Calibri" w:hAnsi="Myriad Pro" w:cs="Cambria"/>
          <w:color w:val="000000" w:themeColor="text1"/>
          <w:sz w:val="24"/>
          <w:szCs w:val="24"/>
        </w:rPr>
        <w:t xml:space="preserve"> oraz leczenia szpitalnego) w celu poprawy jakości i koordynacji opieki profilaktycznej i leczniczej. Innowacje organizacyjne są szczególnie istotne z puntu widzenia efektywnego zarządzania w</w:t>
      </w:r>
      <w:r w:rsidR="008425A5">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ochronie zdrowia. Ogromne znaczenie w tym aspekcie ma przeznaczenie zasobów finansowych, a także kadrowych. Innowacje organizacyjne mogą dotyczyć lepszego zorganizowania programów profilaktycznych, poprawy jakości usług medycznych czy lepszego zarządzania danymi medycznymi. Wspomaganie decyzji leczniczych przy wdrażaniu rozwiązań IT w szczególności opartych na sztucznej inteligencji oraz przez rozwój rejestrów medycznych ma kluczowe znaczenie dla rozwoju medycyny i całego systemu ochrony zdrowia. Prowadzenie rejestrów medycznych jest szansą na stworzenie jednolitego systemu danyc</w:t>
      </w:r>
      <w:r w:rsidR="001E1C32">
        <w:rPr>
          <w:rFonts w:ascii="Myriad Pro" w:eastAsia="Calibri" w:hAnsi="Myriad Pro" w:cs="Cambria"/>
          <w:color w:val="000000" w:themeColor="text1"/>
          <w:sz w:val="24"/>
          <w:szCs w:val="24"/>
        </w:rPr>
        <w:t xml:space="preserve">h </w:t>
      </w:r>
      <w:r w:rsidRPr="00D43A04">
        <w:rPr>
          <w:rFonts w:ascii="Myriad Pro" w:eastAsia="Calibri" w:hAnsi="Myriad Pro" w:cs="Cambria"/>
          <w:color w:val="000000" w:themeColor="text1"/>
          <w:sz w:val="24"/>
          <w:szCs w:val="24"/>
        </w:rPr>
        <w:t>− Big Data – dzięki któremu będzie można zoptymalizować prowadzone projekty medyczne, jak również dokonać ich oceny i przy jego użyciu opracować założenia kolejnych rozwiązań stosowanych w systemie ochrony zdrowia. Natomiast r</w:t>
      </w:r>
      <w:r w:rsidRPr="00D43A04">
        <w:rPr>
          <w:rFonts w:ascii="Myriad Pro" w:eastAsia="Calibri" w:hAnsi="Myriad Pro" w:cs="Times New Roman"/>
          <w:color w:val="000000" w:themeColor="text1"/>
          <w:sz w:val="24"/>
          <w:szCs w:val="24"/>
        </w:rPr>
        <w:t>ozszerzenie dostępu pacjentom do użytecznych osiągnięć technologicznych, takich jak telemedycyna i teleopieka, stanowią odpowiedź na coraz większe wyzwanie, jakim jest leczenie starzejącego się społeczeństwa oraz rozwój innowacyjnych usług i technologii medycznych dla potrzeb kardiologii</w:t>
      </w:r>
      <w:r w:rsidR="000C6DE8">
        <w:rPr>
          <w:rFonts w:ascii="Myriad Pro" w:eastAsia="Calibri" w:hAnsi="Myriad Pro" w:cs="Times New Roman"/>
          <w:color w:val="000000" w:themeColor="text1"/>
          <w:sz w:val="24"/>
          <w:szCs w:val="24"/>
        </w:rPr>
        <w:t xml:space="preserve"> i</w:t>
      </w:r>
      <w:r w:rsidR="006C4194">
        <w:rPr>
          <w:rFonts w:ascii="Myriad Pro" w:eastAsia="Calibri" w:hAnsi="Myriad Pro" w:cs="Times New Roman"/>
          <w:color w:val="000000" w:themeColor="text1"/>
          <w:sz w:val="24"/>
          <w:szCs w:val="24"/>
        </w:rPr>
        <w:t> </w:t>
      </w:r>
      <w:r w:rsidR="000C6DE8">
        <w:rPr>
          <w:rFonts w:ascii="Myriad Pro" w:eastAsia="Calibri" w:hAnsi="Myriad Pro" w:cs="Times New Roman"/>
          <w:color w:val="000000" w:themeColor="text1"/>
          <w:sz w:val="24"/>
          <w:szCs w:val="24"/>
        </w:rPr>
        <w:t>dziedzin pokrewnych z zakresu ChUK</w:t>
      </w:r>
      <w:r w:rsidRPr="00D43A04">
        <w:rPr>
          <w:rFonts w:ascii="Myriad Pro" w:eastAsia="Calibri" w:hAnsi="Myriad Pro" w:cs="Times New Roman"/>
          <w:color w:val="000000" w:themeColor="text1"/>
          <w:sz w:val="24"/>
          <w:szCs w:val="24"/>
        </w:rPr>
        <w:t>.</w:t>
      </w:r>
    </w:p>
    <w:p w14:paraId="5B991F69" w14:textId="7B1195A6" w:rsidR="004C56BE" w:rsidRPr="00D43A04" w:rsidRDefault="004C56BE" w:rsidP="004C56BE">
      <w:pPr>
        <w:autoSpaceDE w:val="0"/>
        <w:autoSpaceDN w:val="0"/>
        <w:adjustRightInd w:val="0"/>
        <w:spacing w:line="360" w:lineRule="auto"/>
        <w:jc w:val="both"/>
        <w:rPr>
          <w:rFonts w:ascii="Myriad Pro" w:eastAsia="Calibri" w:hAnsi="Myriad Pro" w:cs="Cambria"/>
          <w:color w:val="000000" w:themeColor="text1"/>
          <w:sz w:val="24"/>
          <w:szCs w:val="24"/>
        </w:rPr>
      </w:pPr>
      <w:r w:rsidRPr="00D43A04">
        <w:rPr>
          <w:rFonts w:ascii="Myriad Pro" w:eastAsia="Calibri" w:hAnsi="Myriad Pro" w:cs="Cambria"/>
          <w:color w:val="000000" w:themeColor="text1"/>
          <w:sz w:val="24"/>
          <w:szCs w:val="24"/>
        </w:rPr>
        <w:t xml:space="preserve">Działalność w obszarze innowacji związanych z kardiologią </w:t>
      </w:r>
      <w:r w:rsidR="000C6DE8">
        <w:rPr>
          <w:rFonts w:ascii="Myriad Pro" w:eastAsia="Calibri" w:hAnsi="Myriad Pro" w:cs="Cambria"/>
          <w:color w:val="000000" w:themeColor="text1"/>
          <w:sz w:val="24"/>
          <w:szCs w:val="24"/>
        </w:rPr>
        <w:t xml:space="preserve">i dziedzinami pokrewnymi z zakresu ChUK </w:t>
      </w:r>
      <w:r w:rsidRPr="00D43A04">
        <w:rPr>
          <w:rFonts w:ascii="Myriad Pro" w:eastAsia="Calibri" w:hAnsi="Myriad Pro" w:cs="Cambria"/>
          <w:color w:val="000000" w:themeColor="text1"/>
          <w:sz w:val="24"/>
          <w:szCs w:val="24"/>
        </w:rPr>
        <w:t>będzie zmierzała do wzrostu liczby realizowanych badań klinicznych w</w:t>
      </w:r>
      <w:r w:rsidR="0001233E">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 xml:space="preserve">tym obszarze (komercyjnych i niekomercyjnych), a tym samym do wzrostu liczby pacjentów uczestniczących w tych badaniach. Rozwój badań naukowych w kardiologii </w:t>
      </w:r>
      <w:r w:rsidR="000C6DE8" w:rsidRPr="00D43A04">
        <w:rPr>
          <w:rFonts w:ascii="Myriad Pro" w:eastAsia="Calibri" w:hAnsi="Myriad Pro" w:cs="Cambria"/>
          <w:color w:val="000000" w:themeColor="text1"/>
          <w:sz w:val="24"/>
          <w:szCs w:val="24"/>
        </w:rPr>
        <w:t xml:space="preserve">kardiologią </w:t>
      </w:r>
      <w:r w:rsidR="000C6DE8">
        <w:rPr>
          <w:rFonts w:ascii="Myriad Pro" w:eastAsia="Calibri" w:hAnsi="Myriad Pro" w:cs="Cambria"/>
          <w:color w:val="000000" w:themeColor="text1"/>
          <w:sz w:val="24"/>
          <w:szCs w:val="24"/>
        </w:rPr>
        <w:t>i dziedzinami pokrewnymi z zakresu ChUK</w:t>
      </w:r>
      <w:r w:rsidR="000C6DE8" w:rsidRPr="00D43A04">
        <w:rPr>
          <w:rFonts w:ascii="Myriad Pro" w:eastAsia="Calibri" w:hAnsi="Myriad Pro" w:cs="Cambria"/>
          <w:color w:val="000000" w:themeColor="text1"/>
          <w:sz w:val="24"/>
          <w:szCs w:val="24"/>
        </w:rPr>
        <w:t xml:space="preserve"> </w:t>
      </w:r>
      <w:r w:rsidRPr="00D43A04">
        <w:rPr>
          <w:rFonts w:ascii="Myriad Pro" w:eastAsia="Calibri" w:hAnsi="Myriad Pro" w:cs="Cambria"/>
          <w:color w:val="000000" w:themeColor="text1"/>
          <w:sz w:val="24"/>
          <w:szCs w:val="24"/>
        </w:rPr>
        <w:t xml:space="preserve">wymaga stworzenia warunków umożliwiających ich prowadzenie w sposób uporządkowany, z zapewnieniem odpowiedniej infrastruktury i wsparcia instytucjonalnego, a także pełnej dostępności wyników badań dla środowiska </w:t>
      </w:r>
      <w:r w:rsidR="000C6DE8">
        <w:rPr>
          <w:rFonts w:ascii="Myriad Pro" w:eastAsia="Calibri" w:hAnsi="Myriad Pro" w:cs="Cambria"/>
          <w:color w:val="000000" w:themeColor="text1"/>
          <w:sz w:val="24"/>
          <w:szCs w:val="24"/>
        </w:rPr>
        <w:t xml:space="preserve">medycznego, w szczególności </w:t>
      </w:r>
      <w:r w:rsidRPr="00D43A04">
        <w:rPr>
          <w:rFonts w:ascii="Myriad Pro" w:eastAsia="Calibri" w:hAnsi="Myriad Pro" w:cs="Cambria"/>
          <w:color w:val="000000" w:themeColor="text1"/>
          <w:sz w:val="24"/>
          <w:szCs w:val="24"/>
        </w:rPr>
        <w:t>kardiologów, jak i</w:t>
      </w:r>
      <w:r w:rsidR="0001233E">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 xml:space="preserve">pacjentów. Zasadnicze w tym obszarze jest podjęcie działań zmierzających do rozwoju </w:t>
      </w:r>
      <w:r w:rsidR="00F97DFA">
        <w:rPr>
          <w:rFonts w:ascii="Myriad Pro" w:eastAsia="Calibri" w:hAnsi="Myriad Pro" w:cs="Cambria"/>
          <w:color w:val="000000" w:themeColor="text1"/>
          <w:sz w:val="24"/>
          <w:szCs w:val="24"/>
        </w:rPr>
        <w:t xml:space="preserve">systemu </w:t>
      </w:r>
      <w:r w:rsidRPr="00D43A04">
        <w:rPr>
          <w:rFonts w:ascii="Myriad Pro" w:eastAsia="Calibri" w:hAnsi="Myriad Pro" w:cs="Cambria"/>
          <w:color w:val="000000" w:themeColor="text1"/>
          <w:sz w:val="24"/>
          <w:szCs w:val="24"/>
        </w:rPr>
        <w:t>rejestrów medycznych oraz wymiana informacji na temat realizowanych w</w:t>
      </w:r>
      <w:r w:rsidR="006C4194">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Rzeczpospolitej Polskiej badań klinicznych.</w:t>
      </w:r>
      <w:r w:rsidR="003E1238">
        <w:rPr>
          <w:rFonts w:ascii="Myriad Pro" w:eastAsia="Calibri" w:hAnsi="Myriad Pro" w:cs="Cambria"/>
          <w:color w:val="000000" w:themeColor="text1"/>
          <w:sz w:val="24"/>
          <w:szCs w:val="24"/>
        </w:rPr>
        <w:t xml:space="preserve"> Szczególnie istotne przy gromadzeniu wysokojakościowych danych medycznych jest wypracowanie mechanizmów wiążących finansowanie świadczeń (np. przez NFZ) motywujących świadczeniodawców do dbałości o jakość wprowadzanych danych.</w:t>
      </w:r>
      <w:r w:rsidRPr="00D43A04">
        <w:rPr>
          <w:rFonts w:ascii="Myriad Pro" w:eastAsia="Calibri" w:hAnsi="Myriad Pro" w:cs="Cambria"/>
          <w:color w:val="000000" w:themeColor="text1"/>
          <w:sz w:val="24"/>
          <w:szCs w:val="24"/>
        </w:rPr>
        <w:t xml:space="preserve"> Kluczowa rola w</w:t>
      </w:r>
      <w:r w:rsidR="00580292">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rozwoju badań klinicznych została przypisana ABM. Utworzona w 2019 r. ABM jest podmiotem odpowiedzialnym za rozwój badań naukowych w dziedzinie nauk medycznych i nauk o zdrowiu, zwłaszcza w zakresie niekomercyjnych badań klinicznych, przez finansowanie wartościowych i</w:t>
      </w:r>
      <w:r w:rsidR="00580292">
        <w:rPr>
          <w:rFonts w:ascii="Myriad Pro" w:eastAsia="Calibri" w:hAnsi="Myriad Pro" w:cs="Cambria"/>
          <w:color w:val="000000" w:themeColor="text1"/>
          <w:sz w:val="24"/>
          <w:szCs w:val="24"/>
        </w:rPr>
        <w:t> </w:t>
      </w:r>
      <w:r w:rsidRPr="00D43A04">
        <w:rPr>
          <w:rFonts w:ascii="Myriad Pro" w:eastAsia="Calibri" w:hAnsi="Myriad Pro" w:cs="Cambria"/>
          <w:color w:val="000000" w:themeColor="text1"/>
          <w:sz w:val="24"/>
          <w:szCs w:val="24"/>
        </w:rPr>
        <w:t xml:space="preserve">innowacyjnych badań dających nadzieję na wysoki potencjał ich skuteczności. Obecnie niekomercyjne badania kliniczne stanowią ok. 2% wszystkich zarejestrowanych badań. Dla porównania, w krajach Europy Zachodniej wskaźnik ten wynosi około 40%. Celem </w:t>
      </w:r>
      <w:r w:rsidR="005F27F3">
        <w:rPr>
          <w:rFonts w:ascii="Myriad Pro" w:eastAsia="Calibri" w:hAnsi="Myriad Pro" w:cs="Cambria"/>
          <w:color w:val="000000" w:themeColor="text1"/>
          <w:sz w:val="24"/>
          <w:szCs w:val="24"/>
        </w:rPr>
        <w:t>ABM</w:t>
      </w:r>
      <w:r w:rsidR="00723390">
        <w:rPr>
          <w:rFonts w:ascii="Myriad Pro" w:eastAsia="Calibri" w:hAnsi="Myriad Pro" w:cs="Cambria"/>
          <w:color w:val="000000" w:themeColor="text1"/>
          <w:sz w:val="24"/>
          <w:szCs w:val="24"/>
        </w:rPr>
        <w:t xml:space="preserve"> </w:t>
      </w:r>
      <w:r w:rsidRPr="00D43A04">
        <w:rPr>
          <w:rFonts w:ascii="Myriad Pro" w:eastAsia="Calibri" w:hAnsi="Myriad Pro" w:cs="Cambria"/>
          <w:color w:val="000000" w:themeColor="text1"/>
          <w:sz w:val="24"/>
          <w:szCs w:val="24"/>
        </w:rPr>
        <w:t>jest zwiększenie odsetka niekomercyjnych badań klinicznych do poziomu 20-30%</w:t>
      </w:r>
      <w:r w:rsidRPr="00D43A04">
        <w:rPr>
          <w:rStyle w:val="Odwoanieprzypisudolnego"/>
          <w:rFonts w:ascii="Myriad Pro" w:eastAsia="Calibri" w:hAnsi="Myriad Pro"/>
          <w:color w:val="000000" w:themeColor="text1"/>
          <w:sz w:val="24"/>
          <w:szCs w:val="24"/>
        </w:rPr>
        <w:footnoteReference w:id="98"/>
      </w:r>
      <w:r w:rsidRPr="00D43A04">
        <w:rPr>
          <w:rFonts w:ascii="Myriad Pro" w:eastAsia="Calibri" w:hAnsi="Myriad Pro" w:cs="Cambria"/>
          <w:color w:val="000000" w:themeColor="text1"/>
          <w:sz w:val="24"/>
          <w:szCs w:val="24"/>
        </w:rPr>
        <w:t>.</w:t>
      </w:r>
    </w:p>
    <w:p w14:paraId="1C56EF9D" w14:textId="79B8C803" w:rsidR="004C56BE" w:rsidRPr="00D43A04" w:rsidRDefault="004C56BE" w:rsidP="004C56BE">
      <w:pPr>
        <w:autoSpaceDE w:val="0"/>
        <w:autoSpaceDN w:val="0"/>
        <w:adjustRightInd w:val="0"/>
        <w:spacing w:after="0" w:line="360" w:lineRule="auto"/>
        <w:jc w:val="both"/>
        <w:rPr>
          <w:rFonts w:ascii="Myriad Pro" w:eastAsia="Calibri" w:hAnsi="Myriad Pro" w:cs="Times New Roman"/>
          <w:color w:val="000000" w:themeColor="text1"/>
          <w:sz w:val="24"/>
          <w:szCs w:val="24"/>
        </w:rPr>
      </w:pPr>
      <w:r w:rsidRPr="00D43A04">
        <w:rPr>
          <w:rFonts w:ascii="Myriad Pro" w:eastAsia="Calibri" w:hAnsi="Myriad Pro" w:cs="Times New Roman"/>
          <w:color w:val="000000" w:themeColor="text1"/>
          <w:sz w:val="24"/>
          <w:szCs w:val="24"/>
        </w:rPr>
        <w:t>Istotne jest opracowanie i wdrożenie systemu organizacji i finansowania regularnych, dużych, wieloośrodkowych programów badawczych pozwalających na ocenę aktualnego stanu zdrowia, czynników ryzyka, zachowań zdrowotnych odpowiednio licznej reprezentatywnej grupy społeczeństwa polskiego. Dane pozwolą na śledzenie wieloletnich trendów zmian w porównaniu z populacją innych krajów europejskich. Z</w:t>
      </w:r>
      <w:r w:rsidR="008425A5">
        <w:rPr>
          <w:rFonts w:ascii="Myriad Pro" w:eastAsia="Calibri" w:hAnsi="Myriad Pro" w:cs="Times New Roman"/>
          <w:color w:val="000000" w:themeColor="text1"/>
          <w:sz w:val="24"/>
          <w:szCs w:val="24"/>
        </w:rPr>
        <w:t> </w:t>
      </w:r>
      <w:r w:rsidRPr="00D43A04">
        <w:rPr>
          <w:rFonts w:ascii="Myriad Pro" w:eastAsia="Calibri" w:hAnsi="Myriad Pro" w:cs="Times New Roman"/>
          <w:color w:val="000000" w:themeColor="text1"/>
          <w:sz w:val="24"/>
          <w:szCs w:val="24"/>
        </w:rPr>
        <w:t>uwagi na zachodzące zmiany w populacji (zmiana sytuacji demograficznej po COVID-19, zmiana stylu życia, zmiany środowiskowe, starzenie się ludności), ważne jest również inicjowanie i realizacja innowacyjnych, interdyscyplinarnych programów badawczych i interwencyjno-badawczych z zakresu promocji zdrowia i profilaktyki ChUK skierowanych do różnych grup społeczeństwa (dzieci, młodzieży, osób dorosłych w</w:t>
      </w:r>
      <w:r w:rsidR="00580292">
        <w:rPr>
          <w:rFonts w:ascii="Myriad Pro" w:eastAsia="Calibri" w:hAnsi="Myriad Pro" w:cs="Times New Roman"/>
          <w:color w:val="000000" w:themeColor="text1"/>
          <w:sz w:val="24"/>
          <w:szCs w:val="24"/>
        </w:rPr>
        <w:t> </w:t>
      </w:r>
      <w:r w:rsidRPr="00D43A04">
        <w:rPr>
          <w:rFonts w:ascii="Myriad Pro" w:eastAsia="Calibri" w:hAnsi="Myriad Pro" w:cs="Times New Roman"/>
          <w:color w:val="000000" w:themeColor="text1"/>
          <w:sz w:val="24"/>
          <w:szCs w:val="24"/>
        </w:rPr>
        <w:t xml:space="preserve">wieku produkcyjnym, seniorów) ukierunkowanych także na wyrównywanie nierówności społecznych w zdrowiu oraz ocena skuteczności tych działań. Programy badawcze powinny być adresowane do grup szczególnie narażonych na ryzyko przedwczesnej umieralności z powodu ChUK. Powinien zostać opracowany oraz monitorowany system oceny i doskonalenia tzw. kompetencji zdrowotnych w zakresie profilaktyki i leczenia ChUK. Celowe jest również prowadzenie analiz i publikacji naukowych opisujących szczególnie polską populację wysokiego i bardzo wysokiego ryzyka sercowo-naczyniowego.  </w:t>
      </w:r>
    </w:p>
    <w:p w14:paraId="4E332629" w14:textId="77777777" w:rsidR="004C56BE" w:rsidRPr="006C7A15" w:rsidRDefault="004C56BE" w:rsidP="004C56BE">
      <w:pPr>
        <w:autoSpaceDE w:val="0"/>
        <w:autoSpaceDN w:val="0"/>
        <w:adjustRightInd w:val="0"/>
        <w:spacing w:after="0" w:line="360" w:lineRule="auto"/>
        <w:jc w:val="both"/>
        <w:rPr>
          <w:rFonts w:ascii="Myriad Pro" w:eastAsia="Calibri" w:hAnsi="Myriad Pro" w:cs="Times New Roman"/>
          <w:color w:val="FF0000"/>
          <w:sz w:val="24"/>
          <w:szCs w:val="24"/>
        </w:rPr>
      </w:pPr>
    </w:p>
    <w:p w14:paraId="1B4BE1B7" w14:textId="77777777" w:rsidR="004C56BE" w:rsidRPr="005D3712" w:rsidRDefault="004C56BE" w:rsidP="004C56BE">
      <w:pPr>
        <w:autoSpaceDE w:val="0"/>
        <w:autoSpaceDN w:val="0"/>
        <w:adjustRightInd w:val="0"/>
        <w:spacing w:after="120" w:line="360" w:lineRule="auto"/>
        <w:jc w:val="both"/>
        <w:rPr>
          <w:rFonts w:ascii="Myriad Pro" w:eastAsia="Calibri" w:hAnsi="Myriad Pro" w:cs="Cambria"/>
          <w:b/>
          <w:bCs/>
          <w:color w:val="830F0E" w:themeColor="accent1" w:themeShade="BF"/>
          <w:sz w:val="24"/>
          <w:szCs w:val="24"/>
        </w:rPr>
      </w:pPr>
      <w:r w:rsidRPr="005D3712">
        <w:rPr>
          <w:rFonts w:ascii="Myriad Pro" w:eastAsia="Calibri" w:hAnsi="Myriad Pro" w:cs="Cambria"/>
          <w:b/>
          <w:bCs/>
          <w:color w:val="830F0E" w:themeColor="accent1" w:themeShade="BF"/>
          <w:sz w:val="24"/>
          <w:szCs w:val="24"/>
        </w:rPr>
        <w:t>DIAGNOZA – STAN OBECNY</w:t>
      </w:r>
    </w:p>
    <w:p w14:paraId="491EF5C2" w14:textId="088F5738" w:rsidR="004C56BE" w:rsidRPr="00731383" w:rsidRDefault="004C56BE" w:rsidP="004C56BE">
      <w:pPr>
        <w:autoSpaceDE w:val="0"/>
        <w:autoSpaceDN w:val="0"/>
        <w:adjustRightInd w:val="0"/>
        <w:spacing w:line="360" w:lineRule="auto"/>
        <w:jc w:val="both"/>
        <w:rPr>
          <w:rFonts w:ascii="Myriad Pro" w:eastAsia="Calibri" w:hAnsi="Myriad Pro" w:cs="Times New Roman"/>
          <w:color w:val="000000" w:themeColor="text1"/>
          <w:sz w:val="24"/>
          <w:szCs w:val="24"/>
        </w:rPr>
      </w:pPr>
      <w:r w:rsidRPr="00731383">
        <w:rPr>
          <w:rFonts w:ascii="Myriad Pro" w:eastAsia="Calibri" w:hAnsi="Myriad Pro" w:cs="Times New Roman"/>
          <w:color w:val="000000" w:themeColor="text1"/>
          <w:sz w:val="24"/>
          <w:szCs w:val="24"/>
        </w:rPr>
        <w:t>W ostatnim czasie zainicjowano w Rzeczpospolitej Polskiej realizację szeregu programów współfinansowanych zarówno ze środków europejskich, jak i krajowych, w</w:t>
      </w:r>
      <w:r w:rsidR="00580292">
        <w:rPr>
          <w:rFonts w:ascii="Myriad Pro" w:eastAsia="Calibri" w:hAnsi="Myriad Pro" w:cs="Times New Roman"/>
          <w:color w:val="000000" w:themeColor="text1"/>
          <w:sz w:val="24"/>
          <w:szCs w:val="24"/>
        </w:rPr>
        <w:t> </w:t>
      </w:r>
      <w:r w:rsidRPr="00731383">
        <w:rPr>
          <w:rFonts w:ascii="Myriad Pro" w:eastAsia="Calibri" w:hAnsi="Myriad Pro" w:cs="Times New Roman"/>
          <w:color w:val="000000" w:themeColor="text1"/>
          <w:sz w:val="24"/>
          <w:szCs w:val="24"/>
        </w:rPr>
        <w:t>ramach których wdrażanych jest wiele projektów, mających na celu rozwój działań badawczych i innowacyjności w ochronie zdrowia. Szczególne znaczenie dla rozwoju tego obszaru mają instytucje podległe ministrowi właściwemu do spraw szkolnictwa wyższego i nauki takie jak Narodowe Centrum Nauki oraz Narodowe Centrum Badań i</w:t>
      </w:r>
      <w:r w:rsidR="008425A5">
        <w:rPr>
          <w:rFonts w:ascii="Myriad Pro" w:eastAsia="Calibri" w:hAnsi="Myriad Pro" w:cs="Times New Roman"/>
          <w:color w:val="000000" w:themeColor="text1"/>
          <w:sz w:val="24"/>
          <w:szCs w:val="24"/>
        </w:rPr>
        <w:t> </w:t>
      </w:r>
      <w:r w:rsidRPr="00731383">
        <w:rPr>
          <w:rFonts w:ascii="Myriad Pro" w:eastAsia="Calibri" w:hAnsi="Myriad Pro" w:cs="Times New Roman"/>
          <w:color w:val="000000" w:themeColor="text1"/>
          <w:sz w:val="24"/>
          <w:szCs w:val="24"/>
        </w:rPr>
        <w:t xml:space="preserve">Rozwoju, a także Agencja Badań Medycznych, jako jednostka </w:t>
      </w:r>
      <w:r w:rsidR="005F27F3">
        <w:rPr>
          <w:rFonts w:ascii="Myriad Pro" w:eastAsia="Calibri" w:hAnsi="Myriad Pro" w:cs="Times New Roman"/>
          <w:color w:val="000000" w:themeColor="text1"/>
          <w:sz w:val="24"/>
          <w:szCs w:val="24"/>
        </w:rPr>
        <w:t xml:space="preserve">nadzorowana przez </w:t>
      </w:r>
      <w:r w:rsidRPr="00731383">
        <w:rPr>
          <w:rFonts w:ascii="Myriad Pro" w:eastAsia="Calibri" w:hAnsi="Myriad Pro" w:cs="Times New Roman"/>
          <w:color w:val="000000" w:themeColor="text1"/>
          <w:sz w:val="24"/>
          <w:szCs w:val="24"/>
        </w:rPr>
        <w:t xml:space="preserve"> ministr</w:t>
      </w:r>
      <w:r w:rsidR="005F27F3">
        <w:rPr>
          <w:rFonts w:ascii="Myriad Pro" w:eastAsia="Calibri" w:hAnsi="Myriad Pro" w:cs="Times New Roman"/>
          <w:color w:val="000000" w:themeColor="text1"/>
          <w:sz w:val="24"/>
          <w:szCs w:val="24"/>
        </w:rPr>
        <w:t>a</w:t>
      </w:r>
      <w:r w:rsidRPr="00731383">
        <w:rPr>
          <w:rFonts w:ascii="Myriad Pro" w:eastAsia="Calibri" w:hAnsi="Myriad Pro" w:cs="Times New Roman"/>
          <w:color w:val="000000" w:themeColor="text1"/>
          <w:sz w:val="24"/>
          <w:szCs w:val="24"/>
        </w:rPr>
        <w:t xml:space="preserve"> właściw</w:t>
      </w:r>
      <w:r w:rsidR="005F27F3">
        <w:rPr>
          <w:rFonts w:ascii="Myriad Pro" w:eastAsia="Calibri" w:hAnsi="Myriad Pro" w:cs="Times New Roman"/>
          <w:color w:val="000000" w:themeColor="text1"/>
          <w:sz w:val="24"/>
          <w:szCs w:val="24"/>
        </w:rPr>
        <w:t>ego</w:t>
      </w:r>
      <w:r w:rsidRPr="00731383">
        <w:rPr>
          <w:rFonts w:ascii="Myriad Pro" w:eastAsia="Calibri" w:hAnsi="Myriad Pro" w:cs="Times New Roman"/>
          <w:color w:val="000000" w:themeColor="text1"/>
          <w:sz w:val="24"/>
          <w:szCs w:val="24"/>
        </w:rPr>
        <w:t xml:space="preserve"> do spraw zdrowia, której misją jest rozwój badań naukowych w</w:t>
      </w:r>
      <w:r w:rsidR="008425A5">
        <w:rPr>
          <w:rFonts w:ascii="Myriad Pro" w:eastAsia="Calibri" w:hAnsi="Myriad Pro" w:cs="Times New Roman"/>
          <w:color w:val="000000" w:themeColor="text1"/>
          <w:sz w:val="24"/>
          <w:szCs w:val="24"/>
        </w:rPr>
        <w:t> </w:t>
      </w:r>
      <w:r w:rsidRPr="00731383">
        <w:rPr>
          <w:rFonts w:ascii="Myriad Pro" w:eastAsia="Calibri" w:hAnsi="Myriad Pro" w:cs="Times New Roman"/>
          <w:color w:val="000000" w:themeColor="text1"/>
          <w:sz w:val="24"/>
          <w:szCs w:val="24"/>
        </w:rPr>
        <w:t>Rzeczpospolitej Polskiej</w:t>
      </w:r>
      <w:r w:rsidRPr="00731383">
        <w:rPr>
          <w:rStyle w:val="Odwoanieprzypisudolnego"/>
          <w:rFonts w:ascii="Myriad Pro" w:eastAsia="Calibri" w:hAnsi="Myriad Pro"/>
          <w:color w:val="000000" w:themeColor="text1"/>
          <w:sz w:val="24"/>
          <w:szCs w:val="24"/>
        </w:rPr>
        <w:footnoteReference w:id="99"/>
      </w:r>
      <w:r w:rsidRPr="00731383">
        <w:rPr>
          <w:rFonts w:ascii="Myriad Pro" w:eastAsia="Calibri" w:hAnsi="Myriad Pro" w:cs="Times New Roman"/>
          <w:color w:val="000000" w:themeColor="text1"/>
          <w:sz w:val="24"/>
          <w:szCs w:val="24"/>
        </w:rPr>
        <w:t>.</w:t>
      </w:r>
    </w:p>
    <w:p w14:paraId="43C6E9DE" w14:textId="2209CE92" w:rsidR="004C56BE" w:rsidRPr="00731383" w:rsidRDefault="004C56BE" w:rsidP="004C56BE">
      <w:pPr>
        <w:autoSpaceDE w:val="0"/>
        <w:autoSpaceDN w:val="0"/>
        <w:adjustRightInd w:val="0"/>
        <w:spacing w:line="360" w:lineRule="auto"/>
        <w:jc w:val="both"/>
        <w:rPr>
          <w:rFonts w:ascii="Myriad Pro" w:eastAsia="Calibri" w:hAnsi="Myriad Pro" w:cs="Cambria"/>
          <w:color w:val="000000" w:themeColor="text1"/>
          <w:sz w:val="24"/>
          <w:szCs w:val="24"/>
        </w:rPr>
      </w:pPr>
      <w:r w:rsidRPr="00731383">
        <w:rPr>
          <w:rFonts w:ascii="Myriad Pro" w:eastAsia="Calibri" w:hAnsi="Myriad Pro" w:cs="Cambria"/>
          <w:color w:val="000000" w:themeColor="text1"/>
          <w:sz w:val="24"/>
          <w:szCs w:val="24"/>
        </w:rPr>
        <w:t>W Rzeczpospolitej Polskiej nakłady na badania i rozwój osiągają jeden z najniższych poziomów w krajach OECD oraz UE. Nakłady wewnętrzne na działalność badawczo-rozwojową w 2019 r. wyniosły 30,3 mld zł i wzrosły w stosunku do poprzedniego roku o 18,1%</w:t>
      </w:r>
      <w:r w:rsidRPr="00731383">
        <w:rPr>
          <w:rStyle w:val="Odwoanieprzypisudolnego"/>
          <w:rFonts w:ascii="Myriad Pro" w:eastAsia="Calibri" w:hAnsi="Myriad Pro"/>
          <w:color w:val="000000" w:themeColor="text1"/>
          <w:sz w:val="24"/>
          <w:szCs w:val="24"/>
        </w:rPr>
        <w:footnoteReference w:id="100"/>
      </w:r>
      <w:r w:rsidRPr="00731383">
        <w:rPr>
          <w:rFonts w:ascii="Myriad Pro" w:eastAsia="Calibri" w:hAnsi="Myriad Pro" w:cs="Cambria"/>
          <w:color w:val="000000" w:themeColor="text1"/>
          <w:sz w:val="24"/>
          <w:szCs w:val="24"/>
        </w:rPr>
        <w:t>. W 2019 r. łączne nakłady na działalność badawczo-rozwojową w relacji do</w:t>
      </w:r>
      <w:r w:rsidR="008425A5">
        <w:rPr>
          <w:rFonts w:ascii="Myriad Pro" w:eastAsia="Calibri" w:hAnsi="Myriad Pro" w:cs="Cambria"/>
          <w:color w:val="000000" w:themeColor="text1"/>
          <w:sz w:val="24"/>
          <w:szCs w:val="24"/>
        </w:rPr>
        <w:t> </w:t>
      </w:r>
      <w:r w:rsidRPr="00731383">
        <w:rPr>
          <w:rFonts w:ascii="Myriad Pro" w:eastAsia="Calibri" w:hAnsi="Myriad Pro" w:cs="Cambria"/>
          <w:color w:val="000000" w:themeColor="text1"/>
          <w:sz w:val="24"/>
          <w:szCs w:val="24"/>
        </w:rPr>
        <w:t>produktu krajowego brutto (PKB) w Rzeczpospolitej Polskiej w stosunku do 2018</w:t>
      </w:r>
      <w:r w:rsidR="008425A5">
        <w:rPr>
          <w:rFonts w:ascii="Myriad Pro" w:eastAsia="Calibri" w:hAnsi="Myriad Pro" w:cs="Cambria"/>
          <w:color w:val="000000" w:themeColor="text1"/>
          <w:sz w:val="24"/>
          <w:szCs w:val="24"/>
        </w:rPr>
        <w:t> </w:t>
      </w:r>
      <w:r w:rsidRPr="00731383">
        <w:rPr>
          <w:rFonts w:ascii="Myriad Pro" w:eastAsia="Calibri" w:hAnsi="Myriad Pro" w:cs="Cambria"/>
          <w:color w:val="000000" w:themeColor="text1"/>
          <w:sz w:val="24"/>
          <w:szCs w:val="24"/>
        </w:rPr>
        <w:t>r. zmieniły się nieznacznie (wskaźnik GERD – Gross Domestic Expenditures on Research &amp; Development – w latach 2018 r. – 2019 r. wyniósł odpowiednio 1,21% i</w:t>
      </w:r>
      <w:r w:rsidR="008425A5">
        <w:rPr>
          <w:rFonts w:ascii="Myriad Pro" w:eastAsia="Calibri" w:hAnsi="Myriad Pro" w:cs="Cambria"/>
          <w:color w:val="000000" w:themeColor="text1"/>
          <w:sz w:val="24"/>
          <w:szCs w:val="24"/>
        </w:rPr>
        <w:t> </w:t>
      </w:r>
      <w:r w:rsidRPr="00731383">
        <w:rPr>
          <w:rFonts w:ascii="Myriad Pro" w:eastAsia="Calibri" w:hAnsi="Myriad Pro" w:cs="Cambria"/>
          <w:color w:val="000000" w:themeColor="text1"/>
          <w:sz w:val="24"/>
          <w:szCs w:val="24"/>
        </w:rPr>
        <w:t>1,32%) i</w:t>
      </w:r>
      <w:r w:rsidR="00580292">
        <w:rPr>
          <w:rFonts w:ascii="Myriad Pro" w:eastAsia="Calibri" w:hAnsi="Myriad Pro" w:cs="Cambria"/>
          <w:color w:val="000000" w:themeColor="text1"/>
          <w:sz w:val="24"/>
          <w:szCs w:val="24"/>
        </w:rPr>
        <w:t> </w:t>
      </w:r>
      <w:r w:rsidRPr="00731383">
        <w:rPr>
          <w:rFonts w:ascii="Myriad Pro" w:eastAsia="Calibri" w:hAnsi="Myriad Pro" w:cs="Cambria"/>
          <w:color w:val="000000" w:themeColor="text1"/>
          <w:sz w:val="24"/>
          <w:szCs w:val="24"/>
        </w:rPr>
        <w:t>odbiegają od poziomu nakładów w najbardziej rozwiniętych gospodarkach światowych</w:t>
      </w:r>
      <w:r w:rsidRPr="00731383">
        <w:rPr>
          <w:rStyle w:val="Odwoanieprzypisudolnego"/>
          <w:rFonts w:ascii="Myriad Pro" w:eastAsia="Calibri" w:hAnsi="Myriad Pro"/>
          <w:color w:val="000000" w:themeColor="text1"/>
          <w:sz w:val="24"/>
          <w:szCs w:val="24"/>
        </w:rPr>
        <w:footnoteReference w:id="101"/>
      </w:r>
      <w:r w:rsidRPr="00731383">
        <w:rPr>
          <w:rFonts w:ascii="Myriad Pro" w:eastAsia="Calibri" w:hAnsi="Myriad Pro" w:cs="Cambria"/>
          <w:color w:val="000000" w:themeColor="text1"/>
          <w:sz w:val="24"/>
          <w:szCs w:val="24"/>
        </w:rPr>
        <w:t>. Pomimo podwojonych nakładów na działalność badawczo-rozwojową w</w:t>
      </w:r>
      <w:r w:rsidR="008425A5">
        <w:rPr>
          <w:rFonts w:ascii="Myriad Pro" w:eastAsia="Calibri" w:hAnsi="Myriad Pro" w:cs="Cambria"/>
          <w:color w:val="000000" w:themeColor="text1"/>
          <w:sz w:val="24"/>
          <w:szCs w:val="24"/>
        </w:rPr>
        <w:t> </w:t>
      </w:r>
      <w:r w:rsidRPr="00731383">
        <w:rPr>
          <w:rFonts w:ascii="Myriad Pro" w:eastAsia="Calibri" w:hAnsi="Myriad Pro" w:cs="Cambria"/>
          <w:color w:val="000000" w:themeColor="text1"/>
          <w:sz w:val="24"/>
          <w:szCs w:val="24"/>
        </w:rPr>
        <w:t>ostatniej dekadzie (2000-2019) w relacji do PKB nadal ich udział jest niższy niż średnia dla U</w:t>
      </w:r>
      <w:r w:rsidR="00743620">
        <w:rPr>
          <w:rFonts w:ascii="Myriad Pro" w:eastAsia="Calibri" w:hAnsi="Myriad Pro" w:cs="Cambria"/>
          <w:color w:val="000000" w:themeColor="text1"/>
          <w:sz w:val="24"/>
          <w:szCs w:val="24"/>
        </w:rPr>
        <w:t>E</w:t>
      </w:r>
      <w:r w:rsidRPr="00731383">
        <w:rPr>
          <w:rFonts w:ascii="Myriad Pro" w:eastAsia="Calibri" w:hAnsi="Myriad Pro" w:cs="Cambria"/>
          <w:color w:val="000000" w:themeColor="text1"/>
          <w:sz w:val="24"/>
          <w:szCs w:val="24"/>
        </w:rPr>
        <w:t xml:space="preserve"> (2,03%)</w:t>
      </w:r>
      <w:r w:rsidRPr="00731383">
        <w:rPr>
          <w:rStyle w:val="Odwoanieprzypisudolnego"/>
          <w:rFonts w:ascii="Myriad Pro" w:eastAsia="Calibri" w:hAnsi="Myriad Pro"/>
          <w:color w:val="000000" w:themeColor="text1"/>
          <w:sz w:val="24"/>
          <w:szCs w:val="24"/>
        </w:rPr>
        <w:footnoteReference w:id="102"/>
      </w:r>
      <w:r w:rsidRPr="00731383">
        <w:rPr>
          <w:rFonts w:ascii="Myriad Pro" w:eastAsia="Calibri" w:hAnsi="Myriad Pro" w:cs="Cambria"/>
          <w:color w:val="000000" w:themeColor="text1"/>
          <w:sz w:val="24"/>
          <w:szCs w:val="24"/>
        </w:rPr>
        <w:t>. Natomiast podkreślenia zasługuje fakt, że wśród krajów Europy Środkowo-Wschodniej Rzeczpospolita Polska ma jeden z wyższych udziałów nakładów na działalność badawczo-rozwojową w obszarze ochrony zdrowia w relacji do</w:t>
      </w:r>
      <w:r w:rsidR="00580292">
        <w:rPr>
          <w:rFonts w:ascii="Myriad Pro" w:eastAsia="Calibri" w:hAnsi="Myriad Pro" w:cs="Cambria"/>
          <w:color w:val="000000" w:themeColor="text1"/>
          <w:sz w:val="24"/>
          <w:szCs w:val="24"/>
        </w:rPr>
        <w:t> </w:t>
      </w:r>
      <w:r w:rsidRPr="00731383">
        <w:rPr>
          <w:rFonts w:ascii="Myriad Pro" w:eastAsia="Calibri" w:hAnsi="Myriad Pro" w:cs="Cambria"/>
          <w:color w:val="000000" w:themeColor="text1"/>
          <w:sz w:val="24"/>
          <w:szCs w:val="24"/>
        </w:rPr>
        <w:t>nakładów na działalność badawczo-rozwojową ogółem. Liczba podmiotów prowadzących działalność w obszarze działalności badawczo-rozwojowej wzrosła natomiast w 2019 r. o 1,5% w stosunku do 2018 r.</w:t>
      </w:r>
      <w:r w:rsidRPr="00731383">
        <w:rPr>
          <w:rStyle w:val="Odwoanieprzypisudolnego"/>
          <w:rFonts w:ascii="Myriad Pro" w:eastAsia="Calibri" w:hAnsi="Myriad Pro"/>
          <w:color w:val="000000" w:themeColor="text1"/>
          <w:sz w:val="24"/>
          <w:szCs w:val="24"/>
        </w:rPr>
        <w:footnoteReference w:id="103"/>
      </w:r>
      <w:r w:rsidRPr="00731383">
        <w:rPr>
          <w:rFonts w:ascii="Myriad Pro" w:eastAsia="Calibri" w:hAnsi="Myriad Pro" w:cs="Cambria"/>
          <w:color w:val="000000" w:themeColor="text1"/>
          <w:sz w:val="24"/>
          <w:szCs w:val="24"/>
        </w:rPr>
        <w:t xml:space="preserve"> Wydatki na działalność badawczo-rozwojową w obszarze nauk medycznych i nauk o zdrowiu w 2019 r. stanowiły ok. 12% ogółu wydatków na badania i rozwój i wzrosły w stosunku do 2018 r. o ok. 21 %</w:t>
      </w:r>
      <w:r w:rsidRPr="00731383">
        <w:rPr>
          <w:rStyle w:val="Odwoanieprzypisudolnego"/>
          <w:rFonts w:ascii="Myriad Pro" w:eastAsia="Calibri" w:hAnsi="Myriad Pro"/>
          <w:color w:val="000000" w:themeColor="text1"/>
          <w:sz w:val="24"/>
          <w:szCs w:val="24"/>
        </w:rPr>
        <w:footnoteReference w:id="104"/>
      </w:r>
      <w:r w:rsidRPr="00731383">
        <w:rPr>
          <w:rFonts w:ascii="Myriad Pro" w:eastAsia="Calibri" w:hAnsi="Myriad Pro" w:cs="Cambria"/>
          <w:color w:val="000000" w:themeColor="text1"/>
          <w:sz w:val="24"/>
          <w:szCs w:val="24"/>
        </w:rPr>
        <w:t>.</w:t>
      </w:r>
    </w:p>
    <w:p w14:paraId="4106D40C" w14:textId="7FC191C3" w:rsidR="004C56BE" w:rsidRPr="005D3712" w:rsidRDefault="004C56BE" w:rsidP="004C56BE">
      <w:pPr>
        <w:pStyle w:val="Legenda"/>
        <w:jc w:val="both"/>
        <w:rPr>
          <w:rFonts w:ascii="Myriad Pro" w:eastAsia="Calibri" w:hAnsi="Myriad Pro" w:cs="Cambria"/>
          <w:b w:val="0"/>
          <w:color w:val="000000"/>
          <w:sz w:val="24"/>
          <w:szCs w:val="24"/>
        </w:rPr>
      </w:pPr>
      <w:bookmarkStart w:id="94" w:name="_Toc86340755"/>
      <w:r w:rsidRPr="00F60758">
        <w:rPr>
          <w:rFonts w:ascii="Myriad Pro" w:hAnsi="Myriad Pro"/>
          <w:sz w:val="22"/>
        </w:rPr>
        <w:t xml:space="preserve">Rycina </w:t>
      </w:r>
      <w:r w:rsidR="00C36EC7" w:rsidRPr="00C36EC7">
        <w:rPr>
          <w:rFonts w:ascii="Myriad Pro" w:hAnsi="Myriad Pro"/>
          <w:sz w:val="22"/>
        </w:rPr>
        <w:t>2</w:t>
      </w:r>
      <w:r w:rsidR="00C36EC7" w:rsidRPr="00723390">
        <w:rPr>
          <w:rFonts w:ascii="Myriad Pro" w:hAnsi="Myriad Pro"/>
          <w:sz w:val="22"/>
        </w:rPr>
        <w:t>4</w:t>
      </w:r>
      <w:r w:rsidRPr="00C1592B">
        <w:rPr>
          <w:rFonts w:ascii="Myriad Pro" w:hAnsi="Myriad Pro"/>
          <w:sz w:val="22"/>
          <w:szCs w:val="22"/>
        </w:rPr>
        <w:t>.</w:t>
      </w:r>
      <w:r>
        <w:rPr>
          <w:rFonts w:ascii="Myriad Pro" w:hAnsi="Myriad Pro"/>
          <w:sz w:val="22"/>
          <w:szCs w:val="22"/>
        </w:rPr>
        <w:t xml:space="preserve"> </w:t>
      </w:r>
      <w:r w:rsidRPr="005D3712">
        <w:rPr>
          <w:rFonts w:ascii="Myriad Pro" w:hAnsi="Myriad Pro"/>
          <w:b w:val="0"/>
          <w:sz w:val="22"/>
          <w:szCs w:val="22"/>
        </w:rPr>
        <w:t>Nakłady wewnętrzne w 2019 r. na działalność badawczą i rozwojową według dziedzin działalności badawczo-rozwojowej.</w:t>
      </w:r>
      <w:bookmarkEnd w:id="94"/>
    </w:p>
    <w:p w14:paraId="3E01A780" w14:textId="77777777" w:rsidR="004C56BE" w:rsidRPr="0021351A" w:rsidRDefault="004C56BE" w:rsidP="004C56BE">
      <w:pPr>
        <w:autoSpaceDE w:val="0"/>
        <w:autoSpaceDN w:val="0"/>
        <w:adjustRightInd w:val="0"/>
        <w:spacing w:after="0" w:line="360" w:lineRule="auto"/>
        <w:jc w:val="center"/>
        <w:rPr>
          <w:rFonts w:ascii="Myriad Pro" w:eastAsia="Calibri" w:hAnsi="Myriad Pro" w:cs="Cambria"/>
          <w:color w:val="000000"/>
          <w:sz w:val="24"/>
          <w:szCs w:val="24"/>
        </w:rPr>
      </w:pPr>
      <w:r w:rsidRPr="0021351A">
        <w:rPr>
          <w:rFonts w:ascii="Myriad Pro" w:hAnsi="Myriad Pro"/>
          <w:noProof/>
          <w:sz w:val="24"/>
          <w:szCs w:val="24"/>
          <w:lang w:val="en-US" w:eastAsia="en-US"/>
        </w:rPr>
        <w:drawing>
          <wp:inline distT="0" distB="0" distL="0" distR="0" wp14:anchorId="4AC12F00" wp14:editId="7035015E">
            <wp:extent cx="4623758" cy="2199736"/>
            <wp:effectExtent l="0" t="0" r="5715" b="10160"/>
            <wp:docPr id="44" name="Wykres 44">
              <a:extLst xmlns:a="http://schemas.openxmlformats.org/drawingml/2006/main">
                <a:ext uri="{FF2B5EF4-FFF2-40B4-BE49-F238E27FC236}">
                  <a16:creationId xmlns:a16="http://schemas.microsoft.com/office/drawing/2014/main" id="{DB4DF6E9-DFF7-4931-8A02-CE4802544D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083BCDA" w14:textId="77777777" w:rsidR="004C56BE" w:rsidRPr="005D3712" w:rsidRDefault="004C56BE" w:rsidP="00723390">
      <w:pPr>
        <w:autoSpaceDE w:val="0"/>
        <w:autoSpaceDN w:val="0"/>
        <w:adjustRightInd w:val="0"/>
        <w:spacing w:after="120" w:line="360" w:lineRule="auto"/>
        <w:rPr>
          <w:rFonts w:ascii="Myriad Pro" w:eastAsia="Calibri" w:hAnsi="Myriad Pro" w:cs="Cambria"/>
          <w:color w:val="000000"/>
          <w:sz w:val="24"/>
          <w:szCs w:val="24"/>
        </w:rPr>
      </w:pPr>
      <w:r w:rsidRPr="005D3712">
        <w:rPr>
          <w:rFonts w:ascii="Myriad Pro" w:eastAsia="Calibri" w:hAnsi="Myriad Pro" w:cs="Cambria"/>
          <w:color w:val="000000"/>
          <w:szCs w:val="24"/>
        </w:rPr>
        <w:t>Źródło: GUS (2019).</w:t>
      </w:r>
    </w:p>
    <w:p w14:paraId="0E7B1F4D" w14:textId="77777777" w:rsidR="004C56BE" w:rsidRPr="003C4FB9" w:rsidRDefault="004C56BE" w:rsidP="004C56BE">
      <w:pPr>
        <w:autoSpaceDE w:val="0"/>
        <w:autoSpaceDN w:val="0"/>
        <w:adjustRightInd w:val="0"/>
        <w:spacing w:line="360" w:lineRule="auto"/>
        <w:jc w:val="both"/>
        <w:rPr>
          <w:rFonts w:ascii="Myriad Pro" w:eastAsia="Calibri" w:hAnsi="Myriad Pro" w:cs="Cambria"/>
          <w:color w:val="000000" w:themeColor="text1"/>
          <w:sz w:val="24"/>
          <w:szCs w:val="24"/>
        </w:rPr>
      </w:pPr>
      <w:r w:rsidRPr="003C4FB9">
        <w:rPr>
          <w:rFonts w:ascii="Myriad Pro" w:eastAsia="Calibri" w:hAnsi="Myriad Pro" w:cs="Cambria"/>
          <w:color w:val="000000" w:themeColor="text1"/>
          <w:sz w:val="24"/>
          <w:szCs w:val="24"/>
        </w:rPr>
        <w:t>W ramach działalności badawczo-rozwojowej prowadzone są badania podstawowe, badania stosowane, badania przemysłowe i prace rozwojowe.</w:t>
      </w:r>
    </w:p>
    <w:p w14:paraId="246C7E0D" w14:textId="366DBD6D" w:rsidR="004C56BE" w:rsidRPr="003C4FB9" w:rsidRDefault="004C56BE" w:rsidP="004C56BE">
      <w:pPr>
        <w:autoSpaceDE w:val="0"/>
        <w:autoSpaceDN w:val="0"/>
        <w:adjustRightInd w:val="0"/>
        <w:spacing w:line="360" w:lineRule="auto"/>
        <w:jc w:val="both"/>
        <w:rPr>
          <w:rFonts w:ascii="Myriad Pro" w:eastAsia="Calibri" w:hAnsi="Myriad Pro" w:cs="Times New Roman"/>
          <w:color w:val="000000" w:themeColor="text1"/>
          <w:sz w:val="24"/>
          <w:szCs w:val="24"/>
        </w:rPr>
      </w:pPr>
      <w:r w:rsidRPr="003C4FB9">
        <w:rPr>
          <w:rFonts w:ascii="Myriad Pro" w:eastAsia="Calibri" w:hAnsi="Myriad Pro" w:cs="Times New Roman"/>
          <w:color w:val="000000" w:themeColor="text1"/>
          <w:sz w:val="24"/>
          <w:szCs w:val="24"/>
        </w:rPr>
        <w:t>System finansowania nauki w Rzeczpospolitej Polskiej nie stwarza obecnie optymalnych warunków do opracowania i realizacji poważnych projektów badawczych lub interwencyjno-badawczych dotyczących problematyki ChUK, profilaktyki pierwotnej i wtórnej, edukacji zdrowotnej czy działań z zakresu promocji zdrowia. Badania z</w:t>
      </w:r>
      <w:r w:rsidR="00723390">
        <w:rPr>
          <w:rFonts w:ascii="Myriad Pro" w:eastAsia="Calibri" w:hAnsi="Myriad Pro" w:cs="Times New Roman"/>
          <w:color w:val="000000" w:themeColor="text1"/>
          <w:sz w:val="24"/>
          <w:szCs w:val="24"/>
        </w:rPr>
        <w:t xml:space="preserve"> </w:t>
      </w:r>
      <w:r w:rsidRPr="003C4FB9">
        <w:rPr>
          <w:rFonts w:ascii="Myriad Pro" w:eastAsia="Calibri" w:hAnsi="Myriad Pro" w:cs="Times New Roman"/>
          <w:color w:val="000000" w:themeColor="text1"/>
          <w:sz w:val="24"/>
          <w:szCs w:val="24"/>
        </w:rPr>
        <w:t>zakresu interwencji populacyjnej w profilaktyce ChUK, promocji aktywności fizycznej, interwencji antytytoniowych czy skuteczności działań edukacyjnych skierowanych do</w:t>
      </w:r>
      <w:r w:rsidR="00723390">
        <w:rPr>
          <w:rFonts w:ascii="Myriad Pro" w:eastAsia="Calibri" w:hAnsi="Myriad Pro" w:cs="Times New Roman"/>
          <w:color w:val="000000" w:themeColor="text1"/>
          <w:sz w:val="24"/>
          <w:szCs w:val="24"/>
        </w:rPr>
        <w:t xml:space="preserve"> </w:t>
      </w:r>
      <w:r w:rsidRPr="003C4FB9">
        <w:rPr>
          <w:rFonts w:ascii="Myriad Pro" w:eastAsia="Calibri" w:hAnsi="Myriad Pro" w:cs="Times New Roman"/>
          <w:color w:val="000000" w:themeColor="text1"/>
          <w:sz w:val="24"/>
          <w:szCs w:val="24"/>
        </w:rPr>
        <w:t>dzieci i</w:t>
      </w:r>
      <w:r w:rsidR="00723390">
        <w:rPr>
          <w:rFonts w:ascii="Myriad Pro" w:eastAsia="Calibri" w:hAnsi="Myriad Pro" w:cs="Times New Roman"/>
          <w:color w:val="000000" w:themeColor="text1"/>
          <w:sz w:val="24"/>
          <w:szCs w:val="24"/>
        </w:rPr>
        <w:t xml:space="preserve"> </w:t>
      </w:r>
      <w:r w:rsidRPr="003C4FB9">
        <w:rPr>
          <w:rFonts w:ascii="Myriad Pro" w:eastAsia="Calibri" w:hAnsi="Myriad Pro" w:cs="Times New Roman"/>
          <w:color w:val="000000" w:themeColor="text1"/>
          <w:sz w:val="24"/>
          <w:szCs w:val="24"/>
        </w:rPr>
        <w:t>młodzieży wymagają dużych środków finansowych i nie mieszczą się w obszarach finansowania przez Narodowe Centrum Nauki czy Narodowe Centrum Badań i Rozwoju</w:t>
      </w:r>
      <w:r w:rsidR="00C51F86">
        <w:rPr>
          <w:rFonts w:ascii="Myriad Pro" w:eastAsia="Calibri" w:hAnsi="Myriad Pro" w:cs="Times New Roman"/>
          <w:color w:val="000000" w:themeColor="text1"/>
          <w:sz w:val="24"/>
          <w:szCs w:val="24"/>
        </w:rPr>
        <w:t>, zwane dalej</w:t>
      </w:r>
      <w:r w:rsidR="00D1014D" w:rsidRPr="00D1014D">
        <w:rPr>
          <w:rFonts w:ascii="Myriad Pro" w:eastAsia="Calibri" w:hAnsi="Myriad Pro" w:cs="Times New Roman"/>
          <w:color w:val="000000" w:themeColor="text1"/>
          <w:sz w:val="24"/>
          <w:szCs w:val="24"/>
        </w:rPr>
        <w:t xml:space="preserve"> </w:t>
      </w:r>
      <w:r w:rsidR="00C51F86">
        <w:rPr>
          <w:rFonts w:ascii="Myriad Pro" w:eastAsia="Calibri" w:hAnsi="Myriad Pro" w:cs="Times New Roman"/>
          <w:color w:val="000000" w:themeColor="text1"/>
          <w:sz w:val="24"/>
          <w:szCs w:val="24"/>
        </w:rPr>
        <w:t>„</w:t>
      </w:r>
      <w:r w:rsidR="00D1014D" w:rsidRPr="005D306B">
        <w:rPr>
          <w:rFonts w:ascii="Myriad Pro" w:eastAsia="Calibri" w:hAnsi="Myriad Pro" w:cs="Times New Roman"/>
          <w:color w:val="000000" w:themeColor="text1"/>
          <w:sz w:val="24"/>
          <w:szCs w:val="24"/>
        </w:rPr>
        <w:t>NCBiR</w:t>
      </w:r>
      <w:r w:rsidR="00C51F86">
        <w:rPr>
          <w:rFonts w:ascii="Myriad Pro" w:eastAsia="Calibri" w:hAnsi="Myriad Pro" w:cs="Times New Roman"/>
          <w:color w:val="000000" w:themeColor="text1"/>
          <w:sz w:val="24"/>
          <w:szCs w:val="24"/>
        </w:rPr>
        <w:t>”</w:t>
      </w:r>
      <w:r w:rsidRPr="003C4FB9">
        <w:rPr>
          <w:rFonts w:ascii="Myriad Pro" w:eastAsia="Calibri" w:hAnsi="Myriad Pro" w:cs="Times New Roman"/>
          <w:color w:val="000000" w:themeColor="text1"/>
          <w:sz w:val="24"/>
          <w:szCs w:val="24"/>
        </w:rPr>
        <w:t>. Warto jednak zauważyć, że od 2016</w:t>
      </w:r>
      <w:r w:rsidR="00C51F86">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 xml:space="preserve">r. w ramach </w:t>
      </w:r>
      <w:r w:rsidR="00854B67">
        <w:rPr>
          <w:rFonts w:ascii="Myriad Pro" w:eastAsia="Calibri" w:hAnsi="Myriad Pro" w:cs="Times New Roman"/>
          <w:color w:val="000000" w:themeColor="text1"/>
          <w:sz w:val="24"/>
          <w:szCs w:val="24"/>
        </w:rPr>
        <w:t>NPZ</w:t>
      </w:r>
      <w:r w:rsidRPr="003C4FB9">
        <w:rPr>
          <w:rFonts w:ascii="Myriad Pro" w:eastAsia="Calibri" w:hAnsi="Myriad Pro" w:cs="Times New Roman"/>
          <w:color w:val="000000" w:themeColor="text1"/>
          <w:sz w:val="24"/>
          <w:szCs w:val="24"/>
        </w:rPr>
        <w:t xml:space="preserve"> realizowane są badania epidemiologiczne dotyczące m.in. czynników rozpowszechnienia ChUK. Jak wykazują doświadczenia krajów skandynawskich, Wielkiej Brytanii czy Kanady takie badania mają znaczący wpływ naukowy, a wdrożenie ich wyników prowadzi do redukcji chorobowości, umieralności i w wielu przypadkach do ograniczenia kosztów leczenia. Wskazane jest opracowanie systemu badań epidemiologicznych pozwalających na aktualną ocenę poziomu najważniejszych czynników ryzyka oraz wybranych zachowań zdrowotnych w kontekście profilaktyki ChUK i innych chorób przewlekłych.</w:t>
      </w:r>
    </w:p>
    <w:p w14:paraId="712C9196" w14:textId="10906F5E" w:rsidR="004C56BE" w:rsidRPr="003C4FB9" w:rsidRDefault="004C56BE" w:rsidP="00723390">
      <w:pPr>
        <w:autoSpaceDE w:val="0"/>
        <w:autoSpaceDN w:val="0"/>
        <w:adjustRightInd w:val="0"/>
        <w:spacing w:before="120" w:after="0" w:line="360" w:lineRule="auto"/>
        <w:jc w:val="both"/>
        <w:rPr>
          <w:rFonts w:ascii="Myriad Pro" w:eastAsia="Calibri" w:hAnsi="Myriad Pro" w:cs="Times New Roman"/>
          <w:color w:val="000000" w:themeColor="text1"/>
          <w:sz w:val="24"/>
          <w:szCs w:val="24"/>
        </w:rPr>
      </w:pPr>
      <w:r w:rsidRPr="003C4FB9">
        <w:rPr>
          <w:rFonts w:ascii="Myriad Pro" w:eastAsia="Calibri" w:hAnsi="Myriad Pro" w:cs="Times New Roman"/>
          <w:color w:val="000000" w:themeColor="text1"/>
          <w:sz w:val="24"/>
          <w:szCs w:val="24"/>
        </w:rPr>
        <w:t xml:space="preserve">Zainicjowane w 2003 r. Wieloośrodkowe Badanie Stanu Zdrowia (WOBASZ) koordynowane przez </w:t>
      </w:r>
      <w:r w:rsidR="00C51F86">
        <w:rPr>
          <w:rFonts w:ascii="Myriad Pro" w:eastAsia="Calibri" w:hAnsi="Myriad Pro" w:cs="Times New Roman"/>
          <w:color w:val="000000" w:themeColor="text1"/>
          <w:sz w:val="24"/>
          <w:szCs w:val="24"/>
        </w:rPr>
        <w:t>NIK - PIB</w:t>
      </w:r>
      <w:r w:rsidRPr="003C4FB9">
        <w:rPr>
          <w:rFonts w:ascii="Myriad Pro" w:eastAsia="Calibri" w:hAnsi="Myriad Pro" w:cs="Times New Roman"/>
          <w:color w:val="000000" w:themeColor="text1"/>
          <w:sz w:val="24"/>
          <w:szCs w:val="24"/>
        </w:rPr>
        <w:t xml:space="preserve"> winno być kontynuowane i realizowane w</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sposób systematyczny, jako wiodące badanie epidemiologiczne w ramach niniejszego Programu. Jest to podstawowe badanie monitorujące stan zdrowia społeczeństwa polskiego, ale także analizujące zależności i uwarunkowania demograficzne, społeczne, ekonomiczne ChUK i innych chorób przewlekłych, skuteczność działań profilaktycznych realizowanych w POZ i opiece specjalistycznej oraz analizujące przyczyny umieralności z powodu ChUK w Rzeczpospolitej Polskiej. Badanie WOBASZ stanowi wiarygodne i</w:t>
      </w:r>
      <w:r w:rsidR="005B0F03">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 xml:space="preserve">bogate źródło informacji dotyczących częstości występowania ChUK i innych chorób przewlekłych, czynników ryzyka i najważniejszych zachowań zdrowotnych. </w:t>
      </w:r>
    </w:p>
    <w:p w14:paraId="55DA11AA" w14:textId="26C06CCB" w:rsidR="004C56BE" w:rsidRPr="003C4FB9" w:rsidRDefault="004C56BE" w:rsidP="00723390">
      <w:pPr>
        <w:autoSpaceDE w:val="0"/>
        <w:autoSpaceDN w:val="0"/>
        <w:adjustRightInd w:val="0"/>
        <w:spacing w:before="120" w:after="0" w:line="360" w:lineRule="auto"/>
        <w:jc w:val="both"/>
        <w:rPr>
          <w:rFonts w:ascii="Myriad Pro" w:eastAsia="Calibri" w:hAnsi="Myriad Pro" w:cs="Times New Roman"/>
          <w:color w:val="000000" w:themeColor="text1"/>
          <w:sz w:val="24"/>
          <w:szCs w:val="24"/>
        </w:rPr>
      </w:pPr>
      <w:r w:rsidRPr="003C4FB9">
        <w:rPr>
          <w:rFonts w:ascii="Myriad Pro" w:eastAsia="Calibri" w:hAnsi="Myriad Pro" w:cs="Times New Roman"/>
          <w:color w:val="000000" w:themeColor="text1"/>
          <w:sz w:val="24"/>
          <w:szCs w:val="24"/>
        </w:rPr>
        <w:t xml:space="preserve">Kliniczne badania lekowe i sprzętowe są inicjowane przez zespoły lekarskie. Odpowiednie konkursy grantowe obecnie są ogłaszane przez ABM. Tematyka konkursów wymaga konsultacji z Ministerstwem Zdrowia i właściwymi instytucjami podległymi lub nadzorowanymi, w tym </w:t>
      </w:r>
      <w:r w:rsidR="00C51F86">
        <w:rPr>
          <w:rFonts w:ascii="Myriad Pro" w:eastAsia="Calibri" w:hAnsi="Myriad Pro" w:cs="Times New Roman"/>
          <w:color w:val="000000" w:themeColor="text1"/>
          <w:sz w:val="24"/>
          <w:szCs w:val="24"/>
        </w:rPr>
        <w:t>NIK - PIB</w:t>
      </w:r>
      <w:r w:rsidRPr="003C4FB9">
        <w:rPr>
          <w:rFonts w:ascii="Myriad Pro" w:eastAsia="Calibri" w:hAnsi="Myriad Pro" w:cs="Times New Roman"/>
          <w:color w:val="000000" w:themeColor="text1"/>
          <w:sz w:val="24"/>
          <w:szCs w:val="24"/>
        </w:rPr>
        <w:t>, środowiskiem akademickim oraz towarzystwami naukowymi. Badania typu „physician initiated study” mogą mieć charakter badań randomizowanych, ale także np. wieloośrodkowych rejestrów sprawdzających w warunkach krajowych skuteczność danej terapii, co</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 xml:space="preserve">powinno przekładać się na decyzję o refundacji (lub jej odmowy) podejmowaną przez Ministra Zdrowia, na podstawie rekomendacji o refundacji Prezesa AOTMiT. </w:t>
      </w:r>
    </w:p>
    <w:p w14:paraId="29E48F6F" w14:textId="01C5810C" w:rsidR="004C56BE" w:rsidRPr="003C4FB9" w:rsidRDefault="004C56BE" w:rsidP="00723390">
      <w:pPr>
        <w:autoSpaceDE w:val="0"/>
        <w:autoSpaceDN w:val="0"/>
        <w:adjustRightInd w:val="0"/>
        <w:spacing w:before="120" w:after="120" w:line="360" w:lineRule="auto"/>
        <w:jc w:val="both"/>
        <w:rPr>
          <w:rFonts w:ascii="Myriad Pro" w:eastAsia="Calibri" w:hAnsi="Myriad Pro" w:cs="Cambria"/>
          <w:color w:val="000000" w:themeColor="text1"/>
          <w:sz w:val="24"/>
          <w:szCs w:val="24"/>
        </w:rPr>
      </w:pPr>
      <w:r w:rsidRPr="003C4FB9">
        <w:rPr>
          <w:rFonts w:ascii="Myriad Pro" w:eastAsia="Calibri" w:hAnsi="Myriad Pro" w:cs="Cambria"/>
          <w:color w:val="000000" w:themeColor="text1"/>
          <w:sz w:val="24"/>
          <w:szCs w:val="24"/>
        </w:rPr>
        <w:t xml:space="preserve">Zgodnie z </w:t>
      </w:r>
      <w:r w:rsidRPr="003C4FB9">
        <w:rPr>
          <w:rFonts w:ascii="Myriad Pro" w:eastAsia="Calibri" w:hAnsi="Myriad Pro" w:cs="Cambria"/>
          <w:i/>
          <w:iCs/>
          <w:color w:val="000000" w:themeColor="text1"/>
          <w:sz w:val="24"/>
          <w:szCs w:val="24"/>
        </w:rPr>
        <w:t>Country-specific recommendations 2019 Research and Innovation analysis</w:t>
      </w:r>
      <w:r w:rsidRPr="003C4FB9">
        <w:rPr>
          <w:rStyle w:val="Odwoanieprzypisudolnego"/>
          <w:rFonts w:ascii="Myriad Pro" w:eastAsia="Calibri" w:hAnsi="Myriad Pro"/>
          <w:color w:val="000000" w:themeColor="text1"/>
          <w:sz w:val="24"/>
          <w:szCs w:val="24"/>
        </w:rPr>
        <w:footnoteReference w:id="105"/>
      </w:r>
      <w:r w:rsidRPr="003C4FB9">
        <w:rPr>
          <w:rFonts w:ascii="Myriad Pro" w:eastAsia="Calibri" w:hAnsi="Myriad Pro" w:cs="Cambria"/>
          <w:color w:val="000000" w:themeColor="text1"/>
          <w:sz w:val="24"/>
          <w:szCs w:val="24"/>
        </w:rPr>
        <w:t xml:space="preserve">, Rzeczpospolita Polska powinna podjąć działania zmierzające do wzmocnienia zdolności innowacyjnych przez wspieranie instytucji badawczych. Obszar ochrony zdrowia jest wymieniany jako jeden z kluczowych obszarów związanych z rozwojem innowacyjności w kraju. </w:t>
      </w:r>
    </w:p>
    <w:p w14:paraId="405F65A6" w14:textId="66F90C9D" w:rsidR="004C56BE" w:rsidRPr="003C4FB9" w:rsidRDefault="004C56BE" w:rsidP="00723390">
      <w:pPr>
        <w:autoSpaceDE w:val="0"/>
        <w:autoSpaceDN w:val="0"/>
        <w:adjustRightInd w:val="0"/>
        <w:spacing w:before="120" w:after="120" w:line="360" w:lineRule="auto"/>
        <w:jc w:val="both"/>
        <w:rPr>
          <w:rFonts w:ascii="Myriad Pro" w:eastAsia="Calibri" w:hAnsi="Myriad Pro" w:cs="Times New Roman"/>
          <w:color w:val="000000" w:themeColor="text1"/>
          <w:sz w:val="24"/>
          <w:szCs w:val="24"/>
        </w:rPr>
      </w:pPr>
      <w:r w:rsidRPr="003C4FB9">
        <w:rPr>
          <w:rFonts w:ascii="Myriad Pro" w:eastAsia="Calibri" w:hAnsi="Myriad Pro" w:cs="Cambria"/>
          <w:color w:val="000000" w:themeColor="text1"/>
          <w:sz w:val="24"/>
          <w:szCs w:val="24"/>
        </w:rPr>
        <w:t>Dzięki</w:t>
      </w:r>
      <w:r w:rsidRPr="003C4FB9">
        <w:rPr>
          <w:rFonts w:ascii="Myriad Pro" w:eastAsia="Calibri" w:hAnsi="Myriad Pro" w:cs="Times New Roman"/>
          <w:color w:val="000000" w:themeColor="text1"/>
          <w:sz w:val="24"/>
          <w:szCs w:val="24"/>
        </w:rPr>
        <w:t xml:space="preserve"> </w:t>
      </w:r>
      <w:r w:rsidRPr="003C4FB9">
        <w:rPr>
          <w:rFonts w:ascii="Myriad Pro" w:eastAsia="Calibri" w:hAnsi="Myriad Pro" w:cs="Cambria"/>
          <w:color w:val="000000" w:themeColor="text1"/>
          <w:sz w:val="24"/>
          <w:szCs w:val="24"/>
        </w:rPr>
        <w:t xml:space="preserve">utworzeniu </w:t>
      </w:r>
      <w:r w:rsidRPr="003C4FB9">
        <w:rPr>
          <w:rFonts w:ascii="Myriad Pro" w:eastAsia="Calibri" w:hAnsi="Myriad Pro" w:cs="Times New Roman"/>
          <w:color w:val="000000" w:themeColor="text1"/>
          <w:sz w:val="24"/>
          <w:szCs w:val="24"/>
        </w:rPr>
        <w:t>ABM, powstało instytucjonalne zaplecze do finansowania i</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 xml:space="preserve">prowadzenia badań naukowych w obszarze nauk medycznych i nauk o zdrowiu. Dotychczas dostępność do badań klinicznych, zwłaszcza niekomercyjnych, była znacznie bardziej ograniczona niż w wielu innych krajach UE. Większość badań klinicznych dotyczy produktów leczniczych, podczas gdy w innych krajach UE pracom nad wprowadzeniem nowych leków towarzyszy opracowanie i weryfikacja nowych procedur zabiegowych, w tym metod mało inwazyjnych. Zgodnie z raportem </w:t>
      </w:r>
      <w:bookmarkStart w:id="95" w:name="_Hlk107480280"/>
      <w:r w:rsidRPr="003C4FB9">
        <w:rPr>
          <w:rFonts w:ascii="Myriad Pro" w:eastAsia="Calibri" w:hAnsi="Myriad Pro" w:cs="Times New Roman"/>
          <w:color w:val="000000" w:themeColor="text1"/>
          <w:sz w:val="24"/>
          <w:szCs w:val="24"/>
        </w:rPr>
        <w:t>Urzędu Rejestracji Produktów Leczniczych, Wyrobów Medycznych i Produktów Biobójczych</w:t>
      </w:r>
      <w:r w:rsidR="00CA69EB">
        <w:rPr>
          <w:rFonts w:ascii="Myriad Pro" w:eastAsia="Calibri" w:hAnsi="Myriad Pro" w:cs="Times New Roman"/>
          <w:color w:val="000000" w:themeColor="text1"/>
          <w:sz w:val="24"/>
          <w:szCs w:val="24"/>
        </w:rPr>
        <w:t>, zwan</w:t>
      </w:r>
      <w:r w:rsidR="00C323F3">
        <w:rPr>
          <w:rFonts w:ascii="Myriad Pro" w:eastAsia="Calibri" w:hAnsi="Myriad Pro" w:cs="Times New Roman"/>
          <w:color w:val="000000" w:themeColor="text1"/>
          <w:sz w:val="24"/>
          <w:szCs w:val="24"/>
        </w:rPr>
        <w:t>ego</w:t>
      </w:r>
      <w:r w:rsidR="00CA69EB">
        <w:rPr>
          <w:rFonts w:ascii="Myriad Pro" w:eastAsia="Calibri" w:hAnsi="Myriad Pro" w:cs="Times New Roman"/>
          <w:color w:val="000000" w:themeColor="text1"/>
          <w:sz w:val="24"/>
          <w:szCs w:val="24"/>
        </w:rPr>
        <w:t xml:space="preserve"> dalej „URP</w:t>
      </w:r>
      <w:r w:rsidR="00C323F3">
        <w:rPr>
          <w:rFonts w:ascii="Myriad Pro" w:eastAsia="Calibri" w:hAnsi="Myriad Pro" w:cs="Times New Roman"/>
          <w:color w:val="000000" w:themeColor="text1"/>
          <w:sz w:val="24"/>
          <w:szCs w:val="24"/>
        </w:rPr>
        <w:t>L</w:t>
      </w:r>
      <w:r w:rsidR="00CA69EB">
        <w:rPr>
          <w:rFonts w:ascii="Myriad Pro" w:eastAsia="Calibri" w:hAnsi="Myriad Pro" w:cs="Times New Roman"/>
          <w:color w:val="000000" w:themeColor="text1"/>
          <w:sz w:val="24"/>
          <w:szCs w:val="24"/>
        </w:rPr>
        <w:t>”,</w:t>
      </w:r>
      <w:r w:rsidRPr="003C4FB9">
        <w:rPr>
          <w:rFonts w:ascii="Myriad Pro" w:eastAsia="Calibri" w:hAnsi="Myriad Pro" w:cs="Times New Roman"/>
          <w:color w:val="000000" w:themeColor="text1"/>
          <w:sz w:val="24"/>
          <w:szCs w:val="24"/>
        </w:rPr>
        <w:t xml:space="preserve"> </w:t>
      </w:r>
      <w:bookmarkEnd w:id="95"/>
      <w:r w:rsidRPr="003C4FB9">
        <w:rPr>
          <w:rFonts w:ascii="Myriad Pro" w:eastAsia="Calibri" w:hAnsi="Myriad Pro" w:cs="Times New Roman"/>
          <w:color w:val="000000" w:themeColor="text1"/>
          <w:sz w:val="24"/>
          <w:szCs w:val="24"/>
        </w:rPr>
        <w:t>w</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2020 r. zostało złożonych 597 wniosków o rozpoczęcie badania klinicznego produktu leczniczego. Wśród tych wniosków 62 wnioski dotyczyły badań niekomercyjnych (dla porównania w 2019 r.  wpłynęło 18 tego typu wniosków). Najwięcej badań klinicznych (ponad 29%) dotyczy produktów leczniczych stosowanych w onkologii. Tylko 7% wniosków dotyczyło badań klinicznych zaplanowanych dla</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populacji kardiologicznej</w:t>
      </w:r>
      <w:r w:rsidRPr="003C4FB9">
        <w:rPr>
          <w:rFonts w:ascii="Myriad Pro" w:eastAsia="Calibri" w:hAnsi="Myriad Pro" w:cs="Times New Roman"/>
          <w:color w:val="000000" w:themeColor="text1"/>
          <w:sz w:val="24"/>
          <w:szCs w:val="24"/>
          <w:vertAlign w:val="superscript"/>
        </w:rPr>
        <w:footnoteReference w:id="106"/>
      </w:r>
      <w:r w:rsidRPr="003C4FB9">
        <w:rPr>
          <w:rFonts w:ascii="Myriad Pro" w:eastAsia="Calibri" w:hAnsi="Myriad Pro" w:cs="Times New Roman"/>
          <w:color w:val="000000" w:themeColor="text1"/>
          <w:sz w:val="24"/>
          <w:szCs w:val="24"/>
        </w:rPr>
        <w:t xml:space="preserve">. </w:t>
      </w:r>
    </w:p>
    <w:p w14:paraId="26CB605B" w14:textId="10F44E9A" w:rsidR="004C56BE" w:rsidRPr="003C4FB9" w:rsidRDefault="004C56BE" w:rsidP="004C56BE">
      <w:pPr>
        <w:autoSpaceDE w:val="0"/>
        <w:autoSpaceDN w:val="0"/>
        <w:adjustRightInd w:val="0"/>
        <w:spacing w:after="120" w:line="360" w:lineRule="auto"/>
        <w:jc w:val="both"/>
        <w:rPr>
          <w:rFonts w:ascii="Myriad Pro" w:eastAsia="Calibri" w:hAnsi="Myriad Pro" w:cs="Times New Roman"/>
          <w:color w:val="000000" w:themeColor="text1"/>
          <w:sz w:val="24"/>
          <w:szCs w:val="24"/>
        </w:rPr>
      </w:pPr>
      <w:r w:rsidRPr="003C4FB9">
        <w:rPr>
          <w:rFonts w:ascii="Myriad Pro" w:eastAsia="Calibri" w:hAnsi="Myriad Pro" w:cs="Times New Roman"/>
          <w:color w:val="000000" w:themeColor="text1"/>
          <w:sz w:val="24"/>
          <w:szCs w:val="24"/>
        </w:rPr>
        <w:t>Tworzone w obecnie w Rzeczpospolitej Polskiej Centra Wsparcia Badań Klinicznych</w:t>
      </w:r>
      <w:r w:rsidRPr="003C4FB9">
        <w:rPr>
          <w:rStyle w:val="Odwoanieprzypisudolnego"/>
          <w:rFonts w:ascii="Myriad Pro" w:eastAsia="Calibri" w:hAnsi="Myriad Pro" w:cs="Times New Roman"/>
          <w:color w:val="000000" w:themeColor="text1"/>
          <w:sz w:val="24"/>
          <w:szCs w:val="24"/>
        </w:rPr>
        <w:footnoteReference w:id="107"/>
      </w:r>
      <w:r w:rsidRPr="003C4FB9">
        <w:rPr>
          <w:rFonts w:ascii="Myriad Pro" w:eastAsia="Calibri" w:hAnsi="Myriad Pro" w:cs="Cambria"/>
          <w:color w:val="000000" w:themeColor="text1"/>
          <w:sz w:val="24"/>
          <w:szCs w:val="24"/>
        </w:rPr>
        <w:t xml:space="preserve"> </w:t>
      </w:r>
      <w:r w:rsidRPr="003C4FB9">
        <w:rPr>
          <w:rFonts w:ascii="Myriad Pro" w:eastAsia="Calibri" w:hAnsi="Myriad Pro" w:cs="Times New Roman"/>
          <w:color w:val="000000" w:themeColor="text1"/>
          <w:sz w:val="24"/>
          <w:szCs w:val="24"/>
        </w:rPr>
        <w:t xml:space="preserve">skutecznie wspierają naukowców i lekarzy w zakresie zarówno niezbędnej wiedzy (know-how), jak i możliwości administracyjno-organizacyjnych w przygotowywaniu wniosków o prowadzenie i finansowanie badań, a następnie ich realizacji.  </w:t>
      </w:r>
    </w:p>
    <w:p w14:paraId="633C4EBC" w14:textId="5E6BFBAC" w:rsidR="004C56BE" w:rsidRPr="003C4FB9" w:rsidRDefault="004C56BE" w:rsidP="006F5122">
      <w:pPr>
        <w:autoSpaceDE w:val="0"/>
        <w:autoSpaceDN w:val="0"/>
        <w:adjustRightInd w:val="0"/>
        <w:spacing w:before="120" w:after="0" w:line="360" w:lineRule="auto"/>
        <w:jc w:val="both"/>
        <w:rPr>
          <w:rFonts w:ascii="Myriad Pro" w:eastAsia="Calibri" w:hAnsi="Myriad Pro" w:cs="Times New Roman"/>
          <w:color w:val="000000" w:themeColor="text1"/>
          <w:sz w:val="24"/>
          <w:szCs w:val="24"/>
        </w:rPr>
      </w:pPr>
      <w:r w:rsidRPr="003C4FB9">
        <w:rPr>
          <w:rFonts w:ascii="Myriad Pro" w:eastAsia="Calibri" w:hAnsi="Myriad Pro" w:cs="Times New Roman"/>
          <w:color w:val="000000" w:themeColor="text1"/>
          <w:sz w:val="24"/>
          <w:szCs w:val="24"/>
        </w:rPr>
        <w:t xml:space="preserve">Prowadzenie badań klinicznych w obszarze chorób sercowo-naczyniowych oznacza szereg wymiernych i niewymiernych korzyści dla wszystkich zaangażowanych stron, </w:t>
      </w:r>
      <w:r w:rsidRPr="003C4FB9">
        <w:rPr>
          <w:rFonts w:ascii="Myriad Pro" w:eastAsia="Calibri" w:hAnsi="Myriad Pro" w:cs="Times New Roman"/>
          <w:color w:val="000000" w:themeColor="text1"/>
          <w:sz w:val="24"/>
          <w:szCs w:val="24"/>
        </w:rPr>
        <w:br/>
        <w:t>a w szczególności: pacjentów (rejestracja nowoczesnych leków, najlepsza możliwa terapia, wyższy standard opieki, szansa na przedłużenie życia), badaczy (wiedza i</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doświadczenie oraz dostęp do narzędzi badawczych), ośrodków (rozwój know-how, dodatkowe źródło finansowania podmiotów leczniczych, tworzenie nowych standardów leczenia, rozwój technologii medycznej, rozwój gospodarki opartej na</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 xml:space="preserve">wiedzy) itd., a także dla całej gospodarki kraju (większe wpływy podatkowe oraz korzyści pośrednie (np. z PIT i VAT), a także zmniejszenia kosztów NFZ. </w:t>
      </w:r>
    </w:p>
    <w:p w14:paraId="1BA56DAC" w14:textId="6D80606D" w:rsidR="004C56BE" w:rsidRPr="003C4FB9" w:rsidRDefault="004C56BE" w:rsidP="001E1C32">
      <w:pPr>
        <w:autoSpaceDE w:val="0"/>
        <w:autoSpaceDN w:val="0"/>
        <w:adjustRightInd w:val="0"/>
        <w:spacing w:before="120" w:after="0" w:line="360" w:lineRule="auto"/>
        <w:jc w:val="both"/>
        <w:rPr>
          <w:rFonts w:ascii="Myriad Pro" w:eastAsia="Calibri" w:hAnsi="Myriad Pro" w:cs="Times New Roman"/>
          <w:color w:val="000000" w:themeColor="text1"/>
          <w:sz w:val="24"/>
          <w:szCs w:val="24"/>
        </w:rPr>
      </w:pPr>
      <w:r w:rsidRPr="003C4FB9">
        <w:rPr>
          <w:rFonts w:ascii="Myriad Pro" w:eastAsia="Calibri" w:hAnsi="Myriad Pro" w:cs="Times New Roman"/>
          <w:color w:val="000000" w:themeColor="text1"/>
          <w:sz w:val="24"/>
          <w:szCs w:val="24"/>
        </w:rPr>
        <w:t>Dotychczas niewielki budżet polskich jednostek badawczych powodował, że prace badawcze prowadzone były w sposób wyrywkowy w rozproszeniu instytucjonalnym.</w:t>
      </w:r>
      <w:r w:rsidR="001E1C32">
        <w:rPr>
          <w:rFonts w:ascii="Myriad Pro" w:eastAsia="Calibri" w:hAnsi="Myriad Pro" w:cs="Times New Roman"/>
          <w:color w:val="000000" w:themeColor="text1"/>
          <w:sz w:val="24"/>
          <w:szCs w:val="24"/>
        </w:rPr>
        <w:t xml:space="preserve"> Istotną zmianę w tym obszarze wprowadza </w:t>
      </w:r>
      <w:r w:rsidR="001E1C32" w:rsidRPr="001E1C32">
        <w:rPr>
          <w:rFonts w:ascii="Myriad Pro" w:eastAsia="Calibri" w:hAnsi="Myriad Pro" w:cs="Times New Roman"/>
          <w:color w:val="000000" w:themeColor="text1"/>
          <w:sz w:val="24"/>
          <w:szCs w:val="24"/>
        </w:rPr>
        <w:t>przyję</w:t>
      </w:r>
      <w:r w:rsidR="001E1C32">
        <w:rPr>
          <w:rFonts w:ascii="Myriad Pro" w:eastAsia="Calibri" w:hAnsi="Myriad Pro" w:cs="Times New Roman"/>
          <w:color w:val="000000" w:themeColor="text1"/>
          <w:sz w:val="24"/>
          <w:szCs w:val="24"/>
        </w:rPr>
        <w:t>ta przez Radę Ministrów w dniu 21 czerwca 2022 r.</w:t>
      </w:r>
      <w:r w:rsidR="001E1C32" w:rsidRPr="001E1C32">
        <w:rPr>
          <w:rFonts w:ascii="Myriad Pro" w:eastAsia="Calibri" w:hAnsi="Myriad Pro" w:cs="Times New Roman"/>
          <w:color w:val="000000" w:themeColor="text1"/>
          <w:sz w:val="24"/>
          <w:szCs w:val="24"/>
        </w:rPr>
        <w:t xml:space="preserve"> uchwał</w:t>
      </w:r>
      <w:r w:rsidR="001E1C32">
        <w:rPr>
          <w:rFonts w:ascii="Myriad Pro" w:eastAsia="Calibri" w:hAnsi="Myriad Pro" w:cs="Times New Roman"/>
          <w:color w:val="000000" w:themeColor="text1"/>
          <w:sz w:val="24"/>
          <w:szCs w:val="24"/>
        </w:rPr>
        <w:t>a nr 141/2022</w:t>
      </w:r>
      <w:r w:rsidR="001E1C32" w:rsidRPr="001E1C32">
        <w:rPr>
          <w:rFonts w:ascii="Myriad Pro" w:eastAsia="Calibri" w:hAnsi="Myriad Pro" w:cs="Times New Roman"/>
          <w:color w:val="000000" w:themeColor="text1"/>
          <w:sz w:val="24"/>
          <w:szCs w:val="24"/>
        </w:rPr>
        <w:t xml:space="preserve"> w sprawie przyjęcia dokumentu „Rządowy Plan Rozwoju Sektora Biomedycznego na lata 2022–2031”</w:t>
      </w:r>
      <w:r w:rsidR="001E1C32">
        <w:rPr>
          <w:rFonts w:ascii="Myriad Pro" w:eastAsia="Calibri" w:hAnsi="Myriad Pro" w:cs="Times New Roman"/>
          <w:color w:val="000000" w:themeColor="text1"/>
          <w:sz w:val="24"/>
          <w:szCs w:val="24"/>
        </w:rPr>
        <w:t xml:space="preserve">. </w:t>
      </w:r>
      <w:r w:rsidR="001E1C32" w:rsidRPr="001E1C32">
        <w:rPr>
          <w:rFonts w:ascii="Myriad Pro" w:eastAsia="Calibri" w:hAnsi="Myriad Pro" w:cs="Times New Roman"/>
          <w:color w:val="000000" w:themeColor="text1"/>
          <w:sz w:val="24"/>
          <w:szCs w:val="24"/>
        </w:rPr>
        <w:t xml:space="preserve">Celem planu jest rozwój sektora biomedycznego w </w:t>
      </w:r>
      <w:r w:rsidR="00D94AF1">
        <w:rPr>
          <w:rFonts w:ascii="Myriad Pro" w:eastAsia="Calibri" w:hAnsi="Myriad Pro" w:cs="Times New Roman"/>
          <w:color w:val="000000" w:themeColor="text1"/>
          <w:sz w:val="24"/>
          <w:szCs w:val="24"/>
        </w:rPr>
        <w:t>Rzeczpospolitej Polskiej</w:t>
      </w:r>
      <w:r w:rsidR="001E1C32" w:rsidRPr="001E1C32">
        <w:rPr>
          <w:rFonts w:ascii="Myriad Pro" w:eastAsia="Calibri" w:hAnsi="Myriad Pro" w:cs="Times New Roman"/>
          <w:color w:val="000000" w:themeColor="text1"/>
          <w:sz w:val="24"/>
          <w:szCs w:val="24"/>
        </w:rPr>
        <w:t xml:space="preserve"> oraz osiągnięcie przez nasz kraj pozycji lidera sektora biomedycznego w Europie Środkowo-Wschodniej. Pandemia COVID-19 potwierdziła</w:t>
      </w:r>
      <w:r w:rsidR="00D94AF1">
        <w:rPr>
          <w:rFonts w:ascii="Myriad Pro" w:eastAsia="Calibri" w:hAnsi="Myriad Pro" w:cs="Times New Roman"/>
          <w:color w:val="000000" w:themeColor="text1"/>
          <w:sz w:val="24"/>
          <w:szCs w:val="24"/>
        </w:rPr>
        <w:t xml:space="preserve"> bowiem</w:t>
      </w:r>
      <w:r w:rsidR="001E1C32" w:rsidRPr="001E1C32">
        <w:rPr>
          <w:rFonts w:ascii="Myriad Pro" w:eastAsia="Calibri" w:hAnsi="Myriad Pro" w:cs="Times New Roman"/>
          <w:color w:val="000000" w:themeColor="text1"/>
          <w:sz w:val="24"/>
          <w:szCs w:val="24"/>
        </w:rPr>
        <w:t xml:space="preserve"> potrzebę posiadania silnego sektora biomedycznego, który będzie wspierał innowacje, wykrywanie, analizowanie i monitorowanie potencjalnych zagrożeń epidemiologicznych.</w:t>
      </w:r>
    </w:p>
    <w:p w14:paraId="346D1E20" w14:textId="539F58D5" w:rsidR="004C56BE" w:rsidRPr="003C4FB9" w:rsidRDefault="004C56BE" w:rsidP="006F5122">
      <w:pPr>
        <w:autoSpaceDE w:val="0"/>
        <w:autoSpaceDN w:val="0"/>
        <w:adjustRightInd w:val="0"/>
        <w:spacing w:before="120" w:after="0" w:line="360" w:lineRule="auto"/>
        <w:jc w:val="both"/>
        <w:rPr>
          <w:rFonts w:ascii="Myriad Pro" w:eastAsia="Calibri" w:hAnsi="Myriad Pro" w:cs="Times New Roman"/>
          <w:color w:val="000000" w:themeColor="text1"/>
          <w:sz w:val="24"/>
          <w:szCs w:val="24"/>
        </w:rPr>
      </w:pPr>
      <w:r w:rsidRPr="003C4FB9">
        <w:rPr>
          <w:rFonts w:ascii="Myriad Pro" w:eastAsia="Calibri" w:hAnsi="Myriad Pro" w:cs="Times New Roman"/>
          <w:color w:val="000000" w:themeColor="text1"/>
          <w:sz w:val="24"/>
          <w:szCs w:val="24"/>
        </w:rPr>
        <w:t>Odrębnym problemem pozostają kwestie związane z badaniami genetycznymi i</w:t>
      </w:r>
      <w:r w:rsidR="009B02F1">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biobankowaniem ludzkiego materiału biologicznego dla celów naukowych. Używając słowa „biobank”, należy rozumieć podmiot prowadzący głównie badania naukowe, w</w:t>
      </w:r>
      <w:r w:rsidR="009B02F1">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którym zarówno osoby zdrowe, jak i pacjenci cierpiący na określone jednostki chorobowe mogą zdeponować swój materiał biologiczny celem wykorzystania go do</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prac badawczych</w:t>
      </w:r>
      <w:r w:rsidRPr="003C4FB9">
        <w:rPr>
          <w:rStyle w:val="Odwoanieprzypisudolnego"/>
          <w:rFonts w:ascii="Myriad Pro" w:eastAsia="Calibri" w:hAnsi="Myriad Pro"/>
          <w:color w:val="000000" w:themeColor="text1"/>
          <w:sz w:val="24"/>
          <w:szCs w:val="24"/>
        </w:rPr>
        <w:footnoteReference w:id="108"/>
      </w:r>
      <w:r w:rsidRPr="003C4FB9">
        <w:rPr>
          <w:rFonts w:ascii="Myriad Pro" w:eastAsia="Calibri" w:hAnsi="Myriad Pro" w:cs="Times New Roman"/>
          <w:color w:val="000000" w:themeColor="text1"/>
          <w:sz w:val="24"/>
          <w:szCs w:val="24"/>
        </w:rPr>
        <w:t>. Biobankowanie ludzkiego materiału biologicznego dla celów naukowych jest obecnie jednym z kluczowych czynników mających wpływ na rozwój nauk biomedycznych</w:t>
      </w:r>
      <w:r w:rsidRPr="003C4FB9">
        <w:rPr>
          <w:rStyle w:val="Odwoanieprzypisudolnego"/>
          <w:rFonts w:ascii="Myriad Pro" w:eastAsia="Calibri" w:hAnsi="Myriad Pro"/>
          <w:color w:val="000000" w:themeColor="text1"/>
          <w:sz w:val="24"/>
          <w:szCs w:val="24"/>
        </w:rPr>
        <w:footnoteReference w:id="109"/>
      </w:r>
      <w:r w:rsidRPr="003C4FB9">
        <w:rPr>
          <w:rFonts w:ascii="Myriad Pro" w:eastAsia="Calibri" w:hAnsi="Myriad Pro" w:cs="Times New Roman"/>
          <w:color w:val="000000" w:themeColor="text1"/>
          <w:sz w:val="24"/>
          <w:szCs w:val="24"/>
        </w:rPr>
        <w:t>. Niektóre kraje, takie jak Norwegia, Szwecja, Finlandia, Dania, Estonia i kraje anglosaskie od wielu lat rozwijają działalność biobanków, które na</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przestrzeni ostatnich dekad stały się elementem rutynowej opieki zdrowotnej</w:t>
      </w:r>
      <w:r w:rsidRPr="003C4FB9">
        <w:rPr>
          <w:rStyle w:val="Odwoanieprzypisudolnego"/>
          <w:rFonts w:ascii="Myriad Pro" w:eastAsia="Calibri" w:hAnsi="Myriad Pro"/>
          <w:color w:val="000000" w:themeColor="text1"/>
          <w:sz w:val="24"/>
          <w:szCs w:val="24"/>
        </w:rPr>
        <w:footnoteReference w:id="110"/>
      </w:r>
      <w:r w:rsidRPr="003C4FB9">
        <w:rPr>
          <w:rFonts w:ascii="Myriad Pro" w:eastAsia="Calibri" w:hAnsi="Myriad Pro" w:cs="Times New Roman"/>
          <w:color w:val="000000" w:themeColor="text1"/>
          <w:sz w:val="24"/>
          <w:szCs w:val="24"/>
        </w:rPr>
        <w:t>. Działania podejmowane w tych krajach obejmowały oprócz tworzenia infrastruktur badawczych, również opracowanie regulacji prawnych na podstawie przepisów dotyczących postępowania z ludzkim materiałem biologicznym i danymi w badaniach naukowych</w:t>
      </w:r>
      <w:r w:rsidRPr="003C4FB9">
        <w:rPr>
          <w:rStyle w:val="Odwoanieprzypisudolnego"/>
          <w:rFonts w:ascii="Myriad Pro" w:eastAsia="Calibri" w:hAnsi="Myriad Pro"/>
          <w:color w:val="000000" w:themeColor="text1"/>
          <w:sz w:val="24"/>
          <w:szCs w:val="24"/>
        </w:rPr>
        <w:footnoteReference w:id="111"/>
      </w:r>
      <w:r w:rsidRPr="003C4FB9">
        <w:rPr>
          <w:rFonts w:ascii="Myriad Pro" w:eastAsia="Calibri" w:hAnsi="Myriad Pro" w:cs="Times New Roman"/>
          <w:color w:val="000000" w:themeColor="text1"/>
          <w:sz w:val="24"/>
          <w:szCs w:val="24"/>
        </w:rPr>
        <w:t>.</w:t>
      </w:r>
    </w:p>
    <w:p w14:paraId="592985C5" w14:textId="03AB0EF4" w:rsidR="004C56BE" w:rsidRPr="003C4FB9" w:rsidRDefault="004C56BE" w:rsidP="004C56BE">
      <w:pPr>
        <w:autoSpaceDE w:val="0"/>
        <w:autoSpaceDN w:val="0"/>
        <w:adjustRightInd w:val="0"/>
        <w:spacing w:after="0" w:line="360" w:lineRule="auto"/>
        <w:jc w:val="both"/>
        <w:rPr>
          <w:rFonts w:ascii="Myriad Pro" w:eastAsia="Calibri" w:hAnsi="Myriad Pro" w:cs="Cambria"/>
          <w:color w:val="000000" w:themeColor="text1"/>
          <w:sz w:val="24"/>
          <w:szCs w:val="24"/>
        </w:rPr>
      </w:pPr>
      <w:r w:rsidRPr="003C4FB9">
        <w:rPr>
          <w:rFonts w:ascii="Myriad Pro" w:eastAsia="Calibri" w:hAnsi="Myriad Pro" w:cs="Times New Roman"/>
          <w:color w:val="000000" w:themeColor="text1"/>
          <w:sz w:val="24"/>
          <w:szCs w:val="24"/>
        </w:rPr>
        <w:t>W Rzeczpospolitej Polskiej natomiast tworzenie biobanków jest oparte na oddolnych inicjatywach i zwykle związane z prowadzeniem konkretnego projektu badawczego. W</w:t>
      </w:r>
      <w:r w:rsidR="009B02F1">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takich przypadkach gromadzi się najczęściej względnie małą ilość materiału, co</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skutkuje często jego niedostępnością do dalszych projektów i przyszłych celów badawczych. Obecna struktura biobanków jest rozproszona, a ich organizacja nie spełnia</w:t>
      </w:r>
      <w:r w:rsidRPr="003C4FB9">
        <w:rPr>
          <w:rFonts w:ascii="Myriad Pro" w:eastAsia="Calibri" w:hAnsi="Myriad Pro" w:cs="Cambria"/>
          <w:color w:val="000000" w:themeColor="text1"/>
          <w:sz w:val="24"/>
          <w:szCs w:val="24"/>
        </w:rPr>
        <w:t xml:space="preserve"> międzynarodowych standardów. W Rzeczpospolitej Polskiej biobanki działają jednak niezależnie od siebie. Brak jest krajowej sieci biobanków oraz</w:t>
      </w:r>
      <w:r w:rsidR="0058029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 xml:space="preserve">zharmonizowanych standardów postępowania w pracy z ludzkim materiałem biologicznym.  W </w:t>
      </w:r>
      <w:r w:rsidR="00743620">
        <w:rPr>
          <w:rFonts w:ascii="Myriad Pro" w:eastAsia="Calibri" w:hAnsi="Myriad Pro" w:cs="Cambria"/>
          <w:color w:val="000000" w:themeColor="text1"/>
          <w:sz w:val="24"/>
          <w:szCs w:val="24"/>
        </w:rPr>
        <w:t>UE</w:t>
      </w:r>
      <w:r w:rsidRPr="003C4FB9">
        <w:rPr>
          <w:rFonts w:ascii="Myriad Pro" w:eastAsia="Calibri" w:hAnsi="Myriad Pro" w:cs="Cambria"/>
          <w:color w:val="000000" w:themeColor="text1"/>
          <w:sz w:val="24"/>
          <w:szCs w:val="24"/>
        </w:rPr>
        <w:t xml:space="preserve"> od 2013 r. działa jedna z największych europejskich infrastruktur badawczych, zrzeszająca krajowe sieci biobanków BBMRI-ERIC (</w:t>
      </w:r>
      <w:r w:rsidRPr="00EC43F9">
        <w:rPr>
          <w:rFonts w:ascii="Myriad Pro" w:hAnsi="Myriad Pro"/>
          <w:i/>
          <w:color w:val="000000" w:themeColor="text1"/>
          <w:sz w:val="24"/>
        </w:rPr>
        <w:t>Biobanking and Biomolecular Resources Research Infrastructure-European Research Infrastructure Consortium</w:t>
      </w:r>
      <w:r w:rsidRPr="003C4FB9">
        <w:rPr>
          <w:rFonts w:ascii="Myriad Pro" w:eastAsia="Calibri" w:hAnsi="Myriad Pro" w:cs="Cambria"/>
          <w:color w:val="000000" w:themeColor="text1"/>
          <w:sz w:val="24"/>
          <w:szCs w:val="24"/>
        </w:rPr>
        <w:t>), dedykowanych rozwojowi biomedycyny</w:t>
      </w:r>
      <w:r w:rsidRPr="003C4FB9">
        <w:rPr>
          <w:rStyle w:val="Odwoanieprzypisudolnego"/>
          <w:rFonts w:ascii="Myriad Pro" w:eastAsia="Calibri" w:hAnsi="Myriad Pro"/>
          <w:color w:val="000000" w:themeColor="text1"/>
          <w:sz w:val="24"/>
          <w:szCs w:val="24"/>
        </w:rPr>
        <w:footnoteReference w:id="112"/>
      </w:r>
      <w:r w:rsidRPr="003C4FB9">
        <w:rPr>
          <w:rFonts w:ascii="Myriad Pro" w:eastAsia="Calibri" w:hAnsi="Myriad Pro" w:cs="Cambria"/>
          <w:color w:val="000000" w:themeColor="text1"/>
          <w:sz w:val="24"/>
          <w:szCs w:val="24"/>
        </w:rPr>
        <w:t>. Utworzenie w</w:t>
      </w:r>
      <w:r w:rsidR="009B02F1">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kraju sieci biobanków zostało poprzedzone przystąpieniem Rzeczpospolitej Polskiej do</w:t>
      </w:r>
      <w:r w:rsidR="0058029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Europejskiego Konsorcjum Badawczego BBMRI-ERIC w charakterze pełnoprawnego członka</w:t>
      </w:r>
      <w:r w:rsidRPr="003C4FB9">
        <w:rPr>
          <w:rStyle w:val="Odwoanieprzypisudolnego"/>
          <w:rFonts w:ascii="Myriad Pro" w:eastAsia="Calibri" w:hAnsi="Myriad Pro"/>
          <w:color w:val="000000" w:themeColor="text1"/>
          <w:sz w:val="24"/>
          <w:szCs w:val="24"/>
        </w:rPr>
        <w:footnoteReference w:id="113"/>
      </w:r>
      <w:r w:rsidRPr="003C4FB9">
        <w:rPr>
          <w:rFonts w:ascii="Myriad Pro" w:eastAsia="Calibri" w:hAnsi="Myriad Pro" w:cs="Cambria"/>
          <w:color w:val="000000" w:themeColor="text1"/>
          <w:sz w:val="24"/>
          <w:szCs w:val="24"/>
        </w:rPr>
        <w:t>. Wspieranie rozwoju badań klinicznych prowadzonych w Rzeczpospolitej Polskiej, przyczyni się do wzrostu liczby rejestrowanych badań klinicznych w zakresie kardiologii, co wiązać się będzie z większą dostępnością do</w:t>
      </w:r>
      <w:r w:rsidR="0058029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najnowocześniejszych metod terapeutycznych.</w:t>
      </w:r>
    </w:p>
    <w:p w14:paraId="744E1B58" w14:textId="77777777" w:rsidR="00D94AF1" w:rsidRDefault="00D94AF1" w:rsidP="004C56BE">
      <w:pPr>
        <w:autoSpaceDE w:val="0"/>
        <w:autoSpaceDN w:val="0"/>
        <w:adjustRightInd w:val="0"/>
        <w:spacing w:after="0" w:line="240" w:lineRule="auto"/>
        <w:rPr>
          <w:rFonts w:ascii="Myriad Pro" w:eastAsia="Calibri" w:hAnsi="Myriad Pro" w:cs="Cambria"/>
          <w:b/>
          <w:bCs/>
          <w:color w:val="000000"/>
          <w:sz w:val="24"/>
          <w:szCs w:val="24"/>
        </w:rPr>
      </w:pPr>
    </w:p>
    <w:p w14:paraId="7053271B" w14:textId="77777777" w:rsidR="006F5122" w:rsidRDefault="006F5122" w:rsidP="00D94AF1">
      <w:pPr>
        <w:autoSpaceDE w:val="0"/>
        <w:autoSpaceDN w:val="0"/>
        <w:adjustRightInd w:val="0"/>
        <w:spacing w:after="0" w:line="240" w:lineRule="auto"/>
        <w:rPr>
          <w:rFonts w:ascii="Myriad Pro" w:eastAsia="Calibri" w:hAnsi="Myriad Pro" w:cs="Cambria"/>
          <w:b/>
          <w:bCs/>
          <w:color w:val="830F0E" w:themeColor="accent1" w:themeShade="BF"/>
          <w:sz w:val="24"/>
          <w:szCs w:val="24"/>
        </w:rPr>
      </w:pPr>
    </w:p>
    <w:p w14:paraId="7C124A32" w14:textId="77777777" w:rsidR="006F5122" w:rsidRDefault="006F5122" w:rsidP="004C56BE">
      <w:pPr>
        <w:autoSpaceDE w:val="0"/>
        <w:autoSpaceDN w:val="0"/>
        <w:adjustRightInd w:val="0"/>
        <w:spacing w:after="0" w:line="240" w:lineRule="auto"/>
        <w:ind w:left="708"/>
        <w:rPr>
          <w:rFonts w:ascii="Myriad Pro" w:eastAsia="Calibri" w:hAnsi="Myriad Pro" w:cs="Cambria"/>
          <w:b/>
          <w:bCs/>
          <w:color w:val="830F0E" w:themeColor="accent1" w:themeShade="BF"/>
          <w:sz w:val="24"/>
          <w:szCs w:val="24"/>
        </w:rPr>
      </w:pPr>
    </w:p>
    <w:p w14:paraId="155F1D84" w14:textId="3D157ABC" w:rsidR="004C56BE" w:rsidRPr="005D3712" w:rsidRDefault="004C56BE" w:rsidP="004C56BE">
      <w:pPr>
        <w:autoSpaceDE w:val="0"/>
        <w:autoSpaceDN w:val="0"/>
        <w:adjustRightInd w:val="0"/>
        <w:spacing w:after="0" w:line="240" w:lineRule="auto"/>
        <w:ind w:left="708"/>
        <w:rPr>
          <w:rFonts w:ascii="Myriad Pro" w:eastAsia="Calibri" w:hAnsi="Myriad Pro" w:cs="Cambria"/>
          <w:b/>
          <w:bCs/>
          <w:color w:val="830F0E" w:themeColor="accent1" w:themeShade="BF"/>
          <w:sz w:val="24"/>
          <w:szCs w:val="24"/>
        </w:rPr>
      </w:pPr>
      <w:r w:rsidRPr="005D3712">
        <w:rPr>
          <w:rFonts w:ascii="Myriad Pro" w:eastAsia="Calibri" w:hAnsi="Myriad Pro" w:cs="Cambria"/>
          <w:b/>
          <w:bCs/>
          <w:color w:val="830F0E" w:themeColor="accent1" w:themeShade="BF"/>
          <w:sz w:val="24"/>
          <w:szCs w:val="24"/>
        </w:rPr>
        <w:t xml:space="preserve">OCZEKIWANE REZULTATY </w:t>
      </w:r>
    </w:p>
    <w:p w14:paraId="7CFC1BCE" w14:textId="77777777" w:rsidR="004C56BE" w:rsidRPr="003C4FB9" w:rsidRDefault="004C56BE" w:rsidP="004C56BE">
      <w:pPr>
        <w:autoSpaceDE w:val="0"/>
        <w:autoSpaceDN w:val="0"/>
        <w:adjustRightInd w:val="0"/>
        <w:spacing w:after="0" w:line="360" w:lineRule="auto"/>
        <w:rPr>
          <w:rFonts w:ascii="Myriad Pro" w:eastAsia="Calibri" w:hAnsi="Myriad Pro" w:cs="Cambria"/>
          <w:color w:val="000000" w:themeColor="text1"/>
          <w:sz w:val="24"/>
          <w:szCs w:val="24"/>
        </w:rPr>
      </w:pPr>
    </w:p>
    <w:p w14:paraId="6EC39948" w14:textId="77777777" w:rsidR="004C56BE" w:rsidRPr="003C4FB9" w:rsidRDefault="004C56BE" w:rsidP="004C56BE">
      <w:pPr>
        <w:pStyle w:val="Akapitzlist"/>
        <w:numPr>
          <w:ilvl w:val="0"/>
          <w:numId w:val="14"/>
        </w:numPr>
        <w:autoSpaceDE w:val="0"/>
        <w:autoSpaceDN w:val="0"/>
        <w:adjustRightInd w:val="0"/>
        <w:spacing w:line="360" w:lineRule="auto"/>
        <w:ind w:left="714" w:hanging="357"/>
        <w:contextualSpacing w:val="0"/>
        <w:jc w:val="both"/>
        <w:rPr>
          <w:rFonts w:ascii="Myriad Pro" w:eastAsia="Calibri" w:hAnsi="Myriad Pro" w:cs="Cambria"/>
          <w:color w:val="000000" w:themeColor="text1"/>
          <w:sz w:val="24"/>
          <w:szCs w:val="24"/>
        </w:rPr>
      </w:pPr>
      <w:r w:rsidRPr="003C4FB9">
        <w:rPr>
          <w:rFonts w:ascii="Myriad Pro" w:eastAsia="Calibri" w:hAnsi="Myriad Pro" w:cs="Cambria"/>
          <w:color w:val="000000" w:themeColor="text1"/>
          <w:sz w:val="24"/>
          <w:szCs w:val="24"/>
        </w:rPr>
        <w:t>Będziemy zwiększać udział</w:t>
      </w:r>
      <w:r w:rsidR="00EC43F9">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 xml:space="preserve">pacjentów z ChUK w badaniach klinicznych wczesnych faz realizowanych w Rzeczpospolitej Polskiej – </w:t>
      </w:r>
      <w:r w:rsidRPr="003C4FB9">
        <w:rPr>
          <w:rFonts w:ascii="Myriad Pro" w:eastAsia="Calibri" w:hAnsi="Myriad Pro" w:cs="Cambria"/>
          <w:b/>
          <w:color w:val="000000" w:themeColor="text1"/>
          <w:sz w:val="24"/>
          <w:szCs w:val="24"/>
        </w:rPr>
        <w:t>do końca 2032 r.</w:t>
      </w:r>
      <w:r w:rsidRPr="003C4FB9">
        <w:rPr>
          <w:rFonts w:ascii="Myriad Pro" w:eastAsia="Calibri" w:hAnsi="Myriad Pro" w:cs="Cambria"/>
          <w:color w:val="000000" w:themeColor="text1"/>
          <w:sz w:val="24"/>
          <w:szCs w:val="24"/>
        </w:rPr>
        <w:t xml:space="preserve">  </w:t>
      </w:r>
    </w:p>
    <w:p w14:paraId="60DC4B47" w14:textId="77777777" w:rsidR="004C56BE" w:rsidRPr="003C4FB9" w:rsidRDefault="004C56BE" w:rsidP="004C56BE">
      <w:pPr>
        <w:pStyle w:val="Akapitzlist"/>
        <w:numPr>
          <w:ilvl w:val="0"/>
          <w:numId w:val="14"/>
        </w:numPr>
        <w:autoSpaceDE w:val="0"/>
        <w:autoSpaceDN w:val="0"/>
        <w:adjustRightInd w:val="0"/>
        <w:spacing w:line="360" w:lineRule="auto"/>
        <w:ind w:left="714" w:hanging="357"/>
        <w:contextualSpacing w:val="0"/>
        <w:jc w:val="both"/>
        <w:rPr>
          <w:rFonts w:ascii="Myriad Pro" w:eastAsia="Calibri" w:hAnsi="Myriad Pro" w:cs="Cambria"/>
          <w:color w:val="000000" w:themeColor="text1"/>
          <w:sz w:val="24"/>
          <w:szCs w:val="24"/>
        </w:rPr>
      </w:pPr>
      <w:r w:rsidRPr="003C4FB9">
        <w:rPr>
          <w:rFonts w:ascii="Myriad Pro" w:eastAsia="Calibri" w:hAnsi="Myriad Pro" w:cs="Cambria"/>
          <w:color w:val="000000" w:themeColor="text1"/>
          <w:sz w:val="24"/>
          <w:szCs w:val="24"/>
        </w:rPr>
        <w:t xml:space="preserve">Zwiększymy </w:t>
      </w:r>
      <w:r w:rsidRPr="003C4FB9">
        <w:rPr>
          <w:rFonts w:ascii="Myriad Pro" w:eastAsia="Calibri" w:hAnsi="Myriad Pro" w:cs="Times New Roman"/>
          <w:color w:val="000000" w:themeColor="text1"/>
          <w:sz w:val="24"/>
          <w:szCs w:val="24"/>
        </w:rPr>
        <w:t xml:space="preserve">liczbę badań klinicznych dla populacji z ChUK z 7% </w:t>
      </w:r>
      <w:r w:rsidRPr="003C4FB9">
        <w:rPr>
          <w:rFonts w:ascii="Myriad Pro" w:eastAsia="Calibri" w:hAnsi="Myriad Pro" w:cs="Cambria"/>
          <w:color w:val="000000" w:themeColor="text1"/>
          <w:sz w:val="24"/>
          <w:szCs w:val="24"/>
        </w:rPr>
        <w:t xml:space="preserve">do 14% względem wszystkich badań klinicznych rejestrowanych w danym roku do realizacji w Rzeczpospolitej Polskiej – </w:t>
      </w:r>
      <w:r w:rsidRPr="003C4FB9">
        <w:rPr>
          <w:rFonts w:ascii="Myriad Pro" w:eastAsia="Calibri" w:hAnsi="Myriad Pro" w:cs="Cambria"/>
          <w:b/>
          <w:color w:val="000000" w:themeColor="text1"/>
          <w:sz w:val="24"/>
          <w:szCs w:val="24"/>
        </w:rPr>
        <w:t>do końca 2032 r.</w:t>
      </w:r>
    </w:p>
    <w:p w14:paraId="7E40C0D3" w14:textId="77777777" w:rsidR="004C56BE" w:rsidRPr="003C4FB9" w:rsidRDefault="004C56BE" w:rsidP="004C56BE">
      <w:pPr>
        <w:pStyle w:val="Akapitzlist"/>
        <w:numPr>
          <w:ilvl w:val="0"/>
          <w:numId w:val="14"/>
        </w:numPr>
        <w:autoSpaceDE w:val="0"/>
        <w:autoSpaceDN w:val="0"/>
        <w:adjustRightInd w:val="0"/>
        <w:spacing w:line="360" w:lineRule="auto"/>
        <w:ind w:left="714" w:hanging="357"/>
        <w:contextualSpacing w:val="0"/>
        <w:jc w:val="both"/>
        <w:rPr>
          <w:rFonts w:ascii="Myriad Pro" w:eastAsia="Calibri" w:hAnsi="Myriad Pro" w:cs="Cambria"/>
          <w:color w:val="000000" w:themeColor="text1"/>
          <w:sz w:val="24"/>
          <w:szCs w:val="24"/>
        </w:rPr>
      </w:pPr>
      <w:r w:rsidRPr="003C4FB9">
        <w:rPr>
          <w:rFonts w:ascii="Myriad Pro" w:eastAsia="Calibri" w:hAnsi="Myriad Pro" w:cs="Cambria"/>
          <w:color w:val="000000" w:themeColor="text1"/>
          <w:sz w:val="24"/>
          <w:szCs w:val="24"/>
        </w:rPr>
        <w:t>Zwiększymy odsetek niekomercyjnych badań klinicznych realizowanych w</w:t>
      </w:r>
      <w:r w:rsidR="006F4AD3">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Rzeczpospolitej Polskiej w stosunku do wszystkich rejestrowanych badań z</w:t>
      </w:r>
      <w:r w:rsidR="006F4AD3">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 xml:space="preserve">obecnych 2% do min. 5%  –  </w:t>
      </w:r>
      <w:r w:rsidRPr="003C4FB9">
        <w:rPr>
          <w:rFonts w:ascii="Myriad Pro" w:eastAsia="Calibri" w:hAnsi="Myriad Pro" w:cs="Cambria"/>
          <w:b/>
          <w:color w:val="000000" w:themeColor="text1"/>
          <w:sz w:val="24"/>
          <w:szCs w:val="24"/>
        </w:rPr>
        <w:t>do końca 2024 r.</w:t>
      </w:r>
      <w:r w:rsidRPr="003C4FB9">
        <w:rPr>
          <w:rFonts w:ascii="Myriad Pro" w:eastAsia="Calibri" w:hAnsi="Myriad Pro" w:cs="Cambria"/>
          <w:color w:val="000000" w:themeColor="text1"/>
          <w:sz w:val="24"/>
          <w:szCs w:val="24"/>
        </w:rPr>
        <w:t xml:space="preserve"> , a do poziomu min. 10% –  </w:t>
      </w:r>
      <w:r w:rsidRPr="003C4FB9">
        <w:rPr>
          <w:rFonts w:ascii="Myriad Pro" w:eastAsia="Calibri" w:hAnsi="Myriad Pro" w:cs="Cambria"/>
          <w:b/>
          <w:color w:val="000000" w:themeColor="text1"/>
          <w:sz w:val="24"/>
          <w:szCs w:val="24"/>
        </w:rPr>
        <w:t>do końca</w:t>
      </w:r>
      <w:r w:rsidRPr="003C4FB9">
        <w:rPr>
          <w:rFonts w:ascii="Myriad Pro" w:eastAsia="Calibri" w:hAnsi="Myriad Pro" w:cs="Cambria"/>
          <w:color w:val="000000" w:themeColor="text1"/>
          <w:sz w:val="24"/>
          <w:szCs w:val="24"/>
        </w:rPr>
        <w:t xml:space="preserve"> </w:t>
      </w:r>
      <w:r w:rsidRPr="003C4FB9">
        <w:rPr>
          <w:rFonts w:ascii="Myriad Pro" w:eastAsia="Calibri" w:hAnsi="Myriad Pro" w:cs="Cambria"/>
          <w:b/>
          <w:color w:val="000000" w:themeColor="text1"/>
          <w:sz w:val="24"/>
          <w:szCs w:val="24"/>
        </w:rPr>
        <w:t>2032 r.</w:t>
      </w:r>
      <w:r w:rsidRPr="003C4FB9">
        <w:rPr>
          <w:rFonts w:ascii="Myriad Pro" w:eastAsia="Calibri" w:hAnsi="Myriad Pro" w:cs="Cambria"/>
          <w:color w:val="000000" w:themeColor="text1"/>
          <w:sz w:val="24"/>
          <w:szCs w:val="24"/>
        </w:rPr>
        <w:t xml:space="preserve"> </w:t>
      </w:r>
    </w:p>
    <w:p w14:paraId="15325D49" w14:textId="2B0D1C0C" w:rsidR="004C56BE" w:rsidRPr="003C4FB9" w:rsidRDefault="004C56BE" w:rsidP="004C56BE">
      <w:pPr>
        <w:pStyle w:val="Akapitzlist"/>
        <w:numPr>
          <w:ilvl w:val="0"/>
          <w:numId w:val="14"/>
        </w:numPr>
        <w:autoSpaceDE w:val="0"/>
        <w:autoSpaceDN w:val="0"/>
        <w:adjustRightInd w:val="0"/>
        <w:spacing w:line="360" w:lineRule="auto"/>
        <w:ind w:left="714" w:hanging="357"/>
        <w:contextualSpacing w:val="0"/>
        <w:jc w:val="both"/>
        <w:rPr>
          <w:rFonts w:ascii="Myriad Pro" w:eastAsia="Calibri" w:hAnsi="Myriad Pro" w:cs="Cambria"/>
          <w:color w:val="000000" w:themeColor="text1"/>
          <w:sz w:val="24"/>
          <w:szCs w:val="24"/>
        </w:rPr>
      </w:pPr>
      <w:bookmarkStart w:id="96" w:name="_Hlk85640943"/>
      <w:r w:rsidRPr="003C4FB9">
        <w:rPr>
          <w:rFonts w:ascii="Myriad Pro" w:eastAsia="Calibri" w:hAnsi="Myriad Pro" w:cs="Cambria"/>
          <w:color w:val="000000" w:themeColor="text1"/>
          <w:sz w:val="24"/>
          <w:szCs w:val="24"/>
        </w:rPr>
        <w:t>Wprowadzimy rozwiązania legislacyjne dotyczące</w:t>
      </w:r>
      <w:r w:rsidR="00EC43F9">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 xml:space="preserve">prowadzenia badań genetycznych i biobankowania </w:t>
      </w:r>
      <w:r w:rsidRPr="003C4FB9">
        <w:rPr>
          <w:rFonts w:ascii="Myriad Pro" w:eastAsia="Calibri" w:hAnsi="Myriad Pro" w:cs="Times New Roman"/>
          <w:color w:val="000000" w:themeColor="text1"/>
          <w:sz w:val="24"/>
          <w:szCs w:val="24"/>
        </w:rPr>
        <w:t>ludzkiego materiału biologicznego dla celów naukowych</w:t>
      </w:r>
      <w:r w:rsidRPr="003C4FB9">
        <w:rPr>
          <w:rFonts w:ascii="Myriad Pro" w:eastAsia="Calibri" w:hAnsi="Myriad Pro" w:cs="Cambria"/>
          <w:color w:val="000000" w:themeColor="text1"/>
          <w:sz w:val="24"/>
          <w:szCs w:val="24"/>
        </w:rPr>
        <w:t xml:space="preserve"> – </w:t>
      </w:r>
      <w:r w:rsidRPr="003C4FB9">
        <w:rPr>
          <w:rFonts w:ascii="Myriad Pro" w:eastAsia="Calibri" w:hAnsi="Myriad Pro" w:cs="Cambria"/>
          <w:b/>
          <w:color w:val="000000" w:themeColor="text1"/>
          <w:sz w:val="24"/>
          <w:szCs w:val="24"/>
        </w:rPr>
        <w:t>do końca 202</w:t>
      </w:r>
      <w:r w:rsidR="00FE7502" w:rsidRPr="003C4FB9">
        <w:rPr>
          <w:rFonts w:ascii="Myriad Pro" w:eastAsia="Calibri" w:hAnsi="Myriad Pro" w:cs="Cambria"/>
          <w:b/>
          <w:color w:val="000000" w:themeColor="text1"/>
          <w:sz w:val="24"/>
          <w:szCs w:val="24"/>
        </w:rPr>
        <w:t>6</w:t>
      </w:r>
      <w:r w:rsidRPr="003C4FB9">
        <w:rPr>
          <w:rFonts w:ascii="Myriad Pro" w:eastAsia="Calibri" w:hAnsi="Myriad Pro" w:cs="Cambria"/>
          <w:b/>
          <w:color w:val="000000" w:themeColor="text1"/>
          <w:sz w:val="24"/>
          <w:szCs w:val="24"/>
        </w:rPr>
        <w:t xml:space="preserve"> r.</w:t>
      </w:r>
      <w:r w:rsidRPr="003C4FB9">
        <w:rPr>
          <w:rFonts w:ascii="Myriad Pro" w:eastAsia="Calibri" w:hAnsi="Myriad Pro" w:cs="Cambria"/>
          <w:color w:val="000000" w:themeColor="text1"/>
          <w:sz w:val="24"/>
          <w:szCs w:val="24"/>
        </w:rPr>
        <w:t xml:space="preserve">, oraz zbudujemy sieć biobanków kardiologicznych działających przy </w:t>
      </w:r>
      <w:r w:rsidR="00D1014D">
        <w:rPr>
          <w:rFonts w:ascii="Myriad Pro" w:eastAsia="Calibri" w:hAnsi="Myriad Pro" w:cs="Cambria"/>
          <w:color w:val="000000" w:themeColor="text1"/>
          <w:sz w:val="24"/>
          <w:szCs w:val="24"/>
        </w:rPr>
        <w:t>CDK</w:t>
      </w:r>
      <w:r w:rsidRPr="003C4FB9">
        <w:rPr>
          <w:rFonts w:ascii="Myriad Pro" w:eastAsia="Calibri" w:hAnsi="Myriad Pro" w:cs="Cambria"/>
          <w:color w:val="000000" w:themeColor="text1"/>
          <w:sz w:val="24"/>
          <w:szCs w:val="24"/>
        </w:rPr>
        <w:t xml:space="preserve"> i</w:t>
      </w:r>
      <w:r w:rsidR="0058029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doprowadzimy do otwarcia</w:t>
      </w:r>
      <w:r w:rsidR="00EC43F9">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 xml:space="preserve">badań klinicznych opartych o biomarkery, nakierowanych na terapie celowane – </w:t>
      </w:r>
      <w:r w:rsidRPr="003C4FB9">
        <w:rPr>
          <w:rFonts w:ascii="Myriad Pro" w:eastAsia="Calibri" w:hAnsi="Myriad Pro" w:cs="Cambria"/>
          <w:b/>
          <w:color w:val="000000" w:themeColor="text1"/>
          <w:sz w:val="24"/>
          <w:szCs w:val="24"/>
        </w:rPr>
        <w:t>do końca 202</w:t>
      </w:r>
      <w:r w:rsidR="00FE7502" w:rsidRPr="003C4FB9">
        <w:rPr>
          <w:rFonts w:ascii="Myriad Pro" w:eastAsia="Calibri" w:hAnsi="Myriad Pro" w:cs="Cambria"/>
          <w:b/>
          <w:color w:val="000000" w:themeColor="text1"/>
          <w:sz w:val="24"/>
          <w:szCs w:val="24"/>
        </w:rPr>
        <w:t>9</w:t>
      </w:r>
      <w:r w:rsidRPr="003C4FB9">
        <w:rPr>
          <w:rFonts w:ascii="Myriad Pro" w:eastAsia="Calibri" w:hAnsi="Myriad Pro" w:cs="Cambria"/>
          <w:b/>
          <w:color w:val="000000" w:themeColor="text1"/>
          <w:sz w:val="24"/>
          <w:szCs w:val="24"/>
        </w:rPr>
        <w:t xml:space="preserve"> r</w:t>
      </w:r>
      <w:bookmarkEnd w:id="96"/>
      <w:r w:rsidRPr="003C4FB9">
        <w:rPr>
          <w:rFonts w:ascii="Myriad Pro" w:eastAsia="Calibri" w:hAnsi="Myriad Pro" w:cs="Cambria"/>
          <w:b/>
          <w:color w:val="000000" w:themeColor="text1"/>
          <w:sz w:val="24"/>
          <w:szCs w:val="24"/>
        </w:rPr>
        <w:t>.</w:t>
      </w:r>
    </w:p>
    <w:p w14:paraId="48316C19" w14:textId="2B22B826" w:rsidR="004C56BE" w:rsidRPr="003C4FB9" w:rsidRDefault="004C56BE" w:rsidP="004C56BE">
      <w:pPr>
        <w:pStyle w:val="Akapitzlist"/>
        <w:numPr>
          <w:ilvl w:val="0"/>
          <w:numId w:val="14"/>
        </w:numPr>
        <w:autoSpaceDE w:val="0"/>
        <w:autoSpaceDN w:val="0"/>
        <w:adjustRightInd w:val="0"/>
        <w:spacing w:line="360" w:lineRule="auto"/>
        <w:ind w:left="714" w:hanging="357"/>
        <w:contextualSpacing w:val="0"/>
        <w:jc w:val="both"/>
        <w:rPr>
          <w:rFonts w:ascii="Myriad Pro" w:eastAsia="Calibri" w:hAnsi="Myriad Pro" w:cs="Cambria"/>
          <w:color w:val="000000" w:themeColor="text1"/>
          <w:sz w:val="24"/>
          <w:szCs w:val="24"/>
        </w:rPr>
      </w:pPr>
      <w:bookmarkStart w:id="97" w:name="_Hlk85645000"/>
      <w:r w:rsidRPr="003C4FB9">
        <w:rPr>
          <w:rFonts w:ascii="Myriad Pro" w:eastAsia="Calibri" w:hAnsi="Myriad Pro" w:cs="Cambria"/>
          <w:color w:val="000000" w:themeColor="text1"/>
          <w:sz w:val="24"/>
          <w:szCs w:val="24"/>
        </w:rPr>
        <w:t xml:space="preserve">Zaangażujemy </w:t>
      </w:r>
      <w:r w:rsidR="00D1014D">
        <w:rPr>
          <w:rFonts w:ascii="Myriad Pro" w:eastAsia="Calibri" w:hAnsi="Myriad Pro" w:cs="Cambria"/>
          <w:color w:val="000000" w:themeColor="text1"/>
          <w:sz w:val="24"/>
          <w:szCs w:val="24"/>
        </w:rPr>
        <w:t>CDK</w:t>
      </w:r>
      <w:r w:rsidRPr="003C4FB9">
        <w:rPr>
          <w:rFonts w:ascii="Myriad Pro" w:eastAsia="Calibri" w:hAnsi="Myriad Pro" w:cs="Cambria"/>
          <w:color w:val="000000" w:themeColor="text1"/>
          <w:sz w:val="24"/>
          <w:szCs w:val="24"/>
        </w:rPr>
        <w:t xml:space="preserve"> do działań związanych z</w:t>
      </w:r>
      <w:r w:rsidR="0058029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wprowadzaniem innowacyjnych procedur i technologii medycznych połączonych z kompleksową opieką kardiologiczną i</w:t>
      </w:r>
      <w:r w:rsidR="006F4AD3">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 xml:space="preserve">kardiochirurgiczną nad pacjentami – </w:t>
      </w:r>
      <w:r w:rsidRPr="003C4FB9">
        <w:rPr>
          <w:rFonts w:ascii="Myriad Pro" w:eastAsia="Calibri" w:hAnsi="Myriad Pro" w:cs="Cambria"/>
          <w:b/>
          <w:color w:val="000000" w:themeColor="text1"/>
          <w:sz w:val="24"/>
          <w:szCs w:val="24"/>
        </w:rPr>
        <w:t>do końca 2026 r.</w:t>
      </w:r>
    </w:p>
    <w:bookmarkEnd w:id="97"/>
    <w:p w14:paraId="2B0CC5DD" w14:textId="77777777" w:rsidR="004C56BE" w:rsidRPr="001D06F1" w:rsidRDefault="004C56BE" w:rsidP="004C56BE">
      <w:pPr>
        <w:pStyle w:val="Akapitzlist"/>
        <w:numPr>
          <w:ilvl w:val="0"/>
          <w:numId w:val="14"/>
        </w:numPr>
        <w:autoSpaceDE w:val="0"/>
        <w:autoSpaceDN w:val="0"/>
        <w:adjustRightInd w:val="0"/>
        <w:spacing w:before="200" w:after="0" w:line="360" w:lineRule="auto"/>
        <w:ind w:left="714" w:hanging="357"/>
        <w:contextualSpacing w:val="0"/>
        <w:jc w:val="both"/>
        <w:rPr>
          <w:rFonts w:ascii="Myriad Pro" w:eastAsia="Calibri" w:hAnsi="Myriad Pro" w:cs="Cambria"/>
          <w:color w:val="000000" w:themeColor="text1"/>
          <w:sz w:val="24"/>
          <w:szCs w:val="24"/>
        </w:rPr>
      </w:pPr>
      <w:r w:rsidRPr="00D14736">
        <w:rPr>
          <w:rFonts w:ascii="Myriad Pro" w:eastAsia="Calibri" w:hAnsi="Myriad Pro" w:cs="Cambria"/>
          <w:color w:val="000000" w:themeColor="text1"/>
          <w:sz w:val="24"/>
          <w:szCs w:val="24"/>
        </w:rPr>
        <w:t xml:space="preserve">Zwiększymy dostępność terapii kardiologicznych refundowanych na terenie UE – </w:t>
      </w:r>
      <w:r w:rsidRPr="001D06F1">
        <w:rPr>
          <w:rFonts w:ascii="Myriad Pro" w:eastAsia="Calibri" w:hAnsi="Myriad Pro" w:cs="Cambria"/>
          <w:b/>
          <w:color w:val="000000" w:themeColor="text1"/>
          <w:sz w:val="24"/>
          <w:szCs w:val="24"/>
        </w:rPr>
        <w:t>do końca 2032 r.</w:t>
      </w:r>
    </w:p>
    <w:p w14:paraId="240F6D67" w14:textId="62C0D1EC" w:rsidR="004C56BE" w:rsidRPr="00417831" w:rsidRDefault="004C56BE" w:rsidP="004C56BE">
      <w:pPr>
        <w:pStyle w:val="Akapitzlist"/>
        <w:numPr>
          <w:ilvl w:val="0"/>
          <w:numId w:val="14"/>
        </w:numPr>
        <w:autoSpaceDE w:val="0"/>
        <w:autoSpaceDN w:val="0"/>
        <w:adjustRightInd w:val="0"/>
        <w:spacing w:before="200" w:after="120" w:line="360" w:lineRule="auto"/>
        <w:ind w:left="714" w:hanging="357"/>
        <w:contextualSpacing w:val="0"/>
        <w:jc w:val="both"/>
        <w:rPr>
          <w:rFonts w:ascii="Myriad Pro" w:eastAsia="Calibri" w:hAnsi="Myriad Pro" w:cs="Cambria"/>
          <w:b/>
          <w:bCs/>
          <w:color w:val="000000" w:themeColor="text1"/>
          <w:sz w:val="24"/>
          <w:szCs w:val="24"/>
        </w:rPr>
      </w:pPr>
      <w:r w:rsidRPr="003C4FB9">
        <w:rPr>
          <w:rFonts w:ascii="Myriad Pro" w:eastAsia="Calibri" w:hAnsi="Myriad Pro" w:cs="Times New Roman"/>
          <w:color w:val="000000" w:themeColor="text1"/>
          <w:sz w:val="24"/>
          <w:szCs w:val="24"/>
        </w:rPr>
        <w:t>Będziemy inicjować i realizować projekty badawcz</w:t>
      </w:r>
      <w:r w:rsidR="00C435AB" w:rsidRPr="003C4FB9">
        <w:rPr>
          <w:rFonts w:ascii="Myriad Pro" w:eastAsia="Calibri" w:hAnsi="Myriad Pro" w:cs="Times New Roman"/>
          <w:color w:val="000000" w:themeColor="text1"/>
          <w:sz w:val="24"/>
          <w:szCs w:val="24"/>
        </w:rPr>
        <w:t>o-naukowe i rozwojow</w:t>
      </w:r>
      <w:r w:rsidR="001469C6" w:rsidRPr="003C4FB9">
        <w:rPr>
          <w:rFonts w:ascii="Myriad Pro" w:eastAsia="Calibri" w:hAnsi="Myriad Pro" w:cs="Times New Roman"/>
          <w:color w:val="000000" w:themeColor="text1"/>
          <w:sz w:val="24"/>
          <w:szCs w:val="24"/>
        </w:rPr>
        <w:t>e</w:t>
      </w:r>
      <w:r w:rsidRPr="003C4FB9">
        <w:rPr>
          <w:rFonts w:ascii="Myriad Pro" w:eastAsia="Calibri" w:hAnsi="Myriad Pro" w:cs="Times New Roman"/>
          <w:color w:val="000000" w:themeColor="text1"/>
          <w:sz w:val="24"/>
          <w:szCs w:val="24"/>
        </w:rPr>
        <w:t xml:space="preserve"> z</w:t>
      </w:r>
      <w:r w:rsidR="00580292">
        <w:rPr>
          <w:rFonts w:ascii="Myriad Pro" w:eastAsia="Calibri" w:hAnsi="Myriad Pro" w:cs="Times New Roman"/>
          <w:color w:val="000000" w:themeColor="text1"/>
          <w:sz w:val="24"/>
          <w:szCs w:val="24"/>
        </w:rPr>
        <w:t> </w:t>
      </w:r>
      <w:r w:rsidRPr="003C4FB9">
        <w:rPr>
          <w:rFonts w:ascii="Myriad Pro" w:eastAsia="Calibri" w:hAnsi="Myriad Pro" w:cs="Times New Roman"/>
          <w:color w:val="000000" w:themeColor="text1"/>
          <w:sz w:val="24"/>
          <w:szCs w:val="24"/>
        </w:rPr>
        <w:t>zakresu edukacji zdrowotnej, promocji zdrowia i profilaktyki w zakresie  ChUK</w:t>
      </w:r>
      <w:r w:rsidR="00DF44B4">
        <w:rPr>
          <w:rFonts w:ascii="Myriad Pro" w:eastAsia="Calibri" w:hAnsi="Myriad Pro" w:cs="Times New Roman"/>
          <w:color w:val="000000" w:themeColor="text1"/>
          <w:sz w:val="24"/>
          <w:szCs w:val="24"/>
        </w:rPr>
        <w:t>, z uwzględnieniem przeciwdziałania nierównościom w zdrowiu</w:t>
      </w:r>
      <w:r w:rsidRPr="003C4FB9">
        <w:rPr>
          <w:rFonts w:ascii="Myriad Pro" w:eastAsia="Calibri" w:hAnsi="Myriad Pro" w:cs="Times New Roman"/>
          <w:color w:val="000000" w:themeColor="text1"/>
          <w:sz w:val="24"/>
          <w:szCs w:val="24"/>
        </w:rPr>
        <w:t xml:space="preserve"> – </w:t>
      </w:r>
      <w:r w:rsidRPr="003C4FB9">
        <w:rPr>
          <w:rFonts w:ascii="Myriad Pro" w:eastAsia="Calibri" w:hAnsi="Myriad Pro" w:cs="Times New Roman"/>
          <w:b/>
          <w:bCs/>
          <w:color w:val="000000" w:themeColor="text1"/>
          <w:sz w:val="24"/>
          <w:szCs w:val="24"/>
        </w:rPr>
        <w:t>od 2022 r.</w:t>
      </w:r>
    </w:p>
    <w:p w14:paraId="7EE4D225" w14:textId="1A422C5E" w:rsidR="00417831" w:rsidRPr="0031013C" w:rsidRDefault="0031013C" w:rsidP="004C56BE">
      <w:pPr>
        <w:pStyle w:val="Akapitzlist"/>
        <w:numPr>
          <w:ilvl w:val="0"/>
          <w:numId w:val="14"/>
        </w:numPr>
        <w:autoSpaceDE w:val="0"/>
        <w:autoSpaceDN w:val="0"/>
        <w:adjustRightInd w:val="0"/>
        <w:spacing w:before="200" w:after="120" w:line="360" w:lineRule="auto"/>
        <w:ind w:left="714" w:hanging="357"/>
        <w:contextualSpacing w:val="0"/>
        <w:jc w:val="both"/>
        <w:rPr>
          <w:rFonts w:ascii="Myriad Pro" w:eastAsia="Calibri" w:hAnsi="Myriad Pro" w:cs="Cambria"/>
          <w:bCs/>
          <w:color w:val="000000" w:themeColor="text1"/>
          <w:sz w:val="24"/>
          <w:szCs w:val="24"/>
        </w:rPr>
      </w:pPr>
      <w:r>
        <w:rPr>
          <w:rFonts w:ascii="Myriad Pro" w:eastAsia="Calibri" w:hAnsi="Myriad Pro" w:cs="Cambria"/>
          <w:bCs/>
          <w:color w:val="000000" w:themeColor="text1"/>
          <w:sz w:val="24"/>
          <w:szCs w:val="24"/>
        </w:rPr>
        <w:t xml:space="preserve"> Od 2023 r. s</w:t>
      </w:r>
      <w:r w:rsidR="00417831" w:rsidRPr="0031013C">
        <w:rPr>
          <w:rFonts w:ascii="Myriad Pro" w:eastAsia="Calibri" w:hAnsi="Myriad Pro" w:cs="Cambria"/>
          <w:bCs/>
          <w:color w:val="000000" w:themeColor="text1"/>
          <w:sz w:val="24"/>
          <w:szCs w:val="24"/>
        </w:rPr>
        <w:t>tworz</w:t>
      </w:r>
      <w:r w:rsidR="00417831" w:rsidRPr="00F22FCF">
        <w:rPr>
          <w:rFonts w:ascii="Myriad Pro" w:eastAsia="Calibri" w:hAnsi="Myriad Pro" w:cs="Cambria"/>
          <w:bCs/>
          <w:color w:val="000000" w:themeColor="text1"/>
          <w:sz w:val="24"/>
          <w:szCs w:val="24"/>
        </w:rPr>
        <w:t>ymy</w:t>
      </w:r>
      <w:r w:rsidR="00417831" w:rsidRPr="0031013C">
        <w:rPr>
          <w:rFonts w:ascii="Myriad Pro" w:eastAsia="Calibri" w:hAnsi="Myriad Pro" w:cs="Cambria"/>
          <w:bCs/>
          <w:color w:val="000000" w:themeColor="text1"/>
          <w:sz w:val="24"/>
          <w:szCs w:val="24"/>
        </w:rPr>
        <w:t xml:space="preserve"> jednolit</w:t>
      </w:r>
      <w:r w:rsidR="00417831" w:rsidRPr="00F22FCF">
        <w:rPr>
          <w:rFonts w:ascii="Myriad Pro" w:eastAsia="Calibri" w:hAnsi="Myriad Pro" w:cs="Cambria"/>
          <w:bCs/>
          <w:color w:val="000000" w:themeColor="text1"/>
          <w:sz w:val="24"/>
          <w:szCs w:val="24"/>
        </w:rPr>
        <w:t>y</w:t>
      </w:r>
      <w:r w:rsidR="00417831" w:rsidRPr="0031013C">
        <w:rPr>
          <w:rFonts w:ascii="Myriad Pro" w:eastAsia="Calibri" w:hAnsi="Myriad Pro" w:cs="Cambria"/>
          <w:bCs/>
          <w:color w:val="000000" w:themeColor="text1"/>
          <w:sz w:val="24"/>
          <w:szCs w:val="24"/>
        </w:rPr>
        <w:t xml:space="preserve"> system danych </w:t>
      </w:r>
      <w:r w:rsidR="00417831" w:rsidRPr="00F22FCF">
        <w:rPr>
          <w:rFonts w:ascii="Myriad Pro" w:eastAsia="Calibri" w:hAnsi="Myriad Pro" w:cs="Cambria"/>
          <w:bCs/>
          <w:color w:val="000000" w:themeColor="text1"/>
          <w:sz w:val="24"/>
          <w:szCs w:val="24"/>
        </w:rPr>
        <w:t xml:space="preserve">o chorobach serca i naczyń </w:t>
      </w:r>
      <w:r w:rsidR="00417831" w:rsidRPr="0031013C">
        <w:rPr>
          <w:rFonts w:ascii="Myriad Pro" w:eastAsia="Calibri" w:hAnsi="Myriad Pro" w:cs="Cambria"/>
          <w:bCs/>
          <w:color w:val="000000" w:themeColor="text1"/>
          <w:sz w:val="24"/>
          <w:szCs w:val="24"/>
        </w:rPr>
        <w:t>w</w:t>
      </w:r>
      <w:r w:rsidR="00580292">
        <w:rPr>
          <w:rFonts w:ascii="Myriad Pro" w:eastAsia="Calibri" w:hAnsi="Myriad Pro" w:cs="Cambria"/>
          <w:bCs/>
          <w:color w:val="000000" w:themeColor="text1"/>
          <w:sz w:val="24"/>
          <w:szCs w:val="24"/>
        </w:rPr>
        <w:t> </w:t>
      </w:r>
      <w:r w:rsidR="00417831" w:rsidRPr="0031013C">
        <w:rPr>
          <w:rFonts w:ascii="Myriad Pro" w:eastAsia="Calibri" w:hAnsi="Myriad Pro" w:cs="Cambria"/>
          <w:bCs/>
          <w:color w:val="000000" w:themeColor="text1"/>
          <w:sz w:val="24"/>
          <w:szCs w:val="24"/>
        </w:rPr>
        <w:t>ramach prowadzonych rejestrów medycznych</w:t>
      </w:r>
      <w:r w:rsidR="00417831" w:rsidRPr="00F22FCF">
        <w:rPr>
          <w:rFonts w:ascii="Myriad Pro" w:eastAsia="Calibri" w:hAnsi="Myriad Pro" w:cs="Cambria"/>
          <w:bCs/>
          <w:color w:val="000000" w:themeColor="text1"/>
          <w:sz w:val="24"/>
          <w:szCs w:val="24"/>
        </w:rPr>
        <w:t>.</w:t>
      </w:r>
    </w:p>
    <w:p w14:paraId="2B5ECB74" w14:textId="77777777" w:rsidR="004C56BE" w:rsidRPr="003C4FB9" w:rsidRDefault="004C56BE" w:rsidP="004C56BE">
      <w:pPr>
        <w:autoSpaceDE w:val="0"/>
        <w:autoSpaceDN w:val="0"/>
        <w:adjustRightInd w:val="0"/>
        <w:spacing w:after="0" w:line="360" w:lineRule="auto"/>
        <w:rPr>
          <w:rFonts w:ascii="Myriad Pro" w:eastAsia="Calibri" w:hAnsi="Myriad Pro" w:cs="Cambria"/>
          <w:b/>
          <w:bCs/>
          <w:color w:val="000000" w:themeColor="text1"/>
          <w:sz w:val="24"/>
          <w:szCs w:val="24"/>
        </w:rPr>
      </w:pPr>
    </w:p>
    <w:p w14:paraId="6EAFFE46" w14:textId="77777777" w:rsidR="004C56BE" w:rsidRDefault="004C56BE" w:rsidP="004C56BE">
      <w:pPr>
        <w:autoSpaceDE w:val="0"/>
        <w:autoSpaceDN w:val="0"/>
        <w:adjustRightInd w:val="0"/>
        <w:spacing w:after="0" w:line="240" w:lineRule="auto"/>
        <w:ind w:left="708"/>
        <w:rPr>
          <w:rFonts w:ascii="Myriad Pro" w:eastAsia="Calibri" w:hAnsi="Myriad Pro" w:cs="Cambria"/>
          <w:b/>
          <w:bCs/>
          <w:color w:val="830F0E" w:themeColor="accent1" w:themeShade="BF"/>
          <w:sz w:val="24"/>
          <w:szCs w:val="24"/>
        </w:rPr>
      </w:pPr>
      <w:r w:rsidRPr="005D3712">
        <w:rPr>
          <w:rFonts w:ascii="Myriad Pro" w:eastAsia="Calibri" w:hAnsi="Myriad Pro" w:cs="Cambria"/>
          <w:b/>
          <w:bCs/>
          <w:color w:val="830F0E" w:themeColor="accent1" w:themeShade="BF"/>
          <w:sz w:val="24"/>
          <w:szCs w:val="24"/>
        </w:rPr>
        <w:t xml:space="preserve">DZIAŁANIA I REALIZATORZY </w:t>
      </w:r>
    </w:p>
    <w:p w14:paraId="70BABB2A" w14:textId="77777777" w:rsidR="00FA40F7" w:rsidRDefault="00FA40F7" w:rsidP="00FA40F7">
      <w:pPr>
        <w:autoSpaceDE w:val="0"/>
        <w:autoSpaceDN w:val="0"/>
        <w:adjustRightInd w:val="0"/>
        <w:spacing w:after="0" w:line="240" w:lineRule="auto"/>
        <w:rPr>
          <w:rFonts w:ascii="Myriad Pro" w:eastAsia="Calibri" w:hAnsi="Myriad Pro" w:cs="Cambria"/>
          <w:color w:val="830F0E" w:themeColor="accent1" w:themeShade="BF"/>
          <w:sz w:val="24"/>
          <w:szCs w:val="24"/>
        </w:rPr>
      </w:pPr>
    </w:p>
    <w:p w14:paraId="46AB1E49" w14:textId="77777777" w:rsidR="00FA40F7" w:rsidRPr="003C4FB9" w:rsidRDefault="004C56BE" w:rsidP="004C7FEB">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sidRPr="003C4FB9">
        <w:rPr>
          <w:rFonts w:ascii="Myriad Pro" w:eastAsia="Calibri" w:hAnsi="Myriad Pro" w:cs="Cambria"/>
          <w:b/>
          <w:bCs/>
          <w:color w:val="000000" w:themeColor="text1"/>
          <w:sz w:val="24"/>
          <w:szCs w:val="24"/>
        </w:rPr>
        <w:t>Zwiększenie udziału pacjentów z ChUK w badaniach klinicznych</w:t>
      </w:r>
    </w:p>
    <w:p w14:paraId="2DB5C33E" w14:textId="123F21AA" w:rsidR="00FA40F7" w:rsidRPr="003C4FB9" w:rsidRDefault="004C56BE" w:rsidP="004C7FEB">
      <w:pPr>
        <w:pStyle w:val="Akapitzlist"/>
        <w:numPr>
          <w:ilvl w:val="1"/>
          <w:numId w:val="54"/>
        </w:numPr>
        <w:spacing w:before="200" w:after="0" w:line="360" w:lineRule="auto"/>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Do końca 2023 r. rozbudujemy istniejące serwisy informacyjne ABM i NIK-PIB o informacje w zakresie prowadzonych badań klinicznych w</w:t>
      </w:r>
      <w:r w:rsidR="00DE2E7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dziedzinie kardiologii</w:t>
      </w:r>
      <w:r w:rsidR="00CD3CEE">
        <w:rPr>
          <w:rFonts w:ascii="Myriad Pro" w:eastAsia="Calibri" w:hAnsi="Myriad Pro" w:cs="Cambria"/>
          <w:color w:val="000000" w:themeColor="text1"/>
          <w:sz w:val="24"/>
          <w:szCs w:val="24"/>
        </w:rPr>
        <w:t xml:space="preserve"> i w dziedzinach pokrewnych związanych z ChUK</w:t>
      </w:r>
      <w:r w:rsidRPr="003C4FB9">
        <w:rPr>
          <w:rFonts w:ascii="Myriad Pro" w:eastAsia="Calibri" w:hAnsi="Myriad Pro" w:cs="Cambria"/>
          <w:color w:val="000000" w:themeColor="text1"/>
          <w:sz w:val="24"/>
          <w:szCs w:val="24"/>
        </w:rPr>
        <w:t>.</w:t>
      </w:r>
    </w:p>
    <w:p w14:paraId="310FEA81" w14:textId="77ACDF9F" w:rsidR="00FA40F7" w:rsidRPr="003C4FB9" w:rsidRDefault="004C56BE" w:rsidP="004C7FEB">
      <w:pPr>
        <w:pStyle w:val="Akapitzlist"/>
        <w:numPr>
          <w:ilvl w:val="1"/>
          <w:numId w:val="54"/>
        </w:numPr>
        <w:spacing w:before="200" w:after="0" w:line="360" w:lineRule="auto"/>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Od 2023 r. rozpoczniemy promocję badań klinicznych skierowaną do</w:t>
      </w:r>
      <w:r w:rsidR="0058029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 xml:space="preserve">pacjentów i lekarzy. </w:t>
      </w:r>
    </w:p>
    <w:p w14:paraId="4AA42D8E" w14:textId="3E0BCFEC" w:rsidR="004C56BE" w:rsidRPr="003C4FB9" w:rsidRDefault="004C56BE" w:rsidP="004C7FEB">
      <w:pPr>
        <w:pStyle w:val="Akapitzlist"/>
        <w:numPr>
          <w:ilvl w:val="1"/>
          <w:numId w:val="54"/>
        </w:numPr>
        <w:spacing w:before="200" w:after="0" w:line="360" w:lineRule="auto"/>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Do końca 2032 r. będziemy wspierać rozwój badań klinicznych pacjentów z</w:t>
      </w:r>
      <w:r w:rsidR="00580292">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ChUK realizowanych przez Centra Wsparcia Badań Klinicznych przy wybranych ośrodkach naukowych.</w:t>
      </w:r>
    </w:p>
    <w:p w14:paraId="6B724ECB" w14:textId="7037A3C2" w:rsidR="004C56BE" w:rsidRPr="003C4FB9" w:rsidRDefault="004C56BE" w:rsidP="006F5122">
      <w:pPr>
        <w:autoSpaceDE w:val="0"/>
        <w:autoSpaceDN w:val="0"/>
        <w:adjustRightInd w:val="0"/>
        <w:spacing w:before="200" w:after="0" w:line="360" w:lineRule="auto"/>
        <w:ind w:left="1276" w:hanging="1344"/>
        <w:jc w:val="both"/>
        <w:rPr>
          <w:rFonts w:ascii="Myriad Pro" w:eastAsia="Calibri" w:hAnsi="Myriad Pro" w:cs="Cambria"/>
          <w:b/>
          <w:bCs/>
          <w:color w:val="000000" w:themeColor="text1"/>
          <w:sz w:val="24"/>
          <w:szCs w:val="24"/>
        </w:rPr>
      </w:pPr>
      <w:r w:rsidRPr="003C4FB9">
        <w:rPr>
          <w:rFonts w:ascii="Myriad Pro" w:eastAsia="Calibri" w:hAnsi="Myriad Pro" w:cs="Cambria"/>
          <w:b/>
          <w:bCs/>
          <w:color w:val="000000" w:themeColor="text1"/>
          <w:sz w:val="24"/>
          <w:szCs w:val="24"/>
        </w:rPr>
        <w:t xml:space="preserve">Realizator: ABM, </w:t>
      </w:r>
      <w:r w:rsidRPr="003C4FB9">
        <w:rPr>
          <w:rFonts w:ascii="Myriad Pro" w:hAnsi="Myriad Pro"/>
          <w:b/>
          <w:bCs/>
          <w:color w:val="000000" w:themeColor="text1"/>
          <w:sz w:val="24"/>
          <w:szCs w:val="24"/>
        </w:rPr>
        <w:t>NIK-PIB we współpracy z CDK.</w:t>
      </w:r>
    </w:p>
    <w:p w14:paraId="1B45A69A" w14:textId="77777777" w:rsidR="00FA40F7" w:rsidRPr="003C4FB9" w:rsidRDefault="004C56BE" w:rsidP="004C7FEB">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sidRPr="003C4FB9">
        <w:rPr>
          <w:rFonts w:ascii="Myriad Pro" w:eastAsia="Calibri" w:hAnsi="Myriad Pro" w:cs="Cambria"/>
          <w:b/>
          <w:bCs/>
          <w:color w:val="000000" w:themeColor="text1"/>
          <w:sz w:val="24"/>
          <w:szCs w:val="24"/>
        </w:rPr>
        <w:t xml:space="preserve">Poprawa organizacji systemu badań naukowych w kardiologii </w:t>
      </w:r>
    </w:p>
    <w:p w14:paraId="5A15284D" w14:textId="633BCB27" w:rsidR="00FA40F7" w:rsidRPr="003C4FB9" w:rsidRDefault="004C56BE" w:rsidP="004C7FEB">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 xml:space="preserve">Do końca </w:t>
      </w:r>
      <w:r w:rsidR="000417D2" w:rsidRPr="003C4FB9">
        <w:rPr>
          <w:rFonts w:ascii="Myriad Pro" w:eastAsia="Calibri" w:hAnsi="Myriad Pro" w:cs="Cambria"/>
          <w:color w:val="000000" w:themeColor="text1"/>
          <w:sz w:val="24"/>
          <w:szCs w:val="24"/>
        </w:rPr>
        <w:t xml:space="preserve">2032 </w:t>
      </w:r>
      <w:r w:rsidRPr="003C4FB9">
        <w:rPr>
          <w:rFonts w:ascii="Myriad Pro" w:eastAsia="Calibri" w:hAnsi="Myriad Pro" w:cs="Cambria"/>
          <w:color w:val="000000" w:themeColor="text1"/>
          <w:sz w:val="24"/>
          <w:szCs w:val="24"/>
        </w:rPr>
        <w:t xml:space="preserve">r. zostanie </w:t>
      </w:r>
      <w:r w:rsidR="00AC228E">
        <w:rPr>
          <w:rFonts w:ascii="Myriad Pro" w:eastAsia="Calibri" w:hAnsi="Myriad Pro" w:cs="Cambria"/>
          <w:color w:val="000000" w:themeColor="text1"/>
          <w:sz w:val="24"/>
          <w:szCs w:val="24"/>
        </w:rPr>
        <w:t>zorganizowana</w:t>
      </w:r>
      <w:r w:rsidR="00AC228E" w:rsidRPr="003C4FB9">
        <w:rPr>
          <w:rFonts w:ascii="Myriad Pro" w:eastAsia="Calibri" w:hAnsi="Myriad Pro" w:cs="Cambria"/>
          <w:color w:val="000000" w:themeColor="text1"/>
          <w:sz w:val="24"/>
          <w:szCs w:val="24"/>
        </w:rPr>
        <w:t xml:space="preserve"> </w:t>
      </w:r>
      <w:r w:rsidR="000417D2" w:rsidRPr="003C4FB9">
        <w:rPr>
          <w:rFonts w:ascii="Myriad Pro" w:eastAsia="Calibri" w:hAnsi="Myriad Pro" w:cs="Cambria"/>
          <w:color w:val="000000" w:themeColor="text1"/>
          <w:sz w:val="24"/>
          <w:szCs w:val="24"/>
        </w:rPr>
        <w:t xml:space="preserve">i utrzymana </w:t>
      </w:r>
      <w:r w:rsidRPr="003C4FB9">
        <w:rPr>
          <w:rFonts w:ascii="Myriad Pro" w:eastAsia="Calibri" w:hAnsi="Myriad Pro" w:cs="Cambria"/>
          <w:color w:val="000000" w:themeColor="text1"/>
          <w:sz w:val="24"/>
          <w:szCs w:val="24"/>
        </w:rPr>
        <w:t>sieć repozytoriów próbek biologicznych w</w:t>
      </w:r>
      <w:r w:rsidR="00CD3CEE">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 xml:space="preserve">wybranych </w:t>
      </w:r>
      <w:r w:rsidR="00CD3CEE" w:rsidRPr="003C4FB9">
        <w:rPr>
          <w:rFonts w:ascii="Myriad Pro" w:eastAsia="Calibri" w:hAnsi="Myriad Pro" w:cs="Cambria"/>
          <w:color w:val="000000" w:themeColor="text1"/>
          <w:sz w:val="24"/>
          <w:szCs w:val="24"/>
        </w:rPr>
        <w:t xml:space="preserve">ośrodkach </w:t>
      </w:r>
      <w:r w:rsidRPr="003C4FB9">
        <w:rPr>
          <w:rFonts w:ascii="Myriad Pro" w:eastAsia="Calibri" w:hAnsi="Myriad Pro" w:cs="Cambria"/>
          <w:color w:val="000000" w:themeColor="text1"/>
          <w:sz w:val="24"/>
          <w:szCs w:val="24"/>
        </w:rPr>
        <w:t>naukowych.</w:t>
      </w:r>
    </w:p>
    <w:p w14:paraId="78B80150" w14:textId="71001D72" w:rsidR="004C56BE" w:rsidRPr="003C4FB9" w:rsidRDefault="004A737C" w:rsidP="004C7FEB">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s="Times New Roman"/>
          <w:color w:val="000000" w:themeColor="text1"/>
          <w:sz w:val="24"/>
          <w:szCs w:val="24"/>
        </w:rPr>
        <w:t xml:space="preserve"> Od</w:t>
      </w:r>
      <w:r w:rsidR="004C56BE" w:rsidRPr="003C4FB9">
        <w:rPr>
          <w:rFonts w:ascii="Myriad Pro" w:hAnsi="Myriad Pro" w:cs="Times New Roman"/>
          <w:color w:val="000000" w:themeColor="text1"/>
          <w:sz w:val="24"/>
          <w:szCs w:val="24"/>
        </w:rPr>
        <w:t xml:space="preserve"> 202</w:t>
      </w:r>
      <w:r w:rsidRPr="003C4FB9">
        <w:rPr>
          <w:rFonts w:ascii="Myriad Pro" w:hAnsi="Myriad Pro" w:cs="Times New Roman"/>
          <w:color w:val="000000" w:themeColor="text1"/>
          <w:sz w:val="24"/>
          <w:szCs w:val="24"/>
        </w:rPr>
        <w:t>2</w:t>
      </w:r>
      <w:r w:rsidR="004C56BE" w:rsidRPr="003C4FB9">
        <w:rPr>
          <w:rFonts w:ascii="Myriad Pro" w:hAnsi="Myriad Pro" w:cs="Times New Roman"/>
          <w:color w:val="000000" w:themeColor="text1"/>
          <w:sz w:val="24"/>
          <w:szCs w:val="24"/>
        </w:rPr>
        <w:t xml:space="preserve"> r. </w:t>
      </w:r>
      <w:r w:rsidRPr="003C4FB9">
        <w:rPr>
          <w:rFonts w:ascii="Myriad Pro" w:hAnsi="Myriad Pro" w:cs="Times New Roman"/>
          <w:color w:val="000000" w:themeColor="text1"/>
          <w:sz w:val="24"/>
          <w:szCs w:val="24"/>
        </w:rPr>
        <w:t xml:space="preserve">będą </w:t>
      </w:r>
      <w:r w:rsidR="004C56BE" w:rsidRPr="003C4FB9">
        <w:rPr>
          <w:rFonts w:ascii="Myriad Pro" w:hAnsi="Myriad Pro" w:cs="Times New Roman"/>
          <w:color w:val="000000" w:themeColor="text1"/>
          <w:sz w:val="24"/>
          <w:szCs w:val="24"/>
        </w:rPr>
        <w:t>prowadzone ogólnopolskie wieloośrodkowe badania epidemiologiczn</w:t>
      </w:r>
      <w:r w:rsidR="00DF44B4">
        <w:rPr>
          <w:rFonts w:ascii="Myriad Pro" w:hAnsi="Myriad Pro" w:cs="Times New Roman"/>
          <w:color w:val="000000" w:themeColor="text1"/>
          <w:sz w:val="24"/>
          <w:szCs w:val="24"/>
        </w:rPr>
        <w:t>e</w:t>
      </w:r>
      <w:r w:rsidR="004C56BE" w:rsidRPr="003C4FB9">
        <w:rPr>
          <w:rFonts w:ascii="Myriad Pro" w:hAnsi="Myriad Pro" w:cs="Times New Roman"/>
          <w:color w:val="000000" w:themeColor="text1"/>
          <w:sz w:val="24"/>
          <w:szCs w:val="24"/>
        </w:rPr>
        <w:t xml:space="preserve"> </w:t>
      </w:r>
      <w:r w:rsidR="004C7FEB" w:rsidRPr="003C4FB9">
        <w:rPr>
          <w:rFonts w:ascii="Myriad Pro" w:hAnsi="Myriad Pro" w:cs="Times New Roman"/>
          <w:color w:val="000000" w:themeColor="text1"/>
          <w:sz w:val="24"/>
          <w:szCs w:val="24"/>
        </w:rPr>
        <w:t xml:space="preserve">w szczególności </w:t>
      </w:r>
      <w:r w:rsidR="004C56BE" w:rsidRPr="003C4FB9">
        <w:rPr>
          <w:rFonts w:ascii="Myriad Pro" w:hAnsi="Myriad Pro" w:cs="Times New Roman"/>
          <w:color w:val="000000" w:themeColor="text1"/>
          <w:sz w:val="24"/>
          <w:szCs w:val="24"/>
        </w:rPr>
        <w:t xml:space="preserve">w zakresie </w:t>
      </w:r>
      <w:r w:rsidR="00312AC1" w:rsidRPr="003C4FB9">
        <w:rPr>
          <w:rFonts w:ascii="Myriad Pro" w:hAnsi="Myriad Pro" w:cs="Times New Roman"/>
          <w:color w:val="000000" w:themeColor="text1"/>
          <w:sz w:val="24"/>
          <w:szCs w:val="24"/>
        </w:rPr>
        <w:t xml:space="preserve">częstości występowania chorób serca i naczyń, </w:t>
      </w:r>
      <w:r w:rsidR="004C56BE" w:rsidRPr="003C4FB9">
        <w:rPr>
          <w:rFonts w:ascii="Myriad Pro" w:hAnsi="Myriad Pro" w:cs="Times New Roman"/>
          <w:color w:val="000000" w:themeColor="text1"/>
          <w:sz w:val="24"/>
          <w:szCs w:val="24"/>
        </w:rPr>
        <w:t>czynników ryzyka chorób serca i naczyń oraz zachowań zdrowotnych pozwalające na ocenę sytuacji zdrowotnej.</w:t>
      </w:r>
    </w:p>
    <w:p w14:paraId="4617571E" w14:textId="77777777" w:rsidR="004C56BE" w:rsidRPr="003C4FB9" w:rsidRDefault="004C56BE" w:rsidP="00DF44B4">
      <w:pPr>
        <w:autoSpaceDE w:val="0"/>
        <w:autoSpaceDN w:val="0"/>
        <w:adjustRightInd w:val="0"/>
        <w:spacing w:before="200" w:after="0" w:line="360" w:lineRule="auto"/>
        <w:ind w:left="1560" w:hanging="1560"/>
        <w:jc w:val="both"/>
        <w:rPr>
          <w:rFonts w:ascii="Myriad Pro" w:eastAsia="Calibri" w:hAnsi="Myriad Pro" w:cs="Cambria"/>
          <w:color w:val="000000" w:themeColor="text1"/>
          <w:sz w:val="24"/>
          <w:szCs w:val="24"/>
        </w:rPr>
      </w:pPr>
      <w:r w:rsidRPr="003C4FB9">
        <w:rPr>
          <w:rFonts w:ascii="Myriad Pro" w:eastAsia="Calibri" w:hAnsi="Myriad Pro" w:cs="Cambria"/>
          <w:b/>
          <w:bCs/>
          <w:color w:val="000000" w:themeColor="text1"/>
          <w:sz w:val="24"/>
          <w:szCs w:val="24"/>
        </w:rPr>
        <w:t xml:space="preserve">Realizator: </w:t>
      </w:r>
      <w:r w:rsidR="00A862AD" w:rsidRPr="003C4FB9">
        <w:rPr>
          <w:rFonts w:ascii="Myriad Pro" w:eastAsia="Calibri" w:hAnsi="Myriad Pro" w:cs="Cambria"/>
          <w:b/>
          <w:bCs/>
          <w:color w:val="000000" w:themeColor="text1"/>
          <w:sz w:val="24"/>
          <w:szCs w:val="24"/>
        </w:rPr>
        <w:t xml:space="preserve">minister właściwy do spraw zdrowia, </w:t>
      </w:r>
      <w:r w:rsidRPr="003C4FB9">
        <w:rPr>
          <w:rFonts w:ascii="Myriad Pro" w:eastAsia="Calibri" w:hAnsi="Myriad Pro" w:cs="Cambria"/>
          <w:b/>
          <w:bCs/>
          <w:color w:val="000000" w:themeColor="text1"/>
          <w:sz w:val="24"/>
          <w:szCs w:val="24"/>
        </w:rPr>
        <w:t>minister właściwy do spraw</w:t>
      </w:r>
      <w:r w:rsidR="00C33875">
        <w:rPr>
          <w:rFonts w:ascii="Myriad Pro" w:eastAsia="Calibri" w:hAnsi="Myriad Pro" w:cs="Cambria"/>
          <w:b/>
          <w:bCs/>
          <w:color w:val="000000" w:themeColor="text1"/>
          <w:sz w:val="24"/>
          <w:szCs w:val="24"/>
        </w:rPr>
        <w:t xml:space="preserve"> szkolnictwa wyższego i</w:t>
      </w:r>
      <w:r w:rsidRPr="003C4FB9">
        <w:rPr>
          <w:rFonts w:ascii="Myriad Pro" w:eastAsia="Calibri" w:hAnsi="Myriad Pro" w:cs="Cambria"/>
          <w:b/>
          <w:bCs/>
          <w:color w:val="000000" w:themeColor="text1"/>
          <w:sz w:val="24"/>
          <w:szCs w:val="24"/>
        </w:rPr>
        <w:t xml:space="preserve"> nauki,</w:t>
      </w:r>
      <w:r w:rsidR="00475D11" w:rsidRPr="003C4FB9">
        <w:rPr>
          <w:rFonts w:ascii="Myriad Pro" w:eastAsia="Calibri" w:hAnsi="Myriad Pro" w:cs="Cambria"/>
          <w:b/>
          <w:bCs/>
          <w:color w:val="000000" w:themeColor="text1"/>
          <w:sz w:val="24"/>
          <w:szCs w:val="24"/>
        </w:rPr>
        <w:t xml:space="preserve"> ABM,</w:t>
      </w:r>
      <w:r w:rsidRPr="003C4FB9">
        <w:rPr>
          <w:rFonts w:ascii="Myriad Pro" w:eastAsia="Calibri" w:hAnsi="Myriad Pro" w:cs="Cambria"/>
          <w:b/>
          <w:bCs/>
          <w:color w:val="000000" w:themeColor="text1"/>
          <w:sz w:val="24"/>
          <w:szCs w:val="24"/>
        </w:rPr>
        <w:t xml:space="preserve"> NIK-PIB we współpracy z CDK.</w:t>
      </w:r>
    </w:p>
    <w:p w14:paraId="0875F9E3" w14:textId="6143A98D" w:rsidR="004C56BE" w:rsidRPr="003C4FB9" w:rsidRDefault="004C56BE" w:rsidP="004C7FEB">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Do końca 202</w:t>
      </w:r>
      <w:r w:rsidR="006A18AA" w:rsidRPr="003C4FB9">
        <w:rPr>
          <w:rFonts w:ascii="Myriad Pro" w:eastAsia="Calibri" w:hAnsi="Myriad Pro" w:cs="Cambria"/>
          <w:color w:val="000000" w:themeColor="text1"/>
          <w:sz w:val="24"/>
          <w:szCs w:val="24"/>
        </w:rPr>
        <w:t>6</w:t>
      </w:r>
      <w:r w:rsidRPr="003C4FB9">
        <w:rPr>
          <w:rFonts w:ascii="Myriad Pro" w:eastAsia="Calibri" w:hAnsi="Myriad Pro" w:cs="Cambria"/>
          <w:color w:val="000000" w:themeColor="text1"/>
          <w:sz w:val="24"/>
          <w:szCs w:val="24"/>
        </w:rPr>
        <w:t xml:space="preserve"> r. zostaną opracowane i wdrożone rozwiązania legislacyjne dotyczące prowadzenia badań genetycznych i</w:t>
      </w:r>
      <w:r w:rsidR="00EA310A">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 xml:space="preserve">biobankowania </w:t>
      </w:r>
      <w:r w:rsidRPr="003C4FB9">
        <w:rPr>
          <w:rFonts w:ascii="Myriad Pro" w:eastAsia="Calibri" w:hAnsi="Myriad Pro" w:cs="Times New Roman"/>
          <w:color w:val="000000" w:themeColor="text1"/>
          <w:sz w:val="24"/>
          <w:szCs w:val="24"/>
        </w:rPr>
        <w:t>ludzkiego materiału biologicznego dla celów naukowych</w:t>
      </w:r>
      <w:r w:rsidRPr="003C4FB9">
        <w:rPr>
          <w:rFonts w:ascii="Myriad Pro" w:eastAsia="Calibri" w:hAnsi="Myriad Pro" w:cs="Cambria"/>
          <w:color w:val="000000" w:themeColor="text1"/>
          <w:sz w:val="24"/>
          <w:szCs w:val="24"/>
        </w:rPr>
        <w:t xml:space="preserve">. </w:t>
      </w:r>
    </w:p>
    <w:p w14:paraId="310020BA" w14:textId="2C769554" w:rsidR="004C56BE" w:rsidRPr="003C4FB9" w:rsidRDefault="004C56BE" w:rsidP="00DF44B4">
      <w:pPr>
        <w:autoSpaceDE w:val="0"/>
        <w:autoSpaceDN w:val="0"/>
        <w:adjustRightInd w:val="0"/>
        <w:spacing w:before="200" w:after="0" w:line="360" w:lineRule="auto"/>
        <w:ind w:left="1560" w:hanging="1560"/>
        <w:jc w:val="both"/>
        <w:rPr>
          <w:rFonts w:ascii="Myriad Pro" w:eastAsia="Calibri" w:hAnsi="Myriad Pro" w:cs="Cambria"/>
          <w:color w:val="000000" w:themeColor="text1"/>
          <w:sz w:val="24"/>
          <w:szCs w:val="24"/>
        </w:rPr>
      </w:pPr>
      <w:r w:rsidRPr="003C4FB9">
        <w:rPr>
          <w:rFonts w:ascii="Myriad Pro" w:eastAsia="Calibri" w:hAnsi="Myriad Pro" w:cs="Cambria"/>
          <w:b/>
          <w:bCs/>
          <w:color w:val="000000" w:themeColor="text1"/>
          <w:sz w:val="24"/>
          <w:szCs w:val="24"/>
        </w:rPr>
        <w:t>Realizator: minister właściwy do spraw szkolnictwa wyższego i nauki oraz minister właściwy do spraw zdrowia.</w:t>
      </w:r>
    </w:p>
    <w:p w14:paraId="6CF4604D" w14:textId="5CB84624" w:rsidR="004C56BE" w:rsidRPr="003C4FB9" w:rsidRDefault="004C56BE" w:rsidP="004C7FEB">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 xml:space="preserve">Od 2022 r. </w:t>
      </w:r>
      <w:r w:rsidR="006F08F9">
        <w:rPr>
          <w:rFonts w:ascii="Myriad Pro" w:eastAsia="Calibri" w:hAnsi="Myriad Pro" w:cs="Cambria"/>
          <w:color w:val="000000" w:themeColor="text1"/>
          <w:sz w:val="24"/>
          <w:szCs w:val="24"/>
        </w:rPr>
        <w:t>uruchomimy</w:t>
      </w:r>
      <w:r w:rsidRPr="003C4FB9">
        <w:rPr>
          <w:rFonts w:ascii="Myriad Pro" w:eastAsia="Calibri" w:hAnsi="Myriad Pro" w:cs="Cambria"/>
          <w:color w:val="000000" w:themeColor="text1"/>
          <w:sz w:val="24"/>
          <w:szCs w:val="24"/>
        </w:rPr>
        <w:t xml:space="preserve"> postępowania konkursowe</w:t>
      </w:r>
      <w:r w:rsidR="00EA310A">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 xml:space="preserve">na granty badawczo–naukowe </w:t>
      </w:r>
      <w:r w:rsidR="00C435AB" w:rsidRPr="003C4FB9">
        <w:rPr>
          <w:rFonts w:ascii="Myriad Pro" w:eastAsia="Calibri" w:hAnsi="Myriad Pro" w:cs="Cambria"/>
          <w:color w:val="000000" w:themeColor="text1"/>
          <w:sz w:val="24"/>
          <w:szCs w:val="24"/>
        </w:rPr>
        <w:t xml:space="preserve">i rozwojowe </w:t>
      </w:r>
      <w:r w:rsidR="006F08F9">
        <w:rPr>
          <w:rFonts w:ascii="Myriad Pro" w:eastAsia="Calibri" w:hAnsi="Myriad Pro" w:cs="Cambria"/>
          <w:color w:val="000000" w:themeColor="text1"/>
          <w:sz w:val="24"/>
          <w:szCs w:val="24"/>
        </w:rPr>
        <w:t>z zakresu kardiologii</w:t>
      </w:r>
      <w:r w:rsidR="00F22FCF">
        <w:rPr>
          <w:rFonts w:ascii="Myriad Pro" w:eastAsia="Calibri" w:hAnsi="Myriad Pro" w:cs="Cambria"/>
          <w:color w:val="000000" w:themeColor="text1"/>
          <w:sz w:val="24"/>
          <w:szCs w:val="24"/>
        </w:rPr>
        <w:t xml:space="preserve"> i dziedzin pokrewnych z zakresu ChUK</w:t>
      </w:r>
      <w:r w:rsidR="001D06F1">
        <w:rPr>
          <w:rFonts w:ascii="Myriad Pro" w:eastAsia="Calibri" w:hAnsi="Myriad Pro" w:cs="Cambria"/>
          <w:color w:val="000000" w:themeColor="text1"/>
          <w:sz w:val="24"/>
          <w:szCs w:val="24"/>
        </w:rPr>
        <w:t xml:space="preserve">, które umożliwią sfinansowanie </w:t>
      </w:r>
      <w:r w:rsidR="001D06F1" w:rsidRPr="00801585">
        <w:rPr>
          <w:rFonts w:ascii="Myriad Pro" w:eastAsia="Calibri" w:hAnsi="Myriad Pro" w:cs="Cambria"/>
          <w:color w:val="000000" w:themeColor="text1"/>
          <w:sz w:val="24"/>
          <w:szCs w:val="24"/>
        </w:rPr>
        <w:t>innowacyjn</w:t>
      </w:r>
      <w:r w:rsidR="001D06F1">
        <w:rPr>
          <w:rFonts w:ascii="Myriad Pro" w:eastAsia="Calibri" w:hAnsi="Myriad Pro" w:cs="Cambria"/>
          <w:color w:val="000000" w:themeColor="text1"/>
          <w:sz w:val="24"/>
          <w:szCs w:val="24"/>
        </w:rPr>
        <w:t xml:space="preserve">ych </w:t>
      </w:r>
      <w:r w:rsidR="001D06F1" w:rsidRPr="00801585">
        <w:rPr>
          <w:rFonts w:ascii="Myriad Pro" w:eastAsia="Calibri" w:hAnsi="Myriad Pro" w:cs="Cambria"/>
          <w:color w:val="000000" w:themeColor="text1"/>
          <w:sz w:val="24"/>
          <w:szCs w:val="24"/>
        </w:rPr>
        <w:t>programów profilaktycznych, poprawy</w:t>
      </w:r>
      <w:r w:rsidR="00F22FCF">
        <w:rPr>
          <w:rFonts w:ascii="Myriad Pro" w:eastAsia="Calibri" w:hAnsi="Myriad Pro" w:cs="Cambria"/>
          <w:color w:val="000000" w:themeColor="text1"/>
          <w:sz w:val="24"/>
          <w:szCs w:val="24"/>
        </w:rPr>
        <w:t xml:space="preserve"> modeli </w:t>
      </w:r>
      <w:r w:rsidR="001D06F1" w:rsidRPr="00801585">
        <w:rPr>
          <w:rFonts w:ascii="Myriad Pro" w:eastAsia="Calibri" w:hAnsi="Myriad Pro" w:cs="Cambria"/>
          <w:color w:val="000000" w:themeColor="text1"/>
          <w:sz w:val="24"/>
          <w:szCs w:val="24"/>
        </w:rPr>
        <w:t>jakości usług medycznych</w:t>
      </w:r>
      <w:r w:rsidR="001D06F1">
        <w:rPr>
          <w:rFonts w:ascii="Myriad Pro" w:eastAsia="Calibri" w:hAnsi="Myriad Pro" w:cs="Cambria"/>
          <w:color w:val="000000" w:themeColor="text1"/>
          <w:sz w:val="24"/>
          <w:szCs w:val="24"/>
        </w:rPr>
        <w:t xml:space="preserve"> oraz</w:t>
      </w:r>
      <w:r w:rsidR="001D06F1" w:rsidRPr="00801585">
        <w:rPr>
          <w:rFonts w:ascii="Myriad Pro" w:eastAsia="Calibri" w:hAnsi="Myriad Pro" w:cs="Cambria"/>
          <w:color w:val="000000" w:themeColor="text1"/>
          <w:sz w:val="24"/>
          <w:szCs w:val="24"/>
        </w:rPr>
        <w:t xml:space="preserve"> lepszego zarządzania danymi medycznymi</w:t>
      </w:r>
      <w:r w:rsidR="001D06F1">
        <w:rPr>
          <w:rFonts w:ascii="Myriad Pro" w:eastAsia="Calibri" w:hAnsi="Myriad Pro" w:cs="Cambria"/>
          <w:color w:val="000000" w:themeColor="text1"/>
          <w:sz w:val="24"/>
          <w:szCs w:val="24"/>
        </w:rPr>
        <w:t>, a także</w:t>
      </w:r>
      <w:r w:rsidR="00F22FCF">
        <w:rPr>
          <w:rFonts w:ascii="Myriad Pro" w:eastAsia="Calibri" w:hAnsi="Myriad Pro" w:cs="Cambria"/>
          <w:color w:val="000000" w:themeColor="text1"/>
          <w:sz w:val="24"/>
          <w:szCs w:val="24"/>
        </w:rPr>
        <w:t xml:space="preserve"> </w:t>
      </w:r>
      <w:r w:rsidR="001D06F1" w:rsidRPr="003C4FB9">
        <w:rPr>
          <w:rFonts w:ascii="Myriad Pro" w:eastAsia="Calibri" w:hAnsi="Myriad Pro" w:cs="Cambria"/>
          <w:color w:val="000000" w:themeColor="text1"/>
          <w:sz w:val="24"/>
          <w:szCs w:val="24"/>
        </w:rPr>
        <w:t>badań przesiewowych</w:t>
      </w:r>
      <w:r w:rsidR="001D06F1" w:rsidRPr="001D06F1">
        <w:rPr>
          <w:rFonts w:ascii="Myriad Pro" w:eastAsia="Calibri" w:hAnsi="Myriad Pro" w:cs="Cambria"/>
          <w:color w:val="000000" w:themeColor="text1"/>
          <w:sz w:val="24"/>
          <w:szCs w:val="24"/>
        </w:rPr>
        <w:t xml:space="preserve"> </w:t>
      </w:r>
      <w:r w:rsidR="001D06F1" w:rsidRPr="003C4FB9">
        <w:rPr>
          <w:rFonts w:ascii="Myriad Pro" w:eastAsia="Calibri" w:hAnsi="Myriad Pro" w:cs="Cambria"/>
          <w:color w:val="000000" w:themeColor="text1"/>
          <w:sz w:val="24"/>
          <w:szCs w:val="24"/>
        </w:rPr>
        <w:t>pozwalających na identyfikację populacji najbardziej narażonych na ryzyko zachorowania na choroby układu krążenia</w:t>
      </w:r>
      <w:r w:rsidR="00F22FCF">
        <w:rPr>
          <w:rFonts w:ascii="Myriad Pro" w:eastAsia="Calibri" w:hAnsi="Myriad Pro" w:cs="Cambria"/>
          <w:color w:val="000000" w:themeColor="text1"/>
          <w:sz w:val="24"/>
          <w:szCs w:val="24"/>
        </w:rPr>
        <w:t>.</w:t>
      </w:r>
    </w:p>
    <w:p w14:paraId="2B565368" w14:textId="27EE3B5F" w:rsidR="004C56BE" w:rsidRPr="003C4FB9" w:rsidRDefault="004C56BE" w:rsidP="006F5122">
      <w:pPr>
        <w:autoSpaceDE w:val="0"/>
        <w:autoSpaceDN w:val="0"/>
        <w:adjustRightInd w:val="0"/>
        <w:spacing w:before="200" w:after="0" w:line="360" w:lineRule="auto"/>
        <w:jc w:val="both"/>
        <w:rPr>
          <w:rFonts w:ascii="Myriad Pro" w:eastAsia="Calibri" w:hAnsi="Myriad Pro" w:cs="Cambria"/>
          <w:b/>
          <w:bCs/>
          <w:color w:val="000000" w:themeColor="text1"/>
          <w:sz w:val="24"/>
          <w:szCs w:val="24"/>
        </w:rPr>
      </w:pPr>
      <w:r w:rsidRPr="003C4FB9">
        <w:rPr>
          <w:rFonts w:ascii="Myriad Pro" w:eastAsia="Calibri" w:hAnsi="Myriad Pro" w:cs="Cambria"/>
          <w:b/>
          <w:bCs/>
          <w:color w:val="000000" w:themeColor="text1"/>
          <w:sz w:val="24"/>
          <w:szCs w:val="24"/>
        </w:rPr>
        <w:t xml:space="preserve">Realizator: </w:t>
      </w:r>
      <w:r w:rsidR="00FE7502" w:rsidRPr="003C4FB9">
        <w:rPr>
          <w:rFonts w:ascii="Myriad Pro" w:eastAsia="Calibri" w:hAnsi="Myriad Pro" w:cs="Cambria"/>
          <w:b/>
          <w:bCs/>
          <w:color w:val="000000" w:themeColor="text1"/>
          <w:sz w:val="24"/>
          <w:szCs w:val="24"/>
        </w:rPr>
        <w:t xml:space="preserve">NCBiR, </w:t>
      </w:r>
      <w:r w:rsidRPr="003C4FB9">
        <w:rPr>
          <w:rFonts w:ascii="Myriad Pro" w:eastAsia="Calibri" w:hAnsi="Myriad Pro" w:cs="Cambria"/>
          <w:b/>
          <w:bCs/>
          <w:color w:val="000000" w:themeColor="text1"/>
          <w:sz w:val="24"/>
          <w:szCs w:val="24"/>
        </w:rPr>
        <w:t xml:space="preserve">ABM. </w:t>
      </w:r>
    </w:p>
    <w:p w14:paraId="29CA9520" w14:textId="66345FA2" w:rsidR="00A862AD" w:rsidRPr="003C4FB9" w:rsidRDefault="004C56BE" w:rsidP="004C7FEB">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sidRPr="003C4FB9">
        <w:rPr>
          <w:rFonts w:ascii="Myriad Pro" w:eastAsia="Calibri" w:hAnsi="Myriad Pro" w:cs="Cambria"/>
          <w:b/>
          <w:bCs/>
          <w:color w:val="000000" w:themeColor="text1"/>
          <w:sz w:val="24"/>
          <w:szCs w:val="24"/>
        </w:rPr>
        <w:t>Zapewnienie dostępu do innowacyjnych terapii w kardiologii</w:t>
      </w:r>
      <w:r w:rsidR="00417831">
        <w:rPr>
          <w:rFonts w:ascii="Myriad Pro" w:eastAsia="Calibri" w:hAnsi="Myriad Pro" w:cs="Cambria"/>
          <w:b/>
          <w:bCs/>
          <w:color w:val="000000" w:themeColor="text1"/>
          <w:sz w:val="24"/>
          <w:szCs w:val="24"/>
        </w:rPr>
        <w:t xml:space="preserve"> oraz</w:t>
      </w:r>
      <w:r w:rsidR="00580292">
        <w:rPr>
          <w:rFonts w:ascii="Myriad Pro" w:eastAsia="Calibri" w:hAnsi="Myriad Pro" w:cs="Cambria"/>
          <w:b/>
          <w:bCs/>
          <w:color w:val="000000" w:themeColor="text1"/>
          <w:sz w:val="24"/>
          <w:szCs w:val="24"/>
        </w:rPr>
        <w:t> </w:t>
      </w:r>
      <w:r w:rsidR="00417831">
        <w:rPr>
          <w:rFonts w:ascii="Myriad Pro" w:eastAsia="Calibri" w:hAnsi="Myriad Pro" w:cs="Cambria"/>
          <w:b/>
          <w:bCs/>
          <w:color w:val="000000" w:themeColor="text1"/>
          <w:sz w:val="24"/>
          <w:szCs w:val="24"/>
        </w:rPr>
        <w:t>dziedzinach pokrewnych związanych z ChUK</w:t>
      </w:r>
      <w:r w:rsidRPr="003C4FB9">
        <w:rPr>
          <w:rFonts w:ascii="Myriad Pro" w:eastAsia="Calibri" w:hAnsi="Myriad Pro" w:cs="Cambria"/>
          <w:b/>
          <w:bCs/>
          <w:color w:val="000000" w:themeColor="text1"/>
          <w:sz w:val="24"/>
          <w:szCs w:val="24"/>
        </w:rPr>
        <w:t xml:space="preserve"> </w:t>
      </w:r>
    </w:p>
    <w:p w14:paraId="5BC7A605" w14:textId="13ACA1C0" w:rsidR="00A862AD" w:rsidRPr="003C4FB9" w:rsidRDefault="004C56BE" w:rsidP="004C7FEB">
      <w:pPr>
        <w:pStyle w:val="Akapitzlist"/>
        <w:numPr>
          <w:ilvl w:val="1"/>
          <w:numId w:val="54"/>
        </w:numPr>
        <w:spacing w:before="200" w:after="0" w:line="360" w:lineRule="auto"/>
        <w:ind w:left="1008" w:hanging="648"/>
        <w:contextualSpacing w:val="0"/>
        <w:jc w:val="both"/>
        <w:rPr>
          <w:rFonts w:ascii="Myriad Pro" w:hAnsi="Myriad Pro"/>
          <w:b/>
          <w:color w:val="000000" w:themeColor="text1"/>
          <w:sz w:val="24"/>
          <w:szCs w:val="24"/>
        </w:rPr>
      </w:pPr>
      <w:r w:rsidRPr="003C4FB9">
        <w:rPr>
          <w:rFonts w:ascii="Myriad Pro" w:eastAsia="Calibri" w:hAnsi="Myriad Pro" w:cs="Cambria"/>
          <w:b/>
          <w:bCs/>
          <w:color w:val="000000" w:themeColor="text1"/>
          <w:sz w:val="24"/>
          <w:szCs w:val="24"/>
        </w:rPr>
        <w:t xml:space="preserve"> </w:t>
      </w:r>
      <w:r w:rsidRPr="003C4FB9">
        <w:rPr>
          <w:rFonts w:ascii="Myriad Pro" w:eastAsia="Calibri" w:hAnsi="Myriad Pro" w:cs="Cambria"/>
          <w:color w:val="000000" w:themeColor="text1"/>
          <w:sz w:val="24"/>
          <w:szCs w:val="24"/>
        </w:rPr>
        <w:t xml:space="preserve">Do końca </w:t>
      </w:r>
      <w:r w:rsidR="001A0EEF" w:rsidRPr="003C4FB9">
        <w:rPr>
          <w:rFonts w:ascii="Myriad Pro" w:eastAsia="Calibri" w:hAnsi="Myriad Pro" w:cs="Cambria"/>
          <w:color w:val="000000" w:themeColor="text1"/>
          <w:sz w:val="24"/>
          <w:szCs w:val="24"/>
        </w:rPr>
        <w:t>202</w:t>
      </w:r>
      <w:r w:rsidR="001A0EEF">
        <w:rPr>
          <w:rFonts w:ascii="Myriad Pro" w:eastAsia="Calibri" w:hAnsi="Myriad Pro" w:cs="Cambria"/>
          <w:color w:val="000000" w:themeColor="text1"/>
          <w:sz w:val="24"/>
          <w:szCs w:val="24"/>
        </w:rPr>
        <w:t>4</w:t>
      </w:r>
      <w:r w:rsidR="001A0EEF" w:rsidRPr="003C4FB9">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 xml:space="preserve">r. </w:t>
      </w:r>
      <w:r w:rsidR="00475D11" w:rsidRPr="003C4FB9">
        <w:rPr>
          <w:rFonts w:ascii="Myriad Pro" w:eastAsia="Calibri" w:hAnsi="Myriad Pro" w:cs="Cambria"/>
          <w:color w:val="000000" w:themeColor="text1"/>
          <w:sz w:val="24"/>
          <w:szCs w:val="24"/>
        </w:rPr>
        <w:t xml:space="preserve">opracujemy </w:t>
      </w:r>
      <w:r w:rsidRPr="003C4FB9">
        <w:rPr>
          <w:rFonts w:ascii="Myriad Pro" w:eastAsia="Calibri" w:hAnsi="Myriad Pro" w:cs="Cambria"/>
          <w:color w:val="000000" w:themeColor="text1"/>
          <w:sz w:val="24"/>
          <w:szCs w:val="24"/>
        </w:rPr>
        <w:t>zasady gromadzenia i analizy danych dotyczące skuteczności innowacyjnych terapii stosowanych</w:t>
      </w:r>
      <w:r w:rsidR="006F08F9">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w</w:t>
      </w:r>
      <w:r w:rsidR="009D5D17">
        <w:rPr>
          <w:rFonts w:ascii="Myriad Pro" w:eastAsia="Calibri" w:hAnsi="Myriad Pro" w:cs="Cambria"/>
          <w:color w:val="000000" w:themeColor="text1"/>
          <w:sz w:val="24"/>
          <w:szCs w:val="24"/>
        </w:rPr>
        <w:t> </w:t>
      </w:r>
      <w:r w:rsidRPr="003C4FB9">
        <w:rPr>
          <w:rFonts w:ascii="Myriad Pro" w:eastAsia="Calibri" w:hAnsi="Myriad Pro" w:cs="Cambria"/>
          <w:color w:val="000000" w:themeColor="text1"/>
          <w:sz w:val="24"/>
          <w:szCs w:val="24"/>
        </w:rPr>
        <w:t xml:space="preserve">Rzeczpospolitej Polskiej. </w:t>
      </w:r>
    </w:p>
    <w:p w14:paraId="1538ECE7" w14:textId="1C78B19D" w:rsidR="004C56BE" w:rsidRPr="003C4FB9" w:rsidRDefault="004C56BE" w:rsidP="004C7FEB">
      <w:pPr>
        <w:pStyle w:val="Akapitzlist"/>
        <w:numPr>
          <w:ilvl w:val="1"/>
          <w:numId w:val="54"/>
        </w:numPr>
        <w:spacing w:before="200" w:after="0" w:line="360" w:lineRule="auto"/>
        <w:ind w:left="1008" w:hanging="648"/>
        <w:contextualSpacing w:val="0"/>
        <w:jc w:val="both"/>
        <w:rPr>
          <w:rFonts w:ascii="Myriad Pro" w:hAnsi="Myriad Pro"/>
          <w:b/>
          <w:color w:val="000000" w:themeColor="text1"/>
          <w:sz w:val="24"/>
          <w:szCs w:val="24"/>
        </w:rPr>
      </w:pPr>
      <w:bookmarkStart w:id="98" w:name="_Hlk88215491"/>
      <w:r w:rsidRPr="003C4FB9">
        <w:rPr>
          <w:rFonts w:ascii="Myriad Pro" w:eastAsia="Calibri" w:hAnsi="Myriad Pro" w:cs="Cambria"/>
          <w:color w:val="000000" w:themeColor="text1"/>
          <w:sz w:val="24"/>
          <w:szCs w:val="24"/>
        </w:rPr>
        <w:t>Do końca 20</w:t>
      </w:r>
      <w:r w:rsidR="00A862AD" w:rsidRPr="003C4FB9">
        <w:rPr>
          <w:rFonts w:ascii="Myriad Pro" w:eastAsia="Calibri" w:hAnsi="Myriad Pro" w:cs="Cambria"/>
          <w:color w:val="000000" w:themeColor="text1"/>
          <w:sz w:val="24"/>
          <w:szCs w:val="24"/>
        </w:rPr>
        <w:t>32</w:t>
      </w:r>
      <w:r w:rsidRPr="003C4FB9">
        <w:rPr>
          <w:rFonts w:ascii="Myriad Pro" w:eastAsia="Calibri" w:hAnsi="Myriad Pro" w:cs="Cambria"/>
          <w:color w:val="000000" w:themeColor="text1"/>
          <w:sz w:val="24"/>
          <w:szCs w:val="24"/>
        </w:rPr>
        <w:t xml:space="preserve"> r. podejmiemy działania zmierzające do zwiększenia dostępu do najnowszych metod terapeutycznych przez rozszerzenie wykazu leków refundowanych w terapiach kardiologicznych</w:t>
      </w:r>
      <w:r w:rsidR="00F15093" w:rsidRPr="00F15093">
        <w:t xml:space="preserve"> </w:t>
      </w:r>
      <w:r w:rsidR="00F15093">
        <w:rPr>
          <w:rFonts w:ascii="Myriad Pro" w:eastAsia="Calibri" w:hAnsi="Myriad Pro" w:cs="Cambria"/>
          <w:color w:val="000000" w:themeColor="text1"/>
          <w:sz w:val="24"/>
          <w:szCs w:val="24"/>
        </w:rPr>
        <w:t>i</w:t>
      </w:r>
      <w:r w:rsidR="00F15093" w:rsidRPr="00F15093">
        <w:rPr>
          <w:rFonts w:ascii="Myriad Pro" w:eastAsia="Calibri" w:hAnsi="Myriad Pro" w:cs="Cambria"/>
          <w:color w:val="000000" w:themeColor="text1"/>
          <w:sz w:val="24"/>
          <w:szCs w:val="24"/>
        </w:rPr>
        <w:t xml:space="preserve"> </w:t>
      </w:r>
      <w:r w:rsidR="00EA310A">
        <w:rPr>
          <w:rFonts w:ascii="Myriad Pro" w:eastAsia="Calibri" w:hAnsi="Myriad Pro" w:cs="Cambria"/>
          <w:color w:val="000000" w:themeColor="text1"/>
          <w:sz w:val="24"/>
          <w:szCs w:val="24"/>
        </w:rPr>
        <w:t>innych</w:t>
      </w:r>
      <w:r w:rsidR="00F15093" w:rsidRPr="00F15093">
        <w:rPr>
          <w:rFonts w:ascii="Myriad Pro" w:eastAsia="Calibri" w:hAnsi="Myriad Pro" w:cs="Cambria"/>
          <w:color w:val="000000" w:themeColor="text1"/>
          <w:sz w:val="24"/>
          <w:szCs w:val="24"/>
        </w:rPr>
        <w:t xml:space="preserve"> związanych z ChUK</w:t>
      </w:r>
      <w:r w:rsidRPr="003C4FB9">
        <w:rPr>
          <w:rFonts w:ascii="Myriad Pro" w:eastAsia="Calibri" w:hAnsi="Myriad Pro" w:cs="Cambria"/>
          <w:color w:val="000000" w:themeColor="text1"/>
          <w:sz w:val="24"/>
          <w:szCs w:val="24"/>
        </w:rPr>
        <w:t xml:space="preserve"> oraz wdrażanie innowacyjnych </w:t>
      </w:r>
      <w:r w:rsidR="00F15093">
        <w:rPr>
          <w:rFonts w:ascii="Myriad Pro" w:eastAsia="Calibri" w:hAnsi="Myriad Pro" w:cs="Cambria"/>
          <w:color w:val="000000" w:themeColor="text1"/>
          <w:sz w:val="24"/>
          <w:szCs w:val="24"/>
        </w:rPr>
        <w:t xml:space="preserve">usług, technologii i </w:t>
      </w:r>
      <w:r w:rsidRPr="003C4FB9">
        <w:rPr>
          <w:rFonts w:ascii="Myriad Pro" w:eastAsia="Calibri" w:hAnsi="Myriad Pro" w:cs="Cambria"/>
          <w:color w:val="000000" w:themeColor="text1"/>
          <w:sz w:val="24"/>
          <w:szCs w:val="24"/>
        </w:rPr>
        <w:t>procedur medycznych.</w:t>
      </w:r>
      <w:bookmarkEnd w:id="98"/>
      <w:r w:rsidRPr="003C4FB9">
        <w:rPr>
          <w:rFonts w:ascii="Myriad Pro" w:eastAsia="Calibri" w:hAnsi="Myriad Pro" w:cs="Cambria"/>
          <w:color w:val="000000" w:themeColor="text1"/>
          <w:sz w:val="24"/>
          <w:szCs w:val="24"/>
        </w:rPr>
        <w:t xml:space="preserve"> </w:t>
      </w:r>
    </w:p>
    <w:p w14:paraId="43E520A6" w14:textId="77777777" w:rsidR="004C56BE" w:rsidRPr="003C4FB9" w:rsidRDefault="004C56BE" w:rsidP="006F08F9">
      <w:pPr>
        <w:spacing w:before="200" w:after="0"/>
        <w:ind w:left="1701" w:hanging="1701"/>
        <w:jc w:val="both"/>
        <w:rPr>
          <w:rFonts w:ascii="Myriad Pro" w:eastAsiaTheme="majorEastAsia" w:hAnsi="Myriad Pro" w:cstheme="majorBidi"/>
          <w:b/>
          <w:color w:val="000000" w:themeColor="text1"/>
          <w:sz w:val="24"/>
          <w:szCs w:val="24"/>
        </w:rPr>
      </w:pPr>
      <w:r w:rsidRPr="003C4FB9">
        <w:rPr>
          <w:rFonts w:ascii="Myriad Pro" w:eastAsia="Calibri" w:hAnsi="Myriad Pro" w:cs="Cambria"/>
          <w:b/>
          <w:bCs/>
          <w:color w:val="000000" w:themeColor="text1"/>
          <w:sz w:val="24"/>
          <w:szCs w:val="24"/>
        </w:rPr>
        <w:t>Realizator: minister właściwy do spraw zdrowia</w:t>
      </w:r>
      <w:r w:rsidR="00FE7502" w:rsidRPr="003C4FB9">
        <w:rPr>
          <w:rFonts w:ascii="Myriad Pro" w:eastAsia="Calibri" w:hAnsi="Myriad Pro" w:cs="Cambria"/>
          <w:b/>
          <w:bCs/>
          <w:color w:val="000000" w:themeColor="text1"/>
          <w:sz w:val="24"/>
          <w:szCs w:val="24"/>
        </w:rPr>
        <w:t>, NFZ</w:t>
      </w:r>
      <w:r w:rsidR="00362BD7" w:rsidRPr="003C4FB9">
        <w:rPr>
          <w:rFonts w:ascii="Myriad Pro" w:eastAsia="Calibri" w:hAnsi="Myriad Pro" w:cs="Cambria"/>
          <w:b/>
          <w:bCs/>
          <w:color w:val="000000" w:themeColor="text1"/>
          <w:sz w:val="24"/>
          <w:szCs w:val="24"/>
        </w:rPr>
        <w:t xml:space="preserve"> </w:t>
      </w:r>
      <w:r w:rsidRPr="003C4FB9">
        <w:rPr>
          <w:rFonts w:ascii="Myriad Pro" w:eastAsia="Calibri" w:hAnsi="Myriad Pro" w:cs="Cambria"/>
          <w:b/>
          <w:bCs/>
          <w:color w:val="000000" w:themeColor="text1"/>
          <w:sz w:val="24"/>
          <w:szCs w:val="24"/>
        </w:rPr>
        <w:t>oraz AOTMiT</w:t>
      </w:r>
      <w:r w:rsidR="00FE7502" w:rsidRPr="003C4FB9">
        <w:rPr>
          <w:rFonts w:ascii="Myriad Pro" w:eastAsia="Calibri" w:hAnsi="Myriad Pro" w:cs="Cambria"/>
          <w:b/>
          <w:bCs/>
          <w:color w:val="000000" w:themeColor="text1"/>
          <w:sz w:val="24"/>
          <w:szCs w:val="24"/>
        </w:rPr>
        <w:t xml:space="preserve"> we</w:t>
      </w:r>
      <w:r w:rsidR="009D5D17">
        <w:rPr>
          <w:rFonts w:ascii="Myriad Pro" w:eastAsia="Calibri" w:hAnsi="Myriad Pro" w:cs="Cambria"/>
          <w:b/>
          <w:bCs/>
          <w:color w:val="000000" w:themeColor="text1"/>
          <w:sz w:val="24"/>
          <w:szCs w:val="24"/>
        </w:rPr>
        <w:t> </w:t>
      </w:r>
      <w:r w:rsidR="00FE7502" w:rsidRPr="003C4FB9">
        <w:rPr>
          <w:rFonts w:ascii="Myriad Pro" w:eastAsia="Calibri" w:hAnsi="Myriad Pro" w:cs="Cambria"/>
          <w:b/>
          <w:bCs/>
          <w:color w:val="000000" w:themeColor="text1"/>
          <w:sz w:val="24"/>
          <w:szCs w:val="24"/>
        </w:rPr>
        <w:t>współpracy z NIK-PIB</w:t>
      </w:r>
      <w:r w:rsidRPr="003C4FB9">
        <w:rPr>
          <w:rFonts w:ascii="Myriad Pro" w:eastAsia="Calibri" w:hAnsi="Myriad Pro" w:cs="Cambria"/>
          <w:b/>
          <w:bCs/>
          <w:color w:val="000000" w:themeColor="text1"/>
          <w:sz w:val="24"/>
          <w:szCs w:val="24"/>
        </w:rPr>
        <w:t>.</w:t>
      </w:r>
    </w:p>
    <w:p w14:paraId="48226C20" w14:textId="77777777" w:rsidR="004C56BE" w:rsidRDefault="004C56BE" w:rsidP="00D42899">
      <w:pPr>
        <w:pStyle w:val="Nagwek1"/>
        <w:rPr>
          <w:rFonts w:ascii="Myriad Pro" w:hAnsi="Myriad Pro"/>
          <w:b/>
          <w:color w:val="830F0E" w:themeColor="accent1" w:themeShade="BF"/>
          <w:sz w:val="28"/>
        </w:rPr>
      </w:pPr>
      <w:r w:rsidRPr="003C4FB9">
        <w:rPr>
          <w:rFonts w:ascii="Myriad Pro" w:hAnsi="Myriad Pro"/>
          <w:b/>
          <w:color w:val="000000" w:themeColor="text1"/>
          <w:sz w:val="24"/>
          <w:szCs w:val="24"/>
        </w:rPr>
        <w:br w:type="page"/>
      </w:r>
      <w:bookmarkStart w:id="99" w:name="_Toc89362462"/>
      <w:r w:rsidRPr="00D42899">
        <w:rPr>
          <w:rFonts w:ascii="Myriad Pro" w:hAnsi="Myriad Pro"/>
          <w:b/>
          <w:color w:val="830F0E" w:themeColor="accent1" w:themeShade="BF"/>
          <w:sz w:val="28"/>
        </w:rPr>
        <w:t>V. INWESTYCJE W SYSTEM OPIEKI KARDIOLOGICZNEJ</w:t>
      </w:r>
      <w:bookmarkEnd w:id="99"/>
    </w:p>
    <w:p w14:paraId="6B9AF013" w14:textId="77777777" w:rsidR="00D42899" w:rsidRPr="00D42899" w:rsidRDefault="00D42899" w:rsidP="00D42899">
      <w:pPr>
        <w:spacing w:after="0"/>
      </w:pPr>
    </w:p>
    <w:p w14:paraId="31F8EAAF" w14:textId="5A988CA1"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Opieka koordynowana to „koncepcja świadczeń zdrowotnych związanych przede wszystkim z diagnozowaniem, leczeniem, opieką, rehabilitacją i promocją zdrowia </w:t>
      </w:r>
      <w:r w:rsidRPr="003C4FB9">
        <w:rPr>
          <w:rFonts w:ascii="Myriad Pro" w:hAnsi="Myriad Pro"/>
          <w:color w:val="000000" w:themeColor="text1"/>
          <w:sz w:val="24"/>
          <w:szCs w:val="24"/>
        </w:rPr>
        <w:br/>
        <w:t>w wymiarze nakładów, realizacji i organizacji świadczeń oraz zarządzania”</w:t>
      </w:r>
      <w:r w:rsidRPr="003C4FB9">
        <w:rPr>
          <w:rStyle w:val="Odwoanieprzypisudolnego"/>
          <w:rFonts w:ascii="Myriad Pro" w:hAnsi="Myriad Pro"/>
          <w:color w:val="000000" w:themeColor="text1"/>
          <w:sz w:val="24"/>
          <w:szCs w:val="24"/>
        </w:rPr>
        <w:footnoteReference w:id="114"/>
      </w:r>
      <w:r w:rsidRPr="003C4FB9">
        <w:rPr>
          <w:rFonts w:ascii="Myriad Pro" w:hAnsi="Myriad Pro"/>
          <w:color w:val="000000" w:themeColor="text1"/>
          <w:sz w:val="24"/>
          <w:szCs w:val="24"/>
        </w:rPr>
        <w:t>. Koordynowana opieka zdrowotna prowadzi do poprawy dostępności, jakości oraz efektywności opieki, a także poziomu satysfakcji pacjenta</w:t>
      </w:r>
      <w:r w:rsidRPr="003C4FB9">
        <w:rPr>
          <w:rStyle w:val="Odwoanieprzypisudolnego"/>
          <w:rFonts w:ascii="Myriad Pro" w:hAnsi="Myriad Pro"/>
          <w:color w:val="000000" w:themeColor="text1"/>
          <w:sz w:val="24"/>
          <w:szCs w:val="24"/>
        </w:rPr>
        <w:footnoteReference w:id="115"/>
      </w:r>
      <w:r w:rsidRPr="003C4FB9">
        <w:rPr>
          <w:rFonts w:ascii="Myriad Pro" w:hAnsi="Myriad Pro"/>
          <w:color w:val="000000" w:themeColor="text1"/>
          <w:sz w:val="24"/>
          <w:szCs w:val="24"/>
        </w:rPr>
        <w:t>. Podstawą systemu koordynowanej opieki jest integracja wszystkich podmiotów uczestniczących w</w:t>
      </w:r>
      <w:r w:rsidR="00CD3D96">
        <w:rPr>
          <w:rFonts w:ascii="Myriad Pro" w:hAnsi="Myriad Pro"/>
          <w:color w:val="000000" w:themeColor="text1"/>
          <w:sz w:val="24"/>
          <w:szCs w:val="24"/>
        </w:rPr>
        <w:t> </w:t>
      </w:r>
      <w:r w:rsidRPr="003C4FB9">
        <w:rPr>
          <w:rFonts w:ascii="Myriad Pro" w:hAnsi="Myriad Pro"/>
          <w:color w:val="000000" w:themeColor="text1"/>
          <w:sz w:val="24"/>
          <w:szCs w:val="24"/>
        </w:rPr>
        <w:t>procesie leczenia pacjentów z danym schorzeniem oraz wypracowanie podstaw i</w:t>
      </w:r>
      <w:r w:rsidR="00CD3D96">
        <w:rPr>
          <w:rFonts w:ascii="Myriad Pro" w:hAnsi="Myriad Pro"/>
          <w:color w:val="000000" w:themeColor="text1"/>
          <w:sz w:val="24"/>
          <w:szCs w:val="24"/>
        </w:rPr>
        <w:t> </w:t>
      </w:r>
      <w:r w:rsidRPr="003C4FB9">
        <w:rPr>
          <w:rFonts w:ascii="Myriad Pro" w:hAnsi="Myriad Pro"/>
          <w:color w:val="000000" w:themeColor="text1"/>
          <w:sz w:val="24"/>
          <w:szCs w:val="24"/>
        </w:rPr>
        <w:t>norm organizacyjnych, które usprawnią i przyspieszą proces leczenia</w:t>
      </w:r>
      <w:r w:rsidRPr="003C4FB9">
        <w:rPr>
          <w:rStyle w:val="Odwoanieprzypisudolnego"/>
          <w:rFonts w:ascii="Myriad Pro" w:hAnsi="Myriad Pro"/>
          <w:color w:val="000000" w:themeColor="text1"/>
          <w:sz w:val="24"/>
          <w:szCs w:val="24"/>
        </w:rPr>
        <w:footnoteReference w:id="116"/>
      </w:r>
      <w:r w:rsidRPr="003C4FB9">
        <w:rPr>
          <w:rFonts w:ascii="Myriad Pro" w:hAnsi="Myriad Pro"/>
          <w:color w:val="000000" w:themeColor="text1"/>
          <w:sz w:val="24"/>
          <w:szCs w:val="24"/>
        </w:rPr>
        <w:t xml:space="preserve">. </w:t>
      </w:r>
    </w:p>
    <w:p w14:paraId="35501710" w14:textId="5C4B752E"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Dlatego też, wdrażanie i koordynacja działań wynikających z Programu -na poziomie regionalnym (wojewódzkim) powinno spoczywać w gestii </w:t>
      </w:r>
      <w:r w:rsidR="00D1014D">
        <w:rPr>
          <w:rFonts w:ascii="Myriad Pro" w:hAnsi="Myriad Pro"/>
          <w:color w:val="000000" w:themeColor="text1"/>
          <w:sz w:val="24"/>
          <w:szCs w:val="24"/>
        </w:rPr>
        <w:t>CDK</w:t>
      </w:r>
      <w:r w:rsidRPr="003C4FB9">
        <w:rPr>
          <w:rFonts w:ascii="Myriad Pro" w:hAnsi="Myriad Pro"/>
          <w:color w:val="000000" w:themeColor="text1"/>
          <w:sz w:val="24"/>
          <w:szCs w:val="24"/>
        </w:rPr>
        <w:t>, to jest podmiotów o</w:t>
      </w:r>
      <w:r w:rsidR="00D264B7">
        <w:rPr>
          <w:rFonts w:ascii="Myriad Pro" w:hAnsi="Myriad Pro"/>
          <w:color w:val="000000" w:themeColor="text1"/>
          <w:sz w:val="24"/>
          <w:szCs w:val="24"/>
        </w:rPr>
        <w:t> </w:t>
      </w:r>
      <w:r w:rsidRPr="003C4FB9">
        <w:rPr>
          <w:rFonts w:ascii="Myriad Pro" w:hAnsi="Myriad Pro"/>
          <w:color w:val="000000" w:themeColor="text1"/>
          <w:sz w:val="24"/>
          <w:szCs w:val="24"/>
        </w:rPr>
        <w:t>najwyższym poziomie referencyjności, utworzonych na bazie już istniejących, wiodących ośrodków przygotowanych do</w:t>
      </w:r>
      <w:r w:rsidR="00CD3D96">
        <w:rPr>
          <w:rFonts w:ascii="Myriad Pro" w:hAnsi="Myriad Pro"/>
          <w:color w:val="000000" w:themeColor="text1"/>
          <w:sz w:val="24"/>
          <w:szCs w:val="24"/>
        </w:rPr>
        <w:t> </w:t>
      </w:r>
      <w:r w:rsidRPr="003C4FB9">
        <w:rPr>
          <w:rFonts w:ascii="Myriad Pro" w:hAnsi="Myriad Pro"/>
          <w:color w:val="000000" w:themeColor="text1"/>
          <w:sz w:val="24"/>
          <w:szCs w:val="24"/>
        </w:rPr>
        <w:t xml:space="preserve">wykonywania wysokospecjalistycznych procedur, zapewniających wysoki poziom koncentracji eksperckiej wiedzy oraz interdyscyplinarnej diagnostyki i terapii ChUK. </w:t>
      </w:r>
    </w:p>
    <w:p w14:paraId="5C919255" w14:textId="22196ADF"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Celem utworzenia </w:t>
      </w:r>
      <w:r w:rsidR="00D1014D">
        <w:rPr>
          <w:rFonts w:ascii="Myriad Pro" w:hAnsi="Myriad Pro"/>
          <w:color w:val="000000" w:themeColor="text1"/>
          <w:sz w:val="24"/>
          <w:szCs w:val="24"/>
        </w:rPr>
        <w:t>CDK</w:t>
      </w:r>
      <w:r w:rsidRPr="003C4FB9">
        <w:rPr>
          <w:rFonts w:ascii="Myriad Pro" w:hAnsi="Myriad Pro"/>
          <w:color w:val="000000" w:themeColor="text1"/>
          <w:sz w:val="24"/>
          <w:szCs w:val="24"/>
        </w:rPr>
        <w:t xml:space="preserve"> jest w szczególności wprowadzanie do praktyki klinicznej w Rzeczpospolitej Polskiej istniejących na świecie przełomowych rozwiązań z zakresu </w:t>
      </w:r>
      <w:r w:rsidR="00F15093">
        <w:rPr>
          <w:rFonts w:ascii="Myriad Pro" w:hAnsi="Myriad Pro"/>
          <w:color w:val="000000" w:themeColor="text1"/>
          <w:sz w:val="24"/>
          <w:szCs w:val="24"/>
        </w:rPr>
        <w:t>chorób serca i naczyń</w:t>
      </w:r>
      <w:r w:rsidRPr="003C4FB9">
        <w:rPr>
          <w:rFonts w:ascii="Myriad Pro" w:hAnsi="Myriad Pro"/>
          <w:color w:val="000000" w:themeColor="text1"/>
          <w:sz w:val="24"/>
          <w:szCs w:val="24"/>
        </w:rPr>
        <w:t xml:space="preserve"> oraz prace nad nowatorskimi polskimi innowacjami. Wśród zadań możliwych do realizacji przez tego typu ośrodki jest także gromadzenie materiału biologicznego i jego analiza pod kątem diagnostyki i</w:t>
      </w:r>
      <w:r w:rsidR="00CD3D96">
        <w:rPr>
          <w:rFonts w:ascii="Myriad Pro" w:hAnsi="Myriad Pro"/>
          <w:color w:val="000000" w:themeColor="text1"/>
          <w:sz w:val="24"/>
          <w:szCs w:val="24"/>
        </w:rPr>
        <w:t> </w:t>
      </w:r>
      <w:r w:rsidRPr="003C4FB9">
        <w:rPr>
          <w:rFonts w:ascii="Myriad Pro" w:hAnsi="Myriad Pro"/>
          <w:color w:val="000000" w:themeColor="text1"/>
          <w:sz w:val="24"/>
          <w:szCs w:val="24"/>
        </w:rPr>
        <w:t>poszukiwania nowych form terapii (stworzenie sieci biobanków kardiologicznych).</w:t>
      </w:r>
    </w:p>
    <w:p w14:paraId="57A7B8B2" w14:textId="4425B8D7"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Przez zcentralizowane zarządzanie i zaplanowaną synergię działań, </w:t>
      </w:r>
      <w:r w:rsidR="00D1014D">
        <w:rPr>
          <w:rFonts w:ascii="Myriad Pro" w:hAnsi="Myriad Pro"/>
          <w:color w:val="000000" w:themeColor="text1"/>
          <w:sz w:val="24"/>
          <w:szCs w:val="24"/>
        </w:rPr>
        <w:t>CDK</w:t>
      </w:r>
      <w:r w:rsidRPr="003C4FB9">
        <w:rPr>
          <w:rFonts w:ascii="Myriad Pro" w:hAnsi="Myriad Pro"/>
          <w:color w:val="000000" w:themeColor="text1"/>
          <w:sz w:val="24"/>
          <w:szCs w:val="24"/>
        </w:rPr>
        <w:t xml:space="preserve"> powinny zaoferować pacjentom unikalną w danym regionie możliwość kompleksowego procesu diagnostyczno-terapeutycznego, począwszy od diagnostyki w warunkach ambulatoryjnych, krótkiej hospitalizacji diagnostyczno-monitorującej (1-2-dniowej, np. u pacjentów z niewydolnością serca), po hospitalizację dłuższą w celu wykonania pogłębionej diagnostyki specjalistycznej w</w:t>
      </w:r>
      <w:r w:rsidR="00CD3D96">
        <w:rPr>
          <w:rFonts w:ascii="Myriad Pro" w:hAnsi="Myriad Pro"/>
          <w:color w:val="000000" w:themeColor="text1"/>
          <w:sz w:val="24"/>
          <w:szCs w:val="24"/>
        </w:rPr>
        <w:t> </w:t>
      </w:r>
      <w:r w:rsidRPr="003C4FB9">
        <w:rPr>
          <w:rFonts w:ascii="Myriad Pro" w:hAnsi="Myriad Pro"/>
          <w:color w:val="000000" w:themeColor="text1"/>
          <w:sz w:val="24"/>
          <w:szCs w:val="24"/>
        </w:rPr>
        <w:t xml:space="preserve">warunkach szpitalnych, w tym inwazyjnych badań specjalistycznych lub terapii niezbędnej w warunkach szpitalnych. </w:t>
      </w:r>
    </w:p>
    <w:p w14:paraId="58655B21" w14:textId="59F3556F" w:rsidR="004C56BE" w:rsidRPr="003C4FB9" w:rsidRDefault="00D1014D" w:rsidP="00074F2C">
      <w:p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CDK</w:t>
      </w:r>
      <w:r w:rsidR="004C56BE" w:rsidRPr="003C4FB9">
        <w:rPr>
          <w:rFonts w:ascii="Myriad Pro" w:hAnsi="Myriad Pro"/>
          <w:color w:val="000000" w:themeColor="text1"/>
          <w:sz w:val="24"/>
          <w:szCs w:val="24"/>
        </w:rPr>
        <w:t xml:space="preserve"> wyspecjalizowane w diagnostyce i leczeniu ChUK, zapewni</w:t>
      </w:r>
      <w:r w:rsidR="00FE7391">
        <w:rPr>
          <w:rFonts w:ascii="Myriad Pro" w:hAnsi="Myriad Pro"/>
          <w:color w:val="000000" w:themeColor="text1"/>
          <w:sz w:val="24"/>
          <w:szCs w:val="24"/>
        </w:rPr>
        <w:t>ą</w:t>
      </w:r>
      <w:r w:rsidR="004C56BE" w:rsidRPr="003C4FB9">
        <w:rPr>
          <w:rFonts w:ascii="Myriad Pro" w:hAnsi="Myriad Pro"/>
          <w:color w:val="000000" w:themeColor="text1"/>
          <w:sz w:val="24"/>
          <w:szCs w:val="24"/>
        </w:rPr>
        <w:t xml:space="preserve"> </w:t>
      </w:r>
      <w:r w:rsidR="004C56BE" w:rsidRPr="003C4FB9">
        <w:rPr>
          <w:rFonts w:ascii="Myriad Pro" w:hAnsi="Myriad Pro"/>
          <w:bCs/>
          <w:color w:val="000000" w:themeColor="text1"/>
          <w:sz w:val="24"/>
          <w:szCs w:val="24"/>
        </w:rPr>
        <w:t>kompleksową realizację procesu diagnostyczno-terapeutycznego w ramach którego realizowana jest wielospecjalistyczna koordynowana opieka nad pacjentem, mająca na celu dostosowanie poziomu interwencji do poziomu problemu zdrowotnego, spełniające warunki określone w przepisach wydanych na podstawie art.</w:t>
      </w:r>
      <w:r w:rsidR="00CD3D96">
        <w:rPr>
          <w:rFonts w:ascii="Myriad Pro" w:hAnsi="Myriad Pro"/>
          <w:bCs/>
          <w:color w:val="000000" w:themeColor="text1"/>
          <w:sz w:val="24"/>
          <w:szCs w:val="24"/>
        </w:rPr>
        <w:t> </w:t>
      </w:r>
      <w:r w:rsidR="004C56BE" w:rsidRPr="003C4FB9">
        <w:rPr>
          <w:rFonts w:ascii="Myriad Pro" w:hAnsi="Myriad Pro"/>
          <w:bCs/>
          <w:color w:val="000000" w:themeColor="text1"/>
          <w:sz w:val="24"/>
          <w:szCs w:val="24"/>
        </w:rPr>
        <w:t>31d ustawy z dnia 27 sierpnia 2004 r. o świadczeniach opieki zdrowotnej finansowanych ze środków publicznych, w zakresie, o którym mowa w art. 15 ust. 2 pkt 2 i 3 tej ustawy.</w:t>
      </w:r>
    </w:p>
    <w:p w14:paraId="4365F25B" w14:textId="3F7833C9" w:rsidR="004C56BE" w:rsidRPr="003C4FB9" w:rsidRDefault="00D1014D" w:rsidP="00074F2C">
      <w:p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CDK</w:t>
      </w:r>
      <w:r w:rsidR="004C56BE" w:rsidRPr="003C4FB9">
        <w:rPr>
          <w:rFonts w:ascii="Myriad Pro" w:hAnsi="Myriad Pro"/>
          <w:color w:val="000000" w:themeColor="text1"/>
          <w:sz w:val="24"/>
          <w:szCs w:val="24"/>
        </w:rPr>
        <w:t xml:space="preserve"> zapewni</w:t>
      </w:r>
      <w:r w:rsidR="00FE7391">
        <w:rPr>
          <w:rFonts w:ascii="Myriad Pro" w:hAnsi="Myriad Pro"/>
          <w:color w:val="000000" w:themeColor="text1"/>
          <w:sz w:val="24"/>
          <w:szCs w:val="24"/>
        </w:rPr>
        <w:t>ą</w:t>
      </w:r>
      <w:r w:rsidR="004C56BE" w:rsidRPr="003C4FB9">
        <w:rPr>
          <w:rFonts w:ascii="Myriad Pro" w:hAnsi="Myriad Pro"/>
          <w:color w:val="000000" w:themeColor="text1"/>
          <w:sz w:val="24"/>
          <w:szCs w:val="24"/>
        </w:rPr>
        <w:t xml:space="preserve"> możliwość stosowania najnowszych, skutecznych terapii (w tym dostępnych, ale  jeszcze nierefundowanych ze środków publicznych, których skuteczność została potwierdzona w opublikowanych badaniach klinicznych), a także opiekę nad pacjentem w poradni po wypisie ze szpitala oraz świadczenia rehabilitacyjne. Rehabilitacja odgrywa istotną rolę w procesie terapeutycznym w przypadku </w:t>
      </w:r>
      <w:r w:rsidR="00E717A7">
        <w:rPr>
          <w:rFonts w:ascii="Myriad Pro" w:hAnsi="Myriad Pro"/>
          <w:color w:val="000000" w:themeColor="text1"/>
          <w:sz w:val="24"/>
          <w:szCs w:val="24"/>
        </w:rPr>
        <w:t>ChUK</w:t>
      </w:r>
      <w:r w:rsidR="004C56BE" w:rsidRPr="003C4FB9">
        <w:rPr>
          <w:rFonts w:ascii="Myriad Pro" w:hAnsi="Myriad Pro"/>
          <w:color w:val="000000" w:themeColor="text1"/>
          <w:sz w:val="24"/>
          <w:szCs w:val="24"/>
        </w:rPr>
        <w:t xml:space="preserve"> np. niewydolności serca. Zaobserwowano, że chorzy z niewydolnością serca objęci rehabilitacją leczniczą mają wyższe prawdopodobieństwo 5-letnich przeżyć (83,9%) w porównaniu do pacjentów, którzy nie skorzystali ze świadczeń rehabilitacyjnych (59,4%)</w:t>
      </w:r>
      <w:r w:rsidR="004C56BE" w:rsidRPr="003C4FB9">
        <w:rPr>
          <w:rStyle w:val="Odwoanieprzypisudolnego"/>
          <w:rFonts w:ascii="Myriad Pro" w:hAnsi="Myriad Pro"/>
          <w:color w:val="000000" w:themeColor="text1"/>
          <w:sz w:val="24"/>
          <w:szCs w:val="24"/>
        </w:rPr>
        <w:footnoteReference w:id="117"/>
      </w:r>
      <w:r w:rsidR="004C56BE" w:rsidRPr="003C4FB9">
        <w:rPr>
          <w:rFonts w:ascii="Myriad Pro" w:hAnsi="Myriad Pro"/>
          <w:color w:val="000000" w:themeColor="text1"/>
          <w:sz w:val="24"/>
          <w:szCs w:val="24"/>
        </w:rPr>
        <w:t>. Wymienione działania mają na celu zapewnienie najlepszej, kompleksowej opieki nad pacjentem kardiologicznym, co w rezultacie przełoży się na osiąganie najlepszych z możliwych wyników leczenia, a</w:t>
      </w:r>
      <w:r w:rsidR="008967C9">
        <w:rPr>
          <w:rFonts w:ascii="Myriad Pro" w:hAnsi="Myriad Pro"/>
          <w:color w:val="000000" w:themeColor="text1"/>
          <w:sz w:val="24"/>
          <w:szCs w:val="24"/>
        </w:rPr>
        <w:t> </w:t>
      </w:r>
      <w:r w:rsidR="004C56BE" w:rsidRPr="003C4FB9">
        <w:rPr>
          <w:rFonts w:ascii="Myriad Pro" w:hAnsi="Myriad Pro"/>
          <w:color w:val="000000" w:themeColor="text1"/>
          <w:sz w:val="24"/>
          <w:szCs w:val="24"/>
        </w:rPr>
        <w:t>tym samym na redukcję umieralności, w tym redukcję nadumieralności osób w wieku produkcyjnym, niepełnosprawności oraz inwalidztwa, szczególnie wśród osób poniżej 65 r</w:t>
      </w:r>
      <w:r w:rsidR="00D84640">
        <w:rPr>
          <w:rFonts w:ascii="Myriad Pro" w:hAnsi="Myriad Pro"/>
          <w:color w:val="000000" w:themeColor="text1"/>
          <w:sz w:val="24"/>
          <w:szCs w:val="24"/>
        </w:rPr>
        <w:t>oku</w:t>
      </w:r>
      <w:r w:rsidR="004C56BE" w:rsidRPr="003C4FB9">
        <w:rPr>
          <w:rFonts w:ascii="Myriad Pro" w:hAnsi="Myriad Pro"/>
          <w:color w:val="000000" w:themeColor="text1"/>
          <w:sz w:val="24"/>
          <w:szCs w:val="24"/>
        </w:rPr>
        <w:t xml:space="preserve"> ż</w:t>
      </w:r>
      <w:r w:rsidR="00D84640">
        <w:rPr>
          <w:rFonts w:ascii="Myriad Pro" w:hAnsi="Myriad Pro"/>
          <w:color w:val="000000" w:themeColor="text1"/>
          <w:sz w:val="24"/>
          <w:szCs w:val="24"/>
        </w:rPr>
        <w:t>ycia</w:t>
      </w:r>
      <w:r w:rsidR="004C56BE" w:rsidRPr="003C4FB9">
        <w:rPr>
          <w:rFonts w:ascii="Myriad Pro" w:hAnsi="Myriad Pro"/>
          <w:color w:val="000000" w:themeColor="text1"/>
          <w:sz w:val="24"/>
          <w:szCs w:val="24"/>
        </w:rPr>
        <w:t>. Szybszy powrót do pracy osób w wieku produkcyjnym w dalszej perspektywie przyczyni się do zmniejszenia kosztów w</w:t>
      </w:r>
      <w:r w:rsidR="00D84640">
        <w:rPr>
          <w:rFonts w:ascii="Myriad Pro" w:hAnsi="Myriad Pro"/>
          <w:color w:val="000000" w:themeColor="text1"/>
          <w:sz w:val="24"/>
          <w:szCs w:val="24"/>
        </w:rPr>
        <w:t> </w:t>
      </w:r>
      <w:r w:rsidR="004C56BE" w:rsidRPr="003C4FB9">
        <w:rPr>
          <w:rFonts w:ascii="Myriad Pro" w:hAnsi="Myriad Pro"/>
          <w:color w:val="000000" w:themeColor="text1"/>
          <w:sz w:val="24"/>
          <w:szCs w:val="24"/>
        </w:rPr>
        <w:t>systemie ochrony zdrowia i</w:t>
      </w:r>
      <w:r w:rsidR="008967C9">
        <w:rPr>
          <w:rFonts w:ascii="Myriad Pro" w:hAnsi="Myriad Pro"/>
          <w:color w:val="000000" w:themeColor="text1"/>
          <w:sz w:val="24"/>
          <w:szCs w:val="24"/>
        </w:rPr>
        <w:t> </w:t>
      </w:r>
      <w:r w:rsidR="004F2919">
        <w:rPr>
          <w:rFonts w:ascii="Myriad Pro" w:hAnsi="Myriad Pro"/>
          <w:color w:val="000000" w:themeColor="text1"/>
          <w:sz w:val="24"/>
          <w:szCs w:val="24"/>
        </w:rPr>
        <w:t xml:space="preserve">Zakładu Ubezpieczeń Społecznych </w:t>
      </w:r>
    </w:p>
    <w:p w14:paraId="390F6014" w14:textId="016772AD" w:rsidR="004C56BE" w:rsidRPr="003C4FB9" w:rsidRDefault="004C56BE" w:rsidP="004C56BE">
      <w:pPr>
        <w:spacing w:after="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W zaproponowanym ujęciu </w:t>
      </w:r>
      <w:r w:rsidR="00D1014D">
        <w:rPr>
          <w:rFonts w:ascii="Myriad Pro" w:hAnsi="Myriad Pro"/>
          <w:color w:val="000000" w:themeColor="text1"/>
          <w:sz w:val="24"/>
          <w:szCs w:val="24"/>
        </w:rPr>
        <w:t>CDK</w:t>
      </w:r>
      <w:r w:rsidRPr="003C4FB9">
        <w:rPr>
          <w:rFonts w:ascii="Myriad Pro" w:hAnsi="Myriad Pro"/>
          <w:color w:val="000000" w:themeColor="text1"/>
          <w:sz w:val="24"/>
          <w:szCs w:val="24"/>
        </w:rPr>
        <w:t xml:space="preserve">, współpracując z lekarzami POZ i specjalistami pracującymi w </w:t>
      </w:r>
      <w:r w:rsidR="00E8224D">
        <w:rPr>
          <w:rFonts w:ascii="Myriad Pro" w:hAnsi="Myriad Pro"/>
          <w:color w:val="000000" w:themeColor="text1"/>
          <w:sz w:val="24"/>
          <w:szCs w:val="24"/>
        </w:rPr>
        <w:t>AOS</w:t>
      </w:r>
      <w:r w:rsidRPr="003C4FB9">
        <w:rPr>
          <w:rFonts w:ascii="Myriad Pro" w:hAnsi="Myriad Pro"/>
          <w:color w:val="000000" w:themeColor="text1"/>
          <w:sz w:val="24"/>
          <w:szCs w:val="24"/>
        </w:rPr>
        <w:t xml:space="preserve"> na poziomie powiatu i całego województwa, a więc w ramach działającej w skali regionalnej i </w:t>
      </w:r>
      <w:r w:rsidR="007673B4">
        <w:rPr>
          <w:rFonts w:ascii="Myriad Pro" w:hAnsi="Myriad Pro"/>
          <w:color w:val="000000" w:themeColor="text1"/>
          <w:sz w:val="24"/>
          <w:szCs w:val="24"/>
        </w:rPr>
        <w:t>KSK</w:t>
      </w:r>
      <w:r w:rsidRPr="003C4FB9">
        <w:rPr>
          <w:rFonts w:ascii="Myriad Pro" w:hAnsi="Myriad Pro"/>
          <w:color w:val="000000" w:themeColor="text1"/>
          <w:sz w:val="24"/>
          <w:szCs w:val="24"/>
        </w:rPr>
        <w:t xml:space="preserve"> (sercowo-naczyniowej), będą spełniać rolę wyspecjalizowanych i</w:t>
      </w:r>
      <w:r w:rsidR="008967C9">
        <w:rPr>
          <w:rFonts w:ascii="Myriad Pro" w:hAnsi="Myriad Pro"/>
          <w:color w:val="000000" w:themeColor="text1"/>
          <w:sz w:val="24"/>
          <w:szCs w:val="24"/>
        </w:rPr>
        <w:t> </w:t>
      </w:r>
      <w:r w:rsidRPr="003C4FB9">
        <w:rPr>
          <w:rFonts w:ascii="Myriad Pro" w:hAnsi="Myriad Pro"/>
          <w:color w:val="000000" w:themeColor="text1"/>
          <w:sz w:val="24"/>
          <w:szCs w:val="24"/>
        </w:rPr>
        <w:t>zintegrowanych ośrodków zapewniających nowoczesną koordynowaną diagnostykę i leczenie chorób sercowo-naczyniowych, takich jak:</w:t>
      </w:r>
    </w:p>
    <w:p w14:paraId="1DE5C2FF" w14:textId="578A6820" w:rsidR="004C56BE" w:rsidRPr="003C4FB9" w:rsidRDefault="004C56BE" w:rsidP="00E717A7">
      <w:pPr>
        <w:pStyle w:val="Akapitzlist"/>
        <w:numPr>
          <w:ilvl w:val="0"/>
          <w:numId w:val="66"/>
        </w:numPr>
        <w:spacing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choroba wieńcowa, miażdżyca tętnic obwodowych</w:t>
      </w:r>
      <w:r w:rsidR="00D84640">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1276816A" w14:textId="15BAAEE4" w:rsidR="004C56BE" w:rsidRPr="003C4FB9" w:rsidRDefault="004C56BE" w:rsidP="00E717A7">
      <w:pPr>
        <w:pStyle w:val="Akapitzlist"/>
        <w:numPr>
          <w:ilvl w:val="0"/>
          <w:numId w:val="66"/>
        </w:numPr>
        <w:spacing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leczenie ostrych zespołów wieńcowych (zawał serca) i ostrych zespołów mózgowych (udar)</w:t>
      </w:r>
      <w:r w:rsidR="00D84640">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674F6BA3" w14:textId="25B3F3A5" w:rsidR="004C56BE" w:rsidRPr="003C4FB9" w:rsidRDefault="004C56BE" w:rsidP="00E717A7">
      <w:pPr>
        <w:pStyle w:val="Akapitzlist"/>
        <w:numPr>
          <w:ilvl w:val="0"/>
          <w:numId w:val="66"/>
        </w:numPr>
        <w:spacing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leczenie nadciśnienia tętniczego (przede wszystkim jego form wtórnych </w:t>
      </w:r>
      <w:r w:rsidRPr="003C4FB9">
        <w:rPr>
          <w:rFonts w:ascii="Myriad Pro" w:hAnsi="Myriad Pro"/>
          <w:color w:val="000000" w:themeColor="text1"/>
          <w:sz w:val="24"/>
          <w:szCs w:val="24"/>
        </w:rPr>
        <w:br/>
        <w:t>i nadciśnienia opornego)</w:t>
      </w:r>
      <w:r w:rsidR="00D84640">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6CE14BE4" w14:textId="0396D098" w:rsidR="004C56BE" w:rsidRPr="003C4FB9" w:rsidRDefault="004C56BE" w:rsidP="00E717A7">
      <w:pPr>
        <w:pStyle w:val="Akapitzlist"/>
        <w:numPr>
          <w:ilvl w:val="0"/>
          <w:numId w:val="66"/>
        </w:numPr>
        <w:spacing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niewydolności serca</w:t>
      </w:r>
      <w:r w:rsidR="00D84640">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1A295773" w14:textId="4BCD0DEA" w:rsidR="004C56BE" w:rsidRPr="003C4FB9" w:rsidRDefault="004C56BE" w:rsidP="00E717A7">
      <w:pPr>
        <w:pStyle w:val="Akapitzlist"/>
        <w:numPr>
          <w:ilvl w:val="0"/>
          <w:numId w:val="66"/>
        </w:numPr>
        <w:spacing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zaburzeń rytmu serca</w:t>
      </w:r>
      <w:r w:rsidR="00D84640">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3F0CA6BA" w14:textId="77777777" w:rsidR="00CD3CEE" w:rsidRPr="00801585" w:rsidRDefault="004C56BE" w:rsidP="00CD3CEE">
      <w:pPr>
        <w:pStyle w:val="Akapitzlist"/>
        <w:numPr>
          <w:ilvl w:val="0"/>
          <w:numId w:val="66"/>
        </w:numPr>
        <w:spacing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wad serca nabytych i wrodzonych.</w:t>
      </w:r>
    </w:p>
    <w:p w14:paraId="63650024" w14:textId="764F6D24" w:rsidR="004C56BE" w:rsidRPr="003C4FB9" w:rsidRDefault="004C56BE" w:rsidP="004C56BE">
      <w:pPr>
        <w:spacing w:before="200" w:after="0" w:line="360" w:lineRule="auto"/>
        <w:jc w:val="both"/>
        <w:rPr>
          <w:rFonts w:ascii="Myriad Pro" w:hAnsi="Myriad Pro"/>
          <w:color w:val="000000" w:themeColor="text1"/>
          <w:sz w:val="24"/>
          <w:szCs w:val="24"/>
        </w:rPr>
      </w:pPr>
      <w:bookmarkStart w:id="100" w:name="_Hlk86337386"/>
      <w:bookmarkStart w:id="101" w:name="_Hlk86221089"/>
      <w:r w:rsidRPr="003C4FB9">
        <w:rPr>
          <w:rFonts w:ascii="Myriad Pro" w:hAnsi="Myriad Pro"/>
          <w:color w:val="000000" w:themeColor="text1"/>
          <w:sz w:val="24"/>
          <w:szCs w:val="24"/>
        </w:rPr>
        <w:t xml:space="preserve">Do zadań </w:t>
      </w:r>
      <w:r w:rsidR="00D1014D">
        <w:rPr>
          <w:rFonts w:ascii="Myriad Pro" w:hAnsi="Myriad Pro"/>
          <w:color w:val="000000" w:themeColor="text1"/>
          <w:sz w:val="24"/>
          <w:szCs w:val="24"/>
        </w:rPr>
        <w:t>CDK</w:t>
      </w:r>
      <w:r w:rsidRPr="003C4FB9">
        <w:rPr>
          <w:rFonts w:ascii="Myriad Pro" w:hAnsi="Myriad Pro"/>
          <w:color w:val="000000" w:themeColor="text1"/>
          <w:sz w:val="24"/>
          <w:szCs w:val="24"/>
        </w:rPr>
        <w:t xml:space="preserve"> powinno również należeć w</w:t>
      </w:r>
      <w:r w:rsidR="00D84640">
        <w:rPr>
          <w:rFonts w:ascii="Myriad Pro" w:hAnsi="Myriad Pro"/>
          <w:color w:val="000000" w:themeColor="text1"/>
          <w:sz w:val="24"/>
          <w:szCs w:val="24"/>
        </w:rPr>
        <w:t> </w:t>
      </w:r>
      <w:r w:rsidRPr="003C4FB9">
        <w:rPr>
          <w:rFonts w:ascii="Myriad Pro" w:hAnsi="Myriad Pro"/>
          <w:color w:val="000000" w:themeColor="text1"/>
          <w:sz w:val="24"/>
          <w:szCs w:val="24"/>
        </w:rPr>
        <w:t>szczególności:</w:t>
      </w:r>
      <w:bookmarkEnd w:id="100"/>
      <w:r w:rsidRPr="003C4FB9">
        <w:rPr>
          <w:rFonts w:ascii="Myriad Pro" w:hAnsi="Myriad Pro"/>
          <w:color w:val="000000" w:themeColor="text1"/>
          <w:sz w:val="24"/>
          <w:szCs w:val="24"/>
        </w:rPr>
        <w:t xml:space="preserve"> </w:t>
      </w:r>
    </w:p>
    <w:p w14:paraId="34C3455D" w14:textId="78A7035A" w:rsidR="004C56BE" w:rsidRPr="003C4FB9" w:rsidRDefault="004C56BE" w:rsidP="004C56BE">
      <w:pPr>
        <w:pStyle w:val="Akapitzlist"/>
        <w:numPr>
          <w:ilvl w:val="0"/>
          <w:numId w:val="17"/>
        </w:numPr>
        <w:spacing w:line="360" w:lineRule="auto"/>
        <w:ind w:left="426" w:hanging="426"/>
        <w:jc w:val="both"/>
        <w:rPr>
          <w:rFonts w:ascii="Myriad Pro" w:hAnsi="Myriad Pro"/>
          <w:color w:val="000000" w:themeColor="text1"/>
          <w:sz w:val="24"/>
          <w:szCs w:val="24"/>
        </w:rPr>
      </w:pPr>
      <w:bookmarkStart w:id="102" w:name="_Hlk86337372"/>
      <w:r w:rsidRPr="003C4FB9">
        <w:rPr>
          <w:rFonts w:ascii="Myriad Pro" w:hAnsi="Myriad Pro"/>
          <w:color w:val="000000" w:themeColor="text1"/>
          <w:sz w:val="24"/>
          <w:szCs w:val="24"/>
        </w:rPr>
        <w:t xml:space="preserve">konieczność wprowadzenia systemu współpracy </w:t>
      </w:r>
      <w:r w:rsidR="00B13642">
        <w:rPr>
          <w:rFonts w:ascii="Myriad Pro" w:hAnsi="Myriad Pro"/>
          <w:color w:val="000000" w:themeColor="text1"/>
          <w:sz w:val="24"/>
          <w:szCs w:val="24"/>
        </w:rPr>
        <w:t xml:space="preserve">pomiędzy </w:t>
      </w:r>
      <w:r w:rsidR="00D1014D">
        <w:rPr>
          <w:rFonts w:ascii="Myriad Pro" w:hAnsi="Myriad Pro"/>
          <w:color w:val="000000" w:themeColor="text1"/>
          <w:sz w:val="24"/>
          <w:szCs w:val="24"/>
        </w:rPr>
        <w:t>CDK</w:t>
      </w:r>
      <w:r w:rsidR="00B13642">
        <w:rPr>
          <w:rFonts w:ascii="Myriad Pro" w:hAnsi="Myriad Pro"/>
          <w:color w:val="000000" w:themeColor="text1"/>
          <w:sz w:val="24"/>
          <w:szCs w:val="24"/>
        </w:rPr>
        <w:t xml:space="preserve">, jak również </w:t>
      </w:r>
      <w:r w:rsidRPr="003C4FB9">
        <w:rPr>
          <w:rFonts w:ascii="Myriad Pro" w:hAnsi="Myriad Pro"/>
          <w:color w:val="000000" w:themeColor="text1"/>
          <w:sz w:val="24"/>
          <w:szCs w:val="24"/>
        </w:rPr>
        <w:t>z</w:t>
      </w:r>
      <w:r w:rsidR="00DD6530">
        <w:rPr>
          <w:rFonts w:ascii="Myriad Pro" w:hAnsi="Myriad Pro"/>
          <w:color w:val="000000" w:themeColor="text1"/>
          <w:sz w:val="24"/>
          <w:szCs w:val="24"/>
        </w:rPr>
        <w:t> </w:t>
      </w:r>
      <w:r w:rsidRPr="003C4FB9">
        <w:rPr>
          <w:rFonts w:ascii="Myriad Pro" w:hAnsi="Myriad Pro"/>
          <w:color w:val="000000" w:themeColor="text1"/>
          <w:sz w:val="24"/>
          <w:szCs w:val="24"/>
        </w:rPr>
        <w:t>ośrodkami w makroregionie w celu łatwej konsultacji</w:t>
      </w:r>
      <w:r w:rsidR="00B13642">
        <w:rPr>
          <w:rFonts w:ascii="Myriad Pro" w:hAnsi="Myriad Pro"/>
          <w:color w:val="000000" w:themeColor="text1"/>
          <w:sz w:val="24"/>
          <w:szCs w:val="24"/>
        </w:rPr>
        <w:t xml:space="preserve">, w tym </w:t>
      </w:r>
      <w:r w:rsidRPr="003C4FB9">
        <w:rPr>
          <w:rFonts w:ascii="Myriad Pro" w:hAnsi="Myriad Pro"/>
          <w:color w:val="000000" w:themeColor="text1"/>
          <w:sz w:val="24"/>
          <w:szCs w:val="24"/>
        </w:rPr>
        <w:t xml:space="preserve">on-line, co wyrównuje szanse na dostępność do świadczeń opieki zdrowotnej o najwyższej referencyjności ośrodkom niższego poziomu (także na poziomie lekarzy POZ); </w:t>
      </w:r>
    </w:p>
    <w:p w14:paraId="4248C3EC" w14:textId="7553475F" w:rsidR="004C56BE" w:rsidRPr="003C4FB9" w:rsidRDefault="004C56BE" w:rsidP="004C56BE">
      <w:pPr>
        <w:pStyle w:val="Akapitzlist"/>
        <w:numPr>
          <w:ilvl w:val="0"/>
          <w:numId w:val="17"/>
        </w:numPr>
        <w:spacing w:line="360" w:lineRule="auto"/>
        <w:ind w:left="426" w:hanging="426"/>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prowadzenie dydaktyki podyplomowej w celu kształcenia w zakresie ChUK </w:t>
      </w:r>
      <w:r w:rsidRPr="003C4FB9">
        <w:rPr>
          <w:rFonts w:ascii="Myriad Pro" w:hAnsi="Myriad Pro"/>
          <w:color w:val="000000" w:themeColor="text1"/>
          <w:sz w:val="24"/>
          <w:szCs w:val="24"/>
        </w:rPr>
        <w:br/>
        <w:t>(i dziedzin pokrewnych) we współpracy z ośrodkami akademickimi</w:t>
      </w:r>
      <w:r w:rsidR="00801585">
        <w:rPr>
          <w:rFonts w:ascii="Myriad Pro" w:hAnsi="Myriad Pro"/>
          <w:color w:val="000000" w:themeColor="text1"/>
          <w:sz w:val="24"/>
          <w:szCs w:val="24"/>
        </w:rPr>
        <w:t>, w tym</w:t>
      </w:r>
      <w:r w:rsidRPr="003C4FB9">
        <w:rPr>
          <w:rFonts w:ascii="Myriad Pro" w:hAnsi="Myriad Pro"/>
          <w:color w:val="000000" w:themeColor="text1"/>
          <w:sz w:val="24"/>
          <w:szCs w:val="24"/>
        </w:rPr>
        <w:t xml:space="preserve"> zagranicznymi;</w:t>
      </w:r>
    </w:p>
    <w:p w14:paraId="7C9104FB" w14:textId="77777777" w:rsidR="004C56BE" w:rsidRPr="003C4FB9" w:rsidRDefault="004C56BE" w:rsidP="004C56BE">
      <w:pPr>
        <w:pStyle w:val="Akapitzlist"/>
        <w:numPr>
          <w:ilvl w:val="0"/>
          <w:numId w:val="17"/>
        </w:numPr>
        <w:spacing w:line="360" w:lineRule="auto"/>
        <w:ind w:left="426" w:hanging="426"/>
        <w:jc w:val="both"/>
        <w:rPr>
          <w:rFonts w:ascii="Myriad Pro" w:hAnsi="Myriad Pro"/>
          <w:color w:val="000000" w:themeColor="text1"/>
          <w:sz w:val="24"/>
          <w:szCs w:val="24"/>
        </w:rPr>
      </w:pPr>
      <w:r w:rsidRPr="003C4FB9">
        <w:rPr>
          <w:rFonts w:ascii="Myriad Pro" w:hAnsi="Myriad Pro"/>
          <w:color w:val="000000" w:themeColor="text1"/>
          <w:sz w:val="24"/>
          <w:szCs w:val="24"/>
        </w:rPr>
        <w:t>prowadzenie programów profilaktyki i badań epidemiologicznych w makroregionie; szczególnie ważne będą programy interdyscyplinarne pozwalające na monitorowanie stanu zdrowia populacji;</w:t>
      </w:r>
    </w:p>
    <w:p w14:paraId="6278FFA0" w14:textId="77777777" w:rsidR="004C56BE" w:rsidRPr="003C4FB9" w:rsidRDefault="004C56BE" w:rsidP="004C56BE">
      <w:pPr>
        <w:pStyle w:val="Akapitzlist"/>
        <w:numPr>
          <w:ilvl w:val="0"/>
          <w:numId w:val="17"/>
        </w:numPr>
        <w:spacing w:line="360" w:lineRule="auto"/>
        <w:ind w:left="426" w:hanging="426"/>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we współpracy w szczególności z Ministerstwem Zdrowia, NFZ, AOTMiT i ABM, realizacja projektów naukowych, prowadzenie rejestrów medycznych, opracowywanie i wdrażanie innowacyjnych </w:t>
      </w:r>
      <w:r w:rsidR="00450769" w:rsidRPr="003C4FB9">
        <w:rPr>
          <w:rFonts w:ascii="Myriad Pro" w:hAnsi="Myriad Pro"/>
          <w:color w:val="000000" w:themeColor="text1"/>
          <w:sz w:val="24"/>
          <w:szCs w:val="24"/>
        </w:rPr>
        <w:t>proced</w:t>
      </w:r>
      <w:r w:rsidR="00450769">
        <w:rPr>
          <w:rFonts w:ascii="Myriad Pro" w:hAnsi="Myriad Pro"/>
          <w:color w:val="000000" w:themeColor="text1"/>
          <w:sz w:val="24"/>
          <w:szCs w:val="24"/>
        </w:rPr>
        <w:t>ur</w:t>
      </w:r>
      <w:r w:rsidRPr="003C4FB9">
        <w:rPr>
          <w:rFonts w:ascii="Myriad Pro" w:hAnsi="Myriad Pro"/>
          <w:color w:val="000000" w:themeColor="text1"/>
          <w:sz w:val="24"/>
          <w:szCs w:val="24"/>
        </w:rPr>
        <w:t xml:space="preserve"> oraz technologii</w:t>
      </w:r>
      <w:r w:rsidR="00E717A7">
        <w:rPr>
          <w:rFonts w:ascii="Myriad Pro" w:hAnsi="Myriad Pro"/>
          <w:color w:val="000000" w:themeColor="text1"/>
          <w:sz w:val="24"/>
          <w:szCs w:val="24"/>
        </w:rPr>
        <w:t>, w tym m.in.</w:t>
      </w:r>
      <w:r w:rsidRPr="003C4FB9">
        <w:rPr>
          <w:rFonts w:ascii="Myriad Pro" w:hAnsi="Myriad Pro"/>
          <w:color w:val="000000" w:themeColor="text1"/>
          <w:sz w:val="24"/>
          <w:szCs w:val="24"/>
        </w:rPr>
        <w:t xml:space="preserve"> farmakologicznych i sprzętowych</w:t>
      </w:r>
      <w:r w:rsidR="00E717A7">
        <w:rPr>
          <w:rFonts w:ascii="Myriad Pro" w:hAnsi="Myriad Pro"/>
          <w:color w:val="000000" w:themeColor="text1"/>
          <w:sz w:val="24"/>
          <w:szCs w:val="24"/>
        </w:rPr>
        <w:t>,</w:t>
      </w:r>
      <w:r w:rsidRPr="003C4FB9">
        <w:rPr>
          <w:rFonts w:ascii="Myriad Pro" w:hAnsi="Myriad Pro"/>
          <w:color w:val="000000" w:themeColor="text1"/>
          <w:sz w:val="24"/>
          <w:szCs w:val="24"/>
        </w:rPr>
        <w:t xml:space="preserve"> w połączeniu z kompleksową opieką kardiologiczną i kardiochirurgiczną nad pacjentami w warunkach krajowych;</w:t>
      </w:r>
    </w:p>
    <w:p w14:paraId="596C0242" w14:textId="3A388FDA" w:rsidR="004C56BE" w:rsidRPr="00074F2C" w:rsidRDefault="004C56BE" w:rsidP="00074F2C">
      <w:pPr>
        <w:pStyle w:val="Akapitzlist"/>
        <w:spacing w:after="120" w:line="360" w:lineRule="auto"/>
        <w:ind w:left="425"/>
        <w:contextualSpacing w:val="0"/>
        <w:jc w:val="both"/>
        <w:rPr>
          <w:rFonts w:ascii="Myriad Pro" w:hAnsi="Myriad Pro"/>
          <w:b/>
          <w:bCs/>
          <w:sz w:val="24"/>
          <w:szCs w:val="24"/>
        </w:rPr>
      </w:pPr>
      <w:bookmarkStart w:id="103" w:name="_Hlk86337272"/>
      <w:bookmarkEnd w:id="102"/>
      <w:r w:rsidRPr="003C4FB9">
        <w:rPr>
          <w:rFonts w:ascii="Myriad Pro" w:hAnsi="Myriad Pro"/>
          <w:color w:val="000000" w:themeColor="text1"/>
          <w:sz w:val="24"/>
          <w:szCs w:val="24"/>
        </w:rPr>
        <w:t xml:space="preserve">opracowanie standardów i zaleceń diagnostyczno-terapeutycznych dla </w:t>
      </w:r>
      <w:r w:rsidR="007673B4">
        <w:rPr>
          <w:rFonts w:ascii="Myriad Pro" w:hAnsi="Myriad Pro"/>
          <w:color w:val="000000" w:themeColor="text1"/>
          <w:sz w:val="24"/>
          <w:szCs w:val="24"/>
        </w:rPr>
        <w:t>KSK</w:t>
      </w:r>
      <w:r w:rsidRPr="003C4FB9">
        <w:rPr>
          <w:rFonts w:ascii="Myriad Pro" w:hAnsi="Myriad Pro"/>
          <w:b/>
          <w:bCs/>
          <w:color w:val="000000" w:themeColor="text1"/>
          <w:sz w:val="24"/>
          <w:szCs w:val="24"/>
        </w:rPr>
        <w:t xml:space="preserve"> </w:t>
      </w:r>
      <w:r w:rsidRPr="003C4FB9">
        <w:rPr>
          <w:rFonts w:ascii="Myriad Pro" w:hAnsi="Myriad Pro"/>
          <w:color w:val="000000" w:themeColor="text1"/>
          <w:sz w:val="24"/>
          <w:szCs w:val="24"/>
        </w:rPr>
        <w:t>w</w:t>
      </w:r>
      <w:r w:rsidR="00DD6530">
        <w:rPr>
          <w:rFonts w:ascii="Myriad Pro" w:hAnsi="Myriad Pro"/>
          <w:color w:val="000000" w:themeColor="text1"/>
          <w:sz w:val="24"/>
          <w:szCs w:val="24"/>
        </w:rPr>
        <w:t> </w:t>
      </w:r>
      <w:r w:rsidRPr="003C4FB9">
        <w:rPr>
          <w:rFonts w:ascii="Myriad Pro" w:hAnsi="Myriad Pro"/>
          <w:color w:val="000000" w:themeColor="text1"/>
          <w:sz w:val="24"/>
          <w:szCs w:val="24"/>
        </w:rPr>
        <w:t>kluczowych ChUK.</w:t>
      </w:r>
      <w:bookmarkEnd w:id="101"/>
      <w:bookmarkEnd w:id="103"/>
    </w:p>
    <w:p w14:paraId="1F9F7E43" w14:textId="77777777" w:rsidR="004C56BE" w:rsidRPr="005D3712" w:rsidRDefault="004C56BE" w:rsidP="004C56BE">
      <w:pPr>
        <w:spacing w:after="120" w:line="360" w:lineRule="auto"/>
        <w:ind w:left="708"/>
        <w:jc w:val="both"/>
        <w:rPr>
          <w:rFonts w:ascii="Myriad Pro" w:hAnsi="Myriad Pro"/>
          <w:b/>
          <w:bCs/>
          <w:color w:val="830F0E" w:themeColor="accent1" w:themeShade="BF"/>
          <w:sz w:val="24"/>
          <w:szCs w:val="24"/>
        </w:rPr>
      </w:pPr>
      <w:r w:rsidRPr="005D3712">
        <w:rPr>
          <w:rFonts w:ascii="Myriad Pro" w:hAnsi="Myriad Pro"/>
          <w:b/>
          <w:bCs/>
          <w:color w:val="830F0E" w:themeColor="accent1" w:themeShade="BF"/>
          <w:sz w:val="24"/>
          <w:szCs w:val="24"/>
        </w:rPr>
        <w:t xml:space="preserve">DIAGNOZA – STAN OBECNY </w:t>
      </w:r>
    </w:p>
    <w:p w14:paraId="44BB937A" w14:textId="77777777" w:rsidR="004C56BE" w:rsidRPr="003C4FB9" w:rsidRDefault="004C56BE" w:rsidP="004C56BE">
      <w:pPr>
        <w:spacing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Cechą charakterystyczną polskiego systemu ochrony zdrowia jest brak koordynacji leczenia i izolowanie procesów terapeutycznych. Świadczy o tym odsyłanie pacjentów do innych podmiotów z powodu braku możliwości kompleksowego leczenia, co negatywnie wpływa na efekty leczenia</w:t>
      </w:r>
      <w:r w:rsidRPr="003C4FB9">
        <w:rPr>
          <w:rStyle w:val="Odwoanieprzypisudolnego"/>
          <w:rFonts w:ascii="Myriad Pro" w:hAnsi="Myriad Pro"/>
          <w:color w:val="000000" w:themeColor="text1"/>
          <w:sz w:val="24"/>
          <w:szCs w:val="24"/>
        </w:rPr>
        <w:footnoteReference w:id="118"/>
      </w:r>
      <w:r w:rsidRPr="003C4FB9">
        <w:rPr>
          <w:rFonts w:ascii="Myriad Pro" w:hAnsi="Myriad Pro"/>
          <w:color w:val="000000" w:themeColor="text1"/>
          <w:sz w:val="24"/>
          <w:szCs w:val="24"/>
        </w:rPr>
        <w:t xml:space="preserve">. </w:t>
      </w:r>
    </w:p>
    <w:p w14:paraId="6B157F91" w14:textId="3BE00AD3"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W ostatnich latach w kraju wprowadzono częściowe reformy mające na celu wdrożenie koordynowanej opieki zdrowotnej. W 2017 r. </w:t>
      </w:r>
      <w:r w:rsidR="00450E5C" w:rsidRPr="003C4FB9">
        <w:rPr>
          <w:rFonts w:ascii="Myriad Pro" w:hAnsi="Myriad Pro"/>
          <w:color w:val="000000" w:themeColor="text1"/>
          <w:sz w:val="24"/>
          <w:szCs w:val="24"/>
        </w:rPr>
        <w:t xml:space="preserve">została </w:t>
      </w:r>
      <w:r w:rsidRPr="003C4FB9">
        <w:rPr>
          <w:rFonts w:ascii="Myriad Pro" w:hAnsi="Myriad Pro"/>
          <w:color w:val="000000" w:themeColor="text1"/>
          <w:sz w:val="24"/>
          <w:szCs w:val="24"/>
        </w:rPr>
        <w:t>wprowadzona tzw. sieć szpitali, która zgodnie z założeniami ustanowiła nową organizację udzielania świadczeń opieki zdrowotnej przez szpitale oraz przychodnie przyszpitalne i miała poprawić dostęp pacjentów do leczenia specjalistycznego. Zmiana ta miała również zoptymalizować liczbę oddziałów specjalistycznych i umożliwić lepszą koordynację świadczeń szpitalnych i ambulatoryjnych oraz ułatwić zarządzanie szpitalami</w:t>
      </w:r>
      <w:r w:rsidRPr="003C4FB9">
        <w:rPr>
          <w:rStyle w:val="Odwoanieprzypisudolnego"/>
          <w:rFonts w:ascii="Myriad Pro" w:hAnsi="Myriad Pro"/>
          <w:color w:val="000000" w:themeColor="text1"/>
          <w:sz w:val="24"/>
          <w:szCs w:val="24"/>
        </w:rPr>
        <w:footnoteReference w:id="119"/>
      </w:r>
      <w:r w:rsidRPr="003C4FB9">
        <w:rPr>
          <w:rFonts w:ascii="Myriad Pro" w:hAnsi="Myriad Pro"/>
          <w:color w:val="000000" w:themeColor="text1"/>
          <w:sz w:val="24"/>
          <w:szCs w:val="24"/>
        </w:rPr>
        <w:t>.</w:t>
      </w:r>
    </w:p>
    <w:p w14:paraId="32CBCC1F" w14:textId="0F003946"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Dotychczasowe niedoskonałości systemu powodują, że większość ChUK wykrywana jest w zaawansowanych stadiach, a brak koordynacji i pomiaru jakości udzielanych świadczeń skutkują opóźnieniem procesu diagnostyczno-terapeutycznego, ryzykiem nieprawidłowego kwalifikowania chorego do określonej metody leczenia i</w:t>
      </w:r>
      <w:r w:rsidR="008C3D91">
        <w:rPr>
          <w:rFonts w:ascii="Myriad Pro" w:hAnsi="Myriad Pro"/>
          <w:color w:val="000000" w:themeColor="text1"/>
          <w:sz w:val="24"/>
          <w:szCs w:val="24"/>
        </w:rPr>
        <w:t> </w:t>
      </w:r>
      <w:r w:rsidRPr="003C4FB9">
        <w:rPr>
          <w:rFonts w:ascii="Myriad Pro" w:hAnsi="Myriad Pro"/>
          <w:color w:val="000000" w:themeColor="text1"/>
          <w:sz w:val="24"/>
          <w:szCs w:val="24"/>
        </w:rPr>
        <w:t>w</w:t>
      </w:r>
      <w:r w:rsidR="008C3D91">
        <w:rPr>
          <w:rFonts w:ascii="Myriad Pro" w:hAnsi="Myriad Pro"/>
          <w:color w:val="000000" w:themeColor="text1"/>
          <w:sz w:val="24"/>
          <w:szCs w:val="24"/>
        </w:rPr>
        <w:t> </w:t>
      </w:r>
      <w:r w:rsidRPr="003C4FB9">
        <w:rPr>
          <w:rFonts w:ascii="Myriad Pro" w:hAnsi="Myriad Pro"/>
          <w:color w:val="000000" w:themeColor="text1"/>
          <w:sz w:val="24"/>
          <w:szCs w:val="24"/>
        </w:rPr>
        <w:t>konsekwencji niezadawalającymi wynikami leczenia. Mając na uwadze niewydolność systemu opieki nad pacjentami z chorobami sercowo-naczyniowymi podjęto działa zmierzające do koordynacji tej opieki</w:t>
      </w:r>
      <w:r w:rsidR="00AA1DDD">
        <w:rPr>
          <w:rFonts w:ascii="Myriad Pro" w:hAnsi="Myriad Pro"/>
          <w:color w:val="000000" w:themeColor="text1"/>
          <w:sz w:val="24"/>
          <w:szCs w:val="24"/>
        </w:rPr>
        <w:t>, przez wcześniej przywoływany</w:t>
      </w:r>
      <w:r w:rsidRPr="003C4FB9">
        <w:rPr>
          <w:rFonts w:ascii="Myriad Pro" w:hAnsi="Myriad Pro"/>
          <w:color w:val="000000" w:themeColor="text1"/>
          <w:sz w:val="24"/>
          <w:szCs w:val="24"/>
        </w:rPr>
        <w:t xml:space="preserve"> </w:t>
      </w:r>
      <w:bookmarkStart w:id="104" w:name="_Hlk78816649"/>
      <w:r w:rsidRPr="003C4FB9">
        <w:rPr>
          <w:rFonts w:ascii="Myriad Pro" w:hAnsi="Myriad Pro"/>
          <w:color w:val="000000" w:themeColor="text1"/>
          <w:sz w:val="24"/>
          <w:szCs w:val="24"/>
        </w:rPr>
        <w:t>program pilotażowy opieki nad świadczeniobiorcą w ramach sieci kardiologicznej</w:t>
      </w:r>
      <w:bookmarkEnd w:id="104"/>
      <w:r w:rsidRPr="003C4FB9">
        <w:rPr>
          <w:rFonts w:ascii="Myriad Pro" w:hAnsi="Myriad Pro"/>
          <w:color w:val="000000" w:themeColor="text1"/>
          <w:sz w:val="24"/>
          <w:szCs w:val="24"/>
        </w:rPr>
        <w:t xml:space="preserve">. Celem realizacji programu pilotażowego jest ocena organizacji, jakości i efektów opieki kardiologicznej na terenie województwa mazowieckiego. W ramach pilotażu testowane i oceniane będą zasadność oraz skuteczność funkcjonowania modelu opartego na sieci ośrodków kardiologicznych, w tym podział kompetencji pomiędzy ustalone poziomy referencyjne działających w ramach umów z </w:t>
      </w:r>
      <w:r w:rsidR="009A16A0">
        <w:rPr>
          <w:rFonts w:ascii="Myriad Pro" w:hAnsi="Myriad Pro"/>
          <w:color w:val="000000" w:themeColor="text1"/>
          <w:sz w:val="24"/>
          <w:szCs w:val="24"/>
        </w:rPr>
        <w:t>NFZ</w:t>
      </w:r>
      <w:r w:rsidRPr="003C4FB9">
        <w:rPr>
          <w:rFonts w:ascii="Myriad Pro" w:hAnsi="Myriad Pro"/>
          <w:color w:val="000000" w:themeColor="text1"/>
          <w:sz w:val="24"/>
          <w:szCs w:val="24"/>
        </w:rPr>
        <w:t xml:space="preserve"> podmiotów</w:t>
      </w:r>
      <w:r w:rsidR="00125E7C">
        <w:rPr>
          <w:rFonts w:ascii="Myriad Pro" w:hAnsi="Myriad Pro"/>
          <w:color w:val="000000" w:themeColor="text1"/>
          <w:sz w:val="24"/>
          <w:szCs w:val="24"/>
        </w:rPr>
        <w:t xml:space="preserve"> leczniczych</w:t>
      </w:r>
      <w:r w:rsidRPr="003C4FB9">
        <w:rPr>
          <w:rFonts w:ascii="Myriad Pro" w:hAnsi="Myriad Pro"/>
          <w:color w:val="000000" w:themeColor="text1"/>
          <w:sz w:val="24"/>
          <w:szCs w:val="24"/>
        </w:rPr>
        <w:t xml:space="preserve">, prowadzących diagnostykę i leczenie </w:t>
      </w:r>
      <w:r w:rsidR="004C2B62">
        <w:rPr>
          <w:rFonts w:ascii="Myriad Pro" w:hAnsi="Myriad Pro"/>
          <w:color w:val="000000" w:themeColor="text1"/>
          <w:sz w:val="24"/>
          <w:szCs w:val="24"/>
        </w:rPr>
        <w:t>ChUK</w:t>
      </w:r>
      <w:r w:rsidRPr="003C4FB9">
        <w:rPr>
          <w:rFonts w:ascii="Myriad Pro" w:hAnsi="Myriad Pro"/>
          <w:color w:val="000000" w:themeColor="text1"/>
          <w:sz w:val="24"/>
          <w:szCs w:val="24"/>
        </w:rPr>
        <w:t xml:space="preserve">. Dodatkowo efektem pilotażu ma być lepsze wykorzystanie możliwości ośrodków </w:t>
      </w:r>
      <w:r w:rsidR="004C2B62">
        <w:rPr>
          <w:rFonts w:ascii="Myriad Pro" w:hAnsi="Myriad Pro"/>
          <w:color w:val="000000" w:themeColor="text1"/>
          <w:sz w:val="24"/>
          <w:szCs w:val="24"/>
        </w:rPr>
        <w:t>specjalizujących się w diagnostyce i</w:t>
      </w:r>
      <w:r w:rsidR="00D0720E">
        <w:rPr>
          <w:rFonts w:ascii="Myriad Pro" w:hAnsi="Myriad Pro"/>
          <w:color w:val="000000" w:themeColor="text1"/>
          <w:sz w:val="24"/>
          <w:szCs w:val="24"/>
        </w:rPr>
        <w:t> </w:t>
      </w:r>
      <w:r w:rsidR="004C2B62">
        <w:rPr>
          <w:rFonts w:ascii="Myriad Pro" w:hAnsi="Myriad Pro"/>
          <w:color w:val="000000" w:themeColor="text1"/>
          <w:sz w:val="24"/>
          <w:szCs w:val="24"/>
        </w:rPr>
        <w:t>leczeniu ChUK</w:t>
      </w:r>
      <w:r w:rsidRPr="003C4FB9">
        <w:rPr>
          <w:rFonts w:ascii="Myriad Pro" w:hAnsi="Myriad Pro"/>
          <w:color w:val="000000" w:themeColor="text1"/>
          <w:sz w:val="24"/>
          <w:szCs w:val="24"/>
        </w:rPr>
        <w:t>, opartych na doświadczonych zasobach kadrowych i potencjale sprzętowym.</w:t>
      </w:r>
    </w:p>
    <w:p w14:paraId="4F629136" w14:textId="77777777"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Należy wskazać, że integralną częścią Programu powinny być doświadczenia z już podejmowanych działań w zakresie opieki koordynowanej, takich jak:</w:t>
      </w:r>
    </w:p>
    <w:p w14:paraId="13699731" w14:textId="16A1FB30" w:rsidR="004C56BE" w:rsidRPr="003C4FB9" w:rsidRDefault="004C56BE" w:rsidP="00074F2C">
      <w:pPr>
        <w:pStyle w:val="Akapitzlist"/>
        <w:numPr>
          <w:ilvl w:val="0"/>
          <w:numId w:val="19"/>
        </w:numPr>
        <w:spacing w:after="120" w:line="360" w:lineRule="auto"/>
        <w:ind w:left="714"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zainicjowane w grudniu 2016 r.</w:t>
      </w:r>
      <w:r w:rsidRPr="003C4FB9">
        <w:rPr>
          <w:rStyle w:val="Odwoanieprzypisudolnego"/>
          <w:rFonts w:ascii="Myriad Pro" w:hAnsi="Myriad Pro"/>
          <w:color w:val="000000" w:themeColor="text1"/>
          <w:sz w:val="24"/>
          <w:szCs w:val="24"/>
        </w:rPr>
        <w:footnoteReference w:id="120"/>
      </w:r>
      <w:r w:rsidRPr="003C4FB9">
        <w:rPr>
          <w:rFonts w:ascii="Myriad Pro" w:hAnsi="Myriad Pro"/>
          <w:color w:val="000000" w:themeColor="text1"/>
          <w:sz w:val="24"/>
          <w:szCs w:val="24"/>
        </w:rPr>
        <w:t xml:space="preserve"> oraz wdrożone w maju 2017 r. działania w</w:t>
      </w:r>
      <w:r w:rsidR="00450E5C">
        <w:rPr>
          <w:rFonts w:ascii="Myriad Pro" w:hAnsi="Myriad Pro"/>
          <w:color w:val="000000" w:themeColor="text1"/>
          <w:sz w:val="24"/>
          <w:szCs w:val="24"/>
        </w:rPr>
        <w:t> </w:t>
      </w:r>
      <w:r w:rsidRPr="003C4FB9">
        <w:rPr>
          <w:rFonts w:ascii="Myriad Pro" w:hAnsi="Myriad Pro"/>
          <w:color w:val="000000" w:themeColor="text1"/>
          <w:sz w:val="24"/>
          <w:szCs w:val="24"/>
        </w:rPr>
        <w:t>zakresie kompleksowej opieki po zawale serca (KOS-Zawał)</w:t>
      </w:r>
      <w:r w:rsidRPr="003C4FB9">
        <w:rPr>
          <w:rStyle w:val="Odwoanieprzypisudolnego"/>
          <w:rFonts w:ascii="Myriad Pro" w:hAnsi="Myriad Pro"/>
          <w:color w:val="000000" w:themeColor="text1"/>
          <w:sz w:val="24"/>
          <w:szCs w:val="24"/>
        </w:rPr>
        <w:footnoteReference w:id="121"/>
      </w:r>
      <w:r w:rsidRPr="003C4FB9">
        <w:rPr>
          <w:rFonts w:ascii="Myriad Pro" w:hAnsi="Myriad Pro"/>
          <w:color w:val="000000" w:themeColor="text1"/>
          <w:sz w:val="24"/>
          <w:szCs w:val="24"/>
        </w:rPr>
        <w:t>, których podstawowymi celami są: poprawa jakości opieki medycznej przez  zapewnienie pacjentom ciągłości procesu diagnostyki i leczenia kardiologicznego w ciągu 12 miesięcy po przebytym zawale serca, zwiększenie satysfakcji pacjentów, a także zmniejszenie ryzyka występowania kolejnych zdarzeń sercowo-naczyniowych i wydłużenie życia. W KOS-Zawał wykorzystywane są nowoczesne technologie: telemedycyna, telekardiologia oraz telerehabilitacja;</w:t>
      </w:r>
    </w:p>
    <w:p w14:paraId="54D9ECB8" w14:textId="2F814DBE" w:rsidR="004C56BE" w:rsidRPr="003C4FB9" w:rsidRDefault="004C56BE" w:rsidP="00074F2C">
      <w:pPr>
        <w:pStyle w:val="Akapitzlist"/>
        <w:numPr>
          <w:ilvl w:val="0"/>
          <w:numId w:val="19"/>
        </w:numPr>
        <w:spacing w:after="120" w:line="360" w:lineRule="auto"/>
        <w:ind w:left="714"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zainicjowany w październiku 2018 r. </w:t>
      </w:r>
      <w:r w:rsidR="00DB0D69" w:rsidRPr="003C4FB9">
        <w:rPr>
          <w:rFonts w:ascii="Myriad Pro" w:hAnsi="Myriad Pro"/>
          <w:color w:val="000000" w:themeColor="text1"/>
          <w:sz w:val="24"/>
          <w:szCs w:val="24"/>
        </w:rPr>
        <w:t xml:space="preserve">projekt </w:t>
      </w:r>
      <w:r w:rsidRPr="003C4FB9">
        <w:rPr>
          <w:rFonts w:ascii="Myriad Pro" w:hAnsi="Myriad Pro"/>
          <w:color w:val="000000" w:themeColor="text1"/>
          <w:sz w:val="24"/>
          <w:szCs w:val="24"/>
        </w:rPr>
        <w:t>dwuletni</w:t>
      </w:r>
      <w:r w:rsidR="00DB0D69" w:rsidRPr="003C4FB9">
        <w:rPr>
          <w:rFonts w:ascii="Myriad Pro" w:hAnsi="Myriad Pro"/>
          <w:color w:val="000000" w:themeColor="text1"/>
          <w:sz w:val="24"/>
          <w:szCs w:val="24"/>
        </w:rPr>
        <w:t>ego</w:t>
      </w:r>
      <w:r w:rsidRPr="003C4FB9">
        <w:rPr>
          <w:rFonts w:ascii="Myriad Pro" w:hAnsi="Myriad Pro"/>
          <w:color w:val="000000" w:themeColor="text1"/>
          <w:sz w:val="24"/>
          <w:szCs w:val="24"/>
        </w:rPr>
        <w:t xml:space="preserve"> program</w:t>
      </w:r>
      <w:r w:rsidR="00DB0D69" w:rsidRPr="003C4FB9">
        <w:rPr>
          <w:rFonts w:ascii="Myriad Pro" w:hAnsi="Myriad Pro"/>
          <w:color w:val="000000" w:themeColor="text1"/>
          <w:sz w:val="24"/>
          <w:szCs w:val="24"/>
        </w:rPr>
        <w:t>u</w:t>
      </w:r>
      <w:r w:rsidRPr="003C4FB9">
        <w:rPr>
          <w:rFonts w:ascii="Myriad Pro" w:hAnsi="Myriad Pro"/>
          <w:color w:val="000000" w:themeColor="text1"/>
          <w:sz w:val="24"/>
          <w:szCs w:val="24"/>
        </w:rPr>
        <w:t xml:space="preserve"> </w:t>
      </w:r>
      <w:r w:rsidR="00DB0D69" w:rsidRPr="003C4FB9">
        <w:rPr>
          <w:rFonts w:ascii="Myriad Pro" w:hAnsi="Myriad Pro"/>
          <w:color w:val="000000" w:themeColor="text1"/>
          <w:sz w:val="24"/>
          <w:szCs w:val="24"/>
        </w:rPr>
        <w:t xml:space="preserve">pilotażowego </w:t>
      </w:r>
      <w:bookmarkStart w:id="105" w:name="_Hlk88466999"/>
      <w:r w:rsidRPr="003C4FB9">
        <w:rPr>
          <w:rFonts w:ascii="Myriad Pro" w:hAnsi="Myriad Pro"/>
          <w:color w:val="000000" w:themeColor="text1"/>
          <w:sz w:val="24"/>
          <w:szCs w:val="24"/>
        </w:rPr>
        <w:t>kompleksowej opieki nad świadczeniobiorcami z niewydolnością serca</w:t>
      </w:r>
      <w:r w:rsidRPr="003C4FB9" w:rsidDel="009632D6">
        <w:rPr>
          <w:rFonts w:ascii="Myriad Pro" w:hAnsi="Myriad Pro"/>
          <w:color w:val="000000" w:themeColor="text1"/>
          <w:sz w:val="24"/>
          <w:szCs w:val="24"/>
        </w:rPr>
        <w:t xml:space="preserve"> </w:t>
      </w:r>
      <w:r w:rsidRPr="003C4FB9">
        <w:rPr>
          <w:rFonts w:ascii="Myriad Pro" w:hAnsi="Myriad Pro"/>
          <w:color w:val="000000" w:themeColor="text1"/>
          <w:sz w:val="24"/>
          <w:szCs w:val="24"/>
        </w:rPr>
        <w:t>(KONS)</w:t>
      </w:r>
      <w:r w:rsidRPr="003C4FB9">
        <w:rPr>
          <w:rStyle w:val="Odwoanieprzypisudolnego"/>
          <w:rFonts w:ascii="Myriad Pro" w:hAnsi="Myriad Pro"/>
          <w:color w:val="000000" w:themeColor="text1"/>
          <w:sz w:val="24"/>
          <w:szCs w:val="24"/>
        </w:rPr>
        <w:footnoteReference w:id="122"/>
      </w:r>
      <w:r w:rsidRPr="003C4FB9">
        <w:rPr>
          <w:rFonts w:ascii="Myriad Pro" w:hAnsi="Myriad Pro"/>
          <w:color w:val="000000" w:themeColor="text1"/>
          <w:sz w:val="24"/>
          <w:szCs w:val="24"/>
        </w:rPr>
        <w:t xml:space="preserve"> na rzecz skutecznego leczenia i zapobiegania niewydolności serca oraz kompleksowej opieki nad pacjentami z tą chorobą. Program </w:t>
      </w:r>
      <w:r w:rsidR="003559A1" w:rsidRPr="003C4FB9">
        <w:rPr>
          <w:rFonts w:ascii="Myriad Pro" w:hAnsi="Myriad Pro"/>
          <w:color w:val="000000" w:themeColor="text1"/>
          <w:sz w:val="24"/>
          <w:szCs w:val="24"/>
        </w:rPr>
        <w:t xml:space="preserve">zgodnie z założeniami miał </w:t>
      </w:r>
      <w:r w:rsidRPr="003C4FB9">
        <w:rPr>
          <w:rFonts w:ascii="Myriad Pro" w:hAnsi="Myriad Pro"/>
          <w:color w:val="000000" w:themeColor="text1"/>
          <w:sz w:val="24"/>
          <w:szCs w:val="24"/>
        </w:rPr>
        <w:t>łączy</w:t>
      </w:r>
      <w:r w:rsidR="003559A1" w:rsidRPr="003C4FB9">
        <w:rPr>
          <w:rFonts w:ascii="Myriad Pro" w:hAnsi="Myriad Pro"/>
          <w:color w:val="000000" w:themeColor="text1"/>
          <w:sz w:val="24"/>
          <w:szCs w:val="24"/>
        </w:rPr>
        <w:t>ć</w:t>
      </w:r>
      <w:r w:rsidRPr="003C4FB9">
        <w:rPr>
          <w:rFonts w:ascii="Myriad Pro" w:hAnsi="Myriad Pro"/>
          <w:color w:val="000000" w:themeColor="text1"/>
          <w:sz w:val="24"/>
          <w:szCs w:val="24"/>
        </w:rPr>
        <w:t xml:space="preserve"> w sobie elementy profilaktyki, diagnostyki, kardiologii interwencyjnej, elektroterapii, opieki ambulatoryjnej, farmakoterapii i</w:t>
      </w:r>
      <w:r w:rsidR="00450E5C">
        <w:rPr>
          <w:rFonts w:ascii="Myriad Pro" w:hAnsi="Myriad Pro"/>
          <w:color w:val="000000" w:themeColor="text1"/>
          <w:sz w:val="24"/>
          <w:szCs w:val="24"/>
        </w:rPr>
        <w:t> </w:t>
      </w:r>
      <w:r w:rsidRPr="003C4FB9">
        <w:rPr>
          <w:rFonts w:ascii="Myriad Pro" w:hAnsi="Myriad Pro"/>
          <w:color w:val="000000" w:themeColor="text1"/>
          <w:sz w:val="24"/>
          <w:szCs w:val="24"/>
        </w:rPr>
        <w:t xml:space="preserve">rehabilitacji kardiologicznej.   </w:t>
      </w:r>
      <w:r w:rsidR="00DB0D69" w:rsidRPr="003C4FB9">
        <w:rPr>
          <w:rFonts w:ascii="Myriad Pro" w:hAnsi="Myriad Pro"/>
          <w:color w:val="000000" w:themeColor="text1"/>
          <w:sz w:val="24"/>
          <w:szCs w:val="24"/>
        </w:rPr>
        <w:t>C</w:t>
      </w:r>
      <w:r w:rsidRPr="003C4FB9">
        <w:rPr>
          <w:rFonts w:ascii="Myriad Pro" w:hAnsi="Myriad Pro"/>
          <w:color w:val="000000" w:themeColor="text1"/>
          <w:sz w:val="24"/>
          <w:szCs w:val="24"/>
        </w:rPr>
        <w:t>el</w:t>
      </w:r>
      <w:r w:rsidR="005A0FCE">
        <w:rPr>
          <w:rFonts w:ascii="Myriad Pro" w:hAnsi="Myriad Pro"/>
          <w:color w:val="000000" w:themeColor="text1"/>
          <w:sz w:val="24"/>
          <w:szCs w:val="24"/>
        </w:rPr>
        <w:t>e</w:t>
      </w:r>
      <w:r w:rsidRPr="003C4FB9">
        <w:rPr>
          <w:rFonts w:ascii="Myriad Pro" w:hAnsi="Myriad Pro"/>
          <w:color w:val="000000" w:themeColor="text1"/>
          <w:sz w:val="24"/>
          <w:szCs w:val="24"/>
        </w:rPr>
        <w:t xml:space="preserve"> </w:t>
      </w:r>
      <w:r w:rsidR="00DB0D69" w:rsidRPr="003C4FB9">
        <w:rPr>
          <w:rFonts w:ascii="Myriad Pro" w:hAnsi="Myriad Pro"/>
          <w:color w:val="000000" w:themeColor="text1"/>
          <w:sz w:val="24"/>
          <w:szCs w:val="24"/>
        </w:rPr>
        <w:t xml:space="preserve">programu </w:t>
      </w:r>
      <w:r w:rsidR="005A0FCE">
        <w:rPr>
          <w:rFonts w:ascii="Myriad Pro" w:hAnsi="Myriad Pro"/>
          <w:color w:val="000000" w:themeColor="text1"/>
          <w:sz w:val="24"/>
          <w:szCs w:val="24"/>
        </w:rPr>
        <w:t>to</w:t>
      </w:r>
      <w:r w:rsidR="00DB0D69"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przede wszystkim redukcja śmiertelności wśród pacjentów, podniesienie jakości życia chorych i ich rodzin, zapewnienie aktywnego nadzoru nad przebiegiem choroby, ograniczenie liczby hospitalizacji i lepsze wykorzystanie dostępnych środków na leczenie pacjentów, a w konsekwencji zatrzymanie epidemii niewydolności serca;</w:t>
      </w:r>
      <w:bookmarkEnd w:id="105"/>
    </w:p>
    <w:p w14:paraId="475B3858" w14:textId="106FA56D" w:rsidR="004C56BE" w:rsidRPr="003C4FB9" w:rsidRDefault="004C56BE" w:rsidP="00074F2C">
      <w:pPr>
        <w:pStyle w:val="Akapitzlist"/>
        <w:numPr>
          <w:ilvl w:val="0"/>
          <w:numId w:val="19"/>
        </w:numPr>
        <w:spacing w:after="120" w:line="360" w:lineRule="auto"/>
        <w:ind w:left="714"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realizowany w okresie </w:t>
      </w:r>
      <w:r w:rsidR="00D0720E">
        <w:rPr>
          <w:rFonts w:ascii="Myriad Pro" w:hAnsi="Myriad Pro"/>
          <w:color w:val="000000" w:themeColor="text1"/>
          <w:sz w:val="24"/>
          <w:szCs w:val="24"/>
        </w:rPr>
        <w:t xml:space="preserve">od </w:t>
      </w:r>
      <w:r w:rsidRPr="003C4FB9">
        <w:rPr>
          <w:rFonts w:ascii="Myriad Pro" w:hAnsi="Myriad Pro"/>
          <w:color w:val="000000" w:themeColor="text1"/>
          <w:sz w:val="24"/>
          <w:szCs w:val="24"/>
        </w:rPr>
        <w:t xml:space="preserve">1 grudnia 2018 r. </w:t>
      </w:r>
      <w:r w:rsidR="00D0720E">
        <w:rPr>
          <w:rFonts w:ascii="Myriad Pro" w:hAnsi="Myriad Pro"/>
          <w:color w:val="000000" w:themeColor="text1"/>
          <w:sz w:val="24"/>
          <w:szCs w:val="24"/>
        </w:rPr>
        <w:t>do</w:t>
      </w:r>
      <w:r w:rsidRPr="003C4FB9">
        <w:rPr>
          <w:rFonts w:ascii="Myriad Pro" w:hAnsi="Myriad Pro"/>
          <w:color w:val="000000" w:themeColor="text1"/>
          <w:sz w:val="24"/>
          <w:szCs w:val="24"/>
        </w:rPr>
        <w:t xml:space="preserve"> 31 grudnia 2022 r.  </w:t>
      </w:r>
      <w:r w:rsidR="00337C15" w:rsidRPr="003C4FB9">
        <w:rPr>
          <w:rFonts w:ascii="Myriad Pro" w:hAnsi="Myriad Pro"/>
          <w:color w:val="000000" w:themeColor="text1"/>
          <w:sz w:val="24"/>
          <w:szCs w:val="24"/>
        </w:rPr>
        <w:t xml:space="preserve">program </w:t>
      </w:r>
      <w:r w:rsidRPr="003C4FB9">
        <w:rPr>
          <w:rFonts w:ascii="Myriad Pro" w:hAnsi="Myriad Pro"/>
          <w:color w:val="000000" w:themeColor="text1"/>
          <w:sz w:val="24"/>
          <w:szCs w:val="24"/>
        </w:rPr>
        <w:t>pilotażowy leczenia ostrej fazy udaru niedokrwiennego za pomocą przezcewnikowej trombektomii mechanicznej naczyń domózgowych lub wewnątrzczaszkowych</w:t>
      </w:r>
      <w:r w:rsidRPr="003C4FB9">
        <w:rPr>
          <w:rStyle w:val="Odwoanieprzypisudolnego"/>
          <w:rFonts w:ascii="Myriad Pro" w:hAnsi="Myriad Pro"/>
          <w:color w:val="000000" w:themeColor="text1"/>
          <w:sz w:val="24"/>
          <w:szCs w:val="24"/>
        </w:rPr>
        <w:footnoteReference w:id="123"/>
      </w:r>
      <w:r w:rsidR="00450E5C">
        <w:rPr>
          <w:rFonts w:ascii="Myriad Pro" w:hAnsi="Myriad Pro"/>
          <w:color w:val="000000" w:themeColor="text1"/>
          <w:sz w:val="24"/>
          <w:szCs w:val="24"/>
        </w:rPr>
        <w:t>,</w:t>
      </w:r>
      <w:r w:rsidRPr="003C4FB9">
        <w:rPr>
          <w:rFonts w:ascii="Myriad Pro" w:hAnsi="Myriad Pro"/>
          <w:color w:val="000000" w:themeColor="text1"/>
          <w:sz w:val="24"/>
          <w:szCs w:val="24"/>
        </w:rPr>
        <w:t xml:space="preserve"> </w:t>
      </w:r>
      <w:r w:rsidR="005A0FCE">
        <w:rPr>
          <w:rFonts w:ascii="Myriad Pro" w:hAnsi="Myriad Pro"/>
          <w:color w:val="000000" w:themeColor="text1"/>
          <w:sz w:val="24"/>
          <w:szCs w:val="24"/>
        </w:rPr>
        <w:t>k</w:t>
      </w:r>
      <w:r w:rsidR="00450E5C">
        <w:rPr>
          <w:rFonts w:ascii="Myriad Pro" w:hAnsi="Myriad Pro"/>
          <w:color w:val="000000" w:themeColor="text1"/>
          <w:sz w:val="24"/>
          <w:szCs w:val="24"/>
        </w:rPr>
        <w:t>tórego c</w:t>
      </w:r>
      <w:r w:rsidRPr="003C4FB9">
        <w:rPr>
          <w:rFonts w:ascii="Myriad Pro" w:hAnsi="Myriad Pro"/>
          <w:color w:val="000000" w:themeColor="text1"/>
          <w:sz w:val="24"/>
          <w:szCs w:val="24"/>
        </w:rPr>
        <w:t>elem jest ocena skuteczności praktycznej oraz wypracowanie optymalnego modelu organizacji leczenia ostrej fazy udaru niedokrwiennego za pomocą przezcewnikowej trombektomii mechanicznej naczyń domózgowych lub wewnątrzczaszkowych</w:t>
      </w:r>
      <w:r w:rsidR="00450E5C">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118D5838" w14:textId="171003D5" w:rsidR="004C56BE" w:rsidRPr="003C4FB9" w:rsidRDefault="004C56BE" w:rsidP="004C56BE">
      <w:pPr>
        <w:pStyle w:val="Akapitzlist"/>
        <w:numPr>
          <w:ilvl w:val="0"/>
          <w:numId w:val="19"/>
        </w:numPr>
        <w:spacing w:after="160" w:line="360" w:lineRule="auto"/>
        <w:ind w:left="714"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realizowany od kwietnia 2019 r. </w:t>
      </w:r>
      <w:bookmarkStart w:id="106" w:name="_Hlk84933110"/>
      <w:r w:rsidRPr="003C4FB9">
        <w:rPr>
          <w:rFonts w:ascii="Myriad Pro" w:hAnsi="Myriad Pro"/>
          <w:color w:val="000000" w:themeColor="text1"/>
          <w:sz w:val="24"/>
          <w:szCs w:val="24"/>
        </w:rPr>
        <w:t>lekowy program leczenia hipercholesterolemii rodzinnej</w:t>
      </w:r>
      <w:bookmarkEnd w:id="106"/>
      <w:r w:rsidR="005A0FCE">
        <w:rPr>
          <w:rFonts w:ascii="Myriad Pro" w:hAnsi="Myriad Pro"/>
          <w:color w:val="000000" w:themeColor="text1"/>
          <w:sz w:val="24"/>
          <w:szCs w:val="24"/>
        </w:rPr>
        <w:t xml:space="preserve"> </w:t>
      </w:r>
      <w:r w:rsidR="00533435" w:rsidRPr="00100F32">
        <w:rPr>
          <w:rFonts w:ascii="Myriad Pro" w:hAnsi="Myriad Pro"/>
          <w:color w:val="auto"/>
          <w:sz w:val="24"/>
        </w:rPr>
        <w:t>–</w:t>
      </w:r>
      <w:r w:rsidR="005A0FCE">
        <w:rPr>
          <w:rFonts w:ascii="Myriad Pro" w:hAnsi="Myriad Pro"/>
          <w:color w:val="000000" w:themeColor="text1"/>
          <w:sz w:val="24"/>
          <w:szCs w:val="24"/>
        </w:rPr>
        <w:t xml:space="preserve"> </w:t>
      </w:r>
      <w:r w:rsidRPr="003C4FB9">
        <w:rPr>
          <w:rFonts w:ascii="Myriad Pro" w:hAnsi="Myriad Pro"/>
          <w:color w:val="000000" w:themeColor="text1"/>
          <w:sz w:val="24"/>
          <w:szCs w:val="24"/>
        </w:rPr>
        <w:t>do programu leczenia tymi lekami włączono pacjentów z bardzo wysokim ryzykiem chorób sercowo-naczyniowych</w:t>
      </w:r>
      <w:r w:rsidR="005A0FCE">
        <w:rPr>
          <w:rFonts w:ascii="Myriad Pro" w:hAnsi="Myriad Pro"/>
          <w:color w:val="000000" w:themeColor="text1"/>
          <w:sz w:val="24"/>
          <w:szCs w:val="24"/>
        </w:rPr>
        <w:t xml:space="preserve"> (od listopada 2020 r.)</w:t>
      </w:r>
      <w:r w:rsidRPr="003C4FB9">
        <w:rPr>
          <w:rStyle w:val="Odwoanieprzypisudolnego"/>
          <w:rFonts w:ascii="Myriad Pro" w:hAnsi="Myriad Pro"/>
          <w:color w:val="000000" w:themeColor="text1"/>
          <w:sz w:val="24"/>
          <w:szCs w:val="24"/>
        </w:rPr>
        <w:footnoteReference w:id="124"/>
      </w:r>
      <w:r w:rsidRPr="003C4FB9">
        <w:rPr>
          <w:rFonts w:ascii="Myriad Pro" w:hAnsi="Myriad Pro"/>
          <w:color w:val="000000" w:themeColor="text1"/>
          <w:sz w:val="24"/>
          <w:szCs w:val="24"/>
        </w:rPr>
        <w:t>.</w:t>
      </w:r>
    </w:p>
    <w:p w14:paraId="767E246C" w14:textId="42F5BACB"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Konieczne jest także wypracowanie szybkiej ścieżki wprowadzania terapii kardiologicznych o udowodnionej w badaniach randomizowanych skuteczności i rekomendowanych przez wytyczne towarzystw kardiologicznych. Powinny być stopniowo zwiększane nakłady na zabiegi o uznanej już skuteczności, takie jak przezcewnikowe zabiegi zastawkowe (zwłaszcza TAVI), terapie lekowe, szczególnie w niewydolności serca, w zakresie elektrofizjologii: ablacje migotania przedsionków i nawracających komorowych zaburzeń rytmu serca oraz w zakresie elektroterapii: zdalnego monitorowania urządzeń wysokoenergetycznych, stymulacji bezprzewodowej, kamizelki defibrylacyjnej oraz układów do modulacji funkcji skurczowej (CC</w:t>
      </w:r>
      <w:r w:rsidR="00D94AF1">
        <w:rPr>
          <w:rFonts w:ascii="Myriad Pro" w:hAnsi="Myriad Pro"/>
          <w:color w:val="000000" w:themeColor="text1"/>
          <w:sz w:val="24"/>
          <w:szCs w:val="24"/>
        </w:rPr>
        <w:t>M</w:t>
      </w:r>
      <w:r w:rsidR="005F2621">
        <w:rPr>
          <w:rFonts w:ascii="Myriad Pro" w:hAnsi="Myriad Pro"/>
          <w:color w:val="000000" w:themeColor="text1"/>
          <w:sz w:val="24"/>
          <w:szCs w:val="24"/>
        </w:rPr>
        <w:t>–</w:t>
      </w:r>
      <w:r w:rsidRPr="003C4FB9">
        <w:rPr>
          <w:rFonts w:ascii="Myriad Pro" w:hAnsi="Myriad Pro"/>
          <w:color w:val="000000" w:themeColor="text1"/>
          <w:sz w:val="24"/>
          <w:szCs w:val="24"/>
        </w:rPr>
        <w:t xml:space="preserve"> - cardiac contractility modulation). Rozważone powinno być stopniowe znoszenie limitów na wszystkie wykonywane procedury kardiologiczne i</w:t>
      </w:r>
      <w:r w:rsidR="00D0720E">
        <w:rPr>
          <w:rFonts w:ascii="Myriad Pro" w:hAnsi="Myriad Pro"/>
          <w:color w:val="000000" w:themeColor="text1"/>
          <w:sz w:val="24"/>
          <w:szCs w:val="24"/>
        </w:rPr>
        <w:t> </w:t>
      </w:r>
      <w:r w:rsidRPr="003C4FB9">
        <w:rPr>
          <w:rFonts w:ascii="Myriad Pro" w:hAnsi="Myriad Pro"/>
          <w:color w:val="000000" w:themeColor="text1"/>
          <w:sz w:val="24"/>
          <w:szCs w:val="24"/>
        </w:rPr>
        <w:t xml:space="preserve">naczyniowe, także w obszarze leczenia zachowawczego oraz w obszarze dotyczącym profilaktyki pierwotnej i wtórnej. </w:t>
      </w:r>
    </w:p>
    <w:p w14:paraId="60483965" w14:textId="49D4F2B7"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Kluczowe jest też stworzenie kompleksowego systemu opieki nad pacjentem dorosłym z wadą wrodzona serca, w</w:t>
      </w:r>
      <w:r w:rsidR="00D0720E">
        <w:rPr>
          <w:rFonts w:ascii="Myriad Pro" w:hAnsi="Myriad Pro"/>
          <w:color w:val="000000" w:themeColor="text1"/>
          <w:sz w:val="24"/>
          <w:szCs w:val="24"/>
        </w:rPr>
        <w:t>edłu</w:t>
      </w:r>
      <w:r w:rsidRPr="003C4FB9">
        <w:rPr>
          <w:rFonts w:ascii="Myriad Pro" w:hAnsi="Myriad Pro"/>
          <w:color w:val="000000" w:themeColor="text1"/>
          <w:sz w:val="24"/>
          <w:szCs w:val="24"/>
        </w:rPr>
        <w:t>g zaleceń Europejskiego Towarzystwa Kardiologicznego. Wymaga to ścisłej współpracy kardiologów dziecięcych oraz dorosłych, powstaniu zespołów z udziałem</w:t>
      </w:r>
      <w:r w:rsidR="00C82928">
        <w:rPr>
          <w:rFonts w:ascii="Myriad Pro" w:hAnsi="Myriad Pro"/>
          <w:color w:val="000000" w:themeColor="text1"/>
          <w:sz w:val="24"/>
          <w:szCs w:val="24"/>
        </w:rPr>
        <w:t xml:space="preserve"> m.in.</w:t>
      </w:r>
      <w:r w:rsidRPr="003C4FB9">
        <w:rPr>
          <w:rFonts w:ascii="Myriad Pro" w:hAnsi="Myriad Pro"/>
          <w:color w:val="000000" w:themeColor="text1"/>
          <w:sz w:val="24"/>
          <w:szCs w:val="24"/>
        </w:rPr>
        <w:t xml:space="preserve"> psychologów, rehabilitantów, doradców zawodowych oraz stworzenia tzw. strefy przejściowej dotyczącej sposobu przekazywania pacjenta z wadą wrodzona serca z opieki pediatrycznej pod opiekę kardiologów dorosłych. Ważne jest uruchomienie systemu rehabilitacji kardiologicznej dla dzieci z wadami wrodzonymi serca. Szacuje się, że około 90% wad wrodzonych serca jest rozpoznawanych w okresie prenatalnym i dużą część z nich można już skutecznie leczyć. Aktualnie są już wykształcone zabiegowe zespoły lekarskie, a operacje są przeprowadzane w</w:t>
      </w:r>
      <w:r w:rsidR="00D0720E">
        <w:rPr>
          <w:rFonts w:ascii="Myriad Pro" w:hAnsi="Myriad Pro"/>
          <w:color w:val="000000" w:themeColor="text1"/>
          <w:sz w:val="24"/>
          <w:szCs w:val="24"/>
        </w:rPr>
        <w:t> </w:t>
      </w:r>
      <w:r w:rsidRPr="003C4FB9">
        <w:rPr>
          <w:rFonts w:ascii="Myriad Pro" w:hAnsi="Myriad Pro"/>
          <w:color w:val="000000" w:themeColor="text1"/>
          <w:sz w:val="24"/>
          <w:szCs w:val="24"/>
        </w:rPr>
        <w:t xml:space="preserve">podmiotach specjalizujących się w zabiegach wewnątrzmacicznych.  </w:t>
      </w:r>
    </w:p>
    <w:p w14:paraId="4DCEC2C3" w14:textId="05D497DA"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Główne problemy w opiece nad pacjentami z ChUK polegają na fragmentacji opieki medycznej, zagubieniu pacjenta w systemie oraz braku odpowiedniego nadzoru </w:t>
      </w:r>
      <w:r w:rsidRPr="003C4FB9">
        <w:rPr>
          <w:rFonts w:ascii="Myriad Pro" w:hAnsi="Myriad Pro"/>
          <w:color w:val="000000" w:themeColor="text1"/>
          <w:sz w:val="24"/>
          <w:szCs w:val="24"/>
        </w:rPr>
        <w:br/>
        <w:t>i możliwości mierzenia jakości udzielanych świadczeń. Niedostateczne rozwiązania systemowe powodują, że pacjent nie wie, jak będzie wyglądało jego leczenie i jakie podmioty będą w ten proces zaangażowane. Chaos informacyjny jest wynikiem braku odpowiedniej struktury powiązań podmiotów leczniczych. Aktualnie różni świadczeniodawcy realizują poszczególne etapy procesu diagnostyczno-terapeutycznego często przy braku ujednoliconych wytycznych postępowania diagnostyczno-terapeutycznego. W celu zapewnienia transparentności informacyjnej w systemie ochrony zdrowia zasadnym jest rozbudowywanie już istniejących usług informacyjnych, takich jak np. pacjent.gov.pl, Internetowe Konto Pacjenta, strona internetowa ABM oraz strona internetowa NIK-PIB), zawierających wskazówki o</w:t>
      </w:r>
      <w:r w:rsidR="009049F9">
        <w:rPr>
          <w:rFonts w:ascii="Myriad Pro" w:hAnsi="Myriad Pro"/>
          <w:color w:val="000000" w:themeColor="text1"/>
          <w:sz w:val="24"/>
          <w:szCs w:val="24"/>
        </w:rPr>
        <w:t> </w:t>
      </w:r>
      <w:r w:rsidRPr="003C4FB9">
        <w:rPr>
          <w:rFonts w:ascii="Myriad Pro" w:hAnsi="Myriad Pro"/>
          <w:color w:val="000000" w:themeColor="text1"/>
          <w:sz w:val="24"/>
          <w:szCs w:val="24"/>
        </w:rPr>
        <w:t>formach i miejscach udzielania kardiologicznych świadczeń zdrowotnych, o</w:t>
      </w:r>
      <w:r w:rsidR="009049F9">
        <w:rPr>
          <w:rFonts w:ascii="Myriad Pro" w:hAnsi="Myriad Pro"/>
          <w:color w:val="000000" w:themeColor="text1"/>
          <w:sz w:val="24"/>
          <w:szCs w:val="24"/>
        </w:rPr>
        <w:t> </w:t>
      </w:r>
      <w:r w:rsidRPr="003C4FB9">
        <w:rPr>
          <w:rFonts w:ascii="Myriad Pro" w:hAnsi="Myriad Pro"/>
          <w:color w:val="000000" w:themeColor="text1"/>
          <w:sz w:val="24"/>
          <w:szCs w:val="24"/>
        </w:rPr>
        <w:t>możliwościach uzyskania wsparcia socjalnego oraz o podstawowych zasadach profilaktyki pierwotnej i wtórnej. Zarządzanie jakością wszystkich świadczonych usług musi wyjść poza funkcję kontrolną realizowaną obecnie przez NFZ (wyłącznie w</w:t>
      </w:r>
      <w:r w:rsidR="009049F9">
        <w:rPr>
          <w:rFonts w:ascii="Myriad Pro" w:hAnsi="Myriad Pro"/>
          <w:color w:val="000000" w:themeColor="text1"/>
          <w:sz w:val="24"/>
          <w:szCs w:val="24"/>
        </w:rPr>
        <w:t> </w:t>
      </w:r>
      <w:r w:rsidRPr="003C4FB9">
        <w:rPr>
          <w:rFonts w:ascii="Myriad Pro" w:hAnsi="Myriad Pro"/>
          <w:color w:val="000000" w:themeColor="text1"/>
          <w:sz w:val="24"/>
          <w:szCs w:val="24"/>
        </w:rPr>
        <w:t xml:space="preserve">odniesieniu do warunków formalnych) oraz obejmować także monitorowanie procesów i ich wyników. </w:t>
      </w:r>
    </w:p>
    <w:p w14:paraId="1012A256" w14:textId="77777777" w:rsidR="004C56BE" w:rsidRPr="003C4FB9" w:rsidRDefault="004C56BE" w:rsidP="00074F2C">
      <w:pPr>
        <w:spacing w:after="120" w:line="360" w:lineRule="auto"/>
        <w:jc w:val="both"/>
        <w:rPr>
          <w:rFonts w:ascii="Myriad Pro" w:hAnsi="Myriad Pro"/>
          <w:color w:val="000000" w:themeColor="text1"/>
          <w:sz w:val="24"/>
          <w:szCs w:val="24"/>
        </w:rPr>
      </w:pPr>
      <w:r w:rsidRPr="003C4FB9">
        <w:rPr>
          <w:rFonts w:ascii="Myriad Pro" w:hAnsi="Myriad Pro"/>
          <w:color w:val="000000" w:themeColor="text1"/>
          <w:sz w:val="24"/>
          <w:szCs w:val="24"/>
        </w:rPr>
        <w:t>Problemy dotyczą także funkcjonowania podmiotów publicznych, a związane są z nadmiernym angażowaniem czasu lekarzy i personelu medycznego do wypełniania dokumentacji, jak również brakiem bezpośredniej integracji danych z systemami szpitalnymi.</w:t>
      </w:r>
    </w:p>
    <w:p w14:paraId="35EA7B82" w14:textId="77777777" w:rsidR="004C56BE" w:rsidRPr="00740C72" w:rsidRDefault="004C56BE" w:rsidP="004C56BE">
      <w:pPr>
        <w:spacing w:after="0" w:line="360" w:lineRule="auto"/>
        <w:jc w:val="both"/>
        <w:rPr>
          <w:rFonts w:ascii="Myriad Pro" w:hAnsi="Myriad Pro"/>
          <w:sz w:val="24"/>
          <w:szCs w:val="24"/>
        </w:rPr>
      </w:pPr>
      <w:r w:rsidRPr="00740C72">
        <w:rPr>
          <w:rFonts w:ascii="Myriad Pro" w:hAnsi="Myriad Pro"/>
          <w:sz w:val="24"/>
          <w:szCs w:val="24"/>
        </w:rPr>
        <w:t xml:space="preserve"> </w:t>
      </w:r>
    </w:p>
    <w:p w14:paraId="7F9101E4" w14:textId="77777777" w:rsidR="004C56BE" w:rsidRPr="005D3712" w:rsidRDefault="004C56BE" w:rsidP="004C56BE">
      <w:pPr>
        <w:spacing w:line="360" w:lineRule="auto"/>
        <w:ind w:left="708"/>
        <w:jc w:val="both"/>
        <w:rPr>
          <w:rFonts w:ascii="Myriad Pro" w:hAnsi="Myriad Pro"/>
          <w:color w:val="830F0E" w:themeColor="accent1" w:themeShade="BF"/>
          <w:sz w:val="24"/>
          <w:szCs w:val="24"/>
        </w:rPr>
      </w:pPr>
      <w:r w:rsidRPr="005D3712">
        <w:rPr>
          <w:rFonts w:ascii="Myriad Pro" w:hAnsi="Myriad Pro"/>
          <w:b/>
          <w:bCs/>
          <w:color w:val="830F0E" w:themeColor="accent1" w:themeShade="BF"/>
          <w:sz w:val="24"/>
          <w:szCs w:val="24"/>
        </w:rPr>
        <w:t xml:space="preserve">OCZEKIWANE REZULTATY </w:t>
      </w:r>
    </w:p>
    <w:p w14:paraId="79027598" w14:textId="342EF3C8" w:rsidR="004C56BE" w:rsidRPr="003C4FB9" w:rsidRDefault="009049F9" w:rsidP="004C56BE">
      <w:pPr>
        <w:pStyle w:val="Akapitzlist"/>
        <w:numPr>
          <w:ilvl w:val="1"/>
          <w:numId w:val="17"/>
        </w:numPr>
        <w:spacing w:line="360" w:lineRule="auto"/>
        <w:ind w:left="709" w:hanging="357"/>
        <w:contextualSpacing w:val="0"/>
        <w:jc w:val="both"/>
        <w:rPr>
          <w:rFonts w:ascii="Myriad Pro" w:hAnsi="Myriad Pro"/>
          <w:color w:val="000000" w:themeColor="text1"/>
          <w:sz w:val="24"/>
          <w:szCs w:val="24"/>
        </w:rPr>
      </w:pPr>
      <w:r>
        <w:rPr>
          <w:rFonts w:ascii="Myriad Pro" w:hAnsi="Myriad Pro"/>
          <w:color w:val="000000" w:themeColor="text1"/>
          <w:sz w:val="24"/>
          <w:szCs w:val="24"/>
        </w:rPr>
        <w:t>Istotn</w:t>
      </w:r>
      <w:r w:rsidR="0032130E">
        <w:rPr>
          <w:rFonts w:ascii="Myriad Pro" w:hAnsi="Myriad Pro"/>
          <w:color w:val="000000" w:themeColor="text1"/>
          <w:sz w:val="24"/>
          <w:szCs w:val="24"/>
        </w:rPr>
        <w:t>ie zwiększymy</w:t>
      </w:r>
      <w:r w:rsidR="001400D5">
        <w:rPr>
          <w:rFonts w:ascii="Myriad Pro" w:hAnsi="Myriad Pro"/>
          <w:color w:val="000000" w:themeColor="text1"/>
          <w:sz w:val="24"/>
          <w:szCs w:val="24"/>
        </w:rPr>
        <w:t xml:space="preserve"> </w:t>
      </w:r>
      <w:r w:rsidR="004C56BE" w:rsidRPr="003C4FB9">
        <w:rPr>
          <w:rFonts w:ascii="Myriad Pro" w:hAnsi="Myriad Pro"/>
          <w:color w:val="000000" w:themeColor="text1"/>
          <w:sz w:val="24"/>
          <w:szCs w:val="24"/>
        </w:rPr>
        <w:t>dostęp pacjentów z ChUK do koordynowanej opieki kardiologicznej</w:t>
      </w:r>
      <w:r w:rsidR="00801585">
        <w:rPr>
          <w:rFonts w:ascii="Myriad Pro" w:hAnsi="Myriad Pro"/>
          <w:color w:val="000000" w:themeColor="text1"/>
          <w:sz w:val="24"/>
          <w:szCs w:val="24"/>
        </w:rPr>
        <w:t>,</w:t>
      </w:r>
      <w:r w:rsidR="004C2B62">
        <w:rPr>
          <w:rFonts w:ascii="Myriad Pro" w:hAnsi="Myriad Pro"/>
          <w:color w:val="000000" w:themeColor="text1"/>
          <w:sz w:val="24"/>
          <w:szCs w:val="24"/>
        </w:rPr>
        <w:t xml:space="preserve"> w szczególności </w:t>
      </w:r>
      <w:r w:rsidR="00801585">
        <w:rPr>
          <w:rFonts w:ascii="Myriad Pro" w:hAnsi="Myriad Pro"/>
          <w:color w:val="000000" w:themeColor="text1"/>
          <w:sz w:val="24"/>
          <w:szCs w:val="24"/>
        </w:rPr>
        <w:t xml:space="preserve">przez </w:t>
      </w:r>
      <w:r w:rsidR="004C2B62" w:rsidRPr="004C2B62">
        <w:rPr>
          <w:rFonts w:ascii="Myriad Pro" w:hAnsi="Myriad Pro"/>
          <w:color w:val="000000" w:themeColor="text1"/>
          <w:sz w:val="24"/>
          <w:szCs w:val="24"/>
        </w:rPr>
        <w:t>opracowanie kompleksowego systemu opieki nad pacjentem z ChUK</w:t>
      </w:r>
      <w:r w:rsidR="00801585">
        <w:rPr>
          <w:rFonts w:ascii="Myriad Pro" w:hAnsi="Myriad Pro"/>
          <w:color w:val="000000" w:themeColor="text1"/>
          <w:sz w:val="24"/>
          <w:szCs w:val="24"/>
        </w:rPr>
        <w:t xml:space="preserve">, a także </w:t>
      </w:r>
      <w:r w:rsidR="004C2B62" w:rsidRPr="004C2B62">
        <w:rPr>
          <w:rFonts w:ascii="Myriad Pro" w:hAnsi="Myriad Pro"/>
          <w:color w:val="000000" w:themeColor="text1"/>
          <w:sz w:val="24"/>
          <w:szCs w:val="24"/>
        </w:rPr>
        <w:t>opracowanie i wdrożenie standardów i</w:t>
      </w:r>
      <w:r w:rsidR="00AE1B07">
        <w:rPr>
          <w:rFonts w:ascii="Myriad Pro" w:hAnsi="Myriad Pro"/>
          <w:color w:val="000000" w:themeColor="text1"/>
          <w:sz w:val="24"/>
          <w:szCs w:val="24"/>
        </w:rPr>
        <w:t> </w:t>
      </w:r>
      <w:r w:rsidR="004C2B62" w:rsidRPr="004C2B62">
        <w:rPr>
          <w:rFonts w:ascii="Myriad Pro" w:hAnsi="Myriad Pro"/>
          <w:color w:val="000000" w:themeColor="text1"/>
          <w:sz w:val="24"/>
          <w:szCs w:val="24"/>
        </w:rPr>
        <w:t>wytycznych postępowania diagnostyczno-terapeutycznego</w:t>
      </w:r>
      <w:r w:rsidR="004C56BE" w:rsidRPr="003C4FB9">
        <w:rPr>
          <w:rFonts w:ascii="Myriad Pro" w:hAnsi="Myriad Pro"/>
          <w:color w:val="000000" w:themeColor="text1"/>
          <w:sz w:val="24"/>
          <w:szCs w:val="24"/>
        </w:rPr>
        <w:t xml:space="preserve"> – </w:t>
      </w:r>
      <w:r w:rsidR="004C56BE" w:rsidRPr="003C4FB9">
        <w:rPr>
          <w:rFonts w:ascii="Myriad Pro" w:hAnsi="Myriad Pro"/>
          <w:b/>
          <w:color w:val="000000" w:themeColor="text1"/>
          <w:sz w:val="24"/>
          <w:szCs w:val="24"/>
        </w:rPr>
        <w:t>do końca 2026</w:t>
      </w:r>
      <w:r w:rsidR="00AE1B07">
        <w:rPr>
          <w:rFonts w:ascii="Myriad Pro" w:hAnsi="Myriad Pro"/>
          <w:b/>
          <w:color w:val="000000" w:themeColor="text1"/>
          <w:sz w:val="24"/>
          <w:szCs w:val="24"/>
        </w:rPr>
        <w:t> </w:t>
      </w:r>
      <w:r w:rsidR="004C56BE" w:rsidRPr="003C4FB9">
        <w:rPr>
          <w:rFonts w:ascii="Myriad Pro" w:hAnsi="Myriad Pro"/>
          <w:b/>
          <w:color w:val="000000" w:themeColor="text1"/>
          <w:sz w:val="24"/>
          <w:szCs w:val="24"/>
        </w:rPr>
        <w:t>r.</w:t>
      </w:r>
      <w:r w:rsidR="004C56BE" w:rsidRPr="003C4FB9">
        <w:rPr>
          <w:rFonts w:ascii="Myriad Pro" w:hAnsi="Myriad Pro"/>
          <w:color w:val="000000" w:themeColor="text1"/>
          <w:sz w:val="24"/>
          <w:szCs w:val="24"/>
        </w:rPr>
        <w:t xml:space="preserve"> </w:t>
      </w:r>
    </w:p>
    <w:p w14:paraId="6E664C77" w14:textId="77777777" w:rsidR="004C56BE" w:rsidRPr="003C4FB9" w:rsidRDefault="004C56BE" w:rsidP="004C56BE">
      <w:pPr>
        <w:pStyle w:val="Akapitzlist"/>
        <w:numPr>
          <w:ilvl w:val="1"/>
          <w:numId w:val="17"/>
        </w:numPr>
        <w:spacing w:line="360" w:lineRule="auto"/>
        <w:ind w:left="709"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Będziemy poprawiać metod</w:t>
      </w:r>
      <w:r w:rsidR="0032130E">
        <w:rPr>
          <w:rFonts w:ascii="Myriad Pro" w:hAnsi="Myriad Pro"/>
          <w:color w:val="000000" w:themeColor="text1"/>
          <w:sz w:val="24"/>
          <w:szCs w:val="24"/>
        </w:rPr>
        <w:t>y</w:t>
      </w:r>
      <w:r w:rsidRPr="003C4FB9">
        <w:rPr>
          <w:rFonts w:ascii="Myriad Pro" w:hAnsi="Myriad Pro"/>
          <w:color w:val="000000" w:themeColor="text1"/>
          <w:sz w:val="24"/>
          <w:szCs w:val="24"/>
        </w:rPr>
        <w:t xml:space="preserve"> diagnostyczn</w:t>
      </w:r>
      <w:r w:rsidR="0032130E">
        <w:rPr>
          <w:rFonts w:ascii="Myriad Pro" w:hAnsi="Myriad Pro"/>
          <w:color w:val="000000" w:themeColor="text1"/>
          <w:sz w:val="24"/>
          <w:szCs w:val="24"/>
        </w:rPr>
        <w:t>e</w:t>
      </w:r>
      <w:r w:rsidRPr="003C4FB9">
        <w:rPr>
          <w:rFonts w:ascii="Myriad Pro" w:hAnsi="Myriad Pro"/>
          <w:color w:val="000000" w:themeColor="text1"/>
          <w:sz w:val="24"/>
          <w:szCs w:val="24"/>
        </w:rPr>
        <w:t xml:space="preserve"> w systemie opieki kardiologicznej</w:t>
      </w:r>
      <w:r w:rsidR="004C2B62">
        <w:rPr>
          <w:rFonts w:ascii="Myriad Pro" w:hAnsi="Myriad Pro"/>
          <w:color w:val="000000" w:themeColor="text1"/>
          <w:sz w:val="24"/>
          <w:szCs w:val="24"/>
        </w:rPr>
        <w:t xml:space="preserve"> nad pacjentem z ChUK</w:t>
      </w:r>
      <w:r w:rsidRPr="003C4FB9">
        <w:rPr>
          <w:rFonts w:ascii="Myriad Pro" w:hAnsi="Myriad Pro"/>
          <w:color w:val="000000" w:themeColor="text1"/>
          <w:sz w:val="24"/>
          <w:szCs w:val="24"/>
        </w:rPr>
        <w:t xml:space="preserve"> oraz zwiększać skuteczność leczenia pacjentów kardiologicznych, w szczególności przez dalsze inwestycje i modernizację istniejących podmiotów leczniczych </w:t>
      </w:r>
      <w:bookmarkStart w:id="108" w:name="_Hlk86915744"/>
      <w:r w:rsidRPr="003C4FB9">
        <w:rPr>
          <w:rFonts w:ascii="Myriad Pro" w:hAnsi="Myriad Pro"/>
          <w:color w:val="000000" w:themeColor="text1"/>
          <w:sz w:val="24"/>
          <w:szCs w:val="24"/>
        </w:rPr>
        <w:t>–</w:t>
      </w:r>
      <w:bookmarkEnd w:id="108"/>
      <w:r w:rsidRPr="003C4FB9">
        <w:rPr>
          <w:rFonts w:ascii="Myriad Pro" w:hAnsi="Myriad Pro"/>
          <w:color w:val="000000" w:themeColor="text1"/>
          <w:sz w:val="24"/>
          <w:szCs w:val="24"/>
        </w:rPr>
        <w:t xml:space="preserve"> </w:t>
      </w:r>
      <w:r w:rsidRPr="003C4FB9">
        <w:rPr>
          <w:rFonts w:ascii="Myriad Pro" w:hAnsi="Myriad Pro"/>
          <w:b/>
          <w:color w:val="000000" w:themeColor="text1"/>
          <w:sz w:val="24"/>
          <w:szCs w:val="24"/>
        </w:rPr>
        <w:t xml:space="preserve"> od 2022 r.</w:t>
      </w:r>
    </w:p>
    <w:p w14:paraId="659061FF" w14:textId="60C60E6D" w:rsidR="004C56BE" w:rsidRPr="003C4FB9" w:rsidRDefault="004C56BE" w:rsidP="004C56BE">
      <w:pPr>
        <w:pStyle w:val="Akapitzlist"/>
        <w:numPr>
          <w:ilvl w:val="1"/>
          <w:numId w:val="17"/>
        </w:numPr>
        <w:spacing w:line="360" w:lineRule="auto"/>
        <w:ind w:left="709"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Zmienimy finansowanie świadczeń opieki zdrowotnej przez NFZ – płacenie za</w:t>
      </w:r>
      <w:r w:rsidR="00D0720E">
        <w:rPr>
          <w:rFonts w:ascii="Myriad Pro" w:hAnsi="Myriad Pro"/>
          <w:color w:val="000000" w:themeColor="text1"/>
          <w:sz w:val="24"/>
          <w:szCs w:val="24"/>
        </w:rPr>
        <w:t> </w:t>
      </w:r>
      <w:r w:rsidRPr="003C4FB9">
        <w:rPr>
          <w:rFonts w:ascii="Myriad Pro" w:hAnsi="Myriad Pro"/>
          <w:color w:val="000000" w:themeColor="text1"/>
          <w:sz w:val="24"/>
          <w:szCs w:val="24"/>
        </w:rPr>
        <w:t>rezultat i jakość, nie tylko zależne od długości hospitalizacji, ale od</w:t>
      </w:r>
      <w:r w:rsidR="00D0720E">
        <w:rPr>
          <w:rFonts w:ascii="Myriad Pro" w:hAnsi="Myriad Pro"/>
          <w:color w:val="000000" w:themeColor="text1"/>
          <w:sz w:val="24"/>
          <w:szCs w:val="24"/>
        </w:rPr>
        <w:t> </w:t>
      </w:r>
      <w:r w:rsidRPr="003C4FB9">
        <w:rPr>
          <w:rFonts w:ascii="Myriad Pro" w:hAnsi="Myriad Pro"/>
          <w:color w:val="000000" w:themeColor="text1"/>
          <w:sz w:val="24"/>
          <w:szCs w:val="24"/>
        </w:rPr>
        <w:t>wykonanych procedur, z możliwością ich łączenia</w:t>
      </w:r>
      <w:r w:rsidR="0032130E">
        <w:rPr>
          <w:rFonts w:ascii="Myriad Pro" w:hAnsi="Myriad Pro"/>
          <w:color w:val="000000" w:themeColor="text1"/>
          <w:sz w:val="24"/>
          <w:szCs w:val="24"/>
        </w:rPr>
        <w:t>;</w:t>
      </w:r>
      <w:r w:rsidRPr="003C4FB9">
        <w:rPr>
          <w:rFonts w:ascii="Myriad Pro" w:hAnsi="Myriad Pro"/>
          <w:color w:val="000000" w:themeColor="text1"/>
          <w:sz w:val="24"/>
          <w:szCs w:val="24"/>
        </w:rPr>
        <w:t xml:space="preserve"> </w:t>
      </w:r>
      <w:r w:rsidR="0032130E">
        <w:rPr>
          <w:rFonts w:ascii="Myriad Pro" w:hAnsi="Myriad Pro"/>
          <w:color w:val="000000" w:themeColor="text1"/>
          <w:sz w:val="24"/>
          <w:szCs w:val="24"/>
        </w:rPr>
        <w:t>zwiększymy</w:t>
      </w:r>
      <w:r w:rsidRPr="003C4FB9">
        <w:rPr>
          <w:rFonts w:ascii="Myriad Pro" w:hAnsi="Myriad Pro"/>
          <w:color w:val="000000" w:themeColor="text1"/>
          <w:sz w:val="24"/>
          <w:szCs w:val="24"/>
        </w:rPr>
        <w:t xml:space="preserve"> </w:t>
      </w:r>
      <w:r w:rsidR="0032130E">
        <w:rPr>
          <w:rFonts w:ascii="Myriad Pro" w:hAnsi="Myriad Pro"/>
          <w:color w:val="000000" w:themeColor="text1"/>
          <w:sz w:val="24"/>
          <w:szCs w:val="24"/>
        </w:rPr>
        <w:t xml:space="preserve">też </w:t>
      </w:r>
      <w:r w:rsidRPr="003C4FB9">
        <w:rPr>
          <w:rFonts w:ascii="Myriad Pro" w:hAnsi="Myriad Pro"/>
          <w:color w:val="000000" w:themeColor="text1"/>
          <w:sz w:val="24"/>
          <w:szCs w:val="24"/>
        </w:rPr>
        <w:t>rol</w:t>
      </w:r>
      <w:r w:rsidR="0032130E">
        <w:rPr>
          <w:rFonts w:ascii="Myriad Pro" w:hAnsi="Myriad Pro"/>
          <w:color w:val="000000" w:themeColor="text1"/>
          <w:sz w:val="24"/>
          <w:szCs w:val="24"/>
        </w:rPr>
        <w:t>ę</w:t>
      </w:r>
      <w:r w:rsidRPr="003C4FB9">
        <w:rPr>
          <w:rFonts w:ascii="Myriad Pro" w:hAnsi="Myriad Pro"/>
          <w:color w:val="000000" w:themeColor="text1"/>
          <w:sz w:val="24"/>
          <w:szCs w:val="24"/>
        </w:rPr>
        <w:t xml:space="preserve">  świadczeń ambulatoryjnych, w tym </w:t>
      </w:r>
      <w:r w:rsidR="0032130E">
        <w:rPr>
          <w:rFonts w:ascii="Myriad Pro" w:hAnsi="Myriad Pro"/>
          <w:color w:val="000000" w:themeColor="text1"/>
          <w:sz w:val="24"/>
          <w:szCs w:val="24"/>
        </w:rPr>
        <w:t xml:space="preserve">w </w:t>
      </w:r>
      <w:r w:rsidRPr="003C4FB9">
        <w:rPr>
          <w:rFonts w:ascii="Myriad Pro" w:hAnsi="Myriad Pro"/>
          <w:color w:val="000000" w:themeColor="text1"/>
          <w:sz w:val="24"/>
          <w:szCs w:val="24"/>
        </w:rPr>
        <w:t>realizacj</w:t>
      </w:r>
      <w:r w:rsidR="0032130E">
        <w:rPr>
          <w:rFonts w:ascii="Myriad Pro" w:hAnsi="Myriad Pro"/>
          <w:color w:val="000000" w:themeColor="text1"/>
          <w:sz w:val="24"/>
          <w:szCs w:val="24"/>
        </w:rPr>
        <w:t>i</w:t>
      </w:r>
      <w:r w:rsidRPr="003C4FB9">
        <w:rPr>
          <w:rFonts w:ascii="Myriad Pro" w:hAnsi="Myriad Pro"/>
          <w:color w:val="000000" w:themeColor="text1"/>
          <w:sz w:val="24"/>
          <w:szCs w:val="24"/>
        </w:rPr>
        <w:t xml:space="preserve"> </w:t>
      </w:r>
      <w:r w:rsidR="00DE61D9">
        <w:rPr>
          <w:rFonts w:ascii="Myriad Pro" w:hAnsi="Myriad Pro"/>
          <w:color w:val="000000" w:themeColor="text1"/>
          <w:sz w:val="24"/>
          <w:szCs w:val="24"/>
        </w:rPr>
        <w:t xml:space="preserve">procedur </w:t>
      </w:r>
      <w:r w:rsidRPr="003C4FB9">
        <w:rPr>
          <w:rFonts w:ascii="Myriad Pro" w:hAnsi="Myriad Pro"/>
          <w:color w:val="000000" w:themeColor="text1"/>
          <w:sz w:val="24"/>
          <w:szCs w:val="24"/>
        </w:rPr>
        <w:t>diagnosty</w:t>
      </w:r>
      <w:r w:rsidR="00DE61D9">
        <w:rPr>
          <w:rFonts w:ascii="Myriad Pro" w:hAnsi="Myriad Pro"/>
          <w:color w:val="000000" w:themeColor="text1"/>
          <w:sz w:val="24"/>
          <w:szCs w:val="24"/>
        </w:rPr>
        <w:t>cznych</w:t>
      </w:r>
      <w:r w:rsidRPr="003C4FB9">
        <w:rPr>
          <w:rFonts w:ascii="Myriad Pro" w:hAnsi="Myriad Pro"/>
          <w:color w:val="000000" w:themeColor="text1"/>
          <w:sz w:val="24"/>
          <w:szCs w:val="24"/>
        </w:rPr>
        <w:t xml:space="preserve"> – </w:t>
      </w:r>
      <w:r w:rsidRPr="003C4FB9">
        <w:rPr>
          <w:rFonts w:ascii="Myriad Pro" w:hAnsi="Myriad Pro"/>
          <w:b/>
          <w:color w:val="000000" w:themeColor="text1"/>
          <w:sz w:val="24"/>
          <w:szCs w:val="24"/>
        </w:rPr>
        <w:t xml:space="preserve">do końca </w:t>
      </w:r>
      <w:r w:rsidR="00D027F4" w:rsidRPr="003C4FB9">
        <w:rPr>
          <w:rFonts w:ascii="Myriad Pro" w:hAnsi="Myriad Pro"/>
          <w:b/>
          <w:color w:val="000000" w:themeColor="text1"/>
          <w:sz w:val="24"/>
          <w:szCs w:val="24"/>
        </w:rPr>
        <w:t>20</w:t>
      </w:r>
      <w:r w:rsidR="00D027F4">
        <w:rPr>
          <w:rFonts w:ascii="Myriad Pro" w:hAnsi="Myriad Pro"/>
          <w:b/>
          <w:color w:val="000000" w:themeColor="text1"/>
          <w:sz w:val="24"/>
          <w:szCs w:val="24"/>
        </w:rPr>
        <w:t>32</w:t>
      </w:r>
      <w:r w:rsidR="00D027F4" w:rsidRPr="003C4FB9">
        <w:rPr>
          <w:rFonts w:ascii="Myriad Pro" w:hAnsi="Myriad Pro"/>
          <w:b/>
          <w:color w:val="000000" w:themeColor="text1"/>
          <w:sz w:val="24"/>
          <w:szCs w:val="24"/>
        </w:rPr>
        <w:t xml:space="preserve"> </w:t>
      </w:r>
      <w:r w:rsidRPr="003C4FB9">
        <w:rPr>
          <w:rFonts w:ascii="Myriad Pro" w:hAnsi="Myriad Pro"/>
          <w:b/>
          <w:color w:val="000000" w:themeColor="text1"/>
          <w:sz w:val="24"/>
          <w:szCs w:val="24"/>
        </w:rPr>
        <w:t>r.</w:t>
      </w:r>
    </w:p>
    <w:p w14:paraId="6F0C5BB6" w14:textId="292456F9" w:rsidR="004C56BE" w:rsidRPr="003C4FB9" w:rsidRDefault="004C56BE" w:rsidP="004C56BE">
      <w:pPr>
        <w:pStyle w:val="Akapitzlist"/>
        <w:numPr>
          <w:ilvl w:val="1"/>
          <w:numId w:val="17"/>
        </w:numPr>
        <w:spacing w:line="360" w:lineRule="auto"/>
        <w:ind w:left="709"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Wprowadzimy efektywny system kontroli w celu zapewnienia przestrzegania standardów i wytycznych postępowania diagnostyczno-terapeutycznego dla</w:t>
      </w:r>
      <w:r w:rsidR="00D0720E">
        <w:rPr>
          <w:rFonts w:ascii="Myriad Pro" w:hAnsi="Myriad Pro"/>
          <w:color w:val="000000" w:themeColor="text1"/>
          <w:sz w:val="24"/>
          <w:szCs w:val="24"/>
        </w:rPr>
        <w:t> </w:t>
      </w:r>
      <w:r w:rsidRPr="003C4FB9">
        <w:rPr>
          <w:rFonts w:ascii="Myriad Pro" w:hAnsi="Myriad Pro"/>
          <w:color w:val="000000" w:themeColor="text1"/>
          <w:sz w:val="24"/>
          <w:szCs w:val="24"/>
        </w:rPr>
        <w:t xml:space="preserve">pacjentów kardiologicznych – </w:t>
      </w:r>
      <w:r w:rsidRPr="003C4FB9">
        <w:rPr>
          <w:rFonts w:ascii="Myriad Pro" w:hAnsi="Myriad Pro"/>
          <w:b/>
          <w:color w:val="000000" w:themeColor="text1"/>
          <w:sz w:val="24"/>
          <w:szCs w:val="24"/>
        </w:rPr>
        <w:t xml:space="preserve">do końca </w:t>
      </w:r>
      <w:r w:rsidR="00ED0679" w:rsidRPr="003C4FB9">
        <w:rPr>
          <w:rFonts w:ascii="Myriad Pro" w:hAnsi="Myriad Pro"/>
          <w:b/>
          <w:color w:val="000000" w:themeColor="text1"/>
          <w:sz w:val="24"/>
          <w:szCs w:val="24"/>
        </w:rPr>
        <w:t>20</w:t>
      </w:r>
      <w:r w:rsidR="00ED0679">
        <w:rPr>
          <w:rFonts w:ascii="Myriad Pro" w:hAnsi="Myriad Pro"/>
          <w:b/>
          <w:color w:val="000000" w:themeColor="text1"/>
          <w:sz w:val="24"/>
          <w:szCs w:val="24"/>
        </w:rPr>
        <w:t>32</w:t>
      </w:r>
      <w:r w:rsidR="00ED0679" w:rsidRPr="003C4FB9">
        <w:rPr>
          <w:rFonts w:ascii="Myriad Pro" w:hAnsi="Myriad Pro"/>
          <w:b/>
          <w:color w:val="000000" w:themeColor="text1"/>
          <w:sz w:val="24"/>
          <w:szCs w:val="24"/>
        </w:rPr>
        <w:t xml:space="preserve"> </w:t>
      </w:r>
      <w:r w:rsidRPr="003C4FB9">
        <w:rPr>
          <w:rFonts w:ascii="Myriad Pro" w:hAnsi="Myriad Pro"/>
          <w:b/>
          <w:color w:val="000000" w:themeColor="text1"/>
          <w:sz w:val="24"/>
          <w:szCs w:val="24"/>
        </w:rPr>
        <w:t>r.</w:t>
      </w:r>
      <w:r w:rsidRPr="003C4FB9">
        <w:rPr>
          <w:rFonts w:ascii="Myriad Pro" w:hAnsi="Myriad Pro"/>
          <w:color w:val="000000" w:themeColor="text1"/>
          <w:sz w:val="24"/>
          <w:szCs w:val="24"/>
        </w:rPr>
        <w:t xml:space="preserve"> </w:t>
      </w:r>
    </w:p>
    <w:p w14:paraId="48273A6C" w14:textId="1859EE7B" w:rsidR="001400D5" w:rsidRPr="00801585" w:rsidRDefault="004C56BE" w:rsidP="001400D5">
      <w:pPr>
        <w:pStyle w:val="Akapitzlist"/>
        <w:numPr>
          <w:ilvl w:val="1"/>
          <w:numId w:val="17"/>
        </w:numPr>
        <w:spacing w:line="360" w:lineRule="auto"/>
        <w:ind w:left="709"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Zwiększymy i wyrównamy dostęp do rehabilitacji kardiologicznej </w:t>
      </w:r>
      <w:r w:rsidR="001400D5" w:rsidRPr="003C4FB9">
        <w:rPr>
          <w:rFonts w:ascii="Myriad Pro" w:hAnsi="Myriad Pro"/>
          <w:color w:val="000000" w:themeColor="text1"/>
          <w:sz w:val="24"/>
          <w:szCs w:val="24"/>
        </w:rPr>
        <w:t xml:space="preserve">– </w:t>
      </w:r>
      <w:r w:rsidR="001400D5" w:rsidRPr="003C4FB9">
        <w:rPr>
          <w:rFonts w:ascii="Myriad Pro" w:hAnsi="Myriad Pro"/>
          <w:b/>
          <w:bCs/>
          <w:color w:val="000000" w:themeColor="text1"/>
          <w:sz w:val="24"/>
          <w:szCs w:val="24"/>
        </w:rPr>
        <w:t>do końca 2032 r.</w:t>
      </w:r>
    </w:p>
    <w:p w14:paraId="23F90AE4" w14:textId="5707B85D" w:rsidR="004C56BE" w:rsidRPr="00BE15F0" w:rsidRDefault="001400D5" w:rsidP="001400D5">
      <w:pPr>
        <w:pStyle w:val="Akapitzlist"/>
        <w:numPr>
          <w:ilvl w:val="1"/>
          <w:numId w:val="17"/>
        </w:numPr>
        <w:spacing w:line="360" w:lineRule="auto"/>
        <w:ind w:left="709" w:hanging="357"/>
        <w:contextualSpacing w:val="0"/>
        <w:jc w:val="both"/>
        <w:rPr>
          <w:rFonts w:ascii="Myriad Pro" w:hAnsi="Myriad Pro"/>
          <w:color w:val="000000" w:themeColor="text1"/>
          <w:sz w:val="24"/>
          <w:szCs w:val="24"/>
        </w:rPr>
      </w:pPr>
      <w:r>
        <w:rPr>
          <w:rFonts w:ascii="Myriad Pro" w:hAnsi="Myriad Pro"/>
          <w:color w:val="000000" w:themeColor="text1"/>
          <w:sz w:val="24"/>
          <w:szCs w:val="24"/>
        </w:rPr>
        <w:t>D</w:t>
      </w:r>
      <w:r w:rsidR="00782339" w:rsidRPr="00782339">
        <w:rPr>
          <w:rFonts w:ascii="Myriad Pro" w:hAnsi="Myriad Pro"/>
          <w:color w:val="000000" w:themeColor="text1"/>
          <w:sz w:val="24"/>
          <w:szCs w:val="24"/>
        </w:rPr>
        <w:t>okona</w:t>
      </w:r>
      <w:r w:rsidR="00782339">
        <w:rPr>
          <w:rFonts w:ascii="Myriad Pro" w:hAnsi="Myriad Pro"/>
          <w:color w:val="000000" w:themeColor="text1"/>
          <w:sz w:val="24"/>
          <w:szCs w:val="24"/>
        </w:rPr>
        <w:t>my</w:t>
      </w:r>
      <w:r w:rsidR="00782339" w:rsidRPr="00782339">
        <w:rPr>
          <w:rFonts w:ascii="Myriad Pro" w:hAnsi="Myriad Pro"/>
          <w:color w:val="000000" w:themeColor="text1"/>
          <w:sz w:val="24"/>
          <w:szCs w:val="24"/>
        </w:rPr>
        <w:t xml:space="preserve"> </w:t>
      </w:r>
      <w:r w:rsidR="00C75E09">
        <w:rPr>
          <w:rFonts w:ascii="Myriad Pro" w:hAnsi="Myriad Pro"/>
          <w:color w:val="000000" w:themeColor="text1"/>
          <w:sz w:val="24"/>
          <w:szCs w:val="24"/>
        </w:rPr>
        <w:t>oceny zasadności</w:t>
      </w:r>
      <w:r w:rsidR="001E0D75">
        <w:rPr>
          <w:rFonts w:ascii="Myriad Pro" w:hAnsi="Myriad Pro"/>
          <w:color w:val="000000" w:themeColor="text1"/>
          <w:sz w:val="24"/>
          <w:szCs w:val="24"/>
        </w:rPr>
        <w:t xml:space="preserve"> wprowadzenia</w:t>
      </w:r>
      <w:r w:rsidR="00C75E09">
        <w:rPr>
          <w:rFonts w:ascii="Myriad Pro" w:hAnsi="Myriad Pro"/>
          <w:color w:val="000000" w:themeColor="text1"/>
          <w:sz w:val="24"/>
          <w:szCs w:val="24"/>
        </w:rPr>
        <w:t xml:space="preserve"> </w:t>
      </w:r>
      <w:r w:rsidR="00782339" w:rsidRPr="00782339">
        <w:rPr>
          <w:rFonts w:ascii="Myriad Pro" w:hAnsi="Myriad Pro"/>
          <w:color w:val="000000" w:themeColor="text1"/>
          <w:sz w:val="24"/>
          <w:szCs w:val="24"/>
        </w:rPr>
        <w:t>zmian w katalogu jednostek chorobowych kwalifikujących do leczenia w ramach opieki paliatywnej i</w:t>
      </w:r>
      <w:r w:rsidR="009049F9">
        <w:rPr>
          <w:rFonts w:ascii="Myriad Pro" w:hAnsi="Myriad Pro"/>
          <w:color w:val="000000" w:themeColor="text1"/>
          <w:sz w:val="24"/>
          <w:szCs w:val="24"/>
        </w:rPr>
        <w:t> </w:t>
      </w:r>
      <w:r w:rsidR="00782339" w:rsidRPr="00782339">
        <w:rPr>
          <w:rFonts w:ascii="Myriad Pro" w:hAnsi="Myriad Pro"/>
          <w:color w:val="000000" w:themeColor="text1"/>
          <w:sz w:val="24"/>
          <w:szCs w:val="24"/>
        </w:rPr>
        <w:t>hospicyjnej</w:t>
      </w:r>
      <w:r w:rsidR="00DE61D9">
        <w:rPr>
          <w:rFonts w:ascii="Myriad Pro" w:hAnsi="Myriad Pro"/>
          <w:color w:val="000000" w:themeColor="text1"/>
          <w:sz w:val="24"/>
          <w:szCs w:val="24"/>
        </w:rPr>
        <w:t>, zwłaszcza dla chorych z niewydolnością serca</w:t>
      </w:r>
      <w:r w:rsidR="00782339">
        <w:rPr>
          <w:rFonts w:ascii="Myriad Pro" w:hAnsi="Myriad Pro"/>
          <w:color w:val="000000" w:themeColor="text1"/>
          <w:sz w:val="24"/>
          <w:szCs w:val="24"/>
        </w:rPr>
        <w:t xml:space="preserve"> </w:t>
      </w:r>
      <w:r w:rsidR="004C56BE" w:rsidRPr="003C4FB9">
        <w:rPr>
          <w:rFonts w:ascii="Myriad Pro" w:hAnsi="Myriad Pro"/>
          <w:color w:val="000000" w:themeColor="text1"/>
          <w:sz w:val="24"/>
          <w:szCs w:val="24"/>
        </w:rPr>
        <w:t xml:space="preserve">– </w:t>
      </w:r>
      <w:r w:rsidR="004C56BE" w:rsidRPr="003C4FB9">
        <w:rPr>
          <w:rFonts w:ascii="Myriad Pro" w:hAnsi="Myriad Pro"/>
          <w:b/>
          <w:bCs/>
          <w:color w:val="000000" w:themeColor="text1"/>
          <w:sz w:val="24"/>
          <w:szCs w:val="24"/>
        </w:rPr>
        <w:t xml:space="preserve">do końca </w:t>
      </w:r>
      <w:r w:rsidR="00E62C2E" w:rsidRPr="003C4FB9">
        <w:rPr>
          <w:rFonts w:ascii="Myriad Pro" w:hAnsi="Myriad Pro"/>
          <w:b/>
          <w:bCs/>
          <w:color w:val="000000" w:themeColor="text1"/>
          <w:sz w:val="24"/>
          <w:szCs w:val="24"/>
        </w:rPr>
        <w:t xml:space="preserve">2032 </w:t>
      </w:r>
      <w:r w:rsidR="004C56BE" w:rsidRPr="003C4FB9">
        <w:rPr>
          <w:rFonts w:ascii="Myriad Pro" w:hAnsi="Myriad Pro"/>
          <w:b/>
          <w:bCs/>
          <w:color w:val="000000" w:themeColor="text1"/>
          <w:sz w:val="24"/>
          <w:szCs w:val="24"/>
        </w:rPr>
        <w:t>r.</w:t>
      </w:r>
    </w:p>
    <w:p w14:paraId="2BBA7A0B" w14:textId="1D3591D1" w:rsidR="00074F2C" w:rsidRPr="00533435" w:rsidRDefault="004C56BE" w:rsidP="00533435">
      <w:pPr>
        <w:pStyle w:val="Akapitzlist"/>
        <w:numPr>
          <w:ilvl w:val="1"/>
          <w:numId w:val="17"/>
        </w:numPr>
        <w:spacing w:line="360" w:lineRule="auto"/>
        <w:ind w:left="709" w:hanging="35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Umożliwimy pacjentom i pracownikom medycznym uzyskanie dostępu do</w:t>
      </w:r>
      <w:r w:rsidR="00D0720E">
        <w:rPr>
          <w:rFonts w:ascii="Myriad Pro" w:hAnsi="Myriad Pro"/>
          <w:color w:val="000000" w:themeColor="text1"/>
          <w:sz w:val="24"/>
          <w:szCs w:val="24"/>
        </w:rPr>
        <w:t> </w:t>
      </w:r>
      <w:r w:rsidRPr="003C4FB9">
        <w:rPr>
          <w:rFonts w:ascii="Myriad Pro" w:hAnsi="Myriad Pro"/>
          <w:color w:val="000000" w:themeColor="text1"/>
          <w:sz w:val="24"/>
          <w:szCs w:val="24"/>
        </w:rPr>
        <w:t>kompleksowej informacji o sposobie, miejscu i skuteczności diagnostyki i</w:t>
      </w:r>
      <w:r w:rsidR="00D0720E">
        <w:rPr>
          <w:rFonts w:ascii="Myriad Pro" w:hAnsi="Myriad Pro"/>
          <w:color w:val="000000" w:themeColor="text1"/>
          <w:sz w:val="24"/>
          <w:szCs w:val="24"/>
        </w:rPr>
        <w:t> </w:t>
      </w:r>
      <w:r w:rsidRPr="003C4FB9">
        <w:rPr>
          <w:rFonts w:ascii="Myriad Pro" w:hAnsi="Myriad Pro"/>
          <w:color w:val="000000" w:themeColor="text1"/>
          <w:sz w:val="24"/>
          <w:szCs w:val="24"/>
        </w:rPr>
        <w:t xml:space="preserve">leczenia kardiologicznego oraz oceny jakości leczenia w poszczególnych ośrodkach współpracujących w ramach </w:t>
      </w:r>
      <w:r w:rsidR="007673B4">
        <w:rPr>
          <w:rFonts w:ascii="Myriad Pro" w:hAnsi="Myriad Pro"/>
          <w:color w:val="000000" w:themeColor="text1"/>
          <w:sz w:val="24"/>
          <w:szCs w:val="24"/>
        </w:rPr>
        <w:t>KSK</w:t>
      </w:r>
      <w:r w:rsidRPr="003C4FB9">
        <w:rPr>
          <w:rFonts w:ascii="Myriad Pro" w:hAnsi="Myriad Pro"/>
          <w:color w:val="000000" w:themeColor="text1"/>
          <w:sz w:val="24"/>
          <w:szCs w:val="24"/>
        </w:rPr>
        <w:t xml:space="preserve"> –</w:t>
      </w:r>
      <w:r w:rsidRPr="003C4FB9">
        <w:rPr>
          <w:rFonts w:ascii="Myriad Pro" w:hAnsi="Myriad Pro"/>
          <w:b/>
          <w:bCs/>
          <w:color w:val="000000" w:themeColor="text1"/>
          <w:sz w:val="24"/>
          <w:szCs w:val="24"/>
        </w:rPr>
        <w:t xml:space="preserve"> do końca 2026 r.</w:t>
      </w:r>
    </w:p>
    <w:p w14:paraId="042B7D6A" w14:textId="3A09F9A1" w:rsidR="004C56BE" w:rsidRPr="005D3712" w:rsidRDefault="004C56BE" w:rsidP="004C56BE">
      <w:pPr>
        <w:spacing w:line="360" w:lineRule="auto"/>
        <w:ind w:left="708"/>
        <w:jc w:val="both"/>
        <w:rPr>
          <w:rFonts w:ascii="Myriad Pro" w:hAnsi="Myriad Pro"/>
          <w:color w:val="830F0E" w:themeColor="accent1" w:themeShade="BF"/>
          <w:sz w:val="24"/>
          <w:szCs w:val="24"/>
        </w:rPr>
      </w:pPr>
      <w:r w:rsidRPr="005D3712">
        <w:rPr>
          <w:rFonts w:ascii="Myriad Pro" w:hAnsi="Myriad Pro"/>
          <w:b/>
          <w:bCs/>
          <w:color w:val="830F0E" w:themeColor="accent1" w:themeShade="BF"/>
          <w:sz w:val="24"/>
          <w:szCs w:val="24"/>
        </w:rPr>
        <w:t xml:space="preserve">DZIAŁANIA I REALIZATORZY </w:t>
      </w:r>
    </w:p>
    <w:p w14:paraId="1376EF2D" w14:textId="5B6BC4D5" w:rsidR="004C56BE" w:rsidRPr="003C4FB9" w:rsidRDefault="005F342E" w:rsidP="00DA3973">
      <w:pPr>
        <w:pStyle w:val="Akapitzlist"/>
        <w:numPr>
          <w:ilvl w:val="0"/>
          <w:numId w:val="54"/>
        </w:numPr>
        <w:spacing w:after="0" w:line="360" w:lineRule="auto"/>
        <w:jc w:val="both"/>
        <w:rPr>
          <w:rFonts w:ascii="Myriad Pro" w:hAnsi="Myriad Pro"/>
          <w:b/>
          <w:color w:val="000000" w:themeColor="text1"/>
          <w:sz w:val="24"/>
          <w:szCs w:val="24"/>
        </w:rPr>
      </w:pPr>
      <w:r>
        <w:rPr>
          <w:rFonts w:ascii="Myriad Pro" w:hAnsi="Myriad Pro"/>
          <w:b/>
          <w:bCs/>
          <w:color w:val="000000" w:themeColor="text1"/>
          <w:sz w:val="24"/>
          <w:szCs w:val="24"/>
        </w:rPr>
        <w:t xml:space="preserve"> </w:t>
      </w:r>
      <w:r w:rsidR="004C56BE" w:rsidRPr="003C4FB9">
        <w:rPr>
          <w:rFonts w:ascii="Myriad Pro" w:hAnsi="Myriad Pro"/>
          <w:b/>
          <w:bCs/>
          <w:color w:val="000000" w:themeColor="text1"/>
          <w:sz w:val="24"/>
          <w:szCs w:val="24"/>
        </w:rPr>
        <w:t>Wdrożenie kompleksowej i koordynowanej opieki kardiologicznej  w</w:t>
      </w:r>
      <w:r w:rsidR="00F15025">
        <w:rPr>
          <w:rFonts w:ascii="Myriad Pro" w:hAnsi="Myriad Pro"/>
          <w:b/>
          <w:bCs/>
          <w:color w:val="000000" w:themeColor="text1"/>
          <w:sz w:val="24"/>
          <w:szCs w:val="24"/>
        </w:rPr>
        <w:t> </w:t>
      </w:r>
      <w:r w:rsidR="004C56BE" w:rsidRPr="003C4FB9">
        <w:rPr>
          <w:rFonts w:ascii="Myriad Pro" w:hAnsi="Myriad Pro"/>
          <w:b/>
          <w:bCs/>
          <w:color w:val="000000" w:themeColor="text1"/>
          <w:sz w:val="24"/>
          <w:szCs w:val="24"/>
        </w:rPr>
        <w:t>Rzeczpospolitej Polskiej</w:t>
      </w:r>
    </w:p>
    <w:p w14:paraId="54C25681" w14:textId="7933664F" w:rsidR="00D250FE" w:rsidRPr="003C4FB9" w:rsidRDefault="00C75E09" w:rsidP="00DA3973">
      <w:pPr>
        <w:pStyle w:val="Akapitzlist"/>
        <w:numPr>
          <w:ilvl w:val="1"/>
          <w:numId w:val="54"/>
        </w:numPr>
        <w:spacing w:before="200" w:after="0" w:line="360" w:lineRule="auto"/>
        <w:ind w:left="992" w:hanging="635"/>
        <w:contextualSpacing w:val="0"/>
        <w:jc w:val="both"/>
        <w:rPr>
          <w:rFonts w:ascii="Myriad Pro" w:hAnsi="Myriad Pro"/>
          <w:b/>
          <w:color w:val="000000" w:themeColor="text1"/>
          <w:sz w:val="24"/>
          <w:szCs w:val="24"/>
        </w:rPr>
      </w:pPr>
      <w:r>
        <w:rPr>
          <w:rFonts w:ascii="Myriad Pro" w:hAnsi="Myriad Pro"/>
          <w:color w:val="000000" w:themeColor="text1"/>
          <w:sz w:val="24"/>
          <w:szCs w:val="24"/>
        </w:rPr>
        <w:t xml:space="preserve">W latach </w:t>
      </w:r>
      <w:r w:rsidR="004C56BE" w:rsidRPr="003C4FB9">
        <w:rPr>
          <w:rFonts w:ascii="Myriad Pro" w:hAnsi="Myriad Pro"/>
          <w:color w:val="000000" w:themeColor="text1"/>
          <w:sz w:val="24"/>
          <w:szCs w:val="24"/>
        </w:rPr>
        <w:t>2022</w:t>
      </w:r>
      <w:r>
        <w:rPr>
          <w:rFonts w:ascii="Myriad Pro" w:hAnsi="Myriad Pro"/>
          <w:color w:val="000000" w:themeColor="text1"/>
          <w:sz w:val="24"/>
          <w:szCs w:val="24"/>
        </w:rPr>
        <w:t>-</w:t>
      </w:r>
      <w:r w:rsidR="001A0EEF">
        <w:rPr>
          <w:rFonts w:ascii="Myriad Pro" w:hAnsi="Myriad Pro"/>
          <w:color w:val="000000" w:themeColor="text1"/>
          <w:sz w:val="24"/>
          <w:szCs w:val="24"/>
        </w:rPr>
        <w:t>2025</w:t>
      </w:r>
      <w:r w:rsidR="001A0EEF" w:rsidRPr="003C4FB9">
        <w:rPr>
          <w:rFonts w:ascii="Myriad Pro" w:hAnsi="Myriad Pro"/>
          <w:color w:val="000000" w:themeColor="text1"/>
          <w:sz w:val="24"/>
          <w:szCs w:val="24"/>
        </w:rPr>
        <w:t xml:space="preserve"> </w:t>
      </w:r>
      <w:r w:rsidR="001400D5">
        <w:rPr>
          <w:rFonts w:ascii="Myriad Pro" w:hAnsi="Myriad Pro"/>
          <w:color w:val="000000" w:themeColor="text1"/>
          <w:sz w:val="24"/>
          <w:szCs w:val="24"/>
        </w:rPr>
        <w:t xml:space="preserve">przygotujemy i wdrożymy ustawę o </w:t>
      </w:r>
      <w:r w:rsidR="007673B4">
        <w:rPr>
          <w:rFonts w:ascii="Myriad Pro" w:hAnsi="Myriad Pro"/>
          <w:color w:val="000000" w:themeColor="text1"/>
          <w:sz w:val="24"/>
          <w:szCs w:val="24"/>
        </w:rPr>
        <w:t>KSK</w:t>
      </w:r>
      <w:r w:rsidR="001400D5">
        <w:rPr>
          <w:rFonts w:ascii="Myriad Pro" w:hAnsi="Myriad Pro"/>
          <w:color w:val="000000" w:themeColor="text1"/>
          <w:sz w:val="24"/>
          <w:szCs w:val="24"/>
        </w:rPr>
        <w:t xml:space="preserve">, na podstawie której </w:t>
      </w:r>
      <w:r w:rsidR="004C56BE" w:rsidRPr="003C4FB9">
        <w:rPr>
          <w:rFonts w:ascii="Myriad Pro" w:hAnsi="Myriad Pro"/>
          <w:color w:val="000000" w:themeColor="text1"/>
          <w:sz w:val="24"/>
          <w:szCs w:val="24"/>
        </w:rPr>
        <w:t>będziemy wdrażać nowe</w:t>
      </w:r>
      <w:r w:rsidR="00470D19">
        <w:rPr>
          <w:rFonts w:ascii="Myriad Pro" w:hAnsi="Myriad Pro"/>
          <w:color w:val="000000" w:themeColor="text1"/>
          <w:sz w:val="24"/>
          <w:szCs w:val="24"/>
        </w:rPr>
        <w:t xml:space="preserve"> </w:t>
      </w:r>
      <w:r w:rsidR="004C56BE" w:rsidRPr="003C4FB9">
        <w:rPr>
          <w:rFonts w:ascii="Myriad Pro" w:hAnsi="Myriad Pro"/>
          <w:color w:val="000000" w:themeColor="text1"/>
          <w:sz w:val="24"/>
          <w:szCs w:val="24"/>
        </w:rPr>
        <w:t xml:space="preserve"> struktury organizacji i zarządzania opieką kardiologiczną w całym kraju. W ramach </w:t>
      </w:r>
      <w:r w:rsidR="007673B4">
        <w:rPr>
          <w:rFonts w:ascii="Myriad Pro" w:hAnsi="Myriad Pro"/>
          <w:color w:val="000000" w:themeColor="text1"/>
          <w:sz w:val="24"/>
          <w:szCs w:val="24"/>
        </w:rPr>
        <w:t>KSK</w:t>
      </w:r>
      <w:r w:rsidR="004C56BE" w:rsidRPr="003C4FB9">
        <w:rPr>
          <w:rFonts w:ascii="Myriad Pro" w:hAnsi="Myriad Pro"/>
          <w:color w:val="000000" w:themeColor="text1"/>
          <w:sz w:val="24"/>
          <w:szCs w:val="24"/>
        </w:rPr>
        <w:t xml:space="preserve"> </w:t>
      </w:r>
      <w:r w:rsidR="00F15025">
        <w:rPr>
          <w:rFonts w:ascii="Myriad Pro" w:hAnsi="Myriad Pro"/>
          <w:color w:val="000000" w:themeColor="text1"/>
          <w:sz w:val="24"/>
          <w:szCs w:val="24"/>
        </w:rPr>
        <w:t>wprowad</w:t>
      </w:r>
      <w:r w:rsidR="00E73BE1">
        <w:rPr>
          <w:rFonts w:ascii="Myriad Pro" w:hAnsi="Myriad Pro"/>
          <w:color w:val="000000" w:themeColor="text1"/>
          <w:sz w:val="24"/>
          <w:szCs w:val="24"/>
        </w:rPr>
        <w:t>zimy</w:t>
      </w:r>
      <w:r w:rsidR="00F15025">
        <w:rPr>
          <w:rFonts w:ascii="Myriad Pro" w:hAnsi="Myriad Pro"/>
          <w:color w:val="000000" w:themeColor="text1"/>
          <w:sz w:val="24"/>
          <w:szCs w:val="24"/>
        </w:rPr>
        <w:t xml:space="preserve"> </w:t>
      </w:r>
      <w:r w:rsidR="00E73BE1" w:rsidRPr="003C4FB9">
        <w:rPr>
          <w:rFonts w:ascii="Myriad Pro" w:hAnsi="Myriad Pro"/>
          <w:color w:val="000000" w:themeColor="text1"/>
          <w:sz w:val="24"/>
          <w:szCs w:val="24"/>
        </w:rPr>
        <w:t>hierarchizacj</w:t>
      </w:r>
      <w:r w:rsidR="00E73BE1">
        <w:rPr>
          <w:rFonts w:ascii="Myriad Pro" w:hAnsi="Myriad Pro"/>
          <w:color w:val="000000" w:themeColor="text1"/>
          <w:sz w:val="24"/>
          <w:szCs w:val="24"/>
        </w:rPr>
        <w:t>ę</w:t>
      </w:r>
      <w:r w:rsidR="00E73BE1" w:rsidRPr="003C4FB9">
        <w:rPr>
          <w:rFonts w:ascii="Myriad Pro" w:hAnsi="Myriad Pro"/>
          <w:color w:val="000000" w:themeColor="text1"/>
          <w:sz w:val="24"/>
          <w:szCs w:val="24"/>
        </w:rPr>
        <w:t xml:space="preserve"> </w:t>
      </w:r>
      <w:r w:rsidR="004C56BE" w:rsidRPr="003C4FB9">
        <w:rPr>
          <w:rFonts w:ascii="Myriad Pro" w:hAnsi="Myriad Pro"/>
          <w:color w:val="000000" w:themeColor="text1"/>
          <w:sz w:val="24"/>
          <w:szCs w:val="24"/>
        </w:rPr>
        <w:t>ośrodków leczniczych, ustanowionych w oparciu o</w:t>
      </w:r>
      <w:r w:rsidR="000967E6">
        <w:rPr>
          <w:rFonts w:ascii="Myriad Pro" w:hAnsi="Myriad Pro"/>
          <w:color w:val="000000" w:themeColor="text1"/>
          <w:sz w:val="24"/>
          <w:szCs w:val="24"/>
        </w:rPr>
        <w:t xml:space="preserve"> </w:t>
      </w:r>
      <w:r w:rsidR="004C56BE" w:rsidRPr="003C4FB9">
        <w:rPr>
          <w:rFonts w:ascii="Myriad Pro" w:hAnsi="Myriad Pro"/>
          <w:color w:val="000000" w:themeColor="text1"/>
          <w:sz w:val="24"/>
          <w:szCs w:val="24"/>
        </w:rPr>
        <w:t>stopień referencyjności, odzwierciedlający poziom wyspecjalizowania oraz zakres przypisanych obowiązków i zadań.</w:t>
      </w:r>
    </w:p>
    <w:p w14:paraId="3E7D85CE" w14:textId="00428446" w:rsidR="004C56BE" w:rsidRPr="003C4FB9" w:rsidRDefault="00C75E09" w:rsidP="00DA3973">
      <w:pPr>
        <w:pStyle w:val="Akapitzlist"/>
        <w:numPr>
          <w:ilvl w:val="1"/>
          <w:numId w:val="54"/>
        </w:numPr>
        <w:spacing w:before="200" w:after="0" w:line="360" w:lineRule="auto"/>
        <w:ind w:left="992" w:hanging="635"/>
        <w:contextualSpacing w:val="0"/>
        <w:jc w:val="both"/>
        <w:rPr>
          <w:rFonts w:ascii="Myriad Pro" w:hAnsi="Myriad Pro"/>
          <w:b/>
          <w:color w:val="000000" w:themeColor="text1"/>
          <w:sz w:val="24"/>
          <w:szCs w:val="24"/>
        </w:rPr>
      </w:pPr>
      <w:r>
        <w:rPr>
          <w:rFonts w:ascii="Myriad Pro" w:hAnsi="Myriad Pro"/>
          <w:color w:val="000000" w:themeColor="text1"/>
          <w:sz w:val="24"/>
          <w:szCs w:val="24"/>
        </w:rPr>
        <w:t xml:space="preserve">W latach </w:t>
      </w:r>
      <w:r w:rsidR="008A6B0A" w:rsidRPr="003C4FB9">
        <w:rPr>
          <w:rFonts w:ascii="Myriad Pro" w:hAnsi="Myriad Pro"/>
          <w:color w:val="000000" w:themeColor="text1"/>
          <w:sz w:val="24"/>
          <w:szCs w:val="24"/>
        </w:rPr>
        <w:t>202</w:t>
      </w:r>
      <w:r w:rsidR="008A6B0A">
        <w:rPr>
          <w:rFonts w:ascii="Myriad Pro" w:hAnsi="Myriad Pro"/>
          <w:color w:val="000000" w:themeColor="text1"/>
          <w:sz w:val="24"/>
          <w:szCs w:val="24"/>
        </w:rPr>
        <w:t>5</w:t>
      </w:r>
      <w:r>
        <w:rPr>
          <w:rFonts w:ascii="Myriad Pro" w:hAnsi="Myriad Pro"/>
          <w:color w:val="000000" w:themeColor="text1"/>
          <w:sz w:val="24"/>
          <w:szCs w:val="24"/>
        </w:rPr>
        <w:t>-</w:t>
      </w:r>
      <w:r w:rsidR="008A6B0A">
        <w:rPr>
          <w:rFonts w:ascii="Myriad Pro" w:hAnsi="Myriad Pro"/>
          <w:color w:val="000000" w:themeColor="text1"/>
          <w:sz w:val="24"/>
          <w:szCs w:val="24"/>
        </w:rPr>
        <w:t>2032</w:t>
      </w:r>
      <w:r w:rsidR="008A6B0A" w:rsidRPr="003C4FB9">
        <w:rPr>
          <w:rFonts w:ascii="Myriad Pro" w:hAnsi="Myriad Pro"/>
          <w:color w:val="000000" w:themeColor="text1"/>
          <w:sz w:val="24"/>
          <w:szCs w:val="24"/>
        </w:rPr>
        <w:t xml:space="preserve"> </w:t>
      </w:r>
      <w:r w:rsidR="004C56BE" w:rsidRPr="003C4FB9">
        <w:rPr>
          <w:rFonts w:ascii="Myriad Pro" w:hAnsi="Myriad Pro"/>
          <w:color w:val="000000" w:themeColor="text1"/>
          <w:sz w:val="24"/>
          <w:szCs w:val="24"/>
        </w:rPr>
        <w:t xml:space="preserve">będziemy tworzyć </w:t>
      </w:r>
      <w:r w:rsidR="00D1014D">
        <w:rPr>
          <w:rFonts w:ascii="Myriad Pro" w:hAnsi="Myriad Pro"/>
          <w:color w:val="000000" w:themeColor="text1"/>
          <w:sz w:val="24"/>
          <w:szCs w:val="24"/>
        </w:rPr>
        <w:t>CDK</w:t>
      </w:r>
      <w:r w:rsidR="004C56BE" w:rsidRPr="003C4FB9">
        <w:rPr>
          <w:rFonts w:ascii="Myriad Pro" w:hAnsi="Myriad Pro"/>
          <w:color w:val="000000" w:themeColor="text1"/>
          <w:sz w:val="24"/>
          <w:szCs w:val="24"/>
        </w:rPr>
        <w:t xml:space="preserve"> odpowiedzialne za koordynację opieki kardiologicznej </w:t>
      </w:r>
      <w:r w:rsidR="00BE5714">
        <w:rPr>
          <w:rFonts w:ascii="Myriad Pro" w:hAnsi="Myriad Pro"/>
          <w:color w:val="000000" w:themeColor="text1"/>
          <w:sz w:val="24"/>
          <w:szCs w:val="24"/>
        </w:rPr>
        <w:t xml:space="preserve">nad pacjentem z ChUK </w:t>
      </w:r>
      <w:r w:rsidR="004C56BE" w:rsidRPr="003C4FB9">
        <w:rPr>
          <w:rFonts w:ascii="Myriad Pro" w:hAnsi="Myriad Pro"/>
          <w:color w:val="000000" w:themeColor="text1"/>
          <w:sz w:val="24"/>
          <w:szCs w:val="24"/>
        </w:rPr>
        <w:t>w</w:t>
      </w:r>
      <w:r w:rsidR="00F15025">
        <w:rPr>
          <w:rFonts w:ascii="Myriad Pro" w:hAnsi="Myriad Pro"/>
          <w:color w:val="000000" w:themeColor="text1"/>
          <w:sz w:val="24"/>
          <w:szCs w:val="24"/>
        </w:rPr>
        <w:t> </w:t>
      </w:r>
      <w:r w:rsidR="004C56BE" w:rsidRPr="003C4FB9">
        <w:rPr>
          <w:rFonts w:ascii="Myriad Pro" w:hAnsi="Myriad Pro"/>
          <w:color w:val="000000" w:themeColor="text1"/>
          <w:sz w:val="24"/>
          <w:szCs w:val="24"/>
        </w:rPr>
        <w:t xml:space="preserve">województwie lub makroregionie (w przypadku, gdy w danym województwie nie funkcjonuje wyspecjalizowany ośrodek leczenia kardiologicznego), ściśle </w:t>
      </w:r>
      <w:r w:rsidR="00470D19">
        <w:rPr>
          <w:rFonts w:ascii="Myriad Pro" w:hAnsi="Myriad Pro"/>
          <w:color w:val="000000" w:themeColor="text1"/>
          <w:sz w:val="24"/>
          <w:szCs w:val="24"/>
        </w:rPr>
        <w:t>w</w:t>
      </w:r>
      <w:r w:rsidR="004C56BE" w:rsidRPr="003C4FB9">
        <w:rPr>
          <w:rFonts w:ascii="Myriad Pro" w:hAnsi="Myriad Pro"/>
          <w:color w:val="000000" w:themeColor="text1"/>
          <w:sz w:val="24"/>
          <w:szCs w:val="24"/>
        </w:rPr>
        <w:t>spółpracujące z jednostkami o niższym poziomie referencyjności, do zadań których ponadto będzie należało między innymi:</w:t>
      </w:r>
    </w:p>
    <w:p w14:paraId="7082FBBC"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w</w:t>
      </w:r>
      <w:r w:rsidR="004C56BE" w:rsidRPr="003C4FB9">
        <w:rPr>
          <w:rFonts w:ascii="Myriad Pro" w:hAnsi="Myriad Pro"/>
          <w:color w:val="000000" w:themeColor="text1"/>
          <w:sz w:val="24"/>
          <w:szCs w:val="24"/>
        </w:rPr>
        <w:t>spieranie, koordynacja i udział w realizacji lokalnych i ogólnokrajowych działań w zakresie profilaktyki pierwotnej i wtórnej ChUK, w tym działań edukacyjnych oraz badań przesiewowych;</w:t>
      </w:r>
    </w:p>
    <w:p w14:paraId="6C005B92"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p</w:t>
      </w:r>
      <w:r w:rsidR="004C56BE" w:rsidRPr="003C4FB9">
        <w:rPr>
          <w:rFonts w:ascii="Myriad Pro" w:hAnsi="Myriad Pro"/>
          <w:color w:val="000000" w:themeColor="text1"/>
          <w:sz w:val="24"/>
          <w:szCs w:val="24"/>
        </w:rPr>
        <w:t>rowadzenie programów profilaktyki i badań epidemiologicznych w makroregionie, w tym programów interdyscyplinarnych pozwalających na monitorowanie stanu zdrowia populacji;</w:t>
      </w:r>
    </w:p>
    <w:p w14:paraId="64C5EF0A" w14:textId="59D0AA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u</w:t>
      </w:r>
      <w:r w:rsidR="004C56BE" w:rsidRPr="003C4FB9">
        <w:rPr>
          <w:rFonts w:ascii="Myriad Pro" w:hAnsi="Myriad Pro"/>
          <w:color w:val="000000" w:themeColor="text1"/>
          <w:sz w:val="24"/>
          <w:szCs w:val="24"/>
        </w:rPr>
        <w:t xml:space="preserve">trzymywanie systemu współpracy </w:t>
      </w:r>
      <w:r w:rsidR="00B13642">
        <w:rPr>
          <w:rFonts w:ascii="Myriad Pro" w:hAnsi="Myriad Pro"/>
          <w:color w:val="000000" w:themeColor="text1"/>
          <w:sz w:val="24"/>
          <w:szCs w:val="24"/>
        </w:rPr>
        <w:t xml:space="preserve">pomiędzy </w:t>
      </w:r>
      <w:r w:rsidR="00D1014D">
        <w:rPr>
          <w:rFonts w:ascii="Myriad Pro" w:hAnsi="Myriad Pro"/>
          <w:color w:val="000000" w:themeColor="text1"/>
          <w:sz w:val="24"/>
          <w:szCs w:val="24"/>
        </w:rPr>
        <w:t>CDK</w:t>
      </w:r>
      <w:r w:rsidR="00B13642">
        <w:rPr>
          <w:rFonts w:ascii="Myriad Pro" w:hAnsi="Myriad Pro"/>
          <w:color w:val="000000" w:themeColor="text1"/>
          <w:sz w:val="24"/>
          <w:szCs w:val="24"/>
        </w:rPr>
        <w:t>, jak również</w:t>
      </w:r>
      <w:r w:rsidR="00B13642" w:rsidRPr="003C4FB9" w:rsidDel="00470D19">
        <w:rPr>
          <w:rFonts w:ascii="Myriad Pro" w:hAnsi="Myriad Pro"/>
          <w:color w:val="000000" w:themeColor="text1"/>
          <w:sz w:val="24"/>
          <w:szCs w:val="24"/>
        </w:rPr>
        <w:t xml:space="preserve"> </w:t>
      </w:r>
      <w:r w:rsidR="004C56BE" w:rsidRPr="003C4FB9">
        <w:rPr>
          <w:rFonts w:ascii="Myriad Pro" w:hAnsi="Myriad Pro"/>
          <w:color w:val="000000" w:themeColor="text1"/>
          <w:sz w:val="24"/>
          <w:szCs w:val="24"/>
        </w:rPr>
        <w:t xml:space="preserve"> ośrodkami w makroregionie w celu łatwej konsultacji</w:t>
      </w:r>
      <w:r w:rsidR="007C7EEA">
        <w:rPr>
          <w:rFonts w:ascii="Myriad Pro" w:hAnsi="Myriad Pro"/>
          <w:color w:val="000000" w:themeColor="text1"/>
          <w:sz w:val="24"/>
          <w:szCs w:val="24"/>
        </w:rPr>
        <w:t>, w tym</w:t>
      </w:r>
      <w:r w:rsidR="004C56BE" w:rsidRPr="003C4FB9">
        <w:rPr>
          <w:rFonts w:ascii="Myriad Pro" w:hAnsi="Myriad Pro"/>
          <w:color w:val="000000" w:themeColor="text1"/>
          <w:sz w:val="24"/>
          <w:szCs w:val="24"/>
        </w:rPr>
        <w:t xml:space="preserve"> on-line, co wyrównuje szanse na dostępność do</w:t>
      </w:r>
      <w:r w:rsidR="00D0720E">
        <w:rPr>
          <w:rFonts w:ascii="Myriad Pro" w:hAnsi="Myriad Pro"/>
          <w:color w:val="000000" w:themeColor="text1"/>
          <w:sz w:val="24"/>
          <w:szCs w:val="24"/>
        </w:rPr>
        <w:t> </w:t>
      </w:r>
      <w:r w:rsidR="004C56BE" w:rsidRPr="003C4FB9">
        <w:rPr>
          <w:rFonts w:ascii="Myriad Pro" w:hAnsi="Myriad Pro"/>
          <w:color w:val="000000" w:themeColor="text1"/>
          <w:sz w:val="24"/>
          <w:szCs w:val="24"/>
        </w:rPr>
        <w:t>świadczeń opieki zdrowotnej o najwyższej referencyjności ośrodkom niższego poziomu (także na poziomie lekarzy POZ);</w:t>
      </w:r>
    </w:p>
    <w:p w14:paraId="18704E58"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r</w:t>
      </w:r>
      <w:r w:rsidR="004C56BE" w:rsidRPr="003C4FB9">
        <w:rPr>
          <w:rFonts w:ascii="Myriad Pro" w:hAnsi="Myriad Pro"/>
          <w:color w:val="000000" w:themeColor="text1"/>
          <w:sz w:val="24"/>
          <w:szCs w:val="24"/>
        </w:rPr>
        <w:t>ozwijanie alternatywnych form komunikacji z pacjentem (kontakt bezpośredni za pomocą środków komunikacji elektronicznej, media społecznościowe, profilaktyczna infolinia kardiologiczna);</w:t>
      </w:r>
    </w:p>
    <w:p w14:paraId="277A352D"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p</w:t>
      </w:r>
      <w:r w:rsidR="004C56BE" w:rsidRPr="003C4FB9">
        <w:rPr>
          <w:rFonts w:ascii="Myriad Pro" w:hAnsi="Myriad Pro"/>
          <w:color w:val="000000" w:themeColor="text1"/>
          <w:sz w:val="24"/>
          <w:szCs w:val="24"/>
        </w:rPr>
        <w:t>rowadzenie dydaktyki przed- i podyplomowej w celu kształcenia w</w:t>
      </w:r>
      <w:r>
        <w:rPr>
          <w:rFonts w:ascii="Myriad Pro" w:hAnsi="Myriad Pro"/>
          <w:color w:val="000000" w:themeColor="text1"/>
          <w:sz w:val="24"/>
          <w:szCs w:val="24"/>
        </w:rPr>
        <w:t> </w:t>
      </w:r>
      <w:r w:rsidR="004C56BE" w:rsidRPr="003C4FB9">
        <w:rPr>
          <w:rFonts w:ascii="Myriad Pro" w:hAnsi="Myriad Pro"/>
          <w:color w:val="000000" w:themeColor="text1"/>
          <w:sz w:val="24"/>
          <w:szCs w:val="24"/>
        </w:rPr>
        <w:t>zakresie ChUK (i dziedzin pokrewnych) we współpracy z ośrodkami akademickimi oraz ośrodkami zagranicznymi;</w:t>
      </w:r>
    </w:p>
    <w:p w14:paraId="1656C376"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r</w:t>
      </w:r>
      <w:r w:rsidR="004C56BE" w:rsidRPr="003C4FB9">
        <w:rPr>
          <w:rFonts w:ascii="Myriad Pro" w:hAnsi="Myriad Pro"/>
          <w:color w:val="000000" w:themeColor="text1"/>
          <w:sz w:val="24"/>
          <w:szCs w:val="24"/>
        </w:rPr>
        <w:t>ealizacja projektów naukowych, prowadzenie rejestrów medycznych;</w:t>
      </w:r>
    </w:p>
    <w:p w14:paraId="19953D9E"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u</w:t>
      </w:r>
      <w:r w:rsidR="004C56BE" w:rsidRPr="003C4FB9">
        <w:rPr>
          <w:rFonts w:ascii="Myriad Pro" w:hAnsi="Myriad Pro"/>
          <w:color w:val="000000" w:themeColor="text1"/>
          <w:sz w:val="24"/>
          <w:szCs w:val="24"/>
        </w:rPr>
        <w:t xml:space="preserve">dział w tworzeniu </w:t>
      </w:r>
      <w:r w:rsidR="004C56BE" w:rsidRPr="003C4FB9">
        <w:rPr>
          <w:rFonts w:ascii="Myriad Pro" w:eastAsia="Calibri" w:hAnsi="Myriad Pro" w:cs="Cambria"/>
          <w:color w:val="000000" w:themeColor="text1"/>
          <w:sz w:val="24"/>
          <w:szCs w:val="24"/>
        </w:rPr>
        <w:t>sieci biobanków kardiologicznych;</w:t>
      </w:r>
    </w:p>
    <w:p w14:paraId="0D698F46"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eastAsia="Calibri" w:hAnsi="Myriad Pro" w:cs="Cambria"/>
          <w:color w:val="000000" w:themeColor="text1"/>
          <w:sz w:val="24"/>
          <w:szCs w:val="24"/>
        </w:rPr>
        <w:t>p</w:t>
      </w:r>
      <w:r w:rsidR="004C56BE" w:rsidRPr="003C4FB9">
        <w:rPr>
          <w:rFonts w:ascii="Myriad Pro" w:eastAsia="Calibri" w:hAnsi="Myriad Pro" w:cs="Cambria"/>
          <w:color w:val="000000" w:themeColor="text1"/>
          <w:sz w:val="24"/>
          <w:szCs w:val="24"/>
        </w:rPr>
        <w:t>rowadzenie badań klinicznych, w tym opartych o biomarkery, i</w:t>
      </w:r>
      <w:r>
        <w:rPr>
          <w:rFonts w:ascii="Myriad Pro" w:eastAsia="Calibri" w:hAnsi="Myriad Pro" w:cs="Cambria"/>
          <w:color w:val="000000" w:themeColor="text1"/>
          <w:sz w:val="24"/>
          <w:szCs w:val="24"/>
        </w:rPr>
        <w:t> </w:t>
      </w:r>
      <w:r w:rsidR="004C56BE" w:rsidRPr="003C4FB9">
        <w:rPr>
          <w:rFonts w:ascii="Myriad Pro" w:eastAsia="Calibri" w:hAnsi="Myriad Pro" w:cs="Cambria"/>
          <w:color w:val="000000" w:themeColor="text1"/>
          <w:sz w:val="24"/>
          <w:szCs w:val="24"/>
        </w:rPr>
        <w:t>nakierowanych na terapie celowane;</w:t>
      </w:r>
    </w:p>
    <w:p w14:paraId="25AA1EBD" w14:textId="77777777"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o</w:t>
      </w:r>
      <w:r w:rsidR="004C56BE" w:rsidRPr="003C4FB9">
        <w:rPr>
          <w:rFonts w:ascii="Myriad Pro" w:hAnsi="Myriad Pro"/>
          <w:color w:val="000000" w:themeColor="text1"/>
          <w:sz w:val="24"/>
          <w:szCs w:val="24"/>
        </w:rPr>
        <w:t>pracowywanie i wdrażanie innowacyjnych procedur oraz technologii farmakologicznych i sprzętowych w połączeniu z kompleksową opieką kardiologiczną i kardiochirurgiczną nad pacjentami;</w:t>
      </w:r>
    </w:p>
    <w:p w14:paraId="0A69F5E1" w14:textId="6D835A51" w:rsidR="004C56BE" w:rsidRPr="003C4FB9" w:rsidRDefault="00F15025" w:rsidP="00470D19">
      <w:pPr>
        <w:pStyle w:val="Akapitzlist"/>
        <w:numPr>
          <w:ilvl w:val="0"/>
          <w:numId w:val="67"/>
        </w:numPr>
        <w:spacing w:after="0" w:line="360" w:lineRule="auto"/>
        <w:contextualSpacing w:val="0"/>
        <w:jc w:val="both"/>
        <w:rPr>
          <w:rFonts w:ascii="Myriad Pro" w:hAnsi="Myriad Pro"/>
          <w:color w:val="000000" w:themeColor="text1"/>
          <w:sz w:val="24"/>
          <w:szCs w:val="24"/>
        </w:rPr>
      </w:pPr>
      <w:r>
        <w:rPr>
          <w:rFonts w:ascii="Myriad Pro" w:hAnsi="Myriad Pro"/>
          <w:color w:val="000000" w:themeColor="text1"/>
          <w:sz w:val="24"/>
          <w:szCs w:val="24"/>
        </w:rPr>
        <w:t>o</w:t>
      </w:r>
      <w:r w:rsidR="004C56BE" w:rsidRPr="003C4FB9">
        <w:rPr>
          <w:rFonts w:ascii="Myriad Pro" w:hAnsi="Myriad Pro"/>
          <w:color w:val="000000" w:themeColor="text1"/>
          <w:sz w:val="24"/>
          <w:szCs w:val="24"/>
        </w:rPr>
        <w:t>pracowanie standardów i zaleceń diagnostyczno-terapeutycznych dla</w:t>
      </w:r>
      <w:r w:rsidR="00D0720E">
        <w:rPr>
          <w:rFonts w:ascii="Myriad Pro" w:hAnsi="Myriad Pro"/>
          <w:color w:val="000000" w:themeColor="text1"/>
          <w:sz w:val="24"/>
          <w:szCs w:val="24"/>
        </w:rPr>
        <w:t> </w:t>
      </w:r>
      <w:r w:rsidR="007673B4">
        <w:rPr>
          <w:rFonts w:ascii="Myriad Pro" w:hAnsi="Myriad Pro"/>
          <w:color w:val="000000" w:themeColor="text1"/>
          <w:sz w:val="24"/>
          <w:szCs w:val="24"/>
        </w:rPr>
        <w:t>KSK</w:t>
      </w:r>
      <w:r w:rsidR="004C56BE" w:rsidRPr="003C4FB9">
        <w:rPr>
          <w:rFonts w:ascii="Myriad Pro" w:hAnsi="Myriad Pro"/>
          <w:b/>
          <w:bCs/>
          <w:color w:val="000000" w:themeColor="text1"/>
          <w:sz w:val="24"/>
          <w:szCs w:val="24"/>
        </w:rPr>
        <w:t xml:space="preserve"> </w:t>
      </w:r>
      <w:r w:rsidR="004C56BE" w:rsidRPr="003C4FB9">
        <w:rPr>
          <w:rFonts w:ascii="Myriad Pro" w:hAnsi="Myriad Pro"/>
          <w:color w:val="000000" w:themeColor="text1"/>
          <w:sz w:val="24"/>
          <w:szCs w:val="24"/>
        </w:rPr>
        <w:t>w kluczowych ChUK.</w:t>
      </w:r>
    </w:p>
    <w:p w14:paraId="1E0A7B94" w14:textId="30FC6472" w:rsidR="004C56BE" w:rsidRPr="003C4FB9" w:rsidRDefault="00C75E09" w:rsidP="00DA3973">
      <w:pPr>
        <w:pStyle w:val="Akapitzlist"/>
        <w:numPr>
          <w:ilvl w:val="1"/>
          <w:numId w:val="54"/>
        </w:numPr>
        <w:spacing w:before="200" w:after="0" w:line="360" w:lineRule="auto"/>
        <w:ind w:left="992" w:hanging="635"/>
        <w:contextualSpacing w:val="0"/>
        <w:jc w:val="both"/>
        <w:rPr>
          <w:rFonts w:ascii="Myriad Pro" w:hAnsi="Myriad Pro"/>
          <w:b/>
          <w:color w:val="000000" w:themeColor="text1"/>
          <w:sz w:val="24"/>
          <w:szCs w:val="24"/>
        </w:rPr>
      </w:pPr>
      <w:r>
        <w:rPr>
          <w:rFonts w:ascii="Myriad Pro" w:hAnsi="Myriad Pro"/>
          <w:color w:val="000000" w:themeColor="text1"/>
          <w:sz w:val="24"/>
          <w:szCs w:val="24"/>
        </w:rPr>
        <w:t xml:space="preserve">W latach </w:t>
      </w:r>
      <w:r w:rsidR="004C56BE" w:rsidRPr="003C4FB9">
        <w:rPr>
          <w:rFonts w:ascii="Myriad Pro" w:hAnsi="Myriad Pro"/>
          <w:color w:val="000000" w:themeColor="text1"/>
          <w:sz w:val="24"/>
          <w:szCs w:val="24"/>
        </w:rPr>
        <w:t>2022</w:t>
      </w:r>
      <w:r w:rsidR="009A16A0" w:rsidRPr="00D43A04">
        <w:rPr>
          <w:rFonts w:ascii="Myriad Pro" w:hAnsi="Myriad Pro"/>
          <w:bCs/>
          <w:color w:val="000000" w:themeColor="text1"/>
          <w:sz w:val="24"/>
          <w:szCs w:val="24"/>
        </w:rPr>
        <w:t>–</w:t>
      </w:r>
      <w:r>
        <w:rPr>
          <w:rFonts w:ascii="Myriad Pro" w:hAnsi="Myriad Pro"/>
          <w:color w:val="000000" w:themeColor="text1"/>
          <w:sz w:val="24"/>
          <w:szCs w:val="24"/>
        </w:rPr>
        <w:t>2023</w:t>
      </w:r>
      <w:r w:rsidR="004C56BE" w:rsidRPr="003C4FB9">
        <w:rPr>
          <w:rFonts w:ascii="Myriad Pro" w:hAnsi="Myriad Pro"/>
          <w:color w:val="000000" w:themeColor="text1"/>
          <w:sz w:val="24"/>
          <w:szCs w:val="24"/>
        </w:rPr>
        <w:t xml:space="preserve"> rozszerz</w:t>
      </w:r>
      <w:r w:rsidR="00470D19">
        <w:rPr>
          <w:rFonts w:ascii="Myriad Pro" w:hAnsi="Myriad Pro"/>
          <w:color w:val="000000" w:themeColor="text1"/>
          <w:sz w:val="24"/>
          <w:szCs w:val="24"/>
        </w:rPr>
        <w:t>ymy</w:t>
      </w:r>
      <w:r w:rsidR="004C56BE"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o kolejne województwa</w:t>
      </w:r>
      <w:r>
        <w:rPr>
          <w:rFonts w:ascii="Myriad Pro" w:hAnsi="Myriad Pro"/>
          <w:color w:val="000000" w:themeColor="text1"/>
          <w:sz w:val="24"/>
          <w:szCs w:val="24"/>
        </w:rPr>
        <w:t xml:space="preserve"> realizacj</w:t>
      </w:r>
      <w:r w:rsidR="00470D19">
        <w:rPr>
          <w:rFonts w:ascii="Myriad Pro" w:hAnsi="Myriad Pro"/>
          <w:color w:val="000000" w:themeColor="text1"/>
          <w:sz w:val="24"/>
          <w:szCs w:val="24"/>
        </w:rPr>
        <w:t>ę</w:t>
      </w:r>
      <w:r w:rsidR="00F15025">
        <w:rPr>
          <w:rFonts w:ascii="Myriad Pro" w:hAnsi="Myriad Pro"/>
          <w:color w:val="000000" w:themeColor="text1"/>
          <w:sz w:val="24"/>
          <w:szCs w:val="24"/>
        </w:rPr>
        <w:t>,</w:t>
      </w:r>
      <w:r>
        <w:rPr>
          <w:rFonts w:ascii="Myriad Pro" w:hAnsi="Myriad Pro"/>
          <w:color w:val="000000" w:themeColor="text1"/>
          <w:sz w:val="24"/>
          <w:szCs w:val="24"/>
        </w:rPr>
        <w:t xml:space="preserve"> </w:t>
      </w:r>
      <w:r w:rsidRPr="003C4FB9">
        <w:rPr>
          <w:rFonts w:ascii="Myriad Pro" w:hAnsi="Myriad Pro"/>
          <w:color w:val="000000" w:themeColor="text1"/>
          <w:sz w:val="24"/>
          <w:szCs w:val="24"/>
        </w:rPr>
        <w:t>wprowadzon</w:t>
      </w:r>
      <w:r>
        <w:rPr>
          <w:rFonts w:ascii="Myriad Pro" w:hAnsi="Myriad Pro"/>
          <w:color w:val="000000" w:themeColor="text1"/>
          <w:sz w:val="24"/>
          <w:szCs w:val="24"/>
        </w:rPr>
        <w:t>ego</w:t>
      </w:r>
      <w:r w:rsidRPr="003C4FB9">
        <w:rPr>
          <w:rFonts w:ascii="Myriad Pro" w:hAnsi="Myriad Pro"/>
          <w:color w:val="000000" w:themeColor="text1"/>
          <w:sz w:val="24"/>
          <w:szCs w:val="24"/>
        </w:rPr>
        <w:t xml:space="preserve"> w 2021 r. na terenie województwa mazowieckiego</w:t>
      </w:r>
      <w:r w:rsidR="004C56BE" w:rsidRPr="003C4FB9">
        <w:rPr>
          <w:rFonts w:ascii="Myriad Pro" w:hAnsi="Myriad Pro"/>
          <w:color w:val="000000" w:themeColor="text1"/>
          <w:sz w:val="24"/>
          <w:szCs w:val="24"/>
        </w:rPr>
        <w:t>, program</w:t>
      </w:r>
      <w:r>
        <w:rPr>
          <w:rFonts w:ascii="Myriad Pro" w:hAnsi="Myriad Pro"/>
          <w:color w:val="000000" w:themeColor="text1"/>
          <w:sz w:val="24"/>
          <w:szCs w:val="24"/>
        </w:rPr>
        <w:t>u</w:t>
      </w:r>
      <w:r w:rsidR="004C56BE"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pilotażow</w:t>
      </w:r>
      <w:r>
        <w:rPr>
          <w:rFonts w:ascii="Myriad Pro" w:hAnsi="Myriad Pro"/>
          <w:color w:val="000000" w:themeColor="text1"/>
          <w:sz w:val="24"/>
          <w:szCs w:val="24"/>
        </w:rPr>
        <w:t xml:space="preserve">ego </w:t>
      </w:r>
      <w:r w:rsidR="004C56BE" w:rsidRPr="003C4FB9">
        <w:rPr>
          <w:rFonts w:ascii="Myriad Pro" w:hAnsi="Myriad Pro"/>
          <w:color w:val="000000" w:themeColor="text1"/>
          <w:sz w:val="24"/>
          <w:szCs w:val="24"/>
        </w:rPr>
        <w:t xml:space="preserve">opieki nad świadczeniobiorcą w ramach sieci kardiologicznej. </w:t>
      </w:r>
    </w:p>
    <w:p w14:paraId="3C53EAA5" w14:textId="567E692A" w:rsidR="004C56BE" w:rsidRPr="003C4FB9" w:rsidRDefault="004C56BE" w:rsidP="00074F2C">
      <w:pPr>
        <w:spacing w:before="200" w:after="0" w:line="360" w:lineRule="auto"/>
        <w:ind w:left="1276" w:hanging="1276"/>
        <w:jc w:val="both"/>
        <w:rPr>
          <w:rFonts w:ascii="Myriad Pro" w:hAnsi="Myriad Pro"/>
          <w:b/>
          <w:bCs/>
          <w:color w:val="000000" w:themeColor="text1"/>
          <w:sz w:val="24"/>
          <w:szCs w:val="24"/>
        </w:rPr>
      </w:pPr>
      <w:r w:rsidRPr="003C4FB9">
        <w:rPr>
          <w:rFonts w:ascii="Myriad Pro" w:hAnsi="Myriad Pro"/>
          <w:b/>
          <w:bCs/>
          <w:color w:val="000000" w:themeColor="text1"/>
          <w:sz w:val="24"/>
          <w:szCs w:val="24"/>
        </w:rPr>
        <w:t>Realizator: minister właściwy do spraw zdrowia, NFZ we współpracy z NIK-PIB.</w:t>
      </w:r>
    </w:p>
    <w:p w14:paraId="7A5D8A3D" w14:textId="027B43BC" w:rsidR="004C56BE" w:rsidRPr="003C4FB9" w:rsidRDefault="00D236E4" w:rsidP="00DA3973">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Pr>
          <w:rFonts w:ascii="Myriad Pro" w:hAnsi="Myriad Pro"/>
          <w:b/>
          <w:bCs/>
          <w:color w:val="000000" w:themeColor="text1"/>
          <w:sz w:val="24"/>
          <w:szCs w:val="24"/>
        </w:rPr>
        <w:t xml:space="preserve"> </w:t>
      </w:r>
      <w:r w:rsidR="004C56BE" w:rsidRPr="003C4FB9">
        <w:rPr>
          <w:rFonts w:ascii="Myriad Pro" w:hAnsi="Myriad Pro"/>
          <w:b/>
          <w:bCs/>
          <w:color w:val="000000" w:themeColor="text1"/>
          <w:sz w:val="24"/>
          <w:szCs w:val="24"/>
        </w:rPr>
        <w:t>Wdrożenie kryteriów jakości dla kluczowych funkcji diagnostycznych w</w:t>
      </w:r>
      <w:r w:rsidR="00F15025">
        <w:rPr>
          <w:rFonts w:ascii="Myriad Pro" w:hAnsi="Myriad Pro"/>
          <w:b/>
          <w:bCs/>
          <w:color w:val="000000" w:themeColor="text1"/>
          <w:sz w:val="24"/>
          <w:szCs w:val="24"/>
        </w:rPr>
        <w:t> </w:t>
      </w:r>
      <w:r w:rsidR="004C56BE" w:rsidRPr="003C4FB9">
        <w:rPr>
          <w:rFonts w:ascii="Myriad Pro" w:hAnsi="Myriad Pro"/>
          <w:b/>
          <w:bCs/>
          <w:color w:val="000000" w:themeColor="text1"/>
          <w:sz w:val="24"/>
          <w:szCs w:val="24"/>
        </w:rPr>
        <w:t xml:space="preserve">systemie opieki kardiologicznej </w:t>
      </w:r>
    </w:p>
    <w:p w14:paraId="718D3F3E" w14:textId="12D92AC1" w:rsidR="00E07B7C"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 xml:space="preserve">Do końca </w:t>
      </w:r>
      <w:r w:rsidR="001A0EEF" w:rsidRPr="003C4FB9">
        <w:rPr>
          <w:rFonts w:ascii="Myriad Pro" w:hAnsi="Myriad Pro"/>
          <w:color w:val="000000" w:themeColor="text1"/>
          <w:sz w:val="24"/>
          <w:szCs w:val="24"/>
        </w:rPr>
        <w:t>202</w:t>
      </w:r>
      <w:r w:rsidR="001A0EEF">
        <w:rPr>
          <w:rFonts w:ascii="Myriad Pro" w:hAnsi="Myriad Pro"/>
          <w:color w:val="000000" w:themeColor="text1"/>
          <w:sz w:val="24"/>
          <w:szCs w:val="24"/>
        </w:rPr>
        <w:t>5</w:t>
      </w:r>
      <w:r w:rsidR="001A0EEF"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r. przygotujemy rozwiąza</w:t>
      </w:r>
      <w:r w:rsidR="002865A2" w:rsidRPr="003C4FB9">
        <w:rPr>
          <w:rFonts w:ascii="Myriad Pro" w:hAnsi="Myriad Pro"/>
          <w:color w:val="000000" w:themeColor="text1"/>
          <w:sz w:val="24"/>
          <w:szCs w:val="24"/>
        </w:rPr>
        <w:t>nia</w:t>
      </w:r>
      <w:r w:rsidRPr="003C4FB9">
        <w:rPr>
          <w:rFonts w:ascii="Myriad Pro" w:hAnsi="Myriad Pro"/>
          <w:color w:val="000000" w:themeColor="text1"/>
          <w:sz w:val="24"/>
          <w:szCs w:val="24"/>
        </w:rPr>
        <w:t xml:space="preserve"> legislacyjn</w:t>
      </w:r>
      <w:r w:rsidR="002865A2" w:rsidRPr="003C4FB9">
        <w:rPr>
          <w:rFonts w:ascii="Myriad Pro" w:hAnsi="Myriad Pro"/>
          <w:color w:val="000000" w:themeColor="text1"/>
          <w:sz w:val="24"/>
          <w:szCs w:val="24"/>
        </w:rPr>
        <w:t>e</w:t>
      </w:r>
      <w:r w:rsidRPr="003C4FB9">
        <w:rPr>
          <w:rFonts w:ascii="Myriad Pro" w:hAnsi="Myriad Pro"/>
          <w:color w:val="000000" w:themeColor="text1"/>
          <w:sz w:val="24"/>
          <w:szCs w:val="24"/>
        </w:rPr>
        <w:t>, które pozwolą na</w:t>
      </w:r>
      <w:r w:rsidR="00D0720E">
        <w:rPr>
          <w:rFonts w:ascii="Myriad Pro" w:hAnsi="Myriad Pro"/>
          <w:color w:val="000000" w:themeColor="text1"/>
          <w:sz w:val="24"/>
          <w:szCs w:val="24"/>
        </w:rPr>
        <w:t> </w:t>
      </w:r>
      <w:r w:rsidRPr="003C4FB9">
        <w:rPr>
          <w:rFonts w:ascii="Myriad Pro" w:hAnsi="Myriad Pro"/>
          <w:color w:val="000000" w:themeColor="text1"/>
          <w:sz w:val="24"/>
          <w:szCs w:val="24"/>
        </w:rPr>
        <w:t>wprowadzenie obowiązkowej akredytacji pracowni diagnostycznych i</w:t>
      </w:r>
      <w:r w:rsidR="00D0720E">
        <w:rPr>
          <w:rFonts w:ascii="Myriad Pro" w:hAnsi="Myriad Pro"/>
          <w:color w:val="000000" w:themeColor="text1"/>
          <w:sz w:val="24"/>
          <w:szCs w:val="24"/>
        </w:rPr>
        <w:t> </w:t>
      </w:r>
      <w:r w:rsidRPr="003C4FB9">
        <w:rPr>
          <w:rFonts w:ascii="Myriad Pro" w:hAnsi="Myriad Pro"/>
          <w:color w:val="000000" w:themeColor="text1"/>
          <w:sz w:val="24"/>
          <w:szCs w:val="24"/>
        </w:rPr>
        <w:t>terapeutycznych wykonujących diagnostykę finansowaną ze środków publicznych z obszaru ChUK.</w:t>
      </w:r>
    </w:p>
    <w:p w14:paraId="52C01BBE" w14:textId="3049DFDE" w:rsidR="00E07B7C"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 xml:space="preserve">W </w:t>
      </w:r>
      <w:r w:rsidR="001A0EEF" w:rsidRPr="003C4FB9">
        <w:rPr>
          <w:rFonts w:ascii="Myriad Pro" w:eastAsia="Calibri" w:hAnsi="Myriad Pro" w:cs="Cambria"/>
          <w:color w:val="000000" w:themeColor="text1"/>
          <w:sz w:val="24"/>
          <w:szCs w:val="24"/>
        </w:rPr>
        <w:t>202</w:t>
      </w:r>
      <w:r w:rsidR="001A0EEF">
        <w:rPr>
          <w:rFonts w:ascii="Myriad Pro" w:eastAsia="Calibri" w:hAnsi="Myriad Pro" w:cs="Cambria"/>
          <w:color w:val="000000" w:themeColor="text1"/>
          <w:sz w:val="24"/>
          <w:szCs w:val="24"/>
        </w:rPr>
        <w:t>6</w:t>
      </w:r>
      <w:r w:rsidR="001A0EEF" w:rsidRPr="003C4FB9">
        <w:rPr>
          <w:rFonts w:ascii="Myriad Pro" w:eastAsia="Calibri" w:hAnsi="Myriad Pro" w:cs="Cambria"/>
          <w:color w:val="000000" w:themeColor="text1"/>
          <w:sz w:val="24"/>
          <w:szCs w:val="24"/>
        </w:rPr>
        <w:t xml:space="preserve"> </w:t>
      </w:r>
      <w:r w:rsidRPr="003C4FB9">
        <w:rPr>
          <w:rFonts w:ascii="Myriad Pro" w:eastAsia="Calibri" w:hAnsi="Myriad Pro" w:cs="Cambria"/>
          <w:color w:val="000000" w:themeColor="text1"/>
          <w:sz w:val="24"/>
          <w:szCs w:val="24"/>
        </w:rPr>
        <w:t>r.</w:t>
      </w:r>
      <w:r w:rsidR="00F15025">
        <w:rPr>
          <w:rFonts w:ascii="Myriad Pro" w:eastAsia="Calibri" w:hAnsi="Myriad Pro" w:cs="Cambria"/>
          <w:color w:val="000000" w:themeColor="text1"/>
          <w:sz w:val="24"/>
          <w:szCs w:val="24"/>
        </w:rPr>
        <w:t>,</w:t>
      </w:r>
      <w:r w:rsidRPr="003C4FB9">
        <w:rPr>
          <w:rFonts w:ascii="Myriad Pro" w:eastAsia="Calibri" w:hAnsi="Myriad Pro" w:cs="Cambria"/>
          <w:color w:val="000000" w:themeColor="text1"/>
          <w:sz w:val="24"/>
          <w:szCs w:val="24"/>
        </w:rPr>
        <w:t xml:space="preserve"> przy udziale uprawnionych podmiotów, rozpoczniemy proces akredytacji pracowni </w:t>
      </w:r>
      <w:r w:rsidRPr="003C4FB9">
        <w:rPr>
          <w:rFonts w:ascii="Myriad Pro" w:hAnsi="Myriad Pro"/>
          <w:color w:val="000000" w:themeColor="text1"/>
          <w:sz w:val="24"/>
          <w:szCs w:val="24"/>
        </w:rPr>
        <w:t>diagnostycznych i terapeutycznych wykonujących diagnostykę finansowaną ze środków publicznych z obszaru ChUK</w:t>
      </w:r>
      <w:r w:rsidRPr="003C4FB9">
        <w:rPr>
          <w:rFonts w:ascii="Myriad Pro" w:eastAsia="Calibri" w:hAnsi="Myriad Pro" w:cs="Cambria"/>
          <w:color w:val="000000" w:themeColor="text1"/>
          <w:sz w:val="24"/>
          <w:szCs w:val="24"/>
        </w:rPr>
        <w:t>.</w:t>
      </w:r>
    </w:p>
    <w:p w14:paraId="2EF5295B" w14:textId="0C4CC497" w:rsidR="004C56BE" w:rsidRPr="003C4FB9" w:rsidRDefault="004C56BE" w:rsidP="004C56BE">
      <w:pPr>
        <w:spacing w:before="200" w:after="0" w:line="360" w:lineRule="auto"/>
        <w:ind w:left="1276" w:hanging="1276"/>
        <w:jc w:val="both"/>
        <w:rPr>
          <w:rFonts w:ascii="Myriad Pro" w:hAnsi="Myriad Pro"/>
          <w:color w:val="000000" w:themeColor="text1"/>
          <w:sz w:val="24"/>
          <w:szCs w:val="24"/>
        </w:rPr>
      </w:pPr>
      <w:r w:rsidRPr="003C4FB9">
        <w:rPr>
          <w:rFonts w:ascii="Myriad Pro" w:hAnsi="Myriad Pro"/>
          <w:b/>
          <w:bCs/>
          <w:color w:val="000000" w:themeColor="text1"/>
          <w:sz w:val="24"/>
          <w:szCs w:val="24"/>
        </w:rPr>
        <w:t>Realizator: minister właściwy do spraw zdrowia, NFZ</w:t>
      </w:r>
      <w:r w:rsidR="00E07B7C" w:rsidRPr="003C4FB9">
        <w:rPr>
          <w:rFonts w:ascii="Myriad Pro" w:hAnsi="Myriad Pro"/>
          <w:b/>
          <w:bCs/>
          <w:color w:val="000000" w:themeColor="text1"/>
          <w:sz w:val="24"/>
          <w:szCs w:val="24"/>
        </w:rPr>
        <w:t xml:space="preserve">, </w:t>
      </w:r>
      <w:r w:rsidRPr="003C4FB9">
        <w:rPr>
          <w:rFonts w:ascii="Myriad Pro" w:hAnsi="Myriad Pro"/>
          <w:b/>
          <w:color w:val="000000" w:themeColor="text1"/>
          <w:sz w:val="24"/>
          <w:szCs w:val="24"/>
        </w:rPr>
        <w:t>NIK-PIB</w:t>
      </w:r>
      <w:r w:rsidR="00A00BB2">
        <w:rPr>
          <w:rFonts w:ascii="Myriad Pro" w:hAnsi="Myriad Pro"/>
          <w:b/>
          <w:color w:val="000000" w:themeColor="text1"/>
          <w:sz w:val="24"/>
          <w:szCs w:val="24"/>
        </w:rPr>
        <w:t>, CMJ</w:t>
      </w:r>
      <w:r w:rsidRPr="003C4FB9">
        <w:rPr>
          <w:rFonts w:ascii="Myriad Pro" w:hAnsi="Myriad Pro"/>
          <w:b/>
          <w:color w:val="000000" w:themeColor="text1"/>
          <w:sz w:val="24"/>
          <w:szCs w:val="24"/>
        </w:rPr>
        <w:t>.</w:t>
      </w:r>
    </w:p>
    <w:p w14:paraId="56B0A975" w14:textId="3C518472" w:rsidR="004C56BE" w:rsidRPr="003C4FB9" w:rsidRDefault="00E07B7C" w:rsidP="00DA3973">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sidRPr="003C4FB9">
        <w:rPr>
          <w:rFonts w:ascii="Myriad Pro" w:eastAsia="Calibri" w:hAnsi="Myriad Pro" w:cs="Cambria"/>
          <w:color w:val="000000" w:themeColor="text1"/>
          <w:sz w:val="24"/>
          <w:szCs w:val="24"/>
        </w:rPr>
        <w:t xml:space="preserve"> </w:t>
      </w:r>
      <w:r w:rsidR="004C56BE" w:rsidRPr="003C4FB9">
        <w:rPr>
          <w:rFonts w:ascii="Myriad Pro" w:hAnsi="Myriad Pro"/>
          <w:b/>
          <w:bCs/>
          <w:color w:val="000000" w:themeColor="text1"/>
          <w:sz w:val="24"/>
          <w:szCs w:val="24"/>
        </w:rPr>
        <w:t xml:space="preserve">Opracowanie standardów i wytycznych postępowania diagnostyczno-terapeutycznego dla </w:t>
      </w:r>
      <w:r w:rsidR="007673B4">
        <w:rPr>
          <w:rFonts w:ascii="Myriad Pro" w:hAnsi="Myriad Pro"/>
          <w:b/>
          <w:bCs/>
          <w:color w:val="000000" w:themeColor="text1"/>
          <w:sz w:val="24"/>
          <w:szCs w:val="24"/>
        </w:rPr>
        <w:t>KSK</w:t>
      </w:r>
      <w:r w:rsidR="004C56BE" w:rsidRPr="003C4FB9">
        <w:rPr>
          <w:rFonts w:ascii="Myriad Pro" w:hAnsi="Myriad Pro"/>
          <w:b/>
          <w:bCs/>
          <w:color w:val="000000" w:themeColor="text1"/>
          <w:sz w:val="24"/>
          <w:szCs w:val="24"/>
        </w:rPr>
        <w:t xml:space="preserve"> w kluczowych ChUK</w:t>
      </w:r>
    </w:p>
    <w:p w14:paraId="5261E131" w14:textId="1D1E20DF" w:rsidR="004C56BE"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 xml:space="preserve">Do końca </w:t>
      </w:r>
      <w:r w:rsidR="001A0EEF" w:rsidRPr="003C4FB9">
        <w:rPr>
          <w:rFonts w:ascii="Myriad Pro" w:hAnsi="Myriad Pro"/>
          <w:color w:val="000000" w:themeColor="text1"/>
          <w:sz w:val="24"/>
          <w:szCs w:val="24"/>
        </w:rPr>
        <w:t>202</w:t>
      </w:r>
      <w:r w:rsidR="001A0EEF">
        <w:rPr>
          <w:rFonts w:ascii="Myriad Pro" w:hAnsi="Myriad Pro"/>
          <w:color w:val="000000" w:themeColor="text1"/>
          <w:sz w:val="24"/>
          <w:szCs w:val="24"/>
        </w:rPr>
        <w:t>6</w:t>
      </w:r>
      <w:r w:rsidR="001A0EEF"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r. opracujemy i wprowadzimy wytyczne postępowania diagnostyczno-terapeutycznego oraz standardy organizacyjne dla</w:t>
      </w:r>
      <w:r w:rsidR="00D0720E">
        <w:rPr>
          <w:rFonts w:ascii="Myriad Pro" w:hAnsi="Myriad Pro"/>
          <w:color w:val="000000" w:themeColor="text1"/>
          <w:sz w:val="24"/>
          <w:szCs w:val="24"/>
        </w:rPr>
        <w:t> </w:t>
      </w:r>
      <w:r w:rsidRPr="003C4FB9">
        <w:rPr>
          <w:rFonts w:ascii="Myriad Pro" w:hAnsi="Myriad Pro"/>
          <w:color w:val="000000" w:themeColor="text1"/>
          <w:sz w:val="24"/>
          <w:szCs w:val="24"/>
        </w:rPr>
        <w:t xml:space="preserve">podmiotów leczniczych udzielających świadczeń zdrowotnych w ramach </w:t>
      </w:r>
      <w:r w:rsidR="007673B4">
        <w:rPr>
          <w:rFonts w:ascii="Myriad Pro" w:hAnsi="Myriad Pro"/>
          <w:color w:val="000000" w:themeColor="text1"/>
          <w:sz w:val="24"/>
          <w:szCs w:val="24"/>
        </w:rPr>
        <w:t>KSK</w:t>
      </w:r>
      <w:r w:rsidRPr="003C4FB9">
        <w:rPr>
          <w:rFonts w:ascii="Myriad Pro" w:hAnsi="Myriad Pro"/>
          <w:color w:val="000000" w:themeColor="text1"/>
          <w:sz w:val="24"/>
          <w:szCs w:val="24"/>
        </w:rPr>
        <w:t xml:space="preserve"> w całym kraju w kluczowych ChUK, opierające się na uznanych dowodach naukowych i uwzględniające bieżące warunki finansowania świadczeń</w:t>
      </w:r>
      <w:r w:rsidR="00C82928">
        <w:rPr>
          <w:rFonts w:ascii="Myriad Pro" w:hAnsi="Myriad Pro"/>
          <w:color w:val="000000" w:themeColor="text1"/>
          <w:sz w:val="24"/>
          <w:szCs w:val="24"/>
        </w:rPr>
        <w:t xml:space="preserve"> opieki zdrowotnej</w:t>
      </w:r>
      <w:r w:rsidRPr="003C4FB9">
        <w:rPr>
          <w:rFonts w:ascii="Myriad Pro" w:hAnsi="Myriad Pro"/>
          <w:color w:val="000000" w:themeColor="text1"/>
          <w:sz w:val="24"/>
          <w:szCs w:val="24"/>
        </w:rPr>
        <w:t xml:space="preserve"> ze środków publicznych, w</w:t>
      </w:r>
      <w:r w:rsidR="00D0720E">
        <w:rPr>
          <w:rFonts w:ascii="Myriad Pro" w:hAnsi="Myriad Pro"/>
          <w:color w:val="000000" w:themeColor="text1"/>
          <w:sz w:val="24"/>
          <w:szCs w:val="24"/>
        </w:rPr>
        <w:t> </w:t>
      </w:r>
      <w:r w:rsidRPr="003C4FB9">
        <w:rPr>
          <w:rFonts w:ascii="Myriad Pro" w:hAnsi="Myriad Pro"/>
          <w:color w:val="000000" w:themeColor="text1"/>
          <w:sz w:val="24"/>
          <w:szCs w:val="24"/>
        </w:rPr>
        <w:t>szczególności w zakresie:</w:t>
      </w:r>
    </w:p>
    <w:p w14:paraId="10090007" w14:textId="77777777" w:rsidR="00EB767A" w:rsidRPr="003C4FB9" w:rsidRDefault="00EB767A" w:rsidP="00E62C2E">
      <w:pPr>
        <w:pStyle w:val="Akapitzlist"/>
        <w:numPr>
          <w:ilvl w:val="2"/>
          <w:numId w:val="20"/>
        </w:numPr>
        <w:spacing w:line="360" w:lineRule="auto"/>
        <w:ind w:left="1560" w:hanging="567"/>
        <w:jc w:val="both"/>
        <w:rPr>
          <w:rFonts w:ascii="Myriad Pro" w:hAnsi="Myriad Pro"/>
          <w:color w:val="000000" w:themeColor="text1"/>
          <w:sz w:val="24"/>
          <w:szCs w:val="24"/>
        </w:rPr>
      </w:pPr>
      <w:r w:rsidRPr="003C4FB9">
        <w:rPr>
          <w:rFonts w:ascii="Myriad Pro" w:hAnsi="Myriad Pro"/>
          <w:color w:val="000000" w:themeColor="text1"/>
          <w:sz w:val="24"/>
          <w:szCs w:val="24"/>
        </w:rPr>
        <w:t>kompleksowej opieki nad chorym z niewydolnością serca celem redukcji śmiertelności wśród pacjentów, podniesienie jakości życia chorych i ich rodzin, zapewnienie aktywnego nadzoru nad przebiegiem choroby, ograniczenie liczby hospitalizacji i lepsze wykorzystanie dostępnych środków na leczenie pacjentów, a w konsekwencji zatrzymanie epidemii niewydolności serca</w:t>
      </w:r>
      <w:r w:rsidR="00D908AC">
        <w:rPr>
          <w:rFonts w:ascii="Myriad Pro" w:hAnsi="Myriad Pro"/>
          <w:color w:val="000000" w:themeColor="text1"/>
          <w:sz w:val="24"/>
          <w:szCs w:val="24"/>
        </w:rPr>
        <w:t>;</w:t>
      </w:r>
    </w:p>
    <w:p w14:paraId="4452BD3F" w14:textId="622A78D9" w:rsidR="00EB767A" w:rsidRPr="003C4FB9" w:rsidRDefault="00594521" w:rsidP="00DA3973">
      <w:pPr>
        <w:pStyle w:val="Akapitzlist"/>
        <w:numPr>
          <w:ilvl w:val="2"/>
          <w:numId w:val="20"/>
        </w:numPr>
        <w:spacing w:line="360" w:lineRule="auto"/>
        <w:ind w:left="1560" w:hanging="567"/>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opieki </w:t>
      </w:r>
      <w:r w:rsidR="004849F2" w:rsidRPr="003C4FB9">
        <w:rPr>
          <w:rFonts w:ascii="Myriad Pro" w:hAnsi="Myriad Pro"/>
          <w:color w:val="000000" w:themeColor="text1"/>
          <w:sz w:val="24"/>
          <w:szCs w:val="24"/>
        </w:rPr>
        <w:t>nad chorym z nadciśnieniem tętniczym (przede wszystkim jego form wtórnych i nadciśnienia opornego), nadkomorowymi i</w:t>
      </w:r>
      <w:r w:rsidR="00D908AC">
        <w:rPr>
          <w:rFonts w:ascii="Myriad Pro" w:hAnsi="Myriad Pro"/>
          <w:color w:val="000000" w:themeColor="text1"/>
          <w:sz w:val="24"/>
          <w:szCs w:val="24"/>
        </w:rPr>
        <w:t> </w:t>
      </w:r>
      <w:r w:rsidR="004849F2" w:rsidRPr="003C4FB9">
        <w:rPr>
          <w:rFonts w:ascii="Myriad Pro" w:hAnsi="Myriad Pro"/>
          <w:color w:val="000000" w:themeColor="text1"/>
          <w:sz w:val="24"/>
          <w:szCs w:val="24"/>
        </w:rPr>
        <w:t>komorowymi zaburzeniami rytmu i przewodzenia, a także opieki na</w:t>
      </w:r>
      <w:r w:rsidR="00D0720E">
        <w:rPr>
          <w:rFonts w:ascii="Myriad Pro" w:hAnsi="Myriad Pro"/>
          <w:color w:val="000000" w:themeColor="text1"/>
          <w:sz w:val="24"/>
          <w:szCs w:val="24"/>
        </w:rPr>
        <w:t> </w:t>
      </w:r>
      <w:r w:rsidR="004849F2" w:rsidRPr="003C4FB9">
        <w:rPr>
          <w:rFonts w:ascii="Myriad Pro" w:hAnsi="Myriad Pro"/>
          <w:color w:val="000000" w:themeColor="text1"/>
          <w:sz w:val="24"/>
          <w:szCs w:val="24"/>
        </w:rPr>
        <w:t>chorym z nabytą wadą zastawkową serca</w:t>
      </w:r>
      <w:r w:rsidR="00D908AC">
        <w:rPr>
          <w:rFonts w:ascii="Myriad Pro" w:hAnsi="Myriad Pro"/>
          <w:color w:val="000000" w:themeColor="text1"/>
          <w:sz w:val="24"/>
          <w:szCs w:val="24"/>
        </w:rPr>
        <w:t>;</w:t>
      </w:r>
    </w:p>
    <w:p w14:paraId="3532F646" w14:textId="126AFACC" w:rsidR="004C56BE" w:rsidRPr="003C4FB9" w:rsidRDefault="004C56BE" w:rsidP="00E62C2E">
      <w:pPr>
        <w:pStyle w:val="Akapitzlist"/>
        <w:numPr>
          <w:ilvl w:val="2"/>
          <w:numId w:val="20"/>
        </w:numPr>
        <w:spacing w:line="360" w:lineRule="auto"/>
        <w:ind w:left="1560" w:hanging="567"/>
        <w:jc w:val="both"/>
        <w:rPr>
          <w:rFonts w:ascii="Myriad Pro" w:hAnsi="Myriad Pro"/>
          <w:color w:val="000000" w:themeColor="text1"/>
          <w:sz w:val="24"/>
          <w:szCs w:val="24"/>
        </w:rPr>
      </w:pPr>
      <w:r w:rsidRPr="003C4FB9">
        <w:rPr>
          <w:rFonts w:ascii="Myriad Pro" w:hAnsi="Myriad Pro"/>
          <w:color w:val="000000" w:themeColor="text1"/>
          <w:sz w:val="24"/>
          <w:szCs w:val="24"/>
        </w:rPr>
        <w:t>opieki nad chorym po przebytej ostrej zatorowości płucnej celem redukcji śmiertelności, standaryzacji i ujednolicenia opieki na</w:t>
      </w:r>
      <w:r w:rsidR="00D0720E">
        <w:rPr>
          <w:rFonts w:ascii="Myriad Pro" w:hAnsi="Myriad Pro"/>
          <w:color w:val="000000" w:themeColor="text1"/>
          <w:sz w:val="24"/>
          <w:szCs w:val="24"/>
        </w:rPr>
        <w:t> </w:t>
      </w:r>
      <w:r w:rsidRPr="003C4FB9">
        <w:rPr>
          <w:rFonts w:ascii="Myriad Pro" w:hAnsi="Myriad Pro"/>
          <w:color w:val="000000" w:themeColor="text1"/>
          <w:sz w:val="24"/>
          <w:szCs w:val="24"/>
        </w:rPr>
        <w:t>poszczególnych poziomach sieci kardiologicznej</w:t>
      </w:r>
      <w:r w:rsidR="00D908AC">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7F1EB3D7" w14:textId="77777777" w:rsidR="004C56BE" w:rsidRPr="003C4FB9" w:rsidRDefault="004C56BE" w:rsidP="00E62C2E">
      <w:pPr>
        <w:pStyle w:val="Akapitzlist"/>
        <w:numPr>
          <w:ilvl w:val="2"/>
          <w:numId w:val="20"/>
        </w:numPr>
        <w:spacing w:line="360" w:lineRule="auto"/>
        <w:ind w:left="1560" w:hanging="567"/>
        <w:jc w:val="both"/>
        <w:rPr>
          <w:rFonts w:ascii="Myriad Pro" w:hAnsi="Myriad Pro"/>
          <w:color w:val="000000" w:themeColor="text1"/>
          <w:sz w:val="24"/>
          <w:szCs w:val="24"/>
        </w:rPr>
      </w:pPr>
      <w:r w:rsidRPr="003C4FB9">
        <w:rPr>
          <w:rFonts w:ascii="Myriad Pro" w:hAnsi="Myriad Pro"/>
          <w:color w:val="000000" w:themeColor="text1"/>
          <w:sz w:val="24"/>
          <w:szCs w:val="24"/>
        </w:rPr>
        <w:t>stosowania przezskórnej embolektomii tętnic płucnych u chorych z</w:t>
      </w:r>
      <w:r w:rsidR="00D908AC">
        <w:rPr>
          <w:rFonts w:ascii="Myriad Pro" w:hAnsi="Myriad Pro"/>
          <w:color w:val="000000" w:themeColor="text1"/>
          <w:sz w:val="24"/>
          <w:szCs w:val="24"/>
        </w:rPr>
        <w:t> </w:t>
      </w:r>
      <w:r w:rsidRPr="003C4FB9">
        <w:rPr>
          <w:rFonts w:ascii="Myriad Pro" w:hAnsi="Myriad Pro"/>
          <w:color w:val="000000" w:themeColor="text1"/>
          <w:sz w:val="24"/>
          <w:szCs w:val="24"/>
        </w:rPr>
        <w:t>zatorowością płucną w oparciu o sieć dyżurujących pracowni hemodynamiki</w:t>
      </w:r>
      <w:r w:rsidR="00D908AC">
        <w:rPr>
          <w:rFonts w:ascii="Myriad Pro" w:hAnsi="Myriad Pro"/>
          <w:color w:val="000000" w:themeColor="text1"/>
          <w:sz w:val="24"/>
          <w:szCs w:val="24"/>
        </w:rPr>
        <w:t>;</w:t>
      </w:r>
    </w:p>
    <w:p w14:paraId="57E64C32" w14:textId="77777777" w:rsidR="004C56BE" w:rsidRPr="003C4FB9" w:rsidRDefault="004C56BE" w:rsidP="00E62C2E">
      <w:pPr>
        <w:pStyle w:val="Akapitzlist"/>
        <w:numPr>
          <w:ilvl w:val="2"/>
          <w:numId w:val="20"/>
        </w:numPr>
        <w:spacing w:line="360" w:lineRule="auto"/>
        <w:ind w:left="1560" w:hanging="567"/>
        <w:jc w:val="both"/>
        <w:rPr>
          <w:rFonts w:ascii="Myriad Pro" w:hAnsi="Myriad Pro"/>
          <w:color w:val="000000" w:themeColor="text1"/>
          <w:sz w:val="24"/>
          <w:szCs w:val="24"/>
        </w:rPr>
      </w:pPr>
      <w:r w:rsidRPr="003C4FB9">
        <w:rPr>
          <w:rFonts w:ascii="Myriad Pro" w:hAnsi="Myriad Pro"/>
          <w:color w:val="000000" w:themeColor="text1"/>
          <w:sz w:val="24"/>
          <w:szCs w:val="24"/>
        </w:rPr>
        <w:t>opieki nad chorymi z zakrzepowo-zatorowym nadciśnieniem płucnym z</w:t>
      </w:r>
      <w:r w:rsidR="00D908AC">
        <w:rPr>
          <w:rFonts w:ascii="Myriad Pro" w:hAnsi="Myriad Pro"/>
          <w:color w:val="000000" w:themeColor="text1"/>
          <w:sz w:val="24"/>
          <w:szCs w:val="24"/>
        </w:rPr>
        <w:t> </w:t>
      </w:r>
      <w:r w:rsidRPr="003C4FB9">
        <w:rPr>
          <w:rFonts w:ascii="Myriad Pro" w:hAnsi="Myriad Pro"/>
          <w:color w:val="000000" w:themeColor="text1"/>
          <w:sz w:val="24"/>
          <w:szCs w:val="24"/>
        </w:rPr>
        <w:t>uwzględnieniem balonowej angioplastyki tętnic płucnych</w:t>
      </w:r>
      <w:r w:rsidR="00D908AC">
        <w:rPr>
          <w:rFonts w:ascii="Myriad Pro" w:hAnsi="Myriad Pro"/>
          <w:color w:val="000000" w:themeColor="text1"/>
          <w:sz w:val="24"/>
          <w:szCs w:val="24"/>
        </w:rPr>
        <w:t>;</w:t>
      </w:r>
    </w:p>
    <w:p w14:paraId="3905F534" w14:textId="77777777" w:rsidR="004C56BE" w:rsidRPr="003C4FB9" w:rsidRDefault="004C56BE" w:rsidP="00E62C2E">
      <w:pPr>
        <w:pStyle w:val="Akapitzlist"/>
        <w:numPr>
          <w:ilvl w:val="2"/>
          <w:numId w:val="20"/>
        </w:numPr>
        <w:spacing w:line="360" w:lineRule="auto"/>
        <w:ind w:left="1560" w:hanging="567"/>
        <w:jc w:val="both"/>
        <w:rPr>
          <w:rFonts w:ascii="Myriad Pro" w:hAnsi="Myriad Pro"/>
          <w:color w:val="000000" w:themeColor="text1"/>
          <w:sz w:val="24"/>
          <w:szCs w:val="24"/>
        </w:rPr>
      </w:pPr>
      <w:r w:rsidRPr="003C4FB9">
        <w:rPr>
          <w:rFonts w:ascii="Myriad Pro" w:hAnsi="Myriad Pro"/>
          <w:color w:val="000000" w:themeColor="text1"/>
          <w:sz w:val="24"/>
          <w:szCs w:val="24"/>
        </w:rPr>
        <w:t>opieki nad chorymi z chorobami nerwowo-mięśniowymi zagrożonymi powikłaniami kardiologicznymi (np. dystrofie mięśniowe, miopatie, kanałopatie)</w:t>
      </w:r>
      <w:r w:rsidR="00D908AC">
        <w:rPr>
          <w:rFonts w:ascii="Myriad Pro" w:hAnsi="Myriad Pro"/>
          <w:color w:val="000000" w:themeColor="text1"/>
          <w:sz w:val="24"/>
          <w:szCs w:val="24"/>
        </w:rPr>
        <w:t>;</w:t>
      </w:r>
    </w:p>
    <w:p w14:paraId="349C99F8" w14:textId="77777777" w:rsidR="003559A1" w:rsidRPr="003C4FB9" w:rsidRDefault="003559A1" w:rsidP="00CF1029">
      <w:pPr>
        <w:pStyle w:val="Akapitzlist"/>
        <w:numPr>
          <w:ilvl w:val="2"/>
          <w:numId w:val="20"/>
        </w:numPr>
        <w:spacing w:after="0" w:line="360" w:lineRule="auto"/>
        <w:ind w:left="1560" w:hanging="567"/>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kompleksowej opieki nad pacjentem z wadą wrodzoną serca</w:t>
      </w:r>
      <w:r w:rsidR="00D908AC">
        <w:rPr>
          <w:rFonts w:ascii="Myriad Pro" w:hAnsi="Myriad Pro"/>
          <w:color w:val="000000" w:themeColor="text1"/>
          <w:sz w:val="24"/>
          <w:szCs w:val="24"/>
        </w:rPr>
        <w:t>;</w:t>
      </w:r>
    </w:p>
    <w:p w14:paraId="76CB7CE8" w14:textId="77777777" w:rsidR="004C56BE" w:rsidRPr="003C4FB9" w:rsidRDefault="000959DD" w:rsidP="00EB767A">
      <w:pPr>
        <w:pStyle w:val="Akapitzlist"/>
        <w:numPr>
          <w:ilvl w:val="2"/>
          <w:numId w:val="20"/>
        </w:numPr>
        <w:spacing w:line="360" w:lineRule="auto"/>
        <w:ind w:left="1560" w:hanging="567"/>
        <w:contextualSpacing w:val="0"/>
        <w:jc w:val="both"/>
        <w:rPr>
          <w:rFonts w:ascii="Myriad Pro" w:hAnsi="Myriad Pro"/>
          <w:color w:val="000000" w:themeColor="text1"/>
          <w:sz w:val="24"/>
          <w:szCs w:val="24"/>
        </w:rPr>
      </w:pPr>
      <w:r>
        <w:rPr>
          <w:rFonts w:ascii="Myriad Pro" w:hAnsi="Myriad Pro"/>
          <w:color w:val="000000" w:themeColor="text1"/>
          <w:sz w:val="24"/>
          <w:szCs w:val="24"/>
        </w:rPr>
        <w:t xml:space="preserve">organizacji </w:t>
      </w:r>
      <w:r w:rsidR="004C56BE" w:rsidRPr="003C4FB9">
        <w:rPr>
          <w:rFonts w:ascii="Myriad Pro" w:hAnsi="Myriad Pro"/>
          <w:color w:val="000000" w:themeColor="text1"/>
          <w:sz w:val="24"/>
          <w:szCs w:val="24"/>
        </w:rPr>
        <w:t xml:space="preserve">badań przesiewowych </w:t>
      </w:r>
      <w:r>
        <w:rPr>
          <w:rFonts w:ascii="Myriad Pro" w:hAnsi="Myriad Pro"/>
          <w:color w:val="000000" w:themeColor="text1"/>
          <w:sz w:val="24"/>
          <w:szCs w:val="24"/>
        </w:rPr>
        <w:t xml:space="preserve">pacjentów </w:t>
      </w:r>
      <w:r w:rsidR="004C56BE" w:rsidRPr="003C4FB9">
        <w:rPr>
          <w:rFonts w:ascii="Myriad Pro" w:hAnsi="Myriad Pro"/>
          <w:color w:val="000000" w:themeColor="text1"/>
          <w:sz w:val="24"/>
          <w:szCs w:val="24"/>
        </w:rPr>
        <w:t xml:space="preserve">w kierunku miażdżycy tętnic szyjnych, kończyn dolnych i tętniaków aorty brzusznej </w:t>
      </w:r>
      <w:r w:rsidR="003559A1" w:rsidRPr="003C4FB9">
        <w:rPr>
          <w:rFonts w:ascii="Myriad Pro" w:hAnsi="Myriad Pro"/>
          <w:color w:val="000000" w:themeColor="text1"/>
          <w:sz w:val="24"/>
          <w:szCs w:val="24"/>
        </w:rPr>
        <w:t xml:space="preserve">i </w:t>
      </w:r>
      <w:r>
        <w:rPr>
          <w:rFonts w:ascii="Myriad Pro" w:hAnsi="Myriad Pro"/>
          <w:color w:val="000000" w:themeColor="text1"/>
          <w:sz w:val="24"/>
          <w:szCs w:val="24"/>
        </w:rPr>
        <w:t xml:space="preserve">dalszej </w:t>
      </w:r>
      <w:r w:rsidR="003559A1" w:rsidRPr="003C4FB9">
        <w:rPr>
          <w:rFonts w:ascii="Myriad Pro" w:hAnsi="Myriad Pro"/>
          <w:color w:val="000000" w:themeColor="text1"/>
          <w:sz w:val="24"/>
          <w:szCs w:val="24"/>
        </w:rPr>
        <w:t xml:space="preserve">opieki nad tymi </w:t>
      </w:r>
      <w:r w:rsidR="00782339">
        <w:rPr>
          <w:rFonts w:ascii="Myriad Pro" w:hAnsi="Myriad Pro"/>
          <w:color w:val="000000" w:themeColor="text1"/>
          <w:sz w:val="24"/>
          <w:szCs w:val="24"/>
        </w:rPr>
        <w:t xml:space="preserve">pacjentami w ośrodkach </w:t>
      </w:r>
      <w:r w:rsidR="00743620">
        <w:rPr>
          <w:rFonts w:ascii="Myriad Pro" w:hAnsi="Myriad Pro"/>
          <w:color w:val="000000" w:themeColor="text1"/>
          <w:sz w:val="24"/>
          <w:szCs w:val="24"/>
        </w:rPr>
        <w:t>POZ</w:t>
      </w:r>
      <w:r w:rsidR="004C56BE" w:rsidRPr="003C4FB9">
        <w:rPr>
          <w:color w:val="000000" w:themeColor="text1"/>
          <w:sz w:val="24"/>
          <w:szCs w:val="24"/>
        </w:rPr>
        <w:t xml:space="preserve">. </w:t>
      </w:r>
    </w:p>
    <w:p w14:paraId="7783CADC" w14:textId="27DFD32B" w:rsidR="004C56BE"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Do końca 20</w:t>
      </w:r>
      <w:r w:rsidR="008A6B0A">
        <w:rPr>
          <w:rFonts w:ascii="Myriad Pro" w:hAnsi="Myriad Pro"/>
          <w:color w:val="000000" w:themeColor="text1"/>
          <w:sz w:val="24"/>
          <w:szCs w:val="24"/>
        </w:rPr>
        <w:t>32</w:t>
      </w:r>
      <w:r w:rsidRPr="003C4FB9">
        <w:rPr>
          <w:rFonts w:ascii="Myriad Pro" w:hAnsi="Myriad Pro"/>
          <w:color w:val="000000" w:themeColor="text1"/>
          <w:sz w:val="24"/>
          <w:szCs w:val="24"/>
        </w:rPr>
        <w:t xml:space="preserve"> r. przygotujemy i wprowadzimy efektywne mechanizmy kontrolne w celu weryfikacji przestrzegania standardów i wytycznych postępowania diagnostyczno-terapeutycznego, w</w:t>
      </w:r>
      <w:r w:rsidR="00E07B7C"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tym wyszkol</w:t>
      </w:r>
      <w:r w:rsidR="00E07B7C" w:rsidRPr="003C4FB9">
        <w:rPr>
          <w:rFonts w:ascii="Myriad Pro" w:hAnsi="Myriad Pro"/>
          <w:color w:val="000000" w:themeColor="text1"/>
          <w:sz w:val="24"/>
          <w:szCs w:val="24"/>
        </w:rPr>
        <w:t>imy</w:t>
      </w:r>
      <w:r w:rsidRPr="003C4FB9">
        <w:rPr>
          <w:rFonts w:ascii="Myriad Pro" w:hAnsi="Myriad Pro"/>
          <w:color w:val="000000" w:themeColor="text1"/>
          <w:sz w:val="24"/>
          <w:szCs w:val="24"/>
        </w:rPr>
        <w:t xml:space="preserve"> zasoby kadrowe, a także </w:t>
      </w:r>
      <w:r w:rsidR="00E07B7C" w:rsidRPr="003C4FB9">
        <w:rPr>
          <w:rFonts w:ascii="Myriad Pro" w:hAnsi="Myriad Pro"/>
          <w:color w:val="000000" w:themeColor="text1"/>
          <w:sz w:val="24"/>
          <w:szCs w:val="24"/>
        </w:rPr>
        <w:t xml:space="preserve">zapewnimy </w:t>
      </w:r>
      <w:r w:rsidRPr="003C4FB9">
        <w:rPr>
          <w:rFonts w:ascii="Myriad Pro" w:hAnsi="Myriad Pro"/>
          <w:color w:val="000000" w:themeColor="text1"/>
          <w:sz w:val="24"/>
          <w:szCs w:val="24"/>
        </w:rPr>
        <w:t>efektywne narzędzia informatyczne.</w:t>
      </w:r>
    </w:p>
    <w:p w14:paraId="160A606C" w14:textId="77777777" w:rsidR="004C56BE" w:rsidRPr="003C4FB9" w:rsidRDefault="004C56BE" w:rsidP="00E62C2E">
      <w:pPr>
        <w:spacing w:before="200" w:after="0" w:line="360" w:lineRule="auto"/>
        <w:ind w:left="1276" w:hanging="1276"/>
        <w:jc w:val="both"/>
        <w:rPr>
          <w:rFonts w:ascii="Myriad Pro" w:hAnsi="Myriad Pro"/>
          <w:b/>
          <w:color w:val="000000" w:themeColor="text1"/>
          <w:sz w:val="24"/>
          <w:szCs w:val="24"/>
        </w:rPr>
      </w:pPr>
      <w:r w:rsidRPr="003C4FB9">
        <w:rPr>
          <w:rFonts w:ascii="Myriad Pro" w:hAnsi="Myriad Pro"/>
          <w:b/>
          <w:bCs/>
          <w:color w:val="000000" w:themeColor="text1"/>
          <w:sz w:val="24"/>
          <w:szCs w:val="24"/>
        </w:rPr>
        <w:t>Realizator: minister właściwy do spraw zdrowia</w:t>
      </w:r>
      <w:r w:rsidR="00E07B7C" w:rsidRPr="003C4FB9">
        <w:rPr>
          <w:rFonts w:ascii="Myriad Pro" w:hAnsi="Myriad Pro"/>
          <w:b/>
          <w:bCs/>
          <w:color w:val="000000" w:themeColor="text1"/>
          <w:sz w:val="24"/>
          <w:szCs w:val="24"/>
        </w:rPr>
        <w:t>,</w:t>
      </w:r>
      <w:r w:rsidRPr="003C4FB9">
        <w:rPr>
          <w:rFonts w:ascii="Myriad Pro" w:hAnsi="Myriad Pro"/>
          <w:b/>
          <w:bCs/>
          <w:color w:val="000000" w:themeColor="text1"/>
          <w:sz w:val="24"/>
          <w:szCs w:val="24"/>
        </w:rPr>
        <w:t xml:space="preserve"> NFZ</w:t>
      </w:r>
      <w:r w:rsidR="00E07B7C" w:rsidRPr="003C4FB9">
        <w:rPr>
          <w:rFonts w:ascii="Myriad Pro" w:hAnsi="Myriad Pro"/>
          <w:b/>
          <w:bCs/>
          <w:color w:val="000000" w:themeColor="text1"/>
          <w:sz w:val="24"/>
          <w:szCs w:val="24"/>
        </w:rPr>
        <w:t>, AOTMiT,</w:t>
      </w:r>
      <w:r w:rsidR="00E07B7C" w:rsidRPr="003C4FB9">
        <w:rPr>
          <w:rFonts w:ascii="Myriad Pro" w:hAnsi="Myriad Pro"/>
          <w:b/>
          <w:color w:val="000000" w:themeColor="text1"/>
          <w:sz w:val="24"/>
          <w:szCs w:val="24"/>
        </w:rPr>
        <w:t xml:space="preserve"> </w:t>
      </w:r>
      <w:r w:rsidRPr="003C4FB9">
        <w:rPr>
          <w:rFonts w:ascii="Myriad Pro" w:hAnsi="Myriad Pro"/>
          <w:b/>
          <w:color w:val="000000" w:themeColor="text1"/>
          <w:sz w:val="24"/>
          <w:szCs w:val="24"/>
        </w:rPr>
        <w:t>NIK-PIB.</w:t>
      </w:r>
    </w:p>
    <w:p w14:paraId="557C8EAF" w14:textId="3E656DE7" w:rsidR="004C56BE" w:rsidRPr="003C4FB9" w:rsidRDefault="00D236E4" w:rsidP="00DA3973">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Pr>
          <w:rFonts w:ascii="Myriad Pro" w:hAnsi="Myriad Pro"/>
          <w:b/>
          <w:bCs/>
          <w:color w:val="000000" w:themeColor="text1"/>
          <w:sz w:val="24"/>
          <w:szCs w:val="24"/>
        </w:rPr>
        <w:t xml:space="preserve"> </w:t>
      </w:r>
      <w:r w:rsidR="004C56BE" w:rsidRPr="003C4FB9">
        <w:rPr>
          <w:rFonts w:ascii="Myriad Pro" w:hAnsi="Myriad Pro"/>
          <w:b/>
          <w:bCs/>
          <w:color w:val="000000" w:themeColor="text1"/>
          <w:sz w:val="24"/>
          <w:szCs w:val="24"/>
        </w:rPr>
        <w:t xml:space="preserve">Poprawa dostępności do rehabilitacji kardiologicznej </w:t>
      </w:r>
      <w:r w:rsidR="008D76C4" w:rsidRPr="003C4FB9">
        <w:rPr>
          <w:rFonts w:ascii="Myriad Pro" w:hAnsi="Myriad Pro"/>
          <w:b/>
          <w:bCs/>
          <w:color w:val="000000" w:themeColor="text1"/>
          <w:sz w:val="24"/>
          <w:szCs w:val="24"/>
        </w:rPr>
        <w:t xml:space="preserve">oraz opieki paliatywnej </w:t>
      </w:r>
      <w:r w:rsidR="004C56BE" w:rsidRPr="003C4FB9">
        <w:rPr>
          <w:rFonts w:ascii="Myriad Pro" w:hAnsi="Myriad Pro"/>
          <w:b/>
          <w:bCs/>
          <w:color w:val="000000" w:themeColor="text1"/>
          <w:sz w:val="24"/>
          <w:szCs w:val="24"/>
        </w:rPr>
        <w:t>w ramach kompleksowej opieki kardiologicznej</w:t>
      </w:r>
    </w:p>
    <w:p w14:paraId="329DBEBD" w14:textId="2D240F0B" w:rsidR="00C44A2F"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 xml:space="preserve">Do końca 2024 r. </w:t>
      </w:r>
      <w:r w:rsidR="009B1317">
        <w:rPr>
          <w:rFonts w:ascii="Myriad Pro" w:hAnsi="Myriad Pro"/>
          <w:color w:val="000000" w:themeColor="text1"/>
          <w:sz w:val="24"/>
          <w:szCs w:val="24"/>
        </w:rPr>
        <w:t>rozszerzymy</w:t>
      </w:r>
      <w:r w:rsidR="009B1317"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mapy potrzeb zdrowotnych w zakresie rehabilitacji kardiologicznej i opieki dla chorych z niewydolnością serca</w:t>
      </w:r>
      <w:r w:rsidR="00E96842">
        <w:rPr>
          <w:rFonts w:ascii="Myriad Pro" w:hAnsi="Myriad Pro"/>
          <w:color w:val="000000" w:themeColor="text1"/>
          <w:sz w:val="24"/>
          <w:szCs w:val="24"/>
        </w:rPr>
        <w:t>, a</w:t>
      </w:r>
      <w:r w:rsidR="00D0720E">
        <w:rPr>
          <w:rFonts w:ascii="Myriad Pro" w:hAnsi="Myriad Pro"/>
          <w:color w:val="000000" w:themeColor="text1"/>
          <w:sz w:val="24"/>
          <w:szCs w:val="24"/>
        </w:rPr>
        <w:t> </w:t>
      </w:r>
      <w:r w:rsidR="00E96842">
        <w:rPr>
          <w:rFonts w:ascii="Myriad Pro" w:hAnsi="Myriad Pro"/>
          <w:color w:val="000000" w:themeColor="text1"/>
          <w:sz w:val="24"/>
          <w:szCs w:val="24"/>
        </w:rPr>
        <w:t xml:space="preserve">także dla </w:t>
      </w:r>
      <w:r w:rsidR="00E96842" w:rsidRPr="00736AC1">
        <w:rPr>
          <w:rFonts w:ascii="Myriad Pro" w:hAnsi="Myriad Pro"/>
          <w:color w:val="000000" w:themeColor="text1"/>
          <w:sz w:val="24"/>
          <w:szCs w:val="24"/>
        </w:rPr>
        <w:t>dzieci z wadami serca</w:t>
      </w:r>
      <w:r w:rsidRPr="003C4FB9">
        <w:rPr>
          <w:rFonts w:ascii="Myriad Pro" w:hAnsi="Myriad Pro"/>
          <w:color w:val="000000" w:themeColor="text1"/>
          <w:sz w:val="24"/>
          <w:szCs w:val="24"/>
        </w:rPr>
        <w:t>.</w:t>
      </w:r>
    </w:p>
    <w:p w14:paraId="08FD255D" w14:textId="084B0D5C" w:rsidR="00736AC1" w:rsidRPr="00E96842" w:rsidRDefault="004C56BE" w:rsidP="00C44A2F">
      <w:pPr>
        <w:pStyle w:val="Akapitzlist"/>
        <w:numPr>
          <w:ilvl w:val="1"/>
          <w:numId w:val="54"/>
        </w:numPr>
        <w:spacing w:before="200" w:after="0" w:line="360" w:lineRule="auto"/>
        <w:ind w:left="993" w:hanging="633"/>
        <w:contextualSpacing w:val="0"/>
        <w:jc w:val="both"/>
      </w:pPr>
      <w:r w:rsidRPr="00C44A2F">
        <w:rPr>
          <w:rFonts w:ascii="Myriad Pro" w:hAnsi="Myriad Pro"/>
          <w:color w:val="000000" w:themeColor="text1"/>
          <w:sz w:val="24"/>
          <w:szCs w:val="24"/>
        </w:rPr>
        <w:t xml:space="preserve">Od </w:t>
      </w:r>
      <w:r w:rsidR="00397F26" w:rsidRPr="00C44A2F">
        <w:rPr>
          <w:rFonts w:ascii="Myriad Pro" w:hAnsi="Myriad Pro"/>
          <w:color w:val="000000" w:themeColor="text1"/>
          <w:sz w:val="24"/>
          <w:szCs w:val="24"/>
        </w:rPr>
        <w:t>202</w:t>
      </w:r>
      <w:r w:rsidR="00397F26">
        <w:rPr>
          <w:rFonts w:ascii="Myriad Pro" w:hAnsi="Myriad Pro"/>
          <w:color w:val="000000" w:themeColor="text1"/>
          <w:sz w:val="24"/>
          <w:szCs w:val="24"/>
        </w:rPr>
        <w:t>5</w:t>
      </w:r>
      <w:r w:rsidR="00397F26" w:rsidRPr="00C44A2F">
        <w:rPr>
          <w:rFonts w:ascii="Myriad Pro" w:hAnsi="Myriad Pro"/>
          <w:color w:val="000000" w:themeColor="text1"/>
          <w:sz w:val="24"/>
          <w:szCs w:val="24"/>
        </w:rPr>
        <w:t xml:space="preserve"> </w:t>
      </w:r>
      <w:r w:rsidRPr="00C44A2F">
        <w:rPr>
          <w:rFonts w:ascii="Myriad Pro" w:hAnsi="Myriad Pro"/>
          <w:color w:val="000000" w:themeColor="text1"/>
          <w:sz w:val="24"/>
          <w:szCs w:val="24"/>
        </w:rPr>
        <w:t>r. będziem</w:t>
      </w:r>
      <w:r w:rsidR="00074F2C" w:rsidRPr="00C44A2F">
        <w:rPr>
          <w:rFonts w:ascii="Myriad Pro" w:hAnsi="Myriad Pro"/>
          <w:color w:val="000000" w:themeColor="text1"/>
          <w:sz w:val="24"/>
          <w:szCs w:val="24"/>
        </w:rPr>
        <w:t>y w</w:t>
      </w:r>
      <w:r w:rsidR="005F2621" w:rsidRPr="00C44A2F">
        <w:rPr>
          <w:rFonts w:ascii="Myriad Pro" w:hAnsi="Myriad Pro"/>
          <w:color w:val="000000" w:themeColor="text1"/>
          <w:sz w:val="24"/>
          <w:szCs w:val="24"/>
        </w:rPr>
        <w:t>yrównywać</w:t>
      </w:r>
      <w:r w:rsidRPr="00C44A2F">
        <w:rPr>
          <w:rFonts w:ascii="Myriad Pro" w:hAnsi="Myriad Pro"/>
          <w:color w:val="000000" w:themeColor="text1"/>
          <w:sz w:val="24"/>
          <w:szCs w:val="24"/>
        </w:rPr>
        <w:t xml:space="preserve"> i zwiększać  dostęp  do rehabilitacji kardiologicznej </w:t>
      </w:r>
      <w:r w:rsidR="000959DD" w:rsidRPr="00C44A2F">
        <w:rPr>
          <w:rFonts w:ascii="Myriad Pro" w:hAnsi="Myriad Pro"/>
          <w:color w:val="000000" w:themeColor="text1"/>
          <w:sz w:val="24"/>
          <w:szCs w:val="24"/>
        </w:rPr>
        <w:t>w poszczególnych województwach dla pacjentów z ChUK</w:t>
      </w:r>
      <w:r w:rsidR="00F75B1C" w:rsidRPr="00C44A2F">
        <w:rPr>
          <w:rFonts w:ascii="Myriad Pro" w:hAnsi="Myriad Pro"/>
          <w:color w:val="000000" w:themeColor="text1"/>
          <w:sz w:val="24"/>
          <w:szCs w:val="24"/>
        </w:rPr>
        <w:t>, w</w:t>
      </w:r>
      <w:r w:rsidR="00D0720E">
        <w:rPr>
          <w:rFonts w:ascii="Myriad Pro" w:hAnsi="Myriad Pro"/>
          <w:color w:val="000000" w:themeColor="text1"/>
          <w:sz w:val="24"/>
          <w:szCs w:val="24"/>
        </w:rPr>
        <w:t> </w:t>
      </w:r>
      <w:r w:rsidR="00F75B1C" w:rsidRPr="00C44A2F">
        <w:rPr>
          <w:rFonts w:ascii="Myriad Pro" w:hAnsi="Myriad Pro"/>
          <w:color w:val="000000" w:themeColor="text1"/>
          <w:sz w:val="24"/>
          <w:szCs w:val="24"/>
        </w:rPr>
        <w:t>tym</w:t>
      </w:r>
      <w:r w:rsidR="000959DD" w:rsidRPr="00C44A2F">
        <w:rPr>
          <w:rFonts w:ascii="Myriad Pro" w:hAnsi="Myriad Pro"/>
          <w:color w:val="000000" w:themeColor="text1"/>
          <w:sz w:val="24"/>
          <w:szCs w:val="24"/>
        </w:rPr>
        <w:t xml:space="preserve"> przy </w:t>
      </w:r>
      <w:r w:rsidR="00D1014D">
        <w:rPr>
          <w:rFonts w:ascii="Myriad Pro" w:hAnsi="Myriad Pro"/>
          <w:color w:val="000000" w:themeColor="text1"/>
          <w:sz w:val="24"/>
          <w:szCs w:val="24"/>
        </w:rPr>
        <w:t>CDK</w:t>
      </w:r>
      <w:r w:rsidR="000959DD" w:rsidRPr="00C44A2F">
        <w:rPr>
          <w:rFonts w:ascii="Myriad Pro" w:hAnsi="Myriad Pro"/>
          <w:color w:val="000000" w:themeColor="text1"/>
          <w:sz w:val="24"/>
          <w:szCs w:val="24"/>
        </w:rPr>
        <w:t xml:space="preserve"> w ramach </w:t>
      </w:r>
      <w:r w:rsidR="007673B4">
        <w:rPr>
          <w:rFonts w:ascii="Myriad Pro" w:hAnsi="Myriad Pro"/>
          <w:color w:val="000000" w:themeColor="text1"/>
          <w:sz w:val="24"/>
          <w:szCs w:val="24"/>
        </w:rPr>
        <w:t>KSK</w:t>
      </w:r>
      <w:r w:rsidR="00736AC1" w:rsidRPr="00C44A2F">
        <w:rPr>
          <w:rFonts w:ascii="Myriad Pro" w:hAnsi="Myriad Pro"/>
          <w:color w:val="000000" w:themeColor="text1"/>
          <w:sz w:val="24"/>
          <w:szCs w:val="24"/>
        </w:rPr>
        <w:t xml:space="preserve"> oraz </w:t>
      </w:r>
      <w:r w:rsidR="00CF1029" w:rsidRPr="00C44A2F">
        <w:rPr>
          <w:rFonts w:ascii="Myriad Pro" w:hAnsi="Myriad Pro"/>
          <w:color w:val="000000" w:themeColor="text1"/>
          <w:sz w:val="24"/>
          <w:szCs w:val="24"/>
        </w:rPr>
        <w:t>dokonamy</w:t>
      </w:r>
      <w:r w:rsidR="000959DD" w:rsidRPr="00C44A2F">
        <w:rPr>
          <w:rFonts w:ascii="Myriad Pro" w:hAnsi="Myriad Pro"/>
          <w:color w:val="000000" w:themeColor="text1"/>
          <w:sz w:val="24"/>
          <w:szCs w:val="24"/>
        </w:rPr>
        <w:t xml:space="preserve"> </w:t>
      </w:r>
      <w:r w:rsidR="001E0D75" w:rsidRPr="00C44A2F">
        <w:rPr>
          <w:rFonts w:ascii="Myriad Pro" w:hAnsi="Myriad Pro"/>
          <w:color w:val="000000" w:themeColor="text1"/>
          <w:sz w:val="24"/>
          <w:szCs w:val="24"/>
        </w:rPr>
        <w:t xml:space="preserve">oceny zasadności wprowadzenia </w:t>
      </w:r>
      <w:r w:rsidR="000959DD" w:rsidRPr="00C44A2F">
        <w:rPr>
          <w:rFonts w:ascii="Myriad Pro" w:hAnsi="Myriad Pro"/>
          <w:color w:val="000000" w:themeColor="text1"/>
          <w:sz w:val="24"/>
          <w:szCs w:val="24"/>
        </w:rPr>
        <w:t>zmian w</w:t>
      </w:r>
      <w:r w:rsidR="004636C9" w:rsidRPr="00C44A2F">
        <w:rPr>
          <w:rFonts w:ascii="Myriad Pro" w:hAnsi="Myriad Pro"/>
          <w:color w:val="000000" w:themeColor="text1"/>
          <w:sz w:val="24"/>
          <w:szCs w:val="24"/>
        </w:rPr>
        <w:t> </w:t>
      </w:r>
      <w:r w:rsidR="000959DD" w:rsidRPr="00C44A2F">
        <w:rPr>
          <w:rFonts w:ascii="Myriad Pro" w:hAnsi="Myriad Pro"/>
          <w:color w:val="000000" w:themeColor="text1"/>
          <w:sz w:val="24"/>
          <w:szCs w:val="24"/>
        </w:rPr>
        <w:t>katalogu jednostek chorobowych kwalifikujących do</w:t>
      </w:r>
      <w:r w:rsidR="00AE1B07">
        <w:rPr>
          <w:rFonts w:ascii="Myriad Pro" w:hAnsi="Myriad Pro"/>
          <w:color w:val="000000" w:themeColor="text1"/>
          <w:sz w:val="24"/>
          <w:szCs w:val="24"/>
        </w:rPr>
        <w:t> </w:t>
      </w:r>
      <w:r w:rsidR="000959DD" w:rsidRPr="00C44A2F">
        <w:rPr>
          <w:rFonts w:ascii="Myriad Pro" w:hAnsi="Myriad Pro"/>
          <w:color w:val="000000" w:themeColor="text1"/>
          <w:sz w:val="24"/>
          <w:szCs w:val="24"/>
        </w:rPr>
        <w:t>leczenia w ramach opieki paliatywnej i hospicyjnej</w:t>
      </w:r>
      <w:r w:rsidR="00E73BE1" w:rsidRPr="00C44A2F">
        <w:rPr>
          <w:rFonts w:ascii="Myriad Pro" w:hAnsi="Myriad Pro"/>
          <w:color w:val="000000" w:themeColor="text1"/>
          <w:sz w:val="24"/>
          <w:szCs w:val="24"/>
        </w:rPr>
        <w:t>, zwłaszcza dla chorych z niewydolnością serca</w:t>
      </w:r>
      <w:r w:rsidR="000959DD" w:rsidRPr="00C44A2F">
        <w:rPr>
          <w:rFonts w:ascii="Myriad Pro" w:hAnsi="Myriad Pro"/>
          <w:color w:val="000000" w:themeColor="text1"/>
          <w:sz w:val="24"/>
          <w:szCs w:val="24"/>
        </w:rPr>
        <w:t>.</w:t>
      </w:r>
      <w:r w:rsidR="00E62C2E" w:rsidRPr="00C44A2F">
        <w:rPr>
          <w:rFonts w:ascii="Myriad Pro" w:hAnsi="Myriad Pro"/>
          <w:color w:val="000000" w:themeColor="text1"/>
          <w:sz w:val="24"/>
          <w:szCs w:val="24"/>
        </w:rPr>
        <w:t xml:space="preserve"> </w:t>
      </w:r>
    </w:p>
    <w:p w14:paraId="39E52541" w14:textId="77777777" w:rsidR="004C56BE" w:rsidRPr="003C4FB9" w:rsidRDefault="004C56BE" w:rsidP="009058B6">
      <w:pPr>
        <w:spacing w:before="200" w:line="360" w:lineRule="auto"/>
        <w:jc w:val="both"/>
        <w:rPr>
          <w:rFonts w:ascii="Myriad Pro" w:hAnsi="Myriad Pro"/>
          <w:color w:val="000000" w:themeColor="text1"/>
          <w:sz w:val="24"/>
          <w:szCs w:val="24"/>
        </w:rPr>
      </w:pPr>
      <w:r w:rsidRPr="003C4FB9">
        <w:rPr>
          <w:rFonts w:ascii="Myriad Pro" w:hAnsi="Myriad Pro"/>
          <w:b/>
          <w:bCs/>
          <w:color w:val="000000" w:themeColor="text1"/>
          <w:sz w:val="24"/>
          <w:szCs w:val="24"/>
        </w:rPr>
        <w:t xml:space="preserve">Realizator: </w:t>
      </w:r>
      <w:r w:rsidRPr="003C4FB9">
        <w:rPr>
          <w:rFonts w:ascii="Myriad Pro" w:hAnsi="Myriad Pro"/>
          <w:b/>
          <w:color w:val="000000" w:themeColor="text1"/>
          <w:sz w:val="24"/>
          <w:szCs w:val="24"/>
        </w:rPr>
        <w:t>minister właściwy do spraw zdrowia</w:t>
      </w:r>
      <w:r w:rsidR="00C45C7A">
        <w:rPr>
          <w:rFonts w:ascii="Myriad Pro" w:hAnsi="Myriad Pro"/>
          <w:b/>
          <w:color w:val="000000" w:themeColor="text1"/>
          <w:sz w:val="24"/>
          <w:szCs w:val="24"/>
        </w:rPr>
        <w:t xml:space="preserve"> oraz</w:t>
      </w:r>
      <w:r w:rsidRPr="003C4FB9">
        <w:rPr>
          <w:rFonts w:ascii="Myriad Pro" w:hAnsi="Myriad Pro"/>
          <w:b/>
          <w:color w:val="000000" w:themeColor="text1"/>
          <w:sz w:val="24"/>
          <w:szCs w:val="24"/>
        </w:rPr>
        <w:t xml:space="preserve"> </w:t>
      </w:r>
      <w:r w:rsidRPr="003C4FB9">
        <w:rPr>
          <w:rFonts w:ascii="Myriad Pro" w:hAnsi="Myriad Pro"/>
          <w:b/>
          <w:bCs/>
          <w:color w:val="000000" w:themeColor="text1"/>
          <w:sz w:val="24"/>
          <w:szCs w:val="24"/>
        </w:rPr>
        <w:t>NFZ</w:t>
      </w:r>
      <w:r w:rsidR="00BE15F0">
        <w:rPr>
          <w:rFonts w:ascii="Myriad Pro" w:hAnsi="Myriad Pro"/>
          <w:b/>
          <w:bCs/>
          <w:color w:val="000000" w:themeColor="text1"/>
          <w:sz w:val="24"/>
          <w:szCs w:val="24"/>
        </w:rPr>
        <w:t>.</w:t>
      </w:r>
    </w:p>
    <w:p w14:paraId="26D2EFBA" w14:textId="33563E3E" w:rsidR="004C56BE" w:rsidRPr="003C4FB9" w:rsidRDefault="00BE15F0" w:rsidP="00DA3973">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Pr>
          <w:rFonts w:ascii="Myriad Pro" w:hAnsi="Myriad Pro"/>
          <w:b/>
          <w:bCs/>
          <w:color w:val="000000" w:themeColor="text1"/>
          <w:sz w:val="24"/>
          <w:szCs w:val="24"/>
        </w:rPr>
        <w:t xml:space="preserve"> </w:t>
      </w:r>
      <w:r w:rsidR="004C56BE" w:rsidRPr="003C4FB9">
        <w:rPr>
          <w:rFonts w:ascii="Myriad Pro" w:hAnsi="Myriad Pro"/>
          <w:b/>
          <w:bCs/>
          <w:color w:val="000000" w:themeColor="text1"/>
          <w:sz w:val="24"/>
          <w:szCs w:val="24"/>
        </w:rPr>
        <w:t>Poprawa jakości życia pacjentów z ChUK w trakcie i po zakończeniu leczenia kardiologicznego</w:t>
      </w:r>
    </w:p>
    <w:p w14:paraId="0543867E" w14:textId="5DD53987" w:rsidR="00E62C2E"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Do końca 2025 r. opracujemy i wdrożymy badania ankietowe potrzeb i</w:t>
      </w:r>
      <w:r w:rsidR="009515F0">
        <w:rPr>
          <w:rFonts w:ascii="Myriad Pro" w:hAnsi="Myriad Pro"/>
          <w:color w:val="000000" w:themeColor="text1"/>
          <w:sz w:val="24"/>
          <w:szCs w:val="24"/>
        </w:rPr>
        <w:t> </w:t>
      </w:r>
      <w:r w:rsidRPr="003C4FB9">
        <w:rPr>
          <w:rFonts w:ascii="Myriad Pro" w:hAnsi="Myriad Pro"/>
          <w:color w:val="000000" w:themeColor="text1"/>
          <w:sz w:val="24"/>
          <w:szCs w:val="24"/>
        </w:rPr>
        <w:t>satysfakcji pacjentów kardiologicznych, wykonywane w placówkach kardiologicznych udzielających świadczeń w trybie stacjonarnym i</w:t>
      </w:r>
      <w:r w:rsidR="009515F0">
        <w:rPr>
          <w:rFonts w:ascii="Myriad Pro" w:hAnsi="Myriad Pro"/>
          <w:color w:val="000000" w:themeColor="text1"/>
          <w:sz w:val="24"/>
          <w:szCs w:val="24"/>
        </w:rPr>
        <w:t> </w:t>
      </w:r>
      <w:r w:rsidRPr="003C4FB9">
        <w:rPr>
          <w:rFonts w:ascii="Myriad Pro" w:hAnsi="Myriad Pro"/>
          <w:color w:val="000000" w:themeColor="text1"/>
          <w:sz w:val="24"/>
          <w:szCs w:val="24"/>
        </w:rPr>
        <w:t>ambulatoryjnym, w tym w zakresie formy i jakości udzielonej pomocy pacjentom kardiologicznym po zakończonym leczeniu.</w:t>
      </w:r>
    </w:p>
    <w:p w14:paraId="0A8B5409" w14:textId="4CB82503" w:rsidR="00C84CD2"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 xml:space="preserve">Do końca </w:t>
      </w:r>
      <w:r w:rsidR="00C84CD2" w:rsidRPr="003C4FB9">
        <w:rPr>
          <w:rFonts w:ascii="Myriad Pro" w:hAnsi="Myriad Pro"/>
          <w:color w:val="000000" w:themeColor="text1"/>
          <w:sz w:val="24"/>
          <w:szCs w:val="24"/>
        </w:rPr>
        <w:t xml:space="preserve">2026 </w:t>
      </w:r>
      <w:r w:rsidRPr="003C4FB9">
        <w:rPr>
          <w:rFonts w:ascii="Myriad Pro" w:hAnsi="Myriad Pro"/>
          <w:color w:val="000000" w:themeColor="text1"/>
          <w:sz w:val="24"/>
          <w:szCs w:val="24"/>
        </w:rPr>
        <w:t xml:space="preserve">r. </w:t>
      </w:r>
      <w:r w:rsidR="00A06DDE" w:rsidRPr="003C4FB9">
        <w:rPr>
          <w:rFonts w:ascii="Myriad Pro" w:hAnsi="Myriad Pro"/>
          <w:color w:val="000000" w:themeColor="text1"/>
          <w:sz w:val="24"/>
          <w:szCs w:val="24"/>
        </w:rPr>
        <w:t xml:space="preserve">wypracujemy </w:t>
      </w:r>
      <w:r w:rsidRPr="003C4FB9">
        <w:rPr>
          <w:rFonts w:ascii="Myriad Pro" w:hAnsi="Myriad Pro"/>
          <w:color w:val="000000" w:themeColor="text1"/>
          <w:sz w:val="24"/>
          <w:szCs w:val="24"/>
        </w:rPr>
        <w:t>mechanizmy wspierające</w:t>
      </w:r>
      <w:r w:rsidR="00CF1029">
        <w:rPr>
          <w:rFonts w:ascii="Myriad Pro" w:hAnsi="Myriad Pro"/>
          <w:color w:val="000000" w:themeColor="text1"/>
          <w:sz w:val="24"/>
          <w:szCs w:val="24"/>
        </w:rPr>
        <w:t xml:space="preserve"> </w:t>
      </w:r>
      <w:r w:rsidRPr="003C4FB9">
        <w:rPr>
          <w:rFonts w:ascii="Myriad Pro" w:hAnsi="Myriad Pro"/>
          <w:color w:val="000000" w:themeColor="text1"/>
          <w:sz w:val="24"/>
          <w:szCs w:val="24"/>
        </w:rPr>
        <w:t>poprawę dostępu do</w:t>
      </w:r>
      <w:r w:rsidR="009515F0">
        <w:rPr>
          <w:rFonts w:ascii="Myriad Pro" w:hAnsi="Myriad Pro"/>
          <w:color w:val="000000" w:themeColor="text1"/>
          <w:sz w:val="24"/>
          <w:szCs w:val="24"/>
        </w:rPr>
        <w:t> </w:t>
      </w:r>
      <w:r w:rsidRPr="003C4FB9">
        <w:rPr>
          <w:rFonts w:ascii="Myriad Pro" w:hAnsi="Myriad Pro"/>
          <w:color w:val="000000" w:themeColor="text1"/>
          <w:sz w:val="24"/>
          <w:szCs w:val="24"/>
        </w:rPr>
        <w:t>opieki domowej dla pacjentów kardiologicznych z niewydolnością serca z</w:t>
      </w:r>
      <w:r w:rsidR="009515F0">
        <w:rPr>
          <w:rFonts w:ascii="Myriad Pro" w:hAnsi="Myriad Pro"/>
          <w:color w:val="000000" w:themeColor="text1"/>
          <w:sz w:val="24"/>
          <w:szCs w:val="24"/>
        </w:rPr>
        <w:t> </w:t>
      </w:r>
      <w:r w:rsidRPr="003C4FB9">
        <w:rPr>
          <w:rFonts w:ascii="Myriad Pro" w:hAnsi="Myriad Pro"/>
          <w:color w:val="000000" w:themeColor="text1"/>
          <w:sz w:val="24"/>
          <w:szCs w:val="24"/>
        </w:rPr>
        <w:t xml:space="preserve">wykorzystaniem </w:t>
      </w:r>
      <w:r w:rsidR="000959DD">
        <w:rPr>
          <w:rFonts w:ascii="Myriad Pro" w:hAnsi="Myriad Pro"/>
          <w:color w:val="000000" w:themeColor="text1"/>
          <w:sz w:val="24"/>
          <w:szCs w:val="24"/>
        </w:rPr>
        <w:t>nowych technologii</w:t>
      </w:r>
      <w:r w:rsidRPr="003C4FB9">
        <w:rPr>
          <w:rFonts w:ascii="Myriad Pro" w:hAnsi="Myriad Pro"/>
          <w:color w:val="000000" w:themeColor="text1"/>
          <w:sz w:val="24"/>
          <w:szCs w:val="24"/>
        </w:rPr>
        <w:t xml:space="preserve"> do sprawowania </w:t>
      </w:r>
      <w:r w:rsidR="000959DD">
        <w:rPr>
          <w:rFonts w:ascii="Myriad Pro" w:hAnsi="Myriad Pro"/>
          <w:color w:val="000000" w:themeColor="text1"/>
          <w:sz w:val="24"/>
          <w:szCs w:val="24"/>
        </w:rPr>
        <w:t xml:space="preserve">zdalnej </w:t>
      </w:r>
      <w:r w:rsidRPr="003C4FB9">
        <w:rPr>
          <w:rFonts w:ascii="Myriad Pro" w:hAnsi="Myriad Pro"/>
          <w:color w:val="000000" w:themeColor="text1"/>
          <w:sz w:val="24"/>
          <w:szCs w:val="24"/>
        </w:rPr>
        <w:t>opieki i</w:t>
      </w:r>
      <w:r w:rsidR="009515F0">
        <w:rPr>
          <w:rFonts w:ascii="Myriad Pro" w:hAnsi="Myriad Pro"/>
          <w:color w:val="000000" w:themeColor="text1"/>
          <w:sz w:val="24"/>
          <w:szCs w:val="24"/>
        </w:rPr>
        <w:t> </w:t>
      </w:r>
      <w:r w:rsidRPr="003C4FB9">
        <w:rPr>
          <w:rFonts w:ascii="Myriad Pro" w:hAnsi="Myriad Pro"/>
          <w:color w:val="000000" w:themeColor="text1"/>
          <w:sz w:val="24"/>
          <w:szCs w:val="24"/>
        </w:rPr>
        <w:t>nadzoru</w:t>
      </w:r>
      <w:r w:rsidR="00050A98">
        <w:rPr>
          <w:rFonts w:ascii="Myriad Pro" w:hAnsi="Myriad Pro"/>
          <w:color w:val="000000" w:themeColor="text1"/>
          <w:sz w:val="24"/>
          <w:szCs w:val="24"/>
        </w:rPr>
        <w:t>.</w:t>
      </w:r>
      <w:r w:rsidRPr="003C4FB9">
        <w:rPr>
          <w:rFonts w:ascii="Myriad Pro" w:hAnsi="Myriad Pro"/>
          <w:color w:val="000000" w:themeColor="text1"/>
          <w:sz w:val="24"/>
          <w:szCs w:val="24"/>
        </w:rPr>
        <w:t xml:space="preserve"> </w:t>
      </w:r>
    </w:p>
    <w:p w14:paraId="1E23A2F5" w14:textId="316CF991" w:rsidR="004C56BE" w:rsidRPr="003C4FB9" w:rsidRDefault="004C56BE" w:rsidP="00DA3973">
      <w:pPr>
        <w:pStyle w:val="Akapitzlist"/>
        <w:numPr>
          <w:ilvl w:val="1"/>
          <w:numId w:val="54"/>
        </w:numPr>
        <w:spacing w:before="200" w:after="0" w:line="360" w:lineRule="auto"/>
        <w:ind w:left="993" w:hanging="633"/>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Od 2022 r. zintensyfikujemy działania na rzecz poprawy stanu zdrowia oraz</w:t>
      </w:r>
      <w:r w:rsidR="009515F0">
        <w:rPr>
          <w:rFonts w:ascii="Myriad Pro" w:hAnsi="Myriad Pro"/>
          <w:color w:val="000000" w:themeColor="text1"/>
          <w:sz w:val="24"/>
          <w:szCs w:val="24"/>
        </w:rPr>
        <w:t> </w:t>
      </w:r>
      <w:r w:rsidRPr="003C4FB9">
        <w:rPr>
          <w:rFonts w:ascii="Myriad Pro" w:hAnsi="Myriad Pro"/>
          <w:color w:val="000000" w:themeColor="text1"/>
          <w:sz w:val="24"/>
          <w:szCs w:val="24"/>
        </w:rPr>
        <w:t>jakości życia pacjentów z ChUK, w szczególności przez zapewnienie właściwej wyceny i finansowania świadczeń zdrowotnych z</w:t>
      </w:r>
      <w:r w:rsidR="00E2432B">
        <w:rPr>
          <w:rFonts w:ascii="Myriad Pro" w:hAnsi="Myriad Pro"/>
          <w:color w:val="000000" w:themeColor="text1"/>
          <w:sz w:val="24"/>
          <w:szCs w:val="24"/>
        </w:rPr>
        <w:t> </w:t>
      </w:r>
      <w:r w:rsidRPr="003C4FB9">
        <w:rPr>
          <w:rFonts w:ascii="Myriad Pro" w:hAnsi="Myriad Pro"/>
          <w:color w:val="000000" w:themeColor="text1"/>
          <w:sz w:val="24"/>
          <w:szCs w:val="24"/>
        </w:rPr>
        <w:t xml:space="preserve">obszaru kardiologii i dziedzin pokrewnych, </w:t>
      </w:r>
      <w:r w:rsidR="009B1317" w:rsidRPr="009B1317">
        <w:rPr>
          <w:rFonts w:ascii="Myriad Pro" w:hAnsi="Myriad Pro"/>
          <w:color w:val="000000" w:themeColor="text1"/>
          <w:sz w:val="24"/>
          <w:szCs w:val="24"/>
        </w:rPr>
        <w:t>zwiększ</w:t>
      </w:r>
      <w:r w:rsidR="00E96842">
        <w:rPr>
          <w:rFonts w:ascii="Myriad Pro" w:hAnsi="Myriad Pro"/>
          <w:color w:val="000000" w:themeColor="text1"/>
          <w:sz w:val="24"/>
          <w:szCs w:val="24"/>
        </w:rPr>
        <w:t>a</w:t>
      </w:r>
      <w:r w:rsidR="009B1317">
        <w:rPr>
          <w:rFonts w:ascii="Myriad Pro" w:hAnsi="Myriad Pro"/>
          <w:color w:val="000000" w:themeColor="text1"/>
          <w:sz w:val="24"/>
          <w:szCs w:val="24"/>
        </w:rPr>
        <w:t>nie</w:t>
      </w:r>
      <w:r w:rsidR="009B1317" w:rsidRPr="009B1317">
        <w:rPr>
          <w:rFonts w:ascii="Myriad Pro" w:hAnsi="Myriad Pro"/>
          <w:color w:val="000000" w:themeColor="text1"/>
          <w:sz w:val="24"/>
          <w:szCs w:val="24"/>
        </w:rPr>
        <w:t xml:space="preserve"> nakład</w:t>
      </w:r>
      <w:r w:rsidR="009B1317">
        <w:rPr>
          <w:rFonts w:ascii="Myriad Pro" w:hAnsi="Myriad Pro"/>
          <w:color w:val="000000" w:themeColor="text1"/>
          <w:sz w:val="24"/>
          <w:szCs w:val="24"/>
        </w:rPr>
        <w:t>ów</w:t>
      </w:r>
      <w:r w:rsidR="009B1317" w:rsidRPr="009B1317">
        <w:rPr>
          <w:rFonts w:ascii="Myriad Pro" w:hAnsi="Myriad Pro"/>
          <w:color w:val="000000" w:themeColor="text1"/>
          <w:sz w:val="24"/>
          <w:szCs w:val="24"/>
        </w:rPr>
        <w:t xml:space="preserve"> na </w:t>
      </w:r>
      <w:r w:rsidR="009B1317">
        <w:rPr>
          <w:rFonts w:ascii="Myriad Pro" w:hAnsi="Myriad Pro"/>
          <w:color w:val="000000" w:themeColor="text1"/>
          <w:sz w:val="24"/>
          <w:szCs w:val="24"/>
        </w:rPr>
        <w:t xml:space="preserve">świadczenia zdrowotne </w:t>
      </w:r>
      <w:r w:rsidR="009B1317" w:rsidRPr="009B1317">
        <w:rPr>
          <w:rFonts w:ascii="Myriad Pro" w:hAnsi="Myriad Pro"/>
          <w:color w:val="000000" w:themeColor="text1"/>
          <w:sz w:val="24"/>
          <w:szCs w:val="24"/>
        </w:rPr>
        <w:t>z zakresu ChUK</w:t>
      </w:r>
      <w:r w:rsidR="009B1317">
        <w:rPr>
          <w:rFonts w:ascii="Myriad Pro" w:hAnsi="Myriad Pro"/>
          <w:color w:val="000000" w:themeColor="text1"/>
          <w:sz w:val="24"/>
          <w:szCs w:val="24"/>
        </w:rPr>
        <w:t>, dą</w:t>
      </w:r>
      <w:r w:rsidR="009B1317" w:rsidRPr="009B1317">
        <w:rPr>
          <w:rFonts w:ascii="Myriad Pro" w:hAnsi="Myriad Pro"/>
          <w:color w:val="000000" w:themeColor="text1"/>
          <w:sz w:val="24"/>
          <w:szCs w:val="24"/>
        </w:rPr>
        <w:t>ż</w:t>
      </w:r>
      <w:r w:rsidR="009B1317">
        <w:rPr>
          <w:rFonts w:ascii="Myriad Pro" w:hAnsi="Myriad Pro"/>
          <w:color w:val="000000" w:themeColor="text1"/>
          <w:sz w:val="24"/>
          <w:szCs w:val="24"/>
        </w:rPr>
        <w:t>enie</w:t>
      </w:r>
      <w:r w:rsidR="009B1317" w:rsidRPr="009B1317">
        <w:rPr>
          <w:rFonts w:ascii="Myriad Pro" w:hAnsi="Myriad Pro"/>
          <w:color w:val="000000" w:themeColor="text1"/>
          <w:sz w:val="24"/>
          <w:szCs w:val="24"/>
        </w:rPr>
        <w:t xml:space="preserve"> do stopniowego znoszenia limitów na</w:t>
      </w:r>
      <w:r w:rsidR="009515F0">
        <w:rPr>
          <w:rFonts w:ascii="Myriad Pro" w:hAnsi="Myriad Pro"/>
          <w:color w:val="000000" w:themeColor="text1"/>
          <w:sz w:val="24"/>
          <w:szCs w:val="24"/>
        </w:rPr>
        <w:t> </w:t>
      </w:r>
      <w:r w:rsidR="009B1317" w:rsidRPr="009B1317">
        <w:rPr>
          <w:rFonts w:ascii="Myriad Pro" w:hAnsi="Myriad Pro"/>
          <w:color w:val="000000" w:themeColor="text1"/>
          <w:sz w:val="24"/>
          <w:szCs w:val="24"/>
        </w:rPr>
        <w:t>świadczenia z tego obszaru</w:t>
      </w:r>
      <w:r w:rsidR="009B1317">
        <w:rPr>
          <w:rFonts w:ascii="Myriad Pro" w:hAnsi="Myriad Pro"/>
          <w:color w:val="000000" w:themeColor="text1"/>
          <w:sz w:val="24"/>
          <w:szCs w:val="24"/>
        </w:rPr>
        <w:t>,</w:t>
      </w:r>
      <w:r w:rsidR="009B1317" w:rsidRPr="009B1317">
        <w:rPr>
          <w:rFonts w:ascii="Myriad Pro" w:hAnsi="Myriad Pro"/>
          <w:color w:val="000000" w:themeColor="text1"/>
          <w:sz w:val="24"/>
          <w:szCs w:val="24"/>
        </w:rPr>
        <w:t xml:space="preserve"> </w:t>
      </w:r>
      <w:r w:rsidRPr="003C4FB9">
        <w:rPr>
          <w:rFonts w:ascii="Myriad Pro" w:hAnsi="Myriad Pro"/>
          <w:color w:val="000000" w:themeColor="text1"/>
          <w:sz w:val="24"/>
          <w:szCs w:val="24"/>
        </w:rPr>
        <w:t>poprawę wyników leczenia dzieci</w:t>
      </w:r>
      <w:r w:rsidR="00E96842">
        <w:rPr>
          <w:rFonts w:ascii="Myriad Pro" w:hAnsi="Myriad Pro"/>
          <w:color w:val="000000" w:themeColor="text1"/>
          <w:sz w:val="24"/>
          <w:szCs w:val="24"/>
        </w:rPr>
        <w:t>,</w:t>
      </w:r>
      <w:r w:rsidRPr="003C4FB9">
        <w:rPr>
          <w:rFonts w:ascii="Myriad Pro" w:hAnsi="Myriad Pro"/>
          <w:color w:val="000000" w:themeColor="text1"/>
          <w:sz w:val="24"/>
          <w:szCs w:val="24"/>
        </w:rPr>
        <w:t xml:space="preserve"> młodzieży </w:t>
      </w:r>
      <w:r w:rsidR="00E96842">
        <w:rPr>
          <w:rFonts w:ascii="Myriad Pro" w:hAnsi="Myriad Pro"/>
          <w:color w:val="000000" w:themeColor="text1"/>
          <w:sz w:val="24"/>
          <w:szCs w:val="24"/>
        </w:rPr>
        <w:t xml:space="preserve">i dorosłych </w:t>
      </w:r>
      <w:r w:rsidRPr="003C4FB9">
        <w:rPr>
          <w:rFonts w:ascii="Myriad Pro" w:hAnsi="Myriad Pro"/>
          <w:color w:val="000000" w:themeColor="text1"/>
          <w:sz w:val="24"/>
          <w:szCs w:val="24"/>
        </w:rPr>
        <w:t>z chorobami kardiologicznymi, a także wdrożenie kontroli jakości opieki kardiologicznej</w:t>
      </w:r>
      <w:r w:rsidR="00BE5714">
        <w:rPr>
          <w:rFonts w:ascii="Myriad Pro" w:hAnsi="Myriad Pro"/>
          <w:color w:val="000000" w:themeColor="text1"/>
          <w:sz w:val="24"/>
          <w:szCs w:val="24"/>
        </w:rPr>
        <w:t xml:space="preserve"> z zakresu ChUK</w:t>
      </w:r>
      <w:r w:rsidRPr="003C4FB9">
        <w:rPr>
          <w:rFonts w:ascii="Myriad Pro" w:hAnsi="Myriad Pro"/>
          <w:color w:val="000000" w:themeColor="text1"/>
          <w:sz w:val="24"/>
          <w:szCs w:val="24"/>
        </w:rPr>
        <w:t xml:space="preserve">. </w:t>
      </w:r>
    </w:p>
    <w:p w14:paraId="27F5B946" w14:textId="2B27C762" w:rsidR="004C56BE" w:rsidRPr="003C4FB9" w:rsidRDefault="004C56BE" w:rsidP="00533435">
      <w:pPr>
        <w:spacing w:before="200" w:line="360" w:lineRule="auto"/>
        <w:jc w:val="both"/>
        <w:rPr>
          <w:rFonts w:ascii="Myriad Pro" w:hAnsi="Myriad Pro"/>
          <w:color w:val="000000" w:themeColor="text1"/>
          <w:sz w:val="24"/>
          <w:szCs w:val="24"/>
        </w:rPr>
      </w:pPr>
      <w:r w:rsidRPr="003C4FB9">
        <w:rPr>
          <w:rFonts w:ascii="Myriad Pro" w:hAnsi="Myriad Pro"/>
          <w:b/>
          <w:bCs/>
          <w:color w:val="000000" w:themeColor="text1"/>
          <w:sz w:val="24"/>
          <w:szCs w:val="24"/>
        </w:rPr>
        <w:t>Realizator: minister właściwy do spraw zdrowia, NFZ,  AOTMiT, NIK-PIB oraz CDK.</w:t>
      </w:r>
    </w:p>
    <w:p w14:paraId="18D1689B" w14:textId="7FBED869" w:rsidR="004C56BE" w:rsidRPr="003C4FB9" w:rsidRDefault="00D236E4" w:rsidP="00E05E52">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Pr>
          <w:rFonts w:ascii="Myriad Pro" w:hAnsi="Myriad Pro"/>
          <w:b/>
          <w:bCs/>
          <w:color w:val="000000" w:themeColor="text1"/>
          <w:sz w:val="24"/>
          <w:szCs w:val="24"/>
        </w:rPr>
        <w:t xml:space="preserve"> </w:t>
      </w:r>
      <w:r w:rsidR="004C56BE" w:rsidRPr="003C4FB9">
        <w:rPr>
          <w:rFonts w:ascii="Myriad Pro" w:hAnsi="Myriad Pro"/>
          <w:b/>
          <w:bCs/>
          <w:color w:val="000000" w:themeColor="text1"/>
          <w:sz w:val="24"/>
          <w:szCs w:val="24"/>
        </w:rPr>
        <w:t xml:space="preserve">Poprawa organizacji monitorowania potrzeb zdrowotnych w zakresie kardiologii, </w:t>
      </w:r>
      <w:r w:rsidR="004C56BE" w:rsidRPr="003C4FB9">
        <w:rPr>
          <w:rFonts w:ascii="Myriad Pro" w:hAnsi="Myriad Pro"/>
          <w:bCs/>
          <w:color w:val="000000" w:themeColor="text1"/>
          <w:sz w:val="24"/>
          <w:szCs w:val="24"/>
        </w:rPr>
        <w:t xml:space="preserve">w tym w szczególności </w:t>
      </w:r>
      <w:r w:rsidR="00F97DFA">
        <w:rPr>
          <w:rFonts w:ascii="Myriad Pro" w:hAnsi="Myriad Pro"/>
          <w:bCs/>
          <w:color w:val="000000" w:themeColor="text1"/>
          <w:sz w:val="24"/>
          <w:szCs w:val="24"/>
        </w:rPr>
        <w:t>s</w:t>
      </w:r>
      <w:r w:rsidR="00395B28">
        <w:rPr>
          <w:rFonts w:ascii="Myriad Pro" w:hAnsi="Myriad Pro"/>
          <w:bCs/>
          <w:color w:val="000000" w:themeColor="text1"/>
          <w:sz w:val="24"/>
          <w:szCs w:val="24"/>
        </w:rPr>
        <w:t xml:space="preserve">tworzenie i </w:t>
      </w:r>
      <w:r w:rsidR="004C56BE" w:rsidRPr="003C4FB9">
        <w:rPr>
          <w:rFonts w:ascii="Myriad Pro" w:hAnsi="Myriad Pro"/>
          <w:color w:val="000000" w:themeColor="text1"/>
          <w:sz w:val="24"/>
          <w:szCs w:val="24"/>
        </w:rPr>
        <w:t xml:space="preserve">rozwój </w:t>
      </w:r>
      <w:r w:rsidR="00F97DFA">
        <w:rPr>
          <w:rFonts w:ascii="Myriad Pro" w:hAnsi="Myriad Pro"/>
          <w:color w:val="000000" w:themeColor="text1"/>
          <w:sz w:val="24"/>
          <w:szCs w:val="24"/>
        </w:rPr>
        <w:t xml:space="preserve">systemu </w:t>
      </w:r>
      <w:r w:rsidR="004C56BE" w:rsidRPr="003C4FB9">
        <w:rPr>
          <w:rFonts w:ascii="Myriad Pro" w:hAnsi="Myriad Pro"/>
          <w:color w:val="000000" w:themeColor="text1"/>
          <w:sz w:val="24"/>
          <w:szCs w:val="24"/>
        </w:rPr>
        <w:t>rejestrów medycznych oraz baz danych badań przesiewowych</w:t>
      </w:r>
      <w:r w:rsidR="00BE15F0">
        <w:rPr>
          <w:rFonts w:ascii="Myriad Pro" w:hAnsi="Myriad Pro"/>
          <w:color w:val="000000" w:themeColor="text1"/>
          <w:sz w:val="24"/>
          <w:szCs w:val="24"/>
        </w:rPr>
        <w:t>.</w:t>
      </w:r>
    </w:p>
    <w:p w14:paraId="34A6C24C" w14:textId="2268372C" w:rsidR="00C84CD2" w:rsidRPr="003C4FB9" w:rsidRDefault="004C56BE" w:rsidP="00E05E52">
      <w:pPr>
        <w:pStyle w:val="Akapitzlist"/>
        <w:numPr>
          <w:ilvl w:val="1"/>
          <w:numId w:val="54"/>
        </w:numPr>
        <w:spacing w:before="200" w:after="0" w:line="360" w:lineRule="auto"/>
        <w:ind w:left="993" w:hanging="633"/>
        <w:contextualSpacing w:val="0"/>
        <w:jc w:val="both"/>
        <w:rPr>
          <w:rFonts w:ascii="Myriad Pro" w:hAnsi="Myriad Pro"/>
          <w:color w:val="000000" w:themeColor="text1"/>
          <w:sz w:val="24"/>
          <w:szCs w:val="24"/>
        </w:rPr>
      </w:pPr>
      <w:r w:rsidRPr="003C4FB9">
        <w:rPr>
          <w:rFonts w:ascii="Myriad Pro" w:hAnsi="Myriad Pro"/>
          <w:color w:val="000000" w:themeColor="text1"/>
          <w:sz w:val="24"/>
          <w:szCs w:val="24"/>
        </w:rPr>
        <w:t xml:space="preserve">Do 2032 r. utrzymamy i będziemy wspierali rozwój </w:t>
      </w:r>
      <w:r w:rsidR="00F97DFA">
        <w:rPr>
          <w:rFonts w:ascii="Myriad Pro" w:hAnsi="Myriad Pro"/>
          <w:color w:val="000000" w:themeColor="text1"/>
          <w:sz w:val="24"/>
          <w:szCs w:val="24"/>
        </w:rPr>
        <w:t xml:space="preserve">systemu </w:t>
      </w:r>
      <w:r w:rsidRPr="003C4FB9">
        <w:rPr>
          <w:rFonts w:ascii="Myriad Pro" w:hAnsi="Myriad Pro"/>
          <w:color w:val="000000" w:themeColor="text1"/>
          <w:sz w:val="24"/>
          <w:szCs w:val="24"/>
        </w:rPr>
        <w:t>rejestrów medycznych dla monitorowania stanu epidemiologicznego i statusu opieki zdrowotnej ChUK</w:t>
      </w:r>
      <w:r w:rsidR="00DB4874">
        <w:rPr>
          <w:rFonts w:ascii="Myriad Pro" w:hAnsi="Myriad Pro"/>
          <w:color w:val="000000" w:themeColor="text1"/>
          <w:sz w:val="24"/>
          <w:szCs w:val="24"/>
        </w:rPr>
        <w:t xml:space="preserve"> oraz rejestrów badań przesiewowych</w:t>
      </w:r>
      <w:r w:rsidRPr="003C4FB9">
        <w:rPr>
          <w:rFonts w:ascii="Myriad Pro" w:hAnsi="Myriad Pro"/>
          <w:color w:val="000000" w:themeColor="text1"/>
          <w:sz w:val="24"/>
          <w:szCs w:val="24"/>
        </w:rPr>
        <w:t xml:space="preserve"> w Rzeczpospolitej Polskiej, w tym oceny jakości realizacji procedur w kardiologii</w:t>
      </w:r>
      <w:r w:rsidR="00050A98">
        <w:rPr>
          <w:rFonts w:ascii="Myriad Pro" w:hAnsi="Myriad Pro"/>
          <w:color w:val="000000" w:themeColor="text1"/>
          <w:sz w:val="24"/>
          <w:szCs w:val="24"/>
        </w:rPr>
        <w:t xml:space="preserve"> i ich poziomu finansowania</w:t>
      </w:r>
      <w:r w:rsidRPr="003C4FB9">
        <w:rPr>
          <w:rFonts w:ascii="Myriad Pro" w:hAnsi="Myriad Pro"/>
          <w:color w:val="000000" w:themeColor="text1"/>
          <w:sz w:val="24"/>
          <w:szCs w:val="24"/>
        </w:rPr>
        <w:t>, a także bazy danych dla badań przesiewowych oraz bazy danych procedur kardiologii interwencyjnej i kardiochirurgicznych</w:t>
      </w:r>
      <w:r w:rsidR="002C13A7">
        <w:rPr>
          <w:rStyle w:val="Odwoanieprzypisudolnego"/>
          <w:rFonts w:ascii="Myriad Pro" w:hAnsi="Myriad Pro"/>
          <w:color w:val="000000" w:themeColor="text1"/>
          <w:sz w:val="24"/>
          <w:szCs w:val="24"/>
        </w:rPr>
        <w:footnoteReference w:id="125"/>
      </w:r>
      <w:r w:rsidRPr="003C4FB9">
        <w:rPr>
          <w:rFonts w:ascii="Myriad Pro" w:hAnsi="Myriad Pro"/>
          <w:color w:val="000000" w:themeColor="text1"/>
          <w:sz w:val="24"/>
          <w:szCs w:val="24"/>
        </w:rPr>
        <w:t xml:space="preserve">. </w:t>
      </w:r>
    </w:p>
    <w:p w14:paraId="3ED4C06E" w14:textId="1CFF29D1" w:rsidR="004C56BE" w:rsidRPr="003C4FB9" w:rsidRDefault="004C56BE" w:rsidP="00E05E52">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Od 2022 r. będziemy rozbudowywać istniejące</w:t>
      </w:r>
      <w:r w:rsidR="00DB4874">
        <w:rPr>
          <w:rFonts w:ascii="Myriad Pro" w:hAnsi="Myriad Pro"/>
          <w:color w:val="000000" w:themeColor="text1"/>
          <w:sz w:val="24"/>
          <w:szCs w:val="24"/>
        </w:rPr>
        <w:t xml:space="preserve"> </w:t>
      </w:r>
      <w:r w:rsidRPr="003C4FB9">
        <w:rPr>
          <w:rFonts w:ascii="Myriad Pro" w:hAnsi="Myriad Pro"/>
          <w:color w:val="000000" w:themeColor="text1"/>
          <w:sz w:val="24"/>
          <w:szCs w:val="24"/>
        </w:rPr>
        <w:t>usługi informacyjne, takie jak: pacjent.gov.pl, Internetowe Konto Pacjenta, stronę internetową ABM oraz stronę internetową NIK-PIB w celu poprawy dostępu pacjentów i pracowników medycznych do informacji o sposobie, miejscu, skuteczności diagnostyki i leczenia kardiologicznego oraz oceny jakości leczenia.</w:t>
      </w:r>
    </w:p>
    <w:p w14:paraId="6556FB0C" w14:textId="55AB1401" w:rsidR="00C44A2F" w:rsidRPr="003C4FB9" w:rsidRDefault="004C56BE" w:rsidP="0046272E">
      <w:pPr>
        <w:spacing w:before="200" w:line="360" w:lineRule="auto"/>
        <w:ind w:left="1344" w:hanging="1344"/>
        <w:jc w:val="both"/>
        <w:rPr>
          <w:rFonts w:ascii="Myriad Pro" w:hAnsi="Myriad Pro"/>
          <w:b/>
          <w:color w:val="000000" w:themeColor="text1"/>
          <w:sz w:val="24"/>
          <w:szCs w:val="24"/>
        </w:rPr>
      </w:pPr>
      <w:r w:rsidRPr="003C4FB9">
        <w:rPr>
          <w:rFonts w:ascii="Myriad Pro" w:hAnsi="Myriad Pro"/>
          <w:b/>
          <w:bCs/>
          <w:color w:val="000000" w:themeColor="text1"/>
          <w:sz w:val="24"/>
          <w:szCs w:val="24"/>
        </w:rPr>
        <w:t>Realizator: minister właściwy do spraw zdrowia</w:t>
      </w:r>
      <w:r w:rsidR="00C84CD2" w:rsidRPr="003C4FB9">
        <w:rPr>
          <w:rFonts w:ascii="Myriad Pro" w:hAnsi="Myriad Pro"/>
          <w:b/>
          <w:bCs/>
          <w:color w:val="000000" w:themeColor="text1"/>
          <w:sz w:val="24"/>
          <w:szCs w:val="24"/>
        </w:rPr>
        <w:t xml:space="preserve">, </w:t>
      </w:r>
      <w:r w:rsidRPr="003C4FB9">
        <w:rPr>
          <w:rFonts w:ascii="Myriad Pro" w:hAnsi="Myriad Pro"/>
          <w:b/>
          <w:color w:val="000000" w:themeColor="text1"/>
          <w:sz w:val="24"/>
          <w:szCs w:val="24"/>
        </w:rPr>
        <w:t>ABM</w:t>
      </w:r>
      <w:r w:rsidR="00395B28">
        <w:rPr>
          <w:rFonts w:ascii="Myriad Pro" w:hAnsi="Myriad Pro"/>
          <w:b/>
          <w:color w:val="000000" w:themeColor="text1"/>
          <w:sz w:val="24"/>
          <w:szCs w:val="24"/>
        </w:rPr>
        <w:t>,</w:t>
      </w:r>
      <w:r w:rsidR="0072499A">
        <w:rPr>
          <w:rFonts w:ascii="Myriad Pro" w:hAnsi="Myriad Pro"/>
          <w:b/>
          <w:color w:val="000000" w:themeColor="text1"/>
          <w:sz w:val="24"/>
          <w:szCs w:val="24"/>
        </w:rPr>
        <w:t xml:space="preserve"> </w:t>
      </w:r>
      <w:r w:rsidRPr="003C4FB9">
        <w:rPr>
          <w:rFonts w:ascii="Myriad Pro" w:hAnsi="Myriad Pro"/>
          <w:b/>
          <w:color w:val="000000" w:themeColor="text1"/>
          <w:sz w:val="24"/>
          <w:szCs w:val="24"/>
        </w:rPr>
        <w:t>NIK-PIB</w:t>
      </w:r>
      <w:r w:rsidR="00395B28">
        <w:rPr>
          <w:rFonts w:ascii="Myriad Pro" w:hAnsi="Myriad Pro"/>
          <w:b/>
          <w:color w:val="000000" w:themeColor="text1"/>
          <w:sz w:val="24"/>
          <w:szCs w:val="24"/>
        </w:rPr>
        <w:t xml:space="preserve">, </w:t>
      </w:r>
      <w:r w:rsidR="003B0E1F">
        <w:rPr>
          <w:rFonts w:ascii="Myriad Pro" w:hAnsi="Myriad Pro"/>
          <w:b/>
          <w:color w:val="000000" w:themeColor="text1"/>
          <w:sz w:val="24"/>
          <w:szCs w:val="24"/>
        </w:rPr>
        <w:t xml:space="preserve">CeZ, </w:t>
      </w:r>
      <w:r w:rsidR="0046272E">
        <w:rPr>
          <w:rFonts w:ascii="Myriad Pro" w:hAnsi="Myriad Pro"/>
          <w:b/>
          <w:color w:val="000000" w:themeColor="text1"/>
          <w:sz w:val="24"/>
          <w:szCs w:val="24"/>
        </w:rPr>
        <w:t xml:space="preserve">NFZ, </w:t>
      </w:r>
      <w:r w:rsidR="0072499A">
        <w:rPr>
          <w:rFonts w:ascii="Myriad Pro" w:hAnsi="Myriad Pro"/>
          <w:b/>
          <w:color w:val="000000" w:themeColor="text1"/>
          <w:sz w:val="24"/>
          <w:szCs w:val="24"/>
        </w:rPr>
        <w:t>podmioty prowadzące rejestry medyczne</w:t>
      </w:r>
      <w:r w:rsidR="0072499A">
        <w:rPr>
          <w:rStyle w:val="Odwoanieprzypisudolnego"/>
          <w:rFonts w:ascii="Myriad Pro" w:hAnsi="Myriad Pro"/>
          <w:b/>
          <w:color w:val="000000" w:themeColor="text1"/>
          <w:sz w:val="24"/>
          <w:szCs w:val="24"/>
        </w:rPr>
        <w:footnoteReference w:id="126"/>
      </w:r>
    </w:p>
    <w:p w14:paraId="781F156A" w14:textId="2C048986" w:rsidR="004C56BE" w:rsidRPr="003C4FB9" w:rsidRDefault="00D236E4" w:rsidP="00F22950">
      <w:pPr>
        <w:pStyle w:val="Akapitzlist"/>
        <w:numPr>
          <w:ilvl w:val="0"/>
          <w:numId w:val="54"/>
        </w:numPr>
        <w:spacing w:before="200" w:after="0" w:line="360" w:lineRule="auto"/>
        <w:contextualSpacing w:val="0"/>
        <w:jc w:val="both"/>
        <w:rPr>
          <w:rFonts w:ascii="Myriad Pro" w:hAnsi="Myriad Pro"/>
          <w:b/>
          <w:color w:val="000000" w:themeColor="text1"/>
          <w:sz w:val="24"/>
          <w:szCs w:val="24"/>
        </w:rPr>
      </w:pPr>
      <w:r>
        <w:rPr>
          <w:rFonts w:ascii="Myriad Pro" w:hAnsi="Myriad Pro"/>
          <w:b/>
          <w:bCs/>
          <w:color w:val="000000" w:themeColor="text1"/>
          <w:sz w:val="24"/>
          <w:szCs w:val="24"/>
        </w:rPr>
        <w:t xml:space="preserve"> </w:t>
      </w:r>
      <w:r w:rsidR="004C56BE" w:rsidRPr="003C4FB9">
        <w:rPr>
          <w:rFonts w:ascii="Myriad Pro" w:hAnsi="Myriad Pro"/>
          <w:b/>
          <w:bCs/>
          <w:color w:val="000000" w:themeColor="text1"/>
          <w:sz w:val="24"/>
          <w:szCs w:val="24"/>
        </w:rPr>
        <w:t>Modernizacja infrastruktury i doposażenie podmiotów leczniczych</w:t>
      </w:r>
    </w:p>
    <w:p w14:paraId="5B858177" w14:textId="41927C21" w:rsidR="000A58E4" w:rsidRPr="003C4FB9" w:rsidRDefault="004C56BE" w:rsidP="00F22950">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W latach 2022</w:t>
      </w:r>
      <w:r w:rsidR="00533435" w:rsidRPr="00100F32">
        <w:rPr>
          <w:rFonts w:ascii="Myriad Pro" w:hAnsi="Myriad Pro"/>
          <w:color w:val="auto"/>
          <w:sz w:val="24"/>
        </w:rPr>
        <w:t>–</w:t>
      </w:r>
      <w:r w:rsidRPr="003C4FB9">
        <w:rPr>
          <w:rFonts w:ascii="Myriad Pro" w:hAnsi="Myriad Pro"/>
          <w:color w:val="000000" w:themeColor="text1"/>
          <w:sz w:val="24"/>
          <w:szCs w:val="24"/>
        </w:rPr>
        <w:t>2032 sfinansujemy inwestycje infrastrukturalne oraz modernizacje istniejących podmiotów leczniczych, celem skuteczniejszego leczenia pacjentów kardiologicznych oraz poprawy standardów diagnostyki i</w:t>
      </w:r>
      <w:r w:rsidR="009515F0">
        <w:rPr>
          <w:rFonts w:ascii="Myriad Pro" w:hAnsi="Myriad Pro"/>
          <w:color w:val="000000" w:themeColor="text1"/>
          <w:sz w:val="24"/>
          <w:szCs w:val="24"/>
        </w:rPr>
        <w:t> </w:t>
      </w:r>
      <w:r w:rsidRPr="003C4FB9">
        <w:rPr>
          <w:rFonts w:ascii="Myriad Pro" w:hAnsi="Myriad Pro"/>
          <w:color w:val="000000" w:themeColor="text1"/>
          <w:sz w:val="24"/>
          <w:szCs w:val="24"/>
        </w:rPr>
        <w:t xml:space="preserve">leczenia chorych na ChUK. </w:t>
      </w:r>
    </w:p>
    <w:p w14:paraId="2BC489AC" w14:textId="4808E5BC" w:rsidR="00CB4BE4" w:rsidRPr="00CB1C8A" w:rsidRDefault="004C56BE">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 xml:space="preserve">W latach </w:t>
      </w:r>
      <w:r w:rsidR="00DE3F98" w:rsidRPr="003C4FB9">
        <w:rPr>
          <w:rFonts w:ascii="Myriad Pro" w:hAnsi="Myriad Pro"/>
          <w:color w:val="000000" w:themeColor="text1"/>
          <w:sz w:val="24"/>
          <w:szCs w:val="24"/>
        </w:rPr>
        <w:t>2022</w:t>
      </w:r>
      <w:r w:rsidR="00533435" w:rsidRPr="00100F32">
        <w:rPr>
          <w:rFonts w:ascii="Myriad Pro" w:hAnsi="Myriad Pro"/>
          <w:color w:val="auto"/>
          <w:sz w:val="24"/>
        </w:rPr>
        <w:t>–</w:t>
      </w:r>
      <w:r w:rsidRPr="003C4FB9">
        <w:rPr>
          <w:rFonts w:ascii="Myriad Pro" w:hAnsi="Myriad Pro"/>
          <w:color w:val="000000" w:themeColor="text1"/>
          <w:sz w:val="24"/>
          <w:szCs w:val="24"/>
        </w:rPr>
        <w:t>203</w:t>
      </w:r>
      <w:r w:rsidR="00DE3F98" w:rsidRPr="003C4FB9">
        <w:rPr>
          <w:rFonts w:ascii="Myriad Pro" w:hAnsi="Myriad Pro"/>
          <w:color w:val="000000" w:themeColor="text1"/>
          <w:sz w:val="24"/>
          <w:szCs w:val="24"/>
        </w:rPr>
        <w:t>2</w:t>
      </w:r>
      <w:r w:rsidRPr="003C4FB9">
        <w:rPr>
          <w:rFonts w:ascii="Myriad Pro" w:hAnsi="Myriad Pro"/>
          <w:color w:val="000000" w:themeColor="text1"/>
          <w:sz w:val="24"/>
          <w:szCs w:val="24"/>
        </w:rPr>
        <w:t xml:space="preserve"> sfinansujemy inwestyc</w:t>
      </w:r>
      <w:r w:rsidR="00DB4874">
        <w:rPr>
          <w:rFonts w:ascii="Myriad Pro" w:hAnsi="Myriad Pro"/>
          <w:color w:val="000000" w:themeColor="text1"/>
          <w:sz w:val="24"/>
          <w:szCs w:val="24"/>
        </w:rPr>
        <w:t>j</w:t>
      </w:r>
      <w:r w:rsidRPr="003C4FB9">
        <w:rPr>
          <w:rFonts w:ascii="Myriad Pro" w:hAnsi="Myriad Pro"/>
          <w:color w:val="000000" w:themeColor="text1"/>
          <w:sz w:val="24"/>
          <w:szCs w:val="24"/>
        </w:rPr>
        <w:t xml:space="preserve">e </w:t>
      </w:r>
      <w:r w:rsidR="0068452E" w:rsidRPr="003C4FB9">
        <w:rPr>
          <w:rFonts w:ascii="Myriad Pro" w:hAnsi="Myriad Pro"/>
          <w:color w:val="000000" w:themeColor="text1"/>
          <w:sz w:val="24"/>
          <w:szCs w:val="24"/>
        </w:rPr>
        <w:t>w aparaturę i sprzęt medyczny dla podmiotów leczniczych</w:t>
      </w:r>
      <w:r w:rsidR="00DD20E5">
        <w:rPr>
          <w:rFonts w:ascii="Myriad Pro" w:hAnsi="Myriad Pro"/>
          <w:color w:val="000000" w:themeColor="text1"/>
          <w:sz w:val="24"/>
          <w:szCs w:val="24"/>
        </w:rPr>
        <w:t>,</w:t>
      </w:r>
      <w:r w:rsidR="0068452E"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 xml:space="preserve">związane z uzupełnieniem lub wymianą wyeksploatowanych wyrobów medycznych służących do </w:t>
      </w:r>
      <w:r w:rsidR="002C13A7">
        <w:rPr>
          <w:rFonts w:ascii="Myriad Pro" w:hAnsi="Myriad Pro"/>
          <w:color w:val="000000" w:themeColor="text1"/>
          <w:sz w:val="24"/>
          <w:szCs w:val="24"/>
        </w:rPr>
        <w:t xml:space="preserve">kształcenia, </w:t>
      </w:r>
      <w:r w:rsidRPr="003C4FB9">
        <w:rPr>
          <w:rFonts w:ascii="Myriad Pro" w:hAnsi="Myriad Pro"/>
          <w:color w:val="000000" w:themeColor="text1"/>
          <w:sz w:val="24"/>
          <w:szCs w:val="24"/>
        </w:rPr>
        <w:t xml:space="preserve">diagnostyki i leczenia ChUK, celem </w:t>
      </w:r>
      <w:r w:rsidR="0068452E" w:rsidRPr="003C4FB9">
        <w:rPr>
          <w:rFonts w:ascii="Myriad Pro" w:hAnsi="Myriad Pro"/>
          <w:color w:val="000000" w:themeColor="text1"/>
          <w:sz w:val="24"/>
          <w:szCs w:val="24"/>
        </w:rPr>
        <w:t>poprawy jako</w:t>
      </w:r>
      <w:r w:rsidR="0068452E" w:rsidRPr="003C4FB9">
        <w:rPr>
          <w:rFonts w:ascii="Myriad Pro" w:hAnsi="Myriad Pro" w:hint="eastAsia"/>
          <w:color w:val="000000" w:themeColor="text1"/>
          <w:sz w:val="24"/>
          <w:szCs w:val="24"/>
        </w:rPr>
        <w:t>ś</w:t>
      </w:r>
      <w:r w:rsidR="0068452E" w:rsidRPr="003C4FB9">
        <w:rPr>
          <w:rFonts w:ascii="Myriad Pro" w:hAnsi="Myriad Pro"/>
          <w:color w:val="000000" w:themeColor="text1"/>
          <w:sz w:val="24"/>
          <w:szCs w:val="24"/>
        </w:rPr>
        <w:t>ci specjalistycznej diagnostyki i terapii chor</w:t>
      </w:r>
      <w:r w:rsidR="0068452E" w:rsidRPr="003C4FB9">
        <w:rPr>
          <w:rFonts w:ascii="Myriad Pro" w:hAnsi="Myriad Pro" w:hint="eastAsia"/>
          <w:color w:val="000000" w:themeColor="text1"/>
          <w:sz w:val="24"/>
          <w:szCs w:val="24"/>
        </w:rPr>
        <w:t>ó</w:t>
      </w:r>
      <w:r w:rsidR="0068452E" w:rsidRPr="003C4FB9">
        <w:rPr>
          <w:rFonts w:ascii="Myriad Pro" w:hAnsi="Myriad Pro"/>
          <w:color w:val="000000" w:themeColor="text1"/>
          <w:sz w:val="24"/>
          <w:szCs w:val="24"/>
        </w:rPr>
        <w:t>b uk</w:t>
      </w:r>
      <w:r w:rsidR="0068452E" w:rsidRPr="003C4FB9">
        <w:rPr>
          <w:rFonts w:ascii="Myriad Pro" w:hAnsi="Myriad Pro" w:hint="eastAsia"/>
          <w:color w:val="000000" w:themeColor="text1"/>
          <w:sz w:val="24"/>
          <w:szCs w:val="24"/>
        </w:rPr>
        <w:t>ł</w:t>
      </w:r>
      <w:r w:rsidR="0068452E" w:rsidRPr="003C4FB9">
        <w:rPr>
          <w:rFonts w:ascii="Myriad Pro" w:hAnsi="Myriad Pro"/>
          <w:color w:val="000000" w:themeColor="text1"/>
          <w:sz w:val="24"/>
          <w:szCs w:val="24"/>
        </w:rPr>
        <w:t>adu sercowo-naczyniowego</w:t>
      </w:r>
      <w:r w:rsidR="0068452E">
        <w:rPr>
          <w:rFonts w:ascii="Myriad Pro" w:hAnsi="Myriad Pro"/>
          <w:color w:val="000000" w:themeColor="text1"/>
          <w:sz w:val="24"/>
          <w:szCs w:val="24"/>
        </w:rPr>
        <w:t>, a także</w:t>
      </w:r>
      <w:r w:rsidR="0068452E" w:rsidRPr="003C4FB9">
        <w:rPr>
          <w:rFonts w:ascii="Myriad Pro" w:hAnsi="Myriad Pro"/>
          <w:color w:val="000000" w:themeColor="text1"/>
          <w:sz w:val="24"/>
          <w:szCs w:val="24"/>
        </w:rPr>
        <w:t xml:space="preserve"> </w:t>
      </w:r>
      <w:r w:rsidRPr="003C4FB9">
        <w:rPr>
          <w:rFonts w:ascii="Myriad Pro" w:hAnsi="Myriad Pro"/>
          <w:color w:val="000000" w:themeColor="text1"/>
          <w:sz w:val="24"/>
          <w:szCs w:val="24"/>
        </w:rPr>
        <w:t>zagwarantowania wykonywania większej liczby badań diagnostycznych we</w:t>
      </w:r>
      <w:r w:rsidR="009515F0">
        <w:rPr>
          <w:rFonts w:ascii="Myriad Pro" w:hAnsi="Myriad Pro"/>
          <w:color w:val="000000" w:themeColor="text1"/>
          <w:sz w:val="24"/>
          <w:szCs w:val="24"/>
        </w:rPr>
        <w:t> </w:t>
      </w:r>
      <w:r w:rsidRPr="003C4FB9">
        <w:rPr>
          <w:rFonts w:ascii="Myriad Pro" w:hAnsi="Myriad Pro"/>
          <w:color w:val="000000" w:themeColor="text1"/>
          <w:sz w:val="24"/>
          <w:szCs w:val="24"/>
        </w:rPr>
        <w:t xml:space="preserve">wczesnych stadiach zaawansowania choroby, </w:t>
      </w:r>
      <w:r w:rsidR="00426622" w:rsidRPr="003C4FB9">
        <w:rPr>
          <w:rFonts w:ascii="Myriad Pro" w:hAnsi="Myriad Pro"/>
          <w:color w:val="000000" w:themeColor="text1"/>
          <w:sz w:val="24"/>
          <w:szCs w:val="24"/>
        </w:rPr>
        <w:t xml:space="preserve">a także </w:t>
      </w:r>
      <w:r w:rsidRPr="003C4FB9">
        <w:rPr>
          <w:rFonts w:ascii="Myriad Pro" w:hAnsi="Myriad Pro"/>
          <w:color w:val="000000" w:themeColor="text1"/>
          <w:sz w:val="24"/>
          <w:szCs w:val="24"/>
        </w:rPr>
        <w:t>skuteczniejszego leczenia pacjentów kardiologicznych oraz poprawę jakości życia chorych na</w:t>
      </w:r>
      <w:r w:rsidR="009515F0">
        <w:rPr>
          <w:rFonts w:ascii="Myriad Pro" w:hAnsi="Myriad Pro"/>
          <w:color w:val="000000" w:themeColor="text1"/>
          <w:sz w:val="24"/>
          <w:szCs w:val="24"/>
        </w:rPr>
        <w:t> </w:t>
      </w:r>
      <w:r w:rsidRPr="003C4FB9">
        <w:rPr>
          <w:rFonts w:ascii="Myriad Pro" w:hAnsi="Myriad Pro"/>
          <w:color w:val="000000" w:themeColor="text1"/>
          <w:sz w:val="24"/>
          <w:szCs w:val="24"/>
        </w:rPr>
        <w:t>ChUK.</w:t>
      </w:r>
    </w:p>
    <w:p w14:paraId="2DE2645A" w14:textId="4FD511AE" w:rsidR="004C56BE" w:rsidRPr="005A3006" w:rsidRDefault="004C56BE">
      <w:pPr>
        <w:pStyle w:val="Akapitzlist"/>
        <w:numPr>
          <w:ilvl w:val="1"/>
          <w:numId w:val="54"/>
        </w:numPr>
        <w:spacing w:before="200" w:after="0" w:line="360" w:lineRule="auto"/>
        <w:ind w:left="993" w:hanging="633"/>
        <w:contextualSpacing w:val="0"/>
        <w:jc w:val="both"/>
        <w:rPr>
          <w:rFonts w:ascii="Myriad Pro" w:hAnsi="Myriad Pro"/>
          <w:b/>
          <w:color w:val="000000" w:themeColor="text1"/>
          <w:sz w:val="24"/>
          <w:szCs w:val="24"/>
        </w:rPr>
      </w:pPr>
      <w:r w:rsidRPr="003C4FB9">
        <w:rPr>
          <w:rFonts w:ascii="Myriad Pro" w:hAnsi="Myriad Pro"/>
          <w:color w:val="000000" w:themeColor="text1"/>
          <w:sz w:val="24"/>
          <w:szCs w:val="24"/>
        </w:rPr>
        <w:t xml:space="preserve"> </w:t>
      </w:r>
      <w:r w:rsidR="00DD20E5" w:rsidRPr="003C4FB9">
        <w:rPr>
          <w:rFonts w:ascii="Myriad Pro" w:hAnsi="Myriad Pro"/>
          <w:color w:val="000000" w:themeColor="text1"/>
          <w:sz w:val="24"/>
          <w:szCs w:val="24"/>
        </w:rPr>
        <w:t xml:space="preserve">W latach </w:t>
      </w:r>
      <w:r w:rsidR="00F74063" w:rsidRPr="003C4FB9">
        <w:rPr>
          <w:rFonts w:ascii="Myriad Pro" w:hAnsi="Myriad Pro"/>
          <w:color w:val="000000" w:themeColor="text1"/>
          <w:sz w:val="24"/>
          <w:szCs w:val="24"/>
        </w:rPr>
        <w:t>202</w:t>
      </w:r>
      <w:r w:rsidR="00F74063">
        <w:rPr>
          <w:rFonts w:ascii="Myriad Pro" w:hAnsi="Myriad Pro"/>
          <w:color w:val="000000" w:themeColor="text1"/>
          <w:sz w:val="24"/>
          <w:szCs w:val="24"/>
        </w:rPr>
        <w:t>3</w:t>
      </w:r>
      <w:r w:rsidR="00533435" w:rsidRPr="00100F32">
        <w:rPr>
          <w:rFonts w:ascii="Myriad Pro" w:hAnsi="Myriad Pro"/>
          <w:color w:val="auto"/>
          <w:sz w:val="24"/>
        </w:rPr>
        <w:t>–</w:t>
      </w:r>
      <w:r w:rsidR="00DD20E5" w:rsidRPr="003C4FB9">
        <w:rPr>
          <w:rFonts w:ascii="Myriad Pro" w:hAnsi="Myriad Pro"/>
          <w:color w:val="000000" w:themeColor="text1"/>
          <w:sz w:val="24"/>
          <w:szCs w:val="24"/>
        </w:rPr>
        <w:t>2032 sfinansujemy inwestyc</w:t>
      </w:r>
      <w:r w:rsidR="00DD20E5">
        <w:rPr>
          <w:rFonts w:ascii="Myriad Pro" w:hAnsi="Myriad Pro"/>
          <w:color w:val="000000" w:themeColor="text1"/>
          <w:sz w:val="24"/>
          <w:szCs w:val="24"/>
        </w:rPr>
        <w:t>j</w:t>
      </w:r>
      <w:r w:rsidR="00DD20E5" w:rsidRPr="003C4FB9">
        <w:rPr>
          <w:rFonts w:ascii="Myriad Pro" w:hAnsi="Myriad Pro"/>
          <w:color w:val="000000" w:themeColor="text1"/>
          <w:sz w:val="24"/>
          <w:szCs w:val="24"/>
        </w:rPr>
        <w:t>e w</w:t>
      </w:r>
      <w:r w:rsidR="00DD20E5">
        <w:rPr>
          <w:rFonts w:ascii="Myriad Pro" w:hAnsi="Myriad Pro"/>
          <w:color w:val="000000" w:themeColor="text1"/>
          <w:sz w:val="24"/>
          <w:szCs w:val="24"/>
        </w:rPr>
        <w:t xml:space="preserve"> </w:t>
      </w:r>
      <w:r w:rsidR="006526AA">
        <w:rPr>
          <w:rFonts w:ascii="Myriad Pro" w:hAnsi="Myriad Pro"/>
          <w:color w:val="000000" w:themeColor="text1"/>
          <w:sz w:val="24"/>
          <w:szCs w:val="24"/>
        </w:rPr>
        <w:t xml:space="preserve">nowoczesny </w:t>
      </w:r>
      <w:r w:rsidR="00DD20E5">
        <w:rPr>
          <w:rFonts w:ascii="Myriad Pro" w:hAnsi="Myriad Pro"/>
          <w:color w:val="000000" w:themeColor="text1"/>
          <w:sz w:val="24"/>
          <w:szCs w:val="24"/>
        </w:rPr>
        <w:t xml:space="preserve">sprzęt medyczny </w:t>
      </w:r>
      <w:r w:rsidR="00E96842">
        <w:rPr>
          <w:rFonts w:ascii="Myriad Pro" w:hAnsi="Myriad Pro"/>
          <w:color w:val="000000" w:themeColor="text1"/>
          <w:sz w:val="24"/>
          <w:szCs w:val="24"/>
        </w:rPr>
        <w:t xml:space="preserve">i wyposażenie </w:t>
      </w:r>
      <w:r w:rsidR="00DD20E5">
        <w:rPr>
          <w:rFonts w:ascii="Myriad Pro" w:hAnsi="Myriad Pro"/>
          <w:color w:val="000000" w:themeColor="text1"/>
          <w:sz w:val="24"/>
          <w:szCs w:val="24"/>
        </w:rPr>
        <w:t xml:space="preserve">do realizacji innowacyjnych procedur i technologii medycznych, inwestycje w </w:t>
      </w:r>
      <w:r w:rsidR="00DD20E5" w:rsidRPr="00DD20E5">
        <w:rPr>
          <w:rFonts w:ascii="Myriad Pro" w:hAnsi="Myriad Pro"/>
          <w:color w:val="000000" w:themeColor="text1"/>
          <w:sz w:val="24"/>
          <w:szCs w:val="24"/>
        </w:rPr>
        <w:t>rozwiąza</w:t>
      </w:r>
      <w:r w:rsidR="00DD20E5">
        <w:rPr>
          <w:rFonts w:ascii="Myriad Pro" w:hAnsi="Myriad Pro"/>
          <w:color w:val="000000" w:themeColor="text1"/>
          <w:sz w:val="24"/>
          <w:szCs w:val="24"/>
        </w:rPr>
        <w:t>nia</w:t>
      </w:r>
      <w:r w:rsidR="00DD20E5" w:rsidRPr="00DD20E5">
        <w:rPr>
          <w:rFonts w:ascii="Myriad Pro" w:hAnsi="Myriad Pro"/>
          <w:color w:val="000000" w:themeColor="text1"/>
          <w:sz w:val="24"/>
          <w:szCs w:val="24"/>
        </w:rPr>
        <w:t xml:space="preserve"> z obszaru ChUK</w:t>
      </w:r>
      <w:r w:rsidR="00DD20E5">
        <w:rPr>
          <w:rFonts w:ascii="Myriad Pro" w:hAnsi="Myriad Pro"/>
          <w:color w:val="000000" w:themeColor="text1"/>
          <w:sz w:val="24"/>
          <w:szCs w:val="24"/>
        </w:rPr>
        <w:t>,</w:t>
      </w:r>
      <w:r w:rsidR="00DD20E5" w:rsidRPr="00DD20E5">
        <w:rPr>
          <w:rFonts w:ascii="Myriad Pro" w:hAnsi="Myriad Pro"/>
          <w:color w:val="000000" w:themeColor="text1"/>
          <w:sz w:val="24"/>
          <w:szCs w:val="24"/>
        </w:rPr>
        <w:t xml:space="preserve"> w tym telemedycynę</w:t>
      </w:r>
      <w:r w:rsidR="006526AA">
        <w:rPr>
          <w:rFonts w:ascii="Myriad Pro" w:hAnsi="Myriad Pro"/>
          <w:color w:val="000000" w:themeColor="text1"/>
          <w:sz w:val="24"/>
          <w:szCs w:val="24"/>
        </w:rPr>
        <w:t xml:space="preserve">, jak również </w:t>
      </w:r>
      <w:r w:rsidR="00DD20E5" w:rsidRPr="00DD20E5">
        <w:rPr>
          <w:rFonts w:ascii="Myriad Pro" w:hAnsi="Myriad Pro"/>
          <w:color w:val="000000" w:themeColor="text1"/>
          <w:sz w:val="24"/>
          <w:szCs w:val="24"/>
        </w:rPr>
        <w:t xml:space="preserve">rozwiązania </w:t>
      </w:r>
      <w:r w:rsidR="00DD20E5">
        <w:rPr>
          <w:rFonts w:ascii="Myriad Pro" w:hAnsi="Myriad Pro"/>
          <w:color w:val="000000" w:themeColor="text1"/>
          <w:sz w:val="24"/>
          <w:szCs w:val="24"/>
        </w:rPr>
        <w:t>mające na celu</w:t>
      </w:r>
      <w:r w:rsidR="00DD20E5" w:rsidRPr="00DD20E5">
        <w:rPr>
          <w:rFonts w:ascii="Myriad Pro" w:hAnsi="Myriad Pro"/>
          <w:color w:val="000000" w:themeColor="text1"/>
          <w:sz w:val="24"/>
          <w:szCs w:val="24"/>
        </w:rPr>
        <w:t xml:space="preserve"> informatyzacj</w:t>
      </w:r>
      <w:r w:rsidR="00DD20E5">
        <w:rPr>
          <w:rFonts w:ascii="Myriad Pro" w:hAnsi="Myriad Pro"/>
          <w:color w:val="000000" w:themeColor="text1"/>
          <w:sz w:val="24"/>
          <w:szCs w:val="24"/>
        </w:rPr>
        <w:t>ę</w:t>
      </w:r>
      <w:r w:rsidR="00DD20E5" w:rsidRPr="00DD20E5">
        <w:rPr>
          <w:rFonts w:ascii="Myriad Pro" w:hAnsi="Myriad Pro"/>
          <w:color w:val="000000" w:themeColor="text1"/>
          <w:sz w:val="24"/>
          <w:szCs w:val="24"/>
        </w:rPr>
        <w:t xml:space="preserve"> podmiotów leczniczych</w:t>
      </w:r>
      <w:r w:rsidR="00DD20E5">
        <w:rPr>
          <w:rFonts w:ascii="Myriad Pro" w:hAnsi="Myriad Pro"/>
          <w:color w:val="000000" w:themeColor="text1"/>
          <w:sz w:val="24"/>
          <w:szCs w:val="24"/>
        </w:rPr>
        <w:t>.</w:t>
      </w:r>
    </w:p>
    <w:p w14:paraId="61309481" w14:textId="77777777" w:rsidR="004C56BE" w:rsidRPr="003C4FB9" w:rsidRDefault="004C56BE" w:rsidP="000A58E4">
      <w:pPr>
        <w:spacing w:before="200"/>
        <w:rPr>
          <w:rFonts w:ascii="Myriad Pro" w:eastAsiaTheme="majorEastAsia" w:hAnsi="Myriad Pro" w:cstheme="majorBidi"/>
          <w:b/>
          <w:color w:val="000000" w:themeColor="text1"/>
          <w:sz w:val="24"/>
          <w:szCs w:val="24"/>
        </w:rPr>
      </w:pPr>
      <w:r w:rsidRPr="003C4FB9">
        <w:rPr>
          <w:rFonts w:ascii="Myriad Pro" w:hAnsi="Myriad Pro"/>
          <w:b/>
          <w:color w:val="000000" w:themeColor="text1"/>
          <w:sz w:val="24"/>
          <w:szCs w:val="24"/>
        </w:rPr>
        <w:t>Realizator</w:t>
      </w:r>
      <w:r w:rsidRPr="003C4FB9">
        <w:rPr>
          <w:rFonts w:ascii="Myriad Pro" w:hAnsi="Myriad Pro"/>
          <w:b/>
          <w:bCs/>
          <w:color w:val="000000" w:themeColor="text1"/>
          <w:sz w:val="24"/>
          <w:szCs w:val="24"/>
        </w:rPr>
        <w:t>: minister właściwy do spraw zdrowia</w:t>
      </w:r>
    </w:p>
    <w:p w14:paraId="1FBE0177" w14:textId="77777777" w:rsidR="004C56BE" w:rsidRPr="00D42899" w:rsidRDefault="004C56BE" w:rsidP="00D42899">
      <w:pPr>
        <w:pStyle w:val="Nagwek1"/>
        <w:jc w:val="both"/>
        <w:rPr>
          <w:rFonts w:ascii="Myriad Pro" w:hAnsi="Myriad Pro"/>
          <w:b/>
          <w:color w:val="830F0E" w:themeColor="accent1" w:themeShade="BF"/>
          <w:sz w:val="28"/>
        </w:rPr>
      </w:pPr>
      <w:r>
        <w:rPr>
          <w:rFonts w:ascii="Myriad Pro" w:hAnsi="Myriad Pro"/>
          <w:b/>
          <w:sz w:val="28"/>
        </w:rPr>
        <w:br w:type="page"/>
      </w:r>
      <w:bookmarkStart w:id="109" w:name="_Toc89362463"/>
      <w:r w:rsidRPr="00D42899">
        <w:rPr>
          <w:rFonts w:ascii="Myriad Pro" w:hAnsi="Myriad Pro"/>
          <w:b/>
          <w:color w:val="830F0E" w:themeColor="accent1" w:themeShade="BF"/>
          <w:sz w:val="28"/>
        </w:rPr>
        <w:t>MONITOROWANIE REALIZACJI PROGRAMU</w:t>
      </w:r>
      <w:bookmarkEnd w:id="109"/>
    </w:p>
    <w:p w14:paraId="574AFB96" w14:textId="77777777" w:rsidR="004C56BE" w:rsidRPr="00161B5B" w:rsidRDefault="004C56BE" w:rsidP="004C56BE">
      <w:pPr>
        <w:spacing w:after="0"/>
      </w:pPr>
    </w:p>
    <w:p w14:paraId="3A927279" w14:textId="0B15BC20" w:rsidR="00884AB0" w:rsidRDefault="0053574F" w:rsidP="00686B39">
      <w:pPr>
        <w:spacing w:line="360" w:lineRule="auto"/>
        <w:jc w:val="both"/>
        <w:rPr>
          <w:rFonts w:ascii="Myriad Pro" w:hAnsi="Myriad Pro"/>
          <w:color w:val="000000" w:themeColor="text1"/>
          <w:sz w:val="24"/>
        </w:rPr>
      </w:pPr>
      <w:bookmarkStart w:id="110" w:name="_Hlk100560297"/>
      <w:bookmarkStart w:id="111" w:name="_Hlk100561476"/>
      <w:r w:rsidRPr="00E44742">
        <w:rPr>
          <w:rFonts w:ascii="Myriad Pro" w:hAnsi="Myriad Pro"/>
          <w:color w:val="000000" w:themeColor="text1"/>
          <w:sz w:val="24"/>
        </w:rPr>
        <w:t>Nadzór nad realizacją Programu spraw</w:t>
      </w:r>
      <w:r w:rsidR="00942974" w:rsidRPr="00E44742">
        <w:rPr>
          <w:rFonts w:ascii="Myriad Pro" w:hAnsi="Myriad Pro"/>
          <w:color w:val="000000" w:themeColor="text1"/>
          <w:sz w:val="24"/>
        </w:rPr>
        <w:t>uje</w:t>
      </w:r>
      <w:r w:rsidRPr="00E44742">
        <w:rPr>
          <w:rFonts w:ascii="Myriad Pro" w:hAnsi="Myriad Pro"/>
          <w:color w:val="000000" w:themeColor="text1"/>
          <w:sz w:val="24"/>
        </w:rPr>
        <w:t xml:space="preserve"> minister właściwy do spraw zdrowia</w:t>
      </w:r>
      <w:r w:rsidR="00686B39">
        <w:rPr>
          <w:rFonts w:ascii="Myriad Pro" w:hAnsi="Myriad Pro"/>
          <w:color w:val="000000" w:themeColor="text1"/>
          <w:sz w:val="24"/>
        </w:rPr>
        <w:t xml:space="preserve"> </w:t>
      </w:r>
      <w:r w:rsidR="007048D5">
        <w:rPr>
          <w:rFonts w:ascii="Myriad Pro" w:hAnsi="Myriad Pro"/>
          <w:color w:val="000000" w:themeColor="text1"/>
          <w:sz w:val="24"/>
        </w:rPr>
        <w:t>za pośrednictwem</w:t>
      </w:r>
      <w:r w:rsidR="00686B39">
        <w:rPr>
          <w:rFonts w:ascii="Myriad Pro" w:hAnsi="Myriad Pro"/>
          <w:color w:val="000000" w:themeColor="text1"/>
          <w:sz w:val="24"/>
        </w:rPr>
        <w:t xml:space="preserve"> Pełnomocnika Ministra Zdrowia do spraw Narodowego Programu Chorób Układu Krążenia na lata 2022</w:t>
      </w:r>
      <w:r w:rsidR="00533435" w:rsidRPr="00100F32">
        <w:rPr>
          <w:rFonts w:ascii="Myriad Pro" w:hAnsi="Myriad Pro"/>
          <w:color w:val="auto"/>
          <w:sz w:val="24"/>
        </w:rPr>
        <w:t>–</w:t>
      </w:r>
      <w:r w:rsidR="00686B39">
        <w:rPr>
          <w:rFonts w:ascii="Myriad Pro" w:hAnsi="Myriad Pro"/>
          <w:color w:val="000000" w:themeColor="text1"/>
          <w:sz w:val="24"/>
        </w:rPr>
        <w:t>2032 ustanowionego</w:t>
      </w:r>
      <w:bookmarkEnd w:id="110"/>
      <w:r w:rsidR="00686B39">
        <w:rPr>
          <w:rFonts w:ascii="Myriad Pro" w:hAnsi="Myriad Pro"/>
          <w:color w:val="000000" w:themeColor="text1"/>
          <w:sz w:val="24"/>
        </w:rPr>
        <w:t xml:space="preserve"> z</w:t>
      </w:r>
      <w:r w:rsidR="00884AB0">
        <w:rPr>
          <w:rFonts w:ascii="Myriad Pro" w:hAnsi="Myriad Pro"/>
          <w:color w:val="000000" w:themeColor="text1"/>
          <w:sz w:val="24"/>
        </w:rPr>
        <w:t>arządzeniem Ministra Zdrowia z dnia 27 stycznia 2022 r.</w:t>
      </w:r>
      <w:r w:rsidR="00686B39">
        <w:rPr>
          <w:rFonts w:ascii="Myriad Pro" w:hAnsi="Myriad Pro"/>
          <w:color w:val="000000" w:themeColor="text1"/>
          <w:sz w:val="24"/>
        </w:rPr>
        <w:t xml:space="preserve"> </w:t>
      </w:r>
      <w:r w:rsidR="00884AB0" w:rsidRPr="00884AB0">
        <w:rPr>
          <w:rFonts w:ascii="Myriad Pro" w:hAnsi="Myriad Pro"/>
          <w:color w:val="000000" w:themeColor="text1"/>
          <w:sz w:val="24"/>
        </w:rPr>
        <w:t>Do zadań Pełnomocnika należy</w:t>
      </w:r>
      <w:r w:rsidR="00884AB0">
        <w:rPr>
          <w:rFonts w:ascii="Myriad Pro" w:hAnsi="Myriad Pro"/>
          <w:color w:val="000000" w:themeColor="text1"/>
          <w:sz w:val="24"/>
        </w:rPr>
        <w:t xml:space="preserve"> </w:t>
      </w:r>
      <w:r w:rsidR="00884AB0" w:rsidRPr="00884AB0">
        <w:rPr>
          <w:rFonts w:ascii="Myriad Pro" w:hAnsi="Myriad Pro"/>
          <w:color w:val="000000" w:themeColor="text1"/>
          <w:sz w:val="24"/>
        </w:rPr>
        <w:t>ocena prowadzonych działań z zakresu chorób układu krążenia w Rzeczpospolitej Polskiej</w:t>
      </w:r>
      <w:r w:rsidR="00884AB0">
        <w:rPr>
          <w:rFonts w:ascii="Myriad Pro" w:hAnsi="Myriad Pro"/>
          <w:color w:val="000000" w:themeColor="text1"/>
          <w:sz w:val="24"/>
        </w:rPr>
        <w:t xml:space="preserve">, </w:t>
      </w:r>
      <w:r w:rsidR="00884AB0" w:rsidRPr="00884AB0">
        <w:rPr>
          <w:rFonts w:ascii="Myriad Pro" w:hAnsi="Myriad Pro"/>
          <w:color w:val="000000" w:themeColor="text1"/>
          <w:sz w:val="24"/>
        </w:rPr>
        <w:t>koordynacja przygotowania i</w:t>
      </w:r>
      <w:r w:rsidR="006E34C4">
        <w:rPr>
          <w:rFonts w:ascii="Myriad Pro" w:hAnsi="Myriad Pro"/>
          <w:color w:val="000000" w:themeColor="text1"/>
          <w:sz w:val="24"/>
        </w:rPr>
        <w:t> </w:t>
      </w:r>
      <w:r w:rsidR="00884AB0" w:rsidRPr="00884AB0">
        <w:rPr>
          <w:rFonts w:ascii="Myriad Pro" w:hAnsi="Myriad Pro"/>
          <w:color w:val="000000" w:themeColor="text1"/>
          <w:sz w:val="24"/>
        </w:rPr>
        <w:t xml:space="preserve">wdrożenia Narodowego Programu Chorób Układu Krążenia na lata 2022-2032, monitorowanie efektów realizacji Programu, w tym realizacji </w:t>
      </w:r>
      <w:r w:rsidR="007673B4">
        <w:rPr>
          <w:rFonts w:ascii="Myriad Pro" w:hAnsi="Myriad Pro"/>
          <w:color w:val="000000" w:themeColor="text1"/>
          <w:sz w:val="24"/>
        </w:rPr>
        <w:t>KSK</w:t>
      </w:r>
      <w:r w:rsidR="00884AB0">
        <w:rPr>
          <w:rFonts w:ascii="Myriad Pro" w:hAnsi="Myriad Pro"/>
          <w:color w:val="000000" w:themeColor="text1"/>
          <w:sz w:val="24"/>
        </w:rPr>
        <w:t>,</w:t>
      </w:r>
      <w:r w:rsidR="00884AB0" w:rsidRPr="00884AB0">
        <w:rPr>
          <w:rFonts w:ascii="Myriad Pro" w:hAnsi="Myriad Pro"/>
          <w:color w:val="000000" w:themeColor="text1"/>
          <w:sz w:val="24"/>
        </w:rPr>
        <w:t xml:space="preserve"> koordynacja przygotowania rocznych harmonogramów realizacji Programu uwzględniających podział środków finansowych pomiędzy poszczególne obszary i</w:t>
      </w:r>
      <w:r w:rsidR="002D36EA">
        <w:rPr>
          <w:rFonts w:ascii="Myriad Pro" w:hAnsi="Myriad Pro"/>
          <w:color w:val="000000" w:themeColor="text1"/>
          <w:sz w:val="24"/>
        </w:rPr>
        <w:t> </w:t>
      </w:r>
      <w:r w:rsidR="00884AB0" w:rsidRPr="00884AB0">
        <w:rPr>
          <w:rFonts w:ascii="Myriad Pro" w:hAnsi="Myriad Pro"/>
          <w:color w:val="000000" w:themeColor="text1"/>
          <w:sz w:val="24"/>
        </w:rPr>
        <w:t>działania Programu</w:t>
      </w:r>
      <w:r w:rsidR="00884AB0">
        <w:rPr>
          <w:rFonts w:ascii="Myriad Pro" w:hAnsi="Myriad Pro"/>
          <w:color w:val="000000" w:themeColor="text1"/>
          <w:sz w:val="24"/>
        </w:rPr>
        <w:t xml:space="preserve"> oraz</w:t>
      </w:r>
      <w:r w:rsidR="00884AB0" w:rsidRPr="00884AB0">
        <w:rPr>
          <w:rFonts w:ascii="Myriad Pro" w:hAnsi="Myriad Pro"/>
          <w:color w:val="000000" w:themeColor="text1"/>
          <w:sz w:val="24"/>
        </w:rPr>
        <w:t xml:space="preserve"> koordynacja sprawozdawczości</w:t>
      </w:r>
      <w:r w:rsidR="00884AB0">
        <w:rPr>
          <w:rFonts w:ascii="Myriad Pro" w:hAnsi="Myriad Pro"/>
          <w:color w:val="000000" w:themeColor="text1"/>
          <w:sz w:val="24"/>
        </w:rPr>
        <w:t>.</w:t>
      </w:r>
    </w:p>
    <w:p w14:paraId="08D5621C" w14:textId="317D6DCE" w:rsidR="007048D5" w:rsidRPr="00884AB0" w:rsidRDefault="007048D5" w:rsidP="008E4F3C">
      <w:pPr>
        <w:spacing w:line="360" w:lineRule="auto"/>
        <w:jc w:val="both"/>
        <w:rPr>
          <w:rFonts w:ascii="Myriad Pro" w:hAnsi="Myriad Pro"/>
          <w:color w:val="000000" w:themeColor="text1"/>
          <w:sz w:val="24"/>
        </w:rPr>
      </w:pPr>
      <w:r>
        <w:rPr>
          <w:rFonts w:ascii="Myriad Pro" w:hAnsi="Myriad Pro"/>
          <w:color w:val="000000" w:themeColor="text1"/>
          <w:sz w:val="24"/>
        </w:rPr>
        <w:t>Należy podkreślić, że w</w:t>
      </w:r>
      <w:r w:rsidRPr="005D306B">
        <w:rPr>
          <w:rFonts w:ascii="Myriad Pro" w:hAnsi="Myriad Pro"/>
          <w:color w:val="000000" w:themeColor="text1"/>
          <w:sz w:val="24"/>
        </w:rPr>
        <w:t xml:space="preserve">spółrealizacja i monitorowanie Programu należy do zadań Narodowego Instytutu Kardiologii Stefana kardynała Wyszyńskiego Państwowego Instytutu Badawczego zgodnie z postanowieniami § 4 ust. 3 pkt 1 rozporządzenia </w:t>
      </w:r>
      <w:r w:rsidRPr="005D306B">
        <w:rPr>
          <w:rFonts w:ascii="Myriad Pro" w:hAnsi="Myriad Pro"/>
          <w:bCs/>
          <w:color w:val="000000" w:themeColor="text1"/>
          <w:sz w:val="24"/>
        </w:rPr>
        <w:t xml:space="preserve">Rady Ministrów </w:t>
      </w:r>
      <w:r w:rsidRPr="005D306B">
        <w:rPr>
          <w:rFonts w:ascii="Myriad Pro" w:hAnsi="Myriad Pro"/>
          <w:color w:val="000000" w:themeColor="text1"/>
          <w:sz w:val="24"/>
        </w:rPr>
        <w:t xml:space="preserve">z dnia 17 października 2019 r. </w:t>
      </w:r>
      <w:r w:rsidRPr="005D306B">
        <w:rPr>
          <w:rFonts w:ascii="Myriad Pro" w:hAnsi="Myriad Pro"/>
          <w:bCs/>
          <w:color w:val="000000" w:themeColor="text1"/>
          <w:sz w:val="24"/>
        </w:rPr>
        <w:t>w sprawie reorganizacji Instytutu Kardiologii im. Prymasa Tysiąclecia Stefana Kardynała Wyszyńskiego oraz nadania instytutowi statusu państwowego instytutu badawczego</w:t>
      </w:r>
      <w:r w:rsidRPr="005D306B">
        <w:rPr>
          <w:rStyle w:val="Odwoanieprzypisudolnego"/>
          <w:rFonts w:ascii="Myriad Pro" w:hAnsi="Myriad Pro"/>
          <w:bCs/>
          <w:color w:val="000000" w:themeColor="text1"/>
          <w:sz w:val="24"/>
        </w:rPr>
        <w:footnoteReference w:id="127"/>
      </w:r>
      <w:r w:rsidRPr="005D306B">
        <w:rPr>
          <w:rFonts w:ascii="Myriad Pro" w:hAnsi="Myriad Pro"/>
          <w:bCs/>
          <w:color w:val="000000" w:themeColor="text1"/>
          <w:sz w:val="24"/>
        </w:rPr>
        <w:t>.</w:t>
      </w:r>
    </w:p>
    <w:bookmarkEnd w:id="111"/>
    <w:p w14:paraId="1351E3B5" w14:textId="6A1F7A14" w:rsidR="00884AB0" w:rsidRDefault="00884AB0" w:rsidP="00884AB0">
      <w:pPr>
        <w:spacing w:before="120" w:after="0" w:line="360" w:lineRule="auto"/>
        <w:jc w:val="both"/>
        <w:rPr>
          <w:rFonts w:ascii="Myriad Pro" w:hAnsi="Myriad Pro"/>
          <w:color w:val="000000" w:themeColor="text1"/>
          <w:sz w:val="24"/>
        </w:rPr>
      </w:pPr>
      <w:r>
        <w:rPr>
          <w:rFonts w:ascii="Myriad Pro" w:hAnsi="Myriad Pro"/>
          <w:color w:val="000000" w:themeColor="text1"/>
          <w:sz w:val="24"/>
        </w:rPr>
        <w:t xml:space="preserve">W związku z powyższym </w:t>
      </w:r>
      <w:r w:rsidRPr="00884AB0">
        <w:rPr>
          <w:rFonts w:ascii="Myriad Pro" w:hAnsi="Myriad Pro"/>
          <w:color w:val="000000" w:themeColor="text1"/>
          <w:sz w:val="24"/>
        </w:rPr>
        <w:t>Pełnomocnik przedstawia ministrowi właściwemu do spraw zdrowia</w:t>
      </w:r>
      <w:r>
        <w:rPr>
          <w:rFonts w:ascii="Myriad Pro" w:hAnsi="Myriad Pro"/>
          <w:color w:val="000000" w:themeColor="text1"/>
          <w:sz w:val="24"/>
        </w:rPr>
        <w:t xml:space="preserve"> m.in. </w:t>
      </w:r>
      <w:r w:rsidRPr="00884AB0">
        <w:rPr>
          <w:rFonts w:ascii="Myriad Pro" w:hAnsi="Myriad Pro"/>
          <w:color w:val="000000" w:themeColor="text1"/>
          <w:sz w:val="24"/>
        </w:rPr>
        <w:t>analizy, oceny, sprawozdania, harmonogramy i wnioski związane z</w:t>
      </w:r>
      <w:r w:rsidR="006E34C4">
        <w:rPr>
          <w:rFonts w:ascii="Myriad Pro" w:hAnsi="Myriad Pro"/>
          <w:color w:val="000000" w:themeColor="text1"/>
          <w:sz w:val="24"/>
        </w:rPr>
        <w:t> </w:t>
      </w:r>
      <w:r w:rsidRPr="00884AB0">
        <w:rPr>
          <w:rFonts w:ascii="Myriad Pro" w:hAnsi="Myriad Pro"/>
          <w:color w:val="000000" w:themeColor="text1"/>
          <w:sz w:val="24"/>
        </w:rPr>
        <w:t>realizacją zadań</w:t>
      </w:r>
      <w:r>
        <w:rPr>
          <w:rFonts w:ascii="Myriad Pro" w:hAnsi="Myriad Pro"/>
          <w:color w:val="000000" w:themeColor="text1"/>
          <w:sz w:val="24"/>
        </w:rPr>
        <w:t xml:space="preserve"> określonych w Programu, a także </w:t>
      </w:r>
      <w:r w:rsidRPr="00884AB0">
        <w:rPr>
          <w:rFonts w:ascii="Myriad Pro" w:hAnsi="Myriad Pro"/>
          <w:color w:val="000000" w:themeColor="text1"/>
          <w:sz w:val="24"/>
        </w:rPr>
        <w:t>roczny raport podsumowujący realizację Programu.</w:t>
      </w:r>
      <w:r>
        <w:rPr>
          <w:rFonts w:ascii="Myriad Pro" w:hAnsi="Myriad Pro"/>
          <w:color w:val="000000" w:themeColor="text1"/>
          <w:sz w:val="24"/>
        </w:rPr>
        <w:t xml:space="preserve"> </w:t>
      </w:r>
      <w:r w:rsidRPr="00884AB0">
        <w:rPr>
          <w:rFonts w:ascii="Myriad Pro" w:hAnsi="Myriad Pro"/>
          <w:color w:val="000000" w:themeColor="text1"/>
          <w:sz w:val="24"/>
        </w:rPr>
        <w:t xml:space="preserve">Pełnomocnik składa </w:t>
      </w:r>
      <w:r>
        <w:rPr>
          <w:rFonts w:ascii="Myriad Pro" w:hAnsi="Myriad Pro"/>
          <w:color w:val="000000" w:themeColor="text1"/>
          <w:sz w:val="24"/>
        </w:rPr>
        <w:t xml:space="preserve">ten </w:t>
      </w:r>
      <w:r w:rsidRPr="00884AB0">
        <w:rPr>
          <w:rFonts w:ascii="Myriad Pro" w:hAnsi="Myriad Pro"/>
          <w:color w:val="000000" w:themeColor="text1"/>
          <w:sz w:val="24"/>
        </w:rPr>
        <w:t>raport</w:t>
      </w:r>
      <w:r>
        <w:rPr>
          <w:rFonts w:ascii="Myriad Pro" w:hAnsi="Myriad Pro"/>
          <w:color w:val="000000" w:themeColor="text1"/>
          <w:sz w:val="24"/>
        </w:rPr>
        <w:t xml:space="preserve"> </w:t>
      </w:r>
      <w:r w:rsidRPr="00884AB0">
        <w:rPr>
          <w:rFonts w:ascii="Myriad Pro" w:hAnsi="Myriad Pro"/>
          <w:color w:val="000000" w:themeColor="text1"/>
          <w:sz w:val="24"/>
        </w:rPr>
        <w:t>nie później niż do dnia 31 lipca następnego roku kalendarzowego.</w:t>
      </w:r>
      <w:r>
        <w:rPr>
          <w:rFonts w:ascii="Myriad Pro" w:hAnsi="Myriad Pro"/>
          <w:color w:val="000000" w:themeColor="text1"/>
          <w:sz w:val="24"/>
        </w:rPr>
        <w:t xml:space="preserve"> </w:t>
      </w:r>
    </w:p>
    <w:p w14:paraId="4CCD36ED" w14:textId="42CC0189" w:rsidR="007048D5" w:rsidRDefault="00144244" w:rsidP="00884AB0">
      <w:pPr>
        <w:spacing w:before="120" w:after="0" w:line="360" w:lineRule="auto"/>
        <w:jc w:val="both"/>
        <w:rPr>
          <w:rFonts w:ascii="Myriad Pro" w:hAnsi="Myriad Pro"/>
          <w:color w:val="000000" w:themeColor="text1"/>
          <w:sz w:val="24"/>
        </w:rPr>
      </w:pPr>
      <w:r w:rsidRPr="00144244">
        <w:rPr>
          <w:rFonts w:ascii="Myriad Pro" w:hAnsi="Myriad Pro"/>
          <w:color w:val="000000" w:themeColor="text1"/>
          <w:sz w:val="24"/>
        </w:rPr>
        <w:t>Pełnomocnik wykonuje zadania</w:t>
      </w:r>
      <w:r>
        <w:rPr>
          <w:rFonts w:ascii="Myriad Pro" w:hAnsi="Myriad Pro"/>
          <w:color w:val="000000" w:themeColor="text1"/>
          <w:sz w:val="24"/>
        </w:rPr>
        <w:t xml:space="preserve"> </w:t>
      </w:r>
      <w:r w:rsidRPr="00144244">
        <w:rPr>
          <w:rFonts w:ascii="Myriad Pro" w:hAnsi="Myriad Pro"/>
          <w:color w:val="000000" w:themeColor="text1"/>
          <w:sz w:val="24"/>
        </w:rPr>
        <w:t>we współpracy z jednostkami zaangażowanymi w realizację zadań z zakresu chorób układu krążenia, w tym z podległymi lub nadzorowanymi przez ministra właściwego do spraw zdrowia, w szczególności z</w:t>
      </w:r>
      <w:r w:rsidR="006E34C4">
        <w:rPr>
          <w:rFonts w:ascii="Myriad Pro" w:hAnsi="Myriad Pro"/>
          <w:color w:val="000000" w:themeColor="text1"/>
          <w:sz w:val="24"/>
        </w:rPr>
        <w:t> </w:t>
      </w:r>
      <w:r w:rsidRPr="00144244">
        <w:rPr>
          <w:rFonts w:ascii="Myriad Pro" w:hAnsi="Myriad Pro"/>
          <w:color w:val="000000" w:themeColor="text1"/>
          <w:sz w:val="24"/>
        </w:rPr>
        <w:t xml:space="preserve">Narodowym Instytutem Kardiologii Stefana kardynała Wyszyńskiego </w:t>
      </w:r>
      <w:r w:rsidR="007048D5" w:rsidRPr="00144244">
        <w:rPr>
          <w:rFonts w:ascii="Myriad Pro" w:hAnsi="Myriad Pro"/>
          <w:color w:val="000000" w:themeColor="text1"/>
          <w:sz w:val="24"/>
        </w:rPr>
        <w:t>Państwow</w:t>
      </w:r>
      <w:r w:rsidR="007048D5">
        <w:rPr>
          <w:rFonts w:ascii="Myriad Pro" w:hAnsi="Myriad Pro"/>
          <w:color w:val="000000" w:themeColor="text1"/>
          <w:sz w:val="24"/>
        </w:rPr>
        <w:t>ym</w:t>
      </w:r>
      <w:r w:rsidR="007048D5" w:rsidRPr="00144244">
        <w:rPr>
          <w:rFonts w:ascii="Myriad Pro" w:hAnsi="Myriad Pro"/>
          <w:color w:val="000000" w:themeColor="text1"/>
          <w:sz w:val="24"/>
        </w:rPr>
        <w:t xml:space="preserve"> Instytut</w:t>
      </w:r>
      <w:r w:rsidR="007048D5">
        <w:rPr>
          <w:rFonts w:ascii="Myriad Pro" w:hAnsi="Myriad Pro"/>
          <w:color w:val="000000" w:themeColor="text1"/>
          <w:sz w:val="24"/>
        </w:rPr>
        <w:t>em</w:t>
      </w:r>
      <w:r w:rsidR="007048D5" w:rsidRPr="00144244">
        <w:rPr>
          <w:rFonts w:ascii="Myriad Pro" w:hAnsi="Myriad Pro"/>
          <w:color w:val="000000" w:themeColor="text1"/>
          <w:sz w:val="24"/>
        </w:rPr>
        <w:t xml:space="preserve"> Badawcz</w:t>
      </w:r>
      <w:r w:rsidR="007048D5">
        <w:rPr>
          <w:rFonts w:ascii="Myriad Pro" w:hAnsi="Myriad Pro"/>
          <w:color w:val="000000" w:themeColor="text1"/>
          <w:sz w:val="24"/>
        </w:rPr>
        <w:t xml:space="preserve">ym. </w:t>
      </w:r>
    </w:p>
    <w:p w14:paraId="3790F0BD" w14:textId="04941678" w:rsidR="00144244" w:rsidRPr="00E44742" w:rsidRDefault="007048D5" w:rsidP="00884AB0">
      <w:pPr>
        <w:spacing w:before="120" w:after="0" w:line="360" w:lineRule="auto"/>
        <w:jc w:val="both"/>
        <w:rPr>
          <w:rFonts w:ascii="Myriad Pro" w:hAnsi="Myriad Pro"/>
          <w:color w:val="000000" w:themeColor="text1"/>
          <w:sz w:val="24"/>
        </w:rPr>
      </w:pPr>
      <w:r>
        <w:rPr>
          <w:rFonts w:ascii="Myriad Pro" w:hAnsi="Myriad Pro"/>
          <w:color w:val="000000" w:themeColor="text1"/>
          <w:sz w:val="24"/>
        </w:rPr>
        <w:t>Ponadto, Pełnomocnik współpracuje z</w:t>
      </w:r>
      <w:r w:rsidR="00144244" w:rsidRPr="00144244">
        <w:rPr>
          <w:rFonts w:ascii="Myriad Pro" w:hAnsi="Myriad Pro"/>
          <w:color w:val="000000" w:themeColor="text1"/>
          <w:sz w:val="24"/>
        </w:rPr>
        <w:t xml:space="preserve"> </w:t>
      </w:r>
      <w:r w:rsidR="00D94AF1">
        <w:rPr>
          <w:rFonts w:ascii="Myriad Pro" w:hAnsi="Myriad Pro"/>
          <w:color w:val="000000" w:themeColor="text1"/>
          <w:sz w:val="24"/>
        </w:rPr>
        <w:t>NFZ</w:t>
      </w:r>
      <w:r w:rsidR="00144244" w:rsidRPr="00144244">
        <w:rPr>
          <w:rFonts w:ascii="Myriad Pro" w:hAnsi="Myriad Pro"/>
          <w:color w:val="000000" w:themeColor="text1"/>
          <w:sz w:val="24"/>
        </w:rPr>
        <w:t xml:space="preserve">, AOTMiT, </w:t>
      </w:r>
      <w:r w:rsidR="00D1014D">
        <w:rPr>
          <w:rFonts w:ascii="Myriad Pro" w:hAnsi="Myriad Pro"/>
          <w:color w:val="000000" w:themeColor="text1"/>
          <w:sz w:val="24"/>
        </w:rPr>
        <w:t>ABM</w:t>
      </w:r>
      <w:r w:rsidR="00144244" w:rsidRPr="00144244">
        <w:rPr>
          <w:rFonts w:ascii="Myriad Pro" w:hAnsi="Myriad Pro"/>
          <w:color w:val="000000" w:themeColor="text1"/>
          <w:sz w:val="24"/>
        </w:rPr>
        <w:t xml:space="preserve">, </w:t>
      </w:r>
      <w:r w:rsidR="00CA69EB">
        <w:rPr>
          <w:rFonts w:ascii="Myriad Pro" w:hAnsi="Myriad Pro"/>
          <w:color w:val="000000" w:themeColor="text1"/>
          <w:sz w:val="24"/>
        </w:rPr>
        <w:t>CeZ</w:t>
      </w:r>
      <w:r w:rsidR="00144244" w:rsidRPr="00144244">
        <w:rPr>
          <w:rFonts w:ascii="Myriad Pro" w:hAnsi="Myriad Pro"/>
          <w:color w:val="000000" w:themeColor="text1"/>
          <w:sz w:val="24"/>
        </w:rPr>
        <w:t>, </w:t>
      </w:r>
      <w:r w:rsidR="00CA69EB">
        <w:rPr>
          <w:rFonts w:ascii="Myriad Pro" w:hAnsi="Myriad Pro"/>
          <w:color w:val="000000" w:themeColor="text1"/>
          <w:sz w:val="24"/>
        </w:rPr>
        <w:t>CKPPiP, CMKP</w:t>
      </w:r>
      <w:r w:rsidR="00144244" w:rsidRPr="00144244">
        <w:rPr>
          <w:rFonts w:ascii="Myriad Pro" w:hAnsi="Myriad Pro"/>
          <w:color w:val="000000" w:themeColor="text1"/>
          <w:sz w:val="24"/>
        </w:rPr>
        <w:t xml:space="preserve">, </w:t>
      </w:r>
      <w:r w:rsidR="00CA69EB">
        <w:rPr>
          <w:rFonts w:ascii="Myriad Pro" w:hAnsi="Myriad Pro"/>
          <w:color w:val="000000" w:themeColor="text1"/>
          <w:sz w:val="24"/>
        </w:rPr>
        <w:t>GIS</w:t>
      </w:r>
      <w:r w:rsidR="00144244" w:rsidRPr="00144244">
        <w:rPr>
          <w:rFonts w:ascii="Myriad Pro" w:hAnsi="Myriad Pro"/>
          <w:color w:val="000000" w:themeColor="text1"/>
          <w:sz w:val="24"/>
        </w:rPr>
        <w:t>, Głównym Inspektoratem Farmaceutycznym, </w:t>
      </w:r>
      <w:r w:rsidR="00CA69EB">
        <w:rPr>
          <w:rFonts w:ascii="Myriad Pro" w:hAnsi="Myriad Pro"/>
          <w:color w:val="000000" w:themeColor="text1"/>
          <w:sz w:val="24"/>
        </w:rPr>
        <w:t>NIZP</w:t>
      </w:r>
      <w:r w:rsidR="00F51178">
        <w:rPr>
          <w:rFonts w:ascii="Myriad Pro" w:hAnsi="Myriad Pro"/>
          <w:color w:val="000000" w:themeColor="text1"/>
          <w:sz w:val="24"/>
        </w:rPr>
        <w:t xml:space="preserve"> </w:t>
      </w:r>
      <w:r w:rsidR="00CA69EB">
        <w:rPr>
          <w:rFonts w:ascii="Myriad Pro" w:hAnsi="Myriad Pro"/>
          <w:color w:val="000000" w:themeColor="text1"/>
          <w:sz w:val="24"/>
        </w:rPr>
        <w:t>PZH</w:t>
      </w:r>
      <w:r w:rsidR="00F51178">
        <w:rPr>
          <w:rFonts w:ascii="Myriad Pro" w:hAnsi="Myriad Pro"/>
          <w:color w:val="000000" w:themeColor="text1"/>
          <w:sz w:val="24"/>
        </w:rPr>
        <w:t>-</w:t>
      </w:r>
      <w:r w:rsidR="00F51178">
        <w:rPr>
          <w:rFonts w:ascii="Myriad Pro" w:hAnsi="Myriad Pro"/>
          <w:color w:val="000000" w:themeColor="text1"/>
          <w:sz w:val="24"/>
        </w:rPr>
        <w:softHyphen/>
      </w:r>
      <w:r w:rsidR="00CA69EB">
        <w:rPr>
          <w:rFonts w:ascii="Myriad Pro" w:hAnsi="Myriad Pro"/>
          <w:color w:val="000000" w:themeColor="text1"/>
          <w:sz w:val="24"/>
        </w:rPr>
        <w:t>PIB</w:t>
      </w:r>
      <w:r w:rsidR="00144244" w:rsidRPr="00144244">
        <w:rPr>
          <w:rFonts w:ascii="Myriad Pro" w:hAnsi="Myriad Pro"/>
          <w:color w:val="000000" w:themeColor="text1"/>
          <w:sz w:val="24"/>
        </w:rPr>
        <w:t>, </w:t>
      </w:r>
      <w:r w:rsidR="00CA69EB">
        <w:rPr>
          <w:rFonts w:ascii="Myriad Pro" w:hAnsi="Myriad Pro"/>
          <w:color w:val="000000" w:themeColor="text1"/>
          <w:sz w:val="24"/>
        </w:rPr>
        <w:t>URP</w:t>
      </w:r>
      <w:r w:rsidR="00C323F3">
        <w:rPr>
          <w:rFonts w:ascii="Myriad Pro" w:hAnsi="Myriad Pro"/>
          <w:color w:val="000000" w:themeColor="text1"/>
          <w:sz w:val="24"/>
        </w:rPr>
        <w:t>L</w:t>
      </w:r>
      <w:r w:rsidR="00144244" w:rsidRPr="00144244">
        <w:rPr>
          <w:rFonts w:ascii="Myriad Pro" w:hAnsi="Myriad Pro"/>
          <w:color w:val="000000" w:themeColor="text1"/>
          <w:sz w:val="24"/>
        </w:rPr>
        <w:t>, a</w:t>
      </w:r>
      <w:r w:rsidR="00C323F3">
        <w:rPr>
          <w:rFonts w:ascii="Myriad Pro" w:hAnsi="Myriad Pro"/>
          <w:color w:val="000000" w:themeColor="text1"/>
          <w:sz w:val="24"/>
        </w:rPr>
        <w:t xml:space="preserve"> </w:t>
      </w:r>
      <w:r w:rsidR="00144244" w:rsidRPr="00144244">
        <w:rPr>
          <w:rFonts w:ascii="Myriad Pro" w:hAnsi="Myriad Pro"/>
          <w:color w:val="000000" w:themeColor="text1"/>
          <w:sz w:val="24"/>
        </w:rPr>
        <w:t>także z konsultantami krajowymi w dziedzinach mających zastosowanie w profilaktyce i</w:t>
      </w:r>
      <w:r w:rsidR="006E34C4">
        <w:rPr>
          <w:rFonts w:ascii="Myriad Pro" w:hAnsi="Myriad Pro"/>
          <w:color w:val="000000" w:themeColor="text1"/>
          <w:sz w:val="24"/>
        </w:rPr>
        <w:t> </w:t>
      </w:r>
      <w:r w:rsidR="00144244" w:rsidRPr="00144244">
        <w:rPr>
          <w:rFonts w:ascii="Myriad Pro" w:hAnsi="Myriad Pro"/>
          <w:color w:val="000000" w:themeColor="text1"/>
          <w:sz w:val="24"/>
        </w:rPr>
        <w:t>leczeniu chorób układu krążenia.</w:t>
      </w:r>
    </w:p>
    <w:p w14:paraId="7FC7FBF4" w14:textId="52C60DB1" w:rsidR="00512EDF" w:rsidRDefault="00E4766D" w:rsidP="00144244">
      <w:pPr>
        <w:spacing w:before="120" w:after="0" w:line="360" w:lineRule="auto"/>
        <w:jc w:val="both"/>
        <w:rPr>
          <w:rFonts w:ascii="Myriad Pro" w:hAnsi="Myriad Pro"/>
          <w:color w:val="000000" w:themeColor="text1"/>
          <w:sz w:val="24"/>
        </w:rPr>
      </w:pPr>
      <w:r w:rsidRPr="005D306B">
        <w:rPr>
          <w:rFonts w:ascii="Myriad Pro" w:hAnsi="Myriad Pro"/>
          <w:color w:val="000000" w:themeColor="text1"/>
          <w:sz w:val="24"/>
        </w:rPr>
        <w:t xml:space="preserve">Udział w monitorowaniu </w:t>
      </w:r>
      <w:r w:rsidR="000664A1">
        <w:rPr>
          <w:rFonts w:ascii="Myriad Pro" w:hAnsi="Myriad Pro"/>
          <w:color w:val="000000" w:themeColor="text1"/>
          <w:sz w:val="24"/>
        </w:rPr>
        <w:t>Narodowego</w:t>
      </w:r>
      <w:r w:rsidRPr="005D306B">
        <w:rPr>
          <w:rFonts w:ascii="Myriad Pro" w:hAnsi="Myriad Pro"/>
          <w:color w:val="000000" w:themeColor="text1"/>
          <w:sz w:val="24"/>
        </w:rPr>
        <w:t xml:space="preserve"> Programu Chorób Układu Krążenia na lata 2022</w:t>
      </w:r>
      <w:r w:rsidR="00533435" w:rsidRPr="00100F32">
        <w:rPr>
          <w:rFonts w:ascii="Myriad Pro" w:hAnsi="Myriad Pro"/>
          <w:color w:val="auto"/>
          <w:sz w:val="24"/>
        </w:rPr>
        <w:t>–</w:t>
      </w:r>
      <w:r w:rsidRPr="005D306B">
        <w:rPr>
          <w:rFonts w:ascii="Myriad Pro" w:hAnsi="Myriad Pro"/>
          <w:color w:val="000000" w:themeColor="text1"/>
          <w:sz w:val="24"/>
        </w:rPr>
        <w:t xml:space="preserve">2032, </w:t>
      </w:r>
      <w:r>
        <w:rPr>
          <w:rFonts w:ascii="Myriad Pro" w:hAnsi="Myriad Pro"/>
          <w:color w:val="000000" w:themeColor="text1"/>
          <w:sz w:val="24"/>
        </w:rPr>
        <w:t xml:space="preserve">minister do spraw zdrowia </w:t>
      </w:r>
      <w:r w:rsidRPr="005D306B">
        <w:rPr>
          <w:rFonts w:ascii="Myriad Pro" w:hAnsi="Myriad Pro"/>
          <w:color w:val="000000" w:themeColor="text1"/>
          <w:sz w:val="24"/>
        </w:rPr>
        <w:t>powierzył także Radzie do spraw Kardiologii</w:t>
      </w:r>
      <w:r w:rsidRPr="005D306B">
        <w:rPr>
          <w:rStyle w:val="Odwoanieprzypisudolnego"/>
          <w:rFonts w:ascii="Myriad Pro" w:hAnsi="Myriad Pro"/>
          <w:color w:val="000000" w:themeColor="text1"/>
          <w:sz w:val="24"/>
        </w:rPr>
        <w:footnoteReference w:id="128"/>
      </w:r>
      <w:r w:rsidRPr="005D306B">
        <w:rPr>
          <w:rFonts w:ascii="Myriad Pro" w:hAnsi="Myriad Pro"/>
          <w:color w:val="000000" w:themeColor="text1"/>
          <w:sz w:val="24"/>
        </w:rPr>
        <w:t>.</w:t>
      </w:r>
      <w:r w:rsidR="005A3006">
        <w:rPr>
          <w:rFonts w:ascii="Myriad Pro" w:hAnsi="Myriad Pro"/>
          <w:color w:val="000000" w:themeColor="text1"/>
          <w:sz w:val="24"/>
        </w:rPr>
        <w:t xml:space="preserve"> </w:t>
      </w:r>
    </w:p>
    <w:p w14:paraId="21539B6C" w14:textId="402EBAEE" w:rsidR="00101418" w:rsidRDefault="00BE6FDC" w:rsidP="00144244">
      <w:pPr>
        <w:spacing w:before="120" w:after="0" w:line="360" w:lineRule="auto"/>
        <w:jc w:val="both"/>
        <w:rPr>
          <w:rFonts w:ascii="Myriad Pro" w:hAnsi="Myriad Pro"/>
          <w:color w:val="000000" w:themeColor="text1"/>
          <w:sz w:val="24"/>
          <w:szCs w:val="24"/>
        </w:rPr>
      </w:pPr>
      <w:r>
        <w:rPr>
          <w:rFonts w:ascii="Myriad Pro" w:hAnsi="Myriad Pro"/>
          <w:color w:val="000000" w:themeColor="text1"/>
          <w:sz w:val="24"/>
        </w:rPr>
        <w:t xml:space="preserve">Pełnomocnik we współpracy z </w:t>
      </w:r>
      <w:r w:rsidR="00101418">
        <w:rPr>
          <w:rFonts w:ascii="Myriad Pro" w:hAnsi="Myriad Pro"/>
          <w:color w:val="000000" w:themeColor="text1"/>
          <w:sz w:val="24"/>
        </w:rPr>
        <w:t xml:space="preserve">NIK-PIB będzie </w:t>
      </w:r>
      <w:r w:rsidR="00101418" w:rsidRPr="00101418">
        <w:rPr>
          <w:rFonts w:ascii="Myriad Pro" w:hAnsi="Myriad Pro"/>
          <w:color w:val="000000" w:themeColor="text1"/>
          <w:sz w:val="24"/>
          <w:szCs w:val="24"/>
        </w:rPr>
        <w:t>m</w:t>
      </w:r>
      <w:r w:rsidR="006E3A32" w:rsidRPr="00101418">
        <w:rPr>
          <w:rFonts w:ascii="Myriad Pro" w:hAnsi="Myriad Pro"/>
          <w:color w:val="000000" w:themeColor="text1"/>
          <w:sz w:val="24"/>
          <w:szCs w:val="24"/>
        </w:rPr>
        <w:t>onitorowa</w:t>
      </w:r>
      <w:r w:rsidR="00101418" w:rsidRPr="00101418">
        <w:rPr>
          <w:rFonts w:ascii="Myriad Pro" w:hAnsi="Myriad Pro"/>
          <w:color w:val="000000" w:themeColor="text1"/>
          <w:sz w:val="24"/>
          <w:szCs w:val="24"/>
        </w:rPr>
        <w:t>ł</w:t>
      </w:r>
      <w:r w:rsidR="006E3A32" w:rsidRPr="00101418">
        <w:rPr>
          <w:rFonts w:ascii="Myriad Pro" w:hAnsi="Myriad Pro"/>
          <w:color w:val="000000" w:themeColor="text1"/>
          <w:sz w:val="24"/>
          <w:szCs w:val="24"/>
        </w:rPr>
        <w:t xml:space="preserve"> </w:t>
      </w:r>
      <w:r w:rsidR="00101418" w:rsidRPr="00101418">
        <w:rPr>
          <w:rFonts w:ascii="Myriad Pro" w:hAnsi="Myriad Pro"/>
          <w:color w:val="000000" w:themeColor="text1"/>
          <w:sz w:val="24"/>
          <w:szCs w:val="24"/>
        </w:rPr>
        <w:t xml:space="preserve">na bieżąco </w:t>
      </w:r>
      <w:r w:rsidR="006E3A32" w:rsidRPr="00101418">
        <w:rPr>
          <w:rFonts w:ascii="Myriad Pro" w:hAnsi="Myriad Pro"/>
          <w:color w:val="000000" w:themeColor="text1"/>
          <w:sz w:val="24"/>
          <w:szCs w:val="24"/>
        </w:rPr>
        <w:t>realizacj</w:t>
      </w:r>
      <w:r w:rsidR="00101418" w:rsidRPr="00101418">
        <w:rPr>
          <w:rFonts w:ascii="Myriad Pro" w:hAnsi="Myriad Pro"/>
          <w:color w:val="000000" w:themeColor="text1"/>
          <w:sz w:val="24"/>
          <w:szCs w:val="24"/>
        </w:rPr>
        <w:t>ę</w:t>
      </w:r>
      <w:r w:rsidR="006E3A32" w:rsidRPr="00101418">
        <w:rPr>
          <w:rFonts w:ascii="Myriad Pro" w:hAnsi="Myriad Pro"/>
          <w:color w:val="000000" w:themeColor="text1"/>
          <w:sz w:val="24"/>
          <w:szCs w:val="24"/>
        </w:rPr>
        <w:t xml:space="preserve"> Programu </w:t>
      </w:r>
      <w:r w:rsidR="00101418" w:rsidRPr="00101418">
        <w:rPr>
          <w:rFonts w:ascii="Myriad Pro" w:hAnsi="Myriad Pro"/>
          <w:color w:val="000000" w:themeColor="text1"/>
          <w:sz w:val="24"/>
          <w:szCs w:val="24"/>
        </w:rPr>
        <w:t xml:space="preserve">np. przez </w:t>
      </w:r>
      <w:r w:rsidR="005A3006" w:rsidRPr="00101418">
        <w:rPr>
          <w:rFonts w:ascii="Myriad Pro" w:hAnsi="Myriad Pro"/>
          <w:color w:val="000000" w:themeColor="text1"/>
          <w:sz w:val="24"/>
          <w:szCs w:val="24"/>
        </w:rPr>
        <w:t>organizację spotkań koordynacyjnych</w:t>
      </w:r>
      <w:r w:rsidR="00101418" w:rsidRPr="00101418">
        <w:rPr>
          <w:rFonts w:ascii="Myriad Pro" w:hAnsi="Myriad Pro"/>
          <w:color w:val="000000" w:themeColor="text1"/>
          <w:sz w:val="24"/>
          <w:szCs w:val="24"/>
        </w:rPr>
        <w:t xml:space="preserve"> z Realizatorami Programu</w:t>
      </w:r>
      <w:r w:rsidR="005A3006" w:rsidRPr="00101418">
        <w:rPr>
          <w:rFonts w:ascii="Myriad Pro" w:hAnsi="Myriad Pro"/>
          <w:color w:val="000000" w:themeColor="text1"/>
          <w:sz w:val="24"/>
          <w:szCs w:val="24"/>
        </w:rPr>
        <w:t xml:space="preserve">, </w:t>
      </w:r>
      <w:r w:rsidR="00101418" w:rsidRPr="00101418">
        <w:rPr>
          <w:rFonts w:ascii="Myriad Pro" w:hAnsi="Myriad Pro"/>
          <w:color w:val="000000" w:themeColor="text1"/>
          <w:sz w:val="24"/>
          <w:szCs w:val="24"/>
        </w:rPr>
        <w:t>przygotowywanie</w:t>
      </w:r>
      <w:r w:rsidR="0072499A" w:rsidRPr="00101418">
        <w:rPr>
          <w:rFonts w:ascii="Myriad Pro" w:hAnsi="Myriad Pro"/>
          <w:color w:val="000000" w:themeColor="text1"/>
          <w:sz w:val="24"/>
          <w:szCs w:val="24"/>
        </w:rPr>
        <w:t xml:space="preserve"> materiałów </w:t>
      </w:r>
      <w:r w:rsidR="00101418" w:rsidRPr="00101418">
        <w:rPr>
          <w:rFonts w:ascii="Myriad Pro" w:hAnsi="Myriad Pro"/>
          <w:color w:val="000000" w:themeColor="text1"/>
          <w:sz w:val="24"/>
          <w:szCs w:val="24"/>
        </w:rPr>
        <w:t xml:space="preserve">informacyjnych </w:t>
      </w:r>
      <w:r w:rsidR="0072499A" w:rsidRPr="00101418">
        <w:rPr>
          <w:rFonts w:ascii="Myriad Pro" w:hAnsi="Myriad Pro"/>
          <w:color w:val="000000" w:themeColor="text1"/>
          <w:sz w:val="24"/>
          <w:szCs w:val="24"/>
        </w:rPr>
        <w:t>dot. realizacji Programu</w:t>
      </w:r>
      <w:r w:rsidR="00101418" w:rsidRPr="00101418">
        <w:rPr>
          <w:rFonts w:ascii="Myriad Pro" w:hAnsi="Myriad Pro"/>
          <w:color w:val="000000" w:themeColor="text1"/>
          <w:sz w:val="24"/>
          <w:szCs w:val="24"/>
        </w:rPr>
        <w:t>, w</w:t>
      </w:r>
      <w:r w:rsidR="006E34C4">
        <w:rPr>
          <w:rFonts w:ascii="Myriad Pro" w:hAnsi="Myriad Pro"/>
          <w:color w:val="000000" w:themeColor="text1"/>
          <w:sz w:val="24"/>
          <w:szCs w:val="24"/>
        </w:rPr>
        <w:t> </w:t>
      </w:r>
      <w:r w:rsidR="00101418" w:rsidRPr="00101418">
        <w:rPr>
          <w:rFonts w:ascii="Myriad Pro" w:hAnsi="Myriad Pro"/>
          <w:color w:val="000000" w:themeColor="text1"/>
          <w:sz w:val="24"/>
          <w:szCs w:val="24"/>
        </w:rPr>
        <w:t xml:space="preserve">tym na potrzeby </w:t>
      </w:r>
      <w:r w:rsidR="00AF3E32">
        <w:rPr>
          <w:rFonts w:ascii="Myriad Pro" w:hAnsi="Myriad Pro"/>
          <w:color w:val="000000" w:themeColor="text1"/>
          <w:sz w:val="24"/>
          <w:szCs w:val="24"/>
        </w:rPr>
        <w:t>NIK</w:t>
      </w:r>
      <w:r w:rsidR="00101418" w:rsidRPr="00101418">
        <w:rPr>
          <w:rFonts w:ascii="Myriad Pro" w:hAnsi="Myriad Pro"/>
          <w:color w:val="000000" w:themeColor="text1"/>
          <w:sz w:val="24"/>
          <w:szCs w:val="24"/>
        </w:rPr>
        <w:t>, Sejmu i Senatu, a także mediów i innych zainteresowanych podmiotów oraz</w:t>
      </w:r>
      <w:r w:rsidR="005A3006" w:rsidRPr="00101418">
        <w:rPr>
          <w:rFonts w:ascii="Myriad Pro" w:hAnsi="Myriad Pro"/>
          <w:color w:val="000000" w:themeColor="text1"/>
          <w:sz w:val="24"/>
          <w:szCs w:val="24"/>
        </w:rPr>
        <w:t xml:space="preserve"> </w:t>
      </w:r>
      <w:r w:rsidR="006E3A32" w:rsidRPr="00101418">
        <w:rPr>
          <w:rFonts w:ascii="Myriad Pro" w:hAnsi="Myriad Pro"/>
          <w:color w:val="000000" w:themeColor="text1"/>
          <w:sz w:val="24"/>
          <w:szCs w:val="24"/>
        </w:rPr>
        <w:t xml:space="preserve">tworzenie </w:t>
      </w:r>
      <w:r w:rsidR="00942974" w:rsidRPr="00101418">
        <w:rPr>
          <w:rFonts w:ascii="Myriad Pro" w:hAnsi="Myriad Pro"/>
          <w:color w:val="000000" w:themeColor="text1"/>
          <w:sz w:val="24"/>
          <w:szCs w:val="24"/>
        </w:rPr>
        <w:t>rocznych raportów</w:t>
      </w:r>
      <w:r w:rsidR="005A3006" w:rsidRPr="00101418">
        <w:rPr>
          <w:rFonts w:ascii="Myriad Pro" w:hAnsi="Myriad Pro"/>
          <w:color w:val="000000" w:themeColor="text1"/>
          <w:sz w:val="24"/>
          <w:szCs w:val="24"/>
        </w:rPr>
        <w:t xml:space="preserve"> podsumowujących realizację Programu</w:t>
      </w:r>
      <w:r w:rsidR="006E3A32" w:rsidRPr="00101418">
        <w:rPr>
          <w:rFonts w:ascii="Myriad Pro" w:hAnsi="Myriad Pro"/>
          <w:color w:val="000000" w:themeColor="text1"/>
          <w:sz w:val="24"/>
          <w:szCs w:val="24"/>
        </w:rPr>
        <w:t xml:space="preserve">. </w:t>
      </w:r>
      <w:r w:rsidR="00A1179F" w:rsidRPr="00101418">
        <w:rPr>
          <w:rFonts w:ascii="Myriad Pro" w:hAnsi="Myriad Pro"/>
          <w:color w:val="000000" w:themeColor="text1"/>
          <w:sz w:val="24"/>
          <w:szCs w:val="24"/>
        </w:rPr>
        <w:t>Monitorowanie zostanie zakończone z końcem realizacji Programu.</w:t>
      </w:r>
      <w:r w:rsidR="00A1179F">
        <w:rPr>
          <w:rFonts w:ascii="Myriad Pro" w:hAnsi="Myriad Pro"/>
          <w:color w:val="000000" w:themeColor="text1"/>
          <w:sz w:val="24"/>
          <w:szCs w:val="24"/>
        </w:rPr>
        <w:t xml:space="preserve"> </w:t>
      </w:r>
    </w:p>
    <w:p w14:paraId="1F7E3216" w14:textId="25F2179E" w:rsidR="00101418" w:rsidRDefault="007048D5" w:rsidP="00144244">
      <w:pPr>
        <w:spacing w:before="120" w:line="360" w:lineRule="auto"/>
        <w:jc w:val="both"/>
        <w:rPr>
          <w:rFonts w:ascii="Myriad Pro" w:hAnsi="Myriad Pro"/>
          <w:color w:val="000000" w:themeColor="text1"/>
          <w:sz w:val="24"/>
          <w:szCs w:val="24"/>
        </w:rPr>
      </w:pPr>
      <w:r>
        <w:rPr>
          <w:rFonts w:ascii="Myriad Pro" w:hAnsi="Myriad Pro"/>
          <w:color w:val="000000" w:themeColor="text1"/>
          <w:sz w:val="24"/>
          <w:szCs w:val="24"/>
        </w:rPr>
        <w:t>Pełnomocnik</w:t>
      </w:r>
      <w:r w:rsidR="003B6A3C" w:rsidRPr="003B6A3C">
        <w:rPr>
          <w:rFonts w:ascii="Myriad Pro" w:hAnsi="Myriad Pro"/>
          <w:color w:val="000000" w:themeColor="text1"/>
          <w:sz w:val="24"/>
          <w:szCs w:val="24"/>
        </w:rPr>
        <w:t xml:space="preserve"> </w:t>
      </w:r>
      <w:r w:rsidR="00101418">
        <w:rPr>
          <w:rFonts w:ascii="Myriad Pro" w:hAnsi="Myriad Pro"/>
          <w:color w:val="000000" w:themeColor="text1"/>
          <w:sz w:val="24"/>
          <w:szCs w:val="24"/>
        </w:rPr>
        <w:t xml:space="preserve">będzie prowadził bieżącą sprawozdawczość z realizacji Programu za pośrednictwem systemu </w:t>
      </w:r>
      <w:r w:rsidR="00101418" w:rsidRPr="00101418">
        <w:rPr>
          <w:rFonts w:ascii="Myriad Pro" w:hAnsi="Myriad Pro"/>
          <w:color w:val="000000" w:themeColor="text1"/>
          <w:sz w:val="24"/>
          <w:szCs w:val="24"/>
        </w:rPr>
        <w:t>teleinformatyczn</w:t>
      </w:r>
      <w:r w:rsidR="00101418">
        <w:rPr>
          <w:rFonts w:ascii="Myriad Pro" w:hAnsi="Myriad Pro"/>
          <w:color w:val="000000" w:themeColor="text1"/>
          <w:sz w:val="24"/>
          <w:szCs w:val="24"/>
        </w:rPr>
        <w:t>ego</w:t>
      </w:r>
      <w:r w:rsidR="00101418" w:rsidRPr="00101418">
        <w:rPr>
          <w:rFonts w:ascii="Myriad Pro" w:hAnsi="Myriad Pro"/>
          <w:color w:val="000000" w:themeColor="text1"/>
          <w:sz w:val="24"/>
          <w:szCs w:val="24"/>
        </w:rPr>
        <w:t xml:space="preserve"> „MonAliZa”</w:t>
      </w:r>
      <w:r w:rsidR="00101418">
        <w:rPr>
          <w:rFonts w:ascii="Myriad Pro" w:hAnsi="Myriad Pro"/>
          <w:color w:val="000000" w:themeColor="text1"/>
          <w:sz w:val="24"/>
          <w:szCs w:val="24"/>
        </w:rPr>
        <w:t>.</w:t>
      </w:r>
    </w:p>
    <w:p w14:paraId="47544424" w14:textId="5380D280" w:rsidR="006E3A32" w:rsidRDefault="00A1179F" w:rsidP="004C56BE">
      <w:pPr>
        <w:spacing w:line="360" w:lineRule="auto"/>
        <w:jc w:val="both"/>
        <w:rPr>
          <w:rFonts w:ascii="Myriad Pro" w:hAnsi="Myriad Pro"/>
          <w:color w:val="000000" w:themeColor="text1"/>
          <w:sz w:val="24"/>
          <w:szCs w:val="24"/>
        </w:rPr>
      </w:pPr>
      <w:r>
        <w:rPr>
          <w:rFonts w:ascii="Myriad Pro" w:hAnsi="Myriad Pro"/>
          <w:color w:val="000000" w:themeColor="text1"/>
          <w:sz w:val="24"/>
          <w:szCs w:val="24"/>
        </w:rPr>
        <w:t xml:space="preserve">Dane do sprawozdania rocznego z realizacji Programu przekazują </w:t>
      </w:r>
      <w:r w:rsidR="007048D5">
        <w:rPr>
          <w:rFonts w:ascii="Myriad Pro" w:hAnsi="Myriad Pro"/>
          <w:color w:val="000000" w:themeColor="text1"/>
          <w:sz w:val="24"/>
          <w:szCs w:val="24"/>
        </w:rPr>
        <w:t xml:space="preserve">Pełnomocnikowi </w:t>
      </w:r>
      <w:r w:rsidRPr="005D306B">
        <w:rPr>
          <w:rFonts w:ascii="Myriad Pro" w:hAnsi="Myriad Pro"/>
          <w:color w:val="000000" w:themeColor="text1"/>
          <w:sz w:val="24"/>
          <w:szCs w:val="24"/>
        </w:rPr>
        <w:t>do dnia 31</w:t>
      </w:r>
      <w:r w:rsidR="006E34C4">
        <w:rPr>
          <w:rFonts w:ascii="Myriad Pro" w:hAnsi="Myriad Pro"/>
          <w:color w:val="000000" w:themeColor="text1"/>
          <w:sz w:val="24"/>
          <w:szCs w:val="24"/>
        </w:rPr>
        <w:t> </w:t>
      </w:r>
      <w:r w:rsidRPr="005D306B">
        <w:rPr>
          <w:rFonts w:ascii="Myriad Pro" w:hAnsi="Myriad Pro"/>
          <w:color w:val="000000" w:themeColor="text1"/>
          <w:sz w:val="24"/>
          <w:szCs w:val="24"/>
        </w:rPr>
        <w:t>marca następnego roku kalendarzowego</w:t>
      </w:r>
      <w:r>
        <w:rPr>
          <w:rFonts w:ascii="Myriad Pro" w:hAnsi="Myriad Pro"/>
          <w:color w:val="000000" w:themeColor="text1"/>
          <w:sz w:val="24"/>
          <w:szCs w:val="24"/>
        </w:rPr>
        <w:t xml:space="preserve"> wszyscy </w:t>
      </w:r>
      <w:r w:rsidR="006E3A32" w:rsidRPr="005D306B">
        <w:rPr>
          <w:rFonts w:ascii="Myriad Pro" w:hAnsi="Myriad Pro"/>
          <w:color w:val="000000" w:themeColor="text1"/>
          <w:sz w:val="24"/>
          <w:szCs w:val="24"/>
        </w:rPr>
        <w:t>Realizatorzy wskazani w</w:t>
      </w:r>
      <w:r w:rsidR="00E85228">
        <w:rPr>
          <w:rFonts w:ascii="Myriad Pro" w:hAnsi="Myriad Pro"/>
          <w:color w:val="000000" w:themeColor="text1"/>
          <w:sz w:val="24"/>
          <w:szCs w:val="24"/>
        </w:rPr>
        <w:t> </w:t>
      </w:r>
      <w:r w:rsidR="006E3A32" w:rsidRPr="005D306B">
        <w:rPr>
          <w:rFonts w:ascii="Myriad Pro" w:hAnsi="Myriad Pro"/>
          <w:color w:val="000000" w:themeColor="text1"/>
          <w:sz w:val="24"/>
          <w:szCs w:val="24"/>
        </w:rPr>
        <w:t xml:space="preserve"> Programie</w:t>
      </w:r>
      <w:r w:rsidR="00942974">
        <w:rPr>
          <w:rFonts w:ascii="Myriad Pro" w:hAnsi="Myriad Pro"/>
          <w:color w:val="000000" w:themeColor="text1"/>
          <w:sz w:val="24"/>
          <w:szCs w:val="24"/>
        </w:rPr>
        <w:t xml:space="preserve"> </w:t>
      </w:r>
      <w:r w:rsidR="006E3A32" w:rsidRPr="005D306B">
        <w:rPr>
          <w:rFonts w:ascii="Myriad Pro" w:hAnsi="Myriad Pro"/>
          <w:color w:val="000000" w:themeColor="text1"/>
          <w:sz w:val="24"/>
          <w:szCs w:val="24"/>
        </w:rPr>
        <w:t>i inn</w:t>
      </w:r>
      <w:r w:rsidR="00942974">
        <w:rPr>
          <w:rFonts w:ascii="Myriad Pro" w:hAnsi="Myriad Pro"/>
          <w:color w:val="000000" w:themeColor="text1"/>
          <w:sz w:val="24"/>
          <w:szCs w:val="24"/>
        </w:rPr>
        <w:t>e</w:t>
      </w:r>
      <w:r w:rsidR="006E3A32" w:rsidRPr="005D306B">
        <w:rPr>
          <w:rFonts w:ascii="Myriad Pro" w:hAnsi="Myriad Pro"/>
          <w:color w:val="000000" w:themeColor="text1"/>
          <w:sz w:val="24"/>
          <w:szCs w:val="24"/>
        </w:rPr>
        <w:t xml:space="preserve"> </w:t>
      </w:r>
      <w:r w:rsidR="00942974">
        <w:rPr>
          <w:rFonts w:ascii="Myriad Pro" w:hAnsi="Myriad Pro"/>
          <w:color w:val="000000" w:themeColor="text1"/>
          <w:sz w:val="24"/>
          <w:szCs w:val="24"/>
        </w:rPr>
        <w:t xml:space="preserve">podmioty </w:t>
      </w:r>
      <w:r w:rsidR="006E3A32" w:rsidRPr="005D306B">
        <w:rPr>
          <w:rFonts w:ascii="Myriad Pro" w:hAnsi="Myriad Pro"/>
          <w:color w:val="000000" w:themeColor="text1"/>
          <w:sz w:val="24"/>
          <w:szCs w:val="24"/>
        </w:rPr>
        <w:t>uczestnicząc</w:t>
      </w:r>
      <w:r w:rsidR="00942974">
        <w:rPr>
          <w:rFonts w:ascii="Myriad Pro" w:hAnsi="Myriad Pro"/>
          <w:color w:val="000000" w:themeColor="text1"/>
          <w:sz w:val="24"/>
          <w:szCs w:val="24"/>
        </w:rPr>
        <w:t>e</w:t>
      </w:r>
      <w:r w:rsidR="006E3A32" w:rsidRPr="005D306B">
        <w:rPr>
          <w:rFonts w:ascii="Myriad Pro" w:hAnsi="Myriad Pro"/>
          <w:color w:val="000000" w:themeColor="text1"/>
          <w:sz w:val="24"/>
          <w:szCs w:val="24"/>
        </w:rPr>
        <w:t xml:space="preserve"> w realizacji Programu. </w:t>
      </w:r>
    </w:p>
    <w:p w14:paraId="06C7043B" w14:textId="2E9CAF7D" w:rsidR="004C56BE" w:rsidRDefault="00942974" w:rsidP="004C56BE">
      <w:pPr>
        <w:spacing w:line="360" w:lineRule="auto"/>
        <w:jc w:val="both"/>
        <w:rPr>
          <w:rFonts w:ascii="Myriad Pro" w:hAnsi="Myriad Pro"/>
          <w:color w:val="000000" w:themeColor="text1"/>
          <w:sz w:val="24"/>
        </w:rPr>
      </w:pPr>
      <w:r>
        <w:rPr>
          <w:rFonts w:ascii="Myriad Pro" w:hAnsi="Myriad Pro"/>
          <w:color w:val="000000" w:themeColor="text1"/>
          <w:sz w:val="24"/>
        </w:rPr>
        <w:t>I</w:t>
      </w:r>
      <w:r w:rsidR="00D56661">
        <w:rPr>
          <w:rFonts w:ascii="Myriad Pro" w:hAnsi="Myriad Pro"/>
          <w:color w:val="000000" w:themeColor="text1"/>
          <w:sz w:val="24"/>
        </w:rPr>
        <w:t xml:space="preserve">nformacje </w:t>
      </w:r>
      <w:r w:rsidR="004C56BE" w:rsidRPr="005D306B">
        <w:rPr>
          <w:rFonts w:ascii="Myriad Pro" w:hAnsi="Myriad Pro"/>
          <w:color w:val="000000" w:themeColor="text1"/>
          <w:sz w:val="24"/>
        </w:rPr>
        <w:t>na temat zadań z zakresu zdrowia publicznego, w tym działań edukacyjnych, informacyjnych, profilaktycznych czy naukowo-badawczych w obszarze czynników ryzyka ChUK</w:t>
      </w:r>
      <w:r w:rsidR="00D56661">
        <w:rPr>
          <w:rFonts w:ascii="Myriad Pro" w:hAnsi="Myriad Pro"/>
          <w:color w:val="000000" w:themeColor="text1"/>
          <w:sz w:val="24"/>
        </w:rPr>
        <w:t>,</w:t>
      </w:r>
      <w:r w:rsidR="004C56BE" w:rsidRPr="005D306B">
        <w:rPr>
          <w:rFonts w:ascii="Myriad Pro" w:hAnsi="Myriad Pro"/>
          <w:color w:val="000000" w:themeColor="text1"/>
          <w:sz w:val="24"/>
        </w:rPr>
        <w:t xml:space="preserve"> </w:t>
      </w:r>
      <w:r w:rsidR="00D56661">
        <w:rPr>
          <w:rFonts w:ascii="Myriad Pro" w:hAnsi="Myriad Pro"/>
          <w:color w:val="000000" w:themeColor="text1"/>
          <w:sz w:val="24"/>
        </w:rPr>
        <w:t>zbierane</w:t>
      </w:r>
      <w:r w:rsidR="004C56BE" w:rsidRPr="005D306B">
        <w:rPr>
          <w:rFonts w:ascii="Myriad Pro" w:hAnsi="Myriad Pro"/>
          <w:color w:val="000000" w:themeColor="text1"/>
          <w:sz w:val="24"/>
        </w:rPr>
        <w:t xml:space="preserve"> na podstawie art. 12 ustawy z dnia 11 września </w:t>
      </w:r>
      <w:r w:rsidR="00D56661">
        <w:rPr>
          <w:rFonts w:ascii="Myriad Pro" w:hAnsi="Myriad Pro"/>
          <w:color w:val="000000" w:themeColor="text1"/>
          <w:sz w:val="24"/>
        </w:rPr>
        <w:br/>
      </w:r>
      <w:r w:rsidR="004C56BE" w:rsidRPr="005D306B">
        <w:rPr>
          <w:rFonts w:ascii="Myriad Pro" w:hAnsi="Myriad Pro"/>
          <w:color w:val="000000" w:themeColor="text1"/>
          <w:sz w:val="24"/>
        </w:rPr>
        <w:t xml:space="preserve">2015 r. o zdrowiu publicznym </w:t>
      </w:r>
      <w:r w:rsidR="00D56661">
        <w:rPr>
          <w:rFonts w:ascii="Myriad Pro" w:hAnsi="Myriad Pro"/>
          <w:color w:val="000000" w:themeColor="text1"/>
          <w:sz w:val="24"/>
        </w:rPr>
        <w:t>zostaną udostępnione przez NIZP PZH – PIB, który g</w:t>
      </w:r>
      <w:r w:rsidR="004C56BE" w:rsidRPr="005D306B">
        <w:rPr>
          <w:rFonts w:ascii="Myriad Pro" w:hAnsi="Myriad Pro"/>
          <w:color w:val="000000" w:themeColor="text1"/>
          <w:sz w:val="24"/>
        </w:rPr>
        <w:t>romadz</w:t>
      </w:r>
      <w:r w:rsidR="00D56661">
        <w:rPr>
          <w:rFonts w:ascii="Myriad Pro" w:hAnsi="Myriad Pro"/>
          <w:color w:val="000000" w:themeColor="text1"/>
          <w:sz w:val="24"/>
        </w:rPr>
        <w:t>i</w:t>
      </w:r>
      <w:r w:rsidR="004C56BE" w:rsidRPr="005D306B">
        <w:rPr>
          <w:rFonts w:ascii="Myriad Pro" w:hAnsi="Myriad Pro"/>
          <w:color w:val="000000" w:themeColor="text1"/>
          <w:sz w:val="24"/>
        </w:rPr>
        <w:t xml:space="preserve"> informacj</w:t>
      </w:r>
      <w:r w:rsidR="00D56661">
        <w:rPr>
          <w:rFonts w:ascii="Myriad Pro" w:hAnsi="Myriad Pro"/>
          <w:color w:val="000000" w:themeColor="text1"/>
          <w:sz w:val="24"/>
        </w:rPr>
        <w:t>e</w:t>
      </w:r>
      <w:r w:rsidR="004C56BE" w:rsidRPr="005D306B">
        <w:rPr>
          <w:rFonts w:ascii="Myriad Pro" w:hAnsi="Myriad Pro"/>
          <w:color w:val="000000" w:themeColor="text1"/>
          <w:sz w:val="24"/>
        </w:rPr>
        <w:t xml:space="preserve"> o zadaniach zrealizowanych lub podjętych w danym roku oraz sporządza </w:t>
      </w:r>
      <w:r w:rsidR="00D56661" w:rsidRPr="005D306B">
        <w:rPr>
          <w:rFonts w:ascii="Myriad Pro" w:hAnsi="Myriad Pro"/>
          <w:color w:val="000000" w:themeColor="text1"/>
          <w:sz w:val="24"/>
        </w:rPr>
        <w:t>raport</w:t>
      </w:r>
      <w:r w:rsidR="00D56661">
        <w:rPr>
          <w:rFonts w:ascii="Myriad Pro" w:hAnsi="Myriad Pro"/>
          <w:color w:val="000000" w:themeColor="text1"/>
          <w:sz w:val="24"/>
        </w:rPr>
        <w:t>y</w:t>
      </w:r>
      <w:r w:rsidR="00D56661" w:rsidRPr="005D306B">
        <w:rPr>
          <w:rFonts w:ascii="Myriad Pro" w:hAnsi="Myriad Pro"/>
          <w:color w:val="000000" w:themeColor="text1"/>
          <w:sz w:val="24"/>
        </w:rPr>
        <w:t xml:space="preserve"> </w:t>
      </w:r>
      <w:r w:rsidR="004C56BE" w:rsidRPr="005D306B">
        <w:rPr>
          <w:rFonts w:ascii="Myriad Pro" w:hAnsi="Myriad Pro"/>
          <w:color w:val="000000" w:themeColor="text1"/>
          <w:sz w:val="24"/>
        </w:rPr>
        <w:t>z realizacji tych zadań w oparciu o dane gromadzone od</w:t>
      </w:r>
      <w:r w:rsidR="007417F9">
        <w:rPr>
          <w:rFonts w:ascii="Myriad Pro" w:hAnsi="Myriad Pro"/>
          <w:color w:val="000000" w:themeColor="text1"/>
          <w:sz w:val="24"/>
        </w:rPr>
        <w:t> </w:t>
      </w:r>
      <w:r w:rsidR="004C56BE" w:rsidRPr="005D306B">
        <w:rPr>
          <w:rFonts w:ascii="Myriad Pro" w:hAnsi="Myriad Pro"/>
          <w:color w:val="000000" w:themeColor="text1"/>
          <w:sz w:val="24"/>
        </w:rPr>
        <w:t xml:space="preserve">realizatorów wraz z ich ewaluacją w ramach realizacji </w:t>
      </w:r>
      <w:r w:rsidR="00854B67">
        <w:rPr>
          <w:rFonts w:ascii="Myriad Pro" w:hAnsi="Myriad Pro"/>
          <w:color w:val="000000" w:themeColor="text1"/>
          <w:sz w:val="24"/>
        </w:rPr>
        <w:t>NPZ</w:t>
      </w:r>
      <w:r w:rsidR="004C56BE" w:rsidRPr="005D306B">
        <w:rPr>
          <w:rFonts w:ascii="Myriad Pro" w:hAnsi="Myriad Pro"/>
          <w:color w:val="000000" w:themeColor="text1"/>
          <w:sz w:val="24"/>
        </w:rPr>
        <w:t xml:space="preserve"> na lata 2021</w:t>
      </w:r>
      <w:r w:rsidR="00854B67">
        <w:rPr>
          <w:rFonts w:ascii="Myriad Pro" w:hAnsi="Myriad Pro" w:cs="Times New Roman"/>
          <w:color w:val="000000" w:themeColor="text1"/>
          <w:sz w:val="24"/>
          <w:szCs w:val="24"/>
        </w:rPr>
        <w:t>–</w:t>
      </w:r>
      <w:r w:rsidR="004C56BE" w:rsidRPr="005D306B">
        <w:rPr>
          <w:rFonts w:ascii="Myriad Pro" w:hAnsi="Myriad Pro"/>
          <w:color w:val="000000" w:themeColor="text1"/>
          <w:sz w:val="24"/>
        </w:rPr>
        <w:t xml:space="preserve">2025. </w:t>
      </w:r>
    </w:p>
    <w:p w14:paraId="65E6710B" w14:textId="5BC62549" w:rsidR="002B3B28" w:rsidRPr="002B3B28" w:rsidRDefault="002B3B28" w:rsidP="002B3B28">
      <w:pPr>
        <w:spacing w:line="360" w:lineRule="auto"/>
        <w:jc w:val="both"/>
        <w:rPr>
          <w:rFonts w:ascii="Myriad Pro" w:hAnsi="Myriad Pro"/>
          <w:color w:val="000000" w:themeColor="text1"/>
          <w:sz w:val="24"/>
        </w:rPr>
      </w:pPr>
      <w:r w:rsidRPr="002B3B28">
        <w:rPr>
          <w:rFonts w:ascii="Myriad Pro" w:hAnsi="Myriad Pro"/>
          <w:color w:val="000000" w:themeColor="text1"/>
          <w:sz w:val="24"/>
        </w:rPr>
        <w:t>Dokument jest zgodny ze średniookresową strategią rozwoju kraju i uwzględnia wymagania określone w art. 17 ust. 1 ustawy z dnia 6 grudnia 2006 r. o zasadach prowadzenia polityki rozwoju. Projekt programu wpisuje się w Cel szczegółowy II realizacji celów Strategii na rzecz Odpowiedzialnego Rozwoju do roku 2020 (z</w:t>
      </w:r>
      <w:r w:rsidR="00AF3E32">
        <w:rPr>
          <w:rFonts w:ascii="Myriad Pro" w:hAnsi="Myriad Pro"/>
          <w:color w:val="000000" w:themeColor="text1"/>
          <w:sz w:val="24"/>
        </w:rPr>
        <w:t> </w:t>
      </w:r>
      <w:r w:rsidRPr="002B3B28">
        <w:rPr>
          <w:rFonts w:ascii="Myriad Pro" w:hAnsi="Myriad Pro"/>
          <w:color w:val="000000" w:themeColor="text1"/>
          <w:sz w:val="24"/>
        </w:rPr>
        <w:t>perspektywą do 2030 r.) – Rozwój społecznie wrażliwy i terytorialnie zrównoważony oraz Obszar – Kapitał ludzki i społeczny</w:t>
      </w:r>
      <w:r w:rsidR="00AF3E32">
        <w:rPr>
          <w:rFonts w:ascii="Myriad Pro" w:hAnsi="Myriad Pro"/>
          <w:color w:val="000000" w:themeColor="text1"/>
          <w:sz w:val="24"/>
        </w:rPr>
        <w:t>.</w:t>
      </w:r>
    </w:p>
    <w:p w14:paraId="5DFA1FA2" w14:textId="77777777" w:rsidR="002B3B28" w:rsidRDefault="002B3B28" w:rsidP="002B3B28">
      <w:pPr>
        <w:spacing w:line="360" w:lineRule="auto"/>
        <w:jc w:val="both"/>
        <w:rPr>
          <w:rFonts w:ascii="Myriad Pro" w:hAnsi="Myriad Pro"/>
          <w:color w:val="000000" w:themeColor="text1"/>
          <w:sz w:val="24"/>
        </w:rPr>
      </w:pPr>
      <w:r w:rsidRPr="002B3B28">
        <w:rPr>
          <w:rFonts w:ascii="Myriad Pro" w:hAnsi="Myriad Pro"/>
          <w:color w:val="000000" w:themeColor="text1"/>
          <w:sz w:val="24"/>
        </w:rPr>
        <w:t>Realizacja Programu wpisuje się kierunkiem interwencji w takie wskaźniki realizacji celów ww. Strategii jak: Przeciętne trwanie życia w zdrowiu (HLY) oraz Wskaźnik zagrożenia ubóstwem i wykluczeniem społecznym.</w:t>
      </w:r>
      <w:r>
        <w:rPr>
          <w:rFonts w:ascii="Myriad Pro" w:hAnsi="Myriad Pro"/>
          <w:color w:val="000000" w:themeColor="text1"/>
          <w:sz w:val="24"/>
        </w:rPr>
        <w:t xml:space="preserve"> </w:t>
      </w:r>
    </w:p>
    <w:p w14:paraId="461E7ACF" w14:textId="2F43FAD2" w:rsidR="00E259F5" w:rsidRPr="009066AE" w:rsidRDefault="00E259F5" w:rsidP="002B3B28">
      <w:pPr>
        <w:spacing w:line="360" w:lineRule="auto"/>
        <w:jc w:val="both"/>
        <w:rPr>
          <w:rFonts w:ascii="Myriad Pro" w:hAnsi="Myriad Pro"/>
          <w:color w:val="000000" w:themeColor="text1"/>
          <w:sz w:val="24"/>
        </w:rPr>
      </w:pPr>
      <w:r w:rsidRPr="009066AE">
        <w:rPr>
          <w:rFonts w:ascii="Myriad Pro" w:hAnsi="Myriad Pro"/>
          <w:color w:val="000000" w:themeColor="text1"/>
          <w:sz w:val="24"/>
        </w:rPr>
        <w:t>Jako mierniki efektywności realizacji nw. celów nadrzędnych Programu określono:</w:t>
      </w:r>
    </w:p>
    <w:p w14:paraId="780C3E75" w14:textId="5B913FC7" w:rsidR="002A458F" w:rsidRPr="00F51178" w:rsidRDefault="002A458F" w:rsidP="00F51178">
      <w:pPr>
        <w:pStyle w:val="Akapitzlist"/>
        <w:numPr>
          <w:ilvl w:val="0"/>
          <w:numId w:val="82"/>
        </w:numPr>
        <w:suppressAutoHyphens/>
        <w:spacing w:after="160" w:line="360" w:lineRule="auto"/>
        <w:jc w:val="both"/>
        <w:rPr>
          <w:rFonts w:ascii="Myriad Pro" w:hAnsi="Myriad Pro"/>
          <w:color w:val="000000" w:themeColor="text1"/>
          <w:sz w:val="24"/>
        </w:rPr>
      </w:pPr>
      <w:r w:rsidRPr="00F51178">
        <w:rPr>
          <w:rFonts w:ascii="Myriad Pro" w:hAnsi="Myriad Pro"/>
          <w:color w:val="000000" w:themeColor="text1"/>
          <w:sz w:val="24"/>
        </w:rPr>
        <w:t>Obniżenie zachorowalności i umieralności z powodu ChUK, w tym obniżenie nadumieralności mężczyzn w wieku produkcyjnym (25–64 lata) oraz zbliżenie wskaźników stanu zdrowia (długość trwania życia, liczba zgonów oraz chorobowość) do średnich wskaźników w EU-27:</w:t>
      </w:r>
    </w:p>
    <w:p w14:paraId="08C51860" w14:textId="4541CD71" w:rsidR="002A458F" w:rsidRPr="009066AE" w:rsidRDefault="00533435" w:rsidP="00F51178">
      <w:pPr>
        <w:pStyle w:val="Akapitzlist"/>
        <w:numPr>
          <w:ilvl w:val="0"/>
          <w:numId w:val="83"/>
        </w:numPr>
        <w:spacing w:after="0" w:line="360" w:lineRule="auto"/>
        <w:contextualSpacing w:val="0"/>
        <w:jc w:val="both"/>
        <w:rPr>
          <w:rFonts w:ascii="Myriad Pro" w:hAnsi="Myriad Pro"/>
          <w:color w:val="000000" w:themeColor="text1"/>
          <w:sz w:val="24"/>
        </w:rPr>
      </w:pPr>
      <w:r>
        <w:rPr>
          <w:rFonts w:ascii="Myriad Pro" w:hAnsi="Myriad Pro"/>
          <w:color w:val="000000" w:themeColor="text1"/>
          <w:sz w:val="24"/>
        </w:rPr>
        <w:t>o</w:t>
      </w:r>
      <w:r w:rsidR="002A458F" w:rsidRPr="009066AE">
        <w:rPr>
          <w:rFonts w:ascii="Myriad Pro" w:hAnsi="Myriad Pro"/>
          <w:color w:val="000000" w:themeColor="text1"/>
          <w:sz w:val="24"/>
        </w:rPr>
        <w:t>kresowe wielkości współczynnika zachorowalności z powodu chorób układu</w:t>
      </w:r>
      <w:r w:rsidR="00E259F5">
        <w:rPr>
          <w:rFonts w:ascii="Myriad Pro" w:hAnsi="Myriad Pro"/>
          <w:color w:val="000000" w:themeColor="text1"/>
          <w:sz w:val="24"/>
        </w:rPr>
        <w:t xml:space="preserve"> </w:t>
      </w:r>
      <w:r w:rsidR="002A458F" w:rsidRPr="009066AE">
        <w:rPr>
          <w:rFonts w:ascii="Myriad Pro" w:hAnsi="Myriad Pro"/>
          <w:color w:val="000000" w:themeColor="text1"/>
          <w:sz w:val="24"/>
        </w:rPr>
        <w:t>krążenia w danym roku realizacji Programu (GUS)</w:t>
      </w:r>
      <w:r>
        <w:rPr>
          <w:rFonts w:ascii="Myriad Pro" w:hAnsi="Myriad Pro"/>
          <w:color w:val="000000" w:themeColor="text1"/>
          <w:sz w:val="24"/>
        </w:rPr>
        <w:t>;</w:t>
      </w:r>
    </w:p>
    <w:p w14:paraId="0C44D6BF" w14:textId="4B121E36" w:rsidR="002A458F" w:rsidRPr="009066AE" w:rsidRDefault="00533435" w:rsidP="00F51178">
      <w:pPr>
        <w:pStyle w:val="Akapitzlist"/>
        <w:numPr>
          <w:ilvl w:val="0"/>
          <w:numId w:val="83"/>
        </w:numPr>
        <w:spacing w:after="0" w:line="360" w:lineRule="auto"/>
        <w:contextualSpacing w:val="0"/>
        <w:jc w:val="both"/>
        <w:rPr>
          <w:rFonts w:ascii="Myriad Pro" w:hAnsi="Myriad Pro"/>
          <w:color w:val="000000" w:themeColor="text1"/>
          <w:sz w:val="24"/>
        </w:rPr>
      </w:pPr>
      <w:r>
        <w:rPr>
          <w:rFonts w:ascii="Myriad Pro" w:hAnsi="Myriad Pro"/>
          <w:color w:val="000000" w:themeColor="text1"/>
          <w:sz w:val="24"/>
        </w:rPr>
        <w:t>o</w:t>
      </w:r>
      <w:r w:rsidR="002A458F" w:rsidRPr="009066AE">
        <w:rPr>
          <w:rFonts w:ascii="Myriad Pro" w:hAnsi="Myriad Pro"/>
          <w:color w:val="000000" w:themeColor="text1"/>
          <w:sz w:val="24"/>
        </w:rPr>
        <w:t>kresowe wielkości współczynnika chorobowości hospitalizowanej z powodu chorób układu krążenia w danym roku realizacji Programu (GUS)</w:t>
      </w:r>
      <w:r>
        <w:rPr>
          <w:rFonts w:ascii="Myriad Pro" w:hAnsi="Myriad Pro"/>
          <w:color w:val="000000" w:themeColor="text1"/>
          <w:sz w:val="24"/>
        </w:rPr>
        <w:t>;</w:t>
      </w:r>
    </w:p>
    <w:p w14:paraId="47EF15E2" w14:textId="42B9BFD6" w:rsidR="002A458F" w:rsidRPr="009066AE" w:rsidRDefault="00533435" w:rsidP="00F51178">
      <w:pPr>
        <w:pStyle w:val="Akapitzlist"/>
        <w:numPr>
          <w:ilvl w:val="0"/>
          <w:numId w:val="83"/>
        </w:numPr>
        <w:suppressAutoHyphens/>
        <w:spacing w:after="0" w:line="360" w:lineRule="auto"/>
        <w:contextualSpacing w:val="0"/>
        <w:jc w:val="both"/>
        <w:rPr>
          <w:rFonts w:ascii="Myriad Pro" w:hAnsi="Myriad Pro"/>
          <w:color w:val="000000" w:themeColor="text1"/>
          <w:sz w:val="24"/>
        </w:rPr>
      </w:pPr>
      <w:r>
        <w:rPr>
          <w:rFonts w:ascii="Myriad Pro" w:hAnsi="Myriad Pro"/>
          <w:color w:val="000000" w:themeColor="text1"/>
          <w:sz w:val="24"/>
        </w:rPr>
        <w:t>o</w:t>
      </w:r>
      <w:r w:rsidR="002A458F" w:rsidRPr="009066AE">
        <w:rPr>
          <w:rFonts w:ascii="Myriad Pro" w:hAnsi="Myriad Pro"/>
          <w:color w:val="000000" w:themeColor="text1"/>
          <w:sz w:val="24"/>
        </w:rPr>
        <w:t>kresowe wielkości współczynnika umieralności z powodu chorób układu krążenia w danym roku realizacji Programu (GUS)</w:t>
      </w:r>
      <w:r>
        <w:rPr>
          <w:rFonts w:ascii="Myriad Pro" w:hAnsi="Myriad Pro"/>
          <w:color w:val="000000" w:themeColor="text1"/>
          <w:sz w:val="24"/>
        </w:rPr>
        <w:t>;</w:t>
      </w:r>
    </w:p>
    <w:p w14:paraId="3A27574B" w14:textId="2DB48A58" w:rsidR="002A458F" w:rsidRPr="009066AE" w:rsidRDefault="00533435" w:rsidP="00F51178">
      <w:pPr>
        <w:pStyle w:val="Akapitzlist"/>
        <w:numPr>
          <w:ilvl w:val="0"/>
          <w:numId w:val="83"/>
        </w:numPr>
        <w:suppressAutoHyphens/>
        <w:spacing w:after="0" w:line="360" w:lineRule="auto"/>
        <w:contextualSpacing w:val="0"/>
        <w:jc w:val="both"/>
        <w:rPr>
          <w:rFonts w:ascii="Myriad Pro" w:hAnsi="Myriad Pro"/>
          <w:color w:val="000000" w:themeColor="text1"/>
          <w:sz w:val="24"/>
        </w:rPr>
      </w:pPr>
      <w:r>
        <w:rPr>
          <w:rFonts w:ascii="Myriad Pro" w:hAnsi="Myriad Pro"/>
          <w:color w:val="000000" w:themeColor="text1"/>
          <w:sz w:val="24"/>
        </w:rPr>
        <w:t>o</w:t>
      </w:r>
      <w:r w:rsidR="002A458F" w:rsidRPr="009066AE">
        <w:rPr>
          <w:rFonts w:ascii="Myriad Pro" w:hAnsi="Myriad Pro"/>
          <w:color w:val="000000" w:themeColor="text1"/>
          <w:sz w:val="24"/>
        </w:rPr>
        <w:t>kresowe wielkości współczynnika zgonów w okresie jednego roku z powodu ChUK (GUS)</w:t>
      </w:r>
      <w:r>
        <w:rPr>
          <w:rFonts w:ascii="Myriad Pro" w:hAnsi="Myriad Pro"/>
          <w:color w:val="000000" w:themeColor="text1"/>
          <w:sz w:val="24"/>
        </w:rPr>
        <w:t>;</w:t>
      </w:r>
    </w:p>
    <w:p w14:paraId="124CAA12" w14:textId="70A857C0" w:rsidR="002A458F" w:rsidRPr="009066AE" w:rsidRDefault="00533435" w:rsidP="00F51178">
      <w:pPr>
        <w:pStyle w:val="Akapitzlist"/>
        <w:numPr>
          <w:ilvl w:val="0"/>
          <w:numId w:val="83"/>
        </w:numPr>
        <w:suppressAutoHyphens/>
        <w:spacing w:after="0" w:line="360" w:lineRule="auto"/>
        <w:contextualSpacing w:val="0"/>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rzedwcześnie utracone lata życia na skutek chorób układu krążenia PYLL (GUS)</w:t>
      </w:r>
      <w:r>
        <w:rPr>
          <w:rFonts w:ascii="Myriad Pro" w:hAnsi="Myriad Pro"/>
          <w:color w:val="000000" w:themeColor="text1"/>
          <w:sz w:val="24"/>
        </w:rPr>
        <w:t>;</w:t>
      </w:r>
      <w:r w:rsidR="002A458F" w:rsidRPr="009066AE">
        <w:rPr>
          <w:rFonts w:ascii="Myriad Pro" w:hAnsi="Myriad Pro"/>
          <w:color w:val="000000" w:themeColor="text1"/>
          <w:sz w:val="24"/>
        </w:rPr>
        <w:t xml:space="preserve"> </w:t>
      </w:r>
    </w:p>
    <w:p w14:paraId="22253581" w14:textId="52C6D085" w:rsidR="002A458F" w:rsidRPr="009066AE" w:rsidRDefault="00533435" w:rsidP="00F51178">
      <w:pPr>
        <w:pStyle w:val="Akapitzlist"/>
        <w:numPr>
          <w:ilvl w:val="0"/>
          <w:numId w:val="83"/>
        </w:numPr>
        <w:suppressAutoHyphens/>
        <w:spacing w:after="0" w:line="360" w:lineRule="auto"/>
        <w:contextualSpacing w:val="0"/>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rzeciętne trwanie życia w zdrowiu HLY (GUS).</w:t>
      </w:r>
    </w:p>
    <w:p w14:paraId="3D925122" w14:textId="7F986A29" w:rsidR="004A7743" w:rsidRPr="00533435" w:rsidRDefault="00E259F5" w:rsidP="00533435">
      <w:pPr>
        <w:pStyle w:val="Akapitzlist"/>
        <w:numPr>
          <w:ilvl w:val="0"/>
          <w:numId w:val="82"/>
        </w:numPr>
        <w:suppressAutoHyphens/>
        <w:spacing w:after="160" w:line="360" w:lineRule="auto"/>
        <w:jc w:val="both"/>
        <w:rPr>
          <w:rFonts w:ascii="Myriad Pro" w:hAnsi="Myriad Pro"/>
          <w:color w:val="000000" w:themeColor="text1"/>
          <w:sz w:val="24"/>
        </w:rPr>
      </w:pPr>
      <w:r w:rsidRPr="009066AE">
        <w:rPr>
          <w:rFonts w:ascii="Myriad Pro" w:hAnsi="Myriad Pro"/>
          <w:color w:val="000000" w:themeColor="text1"/>
          <w:sz w:val="24"/>
        </w:rPr>
        <w:t>Zmniejszenie różnic regionalnych w zachorowalności i umieralności z powodu ChUK związanej z dostępnością do świadczeń zdrowotnych</w:t>
      </w:r>
      <w:r w:rsidR="00533435">
        <w:rPr>
          <w:rFonts w:ascii="Myriad Pro" w:hAnsi="Myriad Pro"/>
          <w:color w:val="000000" w:themeColor="text1"/>
          <w:sz w:val="24"/>
        </w:rPr>
        <w:t xml:space="preserve"> – d</w:t>
      </w:r>
      <w:r w:rsidR="00CD3587" w:rsidRPr="00533435">
        <w:rPr>
          <w:rFonts w:ascii="Myriad Pro" w:hAnsi="Myriad Pro"/>
          <w:color w:val="000000" w:themeColor="text1"/>
          <w:sz w:val="24"/>
        </w:rPr>
        <w:t xml:space="preserve">ostępność </w:t>
      </w:r>
      <w:r w:rsidR="004A7743" w:rsidRPr="00533435">
        <w:rPr>
          <w:rFonts w:ascii="Myriad Pro" w:hAnsi="Myriad Pro"/>
          <w:color w:val="000000" w:themeColor="text1"/>
          <w:sz w:val="24"/>
        </w:rPr>
        <w:t xml:space="preserve">specjalistów w dziedzinie chorób układu krążenia w </w:t>
      </w:r>
      <w:r w:rsidR="0004418D" w:rsidRPr="00533435">
        <w:rPr>
          <w:rFonts w:ascii="Myriad Pro" w:hAnsi="Myriad Pro"/>
          <w:color w:val="000000" w:themeColor="text1"/>
          <w:sz w:val="24"/>
        </w:rPr>
        <w:t>CDK</w:t>
      </w:r>
      <w:r w:rsidR="004A7743" w:rsidRPr="00533435">
        <w:rPr>
          <w:rFonts w:ascii="Myriad Pro" w:hAnsi="Myriad Pro"/>
          <w:color w:val="000000" w:themeColor="text1"/>
          <w:sz w:val="24"/>
        </w:rPr>
        <w:t xml:space="preserve"> zlokalizowanych w województwach i regionach.</w:t>
      </w:r>
    </w:p>
    <w:p w14:paraId="08825BDA" w14:textId="15CDC05D" w:rsidR="002A458F" w:rsidRPr="009066AE" w:rsidRDefault="002A458F" w:rsidP="00F51178">
      <w:pPr>
        <w:pStyle w:val="Akapitzlist"/>
        <w:numPr>
          <w:ilvl w:val="0"/>
          <w:numId w:val="82"/>
        </w:numPr>
        <w:suppressAutoHyphens/>
        <w:spacing w:after="160" w:line="360" w:lineRule="auto"/>
        <w:jc w:val="both"/>
        <w:rPr>
          <w:rFonts w:ascii="Myriad Pro" w:hAnsi="Myriad Pro"/>
          <w:color w:val="000000" w:themeColor="text1"/>
          <w:sz w:val="24"/>
        </w:rPr>
      </w:pPr>
      <w:r w:rsidRPr="009066AE">
        <w:rPr>
          <w:rFonts w:ascii="Myriad Pro" w:hAnsi="Myriad Pro"/>
          <w:color w:val="000000" w:themeColor="text1"/>
          <w:sz w:val="24"/>
        </w:rPr>
        <w:t>Zredukowanie poziomu klasycznych czynników ryzyka ChUK w populacji z uwzględnieniem społeczno-ekonomicznych nierówności w zdrowiu</w:t>
      </w:r>
      <w:r w:rsidR="00E259F5" w:rsidRPr="009066AE">
        <w:rPr>
          <w:rFonts w:ascii="Myriad Pro" w:hAnsi="Myriad Pro"/>
          <w:color w:val="000000" w:themeColor="text1"/>
          <w:sz w:val="24"/>
        </w:rPr>
        <w:t>:</w:t>
      </w:r>
    </w:p>
    <w:p w14:paraId="0C0A6056" w14:textId="586BF2D0" w:rsidR="002A458F" w:rsidRPr="009066AE" w:rsidRDefault="00533435" w:rsidP="00F51178">
      <w:pPr>
        <w:pStyle w:val="Akapitzlist"/>
        <w:numPr>
          <w:ilvl w:val="0"/>
          <w:numId w:val="84"/>
        </w:numPr>
        <w:suppressAutoHyphens/>
        <w:spacing w:after="160" w:line="360" w:lineRule="auto"/>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 xml:space="preserve">rzeciętne miesięczne spożycie owoców na jedną osobę w danym roku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miejsca zamieszkania </w:t>
      </w:r>
      <w:bookmarkStart w:id="112" w:name="_Hlk103837483"/>
      <w:r w:rsidR="002A458F" w:rsidRPr="009066AE">
        <w:rPr>
          <w:rFonts w:ascii="Myriad Pro" w:hAnsi="Myriad Pro"/>
          <w:color w:val="000000" w:themeColor="text1"/>
          <w:sz w:val="24"/>
        </w:rPr>
        <w:t>(GUS/aktualne dostępne dane, w tym dane z</w:t>
      </w:r>
      <w:r w:rsidR="00AF3E32">
        <w:rPr>
          <w:rFonts w:ascii="Myriad Pro" w:hAnsi="Myriad Pro"/>
          <w:color w:val="000000" w:themeColor="text1"/>
          <w:sz w:val="24"/>
        </w:rPr>
        <w:t> </w:t>
      </w:r>
      <w:r w:rsidR="002A458F" w:rsidRPr="009066AE">
        <w:rPr>
          <w:rFonts w:ascii="Myriad Pro" w:hAnsi="Myriad Pro"/>
          <w:color w:val="000000" w:themeColor="text1"/>
          <w:sz w:val="24"/>
        </w:rPr>
        <w:t>badań epidemiologicznych)</w:t>
      </w:r>
      <w:bookmarkEnd w:id="112"/>
      <w:r>
        <w:rPr>
          <w:rFonts w:ascii="Myriad Pro" w:hAnsi="Myriad Pro"/>
          <w:color w:val="000000" w:themeColor="text1"/>
          <w:sz w:val="24"/>
        </w:rPr>
        <w:t>;</w:t>
      </w:r>
    </w:p>
    <w:p w14:paraId="051E882E" w14:textId="743FC047" w:rsidR="002A458F" w:rsidRPr="009066AE" w:rsidRDefault="00533435" w:rsidP="00F51178">
      <w:pPr>
        <w:pStyle w:val="Akapitzlist"/>
        <w:numPr>
          <w:ilvl w:val="0"/>
          <w:numId w:val="84"/>
        </w:numPr>
        <w:suppressAutoHyphens/>
        <w:spacing w:after="160" w:line="360" w:lineRule="auto"/>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 xml:space="preserve">rzeciętne miesięczne spożycie warzyw na jedną osobę w danym roku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miejsca zamieszkania (GUS/aktualne dostępne dane, w tym dane z</w:t>
      </w:r>
      <w:r w:rsidR="00AF3E32">
        <w:rPr>
          <w:rFonts w:ascii="Myriad Pro" w:hAnsi="Myriad Pro"/>
          <w:color w:val="000000" w:themeColor="text1"/>
          <w:sz w:val="24"/>
        </w:rPr>
        <w:t> </w:t>
      </w:r>
      <w:r w:rsidR="002A458F" w:rsidRPr="009066AE">
        <w:rPr>
          <w:rFonts w:ascii="Myriad Pro" w:hAnsi="Myriad Pro"/>
          <w:color w:val="000000" w:themeColor="text1"/>
          <w:sz w:val="24"/>
        </w:rPr>
        <w:t>badań epidemiologicznych)</w:t>
      </w:r>
      <w:r>
        <w:rPr>
          <w:rFonts w:ascii="Myriad Pro" w:hAnsi="Myriad Pro"/>
          <w:color w:val="000000" w:themeColor="text1"/>
          <w:sz w:val="24"/>
        </w:rPr>
        <w:t>;</w:t>
      </w:r>
    </w:p>
    <w:p w14:paraId="7F5B0461" w14:textId="34E3BE02" w:rsidR="002A458F" w:rsidRPr="009066AE" w:rsidRDefault="00533435" w:rsidP="00F51178">
      <w:pPr>
        <w:pStyle w:val="Akapitzlist"/>
        <w:numPr>
          <w:ilvl w:val="0"/>
          <w:numId w:val="84"/>
        </w:numPr>
        <w:spacing w:line="360" w:lineRule="auto"/>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 xml:space="preserve">rzeciętne miesięczne spożycie cukru na jedną osobę w danym roku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miejsca zamieszkania (GUS/aktualne dostępne dane, w tym dane z badań epidemiologicznych)</w:t>
      </w:r>
      <w:r>
        <w:rPr>
          <w:rFonts w:ascii="Myriad Pro" w:hAnsi="Myriad Pro"/>
          <w:color w:val="000000" w:themeColor="text1"/>
          <w:sz w:val="24"/>
        </w:rPr>
        <w:t>;</w:t>
      </w:r>
    </w:p>
    <w:p w14:paraId="61C3FBDE" w14:textId="3047F9DD" w:rsidR="002A458F" w:rsidRPr="009066AE" w:rsidRDefault="00533435" w:rsidP="00F51178">
      <w:pPr>
        <w:pStyle w:val="Akapitzlist"/>
        <w:numPr>
          <w:ilvl w:val="0"/>
          <w:numId w:val="84"/>
        </w:numPr>
        <w:spacing w:line="360" w:lineRule="auto"/>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 xml:space="preserve">rzeciętne miesięczne spożycie mięsa na jedną osobę w danym roku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miejsca zamieszkania (GUS/aktualne dostępne dane, w tym dane z badań epidemiologicznych)</w:t>
      </w:r>
      <w:r>
        <w:rPr>
          <w:rFonts w:ascii="Myriad Pro" w:hAnsi="Myriad Pro"/>
          <w:color w:val="000000" w:themeColor="text1"/>
          <w:sz w:val="24"/>
        </w:rPr>
        <w:t>;</w:t>
      </w:r>
    </w:p>
    <w:p w14:paraId="36A24C97" w14:textId="4DE01EC1" w:rsidR="002A458F" w:rsidRPr="009066AE" w:rsidRDefault="00533435" w:rsidP="00F51178">
      <w:pPr>
        <w:pStyle w:val="Akapitzlist"/>
        <w:numPr>
          <w:ilvl w:val="0"/>
          <w:numId w:val="84"/>
        </w:numPr>
        <w:spacing w:line="360" w:lineRule="auto"/>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 xml:space="preserve">rzeciętne miesięczne spożycie wód źródlanych i mineralnych na jedną osobę w danym roku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miejsca zamieszkania (GUS/aktualne dostępne dane, w tym dane z badań epidemiologicznych)</w:t>
      </w:r>
      <w:r>
        <w:rPr>
          <w:rFonts w:ascii="Myriad Pro" w:hAnsi="Myriad Pro"/>
          <w:color w:val="000000" w:themeColor="text1"/>
          <w:sz w:val="24"/>
        </w:rPr>
        <w:t>;</w:t>
      </w:r>
    </w:p>
    <w:p w14:paraId="0B6107A3" w14:textId="23F097CB" w:rsidR="002A458F" w:rsidRPr="009066AE" w:rsidRDefault="00533435" w:rsidP="00F51178">
      <w:pPr>
        <w:pStyle w:val="Akapitzlist"/>
        <w:numPr>
          <w:ilvl w:val="0"/>
          <w:numId w:val="84"/>
        </w:numPr>
        <w:suppressAutoHyphens/>
        <w:spacing w:after="160" w:line="360" w:lineRule="auto"/>
        <w:jc w:val="both"/>
        <w:rPr>
          <w:rFonts w:ascii="Myriad Pro" w:hAnsi="Myriad Pro"/>
          <w:color w:val="000000" w:themeColor="text1"/>
          <w:sz w:val="24"/>
        </w:rPr>
      </w:pPr>
      <w:r>
        <w:rPr>
          <w:rFonts w:ascii="Myriad Pro" w:hAnsi="Myriad Pro"/>
          <w:color w:val="000000" w:themeColor="text1"/>
          <w:sz w:val="24"/>
        </w:rPr>
        <w:t>w</w:t>
      </w:r>
      <w:r w:rsidR="002A458F" w:rsidRPr="009066AE">
        <w:rPr>
          <w:rFonts w:ascii="Myriad Pro" w:hAnsi="Myriad Pro"/>
          <w:color w:val="000000" w:themeColor="text1"/>
          <w:sz w:val="24"/>
        </w:rPr>
        <w:t xml:space="preserve">skaźnik masy ciała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płci i wieku </w:t>
      </w:r>
      <w:bookmarkStart w:id="113" w:name="_Hlk103837528"/>
      <w:r w:rsidR="002A458F" w:rsidRPr="009066AE">
        <w:rPr>
          <w:rFonts w:ascii="Myriad Pro" w:hAnsi="Myriad Pro"/>
          <w:color w:val="000000" w:themeColor="text1"/>
          <w:sz w:val="24"/>
        </w:rPr>
        <w:t>(na podstawie aktualnych, dostępnych danych, w tym z badań epidemiologicznych)</w:t>
      </w:r>
      <w:bookmarkEnd w:id="113"/>
      <w:r>
        <w:rPr>
          <w:rFonts w:ascii="Myriad Pro" w:hAnsi="Myriad Pro"/>
          <w:color w:val="000000" w:themeColor="text1"/>
          <w:sz w:val="24"/>
        </w:rPr>
        <w:t>;</w:t>
      </w:r>
    </w:p>
    <w:p w14:paraId="246EB655" w14:textId="47AC4B31" w:rsidR="002A458F" w:rsidRPr="009066AE" w:rsidRDefault="00533435" w:rsidP="00F51178">
      <w:pPr>
        <w:pStyle w:val="Akapitzlist"/>
        <w:numPr>
          <w:ilvl w:val="0"/>
          <w:numId w:val="84"/>
        </w:numPr>
        <w:suppressAutoHyphens/>
        <w:spacing w:after="160" w:line="360" w:lineRule="auto"/>
        <w:jc w:val="both"/>
        <w:rPr>
          <w:rFonts w:ascii="Myriad Pro" w:hAnsi="Myriad Pro"/>
          <w:color w:val="000000" w:themeColor="text1"/>
          <w:sz w:val="24"/>
        </w:rPr>
      </w:pPr>
      <w:r>
        <w:rPr>
          <w:rFonts w:ascii="Myriad Pro" w:hAnsi="Myriad Pro"/>
          <w:color w:val="000000" w:themeColor="text1"/>
          <w:sz w:val="24"/>
        </w:rPr>
        <w:t>p</w:t>
      </w:r>
      <w:r w:rsidR="002A458F" w:rsidRPr="009066AE">
        <w:rPr>
          <w:rFonts w:ascii="Myriad Pro" w:hAnsi="Myriad Pro"/>
          <w:color w:val="000000" w:themeColor="text1"/>
          <w:sz w:val="24"/>
        </w:rPr>
        <w:t xml:space="preserve">oziom aktywności fizycznej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płci i wieku (MSiT/aktualne dostępne dane, w tym z badań epidemiologicznych)</w:t>
      </w:r>
      <w:r>
        <w:rPr>
          <w:rFonts w:ascii="Myriad Pro" w:hAnsi="Myriad Pro"/>
          <w:color w:val="000000" w:themeColor="text1"/>
          <w:sz w:val="24"/>
        </w:rPr>
        <w:t>;</w:t>
      </w:r>
    </w:p>
    <w:p w14:paraId="4655A49C" w14:textId="56828450" w:rsidR="002A458F" w:rsidRPr="009066AE" w:rsidRDefault="00533435" w:rsidP="00F51178">
      <w:pPr>
        <w:pStyle w:val="Akapitzlist"/>
        <w:numPr>
          <w:ilvl w:val="0"/>
          <w:numId w:val="84"/>
        </w:numPr>
        <w:suppressAutoHyphens/>
        <w:spacing w:after="160" w:line="360" w:lineRule="auto"/>
        <w:jc w:val="both"/>
        <w:rPr>
          <w:rFonts w:ascii="Myriad Pro" w:hAnsi="Myriad Pro"/>
          <w:color w:val="000000" w:themeColor="text1"/>
          <w:sz w:val="24"/>
        </w:rPr>
      </w:pPr>
      <w:r>
        <w:rPr>
          <w:rFonts w:ascii="Myriad Pro" w:hAnsi="Myriad Pro"/>
          <w:color w:val="000000" w:themeColor="text1"/>
          <w:sz w:val="24"/>
        </w:rPr>
        <w:t>o</w:t>
      </w:r>
      <w:r w:rsidR="002A458F" w:rsidRPr="009066AE">
        <w:rPr>
          <w:rFonts w:ascii="Myriad Pro" w:hAnsi="Myriad Pro"/>
          <w:color w:val="000000" w:themeColor="text1"/>
          <w:sz w:val="24"/>
        </w:rPr>
        <w:t xml:space="preserve">dsetek osób palących codziennie </w:t>
      </w:r>
      <w:r w:rsidR="0094460D">
        <w:rPr>
          <w:rFonts w:ascii="Myriad Pro" w:hAnsi="Myriad Pro"/>
          <w:color w:val="000000" w:themeColor="text1"/>
          <w:sz w:val="24"/>
        </w:rPr>
        <w:t>według</w:t>
      </w:r>
      <w:r w:rsidR="002A458F" w:rsidRPr="009066AE">
        <w:rPr>
          <w:rFonts w:ascii="Myriad Pro" w:hAnsi="Myriad Pro"/>
          <w:color w:val="000000" w:themeColor="text1"/>
          <w:sz w:val="24"/>
        </w:rPr>
        <w:t xml:space="preserve"> płci, wieku, miejsca zamieszkania (GIS/ aktualne dostępne dane, w tym dane z badań epidemiologicznych)</w:t>
      </w:r>
      <w:r>
        <w:rPr>
          <w:rFonts w:ascii="Myriad Pro" w:hAnsi="Myriad Pro"/>
          <w:color w:val="000000" w:themeColor="text1"/>
          <w:sz w:val="24"/>
        </w:rPr>
        <w:t>;</w:t>
      </w:r>
    </w:p>
    <w:p w14:paraId="5E98C452" w14:textId="27E0FDA3" w:rsidR="002A458F" w:rsidRPr="009066AE" w:rsidRDefault="00533435" w:rsidP="00F51178">
      <w:pPr>
        <w:pStyle w:val="Akapitzlist"/>
        <w:numPr>
          <w:ilvl w:val="0"/>
          <w:numId w:val="84"/>
        </w:numPr>
        <w:suppressAutoHyphens/>
        <w:spacing w:after="160" w:line="360" w:lineRule="auto"/>
        <w:jc w:val="both"/>
        <w:rPr>
          <w:rFonts w:ascii="Myriad Pro" w:hAnsi="Myriad Pro"/>
          <w:color w:val="000000" w:themeColor="text1"/>
          <w:sz w:val="24"/>
        </w:rPr>
      </w:pPr>
      <w:r>
        <w:rPr>
          <w:rFonts w:ascii="Myriad Pro" w:hAnsi="Myriad Pro"/>
          <w:color w:val="000000" w:themeColor="text1"/>
          <w:sz w:val="24"/>
        </w:rPr>
        <w:t>ś</w:t>
      </w:r>
      <w:r w:rsidR="002A458F" w:rsidRPr="009066AE">
        <w:rPr>
          <w:rFonts w:ascii="Myriad Pro" w:hAnsi="Myriad Pro"/>
          <w:color w:val="000000" w:themeColor="text1"/>
          <w:sz w:val="24"/>
        </w:rPr>
        <w:t>rednie roczne spożycie napojów alkoholowych na jednego mieszkańca w litrach w przeliczeniu na 100% alkoholu (KCPU/aktualne dostępne dane, w tym dane z badań epidemiologicznych)</w:t>
      </w:r>
      <w:r>
        <w:rPr>
          <w:rFonts w:ascii="Myriad Pro" w:hAnsi="Myriad Pro"/>
          <w:color w:val="000000" w:themeColor="text1"/>
          <w:sz w:val="24"/>
        </w:rPr>
        <w:t>;</w:t>
      </w:r>
    </w:p>
    <w:p w14:paraId="25B05ADA" w14:textId="283278B5" w:rsidR="002A458F" w:rsidRPr="009066AE" w:rsidRDefault="00533435" w:rsidP="00F51178">
      <w:pPr>
        <w:pStyle w:val="Akapitzlist"/>
        <w:numPr>
          <w:ilvl w:val="0"/>
          <w:numId w:val="84"/>
        </w:numPr>
        <w:suppressAutoHyphens/>
        <w:spacing w:after="160" w:line="360" w:lineRule="auto"/>
        <w:jc w:val="both"/>
        <w:rPr>
          <w:rFonts w:ascii="Myriad Pro" w:hAnsi="Myriad Pro"/>
          <w:color w:val="000000" w:themeColor="text1"/>
          <w:sz w:val="24"/>
        </w:rPr>
      </w:pPr>
      <w:r>
        <w:rPr>
          <w:rFonts w:ascii="Myriad Pro" w:hAnsi="Myriad Pro"/>
          <w:color w:val="000000" w:themeColor="text1"/>
          <w:sz w:val="24"/>
        </w:rPr>
        <w:t>w</w:t>
      </w:r>
      <w:r w:rsidR="002A458F" w:rsidRPr="009066AE">
        <w:rPr>
          <w:rFonts w:ascii="Myriad Pro" w:hAnsi="Myriad Pro"/>
          <w:color w:val="000000" w:themeColor="text1"/>
          <w:sz w:val="24"/>
        </w:rPr>
        <w:t>skaźnik zagrożenia ubóstwem i wykluczeniem społecznym (GUS).</w:t>
      </w:r>
    </w:p>
    <w:p w14:paraId="79DD1030" w14:textId="302E7BA9" w:rsidR="004A7743" w:rsidRPr="00533435" w:rsidRDefault="00E259F5" w:rsidP="00533435">
      <w:pPr>
        <w:pStyle w:val="Akapitzlist"/>
        <w:numPr>
          <w:ilvl w:val="0"/>
          <w:numId w:val="82"/>
        </w:numPr>
        <w:suppressAutoHyphens/>
        <w:spacing w:after="160" w:line="360" w:lineRule="auto"/>
        <w:jc w:val="both"/>
        <w:rPr>
          <w:rFonts w:ascii="Myriad Pro" w:hAnsi="Myriad Pro"/>
          <w:color w:val="000000" w:themeColor="text1"/>
          <w:sz w:val="24"/>
        </w:rPr>
      </w:pPr>
      <w:r w:rsidRPr="009066AE">
        <w:rPr>
          <w:rFonts w:ascii="Myriad Pro" w:hAnsi="Myriad Pro"/>
          <w:color w:val="000000" w:themeColor="text1"/>
          <w:sz w:val="24"/>
        </w:rPr>
        <w:t>Poprawa organizacji badań naukowych w kardiologii i dziedzinach pokrewnych oraz zwiększenie potencjału badań naukowych i projektów innowacyjnych w</w:t>
      </w:r>
      <w:r w:rsidR="00AF3E32">
        <w:rPr>
          <w:rFonts w:ascii="Myriad Pro" w:hAnsi="Myriad Pro"/>
          <w:color w:val="000000" w:themeColor="text1"/>
          <w:sz w:val="24"/>
        </w:rPr>
        <w:t> </w:t>
      </w:r>
      <w:r w:rsidRPr="009066AE">
        <w:rPr>
          <w:rFonts w:ascii="Myriad Pro" w:hAnsi="Myriad Pro"/>
          <w:color w:val="000000" w:themeColor="text1"/>
          <w:sz w:val="24"/>
        </w:rPr>
        <w:t>zakresie między innymi identyfikacji populacji najbardziej narażonych na ryzyko zachorowania na ChUK oraz głównych przyczyn rozwoju ChUK, a także wypracowania rozwiązań diagnostyczno-terapeutycznych</w:t>
      </w:r>
      <w:r w:rsidR="00533435">
        <w:rPr>
          <w:rFonts w:ascii="Myriad Pro" w:hAnsi="Myriad Pro"/>
          <w:color w:val="000000" w:themeColor="text1"/>
          <w:sz w:val="24"/>
        </w:rPr>
        <w:t xml:space="preserve"> – l</w:t>
      </w:r>
      <w:r w:rsidR="00615E11" w:rsidRPr="00533435">
        <w:rPr>
          <w:rFonts w:ascii="Myriad Pro" w:hAnsi="Myriad Pro"/>
          <w:color w:val="000000" w:themeColor="text1"/>
          <w:sz w:val="24"/>
        </w:rPr>
        <w:t>iczba</w:t>
      </w:r>
      <w:r w:rsidR="004A7743" w:rsidRPr="00533435">
        <w:rPr>
          <w:rFonts w:ascii="Myriad Pro" w:hAnsi="Myriad Pro"/>
          <w:color w:val="000000" w:themeColor="text1"/>
          <w:sz w:val="24"/>
        </w:rPr>
        <w:t xml:space="preserve"> badań naukowych w dziedzinie chorób układu krążenia.</w:t>
      </w:r>
    </w:p>
    <w:p w14:paraId="1BF9F52C" w14:textId="13CD5ABB" w:rsidR="00942974" w:rsidRDefault="00942974" w:rsidP="00942974">
      <w:pPr>
        <w:spacing w:line="360" w:lineRule="auto"/>
        <w:jc w:val="both"/>
        <w:rPr>
          <w:rFonts w:ascii="Myriad Pro" w:hAnsi="Myriad Pro"/>
          <w:color w:val="000000" w:themeColor="text1"/>
          <w:sz w:val="24"/>
        </w:rPr>
      </w:pPr>
      <w:r w:rsidRPr="00942974">
        <w:rPr>
          <w:rFonts w:ascii="Myriad Pro" w:hAnsi="Myriad Pro"/>
          <w:color w:val="000000" w:themeColor="text1"/>
          <w:sz w:val="24"/>
        </w:rPr>
        <w:t xml:space="preserve">Roczne sprawozdanie z realizacji </w:t>
      </w:r>
      <w:r>
        <w:rPr>
          <w:rFonts w:ascii="Myriad Pro" w:hAnsi="Myriad Pro"/>
          <w:color w:val="000000" w:themeColor="text1"/>
          <w:sz w:val="24"/>
        </w:rPr>
        <w:t>Programu</w:t>
      </w:r>
      <w:r w:rsidRPr="00942974">
        <w:rPr>
          <w:rFonts w:ascii="Myriad Pro" w:hAnsi="Myriad Pro"/>
          <w:color w:val="000000" w:themeColor="text1"/>
          <w:sz w:val="24"/>
        </w:rPr>
        <w:t xml:space="preserve"> za poprzedni rok kalendarzowy </w:t>
      </w:r>
      <w:r w:rsidR="00144244">
        <w:rPr>
          <w:rFonts w:ascii="Myriad Pro" w:hAnsi="Myriad Pro"/>
          <w:color w:val="000000" w:themeColor="text1"/>
          <w:sz w:val="24"/>
        </w:rPr>
        <w:t xml:space="preserve">Pełnomocnik </w:t>
      </w:r>
      <w:r w:rsidRPr="00942974">
        <w:rPr>
          <w:rFonts w:ascii="Myriad Pro" w:hAnsi="Myriad Pro"/>
          <w:color w:val="000000" w:themeColor="text1"/>
          <w:sz w:val="24"/>
        </w:rPr>
        <w:t xml:space="preserve">przedstawia </w:t>
      </w:r>
      <w:r>
        <w:rPr>
          <w:rFonts w:ascii="Myriad Pro" w:hAnsi="Myriad Pro"/>
          <w:color w:val="000000" w:themeColor="text1"/>
          <w:sz w:val="24"/>
        </w:rPr>
        <w:t>ministrowi do spraw zdrowia</w:t>
      </w:r>
      <w:r w:rsidRPr="00942974">
        <w:rPr>
          <w:rFonts w:ascii="Myriad Pro" w:hAnsi="Myriad Pro"/>
          <w:color w:val="000000" w:themeColor="text1"/>
          <w:sz w:val="24"/>
        </w:rPr>
        <w:t xml:space="preserve">, nie później niż do dnia 31 </w:t>
      </w:r>
      <w:r w:rsidR="00101418">
        <w:rPr>
          <w:rFonts w:ascii="Myriad Pro" w:hAnsi="Myriad Pro"/>
          <w:color w:val="000000" w:themeColor="text1"/>
          <w:sz w:val="24"/>
        </w:rPr>
        <w:t>lipca</w:t>
      </w:r>
      <w:r w:rsidRPr="00942974">
        <w:rPr>
          <w:rFonts w:ascii="Myriad Pro" w:hAnsi="Myriad Pro"/>
          <w:color w:val="000000" w:themeColor="text1"/>
          <w:sz w:val="24"/>
        </w:rPr>
        <w:t xml:space="preserve"> następnego roku kalendarzowego</w:t>
      </w:r>
      <w:r w:rsidR="00E4766D">
        <w:rPr>
          <w:rFonts w:ascii="Myriad Pro" w:hAnsi="Myriad Pro"/>
          <w:color w:val="000000" w:themeColor="text1"/>
          <w:sz w:val="24"/>
        </w:rPr>
        <w:t xml:space="preserve">, </w:t>
      </w:r>
      <w:r w:rsidR="007867EC">
        <w:rPr>
          <w:rFonts w:ascii="Myriad Pro" w:hAnsi="Myriad Pro"/>
          <w:color w:val="000000" w:themeColor="text1"/>
          <w:sz w:val="24"/>
        </w:rPr>
        <w:t xml:space="preserve">po </w:t>
      </w:r>
      <w:r w:rsidR="00E4766D">
        <w:rPr>
          <w:rFonts w:ascii="Myriad Pro" w:hAnsi="Myriad Pro"/>
          <w:color w:val="000000" w:themeColor="text1"/>
          <w:sz w:val="24"/>
        </w:rPr>
        <w:t>za</w:t>
      </w:r>
      <w:r w:rsidR="007867EC">
        <w:rPr>
          <w:rFonts w:ascii="Myriad Pro" w:hAnsi="Myriad Pro"/>
          <w:color w:val="000000" w:themeColor="text1"/>
          <w:sz w:val="24"/>
        </w:rPr>
        <w:t xml:space="preserve">opiniowaniu sprawozdania przez </w:t>
      </w:r>
      <w:r w:rsidR="00E4766D">
        <w:rPr>
          <w:rFonts w:ascii="Myriad Pro" w:hAnsi="Myriad Pro"/>
          <w:color w:val="000000" w:themeColor="text1"/>
          <w:sz w:val="24"/>
        </w:rPr>
        <w:t>Krajow</w:t>
      </w:r>
      <w:r w:rsidR="007867EC">
        <w:rPr>
          <w:rFonts w:ascii="Myriad Pro" w:hAnsi="Myriad Pro"/>
          <w:color w:val="000000" w:themeColor="text1"/>
          <w:sz w:val="24"/>
        </w:rPr>
        <w:t>ą</w:t>
      </w:r>
      <w:r w:rsidR="00E4766D">
        <w:rPr>
          <w:rFonts w:ascii="Myriad Pro" w:hAnsi="Myriad Pro"/>
          <w:color w:val="000000" w:themeColor="text1"/>
          <w:sz w:val="24"/>
        </w:rPr>
        <w:t xml:space="preserve"> Rad</w:t>
      </w:r>
      <w:r w:rsidR="007867EC">
        <w:rPr>
          <w:rFonts w:ascii="Myriad Pro" w:hAnsi="Myriad Pro"/>
          <w:color w:val="000000" w:themeColor="text1"/>
          <w:sz w:val="24"/>
        </w:rPr>
        <w:t>ę</w:t>
      </w:r>
      <w:r w:rsidR="00E4766D">
        <w:rPr>
          <w:rFonts w:ascii="Myriad Pro" w:hAnsi="Myriad Pro"/>
          <w:color w:val="000000" w:themeColor="text1"/>
          <w:sz w:val="24"/>
        </w:rPr>
        <w:t xml:space="preserve"> do spraw Kardiologii</w:t>
      </w:r>
      <w:r>
        <w:rPr>
          <w:rFonts w:ascii="Myriad Pro" w:hAnsi="Myriad Pro"/>
          <w:color w:val="000000" w:themeColor="text1"/>
          <w:sz w:val="24"/>
        </w:rPr>
        <w:t>.</w:t>
      </w:r>
      <w:r w:rsidR="00101418">
        <w:rPr>
          <w:rFonts w:ascii="Myriad Pro" w:hAnsi="Myriad Pro"/>
          <w:color w:val="000000" w:themeColor="text1"/>
          <w:sz w:val="24"/>
        </w:rPr>
        <w:t xml:space="preserve"> </w:t>
      </w:r>
    </w:p>
    <w:p w14:paraId="5F3F5321" w14:textId="1E482E24" w:rsidR="00101418" w:rsidRDefault="00101418" w:rsidP="00942974">
      <w:pPr>
        <w:spacing w:line="360" w:lineRule="auto"/>
        <w:jc w:val="both"/>
        <w:rPr>
          <w:rFonts w:ascii="Myriad Pro" w:hAnsi="Myriad Pro"/>
          <w:color w:val="000000" w:themeColor="text1"/>
          <w:sz w:val="24"/>
        </w:rPr>
      </w:pPr>
      <w:r w:rsidRPr="00101418">
        <w:rPr>
          <w:rFonts w:ascii="Myriad Pro" w:hAnsi="Myriad Pro"/>
          <w:color w:val="000000" w:themeColor="text1"/>
          <w:sz w:val="24"/>
        </w:rPr>
        <w:t xml:space="preserve">Roczne sprawozdanie z realizacji </w:t>
      </w:r>
      <w:r>
        <w:rPr>
          <w:rFonts w:ascii="Myriad Pro" w:hAnsi="Myriad Pro"/>
          <w:color w:val="000000" w:themeColor="text1"/>
          <w:sz w:val="24"/>
        </w:rPr>
        <w:t>Programu</w:t>
      </w:r>
      <w:r w:rsidRPr="00101418">
        <w:rPr>
          <w:rFonts w:ascii="Myriad Pro" w:hAnsi="Myriad Pro"/>
          <w:color w:val="000000" w:themeColor="text1"/>
          <w:sz w:val="24"/>
        </w:rPr>
        <w:t xml:space="preserve"> za poprzedni rok kalendarzowy minister właściwy do spraw zdrowia przedstawia Sejmowi Rzeczpospolitej Polskiej, nie później niż do dnia 31 </w:t>
      </w:r>
      <w:r>
        <w:rPr>
          <w:rFonts w:ascii="Myriad Pro" w:hAnsi="Myriad Pro"/>
          <w:color w:val="000000" w:themeColor="text1"/>
          <w:sz w:val="24"/>
        </w:rPr>
        <w:t>października</w:t>
      </w:r>
      <w:r w:rsidRPr="00101418">
        <w:rPr>
          <w:rFonts w:ascii="Myriad Pro" w:hAnsi="Myriad Pro"/>
          <w:color w:val="000000" w:themeColor="text1"/>
          <w:sz w:val="24"/>
        </w:rPr>
        <w:t xml:space="preserve"> następnego roku kalendarzowego</w:t>
      </w:r>
      <w:r>
        <w:rPr>
          <w:rFonts w:ascii="Myriad Pro" w:hAnsi="Myriad Pro"/>
          <w:color w:val="000000" w:themeColor="text1"/>
          <w:sz w:val="24"/>
        </w:rPr>
        <w:t>.</w:t>
      </w:r>
    </w:p>
    <w:p w14:paraId="1B64F108" w14:textId="77777777" w:rsidR="004C56BE" w:rsidRDefault="004C56BE" w:rsidP="004C56BE">
      <w:pPr>
        <w:spacing w:line="360" w:lineRule="auto"/>
        <w:jc w:val="both"/>
        <w:rPr>
          <w:rFonts w:ascii="Myriad Pro" w:eastAsiaTheme="majorEastAsia" w:hAnsi="Myriad Pro" w:cstheme="majorBidi"/>
          <w:b/>
          <w:color w:val="830F0E" w:themeColor="accent1" w:themeShade="BF"/>
          <w:sz w:val="28"/>
          <w:szCs w:val="32"/>
        </w:rPr>
      </w:pPr>
    </w:p>
    <w:p w14:paraId="0A7F83CB" w14:textId="77777777" w:rsidR="00942974" w:rsidRDefault="00942974">
      <w:pPr>
        <w:rPr>
          <w:rFonts w:ascii="Myriad Pro" w:hAnsi="Myriad Pro"/>
          <w:b/>
          <w:smallCaps/>
          <w:color w:val="830F0E" w:themeColor="accent1" w:themeShade="BF"/>
          <w:spacing w:val="5"/>
          <w:sz w:val="28"/>
          <w:szCs w:val="32"/>
        </w:rPr>
      </w:pPr>
      <w:bookmarkStart w:id="114" w:name="_Toc89362464"/>
      <w:r>
        <w:rPr>
          <w:rFonts w:ascii="Myriad Pro" w:hAnsi="Myriad Pro"/>
          <w:b/>
          <w:color w:val="830F0E" w:themeColor="accent1" w:themeShade="BF"/>
          <w:sz w:val="28"/>
        </w:rPr>
        <w:br w:type="page"/>
      </w:r>
    </w:p>
    <w:p w14:paraId="58EFCBF3" w14:textId="77777777" w:rsidR="004C56BE" w:rsidRPr="005D3712" w:rsidRDefault="004C56BE" w:rsidP="004C56BE">
      <w:pPr>
        <w:pStyle w:val="Nagwek1"/>
        <w:jc w:val="both"/>
        <w:rPr>
          <w:rFonts w:ascii="Myriad Pro" w:hAnsi="Myriad Pro"/>
          <w:b/>
          <w:color w:val="830F0E" w:themeColor="accent1" w:themeShade="BF"/>
          <w:sz w:val="28"/>
        </w:rPr>
      </w:pPr>
      <w:r w:rsidRPr="005D3712">
        <w:rPr>
          <w:rFonts w:ascii="Myriad Pro" w:hAnsi="Myriad Pro"/>
          <w:b/>
          <w:color w:val="830F0E" w:themeColor="accent1" w:themeShade="BF"/>
          <w:sz w:val="28"/>
        </w:rPr>
        <w:t>RAMY FINANSOWE PROGRAMU</w:t>
      </w:r>
      <w:bookmarkEnd w:id="114"/>
    </w:p>
    <w:p w14:paraId="027014E1" w14:textId="77777777" w:rsidR="004C56BE" w:rsidRDefault="004C56BE" w:rsidP="004C56BE"/>
    <w:p w14:paraId="20DDA8EC" w14:textId="19092F74" w:rsidR="004C56BE" w:rsidRPr="005D306B" w:rsidRDefault="004C56BE" w:rsidP="007B057A">
      <w:pPr>
        <w:spacing w:after="12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Ramy finansowe Programu określające zasady wieloletniego finansowania realizacji polityki rozwoju </w:t>
      </w:r>
      <w:r w:rsidR="00533435">
        <w:rPr>
          <w:rFonts w:ascii="Myriad Pro" w:hAnsi="Myriad Pro"/>
          <w:color w:val="000000" w:themeColor="text1"/>
          <w:sz w:val="24"/>
          <w:szCs w:val="24"/>
        </w:rPr>
        <w:t xml:space="preserve">są </w:t>
      </w:r>
      <w:r w:rsidRPr="005D306B">
        <w:rPr>
          <w:rFonts w:ascii="Myriad Pro" w:hAnsi="Myriad Pro"/>
          <w:color w:val="000000" w:themeColor="text1"/>
          <w:sz w:val="24"/>
          <w:szCs w:val="24"/>
        </w:rPr>
        <w:t>ujęte w przepisach o finansach publicznych. Katalog źródeł finansowania określa art. 5 ust. 1 ustawy z dnia 27 sierpnia 2009 r. o finansach publicznych</w:t>
      </w:r>
      <w:r w:rsidR="00E44742">
        <w:rPr>
          <w:rStyle w:val="Odwoanieprzypisudolnego"/>
          <w:rFonts w:ascii="Myriad Pro" w:hAnsi="Myriad Pro"/>
          <w:color w:val="000000" w:themeColor="text1"/>
          <w:sz w:val="24"/>
          <w:szCs w:val="24"/>
        </w:rPr>
        <w:footnoteReference w:id="129"/>
      </w:r>
      <w:r w:rsidR="00E44742">
        <w:rPr>
          <w:rFonts w:ascii="Myriad Pro" w:hAnsi="Myriad Pro"/>
          <w:color w:val="000000" w:themeColor="text1"/>
          <w:sz w:val="24"/>
          <w:szCs w:val="24"/>
        </w:rPr>
        <w:t>,</w:t>
      </w:r>
      <w:r w:rsidRPr="005D306B">
        <w:rPr>
          <w:rFonts w:ascii="Myriad Pro" w:hAnsi="Myriad Pro"/>
          <w:color w:val="000000" w:themeColor="text1"/>
          <w:sz w:val="24"/>
          <w:szCs w:val="24"/>
        </w:rPr>
        <w:t>w którym obok środków budżetu państwa znalazły się m.in. środki z</w:t>
      </w:r>
      <w:r w:rsidR="007417F9">
        <w:rPr>
          <w:rFonts w:ascii="Myriad Pro" w:hAnsi="Myriad Pro"/>
          <w:color w:val="000000" w:themeColor="text1"/>
          <w:sz w:val="24"/>
          <w:szCs w:val="24"/>
        </w:rPr>
        <w:t> </w:t>
      </w:r>
      <w:r w:rsidRPr="005D306B">
        <w:rPr>
          <w:rFonts w:ascii="Myriad Pro" w:hAnsi="Myriad Pro"/>
          <w:color w:val="000000" w:themeColor="text1"/>
          <w:sz w:val="24"/>
          <w:szCs w:val="24"/>
        </w:rPr>
        <w:t>budżetu UE oraz programów wspólnotowych. Jednocześnie w myśl art. 136 ust. 1 i 2 ustawy 27 sierpnia 2009 r. o finansach publicznych, ustawa budżetowa może określać, w ramach limitów wydatków na rok budżetowy, limity wydatków na programy wieloletnie, natomiast ust. 2 stanowi, iż programy wieloletnie są ustanawiane przez Radę Ministrów w celu realizacji strategii przyjętych przez Radę Ministrów.</w:t>
      </w:r>
    </w:p>
    <w:p w14:paraId="48ACD038" w14:textId="2FCA35AB" w:rsidR="00615E11" w:rsidRPr="005D306B" w:rsidRDefault="00615E11" w:rsidP="00615E11">
      <w:p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W</w:t>
      </w:r>
      <w:r w:rsidRPr="00512EDF">
        <w:rPr>
          <w:rFonts w:ascii="Myriad Pro" w:hAnsi="Myriad Pro"/>
          <w:color w:val="000000" w:themeColor="text1"/>
          <w:sz w:val="24"/>
          <w:szCs w:val="24"/>
        </w:rPr>
        <w:t xml:space="preserve"> zatwierdzonym</w:t>
      </w:r>
      <w:r>
        <w:rPr>
          <w:rFonts w:ascii="Myriad Pro" w:hAnsi="Myriad Pro"/>
          <w:color w:val="000000" w:themeColor="text1"/>
          <w:sz w:val="24"/>
          <w:szCs w:val="24"/>
        </w:rPr>
        <w:t xml:space="preserve"> </w:t>
      </w:r>
      <w:r w:rsidRPr="00512EDF">
        <w:rPr>
          <w:rFonts w:ascii="Myriad Pro" w:hAnsi="Myriad Pro"/>
          <w:color w:val="000000" w:themeColor="text1"/>
          <w:sz w:val="24"/>
          <w:szCs w:val="24"/>
        </w:rPr>
        <w:t>przez Ministra Zdrowia podziale wydatków ujętych w ustawie budżetowej na rok 2022,</w:t>
      </w:r>
      <w:r>
        <w:rPr>
          <w:rFonts w:ascii="Myriad Pro" w:hAnsi="Myriad Pro"/>
          <w:color w:val="000000" w:themeColor="text1"/>
          <w:sz w:val="24"/>
          <w:szCs w:val="24"/>
        </w:rPr>
        <w:t xml:space="preserve"> </w:t>
      </w:r>
      <w:r w:rsidRPr="00512EDF">
        <w:rPr>
          <w:rFonts w:ascii="Myriad Pro" w:hAnsi="Myriad Pro"/>
          <w:color w:val="000000" w:themeColor="text1"/>
          <w:sz w:val="24"/>
          <w:szCs w:val="24"/>
        </w:rPr>
        <w:t>kwota środków zaplanowanych na realizację Programu w</w:t>
      </w:r>
      <w:r w:rsidR="005216C4">
        <w:rPr>
          <w:rFonts w:ascii="Myriad Pro" w:hAnsi="Myriad Pro"/>
          <w:color w:val="000000" w:themeColor="text1"/>
          <w:sz w:val="24"/>
          <w:szCs w:val="24"/>
        </w:rPr>
        <w:t> </w:t>
      </w:r>
      <w:r>
        <w:rPr>
          <w:rFonts w:ascii="Myriad Pro" w:hAnsi="Myriad Pro"/>
          <w:color w:val="000000" w:themeColor="text1"/>
          <w:sz w:val="24"/>
          <w:szCs w:val="24"/>
        </w:rPr>
        <w:t>2022 r.</w:t>
      </w:r>
      <w:r w:rsidRPr="00512EDF">
        <w:rPr>
          <w:rFonts w:ascii="Myriad Pro" w:hAnsi="Myriad Pro"/>
          <w:color w:val="000000" w:themeColor="text1"/>
          <w:sz w:val="24"/>
          <w:szCs w:val="24"/>
        </w:rPr>
        <w:t xml:space="preserve"> wynosi 24 </w:t>
      </w:r>
      <w:r>
        <w:rPr>
          <w:rFonts w:ascii="Myriad Pro" w:hAnsi="Myriad Pro"/>
          <w:color w:val="000000" w:themeColor="text1"/>
          <w:sz w:val="24"/>
          <w:szCs w:val="24"/>
        </w:rPr>
        <w:t>mln</w:t>
      </w:r>
      <w:r w:rsidRPr="00512EDF">
        <w:rPr>
          <w:rFonts w:ascii="Myriad Pro" w:hAnsi="Myriad Pro"/>
          <w:color w:val="000000" w:themeColor="text1"/>
          <w:sz w:val="24"/>
          <w:szCs w:val="24"/>
        </w:rPr>
        <w:t xml:space="preserve"> zł</w:t>
      </w:r>
      <w:r>
        <w:rPr>
          <w:rFonts w:ascii="Myriad Pro" w:hAnsi="Myriad Pro"/>
          <w:color w:val="000000" w:themeColor="text1"/>
          <w:sz w:val="24"/>
          <w:szCs w:val="24"/>
        </w:rPr>
        <w:t>.</w:t>
      </w:r>
    </w:p>
    <w:p w14:paraId="54081252" w14:textId="716E9526" w:rsidR="00E0773A" w:rsidRDefault="00E154C6" w:rsidP="00E0773A">
      <w:p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W latach 2023</w:t>
      </w:r>
      <w:r w:rsidR="00533435" w:rsidRPr="00100F32">
        <w:rPr>
          <w:rFonts w:ascii="Myriad Pro" w:hAnsi="Myriad Pro"/>
          <w:color w:val="auto"/>
          <w:sz w:val="24"/>
        </w:rPr>
        <w:t>–</w:t>
      </w:r>
      <w:r>
        <w:rPr>
          <w:rFonts w:ascii="Myriad Pro" w:hAnsi="Myriad Pro"/>
          <w:color w:val="000000" w:themeColor="text1"/>
          <w:sz w:val="24"/>
          <w:szCs w:val="24"/>
        </w:rPr>
        <w:t>2032 p</w:t>
      </w:r>
      <w:r w:rsidR="00FC17F2" w:rsidRPr="005D306B">
        <w:rPr>
          <w:rFonts w:ascii="Myriad Pro" w:hAnsi="Myriad Pro"/>
          <w:color w:val="000000" w:themeColor="text1"/>
          <w:sz w:val="24"/>
          <w:szCs w:val="24"/>
        </w:rPr>
        <w:t>lanowane nakłady z budżetu państwa na realizację działań przewidzianych w ramach Programu nie mogą być wyższe niż</w:t>
      </w:r>
      <w:r w:rsidR="0045799C">
        <w:rPr>
          <w:rFonts w:ascii="Myriad Pro" w:hAnsi="Myriad Pro"/>
          <w:color w:val="000000" w:themeColor="text1"/>
          <w:sz w:val="24"/>
          <w:szCs w:val="24"/>
        </w:rPr>
        <w:t xml:space="preserve"> 2</w:t>
      </w:r>
      <w:r w:rsidR="006E3A32">
        <w:rPr>
          <w:rFonts w:ascii="Myriad Pro" w:hAnsi="Myriad Pro"/>
          <w:color w:val="000000" w:themeColor="text1"/>
          <w:sz w:val="24"/>
          <w:szCs w:val="24"/>
        </w:rPr>
        <w:t>7</w:t>
      </w:r>
      <w:r w:rsidR="000235F4">
        <w:rPr>
          <w:rFonts w:ascii="Myriad Pro" w:hAnsi="Myriad Pro"/>
          <w:color w:val="000000" w:themeColor="text1"/>
          <w:sz w:val="24"/>
          <w:szCs w:val="24"/>
        </w:rPr>
        <w:t>0</w:t>
      </w:r>
      <w:r w:rsidR="0045799C" w:rsidRPr="005D306B">
        <w:rPr>
          <w:rFonts w:ascii="Myriad Pro" w:hAnsi="Myriad Pro"/>
          <w:color w:val="000000" w:themeColor="text1"/>
          <w:sz w:val="24"/>
          <w:szCs w:val="24"/>
        </w:rPr>
        <w:t> </w:t>
      </w:r>
      <w:r w:rsidR="00C82928">
        <w:rPr>
          <w:rFonts w:ascii="Myriad Pro" w:hAnsi="Myriad Pro"/>
          <w:color w:val="000000" w:themeColor="text1"/>
          <w:sz w:val="24"/>
          <w:szCs w:val="24"/>
        </w:rPr>
        <w:t>mln</w:t>
      </w:r>
      <w:r w:rsidR="00FC17F2" w:rsidRPr="005D306B">
        <w:rPr>
          <w:rFonts w:ascii="Myriad Pro" w:hAnsi="Myriad Pro"/>
          <w:color w:val="000000" w:themeColor="text1"/>
          <w:sz w:val="24"/>
          <w:szCs w:val="24"/>
        </w:rPr>
        <w:t xml:space="preserve"> zł</w:t>
      </w:r>
      <w:r w:rsidR="00F74063">
        <w:rPr>
          <w:rFonts w:ascii="Myriad Pro" w:hAnsi="Myriad Pro"/>
          <w:color w:val="000000" w:themeColor="text1"/>
          <w:sz w:val="24"/>
          <w:szCs w:val="24"/>
        </w:rPr>
        <w:t xml:space="preserve"> rocznie</w:t>
      </w:r>
      <w:r w:rsidR="004A7743">
        <w:rPr>
          <w:rFonts w:ascii="Myriad Pro" w:hAnsi="Myriad Pro"/>
          <w:color w:val="000000" w:themeColor="text1"/>
          <w:sz w:val="24"/>
          <w:szCs w:val="24"/>
        </w:rPr>
        <w:t>, w tym</w:t>
      </w:r>
      <w:r w:rsidR="00E0773A">
        <w:rPr>
          <w:rFonts w:ascii="Myriad Pro" w:hAnsi="Myriad Pro"/>
          <w:color w:val="000000" w:themeColor="text1"/>
          <w:sz w:val="24"/>
          <w:szCs w:val="24"/>
        </w:rPr>
        <w:t xml:space="preserve"> </w:t>
      </w:r>
      <w:r w:rsidR="00E0773A" w:rsidRPr="00E0773A">
        <w:rPr>
          <w:rFonts w:ascii="Myriad Pro" w:hAnsi="Myriad Pro"/>
          <w:color w:val="000000" w:themeColor="text1"/>
          <w:sz w:val="24"/>
          <w:szCs w:val="24"/>
        </w:rPr>
        <w:t>nie więcej niż</w:t>
      </w:r>
      <w:r w:rsidR="00E0773A">
        <w:rPr>
          <w:rFonts w:ascii="Myriad Pro" w:hAnsi="Myriad Pro"/>
          <w:color w:val="000000" w:themeColor="text1"/>
          <w:sz w:val="24"/>
          <w:szCs w:val="24"/>
        </w:rPr>
        <w:t>:</w:t>
      </w:r>
    </w:p>
    <w:p w14:paraId="0CAE4470" w14:textId="2BD0ACAE" w:rsidR="00E0773A" w:rsidRDefault="00E0773A" w:rsidP="00E0773A">
      <w:pPr>
        <w:pStyle w:val="Akapitzlist"/>
        <w:numPr>
          <w:ilvl w:val="0"/>
          <w:numId w:val="80"/>
        </w:num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10 mln zł na Inwestycje w kadry</w:t>
      </w:r>
      <w:r w:rsidR="00C50BB0">
        <w:rPr>
          <w:rFonts w:ascii="Myriad Pro" w:hAnsi="Myriad Pro"/>
          <w:color w:val="000000" w:themeColor="text1"/>
          <w:sz w:val="24"/>
          <w:szCs w:val="24"/>
        </w:rPr>
        <w:t>;</w:t>
      </w:r>
    </w:p>
    <w:p w14:paraId="6808403E" w14:textId="05C450F9" w:rsidR="00E0773A" w:rsidRDefault="00E0773A" w:rsidP="00E0773A">
      <w:pPr>
        <w:pStyle w:val="Akapitzlist"/>
        <w:numPr>
          <w:ilvl w:val="0"/>
          <w:numId w:val="80"/>
        </w:num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 xml:space="preserve">25 mln zł </w:t>
      </w:r>
      <w:r w:rsidR="009E72D9">
        <w:rPr>
          <w:rFonts w:ascii="Myriad Pro" w:hAnsi="Myriad Pro"/>
          <w:color w:val="000000" w:themeColor="text1"/>
          <w:sz w:val="24"/>
          <w:szCs w:val="24"/>
        </w:rPr>
        <w:t xml:space="preserve">na </w:t>
      </w:r>
      <w:r>
        <w:rPr>
          <w:rFonts w:ascii="Myriad Pro" w:hAnsi="Myriad Pro"/>
          <w:color w:val="000000" w:themeColor="text1"/>
          <w:sz w:val="24"/>
          <w:szCs w:val="24"/>
        </w:rPr>
        <w:t>Inwestycje w edukację, profilaktykę i styl życia</w:t>
      </w:r>
      <w:r w:rsidR="00C50BB0">
        <w:rPr>
          <w:rFonts w:ascii="Myriad Pro" w:hAnsi="Myriad Pro"/>
          <w:color w:val="000000" w:themeColor="text1"/>
          <w:sz w:val="24"/>
          <w:szCs w:val="24"/>
        </w:rPr>
        <w:t>;</w:t>
      </w:r>
    </w:p>
    <w:p w14:paraId="7BFC52A3" w14:textId="0E3192D0" w:rsidR="00E0773A" w:rsidRDefault="00E0773A" w:rsidP="00E0773A">
      <w:pPr>
        <w:pStyle w:val="Akapitzlist"/>
        <w:numPr>
          <w:ilvl w:val="0"/>
          <w:numId w:val="80"/>
        </w:num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45 mln zł na Inwestycje w pacjenta</w:t>
      </w:r>
      <w:r w:rsidR="00C50BB0">
        <w:rPr>
          <w:rFonts w:ascii="Myriad Pro" w:hAnsi="Myriad Pro"/>
          <w:color w:val="000000" w:themeColor="text1"/>
          <w:sz w:val="24"/>
          <w:szCs w:val="24"/>
        </w:rPr>
        <w:t>;</w:t>
      </w:r>
    </w:p>
    <w:p w14:paraId="6F822196" w14:textId="2735C8AC" w:rsidR="009E72D9" w:rsidRDefault="009E72D9" w:rsidP="00E0773A">
      <w:pPr>
        <w:pStyle w:val="Akapitzlist"/>
        <w:numPr>
          <w:ilvl w:val="0"/>
          <w:numId w:val="80"/>
        </w:num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40 mln zł na Inwestycje w naukę i innowacje</w:t>
      </w:r>
      <w:r w:rsidR="00C50BB0">
        <w:rPr>
          <w:rFonts w:ascii="Myriad Pro" w:hAnsi="Myriad Pro"/>
          <w:color w:val="000000" w:themeColor="text1"/>
          <w:sz w:val="24"/>
          <w:szCs w:val="24"/>
        </w:rPr>
        <w:t>;</w:t>
      </w:r>
    </w:p>
    <w:p w14:paraId="0A66D3FE" w14:textId="16E75B49" w:rsidR="009E72D9" w:rsidRPr="009004F0" w:rsidRDefault="009E72D9" w:rsidP="009004F0">
      <w:pPr>
        <w:pStyle w:val="Akapitzlist"/>
        <w:numPr>
          <w:ilvl w:val="0"/>
          <w:numId w:val="80"/>
        </w:numPr>
        <w:spacing w:after="120" w:line="360" w:lineRule="auto"/>
        <w:jc w:val="both"/>
        <w:rPr>
          <w:rFonts w:ascii="Myriad Pro" w:hAnsi="Myriad Pro"/>
          <w:color w:val="000000" w:themeColor="text1"/>
          <w:sz w:val="24"/>
          <w:szCs w:val="24"/>
        </w:rPr>
      </w:pPr>
      <w:r>
        <w:rPr>
          <w:rFonts w:ascii="Myriad Pro" w:hAnsi="Myriad Pro"/>
          <w:color w:val="000000" w:themeColor="text1"/>
          <w:sz w:val="24"/>
          <w:szCs w:val="24"/>
        </w:rPr>
        <w:t>150 mln na Inwestycje w system opieki kardiologicznej.</w:t>
      </w:r>
    </w:p>
    <w:p w14:paraId="4532DF89" w14:textId="23C7D16D" w:rsidR="009E72D9" w:rsidRDefault="009E72D9" w:rsidP="00512EDF">
      <w:pPr>
        <w:spacing w:after="120" w:line="360" w:lineRule="auto"/>
        <w:jc w:val="both"/>
        <w:rPr>
          <w:rFonts w:ascii="Myriad Pro" w:hAnsi="Myriad Pro"/>
          <w:color w:val="000000" w:themeColor="text1"/>
          <w:sz w:val="24"/>
          <w:szCs w:val="24"/>
        </w:rPr>
      </w:pPr>
      <w:r w:rsidRPr="009E72D9">
        <w:rPr>
          <w:rFonts w:ascii="Myriad Pro" w:hAnsi="Myriad Pro"/>
          <w:color w:val="000000" w:themeColor="text1"/>
          <w:sz w:val="24"/>
          <w:szCs w:val="24"/>
        </w:rPr>
        <w:t xml:space="preserve">Przy przygotowaniu </w:t>
      </w:r>
      <w:r>
        <w:rPr>
          <w:rFonts w:ascii="Myriad Pro" w:hAnsi="Myriad Pro"/>
          <w:color w:val="000000" w:themeColor="text1"/>
          <w:sz w:val="24"/>
          <w:szCs w:val="24"/>
        </w:rPr>
        <w:t xml:space="preserve">rocznych </w:t>
      </w:r>
      <w:r w:rsidRPr="009E72D9">
        <w:rPr>
          <w:rFonts w:ascii="Myriad Pro" w:hAnsi="Myriad Pro"/>
          <w:color w:val="000000" w:themeColor="text1"/>
          <w:sz w:val="24"/>
          <w:szCs w:val="24"/>
        </w:rPr>
        <w:t>harmonogramów</w:t>
      </w:r>
      <w:r w:rsidRPr="00884AB0">
        <w:rPr>
          <w:rFonts w:ascii="Myriad Pro" w:hAnsi="Myriad Pro"/>
          <w:color w:val="000000" w:themeColor="text1"/>
          <w:sz w:val="24"/>
        </w:rPr>
        <w:t xml:space="preserve"> realizacji Programu </w:t>
      </w:r>
      <w:r w:rsidRPr="009E72D9">
        <w:rPr>
          <w:rFonts w:ascii="Myriad Pro" w:hAnsi="Myriad Pro"/>
          <w:color w:val="000000" w:themeColor="text1"/>
          <w:sz w:val="24"/>
          <w:szCs w:val="24"/>
        </w:rPr>
        <w:t>dopuszcza się</w:t>
      </w:r>
      <w:r>
        <w:rPr>
          <w:rFonts w:ascii="Myriad Pro" w:hAnsi="Myriad Pro"/>
          <w:color w:val="000000" w:themeColor="text1"/>
          <w:sz w:val="24"/>
          <w:szCs w:val="24"/>
        </w:rPr>
        <w:t xml:space="preserve"> </w:t>
      </w:r>
      <w:r w:rsidRPr="009E72D9">
        <w:rPr>
          <w:rFonts w:ascii="Myriad Pro" w:hAnsi="Myriad Pro"/>
          <w:color w:val="000000" w:themeColor="text1"/>
          <w:sz w:val="24"/>
          <w:szCs w:val="24"/>
        </w:rPr>
        <w:t xml:space="preserve">dokonanie przesunięcia nie więcej niż 20% łącznej kwoty przewidzianej na realizację </w:t>
      </w:r>
      <w:r>
        <w:rPr>
          <w:rFonts w:ascii="Myriad Pro" w:hAnsi="Myriad Pro"/>
          <w:color w:val="000000" w:themeColor="text1"/>
          <w:sz w:val="24"/>
          <w:szCs w:val="24"/>
        </w:rPr>
        <w:t xml:space="preserve">Programu </w:t>
      </w:r>
      <w:r w:rsidR="00010EE1">
        <w:rPr>
          <w:rFonts w:ascii="Myriad Pro" w:hAnsi="Myriad Pro"/>
          <w:color w:val="000000" w:themeColor="text1"/>
          <w:sz w:val="24"/>
          <w:szCs w:val="24"/>
        </w:rPr>
        <w:t xml:space="preserve">w danym roku </w:t>
      </w:r>
      <w:r w:rsidRPr="009E72D9">
        <w:rPr>
          <w:rFonts w:ascii="Myriad Pro" w:hAnsi="Myriad Pro"/>
          <w:color w:val="000000" w:themeColor="text1"/>
          <w:sz w:val="24"/>
          <w:szCs w:val="24"/>
        </w:rPr>
        <w:t xml:space="preserve">między poszczególnymi </w:t>
      </w:r>
      <w:r>
        <w:rPr>
          <w:rFonts w:ascii="Myriad Pro" w:hAnsi="Myriad Pro"/>
          <w:color w:val="000000" w:themeColor="text1"/>
          <w:sz w:val="24"/>
          <w:szCs w:val="24"/>
        </w:rPr>
        <w:t>obszarami.</w:t>
      </w:r>
    </w:p>
    <w:p w14:paraId="72A62D84" w14:textId="77992238" w:rsidR="00FC17F2" w:rsidRPr="005D306B" w:rsidRDefault="00111B19" w:rsidP="00512EDF">
      <w:pPr>
        <w:spacing w:after="120" w:line="360" w:lineRule="auto"/>
        <w:jc w:val="both"/>
        <w:rPr>
          <w:rFonts w:ascii="Myriad Pro" w:hAnsi="Myriad Pro"/>
          <w:color w:val="000000" w:themeColor="text1"/>
          <w:sz w:val="24"/>
          <w:szCs w:val="24"/>
        </w:rPr>
      </w:pPr>
      <w:r w:rsidRPr="00111B19">
        <w:rPr>
          <w:rFonts w:ascii="Myriad Pro" w:hAnsi="Myriad Pro"/>
          <w:color w:val="000000" w:themeColor="text1"/>
          <w:sz w:val="24"/>
          <w:szCs w:val="24"/>
        </w:rPr>
        <w:t xml:space="preserve">Na koordynację Programu przeznacza się </w:t>
      </w:r>
      <w:r w:rsidR="00E30B4A">
        <w:rPr>
          <w:rFonts w:ascii="Myriad Pro" w:hAnsi="Myriad Pro"/>
          <w:color w:val="000000" w:themeColor="text1"/>
          <w:sz w:val="24"/>
          <w:szCs w:val="24"/>
        </w:rPr>
        <w:t xml:space="preserve">rocznie </w:t>
      </w:r>
      <w:r w:rsidRPr="00111B19">
        <w:rPr>
          <w:rFonts w:ascii="Myriad Pro" w:hAnsi="Myriad Pro"/>
          <w:color w:val="000000" w:themeColor="text1"/>
          <w:sz w:val="24"/>
          <w:szCs w:val="24"/>
        </w:rPr>
        <w:t xml:space="preserve">nie mniej niż </w:t>
      </w:r>
      <w:r w:rsidR="00B8723A">
        <w:rPr>
          <w:rFonts w:ascii="Myriad Pro" w:hAnsi="Myriad Pro"/>
          <w:color w:val="000000" w:themeColor="text1"/>
          <w:sz w:val="24"/>
          <w:szCs w:val="24"/>
        </w:rPr>
        <w:t>1,5</w:t>
      </w:r>
      <w:r w:rsidRPr="00111B19">
        <w:rPr>
          <w:rFonts w:ascii="Myriad Pro" w:hAnsi="Myriad Pro"/>
          <w:color w:val="000000" w:themeColor="text1"/>
          <w:sz w:val="24"/>
          <w:szCs w:val="24"/>
        </w:rPr>
        <w:t>% środków przeznaczanych na realizację poszczególnych obszarów NPChUK</w:t>
      </w:r>
      <w:r w:rsidR="00E30B4A">
        <w:rPr>
          <w:rFonts w:ascii="Myriad Pro" w:hAnsi="Myriad Pro"/>
          <w:color w:val="000000" w:themeColor="text1"/>
          <w:sz w:val="24"/>
          <w:szCs w:val="24"/>
        </w:rPr>
        <w:t xml:space="preserve"> w danym roku</w:t>
      </w:r>
      <w:r w:rsidRPr="00111B19">
        <w:rPr>
          <w:rFonts w:ascii="Myriad Pro" w:hAnsi="Myriad Pro"/>
          <w:color w:val="000000" w:themeColor="text1"/>
          <w:sz w:val="24"/>
          <w:szCs w:val="24"/>
        </w:rPr>
        <w:t>.</w:t>
      </w:r>
    </w:p>
    <w:p w14:paraId="6C2D123E" w14:textId="36CFD235" w:rsidR="004C56BE" w:rsidRPr="005D306B" w:rsidRDefault="004C56BE" w:rsidP="007B057A">
      <w:pPr>
        <w:spacing w:after="12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W sytuacji, </w:t>
      </w:r>
      <w:r w:rsidR="00533435">
        <w:rPr>
          <w:rFonts w:ascii="Myriad Pro" w:hAnsi="Myriad Pro"/>
          <w:color w:val="000000" w:themeColor="text1"/>
          <w:sz w:val="24"/>
          <w:szCs w:val="24"/>
        </w:rPr>
        <w:t>gdy</w:t>
      </w:r>
      <w:r w:rsidRPr="005D306B">
        <w:rPr>
          <w:rFonts w:ascii="Myriad Pro" w:hAnsi="Myriad Pro"/>
          <w:color w:val="000000" w:themeColor="text1"/>
          <w:sz w:val="24"/>
          <w:szCs w:val="24"/>
        </w:rPr>
        <w:t xml:space="preserve"> </w:t>
      </w:r>
      <w:r w:rsidR="00C82928">
        <w:rPr>
          <w:rFonts w:ascii="Myriad Pro" w:hAnsi="Myriad Pro"/>
          <w:color w:val="000000" w:themeColor="text1"/>
          <w:sz w:val="24"/>
          <w:szCs w:val="24"/>
        </w:rPr>
        <w:t xml:space="preserve">minister właściwy do spraw zdrowia </w:t>
      </w:r>
      <w:r w:rsidRPr="005D306B">
        <w:rPr>
          <w:rFonts w:ascii="Myriad Pro" w:hAnsi="Myriad Pro"/>
          <w:color w:val="000000" w:themeColor="text1"/>
          <w:sz w:val="24"/>
          <w:szCs w:val="24"/>
        </w:rPr>
        <w:t>będzie dysponował w swojej części oszczędnościami w danym roku budżetowym, może, za zgodą</w:t>
      </w:r>
      <w:r w:rsidR="00C82928">
        <w:rPr>
          <w:rFonts w:ascii="Myriad Pro" w:hAnsi="Myriad Pro"/>
          <w:color w:val="000000" w:themeColor="text1"/>
          <w:sz w:val="24"/>
          <w:szCs w:val="24"/>
        </w:rPr>
        <w:t xml:space="preserve"> ministra właściwego do spraw finansów publicznych</w:t>
      </w:r>
      <w:r w:rsidRPr="005D306B">
        <w:rPr>
          <w:rFonts w:ascii="Myriad Pro" w:hAnsi="Myriad Pro"/>
          <w:color w:val="000000" w:themeColor="text1"/>
          <w:sz w:val="24"/>
          <w:szCs w:val="24"/>
        </w:rPr>
        <w:t>, zwiększyć środki finansowe na Program.</w:t>
      </w:r>
    </w:p>
    <w:p w14:paraId="1821C6F1" w14:textId="624988A1" w:rsidR="004C56BE" w:rsidRDefault="004C56BE" w:rsidP="007B057A">
      <w:pPr>
        <w:spacing w:after="12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Zwiększenie środków przeznaczone będzie na pokrycie zapotrzebowania w najbardziej newralgicznych, niedofinansowanych albo nowych strategicznych obszarach, określonych w niniejszym Programie. Według bieżących szacunków realizacja postanowień Programu zostanie w całości sfinansowana w ramach zwiększonych nakładów na ochronę zdrowia</w:t>
      </w:r>
      <w:r w:rsidR="00B53FC1">
        <w:rPr>
          <w:rFonts w:ascii="Myriad Pro" w:hAnsi="Myriad Pro"/>
          <w:color w:val="000000" w:themeColor="text1"/>
          <w:sz w:val="24"/>
          <w:szCs w:val="24"/>
        </w:rPr>
        <w:t>.</w:t>
      </w:r>
      <w:r w:rsidRPr="005D306B">
        <w:rPr>
          <w:rFonts w:ascii="Myriad Pro" w:hAnsi="Myriad Pro"/>
          <w:color w:val="000000" w:themeColor="text1"/>
          <w:sz w:val="24"/>
          <w:szCs w:val="24"/>
        </w:rPr>
        <w:t xml:space="preserve"> </w:t>
      </w:r>
    </w:p>
    <w:p w14:paraId="62D9CD1C" w14:textId="7313D2F1" w:rsidR="00B53FC1" w:rsidRPr="00B53FC1" w:rsidRDefault="00B53FC1" w:rsidP="00F51178">
      <w:pPr>
        <w:spacing w:after="0" w:line="360" w:lineRule="auto"/>
        <w:jc w:val="both"/>
        <w:rPr>
          <w:rFonts w:ascii="Myriad Pro" w:hAnsi="Myriad Pro"/>
          <w:color w:val="000000" w:themeColor="text1"/>
          <w:sz w:val="24"/>
          <w:szCs w:val="24"/>
        </w:rPr>
      </w:pPr>
      <w:r>
        <w:rPr>
          <w:rFonts w:ascii="Myriad Pro" w:hAnsi="Myriad Pro"/>
          <w:color w:val="000000" w:themeColor="text1"/>
          <w:sz w:val="24"/>
          <w:szCs w:val="24"/>
        </w:rPr>
        <w:t>Z</w:t>
      </w:r>
      <w:r w:rsidRPr="00B53FC1">
        <w:rPr>
          <w:rFonts w:ascii="Myriad Pro" w:hAnsi="Myriad Pro"/>
          <w:color w:val="000000" w:themeColor="text1"/>
          <w:sz w:val="24"/>
          <w:szCs w:val="24"/>
        </w:rPr>
        <w:t xml:space="preserve">godnie z ustawą </w:t>
      </w:r>
      <w:r w:rsidR="005216C4">
        <w:rPr>
          <w:rFonts w:ascii="Myriad Pro" w:hAnsi="Myriad Pro"/>
          <w:color w:val="000000" w:themeColor="text1"/>
          <w:sz w:val="24"/>
          <w:szCs w:val="24"/>
        </w:rPr>
        <w:t xml:space="preserve">z dnia </w:t>
      </w:r>
      <w:r w:rsidR="005216C4" w:rsidRPr="005216C4">
        <w:rPr>
          <w:rFonts w:ascii="Myriad Pro" w:hAnsi="Myriad Pro"/>
          <w:color w:val="000000" w:themeColor="text1"/>
          <w:sz w:val="24"/>
          <w:szCs w:val="24"/>
        </w:rPr>
        <w:t xml:space="preserve">11 sierpnia 2021 r. </w:t>
      </w:r>
      <w:r w:rsidRPr="00B53FC1">
        <w:rPr>
          <w:rFonts w:ascii="Myriad Pro" w:hAnsi="Myriad Pro"/>
          <w:color w:val="000000" w:themeColor="text1"/>
          <w:sz w:val="24"/>
          <w:szCs w:val="24"/>
        </w:rPr>
        <w:t>o zmianie ustawy o świadczeniach opieki zdrowotnej finansowanych ze środków publicznych oraz niektórych innych ustaw</w:t>
      </w:r>
      <w:r w:rsidR="00E44742">
        <w:rPr>
          <w:rStyle w:val="Odwoanieprzypisudolnego"/>
          <w:rFonts w:ascii="Myriad Pro" w:hAnsi="Myriad Pro"/>
          <w:color w:val="000000" w:themeColor="text1"/>
          <w:sz w:val="24"/>
          <w:szCs w:val="24"/>
        </w:rPr>
        <w:footnoteReference w:id="130"/>
      </w:r>
      <w:r w:rsidR="00E44742">
        <w:rPr>
          <w:rFonts w:ascii="Myriad Pro" w:hAnsi="Myriad Pro"/>
          <w:color w:val="000000" w:themeColor="text1"/>
          <w:sz w:val="24"/>
          <w:szCs w:val="24"/>
        </w:rPr>
        <w:t xml:space="preserve"> </w:t>
      </w:r>
      <w:r w:rsidRPr="00B53FC1">
        <w:rPr>
          <w:rFonts w:ascii="Myriad Pro" w:hAnsi="Myriad Pro"/>
          <w:color w:val="000000" w:themeColor="text1"/>
          <w:sz w:val="24"/>
          <w:szCs w:val="24"/>
        </w:rPr>
        <w:t xml:space="preserve">(tzw. „ustawa 7% PKB”), która weszła w życie 29 września </w:t>
      </w:r>
      <w:r w:rsidR="00E44742">
        <w:rPr>
          <w:rFonts w:ascii="Myriad Pro" w:hAnsi="Myriad Pro"/>
          <w:color w:val="000000" w:themeColor="text1"/>
          <w:sz w:val="24"/>
          <w:szCs w:val="24"/>
        </w:rPr>
        <w:t>2021 r.</w:t>
      </w:r>
      <w:r w:rsidRPr="00B53FC1">
        <w:rPr>
          <w:rFonts w:ascii="Myriad Pro" w:hAnsi="Myriad Pro"/>
          <w:color w:val="000000" w:themeColor="text1"/>
          <w:sz w:val="24"/>
          <w:szCs w:val="24"/>
        </w:rPr>
        <w:t>, zwiększone zostały wartości referencyjne wysokości nakładów na ochronę zdrowia do następujących poziomów:</w:t>
      </w:r>
    </w:p>
    <w:p w14:paraId="589EA8E6" w14:textId="42402E60" w:rsidR="00B53FC1" w:rsidRPr="00061BD2" w:rsidRDefault="00B53FC1" w:rsidP="00061BD2">
      <w:pPr>
        <w:pStyle w:val="Akapitzlist"/>
        <w:numPr>
          <w:ilvl w:val="0"/>
          <w:numId w:val="72"/>
        </w:numPr>
        <w:spacing w:after="0" w:line="360" w:lineRule="auto"/>
        <w:jc w:val="both"/>
        <w:rPr>
          <w:rFonts w:ascii="Myriad Pro" w:hAnsi="Myriad Pro"/>
          <w:color w:val="000000" w:themeColor="text1"/>
          <w:sz w:val="24"/>
          <w:szCs w:val="24"/>
        </w:rPr>
      </w:pPr>
      <w:r w:rsidRPr="00061BD2">
        <w:rPr>
          <w:rFonts w:ascii="Myriad Pro" w:hAnsi="Myriad Pro"/>
          <w:color w:val="000000" w:themeColor="text1"/>
          <w:sz w:val="24"/>
          <w:szCs w:val="24"/>
        </w:rPr>
        <w:t>5,75% PKB w 2022 r.</w:t>
      </w:r>
      <w:r w:rsidR="007417F9">
        <w:rPr>
          <w:rFonts w:ascii="Myriad Pro" w:hAnsi="Myriad Pro"/>
          <w:color w:val="000000" w:themeColor="text1"/>
          <w:sz w:val="24"/>
          <w:szCs w:val="24"/>
        </w:rPr>
        <w:t>;</w:t>
      </w:r>
    </w:p>
    <w:p w14:paraId="59C277D0" w14:textId="34442B33" w:rsidR="00B53FC1" w:rsidRPr="00061BD2" w:rsidRDefault="00B53FC1" w:rsidP="00061BD2">
      <w:pPr>
        <w:pStyle w:val="Akapitzlist"/>
        <w:numPr>
          <w:ilvl w:val="0"/>
          <w:numId w:val="72"/>
        </w:numPr>
        <w:spacing w:after="0" w:line="360" w:lineRule="auto"/>
        <w:jc w:val="both"/>
        <w:rPr>
          <w:rFonts w:ascii="Myriad Pro" w:hAnsi="Myriad Pro"/>
          <w:color w:val="000000" w:themeColor="text1"/>
          <w:sz w:val="24"/>
          <w:szCs w:val="24"/>
        </w:rPr>
      </w:pPr>
      <w:r w:rsidRPr="00061BD2">
        <w:rPr>
          <w:rFonts w:ascii="Myriad Pro" w:hAnsi="Myriad Pro"/>
          <w:color w:val="000000" w:themeColor="text1"/>
          <w:sz w:val="24"/>
          <w:szCs w:val="24"/>
        </w:rPr>
        <w:t>6,00% PKB w 2023 r.</w:t>
      </w:r>
      <w:r w:rsidR="007417F9">
        <w:rPr>
          <w:rFonts w:ascii="Myriad Pro" w:hAnsi="Myriad Pro"/>
          <w:color w:val="000000" w:themeColor="text1"/>
          <w:sz w:val="24"/>
          <w:szCs w:val="24"/>
        </w:rPr>
        <w:t>;</w:t>
      </w:r>
    </w:p>
    <w:p w14:paraId="147B54DC" w14:textId="6F180A39" w:rsidR="00B53FC1" w:rsidRPr="00061BD2" w:rsidRDefault="00B53FC1" w:rsidP="00061BD2">
      <w:pPr>
        <w:pStyle w:val="Akapitzlist"/>
        <w:numPr>
          <w:ilvl w:val="0"/>
          <w:numId w:val="72"/>
        </w:numPr>
        <w:spacing w:after="0" w:line="360" w:lineRule="auto"/>
        <w:jc w:val="both"/>
        <w:rPr>
          <w:rFonts w:ascii="Myriad Pro" w:hAnsi="Myriad Pro"/>
          <w:color w:val="000000" w:themeColor="text1"/>
          <w:sz w:val="24"/>
          <w:szCs w:val="24"/>
        </w:rPr>
      </w:pPr>
      <w:r w:rsidRPr="00061BD2">
        <w:rPr>
          <w:rFonts w:ascii="Myriad Pro" w:hAnsi="Myriad Pro"/>
          <w:color w:val="000000" w:themeColor="text1"/>
          <w:sz w:val="24"/>
          <w:szCs w:val="24"/>
        </w:rPr>
        <w:t>6,20% PKB w 2024 r.</w:t>
      </w:r>
      <w:r w:rsidR="007417F9">
        <w:rPr>
          <w:rFonts w:ascii="Myriad Pro" w:hAnsi="Myriad Pro"/>
          <w:color w:val="000000" w:themeColor="text1"/>
          <w:sz w:val="24"/>
          <w:szCs w:val="24"/>
        </w:rPr>
        <w:t>;</w:t>
      </w:r>
    </w:p>
    <w:p w14:paraId="5A733DC8" w14:textId="10EF38C8" w:rsidR="00B53FC1" w:rsidRPr="00061BD2" w:rsidRDefault="00B53FC1" w:rsidP="00061BD2">
      <w:pPr>
        <w:pStyle w:val="Akapitzlist"/>
        <w:numPr>
          <w:ilvl w:val="0"/>
          <w:numId w:val="72"/>
        </w:numPr>
        <w:spacing w:after="0" w:line="360" w:lineRule="auto"/>
        <w:jc w:val="both"/>
        <w:rPr>
          <w:rFonts w:ascii="Myriad Pro" w:hAnsi="Myriad Pro"/>
          <w:color w:val="000000" w:themeColor="text1"/>
          <w:sz w:val="24"/>
          <w:szCs w:val="24"/>
        </w:rPr>
      </w:pPr>
      <w:r w:rsidRPr="00061BD2">
        <w:rPr>
          <w:rFonts w:ascii="Myriad Pro" w:hAnsi="Myriad Pro"/>
          <w:color w:val="000000" w:themeColor="text1"/>
          <w:sz w:val="24"/>
          <w:szCs w:val="24"/>
        </w:rPr>
        <w:t>6,50% PKB w 2025 r.</w:t>
      </w:r>
      <w:r w:rsidR="007417F9">
        <w:rPr>
          <w:rFonts w:ascii="Myriad Pro" w:hAnsi="Myriad Pro"/>
          <w:color w:val="000000" w:themeColor="text1"/>
          <w:sz w:val="24"/>
          <w:szCs w:val="24"/>
        </w:rPr>
        <w:t>;</w:t>
      </w:r>
    </w:p>
    <w:p w14:paraId="121614E6" w14:textId="7EFD8141" w:rsidR="00B53FC1" w:rsidRPr="00061BD2" w:rsidRDefault="00B53FC1" w:rsidP="00061BD2">
      <w:pPr>
        <w:pStyle w:val="Akapitzlist"/>
        <w:numPr>
          <w:ilvl w:val="0"/>
          <w:numId w:val="72"/>
        </w:numPr>
        <w:spacing w:after="0" w:line="360" w:lineRule="auto"/>
        <w:jc w:val="both"/>
        <w:rPr>
          <w:rFonts w:ascii="Myriad Pro" w:hAnsi="Myriad Pro"/>
          <w:color w:val="000000" w:themeColor="text1"/>
          <w:sz w:val="24"/>
          <w:szCs w:val="24"/>
        </w:rPr>
      </w:pPr>
      <w:r w:rsidRPr="00061BD2">
        <w:rPr>
          <w:rFonts w:ascii="Myriad Pro" w:hAnsi="Myriad Pro"/>
          <w:color w:val="000000" w:themeColor="text1"/>
          <w:sz w:val="24"/>
          <w:szCs w:val="24"/>
        </w:rPr>
        <w:t>6,80% PKB w 2026 r.</w:t>
      </w:r>
      <w:r w:rsidR="007417F9">
        <w:rPr>
          <w:rFonts w:ascii="Myriad Pro" w:hAnsi="Myriad Pro"/>
          <w:color w:val="000000" w:themeColor="text1"/>
          <w:sz w:val="24"/>
          <w:szCs w:val="24"/>
        </w:rPr>
        <w:t>;</w:t>
      </w:r>
    </w:p>
    <w:p w14:paraId="742C7CF7" w14:textId="5E548E4D" w:rsidR="00B53FC1" w:rsidRPr="00061BD2" w:rsidRDefault="00B53FC1" w:rsidP="00061BD2">
      <w:pPr>
        <w:pStyle w:val="Akapitzlist"/>
        <w:numPr>
          <w:ilvl w:val="0"/>
          <w:numId w:val="72"/>
        </w:numPr>
        <w:spacing w:after="120" w:line="360" w:lineRule="auto"/>
        <w:jc w:val="both"/>
        <w:rPr>
          <w:rFonts w:ascii="Myriad Pro" w:hAnsi="Myriad Pro"/>
          <w:color w:val="000000" w:themeColor="text1"/>
          <w:sz w:val="24"/>
          <w:szCs w:val="24"/>
        </w:rPr>
      </w:pPr>
      <w:r w:rsidRPr="00061BD2">
        <w:rPr>
          <w:rFonts w:ascii="Myriad Pro" w:hAnsi="Myriad Pro"/>
          <w:color w:val="000000" w:themeColor="text1"/>
          <w:sz w:val="24"/>
          <w:szCs w:val="24"/>
        </w:rPr>
        <w:t>7,00% PKB w 2027 r.</w:t>
      </w:r>
    </w:p>
    <w:p w14:paraId="69C2FF85" w14:textId="65681C00" w:rsidR="004C56BE" w:rsidRPr="005D306B" w:rsidRDefault="004C56BE" w:rsidP="00511F9B">
      <w:pPr>
        <w:spacing w:after="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Poza wydatkami ponoszonymi bezpośrednio w ramach realizacji niniejszego Programu ze środków budżetu państwa w części 46 – </w:t>
      </w:r>
      <w:r w:rsidR="00C50BB0">
        <w:rPr>
          <w:rFonts w:ascii="Myriad Pro" w:hAnsi="Myriad Pro"/>
          <w:color w:val="000000" w:themeColor="text1"/>
          <w:sz w:val="24"/>
          <w:szCs w:val="24"/>
        </w:rPr>
        <w:t>Z</w:t>
      </w:r>
      <w:r w:rsidRPr="005D306B">
        <w:rPr>
          <w:rFonts w:ascii="Myriad Pro" w:hAnsi="Myriad Pro"/>
          <w:color w:val="000000" w:themeColor="text1"/>
          <w:sz w:val="24"/>
          <w:szCs w:val="24"/>
        </w:rPr>
        <w:t xml:space="preserve">drowie (wymienionymi powyżej), realizacja wielu działań będzie wiązać się z ponoszeniem nakładów na </w:t>
      </w:r>
      <w:r w:rsidR="00C93BE9">
        <w:rPr>
          <w:rFonts w:ascii="Myriad Pro" w:hAnsi="Myriad Pro"/>
          <w:color w:val="000000" w:themeColor="text1"/>
          <w:sz w:val="24"/>
          <w:szCs w:val="24"/>
        </w:rPr>
        <w:t>dziedziny z zakresu ChUK,</w:t>
      </w:r>
      <w:r w:rsidR="00C93BE9" w:rsidRPr="005D306B">
        <w:rPr>
          <w:rFonts w:ascii="Myriad Pro" w:hAnsi="Myriad Pro"/>
          <w:color w:val="000000" w:themeColor="text1"/>
          <w:sz w:val="24"/>
          <w:szCs w:val="24"/>
        </w:rPr>
        <w:t xml:space="preserve"> </w:t>
      </w:r>
      <w:r w:rsidRPr="005D306B">
        <w:rPr>
          <w:rFonts w:ascii="Myriad Pro" w:hAnsi="Myriad Pro"/>
          <w:color w:val="000000" w:themeColor="text1"/>
          <w:sz w:val="24"/>
          <w:szCs w:val="24"/>
        </w:rPr>
        <w:t>np. w ramach zadań bieżących przewidzianych dla jednostek podległych i</w:t>
      </w:r>
      <w:r w:rsidR="007417F9">
        <w:rPr>
          <w:rFonts w:ascii="Myriad Pro" w:hAnsi="Myriad Pro"/>
          <w:color w:val="000000" w:themeColor="text1"/>
          <w:sz w:val="24"/>
          <w:szCs w:val="24"/>
        </w:rPr>
        <w:t> </w:t>
      </w:r>
      <w:r w:rsidRPr="005D306B">
        <w:rPr>
          <w:rFonts w:ascii="Myriad Pro" w:hAnsi="Myriad Pro"/>
          <w:color w:val="000000" w:themeColor="text1"/>
          <w:sz w:val="24"/>
          <w:szCs w:val="24"/>
        </w:rPr>
        <w:t>nadzorowanych, które zostaną ujęte w budżetach wewnętrznych tych jednostek lub zostaną ujęte w skutkach regulacji prawnych będących wynikiem realizacji Programu. Do przykładów takich działań można zaliczyć:</w:t>
      </w:r>
    </w:p>
    <w:p w14:paraId="78D191D1" w14:textId="2D67A5C9" w:rsidR="004C56BE" w:rsidRPr="005D306B" w:rsidRDefault="004C56BE" w:rsidP="004C56BE">
      <w:pPr>
        <w:pStyle w:val="Akapitzlist"/>
        <w:numPr>
          <w:ilvl w:val="0"/>
          <w:numId w:val="46"/>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działania realizatorów zadań Programu</w:t>
      </w:r>
      <w:r w:rsidR="000E0733">
        <w:rPr>
          <w:rFonts w:ascii="Myriad Pro" w:hAnsi="Myriad Pro"/>
          <w:color w:val="000000" w:themeColor="text1"/>
          <w:sz w:val="24"/>
          <w:szCs w:val="24"/>
        </w:rPr>
        <w:t>;</w:t>
      </w:r>
    </w:p>
    <w:p w14:paraId="1AD3EC79" w14:textId="77C7E5BE" w:rsidR="004C56BE" w:rsidRPr="005D306B" w:rsidRDefault="004C56BE" w:rsidP="004C56BE">
      <w:pPr>
        <w:pStyle w:val="Akapitzlist"/>
        <w:numPr>
          <w:ilvl w:val="0"/>
          <w:numId w:val="46"/>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działania </w:t>
      </w:r>
      <w:r w:rsidR="009A16A0">
        <w:rPr>
          <w:rFonts w:ascii="Myriad Pro" w:hAnsi="Myriad Pro"/>
          <w:color w:val="000000" w:themeColor="text1"/>
          <w:sz w:val="24"/>
          <w:szCs w:val="24"/>
        </w:rPr>
        <w:t>NFZ,</w:t>
      </w:r>
      <w:r w:rsidRPr="005D306B">
        <w:rPr>
          <w:rFonts w:ascii="Myriad Pro" w:hAnsi="Myriad Pro"/>
          <w:color w:val="000000" w:themeColor="text1"/>
          <w:sz w:val="24"/>
          <w:szCs w:val="24"/>
        </w:rPr>
        <w:t xml:space="preserve"> np. związane z narzędziami motywacyjnymi dla zespołów </w:t>
      </w:r>
      <w:r w:rsidR="00C50BB0">
        <w:rPr>
          <w:rFonts w:ascii="Myriad Pro" w:hAnsi="Myriad Pro"/>
          <w:color w:val="000000" w:themeColor="text1"/>
          <w:sz w:val="24"/>
          <w:szCs w:val="24"/>
        </w:rPr>
        <w:t>podstawowej opieki zdrowotnej</w:t>
      </w:r>
      <w:r w:rsidRPr="005D306B">
        <w:rPr>
          <w:rFonts w:ascii="Myriad Pro" w:hAnsi="Myriad Pro"/>
          <w:color w:val="000000" w:themeColor="text1"/>
          <w:sz w:val="24"/>
          <w:szCs w:val="24"/>
        </w:rPr>
        <w:t xml:space="preserve"> w</w:t>
      </w:r>
      <w:r w:rsidR="007417F9">
        <w:rPr>
          <w:rFonts w:ascii="Myriad Pro" w:hAnsi="Myriad Pro"/>
          <w:color w:val="000000" w:themeColor="text1"/>
          <w:sz w:val="24"/>
          <w:szCs w:val="24"/>
        </w:rPr>
        <w:t> </w:t>
      </w:r>
      <w:r w:rsidRPr="005D306B">
        <w:rPr>
          <w:rFonts w:ascii="Myriad Pro" w:hAnsi="Myriad Pro"/>
          <w:color w:val="000000" w:themeColor="text1"/>
          <w:sz w:val="24"/>
          <w:szCs w:val="24"/>
        </w:rPr>
        <w:t>ramach badań przesiewowych, wprowadzeniem badań przesiewowych</w:t>
      </w:r>
      <w:r w:rsidR="002C2999" w:rsidRPr="002C2999">
        <w:t xml:space="preserve"> </w:t>
      </w:r>
      <w:r w:rsidR="002C2999" w:rsidRPr="002C2999">
        <w:rPr>
          <w:rFonts w:ascii="Myriad Pro" w:hAnsi="Myriad Pro"/>
          <w:color w:val="000000" w:themeColor="text1"/>
          <w:sz w:val="24"/>
          <w:szCs w:val="24"/>
        </w:rPr>
        <w:t>finansowanych ze środków publicznych</w:t>
      </w:r>
      <w:r w:rsidRPr="005D306B">
        <w:rPr>
          <w:rFonts w:ascii="Myriad Pro" w:hAnsi="Myriad Pro"/>
          <w:color w:val="000000" w:themeColor="text1"/>
          <w:sz w:val="24"/>
          <w:szCs w:val="24"/>
        </w:rPr>
        <w:t xml:space="preserve">, czy też rozszerzania wykazu leków refundowanych w terapiach </w:t>
      </w:r>
      <w:r w:rsidR="00C93BE9">
        <w:rPr>
          <w:rFonts w:ascii="Myriad Pro" w:hAnsi="Myriad Pro"/>
          <w:color w:val="000000" w:themeColor="text1"/>
          <w:sz w:val="24"/>
          <w:szCs w:val="24"/>
        </w:rPr>
        <w:t>związanych z ChUK</w:t>
      </w:r>
      <w:r w:rsidR="000E0733">
        <w:rPr>
          <w:rFonts w:ascii="Myriad Pro" w:hAnsi="Myriad Pro"/>
          <w:color w:val="000000" w:themeColor="text1"/>
          <w:sz w:val="24"/>
          <w:szCs w:val="24"/>
        </w:rPr>
        <w:t>;</w:t>
      </w:r>
    </w:p>
    <w:p w14:paraId="4F23A703" w14:textId="356A0B72" w:rsidR="004C56BE" w:rsidRPr="005D306B" w:rsidRDefault="004C56BE" w:rsidP="004C56BE">
      <w:pPr>
        <w:pStyle w:val="Akapitzlist"/>
        <w:numPr>
          <w:ilvl w:val="0"/>
          <w:numId w:val="46"/>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działania Ministra Zdrowia i ABM w zakresie opracowania i wdrożenia rozwiązań legislacyjnych</w:t>
      </w:r>
      <w:r w:rsidR="002C2999">
        <w:rPr>
          <w:rFonts w:ascii="Myriad Pro" w:hAnsi="Myriad Pro"/>
          <w:color w:val="000000" w:themeColor="text1"/>
          <w:sz w:val="24"/>
          <w:szCs w:val="24"/>
        </w:rPr>
        <w:t xml:space="preserve"> </w:t>
      </w:r>
      <w:r w:rsidRPr="005D306B">
        <w:rPr>
          <w:rFonts w:ascii="Myriad Pro" w:hAnsi="Myriad Pro"/>
          <w:color w:val="000000" w:themeColor="text1"/>
          <w:sz w:val="24"/>
          <w:szCs w:val="24"/>
        </w:rPr>
        <w:t xml:space="preserve">np. dotyczących </w:t>
      </w:r>
      <w:r w:rsidR="007673B4">
        <w:rPr>
          <w:rFonts w:ascii="Myriad Pro" w:hAnsi="Myriad Pro"/>
          <w:color w:val="000000" w:themeColor="text1"/>
          <w:sz w:val="24"/>
          <w:szCs w:val="24"/>
        </w:rPr>
        <w:t>KSK</w:t>
      </w:r>
      <w:r w:rsidRPr="005D306B">
        <w:rPr>
          <w:rFonts w:ascii="Myriad Pro" w:hAnsi="Myriad Pro"/>
          <w:color w:val="000000" w:themeColor="text1"/>
          <w:sz w:val="24"/>
          <w:szCs w:val="24"/>
        </w:rPr>
        <w:t xml:space="preserve">, </w:t>
      </w:r>
      <w:r w:rsidR="00D1014D">
        <w:rPr>
          <w:rFonts w:ascii="Myriad Pro" w:hAnsi="Myriad Pro"/>
          <w:color w:val="000000" w:themeColor="text1"/>
          <w:sz w:val="24"/>
          <w:szCs w:val="24"/>
        </w:rPr>
        <w:t>CDK</w:t>
      </w:r>
      <w:r w:rsidRPr="005D306B">
        <w:rPr>
          <w:rFonts w:ascii="Myriad Pro" w:hAnsi="Myriad Pro"/>
          <w:color w:val="000000" w:themeColor="text1"/>
          <w:sz w:val="24"/>
          <w:szCs w:val="24"/>
        </w:rPr>
        <w:t>, badań klinicznych, badań genetycznych czy też biobankowania ludzkiego materiału biologicznego dla celów naukowych</w:t>
      </w:r>
      <w:r w:rsidR="000E0733">
        <w:rPr>
          <w:rFonts w:ascii="Myriad Pro" w:hAnsi="Myriad Pro"/>
          <w:color w:val="000000" w:themeColor="text1"/>
          <w:sz w:val="24"/>
          <w:szCs w:val="24"/>
        </w:rPr>
        <w:t>;</w:t>
      </w:r>
    </w:p>
    <w:p w14:paraId="25CAFBC1" w14:textId="72B9C204" w:rsidR="004C56BE" w:rsidRPr="005D306B" w:rsidRDefault="004C56BE" w:rsidP="004C56BE">
      <w:pPr>
        <w:pStyle w:val="Akapitzlist"/>
        <w:numPr>
          <w:ilvl w:val="0"/>
          <w:numId w:val="46"/>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działania ABM związane ze wspieraniem rozwoju Centrów Wsparcia Badań Klinicznych przy wybranych uniwersyteckich ośrodkach akademickich i</w:t>
      </w:r>
      <w:r w:rsidR="000E0733">
        <w:rPr>
          <w:rFonts w:ascii="Myriad Pro" w:hAnsi="Myriad Pro"/>
          <w:color w:val="000000" w:themeColor="text1"/>
          <w:sz w:val="24"/>
          <w:szCs w:val="24"/>
        </w:rPr>
        <w:t> </w:t>
      </w:r>
      <w:r w:rsidRPr="005D306B">
        <w:rPr>
          <w:rFonts w:ascii="Myriad Pro" w:hAnsi="Myriad Pro"/>
          <w:color w:val="000000" w:themeColor="text1"/>
          <w:sz w:val="24"/>
          <w:szCs w:val="24"/>
        </w:rPr>
        <w:t>ośrodkach kardiologicznych</w:t>
      </w:r>
      <w:r w:rsidR="002C2999">
        <w:rPr>
          <w:rFonts w:ascii="Myriad Pro" w:hAnsi="Myriad Pro"/>
          <w:color w:val="000000" w:themeColor="text1"/>
          <w:sz w:val="24"/>
          <w:szCs w:val="24"/>
        </w:rPr>
        <w:t>.</w:t>
      </w:r>
    </w:p>
    <w:p w14:paraId="7728D089" w14:textId="1A4E99C5" w:rsidR="004C56BE" w:rsidRPr="005D306B" w:rsidRDefault="004C56BE" w:rsidP="007B057A">
      <w:pPr>
        <w:spacing w:after="12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Minister właściwy do spraw zdrowia </w:t>
      </w:r>
      <w:r w:rsidR="00434402">
        <w:rPr>
          <w:rFonts w:ascii="Myriad Pro" w:hAnsi="Myriad Pro"/>
          <w:color w:val="000000" w:themeColor="text1"/>
          <w:sz w:val="24"/>
          <w:szCs w:val="24"/>
        </w:rPr>
        <w:t>za pośrednictwem Pełnomocnika we współpracy</w:t>
      </w:r>
      <w:r w:rsidR="001D5925">
        <w:rPr>
          <w:rFonts w:ascii="Myriad Pro" w:hAnsi="Myriad Pro"/>
          <w:color w:val="000000" w:themeColor="text1"/>
          <w:sz w:val="24"/>
          <w:szCs w:val="24"/>
        </w:rPr>
        <w:t xml:space="preserve"> </w:t>
      </w:r>
      <w:r w:rsidRPr="005D306B">
        <w:rPr>
          <w:rFonts w:ascii="Myriad Pro" w:hAnsi="Myriad Pro"/>
          <w:color w:val="000000" w:themeColor="text1"/>
          <w:sz w:val="24"/>
          <w:szCs w:val="24"/>
        </w:rPr>
        <w:t>z</w:t>
      </w:r>
      <w:r w:rsidR="005216C4">
        <w:rPr>
          <w:rFonts w:ascii="Myriad Pro" w:hAnsi="Myriad Pro"/>
          <w:color w:val="000000" w:themeColor="text1"/>
          <w:sz w:val="24"/>
          <w:szCs w:val="24"/>
        </w:rPr>
        <w:t xml:space="preserve"> NIK </w:t>
      </w:r>
      <w:r w:rsidR="00C50BB0" w:rsidRPr="00100F32">
        <w:rPr>
          <w:rFonts w:ascii="Myriad Pro" w:hAnsi="Myriad Pro"/>
          <w:color w:val="auto"/>
          <w:sz w:val="24"/>
        </w:rPr>
        <w:t>–</w:t>
      </w:r>
      <w:r w:rsidR="005216C4">
        <w:rPr>
          <w:rFonts w:ascii="Myriad Pro" w:hAnsi="Myriad Pro"/>
          <w:color w:val="000000" w:themeColor="text1"/>
          <w:sz w:val="24"/>
          <w:szCs w:val="24"/>
        </w:rPr>
        <w:t xml:space="preserve"> PIB</w:t>
      </w:r>
      <w:r w:rsidRPr="005D306B">
        <w:rPr>
          <w:rFonts w:ascii="Myriad Pro" w:hAnsi="Myriad Pro"/>
          <w:color w:val="000000" w:themeColor="text1"/>
          <w:sz w:val="24"/>
          <w:szCs w:val="24"/>
        </w:rPr>
        <w:t>, po</w:t>
      </w:r>
      <w:r w:rsidR="007417F9">
        <w:rPr>
          <w:rFonts w:ascii="Myriad Pro" w:hAnsi="Myriad Pro"/>
          <w:color w:val="000000" w:themeColor="text1"/>
          <w:sz w:val="24"/>
          <w:szCs w:val="24"/>
        </w:rPr>
        <w:t> </w:t>
      </w:r>
      <w:r w:rsidRPr="005D306B">
        <w:rPr>
          <w:rFonts w:ascii="Myriad Pro" w:hAnsi="Myriad Pro"/>
          <w:color w:val="000000" w:themeColor="text1"/>
          <w:sz w:val="24"/>
          <w:szCs w:val="24"/>
        </w:rPr>
        <w:t>przyjęciu przez Rząd ustawy budżetowej na dany rok budżetowy, określa podział środków finansowych pomiędzy poszczególne obszary Programu i działania oraz sposób i zakres ich realizacji.</w:t>
      </w:r>
    </w:p>
    <w:p w14:paraId="73D50529" w14:textId="3AFBADC2" w:rsidR="004C56BE" w:rsidRPr="005D306B" w:rsidRDefault="004C56BE" w:rsidP="007B057A">
      <w:pPr>
        <w:spacing w:after="12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Realizacja działań, w szczególności mających charakter zakupów inwestycyjnych, będzie dokonywana w trybie ustawy z dnia 11 września 2019 r. </w:t>
      </w:r>
      <w:r w:rsidR="000E0733">
        <w:rPr>
          <w:rFonts w:ascii="Myriad Pro" w:hAnsi="Myriad Pro"/>
          <w:color w:val="000000" w:themeColor="text1"/>
          <w:sz w:val="24"/>
          <w:szCs w:val="24"/>
        </w:rPr>
        <w:sym w:font="Symbol" w:char="F02D"/>
      </w:r>
      <w:r w:rsidR="000E0733">
        <w:rPr>
          <w:rFonts w:ascii="Myriad Pro" w:hAnsi="Myriad Pro"/>
          <w:color w:val="000000" w:themeColor="text1"/>
          <w:sz w:val="24"/>
          <w:szCs w:val="24"/>
        </w:rPr>
        <w:t xml:space="preserve"> </w:t>
      </w:r>
      <w:r w:rsidRPr="005D306B">
        <w:rPr>
          <w:rFonts w:ascii="Myriad Pro" w:hAnsi="Myriad Pro"/>
          <w:color w:val="000000" w:themeColor="text1"/>
          <w:sz w:val="24"/>
          <w:szCs w:val="24"/>
        </w:rPr>
        <w:t>Prawo zamówień publicznych</w:t>
      </w:r>
      <w:r w:rsidR="00E44742">
        <w:rPr>
          <w:rStyle w:val="Odwoanieprzypisudolnego"/>
          <w:rFonts w:ascii="Myriad Pro" w:hAnsi="Myriad Pro"/>
          <w:color w:val="000000" w:themeColor="text1"/>
          <w:sz w:val="24"/>
          <w:szCs w:val="24"/>
        </w:rPr>
        <w:footnoteReference w:id="131"/>
      </w:r>
      <w:r w:rsidR="00083AE1">
        <w:rPr>
          <w:rFonts w:ascii="Myriad Pro" w:hAnsi="Myriad Pro"/>
          <w:color w:val="000000" w:themeColor="text1"/>
          <w:sz w:val="24"/>
          <w:szCs w:val="24"/>
        </w:rPr>
        <w:t>, z uwzględnieniem zasad określonych w ustawie</w:t>
      </w:r>
      <w:r w:rsidR="00083AE1" w:rsidRPr="00083AE1">
        <w:t xml:space="preserve"> </w:t>
      </w:r>
      <w:r w:rsidR="00083AE1" w:rsidRPr="00083AE1">
        <w:rPr>
          <w:rFonts w:ascii="Myriad Pro" w:hAnsi="Myriad Pro"/>
          <w:color w:val="000000" w:themeColor="text1"/>
          <w:sz w:val="24"/>
          <w:szCs w:val="24"/>
        </w:rPr>
        <w:t>z dnia 27 sierpnia 2004</w:t>
      </w:r>
      <w:r w:rsidR="005216C4">
        <w:rPr>
          <w:rFonts w:ascii="Myriad Pro" w:hAnsi="Myriad Pro"/>
          <w:color w:val="000000" w:themeColor="text1"/>
          <w:sz w:val="24"/>
          <w:szCs w:val="24"/>
        </w:rPr>
        <w:t> </w:t>
      </w:r>
      <w:r w:rsidR="00083AE1" w:rsidRPr="00083AE1">
        <w:rPr>
          <w:rFonts w:ascii="Myriad Pro" w:hAnsi="Myriad Pro"/>
          <w:color w:val="000000" w:themeColor="text1"/>
          <w:sz w:val="24"/>
          <w:szCs w:val="24"/>
        </w:rPr>
        <w:t>r. o świadczeniach opieki zdrowotnej finansowanych ze środków publicznych</w:t>
      </w:r>
      <w:r w:rsidR="00083AE1">
        <w:rPr>
          <w:rStyle w:val="Odwoanieprzypisudolnego"/>
          <w:rFonts w:ascii="Myriad Pro" w:hAnsi="Myriad Pro"/>
          <w:color w:val="000000" w:themeColor="text1"/>
          <w:sz w:val="24"/>
          <w:szCs w:val="24"/>
        </w:rPr>
        <w:footnoteReference w:id="132"/>
      </w:r>
      <w:r w:rsidR="00E44742">
        <w:rPr>
          <w:rFonts w:ascii="Myriad Pro" w:hAnsi="Myriad Pro"/>
          <w:color w:val="000000" w:themeColor="text1"/>
          <w:sz w:val="24"/>
          <w:szCs w:val="24"/>
        </w:rPr>
        <w:t>.</w:t>
      </w:r>
      <w:r w:rsidR="007B057A">
        <w:rPr>
          <w:rFonts w:ascii="Myriad Pro" w:hAnsi="Myriad Pro"/>
          <w:color w:val="000000" w:themeColor="text1"/>
          <w:sz w:val="24"/>
          <w:szCs w:val="24"/>
        </w:rPr>
        <w:t xml:space="preserve"> </w:t>
      </w:r>
      <w:r w:rsidRPr="005D306B">
        <w:rPr>
          <w:rFonts w:ascii="Myriad Pro" w:hAnsi="Myriad Pro"/>
          <w:color w:val="000000" w:themeColor="text1"/>
          <w:sz w:val="24"/>
          <w:szCs w:val="24"/>
        </w:rPr>
        <w:t>Minister właściwy do spraw zdrowia wskaże w rocznych zestawieniach działań sposób dokonywania zakupów inwestycyjnych, tj. czy zakupy będą dokonywane indywidualnie przez realizatorów, czy w drodze zakupów wspólnych organizowanych i prowadzonych przez jednostkę podległą ministrowi właściwemu do spraw zdrowia, właściwą ze</w:t>
      </w:r>
      <w:r w:rsidR="005216C4">
        <w:rPr>
          <w:rFonts w:ascii="Myriad Pro" w:hAnsi="Myriad Pro"/>
          <w:color w:val="000000" w:themeColor="text1"/>
          <w:sz w:val="24"/>
          <w:szCs w:val="24"/>
        </w:rPr>
        <w:t> </w:t>
      </w:r>
      <w:r w:rsidRPr="005D306B">
        <w:rPr>
          <w:rFonts w:ascii="Myriad Pro" w:hAnsi="Myriad Pro"/>
          <w:color w:val="000000" w:themeColor="text1"/>
          <w:sz w:val="24"/>
          <w:szCs w:val="24"/>
        </w:rPr>
        <w:t>względu na prowadzenie postępowań o udzielenie zamówień publicznych.</w:t>
      </w:r>
    </w:p>
    <w:p w14:paraId="4E33FD97" w14:textId="77777777" w:rsidR="004C56BE" w:rsidRPr="005D306B" w:rsidRDefault="004C56BE" w:rsidP="007B057A">
      <w:pPr>
        <w:spacing w:after="12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Niezależnie od wskazanych w Programie realizatorów, </w:t>
      </w:r>
      <w:bookmarkStart w:id="115" w:name="_Hlk90632229"/>
      <w:r w:rsidRPr="005D306B">
        <w:rPr>
          <w:rFonts w:ascii="Myriad Pro" w:hAnsi="Myriad Pro"/>
          <w:color w:val="000000" w:themeColor="text1"/>
          <w:sz w:val="24"/>
          <w:szCs w:val="24"/>
        </w:rPr>
        <w:t>minister właściwy do spraw zdrowia</w:t>
      </w:r>
      <w:bookmarkEnd w:id="115"/>
      <w:r w:rsidRPr="005D306B">
        <w:rPr>
          <w:rFonts w:ascii="Myriad Pro" w:hAnsi="Myriad Pro"/>
          <w:color w:val="000000" w:themeColor="text1"/>
          <w:sz w:val="24"/>
          <w:szCs w:val="24"/>
        </w:rPr>
        <w:t xml:space="preserve"> może powierzyć realizację poszczególnych zadań lub działań z zakresu Programu:</w:t>
      </w:r>
    </w:p>
    <w:p w14:paraId="3B9461E6" w14:textId="77777777" w:rsidR="004C56BE" w:rsidRPr="005D306B" w:rsidRDefault="004C56BE" w:rsidP="004C56BE">
      <w:pPr>
        <w:pStyle w:val="Akapitzlist"/>
        <w:numPr>
          <w:ilvl w:val="0"/>
          <w:numId w:val="47"/>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wskazanej przez siebie komórce organizacyjnej urzędu obsługującego ministra właściwego do spraw zdrowia;</w:t>
      </w:r>
    </w:p>
    <w:p w14:paraId="467C7871" w14:textId="77777777" w:rsidR="004C56BE" w:rsidRPr="005D306B" w:rsidRDefault="004C56BE" w:rsidP="004C56BE">
      <w:pPr>
        <w:pStyle w:val="Akapitzlist"/>
        <w:numPr>
          <w:ilvl w:val="0"/>
          <w:numId w:val="47"/>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jednostce podległej ministrowi właściwemu do spraw zdrowia lub przez niego nadzorowanej, na podstawie upoważnienia, w którym określa się rodzaj zadania lub działania powierzonego jednostce do realizacji oraz okres realizacji zadania lub działania;</w:t>
      </w:r>
    </w:p>
    <w:p w14:paraId="30255042" w14:textId="640EECBF" w:rsidR="004C56BE" w:rsidRPr="005D306B" w:rsidRDefault="004C56BE" w:rsidP="004C56BE">
      <w:pPr>
        <w:pStyle w:val="Akapitzlist"/>
        <w:numPr>
          <w:ilvl w:val="0"/>
          <w:numId w:val="47"/>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realizatorowi niebędącemu jednostką, o której mowa w pkt 1 i 2, który został wskazany w przepisach wykonawczych wydanych na podstawie art. 20 ust. 1 ustawy z dnia 28 kwietnia 2011 r. o systemie informacji w ochronie zdrowia;</w:t>
      </w:r>
    </w:p>
    <w:p w14:paraId="2284B936" w14:textId="56843D44" w:rsidR="004C56BE" w:rsidRPr="005D306B" w:rsidRDefault="004C56BE" w:rsidP="004C56BE">
      <w:pPr>
        <w:pStyle w:val="Akapitzlist"/>
        <w:numPr>
          <w:ilvl w:val="0"/>
          <w:numId w:val="47"/>
        </w:numPr>
        <w:spacing w:after="16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realizatorowi niebędącemu jednostką, o której mowa w pkt 1 i 2, wybranemu w</w:t>
      </w:r>
      <w:r w:rsidR="003D6003">
        <w:rPr>
          <w:rFonts w:ascii="Myriad Pro" w:hAnsi="Myriad Pro"/>
          <w:color w:val="000000" w:themeColor="text1"/>
          <w:sz w:val="24"/>
          <w:szCs w:val="24"/>
        </w:rPr>
        <w:t> </w:t>
      </w:r>
      <w:r w:rsidRPr="005D306B">
        <w:rPr>
          <w:rFonts w:ascii="Myriad Pro" w:hAnsi="Myriad Pro"/>
          <w:color w:val="000000" w:themeColor="text1"/>
          <w:sz w:val="24"/>
          <w:szCs w:val="24"/>
        </w:rPr>
        <w:t>trybie konkursu ofert, o którym mowa w art. 48b ustawy z dnia 27 sierpnia 2004 r. o świadczeniach opieki zdrowotnej finansowanych ze środków publicznych.</w:t>
      </w:r>
    </w:p>
    <w:p w14:paraId="58C22029" w14:textId="7CAF0C69" w:rsidR="004C56BE" w:rsidRPr="005D306B" w:rsidRDefault="004C56BE" w:rsidP="004C56BE">
      <w:pPr>
        <w:spacing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t>Minister właściwy do spraw zdrowia, przy realizacji działań Programu, będzie miał na względzie potrzeby zdrowotne w poszczególnych regionach Rzeczpospolitej Polskiej, biorąc pod uwagę m. in. mapy potrzeb zdrowotnych, o których mowa w art. 95a ust. 1 i 6 ustawy z dnia 27 sierpnia 2004 r. o świadczeniach opieki zdrowotnej finansowanych ze środków publicznych</w:t>
      </w:r>
      <w:r w:rsidR="001D2569">
        <w:rPr>
          <w:rFonts w:ascii="Myriad Pro" w:hAnsi="Myriad Pro"/>
          <w:color w:val="000000" w:themeColor="text1"/>
          <w:sz w:val="24"/>
          <w:szCs w:val="24"/>
        </w:rPr>
        <w:t>,</w:t>
      </w:r>
      <w:r w:rsidRPr="005D306B">
        <w:rPr>
          <w:rFonts w:ascii="Myriad Pro" w:hAnsi="Myriad Pro"/>
          <w:color w:val="000000" w:themeColor="text1"/>
          <w:sz w:val="24"/>
          <w:szCs w:val="24"/>
        </w:rPr>
        <w:t xml:space="preserve"> tak, aby w miarę możliwości stopniowo zmniejszać nierówności w dostępie do usług zdrowotnych w</w:t>
      </w:r>
      <w:r w:rsidR="001D2569">
        <w:rPr>
          <w:rFonts w:ascii="Myriad Pro" w:hAnsi="Myriad Pro"/>
          <w:color w:val="000000" w:themeColor="text1"/>
          <w:sz w:val="24"/>
          <w:szCs w:val="24"/>
        </w:rPr>
        <w:t xml:space="preserve"> </w:t>
      </w:r>
      <w:r w:rsidRPr="005D306B">
        <w:rPr>
          <w:rFonts w:ascii="Myriad Pro" w:hAnsi="Myriad Pro"/>
          <w:color w:val="000000" w:themeColor="text1"/>
          <w:sz w:val="24"/>
          <w:szCs w:val="24"/>
        </w:rPr>
        <w:t>poszczególnych województwach.</w:t>
      </w:r>
    </w:p>
    <w:p w14:paraId="2A58B30A" w14:textId="77777777" w:rsidR="004C56BE" w:rsidRPr="00AF7F25" w:rsidRDefault="004C56BE" w:rsidP="004C56BE">
      <w:pPr>
        <w:rPr>
          <w:rFonts w:ascii="Myriad Pro" w:eastAsiaTheme="majorEastAsia" w:hAnsi="Myriad Pro" w:cstheme="majorBidi"/>
          <w:color w:val="830F0E" w:themeColor="accent1" w:themeShade="BF"/>
          <w:sz w:val="26"/>
          <w:szCs w:val="26"/>
        </w:rPr>
      </w:pPr>
      <w:r w:rsidRPr="00AF7F25">
        <w:rPr>
          <w:rFonts w:ascii="Myriad Pro" w:hAnsi="Myriad Pro"/>
        </w:rPr>
        <w:br w:type="page"/>
      </w:r>
    </w:p>
    <w:p w14:paraId="27D960EC" w14:textId="77777777" w:rsidR="004C56BE" w:rsidRPr="005D3712" w:rsidRDefault="004C56BE" w:rsidP="004C56BE">
      <w:pPr>
        <w:pStyle w:val="Nagwek1"/>
        <w:rPr>
          <w:rFonts w:ascii="Myriad Pro" w:hAnsi="Myriad Pro"/>
          <w:color w:val="830F0E" w:themeColor="accent1" w:themeShade="BF"/>
          <w:sz w:val="28"/>
          <w:szCs w:val="28"/>
        </w:rPr>
      </w:pPr>
      <w:bookmarkStart w:id="116" w:name="_Toc89362465"/>
      <w:r w:rsidRPr="005D3712">
        <w:rPr>
          <w:rFonts w:ascii="Myriad Pro" w:hAnsi="Myriad Pro"/>
          <w:color w:val="830F0E" w:themeColor="accent1" w:themeShade="BF"/>
          <w:sz w:val="28"/>
          <w:szCs w:val="28"/>
        </w:rPr>
        <w:t>WYKAZ SKRÓTÓW</w:t>
      </w:r>
      <w:bookmarkEnd w:id="116"/>
    </w:p>
    <w:p w14:paraId="596812DA" w14:textId="77777777" w:rsidR="004C56BE" w:rsidRPr="005D306B" w:rsidRDefault="004C56BE" w:rsidP="00F22950">
      <w:pPr>
        <w:spacing w:after="120"/>
        <w:rPr>
          <w:rFonts w:ascii="Myriad Pro" w:hAnsi="Myriad Pro"/>
          <w:color w:val="000000" w:themeColor="text1"/>
          <w:sz w:val="24"/>
        </w:rPr>
      </w:pPr>
      <w:r w:rsidRPr="005D306B">
        <w:rPr>
          <w:rFonts w:ascii="Myriad Pro" w:hAnsi="Myriad Pro"/>
          <w:color w:val="000000" w:themeColor="text1"/>
          <w:sz w:val="24"/>
        </w:rPr>
        <w:t xml:space="preserve">ABM </w:t>
      </w:r>
      <w:r w:rsidRPr="005D306B">
        <w:rPr>
          <w:rFonts w:ascii="Myriad Pro" w:hAnsi="Myriad Pro"/>
          <w:color w:val="000000" w:themeColor="text1"/>
          <w:sz w:val="24"/>
        </w:rPr>
        <w:tab/>
      </w:r>
      <w:r w:rsidRPr="005D306B">
        <w:rPr>
          <w:rFonts w:ascii="Myriad Pro" w:hAnsi="Myriad Pro"/>
          <w:color w:val="000000" w:themeColor="text1"/>
          <w:sz w:val="24"/>
        </w:rPr>
        <w:tab/>
        <w:t xml:space="preserve">   |</w:t>
      </w:r>
      <w:r w:rsidRPr="005D306B">
        <w:rPr>
          <w:rFonts w:ascii="Myriad Pro" w:hAnsi="Myriad Pro"/>
          <w:color w:val="000000" w:themeColor="text1"/>
          <w:sz w:val="24"/>
        </w:rPr>
        <w:tab/>
        <w:t xml:space="preserve">Agencja Badań Medycznych </w:t>
      </w:r>
    </w:p>
    <w:p w14:paraId="08A81C3A" w14:textId="77777777" w:rsidR="004C56BE" w:rsidRPr="005D306B" w:rsidRDefault="004C56BE" w:rsidP="00F22950">
      <w:pPr>
        <w:spacing w:after="120"/>
        <w:rPr>
          <w:rFonts w:ascii="Myriad Pro" w:hAnsi="Myriad Pro"/>
          <w:color w:val="000000" w:themeColor="text1"/>
          <w:sz w:val="24"/>
        </w:rPr>
      </w:pPr>
      <w:r w:rsidRPr="005D306B">
        <w:rPr>
          <w:rFonts w:ascii="Myriad Pro" w:hAnsi="Myriad Pro"/>
          <w:color w:val="000000" w:themeColor="text1"/>
          <w:sz w:val="24"/>
        </w:rPr>
        <w:t>AOTMiT</w:t>
      </w:r>
      <w:r w:rsidRPr="005D306B">
        <w:rPr>
          <w:rFonts w:ascii="Myriad Pro" w:hAnsi="Myriad Pro"/>
          <w:color w:val="000000" w:themeColor="text1"/>
          <w:sz w:val="24"/>
        </w:rPr>
        <w:tab/>
        <w:t xml:space="preserve">   |</w:t>
      </w:r>
      <w:r w:rsidRPr="005D306B">
        <w:rPr>
          <w:rFonts w:ascii="Myriad Pro" w:hAnsi="Myriad Pro"/>
          <w:color w:val="000000" w:themeColor="text1"/>
          <w:sz w:val="24"/>
        </w:rPr>
        <w:tab/>
        <w:t xml:space="preserve">Agencja Oceny Technologii Medycznych i Taryfikacji </w:t>
      </w:r>
    </w:p>
    <w:p w14:paraId="344F872E" w14:textId="77777777" w:rsidR="004C56BE" w:rsidRDefault="004C56BE" w:rsidP="00F22950">
      <w:pPr>
        <w:spacing w:after="120"/>
        <w:rPr>
          <w:rFonts w:ascii="Myriad Pro" w:hAnsi="Myriad Pro" w:cs="Times New Roman"/>
          <w:color w:val="000000" w:themeColor="text1"/>
          <w:sz w:val="24"/>
          <w:szCs w:val="24"/>
        </w:rPr>
      </w:pPr>
      <w:r w:rsidRPr="005D306B">
        <w:rPr>
          <w:rFonts w:ascii="Myriad Pro" w:hAnsi="Myriad Pro" w:cs="Times New Roman"/>
          <w:color w:val="000000" w:themeColor="text1"/>
          <w:sz w:val="24"/>
          <w:szCs w:val="24"/>
        </w:rPr>
        <w:t>CDK</w:t>
      </w:r>
      <w:r w:rsidRPr="005D306B">
        <w:rPr>
          <w:rFonts w:ascii="Myriad Pro" w:hAnsi="Myriad Pro" w:cs="Times New Roman"/>
          <w:color w:val="000000" w:themeColor="text1"/>
          <w:sz w:val="24"/>
          <w:szCs w:val="24"/>
        </w:rPr>
        <w:tab/>
      </w:r>
      <w:r w:rsidRPr="005D306B">
        <w:rPr>
          <w:rFonts w:ascii="Myriad Pro" w:hAnsi="Myriad Pro" w:cs="Times New Roman"/>
          <w:color w:val="000000" w:themeColor="text1"/>
          <w:sz w:val="24"/>
          <w:szCs w:val="24"/>
        </w:rPr>
        <w:tab/>
        <w:t xml:space="preserve">   |</w:t>
      </w:r>
      <w:r w:rsidRPr="005D306B">
        <w:rPr>
          <w:rFonts w:ascii="Myriad Pro" w:hAnsi="Myriad Pro" w:cs="Times New Roman"/>
          <w:color w:val="000000" w:themeColor="text1"/>
          <w:sz w:val="24"/>
          <w:szCs w:val="24"/>
        </w:rPr>
        <w:tab/>
        <w:t>Centrum Doskonałości Kardiologicznej</w:t>
      </w:r>
    </w:p>
    <w:p w14:paraId="6A01CCB2" w14:textId="77777777" w:rsidR="00BE73B4" w:rsidRPr="005D306B" w:rsidRDefault="00BE73B4" w:rsidP="00F22950">
      <w:pPr>
        <w:spacing w:after="120"/>
        <w:rPr>
          <w:rFonts w:ascii="Myriad Pro" w:hAnsi="Myriad Pro" w:cs="Times New Roman"/>
          <w:color w:val="000000" w:themeColor="text1"/>
          <w:sz w:val="24"/>
          <w:szCs w:val="24"/>
        </w:rPr>
      </w:pPr>
      <w:r>
        <w:rPr>
          <w:rFonts w:ascii="Myriad Pro" w:hAnsi="Myriad Pro" w:cs="Times New Roman"/>
          <w:color w:val="000000" w:themeColor="text1"/>
          <w:sz w:val="24"/>
          <w:szCs w:val="24"/>
        </w:rPr>
        <w:t>CeZ</w:t>
      </w:r>
      <w:r>
        <w:rPr>
          <w:rFonts w:ascii="Myriad Pro" w:hAnsi="Myriad Pro" w:cs="Times New Roman"/>
          <w:color w:val="000000" w:themeColor="text1"/>
          <w:sz w:val="24"/>
          <w:szCs w:val="24"/>
        </w:rPr>
        <w:tab/>
      </w:r>
      <w:r>
        <w:rPr>
          <w:rFonts w:ascii="Myriad Pro" w:hAnsi="Myriad Pro" w:cs="Times New Roman"/>
          <w:color w:val="000000" w:themeColor="text1"/>
          <w:sz w:val="24"/>
          <w:szCs w:val="24"/>
        </w:rPr>
        <w:tab/>
        <w:t xml:space="preserve">   </w:t>
      </w:r>
      <w:r w:rsidRPr="005D306B">
        <w:rPr>
          <w:rFonts w:ascii="Myriad Pro" w:hAnsi="Myriad Pro" w:cs="Times New Roman"/>
          <w:color w:val="000000" w:themeColor="text1"/>
          <w:sz w:val="24"/>
          <w:szCs w:val="24"/>
        </w:rPr>
        <w:t>|</w:t>
      </w:r>
      <w:r>
        <w:rPr>
          <w:rFonts w:ascii="Myriad Pro" w:hAnsi="Myriad Pro" w:cs="Times New Roman"/>
          <w:color w:val="000000" w:themeColor="text1"/>
          <w:sz w:val="24"/>
          <w:szCs w:val="24"/>
        </w:rPr>
        <w:t xml:space="preserve"> </w:t>
      </w:r>
      <w:r>
        <w:rPr>
          <w:rFonts w:ascii="Myriad Pro" w:hAnsi="Myriad Pro" w:cs="Times New Roman"/>
          <w:color w:val="000000" w:themeColor="text1"/>
          <w:sz w:val="24"/>
          <w:szCs w:val="24"/>
        </w:rPr>
        <w:tab/>
        <w:t>Centrum e-Zdrowia</w:t>
      </w:r>
    </w:p>
    <w:p w14:paraId="6216B276" w14:textId="77777777" w:rsidR="004C56BE" w:rsidRPr="005D306B" w:rsidRDefault="004C56BE" w:rsidP="00F22950">
      <w:pPr>
        <w:tabs>
          <w:tab w:val="left" w:pos="720"/>
          <w:tab w:val="left" w:pos="1440"/>
          <w:tab w:val="left" w:pos="2160"/>
          <w:tab w:val="left" w:pos="2880"/>
          <w:tab w:val="left" w:pos="3600"/>
          <w:tab w:val="left" w:pos="4320"/>
          <w:tab w:val="left" w:pos="5040"/>
          <w:tab w:val="left" w:pos="6160"/>
        </w:tabs>
        <w:spacing w:after="120"/>
        <w:rPr>
          <w:rFonts w:ascii="Myriad Pro" w:hAnsi="Myriad Pro"/>
          <w:bCs/>
          <w:color w:val="000000" w:themeColor="text1"/>
          <w:sz w:val="24"/>
        </w:rPr>
      </w:pPr>
      <w:r w:rsidRPr="005D306B">
        <w:rPr>
          <w:rFonts w:ascii="Myriad Pro" w:hAnsi="Myriad Pro" w:cs="Times New Roman"/>
          <w:color w:val="000000" w:themeColor="text1"/>
          <w:sz w:val="24"/>
          <w:szCs w:val="24"/>
        </w:rPr>
        <w:t xml:space="preserve">ChNS </w:t>
      </w:r>
      <w:r w:rsidRPr="005D306B">
        <w:rPr>
          <w:rFonts w:ascii="Myriad Pro" w:hAnsi="Myriad Pro" w:cs="Times New Roman"/>
          <w:color w:val="000000" w:themeColor="text1"/>
          <w:sz w:val="24"/>
          <w:szCs w:val="24"/>
        </w:rPr>
        <w:tab/>
      </w:r>
      <w:r w:rsidRPr="005D306B">
        <w:rPr>
          <w:rFonts w:ascii="Myriad Pro" w:hAnsi="Myriad Pro" w:cs="Times New Roman"/>
          <w:color w:val="000000" w:themeColor="text1"/>
          <w:sz w:val="24"/>
          <w:szCs w:val="24"/>
        </w:rPr>
        <w:tab/>
        <w:t xml:space="preserve">   |</w:t>
      </w:r>
      <w:r w:rsidRPr="005D306B">
        <w:rPr>
          <w:rFonts w:ascii="Myriad Pro" w:hAnsi="Myriad Pro" w:cs="Times New Roman"/>
          <w:color w:val="000000" w:themeColor="text1"/>
          <w:sz w:val="24"/>
          <w:szCs w:val="24"/>
        </w:rPr>
        <w:tab/>
      </w:r>
      <w:r w:rsidRPr="005D306B">
        <w:rPr>
          <w:rFonts w:ascii="Myriad Pro" w:hAnsi="Myriad Pro"/>
          <w:bCs/>
          <w:color w:val="000000" w:themeColor="text1"/>
          <w:sz w:val="24"/>
        </w:rPr>
        <w:t>choroba niedokrwienna serca</w:t>
      </w:r>
      <w:r w:rsidR="009A6543" w:rsidRPr="005D306B">
        <w:rPr>
          <w:rFonts w:ascii="Myriad Pro" w:hAnsi="Myriad Pro"/>
          <w:bCs/>
          <w:color w:val="000000" w:themeColor="text1"/>
          <w:sz w:val="24"/>
        </w:rPr>
        <w:tab/>
      </w:r>
    </w:p>
    <w:p w14:paraId="4CEA3775" w14:textId="1B3F802D" w:rsidR="00083AE1" w:rsidRPr="005D306B" w:rsidRDefault="004C56BE" w:rsidP="00F22950">
      <w:pPr>
        <w:spacing w:after="120"/>
        <w:rPr>
          <w:rFonts w:ascii="Myriad Pro" w:hAnsi="Myriad Pro"/>
          <w:color w:val="000000" w:themeColor="text1"/>
          <w:sz w:val="24"/>
        </w:rPr>
      </w:pPr>
      <w:r w:rsidRPr="005D306B">
        <w:rPr>
          <w:rFonts w:ascii="Myriad Pro" w:hAnsi="Myriad Pro"/>
          <w:color w:val="000000" w:themeColor="text1"/>
          <w:sz w:val="24"/>
        </w:rPr>
        <w:t xml:space="preserve">ChUK </w:t>
      </w:r>
      <w:r w:rsidRPr="005D306B">
        <w:rPr>
          <w:rFonts w:ascii="Myriad Pro" w:hAnsi="Myriad Pro"/>
          <w:color w:val="000000" w:themeColor="text1"/>
          <w:sz w:val="24"/>
        </w:rPr>
        <w:tab/>
      </w:r>
      <w:r w:rsidRPr="005D306B">
        <w:rPr>
          <w:rFonts w:ascii="Myriad Pro" w:hAnsi="Myriad Pro"/>
          <w:color w:val="000000" w:themeColor="text1"/>
          <w:sz w:val="24"/>
        </w:rPr>
        <w:tab/>
        <w:t xml:space="preserve">   | </w:t>
      </w:r>
      <w:r w:rsidRPr="005D306B">
        <w:rPr>
          <w:rFonts w:ascii="Myriad Pro" w:hAnsi="Myriad Pro"/>
          <w:color w:val="000000" w:themeColor="text1"/>
          <w:sz w:val="24"/>
        </w:rPr>
        <w:tab/>
        <w:t>choroby układu krążenia</w:t>
      </w:r>
    </w:p>
    <w:p w14:paraId="13687BE0" w14:textId="346ABFF2" w:rsidR="004C56BE" w:rsidRDefault="004C56BE" w:rsidP="00F22950">
      <w:pPr>
        <w:spacing w:after="120"/>
        <w:rPr>
          <w:rFonts w:ascii="Myriad Pro" w:hAnsi="Myriad Pro" w:cs="Times New Roman"/>
          <w:bCs/>
          <w:color w:val="000000" w:themeColor="text1"/>
          <w:sz w:val="24"/>
          <w:szCs w:val="24"/>
        </w:rPr>
      </w:pPr>
      <w:r w:rsidRPr="005D306B">
        <w:rPr>
          <w:rFonts w:ascii="Myriad Pro" w:hAnsi="Myriad Pro" w:cs="Times New Roman"/>
          <w:bCs/>
          <w:color w:val="000000" w:themeColor="text1"/>
          <w:sz w:val="24"/>
          <w:szCs w:val="24"/>
        </w:rPr>
        <w:t xml:space="preserve">CKPPiP </w:t>
      </w:r>
      <w:r w:rsidRPr="005D306B">
        <w:rPr>
          <w:rFonts w:ascii="Myriad Pro" w:hAnsi="Myriad Pro" w:cs="Times New Roman"/>
          <w:bCs/>
          <w:color w:val="000000" w:themeColor="text1"/>
          <w:sz w:val="24"/>
          <w:szCs w:val="24"/>
        </w:rPr>
        <w:tab/>
        <w:t xml:space="preserve">   |</w:t>
      </w:r>
      <w:r w:rsidRPr="005D306B">
        <w:rPr>
          <w:rFonts w:ascii="Myriad Pro" w:hAnsi="Myriad Pro" w:cs="Times New Roman"/>
          <w:bCs/>
          <w:color w:val="000000" w:themeColor="text1"/>
          <w:sz w:val="24"/>
          <w:szCs w:val="24"/>
        </w:rPr>
        <w:tab/>
        <w:t>Centrum Kształcenia Podyplomowego Pielęgniarek i Położnych</w:t>
      </w:r>
    </w:p>
    <w:p w14:paraId="7E527848" w14:textId="51CCB351" w:rsidR="00083AE1" w:rsidRPr="005D306B" w:rsidRDefault="00083AE1" w:rsidP="00F22950">
      <w:pPr>
        <w:spacing w:after="120"/>
        <w:rPr>
          <w:rFonts w:ascii="Myriad Pro" w:hAnsi="Myriad Pro" w:cs="Times New Roman"/>
          <w:bCs/>
          <w:color w:val="000000" w:themeColor="text1"/>
          <w:sz w:val="24"/>
          <w:szCs w:val="24"/>
        </w:rPr>
      </w:pPr>
      <w:r>
        <w:rPr>
          <w:rFonts w:ascii="Myriad Pro" w:hAnsi="Myriad Pro" w:cs="Times New Roman"/>
          <w:bCs/>
          <w:color w:val="000000" w:themeColor="text1"/>
          <w:sz w:val="24"/>
          <w:szCs w:val="24"/>
        </w:rPr>
        <w:t>CMJ</w:t>
      </w:r>
      <w:r>
        <w:rPr>
          <w:rFonts w:ascii="Myriad Pro" w:hAnsi="Myriad Pro" w:cs="Times New Roman"/>
          <w:bCs/>
          <w:color w:val="000000" w:themeColor="text1"/>
          <w:sz w:val="24"/>
          <w:szCs w:val="24"/>
        </w:rPr>
        <w:tab/>
      </w:r>
      <w:r>
        <w:rPr>
          <w:rFonts w:ascii="Myriad Pro" w:hAnsi="Myriad Pro" w:cs="Times New Roman"/>
          <w:bCs/>
          <w:color w:val="000000" w:themeColor="text1"/>
          <w:sz w:val="24"/>
          <w:szCs w:val="24"/>
        </w:rPr>
        <w:tab/>
        <w:t xml:space="preserve">   </w:t>
      </w:r>
      <w:r w:rsidRPr="005D306B">
        <w:rPr>
          <w:rFonts w:ascii="Myriad Pro" w:hAnsi="Myriad Pro" w:cs="Times New Roman"/>
          <w:bCs/>
          <w:color w:val="000000" w:themeColor="text1"/>
          <w:sz w:val="24"/>
          <w:szCs w:val="24"/>
        </w:rPr>
        <w:t>|</w:t>
      </w:r>
      <w:r>
        <w:rPr>
          <w:rFonts w:ascii="Myriad Pro" w:hAnsi="Myriad Pro" w:cs="Times New Roman"/>
          <w:bCs/>
          <w:color w:val="000000" w:themeColor="text1"/>
          <w:sz w:val="24"/>
          <w:szCs w:val="24"/>
        </w:rPr>
        <w:tab/>
        <w:t>Centrum Monitorowania Jakości w Ochronie Zdrowia</w:t>
      </w:r>
    </w:p>
    <w:p w14:paraId="648227F0" w14:textId="7D74B084" w:rsidR="00083AE1" w:rsidRPr="005D306B" w:rsidRDefault="004C56BE" w:rsidP="00F22950">
      <w:pPr>
        <w:spacing w:after="120"/>
        <w:rPr>
          <w:rFonts w:ascii="Myriad Pro" w:hAnsi="Myriad Pro" w:cs="Times New Roman"/>
          <w:bCs/>
          <w:color w:val="000000" w:themeColor="text1"/>
          <w:sz w:val="24"/>
          <w:szCs w:val="24"/>
        </w:rPr>
      </w:pPr>
      <w:r w:rsidRPr="005D306B">
        <w:rPr>
          <w:rFonts w:ascii="Myriad Pro" w:hAnsi="Myriad Pro" w:cs="Times New Roman"/>
          <w:bCs/>
          <w:color w:val="000000" w:themeColor="text1"/>
          <w:sz w:val="24"/>
          <w:szCs w:val="24"/>
        </w:rPr>
        <w:t>CMKP</w:t>
      </w:r>
      <w:r w:rsidRPr="005D306B">
        <w:rPr>
          <w:rFonts w:ascii="Myriad Pro" w:hAnsi="Myriad Pro" w:cs="Times New Roman"/>
          <w:bCs/>
          <w:color w:val="000000" w:themeColor="text1"/>
          <w:sz w:val="24"/>
          <w:szCs w:val="24"/>
        </w:rPr>
        <w:tab/>
      </w:r>
      <w:r w:rsidRPr="005D306B">
        <w:rPr>
          <w:rFonts w:ascii="Myriad Pro" w:hAnsi="Myriad Pro" w:cs="Times New Roman"/>
          <w:bCs/>
          <w:color w:val="000000" w:themeColor="text1"/>
          <w:sz w:val="24"/>
          <w:szCs w:val="24"/>
        </w:rPr>
        <w:tab/>
        <w:t xml:space="preserve">   |</w:t>
      </w:r>
      <w:r w:rsidRPr="005D306B">
        <w:rPr>
          <w:rFonts w:ascii="Myriad Pro" w:hAnsi="Myriad Pro" w:cs="Times New Roman"/>
          <w:bCs/>
          <w:color w:val="000000" w:themeColor="text1"/>
          <w:sz w:val="24"/>
          <w:szCs w:val="24"/>
        </w:rPr>
        <w:tab/>
        <w:t>Centrum Medyczne Kształcenia Podyplomowego</w:t>
      </w:r>
    </w:p>
    <w:p w14:paraId="7CA4129B" w14:textId="592740D0" w:rsidR="004C56BE" w:rsidRPr="005D306B" w:rsidRDefault="004C56BE" w:rsidP="00C50BB0">
      <w:pPr>
        <w:tabs>
          <w:tab w:val="left" w:pos="1418"/>
          <w:tab w:val="left" w:pos="1701"/>
        </w:tabs>
        <w:spacing w:after="120"/>
        <w:rPr>
          <w:rFonts w:ascii="Myriad Pro" w:hAnsi="Myriad Pro" w:cs="Times New Roman"/>
          <w:bCs/>
          <w:color w:val="000000" w:themeColor="text1"/>
          <w:sz w:val="24"/>
          <w:szCs w:val="24"/>
        </w:rPr>
      </w:pPr>
      <w:r w:rsidRPr="005D306B">
        <w:rPr>
          <w:rFonts w:ascii="Myriad Pro" w:hAnsi="Myriad Pro" w:cs="Times New Roman"/>
          <w:bCs/>
          <w:color w:val="000000" w:themeColor="text1"/>
          <w:sz w:val="24"/>
          <w:szCs w:val="24"/>
        </w:rPr>
        <w:t>CZP</w:t>
      </w:r>
      <w:r w:rsidRPr="005D306B">
        <w:rPr>
          <w:rFonts w:ascii="Myriad Pro" w:hAnsi="Myriad Pro" w:cs="Times New Roman"/>
          <w:bCs/>
          <w:color w:val="000000" w:themeColor="text1"/>
          <w:sz w:val="24"/>
          <w:szCs w:val="24"/>
        </w:rPr>
        <w:tab/>
      </w:r>
      <w:r w:rsidR="00BE73B4">
        <w:rPr>
          <w:rFonts w:ascii="Myriad Pro" w:hAnsi="Myriad Pro" w:cs="Times New Roman"/>
          <w:bCs/>
          <w:color w:val="000000" w:themeColor="text1"/>
          <w:sz w:val="24"/>
          <w:szCs w:val="24"/>
        </w:rPr>
        <w:t xml:space="preserve">  </w:t>
      </w:r>
      <w:r w:rsidRPr="005D306B">
        <w:rPr>
          <w:rFonts w:ascii="Myriad Pro" w:hAnsi="Myriad Pro" w:cs="Times New Roman"/>
          <w:bCs/>
          <w:color w:val="000000" w:themeColor="text1"/>
          <w:sz w:val="24"/>
          <w:szCs w:val="24"/>
        </w:rPr>
        <w:t xml:space="preserve"> </w:t>
      </w:r>
      <w:r w:rsidR="00C50BB0">
        <w:rPr>
          <w:rFonts w:ascii="Myriad Pro" w:hAnsi="Myriad Pro" w:cs="Times New Roman"/>
          <w:bCs/>
          <w:color w:val="000000" w:themeColor="text1"/>
          <w:sz w:val="24"/>
          <w:szCs w:val="24"/>
        </w:rPr>
        <w:tab/>
      </w:r>
      <w:r w:rsidRPr="005D306B">
        <w:rPr>
          <w:rFonts w:ascii="Myriad Pro" w:hAnsi="Myriad Pro" w:cs="Times New Roman"/>
          <w:bCs/>
          <w:color w:val="000000" w:themeColor="text1"/>
          <w:sz w:val="24"/>
          <w:szCs w:val="24"/>
        </w:rPr>
        <w:t>|</w:t>
      </w:r>
      <w:r w:rsidRPr="005D306B">
        <w:rPr>
          <w:rFonts w:ascii="Myriad Pro" w:hAnsi="Myriad Pro" w:cs="Times New Roman"/>
          <w:bCs/>
          <w:color w:val="000000" w:themeColor="text1"/>
          <w:sz w:val="24"/>
          <w:szCs w:val="24"/>
        </w:rPr>
        <w:tab/>
        <w:t>Centrum Zdrowia Publicznego</w:t>
      </w:r>
    </w:p>
    <w:p w14:paraId="3D6ACD81" w14:textId="77777777" w:rsidR="004C56BE" w:rsidRPr="005D306B" w:rsidRDefault="004C56BE" w:rsidP="00F22950">
      <w:pPr>
        <w:spacing w:after="120"/>
        <w:rPr>
          <w:rFonts w:ascii="Myriad Pro" w:hAnsi="Myriad Pro"/>
          <w:color w:val="000000" w:themeColor="text1"/>
          <w:sz w:val="24"/>
        </w:rPr>
      </w:pPr>
      <w:r w:rsidRPr="005D306B">
        <w:rPr>
          <w:rFonts w:ascii="Myriad Pro" w:hAnsi="Myriad Pro" w:cs="Times New Roman"/>
          <w:bCs/>
          <w:color w:val="000000" w:themeColor="text1"/>
          <w:sz w:val="24"/>
          <w:szCs w:val="24"/>
        </w:rPr>
        <w:t xml:space="preserve">GIS </w:t>
      </w:r>
      <w:r w:rsidRPr="005D306B">
        <w:rPr>
          <w:rFonts w:ascii="Myriad Pro" w:hAnsi="Myriad Pro" w:cs="Times New Roman"/>
          <w:bCs/>
          <w:color w:val="000000" w:themeColor="text1"/>
          <w:sz w:val="24"/>
          <w:szCs w:val="24"/>
        </w:rPr>
        <w:tab/>
      </w:r>
      <w:r w:rsidRPr="005D306B">
        <w:rPr>
          <w:rFonts w:ascii="Myriad Pro" w:hAnsi="Myriad Pro" w:cs="Times New Roman"/>
          <w:bCs/>
          <w:color w:val="000000" w:themeColor="text1"/>
          <w:sz w:val="24"/>
          <w:szCs w:val="24"/>
        </w:rPr>
        <w:tab/>
        <w:t xml:space="preserve">   |</w:t>
      </w:r>
      <w:r w:rsidRPr="005D306B">
        <w:rPr>
          <w:rFonts w:ascii="Myriad Pro" w:hAnsi="Myriad Pro" w:cs="Times New Roman"/>
          <w:bCs/>
          <w:color w:val="000000" w:themeColor="text1"/>
          <w:sz w:val="24"/>
          <w:szCs w:val="24"/>
        </w:rPr>
        <w:tab/>
        <w:t>Główny Inspektor Sanitarny</w:t>
      </w:r>
    </w:p>
    <w:p w14:paraId="455A97D1" w14:textId="77777777" w:rsidR="004C56BE" w:rsidRPr="005D306B" w:rsidRDefault="004C56BE" w:rsidP="00F22950">
      <w:pPr>
        <w:spacing w:after="120"/>
        <w:rPr>
          <w:rFonts w:ascii="Myriad Pro" w:hAnsi="Myriad Pro" w:cs="Times New Roman"/>
          <w:bCs/>
          <w:color w:val="000000" w:themeColor="text1"/>
          <w:sz w:val="24"/>
          <w:szCs w:val="24"/>
        </w:rPr>
      </w:pPr>
      <w:r w:rsidRPr="005D306B">
        <w:rPr>
          <w:rFonts w:ascii="Myriad Pro" w:hAnsi="Myriad Pro" w:cs="Times New Roman"/>
          <w:bCs/>
          <w:color w:val="000000" w:themeColor="text1"/>
          <w:sz w:val="24"/>
          <w:szCs w:val="24"/>
        </w:rPr>
        <w:t xml:space="preserve">GUS </w:t>
      </w:r>
      <w:r w:rsidRPr="005D306B">
        <w:rPr>
          <w:rFonts w:ascii="Myriad Pro" w:hAnsi="Myriad Pro" w:cs="Times New Roman"/>
          <w:bCs/>
          <w:color w:val="000000" w:themeColor="text1"/>
          <w:sz w:val="24"/>
          <w:szCs w:val="24"/>
        </w:rPr>
        <w:tab/>
      </w:r>
      <w:r w:rsidRPr="005D306B">
        <w:rPr>
          <w:rFonts w:ascii="Myriad Pro" w:hAnsi="Myriad Pro" w:cs="Times New Roman"/>
          <w:bCs/>
          <w:color w:val="000000" w:themeColor="text1"/>
          <w:sz w:val="24"/>
          <w:szCs w:val="24"/>
        </w:rPr>
        <w:tab/>
        <w:t xml:space="preserve">   |</w:t>
      </w:r>
      <w:r w:rsidRPr="005D306B">
        <w:rPr>
          <w:rFonts w:ascii="Myriad Pro" w:hAnsi="Myriad Pro" w:cs="Times New Roman"/>
          <w:bCs/>
          <w:color w:val="000000" w:themeColor="text1"/>
          <w:sz w:val="24"/>
          <w:szCs w:val="24"/>
        </w:rPr>
        <w:tab/>
        <w:t>Główny Urząd Statystyczny</w:t>
      </w:r>
    </w:p>
    <w:p w14:paraId="3F7F117B" w14:textId="77777777" w:rsidR="004C56BE" w:rsidRPr="005D306B" w:rsidRDefault="004C56BE" w:rsidP="00F22950">
      <w:pPr>
        <w:spacing w:after="120"/>
        <w:rPr>
          <w:rFonts w:ascii="Myriad Pro" w:eastAsia="Calibri" w:hAnsi="Myriad Pro" w:cs="Times New Roman"/>
          <w:color w:val="000000" w:themeColor="text1"/>
          <w:sz w:val="24"/>
          <w:szCs w:val="24"/>
        </w:rPr>
      </w:pPr>
      <w:r w:rsidRPr="005D306B">
        <w:rPr>
          <w:rFonts w:ascii="Myriad Pro" w:eastAsia="Calibri" w:hAnsi="Myriad Pro" w:cs="Times New Roman"/>
          <w:color w:val="000000" w:themeColor="text1"/>
          <w:sz w:val="24"/>
          <w:szCs w:val="24"/>
        </w:rPr>
        <w:t>ICD-10</w:t>
      </w:r>
      <w:r w:rsidRPr="005D306B">
        <w:rPr>
          <w:rFonts w:ascii="Myriad Pro" w:eastAsia="Calibri" w:hAnsi="Myriad Pro" w:cs="Times New Roman"/>
          <w:color w:val="000000" w:themeColor="text1"/>
          <w:sz w:val="24"/>
          <w:szCs w:val="24"/>
        </w:rPr>
        <w:tab/>
        <w:t xml:space="preserve">   |</w:t>
      </w:r>
      <w:r w:rsidRPr="005D306B">
        <w:rPr>
          <w:rFonts w:ascii="Myriad Pro" w:eastAsia="Calibri" w:hAnsi="Myriad Pro" w:cs="Times New Roman"/>
          <w:color w:val="000000" w:themeColor="text1"/>
          <w:sz w:val="24"/>
          <w:szCs w:val="24"/>
        </w:rPr>
        <w:tab/>
        <w:t xml:space="preserve">Międzynarodowa Statystyczna Klasyfikacja Chorób i Problemów </w:t>
      </w:r>
    </w:p>
    <w:p w14:paraId="08CE6C63" w14:textId="77777777" w:rsidR="004C56BE" w:rsidRPr="005D306B" w:rsidRDefault="004C56BE" w:rsidP="00F22950">
      <w:pPr>
        <w:spacing w:after="120"/>
        <w:ind w:left="2126"/>
        <w:rPr>
          <w:rFonts w:ascii="Myriad Pro" w:eastAsia="Calibri" w:hAnsi="Myriad Pro" w:cs="Times New Roman"/>
          <w:color w:val="000000" w:themeColor="text1"/>
          <w:sz w:val="24"/>
          <w:szCs w:val="24"/>
        </w:rPr>
      </w:pPr>
      <w:r w:rsidRPr="005D306B">
        <w:rPr>
          <w:rFonts w:ascii="Myriad Pro" w:eastAsia="Calibri" w:hAnsi="Myriad Pro" w:cs="Times New Roman"/>
          <w:color w:val="000000" w:themeColor="text1"/>
          <w:sz w:val="24"/>
          <w:szCs w:val="24"/>
        </w:rPr>
        <w:t>Zdrowotnych</w:t>
      </w:r>
    </w:p>
    <w:p w14:paraId="7220B720" w14:textId="77777777" w:rsidR="004C56BE" w:rsidRPr="005D306B" w:rsidRDefault="004C56BE" w:rsidP="00F22950">
      <w:pPr>
        <w:spacing w:after="120"/>
        <w:rPr>
          <w:rFonts w:ascii="Myriad Pro" w:hAnsi="Myriad Pro"/>
          <w:color w:val="000000" w:themeColor="text1"/>
          <w:sz w:val="24"/>
        </w:rPr>
      </w:pPr>
      <w:r w:rsidRPr="005D306B">
        <w:rPr>
          <w:rFonts w:ascii="Myriad Pro" w:hAnsi="Myriad Pro"/>
          <w:color w:val="000000" w:themeColor="text1"/>
          <w:sz w:val="24"/>
        </w:rPr>
        <w:t xml:space="preserve">KSK </w:t>
      </w:r>
      <w:r w:rsidRPr="005D306B">
        <w:rPr>
          <w:rFonts w:ascii="Myriad Pro" w:hAnsi="Myriad Pro"/>
          <w:color w:val="000000" w:themeColor="text1"/>
          <w:sz w:val="24"/>
        </w:rPr>
        <w:tab/>
      </w:r>
      <w:r w:rsidRPr="005D306B">
        <w:rPr>
          <w:rFonts w:ascii="Myriad Pro" w:hAnsi="Myriad Pro"/>
          <w:color w:val="000000" w:themeColor="text1"/>
          <w:sz w:val="24"/>
        </w:rPr>
        <w:tab/>
        <w:t xml:space="preserve">   |</w:t>
      </w:r>
      <w:r w:rsidRPr="005D306B">
        <w:rPr>
          <w:rFonts w:ascii="Myriad Pro" w:hAnsi="Myriad Pro"/>
          <w:color w:val="000000" w:themeColor="text1"/>
          <w:sz w:val="24"/>
        </w:rPr>
        <w:tab/>
        <w:t xml:space="preserve">Krajowa Sieć Kardiologiczna </w:t>
      </w:r>
    </w:p>
    <w:p w14:paraId="6C1E4A6C" w14:textId="77777777" w:rsidR="004C56BE" w:rsidRPr="005D306B" w:rsidRDefault="004C56BE" w:rsidP="00F22950">
      <w:pPr>
        <w:spacing w:after="120"/>
        <w:rPr>
          <w:rFonts w:ascii="Myriad Pro" w:hAnsi="Myriad Pro"/>
          <w:color w:val="000000" w:themeColor="text1"/>
          <w:sz w:val="24"/>
        </w:rPr>
      </w:pPr>
      <w:r w:rsidRPr="005D306B">
        <w:rPr>
          <w:rFonts w:ascii="Myriad Pro" w:hAnsi="Myriad Pro"/>
          <w:color w:val="000000" w:themeColor="text1"/>
          <w:sz w:val="24"/>
        </w:rPr>
        <w:t xml:space="preserve">MZ </w:t>
      </w:r>
      <w:r w:rsidRPr="005D306B">
        <w:rPr>
          <w:rFonts w:ascii="Myriad Pro" w:hAnsi="Myriad Pro"/>
          <w:color w:val="000000" w:themeColor="text1"/>
          <w:sz w:val="24"/>
        </w:rPr>
        <w:tab/>
      </w:r>
      <w:r w:rsidRPr="005D306B">
        <w:rPr>
          <w:rFonts w:ascii="Myriad Pro" w:hAnsi="Myriad Pro"/>
          <w:color w:val="000000" w:themeColor="text1"/>
          <w:sz w:val="24"/>
        </w:rPr>
        <w:tab/>
        <w:t xml:space="preserve">   |</w:t>
      </w:r>
      <w:r w:rsidRPr="005D306B">
        <w:rPr>
          <w:rFonts w:ascii="Myriad Pro" w:hAnsi="Myriad Pro"/>
          <w:color w:val="000000" w:themeColor="text1"/>
          <w:sz w:val="24"/>
        </w:rPr>
        <w:tab/>
        <w:t xml:space="preserve">Ministerstwo Zdrowia </w:t>
      </w:r>
    </w:p>
    <w:p w14:paraId="6119FE8E" w14:textId="77777777" w:rsidR="004C56BE" w:rsidRPr="005D306B" w:rsidRDefault="004C56BE" w:rsidP="00F22950">
      <w:pPr>
        <w:spacing w:after="120"/>
        <w:rPr>
          <w:rFonts w:ascii="Myriad Pro" w:hAnsi="Myriad Pro"/>
          <w:color w:val="000000" w:themeColor="text1"/>
          <w:sz w:val="24"/>
          <w:lang w:val="en-US"/>
        </w:rPr>
      </w:pPr>
      <w:r w:rsidRPr="005D306B">
        <w:rPr>
          <w:rFonts w:ascii="Myriad Pro" w:hAnsi="Myriad Pro"/>
          <w:color w:val="000000" w:themeColor="text1"/>
          <w:sz w:val="24"/>
          <w:lang w:val="en-US"/>
        </w:rPr>
        <w:t xml:space="preserve">NCDs </w:t>
      </w:r>
      <w:r w:rsidRPr="005D306B">
        <w:rPr>
          <w:rFonts w:ascii="Myriad Pro" w:hAnsi="Myriad Pro"/>
          <w:color w:val="000000" w:themeColor="text1"/>
          <w:sz w:val="24"/>
          <w:lang w:val="en-US"/>
        </w:rPr>
        <w:tab/>
      </w:r>
      <w:r w:rsidRPr="005D306B">
        <w:rPr>
          <w:rFonts w:ascii="Myriad Pro" w:hAnsi="Myriad Pro"/>
          <w:color w:val="000000" w:themeColor="text1"/>
          <w:sz w:val="24"/>
          <w:lang w:val="en-US"/>
        </w:rPr>
        <w:tab/>
        <w:t xml:space="preserve">   |</w:t>
      </w:r>
      <w:r w:rsidRPr="005D306B">
        <w:rPr>
          <w:rFonts w:ascii="Myriad Pro" w:hAnsi="Myriad Pro"/>
          <w:color w:val="000000" w:themeColor="text1"/>
          <w:sz w:val="24"/>
          <w:lang w:val="en-US"/>
        </w:rPr>
        <w:tab/>
        <w:t xml:space="preserve">(ang. </w:t>
      </w:r>
      <w:r w:rsidRPr="005D306B">
        <w:rPr>
          <w:rFonts w:ascii="Myriad Pro" w:hAnsi="Myriad Pro"/>
          <w:i/>
          <w:iCs/>
          <w:color w:val="000000" w:themeColor="text1"/>
          <w:sz w:val="24"/>
          <w:lang w:val="en-US"/>
        </w:rPr>
        <w:t>non-communicable diseases</w:t>
      </w:r>
      <w:r w:rsidRPr="005D306B">
        <w:rPr>
          <w:rFonts w:ascii="Myriad Pro" w:hAnsi="Myriad Pro"/>
          <w:iCs/>
          <w:color w:val="000000" w:themeColor="text1"/>
          <w:sz w:val="24"/>
          <w:lang w:val="en-US"/>
        </w:rPr>
        <w:t xml:space="preserve">) – </w:t>
      </w:r>
      <w:r w:rsidRPr="005D306B">
        <w:rPr>
          <w:rFonts w:ascii="Myriad Pro" w:hAnsi="Myriad Pro"/>
          <w:color w:val="000000" w:themeColor="text1"/>
          <w:sz w:val="24"/>
          <w:lang w:val="en-US"/>
        </w:rPr>
        <w:t>choroby niezakaźne</w:t>
      </w:r>
    </w:p>
    <w:p w14:paraId="3D476806" w14:textId="77777777" w:rsidR="00431147" w:rsidRPr="005D306B" w:rsidRDefault="00431147" w:rsidP="00F22950">
      <w:pPr>
        <w:spacing w:after="120"/>
        <w:rPr>
          <w:rFonts w:ascii="Myriad Pro" w:eastAsia="Calibri" w:hAnsi="Myriad Pro" w:cs="Times New Roman"/>
          <w:color w:val="000000" w:themeColor="text1"/>
          <w:sz w:val="24"/>
          <w:szCs w:val="24"/>
        </w:rPr>
      </w:pPr>
      <w:r w:rsidRPr="005D306B">
        <w:rPr>
          <w:rFonts w:ascii="Myriad Pro" w:eastAsia="Calibri" w:hAnsi="Myriad Pro" w:cs="Times New Roman"/>
          <w:color w:val="000000" w:themeColor="text1"/>
          <w:sz w:val="24"/>
          <w:szCs w:val="24"/>
        </w:rPr>
        <w:t>NCBiR</w:t>
      </w:r>
      <w:r w:rsidRPr="005D306B">
        <w:rPr>
          <w:rFonts w:ascii="Myriad Pro" w:eastAsia="Calibri" w:hAnsi="Myriad Pro" w:cs="Times New Roman"/>
          <w:color w:val="000000" w:themeColor="text1"/>
          <w:sz w:val="24"/>
          <w:szCs w:val="24"/>
        </w:rPr>
        <w:tab/>
      </w:r>
      <w:r w:rsidRPr="005D306B">
        <w:rPr>
          <w:rFonts w:ascii="Myriad Pro" w:eastAsia="Calibri" w:hAnsi="Myriad Pro" w:cs="Times New Roman"/>
          <w:color w:val="000000" w:themeColor="text1"/>
          <w:sz w:val="24"/>
          <w:szCs w:val="24"/>
        </w:rPr>
        <w:tab/>
        <w:t xml:space="preserve">   </w:t>
      </w:r>
      <w:r w:rsidRPr="00BE73B4">
        <w:rPr>
          <w:rFonts w:ascii="Myriad Pro" w:hAnsi="Myriad Pro"/>
          <w:color w:val="000000" w:themeColor="text1"/>
          <w:sz w:val="24"/>
        </w:rPr>
        <w:t>|</w:t>
      </w:r>
      <w:r w:rsidRPr="00BE73B4">
        <w:rPr>
          <w:rFonts w:ascii="Myriad Pro" w:hAnsi="Myriad Pro"/>
          <w:color w:val="000000" w:themeColor="text1"/>
          <w:sz w:val="24"/>
        </w:rPr>
        <w:tab/>
        <w:t>Narodowe Centrum Badań i Rozwoju</w:t>
      </w:r>
      <w:r w:rsidRPr="00BE73B4">
        <w:rPr>
          <w:rFonts w:ascii="Myriad Pro" w:hAnsi="Myriad Pro"/>
          <w:color w:val="000000" w:themeColor="text1"/>
          <w:sz w:val="24"/>
        </w:rPr>
        <w:tab/>
      </w:r>
    </w:p>
    <w:p w14:paraId="776E913B" w14:textId="77777777" w:rsidR="004C56BE" w:rsidRPr="005D306B" w:rsidRDefault="004C56BE" w:rsidP="00F22950">
      <w:pPr>
        <w:spacing w:after="120"/>
        <w:rPr>
          <w:rFonts w:ascii="Myriad Pro" w:eastAsia="Calibri" w:hAnsi="Myriad Pro" w:cs="Times New Roman"/>
          <w:color w:val="000000" w:themeColor="text1"/>
          <w:sz w:val="24"/>
          <w:szCs w:val="24"/>
        </w:rPr>
      </w:pPr>
      <w:r w:rsidRPr="005D306B">
        <w:rPr>
          <w:rFonts w:ascii="Myriad Pro" w:eastAsia="Calibri" w:hAnsi="Myriad Pro" w:cs="Times New Roman"/>
          <w:color w:val="000000" w:themeColor="text1"/>
          <w:sz w:val="24"/>
          <w:szCs w:val="24"/>
        </w:rPr>
        <w:t xml:space="preserve">NIK </w:t>
      </w:r>
      <w:r w:rsidRPr="005D306B">
        <w:rPr>
          <w:rFonts w:ascii="Myriad Pro" w:eastAsia="Calibri" w:hAnsi="Myriad Pro" w:cs="Times New Roman"/>
          <w:color w:val="000000" w:themeColor="text1"/>
          <w:sz w:val="24"/>
          <w:szCs w:val="24"/>
        </w:rPr>
        <w:tab/>
      </w:r>
      <w:r w:rsidRPr="005D306B">
        <w:rPr>
          <w:rFonts w:ascii="Myriad Pro" w:eastAsia="Calibri" w:hAnsi="Myriad Pro" w:cs="Times New Roman"/>
          <w:color w:val="000000" w:themeColor="text1"/>
          <w:sz w:val="24"/>
          <w:szCs w:val="24"/>
        </w:rPr>
        <w:tab/>
        <w:t xml:space="preserve">   |</w:t>
      </w:r>
      <w:r w:rsidRPr="005D306B">
        <w:rPr>
          <w:rFonts w:ascii="Myriad Pro" w:eastAsia="Calibri" w:hAnsi="Myriad Pro" w:cs="Times New Roman"/>
          <w:color w:val="000000" w:themeColor="text1"/>
          <w:sz w:val="24"/>
          <w:szCs w:val="24"/>
        </w:rPr>
        <w:tab/>
        <w:t>Najwyższa Izba Kontroli</w:t>
      </w:r>
    </w:p>
    <w:p w14:paraId="67C68994" w14:textId="3292C51C" w:rsidR="004C56BE" w:rsidRDefault="004C56BE" w:rsidP="00F22950">
      <w:pPr>
        <w:spacing w:after="120"/>
        <w:ind w:left="2127" w:hanging="2127"/>
        <w:rPr>
          <w:rFonts w:ascii="Myriad Pro" w:eastAsia="Calibri" w:hAnsi="Myriad Pro" w:cs="Times New Roman"/>
          <w:color w:val="000000" w:themeColor="text1"/>
          <w:sz w:val="24"/>
          <w:szCs w:val="24"/>
        </w:rPr>
      </w:pPr>
      <w:r w:rsidRPr="005D306B">
        <w:rPr>
          <w:rFonts w:ascii="Myriad Pro" w:eastAsia="Calibri" w:hAnsi="Myriad Pro" w:cs="Times New Roman"/>
          <w:color w:val="000000" w:themeColor="text1"/>
          <w:sz w:val="24"/>
          <w:szCs w:val="24"/>
        </w:rPr>
        <w:t>NIK-PIB            |</w:t>
      </w:r>
      <w:r w:rsidRPr="005D306B">
        <w:rPr>
          <w:rFonts w:ascii="Myriad Pro" w:eastAsia="Calibri" w:hAnsi="Myriad Pro" w:cs="Times New Roman"/>
          <w:color w:val="000000" w:themeColor="text1"/>
          <w:sz w:val="24"/>
          <w:szCs w:val="24"/>
        </w:rPr>
        <w:tab/>
        <w:t xml:space="preserve">Narodowy Instytut Kardiologii Stefana kardynała Wyszyńskiego </w:t>
      </w:r>
      <w:r w:rsidR="004F1980">
        <w:rPr>
          <w:rFonts w:ascii="Myriad Pro" w:eastAsia="Calibri" w:hAnsi="Myriad Pro" w:cs="Times New Roman"/>
          <w:color w:val="000000" w:themeColor="text1"/>
          <w:sz w:val="24"/>
          <w:szCs w:val="24"/>
        </w:rPr>
        <w:sym w:font="Symbol" w:char="F02D"/>
      </w:r>
      <w:r w:rsidR="004F1980">
        <w:rPr>
          <w:rFonts w:ascii="Myriad Pro" w:eastAsia="Calibri" w:hAnsi="Myriad Pro" w:cs="Times New Roman"/>
          <w:color w:val="000000" w:themeColor="text1"/>
          <w:sz w:val="24"/>
          <w:szCs w:val="24"/>
        </w:rPr>
        <w:t xml:space="preserve"> </w:t>
      </w:r>
      <w:r w:rsidRPr="005D306B">
        <w:rPr>
          <w:rFonts w:ascii="Myriad Pro" w:eastAsia="Calibri" w:hAnsi="Myriad Pro" w:cs="Times New Roman"/>
          <w:color w:val="000000" w:themeColor="text1"/>
          <w:sz w:val="24"/>
          <w:szCs w:val="24"/>
        </w:rPr>
        <w:t>Państwowy Instytut Badawczy</w:t>
      </w:r>
    </w:p>
    <w:p w14:paraId="4698EA6D" w14:textId="77777777" w:rsidR="006B4799" w:rsidRPr="005D306B" w:rsidRDefault="006B4799" w:rsidP="00F22950">
      <w:pPr>
        <w:spacing w:after="120"/>
        <w:ind w:left="2127" w:hanging="2127"/>
        <w:rPr>
          <w:rFonts w:ascii="Myriad Pro" w:eastAsia="Calibri" w:hAnsi="Myriad Pro" w:cs="Times New Roman"/>
          <w:color w:val="000000" w:themeColor="text1"/>
          <w:sz w:val="24"/>
          <w:szCs w:val="24"/>
        </w:rPr>
      </w:pPr>
      <w:r>
        <w:rPr>
          <w:rFonts w:ascii="Myriad Pro" w:eastAsia="Calibri" w:hAnsi="Myriad Pro" w:cs="Times New Roman"/>
          <w:color w:val="000000" w:themeColor="text1"/>
          <w:sz w:val="24"/>
          <w:szCs w:val="24"/>
        </w:rPr>
        <w:t xml:space="preserve">NIL                   </w:t>
      </w:r>
      <w:r w:rsidRPr="006B4799">
        <w:rPr>
          <w:rFonts w:ascii="Myriad Pro" w:eastAsia="Calibri" w:hAnsi="Myriad Pro" w:cs="Times New Roman"/>
          <w:color w:val="000000" w:themeColor="text1"/>
          <w:sz w:val="24"/>
          <w:szCs w:val="24"/>
        </w:rPr>
        <w:t>|</w:t>
      </w:r>
      <w:r>
        <w:rPr>
          <w:rFonts w:ascii="Myriad Pro" w:eastAsia="Calibri" w:hAnsi="Myriad Pro" w:cs="Times New Roman"/>
          <w:color w:val="000000" w:themeColor="text1"/>
          <w:sz w:val="24"/>
          <w:szCs w:val="24"/>
        </w:rPr>
        <w:tab/>
      </w:r>
      <w:r w:rsidRPr="006B4799">
        <w:rPr>
          <w:rFonts w:ascii="Myriad Pro" w:eastAsia="Calibri" w:hAnsi="Myriad Pro" w:cs="Times New Roman"/>
          <w:color w:val="000000" w:themeColor="text1"/>
          <w:sz w:val="24"/>
          <w:szCs w:val="24"/>
        </w:rPr>
        <w:t>Naczeln</w:t>
      </w:r>
      <w:r>
        <w:rPr>
          <w:rFonts w:ascii="Myriad Pro" w:eastAsia="Calibri" w:hAnsi="Myriad Pro" w:cs="Times New Roman"/>
          <w:color w:val="000000" w:themeColor="text1"/>
          <w:sz w:val="24"/>
          <w:szCs w:val="24"/>
        </w:rPr>
        <w:t>a</w:t>
      </w:r>
      <w:r w:rsidRPr="006B4799">
        <w:rPr>
          <w:rFonts w:ascii="Myriad Pro" w:eastAsia="Calibri" w:hAnsi="Myriad Pro" w:cs="Times New Roman"/>
          <w:color w:val="000000" w:themeColor="text1"/>
          <w:sz w:val="24"/>
          <w:szCs w:val="24"/>
        </w:rPr>
        <w:t xml:space="preserve"> Izb</w:t>
      </w:r>
      <w:r>
        <w:rPr>
          <w:rFonts w:ascii="Myriad Pro" w:eastAsia="Calibri" w:hAnsi="Myriad Pro" w:cs="Times New Roman"/>
          <w:color w:val="000000" w:themeColor="text1"/>
          <w:sz w:val="24"/>
          <w:szCs w:val="24"/>
        </w:rPr>
        <w:t>a</w:t>
      </w:r>
      <w:r w:rsidRPr="006B4799">
        <w:rPr>
          <w:rFonts w:ascii="Myriad Pro" w:eastAsia="Calibri" w:hAnsi="Myriad Pro" w:cs="Times New Roman"/>
          <w:color w:val="000000" w:themeColor="text1"/>
          <w:sz w:val="24"/>
          <w:szCs w:val="24"/>
        </w:rPr>
        <w:t xml:space="preserve"> Lekarsk</w:t>
      </w:r>
      <w:r>
        <w:rPr>
          <w:rFonts w:ascii="Myriad Pro" w:eastAsia="Calibri" w:hAnsi="Myriad Pro" w:cs="Times New Roman"/>
          <w:color w:val="000000" w:themeColor="text1"/>
          <w:sz w:val="24"/>
          <w:szCs w:val="24"/>
        </w:rPr>
        <w:t>a</w:t>
      </w:r>
    </w:p>
    <w:p w14:paraId="73663482" w14:textId="77777777" w:rsidR="004C56BE" w:rsidRPr="005D306B" w:rsidRDefault="004C56BE" w:rsidP="00F22950">
      <w:pPr>
        <w:spacing w:after="120"/>
        <w:ind w:left="2127" w:hanging="2127"/>
        <w:rPr>
          <w:rFonts w:ascii="Myriad Pro" w:hAnsi="Myriad Pro" w:cs="Times New Roman"/>
          <w:bCs/>
          <w:color w:val="000000" w:themeColor="text1"/>
          <w:sz w:val="24"/>
          <w:szCs w:val="24"/>
        </w:rPr>
      </w:pPr>
      <w:bookmarkStart w:id="117" w:name="_Hlk107480437"/>
      <w:r w:rsidRPr="005D306B">
        <w:rPr>
          <w:rFonts w:ascii="Myriad Pro" w:eastAsia="Calibri" w:hAnsi="Myriad Pro" w:cs="Times New Roman"/>
          <w:color w:val="000000" w:themeColor="text1"/>
          <w:sz w:val="24"/>
          <w:szCs w:val="24"/>
        </w:rPr>
        <w:t xml:space="preserve">NIZP PZH-PIB  | </w:t>
      </w:r>
      <w:r w:rsidRPr="005D306B">
        <w:rPr>
          <w:rFonts w:ascii="Myriad Pro" w:eastAsia="Calibri" w:hAnsi="Myriad Pro" w:cs="Times New Roman"/>
          <w:color w:val="000000" w:themeColor="text1"/>
          <w:sz w:val="24"/>
          <w:szCs w:val="24"/>
        </w:rPr>
        <w:tab/>
      </w:r>
      <w:bookmarkStart w:id="118" w:name="_Hlk107480424"/>
      <w:r w:rsidRPr="005D306B">
        <w:rPr>
          <w:rFonts w:ascii="Myriad Pro" w:hAnsi="Myriad Pro" w:cs="Times New Roman"/>
          <w:bCs/>
          <w:color w:val="000000" w:themeColor="text1"/>
          <w:sz w:val="24"/>
          <w:szCs w:val="24"/>
        </w:rPr>
        <w:t>Narodowy Instytut Zdrowia Publicznego PZH – Państwowy Instytut Badawczy</w:t>
      </w:r>
      <w:bookmarkEnd w:id="118"/>
    </w:p>
    <w:bookmarkEnd w:id="117"/>
    <w:p w14:paraId="32F9420F" w14:textId="77777777" w:rsidR="004C56BE" w:rsidRDefault="004C56BE" w:rsidP="00F22950">
      <w:pPr>
        <w:spacing w:after="120"/>
        <w:rPr>
          <w:rFonts w:ascii="Myriad Pro" w:hAnsi="Myriad Pro"/>
          <w:color w:val="000000" w:themeColor="text1"/>
          <w:sz w:val="24"/>
        </w:rPr>
      </w:pPr>
      <w:r w:rsidRPr="005D306B">
        <w:rPr>
          <w:rFonts w:ascii="Myriad Pro" w:hAnsi="Myriad Pro"/>
          <w:color w:val="000000" w:themeColor="text1"/>
          <w:sz w:val="24"/>
        </w:rPr>
        <w:t xml:space="preserve">NFZ </w:t>
      </w:r>
      <w:r w:rsidRPr="005D306B">
        <w:rPr>
          <w:rFonts w:ascii="Myriad Pro" w:hAnsi="Myriad Pro"/>
          <w:color w:val="000000" w:themeColor="text1"/>
          <w:sz w:val="24"/>
        </w:rPr>
        <w:tab/>
      </w:r>
      <w:r w:rsidRPr="005D306B">
        <w:rPr>
          <w:rFonts w:ascii="Myriad Pro" w:hAnsi="Myriad Pro"/>
          <w:color w:val="000000" w:themeColor="text1"/>
          <w:sz w:val="24"/>
        </w:rPr>
        <w:tab/>
        <w:t xml:space="preserve">  </w:t>
      </w:r>
      <w:bookmarkStart w:id="119" w:name="_Hlk89862448"/>
      <w:r w:rsidRPr="005D306B">
        <w:rPr>
          <w:rFonts w:ascii="Myriad Pro" w:hAnsi="Myriad Pro"/>
          <w:color w:val="000000" w:themeColor="text1"/>
          <w:sz w:val="24"/>
        </w:rPr>
        <w:t xml:space="preserve"> |</w:t>
      </w:r>
      <w:bookmarkEnd w:id="119"/>
      <w:r w:rsidRPr="005D306B">
        <w:rPr>
          <w:rFonts w:ascii="Myriad Pro" w:hAnsi="Myriad Pro"/>
          <w:color w:val="000000" w:themeColor="text1"/>
          <w:sz w:val="24"/>
        </w:rPr>
        <w:tab/>
        <w:t xml:space="preserve">Narodowy Fundusz Zdrowia </w:t>
      </w:r>
    </w:p>
    <w:p w14:paraId="1F680368" w14:textId="77777777" w:rsidR="00C047DC" w:rsidRPr="005D306B" w:rsidRDefault="00C047DC" w:rsidP="00F22950">
      <w:pPr>
        <w:spacing w:after="120"/>
        <w:rPr>
          <w:rFonts w:ascii="Myriad Pro" w:hAnsi="Myriad Pro"/>
          <w:color w:val="000000" w:themeColor="text1"/>
          <w:sz w:val="24"/>
        </w:rPr>
      </w:pPr>
      <w:r>
        <w:rPr>
          <w:rFonts w:ascii="Myriad Pro" w:hAnsi="Myriad Pro"/>
          <w:color w:val="000000" w:themeColor="text1"/>
          <w:sz w:val="24"/>
        </w:rPr>
        <w:t>NPChUK</w:t>
      </w:r>
      <w:r>
        <w:rPr>
          <w:rFonts w:ascii="Myriad Pro" w:hAnsi="Myriad Pro"/>
          <w:color w:val="000000" w:themeColor="text1"/>
          <w:sz w:val="24"/>
        </w:rPr>
        <w:tab/>
        <w:t xml:space="preserve">   </w:t>
      </w:r>
      <w:r w:rsidRPr="00C047DC">
        <w:rPr>
          <w:rFonts w:ascii="Myriad Pro" w:hAnsi="Myriad Pro"/>
          <w:color w:val="000000" w:themeColor="text1"/>
          <w:sz w:val="24"/>
        </w:rPr>
        <w:t>|</w:t>
      </w:r>
      <w:r>
        <w:rPr>
          <w:rFonts w:ascii="Myriad Pro" w:hAnsi="Myriad Pro"/>
          <w:color w:val="000000" w:themeColor="text1"/>
          <w:sz w:val="24"/>
        </w:rPr>
        <w:tab/>
        <w:t>Narodowy Program Chorób Układu Krążenia na lata 2022-2032</w:t>
      </w:r>
    </w:p>
    <w:p w14:paraId="74576AF8" w14:textId="77777777" w:rsidR="004C56BE" w:rsidRPr="005D306B" w:rsidRDefault="004C56BE" w:rsidP="00F22950">
      <w:pPr>
        <w:spacing w:after="120"/>
        <w:rPr>
          <w:rFonts w:ascii="Myriad Pro" w:eastAsia="Calibri" w:hAnsi="Myriad Pro" w:cs="Times New Roman"/>
          <w:color w:val="000000" w:themeColor="text1"/>
          <w:sz w:val="24"/>
          <w:szCs w:val="24"/>
        </w:rPr>
      </w:pPr>
      <w:r w:rsidRPr="005D306B">
        <w:rPr>
          <w:rFonts w:ascii="Myriad Pro" w:eastAsia="Calibri" w:hAnsi="Myriad Pro" w:cs="Times New Roman"/>
          <w:color w:val="000000" w:themeColor="text1"/>
          <w:sz w:val="24"/>
          <w:szCs w:val="24"/>
        </w:rPr>
        <w:t>OECD</w:t>
      </w:r>
      <w:r w:rsidRPr="005D306B">
        <w:rPr>
          <w:rFonts w:ascii="Myriad Pro" w:eastAsia="Calibri" w:hAnsi="Myriad Pro" w:cs="Times New Roman"/>
          <w:color w:val="000000" w:themeColor="text1"/>
          <w:sz w:val="24"/>
          <w:szCs w:val="24"/>
        </w:rPr>
        <w:tab/>
      </w:r>
      <w:r w:rsidRPr="005D306B">
        <w:rPr>
          <w:rFonts w:ascii="Myriad Pro" w:eastAsia="Calibri" w:hAnsi="Myriad Pro" w:cs="Times New Roman"/>
          <w:color w:val="000000" w:themeColor="text1"/>
          <w:sz w:val="24"/>
          <w:szCs w:val="24"/>
        </w:rPr>
        <w:tab/>
        <w:t xml:space="preserve">   |</w:t>
      </w:r>
      <w:r w:rsidRPr="005D306B">
        <w:rPr>
          <w:rFonts w:ascii="Myriad Pro" w:eastAsia="Calibri" w:hAnsi="Myriad Pro" w:cs="Times New Roman"/>
          <w:color w:val="000000" w:themeColor="text1"/>
          <w:sz w:val="24"/>
          <w:szCs w:val="24"/>
        </w:rPr>
        <w:tab/>
        <w:t>Organizacja Współpracy Gospodarczej i Rozwoju</w:t>
      </w:r>
    </w:p>
    <w:p w14:paraId="58AFA327" w14:textId="77777777" w:rsidR="004C56BE" w:rsidRPr="005D306B" w:rsidRDefault="004C56BE" w:rsidP="00F22950">
      <w:pPr>
        <w:spacing w:after="120"/>
        <w:rPr>
          <w:rFonts w:ascii="Myriad Pro" w:hAnsi="Myriad Pro"/>
          <w:color w:val="000000" w:themeColor="text1"/>
          <w:sz w:val="24"/>
        </w:rPr>
      </w:pPr>
      <w:r w:rsidRPr="005D306B">
        <w:rPr>
          <w:rFonts w:ascii="Myriad Pro" w:hAnsi="Myriad Pro"/>
          <w:color w:val="000000" w:themeColor="text1"/>
          <w:sz w:val="24"/>
        </w:rPr>
        <w:t xml:space="preserve">POZ </w:t>
      </w:r>
      <w:r w:rsidRPr="005D306B">
        <w:rPr>
          <w:rFonts w:ascii="Myriad Pro" w:hAnsi="Myriad Pro"/>
          <w:color w:val="000000" w:themeColor="text1"/>
          <w:sz w:val="24"/>
        </w:rPr>
        <w:tab/>
      </w:r>
      <w:r w:rsidRPr="005D306B">
        <w:rPr>
          <w:rFonts w:ascii="Myriad Pro" w:hAnsi="Myriad Pro"/>
          <w:color w:val="000000" w:themeColor="text1"/>
          <w:sz w:val="24"/>
        </w:rPr>
        <w:tab/>
        <w:t xml:space="preserve">   |</w:t>
      </w:r>
      <w:r w:rsidRPr="005D306B">
        <w:rPr>
          <w:rFonts w:ascii="Myriad Pro" w:hAnsi="Myriad Pro"/>
          <w:color w:val="000000" w:themeColor="text1"/>
          <w:sz w:val="24"/>
        </w:rPr>
        <w:tab/>
        <w:t xml:space="preserve">Podstawowa Opieka Zdrowotna </w:t>
      </w:r>
    </w:p>
    <w:p w14:paraId="65130122" w14:textId="6BDCD49B" w:rsidR="004C56BE" w:rsidRDefault="004C56BE" w:rsidP="00F22950">
      <w:pPr>
        <w:spacing w:after="120"/>
        <w:rPr>
          <w:rFonts w:ascii="Myriad Pro" w:hAnsi="Myriad Pro"/>
          <w:color w:val="000000" w:themeColor="text1"/>
          <w:sz w:val="24"/>
        </w:rPr>
      </w:pPr>
      <w:r w:rsidRPr="005D306B">
        <w:rPr>
          <w:rFonts w:ascii="Myriad Pro" w:eastAsia="Calibri" w:hAnsi="Myriad Pro" w:cs="Times New Roman"/>
          <w:color w:val="000000" w:themeColor="text1"/>
          <w:sz w:val="24"/>
          <w:szCs w:val="24"/>
        </w:rPr>
        <w:t xml:space="preserve">UE </w:t>
      </w:r>
      <w:r w:rsidRPr="005D306B">
        <w:rPr>
          <w:rFonts w:ascii="Myriad Pro" w:eastAsia="Calibri" w:hAnsi="Myriad Pro" w:cs="Times New Roman"/>
          <w:color w:val="000000" w:themeColor="text1"/>
          <w:sz w:val="24"/>
          <w:szCs w:val="24"/>
        </w:rPr>
        <w:tab/>
      </w:r>
      <w:r w:rsidRPr="005D306B">
        <w:rPr>
          <w:rFonts w:ascii="Myriad Pro" w:eastAsia="Calibri" w:hAnsi="Myriad Pro" w:cs="Times New Roman"/>
          <w:color w:val="000000" w:themeColor="text1"/>
          <w:sz w:val="24"/>
          <w:szCs w:val="24"/>
        </w:rPr>
        <w:tab/>
        <w:t xml:space="preserve">   |</w:t>
      </w:r>
      <w:r w:rsidRPr="005D306B">
        <w:rPr>
          <w:rFonts w:ascii="Myriad Pro" w:eastAsia="Calibri" w:hAnsi="Myriad Pro" w:cs="Times New Roman"/>
          <w:color w:val="000000" w:themeColor="text1"/>
          <w:sz w:val="24"/>
          <w:szCs w:val="24"/>
        </w:rPr>
        <w:tab/>
      </w:r>
      <w:r w:rsidRPr="005D306B">
        <w:rPr>
          <w:rFonts w:ascii="Myriad Pro" w:hAnsi="Myriad Pro"/>
          <w:color w:val="000000" w:themeColor="text1"/>
          <w:sz w:val="24"/>
        </w:rPr>
        <w:t>Unia Europejska</w:t>
      </w:r>
    </w:p>
    <w:p w14:paraId="211B3E52" w14:textId="292ACB6D" w:rsidR="00960E47" w:rsidRDefault="00960E47" w:rsidP="00960E47">
      <w:pPr>
        <w:spacing w:after="60"/>
        <w:rPr>
          <w:rFonts w:ascii="Myriad Pro" w:hAnsi="Myriad Pro"/>
          <w:color w:val="000000" w:themeColor="text1"/>
          <w:sz w:val="24"/>
        </w:rPr>
      </w:pPr>
      <w:r>
        <w:rPr>
          <w:rFonts w:ascii="Myriad Pro" w:hAnsi="Myriad Pro"/>
          <w:color w:val="000000" w:themeColor="text1"/>
          <w:sz w:val="24"/>
        </w:rPr>
        <w:t>URPL</w:t>
      </w:r>
      <w:r w:rsidR="00C323F3">
        <w:rPr>
          <w:rFonts w:ascii="Myriad Pro" w:hAnsi="Myriad Pro"/>
          <w:color w:val="000000" w:themeColor="text1"/>
          <w:sz w:val="24"/>
        </w:rPr>
        <w:tab/>
      </w:r>
      <w:r>
        <w:rPr>
          <w:rFonts w:ascii="Myriad Pro" w:hAnsi="Myriad Pro"/>
          <w:color w:val="000000" w:themeColor="text1"/>
          <w:sz w:val="24"/>
        </w:rPr>
        <w:tab/>
        <w:t xml:space="preserve">   </w:t>
      </w:r>
      <w:r w:rsidRPr="005D306B">
        <w:rPr>
          <w:rFonts w:ascii="Myriad Pro" w:eastAsia="Calibri" w:hAnsi="Myriad Pro" w:cs="Times New Roman"/>
          <w:color w:val="000000" w:themeColor="text1"/>
          <w:sz w:val="24"/>
          <w:szCs w:val="24"/>
        </w:rPr>
        <w:t>|</w:t>
      </w:r>
      <w:r>
        <w:rPr>
          <w:rFonts w:ascii="Myriad Pro" w:eastAsia="Calibri" w:hAnsi="Myriad Pro" w:cs="Times New Roman"/>
          <w:color w:val="000000" w:themeColor="text1"/>
          <w:sz w:val="24"/>
          <w:szCs w:val="24"/>
        </w:rPr>
        <w:tab/>
      </w:r>
      <w:r w:rsidRPr="00960E47">
        <w:rPr>
          <w:rFonts w:ascii="Myriad Pro" w:hAnsi="Myriad Pro"/>
          <w:color w:val="000000" w:themeColor="text1"/>
          <w:sz w:val="24"/>
        </w:rPr>
        <w:t>Urz</w:t>
      </w:r>
      <w:r>
        <w:rPr>
          <w:rFonts w:ascii="Myriad Pro" w:hAnsi="Myriad Pro"/>
          <w:color w:val="000000" w:themeColor="text1"/>
          <w:sz w:val="24"/>
        </w:rPr>
        <w:t>ąd</w:t>
      </w:r>
      <w:r w:rsidRPr="00960E47">
        <w:rPr>
          <w:rFonts w:ascii="Myriad Pro" w:hAnsi="Myriad Pro"/>
          <w:color w:val="000000" w:themeColor="text1"/>
          <w:sz w:val="24"/>
        </w:rPr>
        <w:t xml:space="preserve"> Rejestracji Produktów Leczniczych, Wyrobów</w:t>
      </w:r>
    </w:p>
    <w:p w14:paraId="11D51D78" w14:textId="077B03C7" w:rsidR="00960E47" w:rsidRPr="00960E47" w:rsidRDefault="00960E47" w:rsidP="00960E47">
      <w:pPr>
        <w:spacing w:after="60"/>
        <w:ind w:left="2160"/>
        <w:rPr>
          <w:rFonts w:ascii="Myriad Pro" w:hAnsi="Myriad Pro"/>
          <w:i/>
          <w:iCs/>
          <w:color w:val="000000" w:themeColor="text1"/>
          <w:sz w:val="24"/>
        </w:rPr>
      </w:pPr>
      <w:r w:rsidRPr="00960E47">
        <w:rPr>
          <w:rFonts w:ascii="Myriad Pro" w:hAnsi="Myriad Pro"/>
          <w:color w:val="000000" w:themeColor="text1"/>
          <w:sz w:val="24"/>
        </w:rPr>
        <w:t>Medycznych i Produktów Biobójczych</w:t>
      </w:r>
    </w:p>
    <w:p w14:paraId="251F59C2" w14:textId="77777777" w:rsidR="004C56BE" w:rsidRPr="005D3712" w:rsidRDefault="004C56BE" w:rsidP="00F22950">
      <w:pPr>
        <w:spacing w:after="120"/>
        <w:rPr>
          <w:rFonts w:ascii="Myriad Pro" w:hAnsi="Myriad Pro"/>
          <w:sz w:val="24"/>
        </w:rPr>
      </w:pPr>
      <w:r w:rsidRPr="005D306B">
        <w:rPr>
          <w:rFonts w:ascii="Myriad Pro" w:hAnsi="Myriad Pro"/>
          <w:color w:val="000000" w:themeColor="text1"/>
          <w:sz w:val="24"/>
        </w:rPr>
        <w:t xml:space="preserve">WHO </w:t>
      </w:r>
      <w:r w:rsidRPr="005D306B">
        <w:rPr>
          <w:rFonts w:ascii="Myriad Pro" w:hAnsi="Myriad Pro"/>
          <w:color w:val="000000" w:themeColor="text1"/>
          <w:sz w:val="24"/>
        </w:rPr>
        <w:tab/>
      </w:r>
      <w:r w:rsidRPr="005D306B">
        <w:rPr>
          <w:rFonts w:ascii="Myriad Pro" w:hAnsi="Myriad Pro"/>
          <w:color w:val="000000" w:themeColor="text1"/>
          <w:sz w:val="24"/>
        </w:rPr>
        <w:tab/>
        <w:t xml:space="preserve">   |</w:t>
      </w:r>
      <w:r w:rsidRPr="005D306B">
        <w:rPr>
          <w:rFonts w:ascii="Myriad Pro" w:hAnsi="Myriad Pro"/>
          <w:color w:val="000000" w:themeColor="text1"/>
          <w:sz w:val="24"/>
        </w:rPr>
        <w:tab/>
        <w:t>Światowa Organizacja Zdrowia</w:t>
      </w:r>
      <w:r>
        <w:rPr>
          <w:rFonts w:ascii="Myriad Pro" w:hAnsi="Myriad Pro"/>
        </w:rPr>
        <w:br w:type="page"/>
      </w:r>
    </w:p>
    <w:p w14:paraId="3EC32A3D" w14:textId="77777777" w:rsidR="004C56BE" w:rsidRPr="005D3712" w:rsidRDefault="004C56BE" w:rsidP="004C56BE">
      <w:pPr>
        <w:pStyle w:val="Nagwek1"/>
        <w:rPr>
          <w:rFonts w:ascii="Myriad Pro" w:hAnsi="Myriad Pro"/>
          <w:color w:val="830F0E" w:themeColor="accent1" w:themeShade="BF"/>
          <w:sz w:val="28"/>
          <w:szCs w:val="28"/>
        </w:rPr>
      </w:pPr>
      <w:bookmarkStart w:id="120" w:name="_Toc89362466"/>
      <w:r w:rsidRPr="005D3712">
        <w:rPr>
          <w:rFonts w:ascii="Myriad Pro" w:hAnsi="Myriad Pro"/>
          <w:color w:val="830F0E" w:themeColor="accent1" w:themeShade="BF"/>
          <w:sz w:val="28"/>
          <w:szCs w:val="28"/>
        </w:rPr>
        <w:t>WYKAZ RYCIN</w:t>
      </w:r>
      <w:bookmarkEnd w:id="120"/>
    </w:p>
    <w:p w14:paraId="603839EE" w14:textId="2ABB72F3" w:rsidR="004C56BE" w:rsidRPr="005D306B" w:rsidRDefault="004C56BE"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r w:rsidRPr="005D306B">
        <w:rPr>
          <w:rFonts w:ascii="Myriad Pro" w:hAnsi="Myriad Pro"/>
          <w:color w:val="000000" w:themeColor="text1"/>
          <w:sz w:val="24"/>
          <w:szCs w:val="24"/>
        </w:rPr>
        <w:fldChar w:fldCharType="begin"/>
      </w:r>
      <w:r w:rsidRPr="005D306B">
        <w:rPr>
          <w:rFonts w:ascii="Myriad Pro" w:hAnsi="Myriad Pro"/>
          <w:color w:val="000000" w:themeColor="text1"/>
          <w:sz w:val="24"/>
          <w:szCs w:val="24"/>
        </w:rPr>
        <w:instrText xml:space="preserve"> TOC \h \z \c "Rycina" </w:instrText>
      </w:r>
      <w:r w:rsidRPr="005D306B">
        <w:rPr>
          <w:rFonts w:ascii="Myriad Pro" w:hAnsi="Myriad Pro"/>
          <w:color w:val="000000" w:themeColor="text1"/>
          <w:sz w:val="24"/>
          <w:szCs w:val="24"/>
        </w:rPr>
        <w:fldChar w:fldCharType="separate"/>
      </w:r>
    </w:p>
    <w:p w14:paraId="68133C25" w14:textId="1928D281"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33"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1</w:t>
        </w:r>
        <w:r w:rsidR="004C56BE" w:rsidRPr="005D306B">
          <w:rPr>
            <w:rStyle w:val="Hipercze"/>
            <w:rFonts w:ascii="Myriad Pro" w:hAnsi="Myriad Pro"/>
            <w:b/>
            <w:noProof/>
            <w:color w:val="000000" w:themeColor="text1"/>
            <w:sz w:val="24"/>
            <w:szCs w:val="24"/>
          </w:rPr>
          <w:t xml:space="preserve">. </w:t>
        </w:r>
        <w:r w:rsidR="004C56BE" w:rsidRPr="005D306B">
          <w:rPr>
            <w:rStyle w:val="Hipercze"/>
            <w:rFonts w:ascii="Myriad Pro" w:hAnsi="Myriad Pro"/>
            <w:noProof/>
            <w:color w:val="000000" w:themeColor="text1"/>
            <w:sz w:val="24"/>
            <w:szCs w:val="24"/>
          </w:rPr>
          <w:t>Przeciętne trwanie życia w wieku 0 lat w latach 1991–2019 – jego trendy oraz średnioroczne tempo zmiany (dane GUS i obliczenia własne).</w:t>
        </w:r>
        <w:r w:rsidR="005F5CD4" w:rsidRPr="005D306B" w:rsidDel="005F5CD4">
          <w:rPr>
            <w:rFonts w:ascii="Myriad Pro" w:hAnsi="Myriad Pro"/>
            <w:noProof/>
            <w:webHidden/>
            <w:color w:val="000000" w:themeColor="text1"/>
            <w:sz w:val="24"/>
            <w:szCs w:val="24"/>
          </w:rPr>
          <w:t xml:space="preserve"> </w:t>
        </w:r>
      </w:hyperlink>
    </w:p>
    <w:p w14:paraId="44F74BBB" w14:textId="0CC5C718"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34"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2</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Przeciętna długość życia w zdrowiu (bez ograniczonej sprawności) mężczyzn i kobiet w wieku 0 lat w </w:t>
        </w:r>
        <w:r w:rsidR="00104F9B">
          <w:rPr>
            <w:rStyle w:val="Hipercze"/>
            <w:rFonts w:ascii="Myriad Pro" w:hAnsi="Myriad Pro"/>
            <w:noProof/>
            <w:color w:val="000000" w:themeColor="text1"/>
            <w:sz w:val="24"/>
            <w:szCs w:val="24"/>
          </w:rPr>
          <w:t xml:space="preserve">Rzeczpospolitej </w:t>
        </w:r>
        <w:r w:rsidR="004C56BE" w:rsidRPr="005D306B">
          <w:rPr>
            <w:rStyle w:val="Hipercze"/>
            <w:rFonts w:ascii="Myriad Pro" w:hAnsi="Myriad Pro"/>
            <w:noProof/>
            <w:color w:val="000000" w:themeColor="text1"/>
            <w:sz w:val="24"/>
            <w:szCs w:val="24"/>
          </w:rPr>
          <w:t>Pols</w:t>
        </w:r>
        <w:r w:rsidR="00104F9B">
          <w:rPr>
            <w:rStyle w:val="Hipercze"/>
            <w:rFonts w:ascii="Myriad Pro" w:hAnsi="Myriad Pro"/>
            <w:noProof/>
            <w:color w:val="000000" w:themeColor="text1"/>
            <w:sz w:val="24"/>
            <w:szCs w:val="24"/>
          </w:rPr>
          <w:t>kiej</w:t>
        </w:r>
        <w:r w:rsidR="004C56BE" w:rsidRPr="005D306B">
          <w:rPr>
            <w:rStyle w:val="Hipercze"/>
            <w:rFonts w:ascii="Myriad Pro" w:hAnsi="Myriad Pro"/>
            <w:noProof/>
            <w:color w:val="000000" w:themeColor="text1"/>
            <w:sz w:val="24"/>
            <w:szCs w:val="24"/>
          </w:rPr>
          <w:t xml:space="preserve"> i średnia dla krajów UE w latach 2009</w:t>
        </w:r>
        <w:r w:rsidR="00C50BB0" w:rsidRPr="00100F32">
          <w:rPr>
            <w:rFonts w:ascii="Myriad Pro" w:hAnsi="Myriad Pro"/>
            <w:sz w:val="24"/>
          </w:rPr>
          <w:t>–</w:t>
        </w:r>
        <w:r w:rsidR="004C56BE" w:rsidRPr="005D306B">
          <w:rPr>
            <w:rStyle w:val="Hipercze"/>
            <w:rFonts w:ascii="Myriad Pro" w:hAnsi="Myriad Pro"/>
            <w:noProof/>
            <w:color w:val="000000" w:themeColor="text1"/>
            <w:sz w:val="24"/>
            <w:szCs w:val="24"/>
          </w:rPr>
          <w:t>2018 (dane Eurostat).</w:t>
        </w:r>
        <w:r w:rsidR="005F5CD4" w:rsidRPr="005D306B" w:rsidDel="005F5CD4">
          <w:rPr>
            <w:rFonts w:ascii="Myriad Pro" w:hAnsi="Myriad Pro"/>
            <w:noProof/>
            <w:webHidden/>
            <w:color w:val="000000" w:themeColor="text1"/>
            <w:sz w:val="24"/>
            <w:szCs w:val="24"/>
          </w:rPr>
          <w:t xml:space="preserve"> </w:t>
        </w:r>
      </w:hyperlink>
    </w:p>
    <w:p w14:paraId="5E211B2D" w14:textId="032F85A4"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35"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3</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Standaryzowane współczynniki zgonów z powodu ogółu przyczyn mężczyzn (A) i kobiet (B) w wieku 25</w:t>
        </w:r>
        <w:r w:rsidR="00C50BB0" w:rsidRPr="00100F32">
          <w:rPr>
            <w:rFonts w:ascii="Myriad Pro" w:hAnsi="Myriad Pro"/>
            <w:sz w:val="24"/>
          </w:rPr>
          <w:t>–</w:t>
        </w:r>
        <w:r w:rsidR="004C56BE" w:rsidRPr="005D306B">
          <w:rPr>
            <w:rStyle w:val="Hipercze"/>
            <w:rFonts w:ascii="Myriad Pro" w:hAnsi="Myriad Pro"/>
            <w:noProof/>
            <w:color w:val="000000" w:themeColor="text1"/>
            <w:sz w:val="24"/>
            <w:szCs w:val="24"/>
          </w:rPr>
          <w:t xml:space="preserve">64 lata w </w:t>
        </w:r>
        <w:r w:rsidR="00104F9B">
          <w:rPr>
            <w:rStyle w:val="Hipercze"/>
            <w:rFonts w:ascii="Myriad Pro" w:hAnsi="Myriad Pro"/>
            <w:noProof/>
            <w:color w:val="000000" w:themeColor="text1"/>
            <w:sz w:val="24"/>
            <w:szCs w:val="24"/>
          </w:rPr>
          <w:t xml:space="preserve">Rzeczpospolitej </w:t>
        </w:r>
        <w:r w:rsidR="004C56BE" w:rsidRPr="005D306B">
          <w:rPr>
            <w:rStyle w:val="Hipercze"/>
            <w:rFonts w:ascii="Myriad Pro" w:hAnsi="Myriad Pro"/>
            <w:noProof/>
            <w:color w:val="000000" w:themeColor="text1"/>
            <w:sz w:val="24"/>
            <w:szCs w:val="24"/>
          </w:rPr>
          <w:t>Pols</w:t>
        </w:r>
        <w:r w:rsidR="00104F9B">
          <w:rPr>
            <w:rStyle w:val="Hipercze"/>
            <w:rFonts w:ascii="Myriad Pro" w:hAnsi="Myriad Pro"/>
            <w:noProof/>
            <w:color w:val="000000" w:themeColor="text1"/>
            <w:sz w:val="24"/>
            <w:szCs w:val="24"/>
          </w:rPr>
          <w:t>kiej</w:t>
        </w:r>
        <w:r w:rsidR="004C56BE" w:rsidRPr="005D306B">
          <w:rPr>
            <w:rStyle w:val="Hipercze"/>
            <w:rFonts w:ascii="Myriad Pro" w:hAnsi="Myriad Pro"/>
            <w:noProof/>
            <w:color w:val="000000" w:themeColor="text1"/>
            <w:sz w:val="24"/>
            <w:szCs w:val="24"/>
          </w:rPr>
          <w:t xml:space="preserve"> oraz wybranych krajach UE w latach 1999-2019 – ich trendy oraz średnioroczne względne tempo spadku (obliczenia NIZP PZH – PIB na podstawie baz danych GUS i WHO)</w:t>
        </w:r>
        <w:r w:rsidR="007B057A">
          <w:rPr>
            <w:rStyle w:val="Hipercze"/>
            <w:rFonts w:ascii="Myriad Pro" w:hAnsi="Myriad Pro"/>
            <w:noProof/>
            <w:color w:val="000000" w:themeColor="text1"/>
            <w:sz w:val="24"/>
            <w:szCs w:val="24"/>
          </w:rPr>
          <w:t>.</w:t>
        </w:r>
        <w:r w:rsidR="007B057A" w:rsidRPr="005D306B" w:rsidDel="007B057A">
          <w:rPr>
            <w:rFonts w:ascii="Myriad Pro" w:hAnsi="Myriad Pro"/>
            <w:noProof/>
            <w:webHidden/>
            <w:color w:val="000000" w:themeColor="text1"/>
            <w:sz w:val="24"/>
            <w:szCs w:val="24"/>
          </w:rPr>
          <w:t xml:space="preserve"> </w:t>
        </w:r>
      </w:hyperlink>
    </w:p>
    <w:p w14:paraId="371C69CF" w14:textId="202BB148"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36"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4</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Standaryzowane na wiek współczynniki umieralności/100</w:t>
        </w:r>
        <w:r w:rsidR="004F1980">
          <w:rPr>
            <w:rStyle w:val="Hipercze"/>
            <w:rFonts w:ascii="Myriad Pro" w:hAnsi="Myriad Pro"/>
            <w:noProof/>
            <w:color w:val="000000" w:themeColor="text1"/>
            <w:sz w:val="24"/>
            <w:szCs w:val="24"/>
          </w:rPr>
          <w:t xml:space="preserve"> </w:t>
        </w:r>
        <w:r w:rsidR="004C56BE" w:rsidRPr="005D306B">
          <w:rPr>
            <w:rStyle w:val="Hipercze"/>
            <w:rFonts w:ascii="Myriad Pro" w:hAnsi="Myriad Pro"/>
            <w:noProof/>
            <w:color w:val="000000" w:themeColor="text1"/>
            <w:sz w:val="24"/>
            <w:szCs w:val="24"/>
          </w:rPr>
          <w:t>tys. mieszkańców w</w:t>
        </w:r>
        <w:r w:rsidR="003D6003">
          <w:rPr>
            <w:rStyle w:val="Hipercze"/>
            <w:rFonts w:ascii="Myriad Pro" w:hAnsi="Myriad Pro"/>
            <w:noProof/>
            <w:color w:val="000000" w:themeColor="text1"/>
            <w:sz w:val="24"/>
            <w:szCs w:val="24"/>
          </w:rPr>
          <w:t> </w:t>
        </w:r>
        <w:r w:rsidR="004C56BE" w:rsidRPr="005D306B">
          <w:rPr>
            <w:rStyle w:val="Hipercze"/>
            <w:rFonts w:ascii="Myriad Pro" w:hAnsi="Myriad Pro"/>
            <w:noProof/>
            <w:color w:val="000000" w:themeColor="text1"/>
            <w:sz w:val="24"/>
            <w:szCs w:val="24"/>
          </w:rPr>
          <w:t>krajach U</w:t>
        </w:r>
        <w:r w:rsidR="00743620">
          <w:rPr>
            <w:rStyle w:val="Hipercze"/>
            <w:rFonts w:ascii="Myriad Pro" w:hAnsi="Myriad Pro"/>
            <w:noProof/>
            <w:color w:val="000000" w:themeColor="text1"/>
            <w:sz w:val="24"/>
            <w:szCs w:val="24"/>
          </w:rPr>
          <w:t>E</w:t>
        </w:r>
        <w:r w:rsidR="004C56BE" w:rsidRPr="005D306B">
          <w:rPr>
            <w:rStyle w:val="Hipercze"/>
            <w:rFonts w:ascii="Myriad Pro" w:hAnsi="Myriad Pro"/>
            <w:noProof/>
            <w:color w:val="000000" w:themeColor="text1"/>
            <w:sz w:val="24"/>
            <w:szCs w:val="24"/>
          </w:rPr>
          <w:t xml:space="preserve"> (Eur J Public Health</w:t>
        </w:r>
        <w:r w:rsidR="00E66B2C" w:rsidRPr="005D306B">
          <w:rPr>
            <w:rStyle w:val="Hipercze"/>
            <w:rFonts w:ascii="Myriad Pro" w:hAnsi="Myriad Pro"/>
            <w:noProof/>
            <w:color w:val="000000" w:themeColor="text1"/>
            <w:sz w:val="24"/>
            <w:szCs w:val="24"/>
          </w:rPr>
          <w:t xml:space="preserve"> 2020;</w:t>
        </w:r>
        <w:r w:rsidR="004C56BE" w:rsidRPr="005D306B">
          <w:rPr>
            <w:rStyle w:val="Hipercze"/>
            <w:rFonts w:ascii="Myriad Pro" w:hAnsi="Myriad Pro"/>
            <w:noProof/>
            <w:color w:val="000000" w:themeColor="text1"/>
            <w:sz w:val="24"/>
            <w:szCs w:val="24"/>
          </w:rPr>
          <w:t xml:space="preserve"> 30, 3</w:t>
        </w:r>
        <w:r w:rsidR="00E66B2C" w:rsidRPr="005D306B">
          <w:rPr>
            <w:rStyle w:val="Hipercze"/>
            <w:rFonts w:ascii="Myriad Pro" w:hAnsi="Myriad Pro"/>
            <w:noProof/>
            <w:color w:val="000000" w:themeColor="text1"/>
            <w:sz w:val="24"/>
            <w:szCs w:val="24"/>
          </w:rPr>
          <w:t>:</w:t>
        </w:r>
        <w:r w:rsidR="004C56BE" w:rsidRPr="005D306B">
          <w:rPr>
            <w:rStyle w:val="Hipercze"/>
            <w:rFonts w:ascii="Myriad Pro" w:hAnsi="Myriad Pro"/>
            <w:noProof/>
            <w:color w:val="000000" w:themeColor="text1"/>
            <w:sz w:val="24"/>
            <w:szCs w:val="24"/>
          </w:rPr>
          <w:t xml:space="preserve"> 590–595).</w:t>
        </w:r>
        <w:r w:rsidR="005F5CD4" w:rsidRPr="005D306B" w:rsidDel="005F5CD4">
          <w:rPr>
            <w:rFonts w:ascii="Myriad Pro" w:hAnsi="Myriad Pro"/>
            <w:noProof/>
            <w:webHidden/>
            <w:color w:val="000000" w:themeColor="text1"/>
            <w:sz w:val="24"/>
            <w:szCs w:val="24"/>
          </w:rPr>
          <w:t xml:space="preserve"> </w:t>
        </w:r>
      </w:hyperlink>
    </w:p>
    <w:p w14:paraId="58140995" w14:textId="6F5B7F7F"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37"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5</w:t>
        </w:r>
        <w:r w:rsidR="004C56BE" w:rsidRPr="005D306B">
          <w:rPr>
            <w:rStyle w:val="Hipercze"/>
            <w:rFonts w:ascii="Myriad Pro" w:hAnsi="Myriad Pro"/>
            <w:b/>
            <w:noProof/>
            <w:color w:val="000000" w:themeColor="text1"/>
            <w:sz w:val="24"/>
            <w:szCs w:val="24"/>
          </w:rPr>
          <w:t xml:space="preserve">. </w:t>
        </w:r>
        <w:r w:rsidR="004C56BE" w:rsidRPr="005D306B">
          <w:rPr>
            <w:rStyle w:val="Hipercze"/>
            <w:rFonts w:ascii="Myriad Pro" w:hAnsi="Myriad Pro"/>
            <w:noProof/>
            <w:color w:val="000000" w:themeColor="text1"/>
            <w:sz w:val="24"/>
            <w:szCs w:val="24"/>
          </w:rPr>
          <w:t xml:space="preserve">Standaryzowane współczynniki zgonów z powodu ogółu przyczyn mężczyzn (A) i kobiet (B) w </w:t>
        </w:r>
        <w:r w:rsidR="00104F9B">
          <w:rPr>
            <w:rStyle w:val="Hipercze"/>
            <w:rFonts w:ascii="Myriad Pro" w:hAnsi="Myriad Pro"/>
            <w:noProof/>
            <w:color w:val="000000" w:themeColor="text1"/>
            <w:sz w:val="24"/>
            <w:szCs w:val="24"/>
          </w:rPr>
          <w:t xml:space="preserve">Rzeczpospolitej </w:t>
        </w:r>
        <w:r w:rsidR="004C56BE" w:rsidRPr="005D306B">
          <w:rPr>
            <w:rStyle w:val="Hipercze"/>
            <w:rFonts w:ascii="Myriad Pro" w:hAnsi="Myriad Pro"/>
            <w:noProof/>
            <w:color w:val="000000" w:themeColor="text1"/>
            <w:sz w:val="24"/>
            <w:szCs w:val="24"/>
          </w:rPr>
          <w:t>Pols</w:t>
        </w:r>
        <w:r w:rsidR="00104F9B">
          <w:rPr>
            <w:rStyle w:val="Hipercze"/>
            <w:rFonts w:ascii="Myriad Pro" w:hAnsi="Myriad Pro"/>
            <w:noProof/>
            <w:color w:val="000000" w:themeColor="text1"/>
            <w:sz w:val="24"/>
            <w:szCs w:val="24"/>
          </w:rPr>
          <w:t>kiej</w:t>
        </w:r>
        <w:r w:rsidR="004C56BE" w:rsidRPr="005D306B">
          <w:rPr>
            <w:rStyle w:val="Hipercze"/>
            <w:rFonts w:ascii="Myriad Pro" w:hAnsi="Myriad Pro"/>
            <w:noProof/>
            <w:color w:val="000000" w:themeColor="text1"/>
            <w:sz w:val="24"/>
            <w:szCs w:val="24"/>
          </w:rPr>
          <w:t xml:space="preserve"> oraz wybranych krajach UE w latach 1999</w:t>
        </w:r>
        <w:r w:rsidR="00C50BB0" w:rsidRPr="00100F32">
          <w:rPr>
            <w:rFonts w:ascii="Myriad Pro" w:hAnsi="Myriad Pro"/>
            <w:sz w:val="24"/>
          </w:rPr>
          <w:t>–</w:t>
        </w:r>
        <w:r w:rsidR="004C56BE" w:rsidRPr="005D306B">
          <w:rPr>
            <w:rStyle w:val="Hipercze"/>
            <w:rFonts w:ascii="Myriad Pro" w:hAnsi="Myriad Pro"/>
            <w:noProof/>
            <w:color w:val="000000" w:themeColor="text1"/>
            <w:sz w:val="24"/>
            <w:szCs w:val="24"/>
          </w:rPr>
          <w:t>2019 – ich trendy oraz średnioroczne względne tempo spadku (NIZP PZH – PIB na</w:t>
        </w:r>
        <w:r w:rsidR="003D6003">
          <w:rPr>
            <w:rStyle w:val="Hipercze"/>
            <w:rFonts w:ascii="Myriad Pro" w:hAnsi="Myriad Pro"/>
            <w:noProof/>
            <w:color w:val="000000" w:themeColor="text1"/>
            <w:sz w:val="24"/>
            <w:szCs w:val="24"/>
          </w:rPr>
          <w:t> </w:t>
        </w:r>
        <w:r w:rsidR="004C56BE" w:rsidRPr="005D306B">
          <w:rPr>
            <w:rStyle w:val="Hipercze"/>
            <w:rFonts w:ascii="Myriad Pro" w:hAnsi="Myriad Pro"/>
            <w:noProof/>
            <w:color w:val="000000" w:themeColor="text1"/>
            <w:sz w:val="24"/>
            <w:szCs w:val="24"/>
          </w:rPr>
          <w:t>podstawie baz danych GUS i WHO).</w:t>
        </w:r>
        <w:r w:rsidR="005F5CD4" w:rsidRPr="005D306B" w:rsidDel="005F5CD4">
          <w:rPr>
            <w:rFonts w:ascii="Myriad Pro" w:hAnsi="Myriad Pro"/>
            <w:noProof/>
            <w:webHidden/>
            <w:color w:val="000000" w:themeColor="text1"/>
            <w:sz w:val="24"/>
            <w:szCs w:val="24"/>
          </w:rPr>
          <w:t xml:space="preserve"> </w:t>
        </w:r>
      </w:hyperlink>
    </w:p>
    <w:p w14:paraId="13C07BBD" w14:textId="3DF53DD0"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38"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6</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Udział najważniejszych przyczyn zgonów w ogólnej liczbie zgonów w</w:t>
        </w:r>
        <w:r w:rsidR="003D6003">
          <w:rPr>
            <w:rStyle w:val="Hipercze"/>
            <w:rFonts w:ascii="Myriad Pro" w:hAnsi="Myriad Pro"/>
            <w:noProof/>
            <w:color w:val="000000" w:themeColor="text1"/>
            <w:sz w:val="24"/>
            <w:szCs w:val="24"/>
          </w:rPr>
          <w:t> </w:t>
        </w:r>
        <w:r w:rsidR="00104F9B">
          <w:rPr>
            <w:rStyle w:val="Hipercze"/>
            <w:rFonts w:ascii="Myriad Pro" w:hAnsi="Myriad Pro"/>
            <w:noProof/>
            <w:color w:val="000000" w:themeColor="text1"/>
            <w:sz w:val="24"/>
            <w:szCs w:val="24"/>
          </w:rPr>
          <w:t xml:space="preserve">Rzeczpospolitej </w:t>
        </w:r>
        <w:r w:rsidR="004C56BE" w:rsidRPr="005D306B">
          <w:rPr>
            <w:rStyle w:val="Hipercze"/>
            <w:rFonts w:ascii="Myriad Pro" w:hAnsi="Myriad Pro"/>
            <w:noProof/>
            <w:color w:val="000000" w:themeColor="text1"/>
            <w:sz w:val="24"/>
            <w:szCs w:val="24"/>
          </w:rPr>
          <w:t>Pols</w:t>
        </w:r>
        <w:r w:rsidR="00104F9B">
          <w:rPr>
            <w:rStyle w:val="Hipercze"/>
            <w:rFonts w:ascii="Myriad Pro" w:hAnsi="Myriad Pro"/>
            <w:noProof/>
            <w:color w:val="000000" w:themeColor="text1"/>
            <w:sz w:val="24"/>
            <w:szCs w:val="24"/>
          </w:rPr>
          <w:t>kiej</w:t>
        </w:r>
        <w:r w:rsidR="004C56BE" w:rsidRPr="005D306B">
          <w:rPr>
            <w:rStyle w:val="Hipercze"/>
            <w:rFonts w:ascii="Myriad Pro" w:hAnsi="Myriad Pro"/>
            <w:noProof/>
            <w:color w:val="000000" w:themeColor="text1"/>
            <w:sz w:val="24"/>
            <w:szCs w:val="24"/>
          </w:rPr>
          <w:t xml:space="preserve"> w</w:t>
        </w:r>
        <w:r w:rsidR="004F1980">
          <w:rPr>
            <w:rStyle w:val="Hipercze"/>
            <w:rFonts w:ascii="Myriad Pro" w:hAnsi="Myriad Pro"/>
            <w:noProof/>
            <w:color w:val="000000" w:themeColor="text1"/>
            <w:sz w:val="24"/>
            <w:szCs w:val="24"/>
          </w:rPr>
          <w:t>edłu</w:t>
        </w:r>
        <w:r w:rsidR="004C56BE" w:rsidRPr="005D306B">
          <w:rPr>
            <w:rStyle w:val="Hipercze"/>
            <w:rFonts w:ascii="Myriad Pro" w:hAnsi="Myriad Pro"/>
            <w:noProof/>
            <w:color w:val="000000" w:themeColor="text1"/>
            <w:sz w:val="24"/>
            <w:szCs w:val="24"/>
          </w:rPr>
          <w:t>g płci w 2018 r. (dane GUS).</w:t>
        </w:r>
        <w:r w:rsidR="005F5CD4" w:rsidRPr="005D306B" w:rsidDel="005F5CD4">
          <w:rPr>
            <w:rFonts w:ascii="Myriad Pro" w:hAnsi="Myriad Pro"/>
            <w:noProof/>
            <w:webHidden/>
            <w:color w:val="000000" w:themeColor="text1"/>
            <w:sz w:val="24"/>
            <w:szCs w:val="24"/>
          </w:rPr>
          <w:t xml:space="preserve"> </w:t>
        </w:r>
      </w:hyperlink>
    </w:p>
    <w:p w14:paraId="5A57B6A2" w14:textId="363C50FB" w:rsidR="004C56BE" w:rsidRPr="00973D0F"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39" w:history="1">
        <w:r w:rsidR="004C56BE" w:rsidRPr="00973D0F">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7</w:t>
        </w:r>
        <w:r w:rsidR="004C56BE" w:rsidRPr="00973D0F">
          <w:rPr>
            <w:rStyle w:val="Hipercze"/>
            <w:rFonts w:ascii="Myriad Pro" w:hAnsi="Myriad Pro"/>
            <w:b/>
            <w:noProof/>
            <w:color w:val="000000" w:themeColor="text1"/>
            <w:sz w:val="24"/>
            <w:szCs w:val="24"/>
          </w:rPr>
          <w:t>.</w:t>
        </w:r>
        <w:r w:rsidR="004C56BE" w:rsidRPr="00973D0F">
          <w:rPr>
            <w:rStyle w:val="Hipercze"/>
            <w:rFonts w:ascii="Myriad Pro" w:hAnsi="Myriad Pro"/>
            <w:noProof/>
            <w:color w:val="000000" w:themeColor="text1"/>
            <w:sz w:val="24"/>
            <w:szCs w:val="24"/>
          </w:rPr>
          <w:t xml:space="preserve"> </w:t>
        </w:r>
        <w:r w:rsidR="004C56BE" w:rsidRPr="00973D0F">
          <w:rPr>
            <w:rStyle w:val="Hipercze"/>
            <w:rFonts w:ascii="Myriad Pro" w:hAnsi="Myriad Pro"/>
            <w:color w:val="000000" w:themeColor="text1"/>
            <w:sz w:val="24"/>
          </w:rPr>
          <w:t>Ranking 25 przyczyn zgonów w</w:t>
        </w:r>
        <w:r w:rsidR="004F1980">
          <w:rPr>
            <w:rStyle w:val="Hipercze"/>
            <w:rFonts w:ascii="Myriad Pro" w:hAnsi="Myriad Pro"/>
            <w:color w:val="000000" w:themeColor="text1"/>
            <w:sz w:val="24"/>
          </w:rPr>
          <w:t>edłu</w:t>
        </w:r>
        <w:r w:rsidR="004C56BE" w:rsidRPr="00973D0F">
          <w:rPr>
            <w:rStyle w:val="Hipercze"/>
            <w:rFonts w:ascii="Myriad Pro" w:hAnsi="Myriad Pro"/>
            <w:color w:val="000000" w:themeColor="text1"/>
            <w:sz w:val="24"/>
          </w:rPr>
          <w:t>g standaryzowanych na wiek współczynników (A) umieralności i (B) utraconych lat życia w zdrowi</w:t>
        </w:r>
        <w:r w:rsidR="00390A0E">
          <w:rPr>
            <w:rStyle w:val="Hipercze"/>
            <w:rFonts w:ascii="Myriad Pro" w:hAnsi="Myriad Pro"/>
            <w:color w:val="000000" w:themeColor="text1"/>
            <w:sz w:val="24"/>
          </w:rPr>
          <w:t>u</w:t>
        </w:r>
        <w:r w:rsidR="004C56BE" w:rsidRPr="00973D0F">
          <w:rPr>
            <w:rStyle w:val="Hipercze"/>
            <w:rFonts w:ascii="Myriad Pro" w:hAnsi="Myriad Pro"/>
            <w:color w:val="000000" w:themeColor="text1"/>
            <w:sz w:val="24"/>
          </w:rPr>
          <w:t xml:space="preserve"> </w:t>
        </w:r>
        <w:r w:rsidR="00C50BB0" w:rsidRPr="00100F32">
          <w:rPr>
            <w:rFonts w:ascii="Myriad Pro" w:hAnsi="Myriad Pro"/>
            <w:sz w:val="24"/>
          </w:rPr>
          <w:t>–</w:t>
        </w:r>
        <w:r w:rsidR="004C56BE" w:rsidRPr="00973D0F">
          <w:rPr>
            <w:rStyle w:val="Hipercze"/>
            <w:rFonts w:ascii="Myriad Pro" w:hAnsi="Myriad Pro"/>
            <w:color w:val="000000" w:themeColor="text1"/>
            <w:sz w:val="24"/>
          </w:rPr>
          <w:t xml:space="preserve"> DALY w </w:t>
        </w:r>
        <w:r w:rsidR="004C56BE" w:rsidRPr="00973D0F">
          <w:rPr>
            <w:rStyle w:val="Hipercze"/>
            <w:rFonts w:ascii="Myriad Pro" w:hAnsi="Myriad Pro"/>
            <w:noProof/>
            <w:color w:val="000000" w:themeColor="text1"/>
            <w:sz w:val="24"/>
            <w:szCs w:val="24"/>
          </w:rPr>
          <w:t>U</w:t>
        </w:r>
        <w:r w:rsidR="00743620" w:rsidRPr="00973D0F">
          <w:rPr>
            <w:rStyle w:val="Hipercze"/>
            <w:rFonts w:ascii="Myriad Pro" w:hAnsi="Myriad Pro"/>
            <w:noProof/>
            <w:color w:val="000000" w:themeColor="text1"/>
            <w:sz w:val="24"/>
            <w:szCs w:val="24"/>
          </w:rPr>
          <w:t>E</w:t>
        </w:r>
        <w:r w:rsidR="004C56BE" w:rsidRPr="007B057A">
          <w:rPr>
            <w:rStyle w:val="Hipercze"/>
            <w:rFonts w:ascii="Myriad Pro" w:hAnsi="Myriad Pro"/>
            <w:noProof/>
            <w:color w:val="000000" w:themeColor="text1"/>
            <w:sz w:val="24"/>
            <w:szCs w:val="24"/>
          </w:rPr>
          <w:t>.</w:t>
        </w:r>
        <w:r w:rsidR="005F5CD4" w:rsidRPr="00973D0F" w:rsidDel="005F5CD4">
          <w:rPr>
            <w:rFonts w:ascii="Myriad Pro" w:hAnsi="Myriad Pro"/>
            <w:noProof/>
            <w:webHidden/>
            <w:color w:val="000000" w:themeColor="text1"/>
            <w:sz w:val="24"/>
            <w:szCs w:val="24"/>
          </w:rPr>
          <w:t xml:space="preserve"> </w:t>
        </w:r>
      </w:hyperlink>
    </w:p>
    <w:p w14:paraId="72064ECC" w14:textId="2C23CC12"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0"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8</w:t>
        </w:r>
        <w:r w:rsidR="004C56BE" w:rsidRPr="005D306B">
          <w:rPr>
            <w:rStyle w:val="Hipercze"/>
            <w:rFonts w:ascii="Myriad Pro" w:hAnsi="Myriad Pro"/>
            <w:b/>
            <w:noProof/>
            <w:color w:val="000000" w:themeColor="text1"/>
            <w:sz w:val="24"/>
            <w:szCs w:val="24"/>
          </w:rPr>
          <w:t xml:space="preserve">. </w:t>
        </w:r>
        <w:r w:rsidR="004C56BE" w:rsidRPr="005D306B">
          <w:rPr>
            <w:rStyle w:val="Hipercze"/>
            <w:rFonts w:ascii="Myriad Pro" w:hAnsi="Myriad Pro"/>
            <w:noProof/>
            <w:color w:val="000000" w:themeColor="text1"/>
            <w:sz w:val="24"/>
            <w:szCs w:val="24"/>
          </w:rPr>
          <w:t>Standaryzowane na wiek współczynniki/100</w:t>
        </w:r>
        <w:r w:rsidR="00390A0E">
          <w:rPr>
            <w:rStyle w:val="Hipercze"/>
            <w:rFonts w:ascii="Myriad Pro" w:hAnsi="Myriad Pro"/>
            <w:noProof/>
            <w:color w:val="000000" w:themeColor="text1"/>
            <w:sz w:val="24"/>
            <w:szCs w:val="24"/>
          </w:rPr>
          <w:t xml:space="preserve"> </w:t>
        </w:r>
        <w:r w:rsidR="004C56BE" w:rsidRPr="005D306B">
          <w:rPr>
            <w:rStyle w:val="Hipercze"/>
            <w:rFonts w:ascii="Myriad Pro" w:hAnsi="Myriad Pro"/>
            <w:noProof/>
            <w:color w:val="000000" w:themeColor="text1"/>
            <w:sz w:val="24"/>
            <w:szCs w:val="24"/>
          </w:rPr>
          <w:t>tys. mieszkańców umieralności w</w:t>
        </w:r>
        <w:r w:rsidR="003D6003">
          <w:rPr>
            <w:rStyle w:val="Hipercze"/>
            <w:rFonts w:ascii="Myriad Pro" w:hAnsi="Myriad Pro"/>
            <w:noProof/>
            <w:color w:val="000000" w:themeColor="text1"/>
            <w:sz w:val="24"/>
            <w:szCs w:val="24"/>
          </w:rPr>
          <w:t> </w:t>
        </w:r>
        <w:r w:rsidR="004C56BE" w:rsidRPr="005D306B">
          <w:rPr>
            <w:rStyle w:val="Hipercze"/>
            <w:rFonts w:ascii="Myriad Pro" w:hAnsi="Myriad Pro"/>
            <w:noProof/>
            <w:color w:val="000000" w:themeColor="text1"/>
            <w:sz w:val="24"/>
            <w:szCs w:val="24"/>
          </w:rPr>
          <w:t>2017 r. według 30 wiodących przyczyn zgonów w krajach U</w:t>
        </w:r>
        <w:r w:rsidR="00743620">
          <w:rPr>
            <w:rStyle w:val="Hipercze"/>
            <w:rFonts w:ascii="Myriad Pro" w:hAnsi="Myriad Pro"/>
            <w:noProof/>
            <w:color w:val="000000" w:themeColor="text1"/>
            <w:sz w:val="24"/>
            <w:szCs w:val="24"/>
          </w:rPr>
          <w:t>E</w:t>
        </w:r>
        <w:r w:rsidR="004C56BE" w:rsidRPr="005D306B">
          <w:rPr>
            <w:rStyle w:val="Hipercze"/>
            <w:rFonts w:ascii="Myriad Pro" w:hAnsi="Myriad Pro"/>
            <w:noProof/>
            <w:color w:val="000000" w:themeColor="text1"/>
            <w:sz w:val="24"/>
            <w:szCs w:val="24"/>
          </w:rPr>
          <w:t>.</w:t>
        </w:r>
        <w:r w:rsidR="005F5CD4" w:rsidRPr="005D306B" w:rsidDel="005F5CD4">
          <w:rPr>
            <w:rFonts w:ascii="Myriad Pro" w:hAnsi="Myriad Pro"/>
            <w:noProof/>
            <w:webHidden/>
            <w:color w:val="000000" w:themeColor="text1"/>
            <w:sz w:val="24"/>
            <w:szCs w:val="24"/>
          </w:rPr>
          <w:t xml:space="preserve"> </w:t>
        </w:r>
      </w:hyperlink>
    </w:p>
    <w:p w14:paraId="7709E22A" w14:textId="02D30C4B"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1"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9</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Standaryzowane na wiek współczynniki/100</w:t>
        </w:r>
        <w:r w:rsidR="00390A0E">
          <w:rPr>
            <w:rStyle w:val="Hipercze"/>
            <w:rFonts w:ascii="Myriad Pro" w:hAnsi="Myriad Pro"/>
            <w:noProof/>
            <w:color w:val="000000" w:themeColor="text1"/>
            <w:sz w:val="24"/>
            <w:szCs w:val="24"/>
          </w:rPr>
          <w:t xml:space="preserve"> </w:t>
        </w:r>
        <w:r w:rsidR="004C56BE" w:rsidRPr="005D306B">
          <w:rPr>
            <w:rStyle w:val="Hipercze"/>
            <w:rFonts w:ascii="Myriad Pro" w:hAnsi="Myriad Pro"/>
            <w:noProof/>
            <w:color w:val="000000" w:themeColor="text1"/>
            <w:sz w:val="24"/>
            <w:szCs w:val="24"/>
          </w:rPr>
          <w:t xml:space="preserve">tys. mieszkańców utraconych lat </w:t>
        </w:r>
        <w:r w:rsidR="006F43AB">
          <w:rPr>
            <w:rStyle w:val="Hipercze"/>
            <w:rFonts w:ascii="Myriad Pro" w:hAnsi="Myriad Pro"/>
            <w:noProof/>
            <w:color w:val="000000" w:themeColor="text1"/>
            <w:sz w:val="24"/>
            <w:szCs w:val="24"/>
          </w:rPr>
          <w:t xml:space="preserve">życia </w:t>
        </w:r>
        <w:r w:rsidR="004C56BE" w:rsidRPr="005D306B">
          <w:rPr>
            <w:rStyle w:val="Hipercze"/>
            <w:rFonts w:ascii="Myriad Pro" w:hAnsi="Myriad Pro"/>
            <w:noProof/>
            <w:color w:val="000000" w:themeColor="text1"/>
            <w:sz w:val="24"/>
            <w:szCs w:val="24"/>
          </w:rPr>
          <w:t>w zdrowiu (DALY w krajach U</w:t>
        </w:r>
        <w:r w:rsidR="00743620">
          <w:rPr>
            <w:rStyle w:val="Hipercze"/>
            <w:rFonts w:ascii="Myriad Pro" w:hAnsi="Myriad Pro"/>
            <w:noProof/>
            <w:color w:val="000000" w:themeColor="text1"/>
            <w:sz w:val="24"/>
            <w:szCs w:val="24"/>
          </w:rPr>
          <w:t>E</w:t>
        </w:r>
        <w:r w:rsidR="004C56BE" w:rsidRPr="005D306B">
          <w:rPr>
            <w:rStyle w:val="Hipercze"/>
            <w:rFonts w:ascii="Myriad Pro" w:hAnsi="Myriad Pro"/>
            <w:noProof/>
            <w:color w:val="000000" w:themeColor="text1"/>
            <w:sz w:val="24"/>
            <w:szCs w:val="24"/>
          </w:rPr>
          <w:t>.</w:t>
        </w:r>
        <w:r w:rsidR="005F5CD4" w:rsidRPr="005D306B" w:rsidDel="005F5CD4">
          <w:rPr>
            <w:rFonts w:ascii="Myriad Pro" w:hAnsi="Myriad Pro"/>
            <w:noProof/>
            <w:webHidden/>
            <w:color w:val="000000" w:themeColor="text1"/>
            <w:sz w:val="24"/>
            <w:szCs w:val="24"/>
          </w:rPr>
          <w:t xml:space="preserve"> </w:t>
        </w:r>
      </w:hyperlink>
    </w:p>
    <w:p w14:paraId="5136616A" w14:textId="204EB2B6"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2"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0</w:t>
        </w:r>
        <w:r w:rsidR="004C56BE" w:rsidRPr="005D306B">
          <w:rPr>
            <w:rStyle w:val="Hipercze"/>
            <w:rFonts w:ascii="Myriad Pro" w:hAnsi="Myriad Pro"/>
            <w:b/>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 xml:space="preserve">Standaryzowane współczynniki zgonów z powodu chorób układu krążenia mężczyzn i kobiet w </w:t>
        </w:r>
        <w:r w:rsidR="00104F9B">
          <w:rPr>
            <w:rStyle w:val="Hipercze"/>
            <w:rFonts w:ascii="Myriad Pro" w:hAnsi="Myriad Pro" w:cs="Times New Roman"/>
            <w:noProof/>
            <w:color w:val="000000" w:themeColor="text1"/>
            <w:sz w:val="24"/>
            <w:szCs w:val="24"/>
          </w:rPr>
          <w:t xml:space="preserve">Rzeczpospolitej </w:t>
        </w:r>
        <w:r w:rsidR="004C56BE" w:rsidRPr="005D306B">
          <w:rPr>
            <w:rStyle w:val="Hipercze"/>
            <w:rFonts w:ascii="Myriad Pro" w:hAnsi="Myriad Pro" w:cs="Times New Roman"/>
            <w:noProof/>
            <w:color w:val="000000" w:themeColor="text1"/>
            <w:sz w:val="24"/>
            <w:szCs w:val="24"/>
          </w:rPr>
          <w:t xml:space="preserve">Polsce oraz w Czechach, Niemczech, Szwecji i na Węgrzech w latach 1999-2018 – ich trendy oraz średnioroczne względne tempo spadku (obliczenia NIZP PZH </w:t>
        </w:r>
        <w:r w:rsidR="00743620">
          <w:rPr>
            <w:rStyle w:val="Hipercze"/>
            <w:rFonts w:ascii="Myriad Pro" w:hAnsi="Myriad Pro" w:cs="Times New Roman"/>
            <w:noProof/>
            <w:color w:val="000000" w:themeColor="text1"/>
            <w:sz w:val="24"/>
            <w:szCs w:val="24"/>
          </w:rPr>
          <w:t>–</w:t>
        </w:r>
        <w:r w:rsidR="004C56BE" w:rsidRPr="005D306B">
          <w:rPr>
            <w:rStyle w:val="Hipercze"/>
            <w:rFonts w:ascii="Myriad Pro" w:hAnsi="Myriad Pro" w:cs="Times New Roman"/>
            <w:noProof/>
            <w:color w:val="000000" w:themeColor="text1"/>
            <w:sz w:val="24"/>
            <w:szCs w:val="24"/>
          </w:rPr>
          <w:t xml:space="preserve"> PIB na podstawie bazy danych zgonów WHO oraz danych GUS).</w:t>
        </w:r>
        <w:r w:rsidR="005F5CD4" w:rsidRPr="005D306B" w:rsidDel="005F5CD4">
          <w:rPr>
            <w:rFonts w:ascii="Myriad Pro" w:hAnsi="Myriad Pro"/>
            <w:noProof/>
            <w:webHidden/>
            <w:color w:val="000000" w:themeColor="text1"/>
            <w:sz w:val="24"/>
            <w:szCs w:val="24"/>
          </w:rPr>
          <w:t xml:space="preserve"> </w:t>
        </w:r>
      </w:hyperlink>
    </w:p>
    <w:p w14:paraId="2E43F899" w14:textId="70009157"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3"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1</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Ranking przyczyn umieralności w latach 1990</w:t>
        </w:r>
        <w:r w:rsidR="00C50BB0" w:rsidRPr="00100F32">
          <w:rPr>
            <w:rFonts w:ascii="Myriad Pro" w:hAnsi="Myriad Pro"/>
            <w:sz w:val="24"/>
          </w:rPr>
          <w:t>–</w:t>
        </w:r>
        <w:r w:rsidR="004C56BE" w:rsidRPr="005D306B">
          <w:rPr>
            <w:rStyle w:val="Hipercze"/>
            <w:rFonts w:ascii="Myriad Pro" w:hAnsi="Myriad Pro" w:cs="Times New Roman"/>
            <w:noProof/>
            <w:color w:val="000000" w:themeColor="text1"/>
            <w:sz w:val="24"/>
            <w:szCs w:val="24"/>
          </w:rPr>
          <w:t xml:space="preserve">2019 w </w:t>
        </w:r>
        <w:r w:rsidR="00104F9B">
          <w:rPr>
            <w:rStyle w:val="Hipercze"/>
            <w:rFonts w:ascii="Myriad Pro" w:hAnsi="Myriad Pro" w:cs="Times New Roman"/>
            <w:noProof/>
            <w:color w:val="000000" w:themeColor="text1"/>
            <w:sz w:val="24"/>
            <w:szCs w:val="24"/>
          </w:rPr>
          <w:t xml:space="preserve">Rzeczpospolitej </w:t>
        </w:r>
        <w:r w:rsidR="004C56BE" w:rsidRPr="005D306B">
          <w:rPr>
            <w:rStyle w:val="Hipercze"/>
            <w:rFonts w:ascii="Myriad Pro" w:hAnsi="Myriad Pro" w:cs="Times New Roman"/>
            <w:noProof/>
            <w:color w:val="000000" w:themeColor="text1"/>
            <w:sz w:val="24"/>
            <w:szCs w:val="24"/>
          </w:rPr>
          <w:t>Pols</w:t>
        </w:r>
        <w:r w:rsidR="00104F9B">
          <w:rPr>
            <w:rStyle w:val="Hipercze"/>
            <w:rFonts w:ascii="Myriad Pro" w:hAnsi="Myriad Pro" w:cs="Times New Roman"/>
            <w:noProof/>
            <w:color w:val="000000" w:themeColor="text1"/>
            <w:sz w:val="24"/>
            <w:szCs w:val="24"/>
          </w:rPr>
          <w:t>kiej</w:t>
        </w:r>
        <w:r w:rsidR="004C56BE" w:rsidRPr="005D306B">
          <w:rPr>
            <w:rStyle w:val="Hipercze"/>
            <w:rFonts w:ascii="Myriad Pro" w:hAnsi="Myriad Pro" w:cs="Times New Roman"/>
            <w:noProof/>
            <w:color w:val="000000" w:themeColor="text1"/>
            <w:sz w:val="24"/>
            <w:szCs w:val="24"/>
          </w:rPr>
          <w:t xml:space="preserve"> oraz względna zmiana (%) surowego współczynnika umieralności</w:t>
        </w:r>
        <w:r w:rsidR="003D6003">
          <w:rPr>
            <w:rStyle w:val="Hipercze"/>
            <w:rFonts w:ascii="Myriad Pro" w:hAnsi="Myriad Pro" w:cs="Times New Roman"/>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(GBD Compare, GBD 2019 Study, IHME, USA).</w:t>
        </w:r>
      </w:hyperlink>
    </w:p>
    <w:p w14:paraId="00A4DE4D" w14:textId="3B39E266"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4"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2</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 xml:space="preserve">Najważniejsze grupy problemów zdrowotnych </w:t>
        </w:r>
        <w:r w:rsidR="0094460D">
          <w:rPr>
            <w:rStyle w:val="Hipercze"/>
            <w:rFonts w:ascii="Myriad Pro" w:hAnsi="Myriad Pro" w:cs="Times New Roman"/>
            <w:noProof/>
            <w:color w:val="000000" w:themeColor="text1"/>
            <w:sz w:val="24"/>
            <w:szCs w:val="24"/>
          </w:rPr>
          <w:t>według</w:t>
        </w:r>
        <w:r w:rsidR="004C56BE" w:rsidRPr="005D306B">
          <w:rPr>
            <w:rStyle w:val="Hipercze"/>
            <w:rFonts w:ascii="Myriad Pro" w:hAnsi="Myriad Pro" w:cs="Times New Roman"/>
            <w:noProof/>
            <w:color w:val="000000" w:themeColor="text1"/>
            <w:sz w:val="24"/>
            <w:szCs w:val="24"/>
          </w:rPr>
          <w:t xml:space="preserve"> DALY w 2019 r. (opracowanie DAS MZ na podstawie IHME GNBD, 2020).</w:t>
        </w:r>
        <w:r w:rsidR="005F5CD4" w:rsidRPr="005D306B" w:rsidDel="005F5CD4">
          <w:rPr>
            <w:rFonts w:ascii="Myriad Pro" w:hAnsi="Myriad Pro"/>
            <w:noProof/>
            <w:webHidden/>
            <w:color w:val="000000" w:themeColor="text1"/>
            <w:sz w:val="24"/>
            <w:szCs w:val="24"/>
          </w:rPr>
          <w:t xml:space="preserve"> </w:t>
        </w:r>
      </w:hyperlink>
    </w:p>
    <w:p w14:paraId="4FF0E5D8" w14:textId="06ED1B5D"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5" w:history="1">
        <w:r w:rsidR="004C56BE" w:rsidRPr="005D306B">
          <w:rPr>
            <w:rStyle w:val="Hipercze"/>
            <w:rFonts w:ascii="Myriad Pro" w:hAnsi="Myriad Pro" w:cs="Times New Roman"/>
            <w:b/>
            <w:noProof/>
            <w:color w:val="000000" w:themeColor="text1"/>
            <w:sz w:val="24"/>
            <w:szCs w:val="24"/>
          </w:rPr>
          <w:t>Rycina 1</w:t>
        </w:r>
        <w:r w:rsidR="00C36EC7">
          <w:rPr>
            <w:rStyle w:val="Hipercze"/>
            <w:rFonts w:ascii="Myriad Pro" w:hAnsi="Myriad Pro" w:cs="Times New Roman"/>
            <w:b/>
            <w:noProof/>
            <w:color w:val="000000" w:themeColor="text1"/>
            <w:sz w:val="24"/>
            <w:szCs w:val="24"/>
          </w:rPr>
          <w:t>3</w:t>
        </w:r>
        <w:r w:rsidR="004C56BE" w:rsidRPr="005D306B">
          <w:rPr>
            <w:rStyle w:val="Hipercze"/>
            <w:rFonts w:ascii="Myriad Pro" w:hAnsi="Myriad Pro" w:cs="Times New Roman"/>
            <w:b/>
            <w:noProof/>
            <w:color w:val="000000" w:themeColor="text1"/>
            <w:sz w:val="24"/>
            <w:szCs w:val="24"/>
          </w:rPr>
          <w:t>.</w:t>
        </w:r>
        <w:r w:rsidR="004C56BE" w:rsidRPr="005D306B">
          <w:rPr>
            <w:rStyle w:val="Hipercze"/>
            <w:rFonts w:ascii="Myriad Pro" w:hAnsi="Myriad Pro" w:cs="Times New Roman"/>
            <w:noProof/>
            <w:color w:val="000000" w:themeColor="text1"/>
            <w:sz w:val="24"/>
            <w:szCs w:val="24"/>
          </w:rPr>
          <w:t xml:space="preserve"> Struktura utraconych lat życia w zdrowiu (DALY) z powodu chorób układu krążenia w 2019 r. (opracowanie DAS MZ na podstawie IHME GNBD, 2020).</w:t>
        </w:r>
        <w:r w:rsidR="005F5CD4" w:rsidRPr="005D306B" w:rsidDel="005F5CD4">
          <w:rPr>
            <w:rFonts w:ascii="Myriad Pro" w:hAnsi="Myriad Pro"/>
            <w:noProof/>
            <w:webHidden/>
            <w:color w:val="000000" w:themeColor="text1"/>
            <w:sz w:val="24"/>
            <w:szCs w:val="24"/>
          </w:rPr>
          <w:t xml:space="preserve"> </w:t>
        </w:r>
      </w:hyperlink>
    </w:p>
    <w:p w14:paraId="67AE804F" w14:textId="00DD3B04"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6"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4</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Standaryzowane współczynniki zgonów osób poniżej 75 lat z powodu przyczyn możliwych do uniknięcia, którym można zapobiegać oraz które można skutecznie leczyć w latach 1999</w:t>
        </w:r>
        <w:r w:rsidR="00C50BB0" w:rsidRPr="00100F32">
          <w:rPr>
            <w:rFonts w:ascii="Myriad Pro" w:hAnsi="Myriad Pro"/>
            <w:sz w:val="24"/>
          </w:rPr>
          <w:t>–</w:t>
        </w:r>
        <w:r w:rsidR="004C56BE" w:rsidRPr="005D306B">
          <w:rPr>
            <w:rStyle w:val="Hipercze"/>
            <w:rFonts w:ascii="Myriad Pro" w:hAnsi="Myriad Pro" w:cs="Times New Roman"/>
            <w:noProof/>
            <w:color w:val="000000" w:themeColor="text1"/>
            <w:sz w:val="24"/>
            <w:szCs w:val="24"/>
          </w:rPr>
          <w:t>2018 – ich trendy oraz średnioroczne względne tempo spadku (obliczenia własne na podstawie bazy danych zgonów WHO oraz GUS).</w:t>
        </w:r>
        <w:r w:rsidR="005F5CD4" w:rsidRPr="005D306B" w:rsidDel="005F5CD4">
          <w:rPr>
            <w:rFonts w:ascii="Myriad Pro" w:hAnsi="Myriad Pro"/>
            <w:noProof/>
            <w:webHidden/>
            <w:color w:val="000000" w:themeColor="text1"/>
            <w:sz w:val="24"/>
            <w:szCs w:val="24"/>
          </w:rPr>
          <w:t xml:space="preserve"> </w:t>
        </w:r>
      </w:hyperlink>
    </w:p>
    <w:p w14:paraId="2C7D5122" w14:textId="542624F7"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7"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5</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Standaryzowane współczynniki zgonów mężczyzn (M) oraz kobiet (K) poniżej 75 lat z powodu ChUK oraz nowotworów, którym można zapobiegać (A) oraz które można skutecznie leczyć (B), w latach 1999</w:t>
        </w:r>
        <w:r w:rsidR="00C50BB0" w:rsidRPr="00100F32">
          <w:rPr>
            <w:rFonts w:ascii="Myriad Pro" w:hAnsi="Myriad Pro"/>
            <w:sz w:val="24"/>
          </w:rPr>
          <w:t>–</w:t>
        </w:r>
        <w:r w:rsidR="004C56BE" w:rsidRPr="005D306B">
          <w:rPr>
            <w:rStyle w:val="Hipercze"/>
            <w:rFonts w:ascii="Myriad Pro" w:hAnsi="Myriad Pro" w:cs="Times New Roman"/>
            <w:noProof/>
            <w:color w:val="000000" w:themeColor="text1"/>
            <w:sz w:val="24"/>
            <w:szCs w:val="24"/>
          </w:rPr>
          <w:t>2018 – ich trendy oraz średnioroczne względne tempo spadku (obliczenia własne na podstawie bazy danych zgonów WHO oraz GUS).</w:t>
        </w:r>
        <w:r w:rsidR="005F5CD4" w:rsidRPr="005D306B" w:rsidDel="005F5CD4">
          <w:rPr>
            <w:rFonts w:ascii="Myriad Pro" w:hAnsi="Myriad Pro"/>
            <w:noProof/>
            <w:webHidden/>
            <w:color w:val="000000" w:themeColor="text1"/>
            <w:sz w:val="24"/>
            <w:szCs w:val="24"/>
          </w:rPr>
          <w:t xml:space="preserve"> </w:t>
        </w:r>
      </w:hyperlink>
    </w:p>
    <w:p w14:paraId="5E9E578C" w14:textId="5B0CBD7E"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8"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6</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Ranking czynników ryzyka związanych z obciążeniem chorobowym w</w:t>
        </w:r>
        <w:r w:rsidR="003D6003">
          <w:rPr>
            <w:rStyle w:val="Hipercze"/>
            <w:rFonts w:ascii="Myriad Pro" w:hAnsi="Myriad Pro" w:cs="Times New Roman"/>
            <w:noProof/>
            <w:color w:val="000000" w:themeColor="text1"/>
            <w:sz w:val="24"/>
            <w:szCs w:val="24"/>
          </w:rPr>
          <w:t> </w:t>
        </w:r>
        <w:r w:rsidR="00104F9B">
          <w:rPr>
            <w:rStyle w:val="Hipercze"/>
            <w:rFonts w:ascii="Myriad Pro" w:hAnsi="Myriad Pro" w:cs="Times New Roman"/>
            <w:noProof/>
            <w:color w:val="000000" w:themeColor="text1"/>
            <w:sz w:val="24"/>
            <w:szCs w:val="24"/>
          </w:rPr>
          <w:t>Rzeczospolitej</w:t>
        </w:r>
        <w:r w:rsidR="004C56BE" w:rsidRPr="005D306B">
          <w:rPr>
            <w:rStyle w:val="Hipercze"/>
            <w:rFonts w:ascii="Myriad Pro" w:hAnsi="Myriad Pro" w:cs="Times New Roman"/>
            <w:noProof/>
            <w:color w:val="000000" w:themeColor="text1"/>
            <w:sz w:val="24"/>
            <w:szCs w:val="24"/>
          </w:rPr>
          <w:t xml:space="preserve"> Pols</w:t>
        </w:r>
        <w:r w:rsidR="00104F9B">
          <w:rPr>
            <w:rStyle w:val="Hipercze"/>
            <w:rFonts w:ascii="Myriad Pro" w:hAnsi="Myriad Pro" w:cs="Times New Roman"/>
            <w:noProof/>
            <w:color w:val="000000" w:themeColor="text1"/>
            <w:sz w:val="24"/>
            <w:szCs w:val="24"/>
          </w:rPr>
          <w:t>kiej</w:t>
        </w:r>
        <w:r w:rsidR="004C56BE" w:rsidRPr="005D306B">
          <w:rPr>
            <w:rStyle w:val="Hipercze"/>
            <w:rFonts w:ascii="Myriad Pro" w:hAnsi="Myriad Pro" w:cs="Times New Roman"/>
            <w:noProof/>
            <w:color w:val="000000" w:themeColor="text1"/>
            <w:sz w:val="24"/>
            <w:szCs w:val="24"/>
          </w:rPr>
          <w:t xml:space="preserve"> u obu płci w latach 1990</w:t>
        </w:r>
        <w:r w:rsidR="00C50BB0" w:rsidRPr="00100F32">
          <w:rPr>
            <w:rFonts w:ascii="Myriad Pro" w:hAnsi="Myriad Pro"/>
            <w:sz w:val="24"/>
          </w:rPr>
          <w:t>–</w:t>
        </w:r>
        <w:r w:rsidR="004C56BE" w:rsidRPr="005D306B">
          <w:rPr>
            <w:rStyle w:val="Hipercze"/>
            <w:rFonts w:ascii="Myriad Pro" w:hAnsi="Myriad Pro" w:cs="Times New Roman"/>
            <w:noProof/>
            <w:color w:val="000000" w:themeColor="text1"/>
            <w:sz w:val="24"/>
            <w:szCs w:val="24"/>
          </w:rPr>
          <w:t>2019 na podstawie standaryzowanych na wiek wartości DALY/100</w:t>
        </w:r>
        <w:r w:rsidR="00390A0E">
          <w:rPr>
            <w:rStyle w:val="Hipercze"/>
            <w:rFonts w:ascii="Myriad Pro" w:hAnsi="Myriad Pro" w:cs="Times New Roman"/>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tys. mieszkańców (GBD Compare, GBD 2019 Study, IHME, USA).</w:t>
        </w:r>
        <w:r w:rsidR="005F5CD4" w:rsidRPr="005D306B" w:rsidDel="005F5CD4">
          <w:rPr>
            <w:rFonts w:ascii="Myriad Pro" w:hAnsi="Myriad Pro"/>
            <w:noProof/>
            <w:webHidden/>
            <w:color w:val="000000" w:themeColor="text1"/>
            <w:sz w:val="24"/>
            <w:szCs w:val="24"/>
          </w:rPr>
          <w:t xml:space="preserve"> </w:t>
        </w:r>
      </w:hyperlink>
    </w:p>
    <w:p w14:paraId="7B9179A9" w14:textId="56E7FC6A"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49"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7</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Ranking czynników ryzyka związanych ze zgonami w </w:t>
        </w:r>
        <w:r w:rsidR="00104F9B">
          <w:rPr>
            <w:rStyle w:val="Hipercze"/>
            <w:rFonts w:ascii="Myriad Pro" w:hAnsi="Myriad Pro"/>
            <w:noProof/>
            <w:color w:val="000000" w:themeColor="text1"/>
            <w:sz w:val="24"/>
            <w:szCs w:val="24"/>
          </w:rPr>
          <w:t xml:space="preserve">Rzeczpospolitej </w:t>
        </w:r>
        <w:r w:rsidR="004C56BE" w:rsidRPr="005D306B">
          <w:rPr>
            <w:rStyle w:val="Hipercze"/>
            <w:rFonts w:ascii="Myriad Pro" w:hAnsi="Myriad Pro"/>
            <w:noProof/>
            <w:color w:val="000000" w:themeColor="text1"/>
            <w:sz w:val="24"/>
            <w:szCs w:val="24"/>
          </w:rPr>
          <w:t>Pols</w:t>
        </w:r>
        <w:r w:rsidR="00104F9B">
          <w:rPr>
            <w:rStyle w:val="Hipercze"/>
            <w:rFonts w:ascii="Myriad Pro" w:hAnsi="Myriad Pro"/>
            <w:noProof/>
            <w:color w:val="000000" w:themeColor="text1"/>
            <w:sz w:val="24"/>
            <w:szCs w:val="24"/>
          </w:rPr>
          <w:t>kiej</w:t>
        </w:r>
        <w:r w:rsidR="004C56BE" w:rsidRPr="005D306B">
          <w:rPr>
            <w:rStyle w:val="Hipercze"/>
            <w:rFonts w:ascii="Myriad Pro" w:hAnsi="Myriad Pro"/>
            <w:noProof/>
            <w:color w:val="000000" w:themeColor="text1"/>
            <w:sz w:val="24"/>
            <w:szCs w:val="24"/>
          </w:rPr>
          <w:t xml:space="preserve"> u obu płci w latach 1990</w:t>
        </w:r>
        <w:r w:rsidR="00C50BB0" w:rsidRPr="00100F32">
          <w:rPr>
            <w:rFonts w:ascii="Myriad Pro" w:hAnsi="Myriad Pro"/>
            <w:sz w:val="24"/>
          </w:rPr>
          <w:t>–</w:t>
        </w:r>
        <w:r w:rsidR="004C56BE" w:rsidRPr="005D306B">
          <w:rPr>
            <w:rStyle w:val="Hipercze"/>
            <w:rFonts w:ascii="Myriad Pro" w:hAnsi="Myriad Pro"/>
            <w:noProof/>
            <w:color w:val="000000" w:themeColor="text1"/>
            <w:sz w:val="24"/>
            <w:szCs w:val="24"/>
          </w:rPr>
          <w:t>2019 na podstawie standaryzowanych na wiek wartości współczynnika zgonów/100</w:t>
        </w:r>
        <w:r w:rsidR="00390A0E">
          <w:rPr>
            <w:rStyle w:val="Hipercze"/>
            <w:rFonts w:ascii="Myriad Pro" w:hAnsi="Myriad Pro"/>
            <w:noProof/>
            <w:color w:val="000000" w:themeColor="text1"/>
            <w:sz w:val="24"/>
            <w:szCs w:val="24"/>
          </w:rPr>
          <w:t xml:space="preserve"> </w:t>
        </w:r>
        <w:r w:rsidR="004C56BE" w:rsidRPr="005D306B">
          <w:rPr>
            <w:rStyle w:val="Hipercze"/>
            <w:rFonts w:ascii="Myriad Pro" w:hAnsi="Myriad Pro"/>
            <w:noProof/>
            <w:color w:val="000000" w:themeColor="text1"/>
            <w:sz w:val="24"/>
            <w:szCs w:val="24"/>
          </w:rPr>
          <w:t>tys. mieszkańców (GBD Compare, GBD 2019 Study, IHME, USA).</w:t>
        </w:r>
        <w:r w:rsidR="005F5CD4" w:rsidRPr="005D306B" w:rsidDel="005F5CD4">
          <w:rPr>
            <w:rFonts w:ascii="Myriad Pro" w:hAnsi="Myriad Pro"/>
            <w:noProof/>
            <w:webHidden/>
            <w:color w:val="000000" w:themeColor="text1"/>
            <w:sz w:val="24"/>
            <w:szCs w:val="24"/>
          </w:rPr>
          <w:t xml:space="preserve"> </w:t>
        </w:r>
      </w:hyperlink>
    </w:p>
    <w:p w14:paraId="16F54680" w14:textId="4B0C3454"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50" w:history="1">
        <w:r w:rsidR="004C56BE" w:rsidRPr="005D306B">
          <w:rPr>
            <w:rStyle w:val="Hipercze"/>
            <w:rFonts w:ascii="Myriad Pro" w:hAnsi="Myriad Pro"/>
            <w:b/>
            <w:noProof/>
            <w:color w:val="000000" w:themeColor="text1"/>
            <w:sz w:val="24"/>
            <w:szCs w:val="24"/>
          </w:rPr>
          <w:t>Rycina 1</w:t>
        </w:r>
        <w:r w:rsidR="00C36EC7">
          <w:rPr>
            <w:rStyle w:val="Hipercze"/>
            <w:rFonts w:ascii="Myriad Pro" w:hAnsi="Myriad Pro"/>
            <w:b/>
            <w:noProof/>
            <w:color w:val="000000" w:themeColor="text1"/>
            <w:sz w:val="24"/>
            <w:szCs w:val="24"/>
          </w:rPr>
          <w:t>8</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Rozpowszechnienie nadciśnienia tętniczego, hipercholesterolemii, palenia tytoniu, otyłości i cukrzycy na podstawie badań NATPOL, WOBASZ i PolSenior2 oraz przewidywana liczba osób dorosłych (18+) z czynnikami ryzyka ChUK (na podstawie danych GUS dla ludności Rzeczpospolitej Polskiej w 2019 r.).</w:t>
        </w:r>
        <w:r w:rsidR="005F5CD4" w:rsidRPr="005D306B" w:rsidDel="005F5CD4">
          <w:rPr>
            <w:rFonts w:ascii="Myriad Pro" w:hAnsi="Myriad Pro"/>
            <w:noProof/>
            <w:webHidden/>
            <w:color w:val="000000" w:themeColor="text1"/>
            <w:sz w:val="24"/>
            <w:szCs w:val="24"/>
          </w:rPr>
          <w:t xml:space="preserve"> </w:t>
        </w:r>
      </w:hyperlink>
    </w:p>
    <w:p w14:paraId="5A9E6AF3" w14:textId="4BFD42EE"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51" w:history="1">
        <w:r w:rsidR="004C56BE" w:rsidRPr="005D306B">
          <w:rPr>
            <w:rStyle w:val="Hipercze"/>
            <w:rFonts w:ascii="Myriad Pro" w:hAnsi="Myriad Pro"/>
            <w:b/>
            <w:noProof/>
            <w:color w:val="000000" w:themeColor="text1"/>
            <w:sz w:val="24"/>
            <w:szCs w:val="24"/>
          </w:rPr>
          <w:t xml:space="preserve">Rycina </w:t>
        </w:r>
        <w:r w:rsidR="00C36EC7">
          <w:rPr>
            <w:rStyle w:val="Hipercze"/>
            <w:rFonts w:ascii="Myriad Pro" w:hAnsi="Myriad Pro"/>
            <w:b/>
            <w:noProof/>
            <w:color w:val="000000" w:themeColor="text1"/>
            <w:sz w:val="24"/>
            <w:szCs w:val="24"/>
          </w:rPr>
          <w:t>19</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w:t>
        </w:r>
        <w:r w:rsidR="004C56BE" w:rsidRPr="005D306B">
          <w:rPr>
            <w:rStyle w:val="Hipercze"/>
            <w:rFonts w:ascii="Myriad Pro" w:hAnsi="Myriad Pro" w:cs="Times New Roman"/>
            <w:noProof/>
            <w:color w:val="000000" w:themeColor="text1"/>
            <w:sz w:val="24"/>
            <w:szCs w:val="24"/>
          </w:rPr>
          <w:t>Współczynniki hospitalizacji ludności dla ogółu przyczyn dla</w:t>
        </w:r>
        <w:r w:rsidR="003D6003">
          <w:rPr>
            <w:rStyle w:val="Hipercze"/>
            <w:rFonts w:ascii="Myriad Pro" w:hAnsi="Myriad Pro" w:cs="Times New Roman"/>
            <w:noProof/>
            <w:color w:val="000000" w:themeColor="text1"/>
            <w:sz w:val="24"/>
            <w:szCs w:val="24"/>
          </w:rPr>
          <w:t> </w:t>
        </w:r>
        <w:r w:rsidR="00104F9B">
          <w:rPr>
            <w:rStyle w:val="Hipercze"/>
            <w:rFonts w:ascii="Myriad Pro" w:hAnsi="Myriad Pro" w:cs="Times New Roman"/>
            <w:noProof/>
            <w:color w:val="000000" w:themeColor="text1"/>
            <w:sz w:val="24"/>
            <w:szCs w:val="24"/>
          </w:rPr>
          <w:t xml:space="preserve">Rzeczpospolitej </w:t>
        </w:r>
        <w:r w:rsidR="004C56BE" w:rsidRPr="005D306B">
          <w:rPr>
            <w:rStyle w:val="Hipercze"/>
            <w:rFonts w:ascii="Myriad Pro" w:hAnsi="Myriad Pro" w:cs="Times New Roman"/>
            <w:noProof/>
            <w:color w:val="000000" w:themeColor="text1"/>
            <w:sz w:val="24"/>
            <w:szCs w:val="24"/>
          </w:rPr>
          <w:t>Polski</w:t>
        </w:r>
        <w:r w:rsidR="00104F9B">
          <w:rPr>
            <w:rStyle w:val="Hipercze"/>
            <w:rFonts w:ascii="Myriad Pro" w:hAnsi="Myriad Pro" w:cs="Times New Roman"/>
            <w:noProof/>
            <w:color w:val="000000" w:themeColor="text1"/>
            <w:sz w:val="24"/>
            <w:szCs w:val="24"/>
          </w:rPr>
          <w:t>ej</w:t>
        </w:r>
        <w:r w:rsidR="004C56BE" w:rsidRPr="005D306B">
          <w:rPr>
            <w:rStyle w:val="Hipercze"/>
            <w:rFonts w:ascii="Myriad Pro" w:hAnsi="Myriad Pro" w:cs="Times New Roman"/>
            <w:noProof/>
            <w:color w:val="000000" w:themeColor="text1"/>
            <w:sz w:val="24"/>
            <w:szCs w:val="24"/>
          </w:rPr>
          <w:t xml:space="preserve"> i wybranych krajów UE w latach 2003</w:t>
        </w:r>
        <w:r w:rsidR="00C50BB0" w:rsidRPr="00100F32">
          <w:rPr>
            <w:rFonts w:ascii="Myriad Pro" w:hAnsi="Myriad Pro"/>
            <w:sz w:val="24"/>
          </w:rPr>
          <w:t>–</w:t>
        </w:r>
        <w:r w:rsidR="004C56BE" w:rsidRPr="005D306B">
          <w:rPr>
            <w:rStyle w:val="Hipercze"/>
            <w:rFonts w:ascii="Myriad Pro" w:hAnsi="Myriad Pro" w:cs="Times New Roman"/>
            <w:noProof/>
            <w:color w:val="000000" w:themeColor="text1"/>
            <w:sz w:val="24"/>
            <w:szCs w:val="24"/>
          </w:rPr>
          <w:t>2018, współczynniki na 100 tys. ludności, (dane OECD).</w:t>
        </w:r>
        <w:r w:rsidR="005F5CD4" w:rsidRPr="005D306B" w:rsidDel="005F5CD4">
          <w:rPr>
            <w:rFonts w:ascii="Myriad Pro" w:hAnsi="Myriad Pro"/>
            <w:noProof/>
            <w:webHidden/>
            <w:color w:val="000000" w:themeColor="text1"/>
            <w:sz w:val="24"/>
            <w:szCs w:val="24"/>
          </w:rPr>
          <w:t xml:space="preserve"> </w:t>
        </w:r>
      </w:hyperlink>
    </w:p>
    <w:p w14:paraId="0A79CCF0" w14:textId="5BC90B97"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52" w:history="1">
        <w:r w:rsidR="004C56BE" w:rsidRPr="005D306B">
          <w:rPr>
            <w:rStyle w:val="Hipercze"/>
            <w:rFonts w:ascii="Myriad Pro" w:hAnsi="Myriad Pro"/>
            <w:b/>
            <w:noProof/>
            <w:color w:val="000000" w:themeColor="text1"/>
            <w:sz w:val="24"/>
            <w:szCs w:val="24"/>
          </w:rPr>
          <w:t>Rycina 2</w:t>
        </w:r>
        <w:r w:rsidR="00C36EC7">
          <w:rPr>
            <w:rStyle w:val="Hipercze"/>
            <w:rFonts w:ascii="Myriad Pro" w:hAnsi="Myriad Pro"/>
            <w:b/>
            <w:noProof/>
            <w:color w:val="000000" w:themeColor="text1"/>
            <w:sz w:val="24"/>
            <w:szCs w:val="24"/>
          </w:rPr>
          <w:t>0</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Hospitalizacje z powodu chorób układu krążenia ogółem w </w:t>
        </w:r>
        <w:r w:rsidR="00104F9B">
          <w:rPr>
            <w:rStyle w:val="Hipercze"/>
            <w:rFonts w:ascii="Myriad Pro" w:hAnsi="Myriad Pro"/>
            <w:noProof/>
            <w:color w:val="000000" w:themeColor="text1"/>
            <w:sz w:val="24"/>
            <w:szCs w:val="24"/>
          </w:rPr>
          <w:t xml:space="preserve">Rzeczpospolitej </w:t>
        </w:r>
        <w:r w:rsidR="004C56BE" w:rsidRPr="005D306B">
          <w:rPr>
            <w:rStyle w:val="Hipercze"/>
            <w:rFonts w:ascii="Myriad Pro" w:hAnsi="Myriad Pro"/>
            <w:noProof/>
            <w:color w:val="000000" w:themeColor="text1"/>
            <w:sz w:val="24"/>
            <w:szCs w:val="24"/>
          </w:rPr>
          <w:t>Pols</w:t>
        </w:r>
        <w:r w:rsidR="00104F9B">
          <w:rPr>
            <w:rStyle w:val="Hipercze"/>
            <w:rFonts w:ascii="Myriad Pro" w:hAnsi="Myriad Pro"/>
            <w:noProof/>
            <w:color w:val="000000" w:themeColor="text1"/>
            <w:sz w:val="24"/>
            <w:szCs w:val="24"/>
          </w:rPr>
          <w:t>kiej</w:t>
        </w:r>
        <w:r w:rsidR="004C56BE" w:rsidRPr="005D306B">
          <w:rPr>
            <w:rStyle w:val="Hipercze"/>
            <w:rFonts w:ascii="Myriad Pro" w:hAnsi="Myriad Pro"/>
            <w:noProof/>
            <w:color w:val="000000" w:themeColor="text1"/>
            <w:sz w:val="24"/>
            <w:szCs w:val="24"/>
          </w:rPr>
          <w:t xml:space="preserve"> i w innych krajach UE, mężczyźni i kobiety razem, współczynniki na 100 tys. ludności (dane OECD).</w:t>
        </w:r>
        <w:r w:rsidR="005F5CD4" w:rsidRPr="005D306B" w:rsidDel="005F5CD4">
          <w:rPr>
            <w:rFonts w:ascii="Myriad Pro" w:hAnsi="Myriad Pro"/>
            <w:noProof/>
            <w:webHidden/>
            <w:color w:val="000000" w:themeColor="text1"/>
            <w:sz w:val="24"/>
            <w:szCs w:val="24"/>
          </w:rPr>
          <w:t xml:space="preserve"> </w:t>
        </w:r>
      </w:hyperlink>
    </w:p>
    <w:p w14:paraId="7DB7D2CC" w14:textId="5678FD59" w:rsidR="004C56BE" w:rsidRDefault="00C62D47" w:rsidP="004C56BE">
      <w:pPr>
        <w:pStyle w:val="Spisilustracji"/>
        <w:tabs>
          <w:tab w:val="right" w:leader="dot" w:pos="9062"/>
        </w:tabs>
        <w:spacing w:line="360" w:lineRule="auto"/>
        <w:jc w:val="both"/>
        <w:rPr>
          <w:rFonts w:ascii="Myriad Pro" w:hAnsi="Myriad Pro"/>
          <w:noProof/>
          <w:color w:val="000000" w:themeColor="text1"/>
          <w:sz w:val="24"/>
          <w:szCs w:val="24"/>
        </w:rPr>
      </w:pPr>
      <w:hyperlink w:anchor="_Toc86340753" w:history="1">
        <w:r w:rsidR="004C56BE" w:rsidRPr="005D306B">
          <w:rPr>
            <w:rStyle w:val="Hipercze"/>
            <w:rFonts w:ascii="Myriad Pro" w:hAnsi="Myriad Pro"/>
            <w:b/>
            <w:noProof/>
            <w:color w:val="000000" w:themeColor="text1"/>
            <w:sz w:val="24"/>
            <w:szCs w:val="24"/>
          </w:rPr>
          <w:t>Rycina 2</w:t>
        </w:r>
        <w:r w:rsidR="00C36EC7">
          <w:rPr>
            <w:rStyle w:val="Hipercze"/>
            <w:rFonts w:ascii="Myriad Pro" w:hAnsi="Myriad Pro"/>
            <w:b/>
            <w:noProof/>
            <w:color w:val="000000" w:themeColor="text1"/>
            <w:sz w:val="24"/>
            <w:szCs w:val="24"/>
          </w:rPr>
          <w:t>1</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Standaryzowane współczynniki hospitalizacji mężczyzn w porównaniu do</w:t>
        </w:r>
        <w:r w:rsidR="003D6003">
          <w:rPr>
            <w:rStyle w:val="Hipercze"/>
            <w:rFonts w:ascii="Myriad Pro" w:hAnsi="Myriad Pro"/>
            <w:noProof/>
            <w:color w:val="000000" w:themeColor="text1"/>
            <w:sz w:val="24"/>
            <w:szCs w:val="24"/>
          </w:rPr>
          <w:t> </w:t>
        </w:r>
        <w:r w:rsidR="004C56BE" w:rsidRPr="005D306B">
          <w:rPr>
            <w:rStyle w:val="Hipercze"/>
            <w:rFonts w:ascii="Myriad Pro" w:hAnsi="Myriad Pro"/>
            <w:noProof/>
            <w:color w:val="000000" w:themeColor="text1"/>
            <w:sz w:val="24"/>
            <w:szCs w:val="24"/>
          </w:rPr>
          <w:t>kobiet w 2018 r., kobiety = 100 (dane NIZP PZ</w:t>
        </w:r>
        <w:r w:rsidR="005F2621">
          <w:rPr>
            <w:rStyle w:val="Hipercze"/>
            <w:rFonts w:ascii="Myriad Pro" w:hAnsi="Myriad Pro"/>
            <w:noProof/>
            <w:color w:val="000000" w:themeColor="text1"/>
            <w:sz w:val="24"/>
            <w:szCs w:val="24"/>
          </w:rPr>
          <w:t>–</w:t>
        </w:r>
        <w:r w:rsidR="004C56BE" w:rsidRPr="005D306B">
          <w:rPr>
            <w:rStyle w:val="Hipercze"/>
            <w:rFonts w:ascii="Myriad Pro" w:hAnsi="Myriad Pro"/>
            <w:noProof/>
            <w:color w:val="000000" w:themeColor="text1"/>
            <w:sz w:val="24"/>
            <w:szCs w:val="24"/>
          </w:rPr>
          <w:t xml:space="preserve"> PIB).</w:t>
        </w:r>
        <w:r w:rsidR="005F5CD4" w:rsidRPr="005D306B" w:rsidDel="005F5CD4">
          <w:rPr>
            <w:rFonts w:ascii="Myriad Pro" w:hAnsi="Myriad Pro"/>
            <w:noProof/>
            <w:webHidden/>
            <w:color w:val="000000" w:themeColor="text1"/>
            <w:sz w:val="24"/>
            <w:szCs w:val="24"/>
          </w:rPr>
          <w:t xml:space="preserve"> </w:t>
        </w:r>
      </w:hyperlink>
    </w:p>
    <w:p w14:paraId="101EE47B" w14:textId="0155A28D" w:rsidR="00024DCB" w:rsidRPr="007B057A" w:rsidRDefault="00024DCB" w:rsidP="007B057A">
      <w:pPr>
        <w:jc w:val="both"/>
        <w:rPr>
          <w:rStyle w:val="Hipercze"/>
          <w:rFonts w:ascii="Myriad Pro" w:hAnsi="Myriad Pro" w:cstheme="minorBidi"/>
          <w:b/>
          <w:noProof/>
          <w:color w:val="000000" w:themeColor="text1"/>
          <w:sz w:val="24"/>
          <w:szCs w:val="24"/>
          <w:u w:val="none"/>
        </w:rPr>
      </w:pPr>
      <w:r w:rsidRPr="007B057A">
        <w:rPr>
          <w:rStyle w:val="Hipercze"/>
          <w:rFonts w:ascii="Myriad Pro" w:hAnsi="Myriad Pro" w:cstheme="minorBidi"/>
          <w:b/>
          <w:noProof/>
          <w:color w:val="000000" w:themeColor="text1"/>
          <w:sz w:val="24"/>
          <w:szCs w:val="24"/>
          <w:u w:val="none"/>
        </w:rPr>
        <w:t>Rycina 2</w:t>
      </w:r>
      <w:r w:rsidR="00C36EC7" w:rsidRPr="007B057A">
        <w:rPr>
          <w:rStyle w:val="Hipercze"/>
          <w:rFonts w:ascii="Myriad Pro" w:hAnsi="Myriad Pro" w:cstheme="minorBidi"/>
          <w:b/>
          <w:noProof/>
          <w:color w:val="000000" w:themeColor="text1"/>
          <w:sz w:val="24"/>
          <w:szCs w:val="24"/>
          <w:u w:val="none"/>
        </w:rPr>
        <w:t>2</w:t>
      </w:r>
      <w:r w:rsidRPr="007B057A">
        <w:rPr>
          <w:rStyle w:val="Hipercze"/>
          <w:rFonts w:ascii="Myriad Pro" w:hAnsi="Myriad Pro" w:cstheme="minorBidi"/>
          <w:b/>
          <w:noProof/>
          <w:color w:val="000000" w:themeColor="text1"/>
          <w:sz w:val="24"/>
          <w:szCs w:val="24"/>
          <w:u w:val="none"/>
        </w:rPr>
        <w:t>.</w:t>
      </w:r>
      <w:r w:rsidRPr="007B057A">
        <w:rPr>
          <w:rStyle w:val="Hipercze"/>
          <w:rFonts w:ascii="Myriad Pro" w:hAnsi="Myriad Pro" w:cstheme="minorBidi"/>
          <w:bCs/>
          <w:noProof/>
          <w:color w:val="000000" w:themeColor="text1"/>
          <w:sz w:val="24"/>
          <w:szCs w:val="24"/>
          <w:u w:val="none"/>
        </w:rPr>
        <w:t xml:space="preserve"> Liczba lekarzy wykonujących zawód w dziedzinach realizujących świadczenia zdrowotne dla pacjentów z ChUK</w:t>
      </w:r>
      <w:r w:rsidR="005F5CD4" w:rsidRPr="007B057A">
        <w:rPr>
          <w:rStyle w:val="Hipercze"/>
          <w:rFonts w:ascii="Myriad Pro" w:hAnsi="Myriad Pro" w:cstheme="minorBidi"/>
          <w:bCs/>
          <w:noProof/>
          <w:color w:val="000000" w:themeColor="text1"/>
          <w:sz w:val="24"/>
          <w:szCs w:val="24"/>
          <w:u w:val="none"/>
        </w:rPr>
        <w:t xml:space="preserve">. </w:t>
      </w:r>
    </w:p>
    <w:p w14:paraId="0C300CA4" w14:textId="50D7C628" w:rsidR="004C56BE" w:rsidRPr="005D306B" w:rsidRDefault="00C62D47" w:rsidP="004C56BE">
      <w:pPr>
        <w:pStyle w:val="Spisilustracji"/>
        <w:tabs>
          <w:tab w:val="right" w:leader="dot" w:pos="9062"/>
        </w:tabs>
        <w:spacing w:line="360" w:lineRule="auto"/>
        <w:jc w:val="both"/>
        <w:rPr>
          <w:rFonts w:ascii="Myriad Pro" w:eastAsiaTheme="minorEastAsia" w:hAnsi="Myriad Pro"/>
          <w:noProof/>
          <w:color w:val="000000" w:themeColor="text1"/>
          <w:sz w:val="24"/>
          <w:szCs w:val="24"/>
          <w:lang w:eastAsia="pl-PL"/>
        </w:rPr>
      </w:pPr>
      <w:hyperlink w:anchor="_Toc86340754" w:history="1">
        <w:r w:rsidR="004C56BE" w:rsidRPr="005D306B">
          <w:rPr>
            <w:rStyle w:val="Hipercze"/>
            <w:rFonts w:ascii="Myriad Pro" w:hAnsi="Myriad Pro"/>
            <w:b/>
            <w:noProof/>
            <w:color w:val="000000" w:themeColor="text1"/>
            <w:sz w:val="24"/>
            <w:szCs w:val="24"/>
          </w:rPr>
          <w:t xml:space="preserve">Rycina </w:t>
        </w:r>
        <w:r w:rsidR="00024DCB" w:rsidRPr="005D306B">
          <w:rPr>
            <w:rStyle w:val="Hipercze"/>
            <w:rFonts w:ascii="Myriad Pro" w:hAnsi="Myriad Pro"/>
            <w:b/>
            <w:noProof/>
            <w:color w:val="000000" w:themeColor="text1"/>
            <w:sz w:val="24"/>
            <w:szCs w:val="24"/>
          </w:rPr>
          <w:t>2</w:t>
        </w:r>
        <w:r w:rsidR="00C36EC7">
          <w:rPr>
            <w:rStyle w:val="Hipercze"/>
            <w:rFonts w:ascii="Myriad Pro" w:hAnsi="Myriad Pro"/>
            <w:b/>
            <w:noProof/>
            <w:color w:val="000000" w:themeColor="text1"/>
            <w:sz w:val="24"/>
            <w:szCs w:val="24"/>
          </w:rPr>
          <w:t>3</w:t>
        </w:r>
        <w:r w:rsidR="004C56BE" w:rsidRPr="005D306B">
          <w:rPr>
            <w:rStyle w:val="Hipercze"/>
            <w:rFonts w:ascii="Myriad Pro" w:hAnsi="Myriad Pro"/>
            <w:b/>
            <w:noProof/>
            <w:color w:val="000000" w:themeColor="text1"/>
            <w:sz w:val="24"/>
            <w:szCs w:val="24"/>
          </w:rPr>
          <w:t>.</w:t>
        </w:r>
        <w:r w:rsidR="004C56BE" w:rsidRPr="005D306B">
          <w:rPr>
            <w:rStyle w:val="Hipercze"/>
            <w:rFonts w:ascii="Myriad Pro" w:hAnsi="Myriad Pro"/>
            <w:noProof/>
            <w:color w:val="000000" w:themeColor="text1"/>
            <w:sz w:val="24"/>
            <w:szCs w:val="24"/>
          </w:rPr>
          <w:t xml:space="preserve"> Standaryzowane współczynniki zgonów osób poniżej 75 lat z powodu przyczyn możliwych do uniknięcia, którym można zapobiegać oraz które można skutecznie leczyć w latach 1999</w:t>
        </w:r>
        <w:r w:rsidR="00C50BB0" w:rsidRPr="00100F32">
          <w:rPr>
            <w:rFonts w:ascii="Myriad Pro" w:hAnsi="Myriad Pro"/>
            <w:sz w:val="24"/>
          </w:rPr>
          <w:t>–</w:t>
        </w:r>
        <w:r w:rsidR="004C56BE" w:rsidRPr="005D306B">
          <w:rPr>
            <w:rStyle w:val="Hipercze"/>
            <w:rFonts w:ascii="Myriad Pro" w:hAnsi="Myriad Pro"/>
            <w:noProof/>
            <w:color w:val="000000" w:themeColor="text1"/>
            <w:sz w:val="24"/>
            <w:szCs w:val="24"/>
          </w:rPr>
          <w:t>2018 – ich trendy oraz średnioroczne względne tempo spadku.</w:t>
        </w:r>
      </w:hyperlink>
    </w:p>
    <w:p w14:paraId="2A61ADC5" w14:textId="7E24E30C" w:rsidR="004C56BE" w:rsidRPr="005D306B" w:rsidRDefault="00C62D47" w:rsidP="004C56BE">
      <w:pPr>
        <w:pStyle w:val="Spisilustracji"/>
        <w:tabs>
          <w:tab w:val="right" w:leader="dot" w:pos="9062"/>
        </w:tabs>
        <w:spacing w:line="360" w:lineRule="auto"/>
        <w:jc w:val="both"/>
        <w:rPr>
          <w:rFonts w:eastAsiaTheme="minorEastAsia"/>
          <w:noProof/>
          <w:color w:val="000000" w:themeColor="text1"/>
          <w:sz w:val="24"/>
          <w:szCs w:val="24"/>
          <w:lang w:eastAsia="pl-PL"/>
        </w:rPr>
      </w:pPr>
      <w:hyperlink w:anchor="_Toc86340755" w:history="1">
        <w:r w:rsidR="004C56BE" w:rsidRPr="005D306B">
          <w:rPr>
            <w:rStyle w:val="Hipercze"/>
            <w:rFonts w:ascii="Myriad Pro" w:hAnsi="Myriad Pro"/>
            <w:b/>
            <w:noProof/>
            <w:color w:val="000000" w:themeColor="text1"/>
            <w:sz w:val="24"/>
            <w:szCs w:val="24"/>
          </w:rPr>
          <w:t xml:space="preserve">Rycina </w:t>
        </w:r>
        <w:r w:rsidR="00024DCB" w:rsidRPr="005D306B">
          <w:rPr>
            <w:rStyle w:val="Hipercze"/>
            <w:rFonts w:ascii="Myriad Pro" w:hAnsi="Myriad Pro"/>
            <w:b/>
            <w:noProof/>
            <w:color w:val="000000" w:themeColor="text1"/>
            <w:sz w:val="24"/>
            <w:szCs w:val="24"/>
          </w:rPr>
          <w:t>2</w:t>
        </w:r>
        <w:r w:rsidR="00C36EC7">
          <w:rPr>
            <w:rStyle w:val="Hipercze"/>
            <w:rFonts w:ascii="Myriad Pro" w:hAnsi="Myriad Pro"/>
            <w:b/>
            <w:noProof/>
            <w:color w:val="000000" w:themeColor="text1"/>
            <w:sz w:val="24"/>
            <w:szCs w:val="24"/>
          </w:rPr>
          <w:t>4</w:t>
        </w:r>
        <w:r w:rsidR="004C56BE" w:rsidRPr="005D306B">
          <w:rPr>
            <w:rStyle w:val="Hipercze"/>
            <w:rFonts w:ascii="Myriad Pro" w:hAnsi="Myriad Pro"/>
            <w:b/>
            <w:noProof/>
            <w:color w:val="000000" w:themeColor="text1"/>
            <w:sz w:val="24"/>
            <w:szCs w:val="24"/>
          </w:rPr>
          <w:t xml:space="preserve">. </w:t>
        </w:r>
        <w:r w:rsidR="004C56BE" w:rsidRPr="005D306B">
          <w:rPr>
            <w:rStyle w:val="Hipercze"/>
            <w:rFonts w:ascii="Myriad Pro" w:hAnsi="Myriad Pro"/>
            <w:noProof/>
            <w:color w:val="000000" w:themeColor="text1"/>
            <w:sz w:val="24"/>
            <w:szCs w:val="24"/>
          </w:rPr>
          <w:t>Nakłady wewnętrzne w 2019 r. na działalność badawczą i rozwojową według dziedzin działalności badawczo-rozwojowej.</w:t>
        </w:r>
      </w:hyperlink>
    </w:p>
    <w:p w14:paraId="00542F45" w14:textId="77777777" w:rsidR="004C56BE" w:rsidRPr="005D306B" w:rsidRDefault="004C56BE" w:rsidP="004C56BE">
      <w:pPr>
        <w:spacing w:after="0" w:line="360" w:lineRule="auto"/>
        <w:jc w:val="both"/>
        <w:rPr>
          <w:rFonts w:ascii="Myriad Pro" w:hAnsi="Myriad Pro"/>
          <w:color w:val="000000" w:themeColor="text1"/>
          <w:sz w:val="24"/>
          <w:szCs w:val="24"/>
        </w:rPr>
      </w:pPr>
      <w:r w:rsidRPr="005D306B">
        <w:rPr>
          <w:rFonts w:ascii="Myriad Pro" w:hAnsi="Myriad Pro"/>
          <w:color w:val="000000" w:themeColor="text1"/>
          <w:sz w:val="24"/>
          <w:szCs w:val="24"/>
        </w:rPr>
        <w:fldChar w:fldCharType="end"/>
      </w:r>
      <w:bookmarkStart w:id="121" w:name="_Hlk86306827"/>
    </w:p>
    <w:p w14:paraId="38A60F3B" w14:textId="77777777" w:rsidR="004C56BE" w:rsidRDefault="004C56BE" w:rsidP="004C56BE">
      <w:pPr>
        <w:rPr>
          <w:rFonts w:ascii="Myriad Pro" w:hAnsi="Myriad Pro"/>
        </w:rPr>
      </w:pPr>
      <w:r>
        <w:rPr>
          <w:rFonts w:ascii="Myriad Pro" w:hAnsi="Myriad Pro"/>
        </w:rPr>
        <w:br w:type="page"/>
      </w:r>
    </w:p>
    <w:p w14:paraId="55A327DF" w14:textId="77777777" w:rsidR="004C56BE" w:rsidRPr="005D3712" w:rsidRDefault="004C56BE" w:rsidP="004C56BE">
      <w:pPr>
        <w:pStyle w:val="Nagwek1"/>
        <w:rPr>
          <w:rFonts w:ascii="Myriad Pro" w:hAnsi="Myriad Pro"/>
          <w:color w:val="830F0E" w:themeColor="accent1" w:themeShade="BF"/>
          <w:sz w:val="28"/>
          <w:szCs w:val="28"/>
        </w:rPr>
      </w:pPr>
      <w:bookmarkStart w:id="122" w:name="_Toc89362467"/>
      <w:r w:rsidRPr="005D3712">
        <w:rPr>
          <w:rFonts w:ascii="Myriad Pro" w:hAnsi="Myriad Pro"/>
          <w:color w:val="830F0E" w:themeColor="accent1" w:themeShade="BF"/>
          <w:sz w:val="28"/>
          <w:szCs w:val="28"/>
        </w:rPr>
        <w:t>BIBLIOGRAFIA</w:t>
      </w:r>
      <w:bookmarkEnd w:id="122"/>
    </w:p>
    <w:p w14:paraId="6F3D6B47" w14:textId="77777777" w:rsidR="004C56BE" w:rsidRDefault="004C56BE" w:rsidP="004C56BE">
      <w:pPr>
        <w:spacing w:after="0" w:line="360" w:lineRule="auto"/>
        <w:jc w:val="both"/>
        <w:rPr>
          <w:rFonts w:ascii="Myriad Pro" w:hAnsi="Myriad Pro"/>
        </w:rPr>
      </w:pPr>
    </w:p>
    <w:p w14:paraId="224977C2"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cs="Times New Roman"/>
          <w:bCs/>
          <w:color w:val="000000" w:themeColor="text1"/>
          <w:sz w:val="24"/>
          <w:szCs w:val="24"/>
        </w:rPr>
        <w:t xml:space="preserve">Wojtyniak B, Goryński P. Sytuacja zdrowotna ludności Polski i jej uwarunkowania 2020. </w:t>
      </w:r>
      <w:r w:rsidRPr="005D306B">
        <w:rPr>
          <w:rFonts w:ascii="Myriad Pro" w:hAnsi="Myriad Pro" w:cs="Times New Roman"/>
          <w:bCs/>
          <w:color w:val="000000" w:themeColor="text1"/>
          <w:sz w:val="24"/>
          <w:szCs w:val="24"/>
          <w:lang w:val="en-US"/>
        </w:rPr>
        <w:t>Narodowy Instytut Zdrowia Publicznego – Państwowy Zakład Higieny, Warszawa 2020.</w:t>
      </w:r>
    </w:p>
    <w:p w14:paraId="778415C8"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color w:val="000000" w:themeColor="text1"/>
          <w:sz w:val="24"/>
          <w:szCs w:val="24"/>
          <w:lang w:val="en-GB"/>
        </w:rPr>
        <w:t xml:space="preserve">Peckham S., Hann A., Boyce T., Health promotion and ill-health prevention: the role of general practice. </w:t>
      </w:r>
      <w:r w:rsidRPr="005D306B">
        <w:rPr>
          <w:rFonts w:ascii="Myriad Pro" w:hAnsi="Myriad Pro"/>
          <w:color w:val="000000" w:themeColor="text1"/>
          <w:sz w:val="24"/>
          <w:szCs w:val="24"/>
        </w:rPr>
        <w:t>Quality in Primary Care 2011; 19: s. 317-323.</w:t>
      </w:r>
    </w:p>
    <w:p w14:paraId="21447E5D"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color w:val="000000" w:themeColor="text1"/>
          <w:sz w:val="24"/>
          <w:szCs w:val="24"/>
        </w:rPr>
        <w:t>A. Domagała, Planowanie kadr medycznych systemu zdrowotnego – potrzeba czy konieczność?. Zdrowie Publiczne i Zarządzanie 2013; 11: s. 148-158.</w:t>
      </w:r>
    </w:p>
    <w:p w14:paraId="5BB06E0E"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rPr>
      </w:pPr>
      <w:r w:rsidRPr="005D306B">
        <w:rPr>
          <w:rFonts w:ascii="Myriad Pro" w:hAnsi="Myriad Pro"/>
          <w:color w:val="000000" w:themeColor="text1"/>
          <w:sz w:val="24"/>
          <w:szCs w:val="24"/>
        </w:rPr>
        <w:t>P. Czauderna, M. Gałązka-Sobotka, P. Górski, T. Hryniewiecki, Strategiczne kierunki rozwoju systemu ochrony zdrowia w Polsce, Ministerstwo Zdrowia, 2019.</w:t>
      </w:r>
    </w:p>
    <w:p w14:paraId="1A7AF8BD"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rPr>
      </w:pPr>
      <w:r w:rsidRPr="005D306B">
        <w:rPr>
          <w:rFonts w:ascii="Myriad Pro" w:hAnsi="Myriad Pro"/>
          <w:bCs/>
          <w:color w:val="000000" w:themeColor="text1"/>
          <w:sz w:val="24"/>
          <w:szCs w:val="24"/>
        </w:rPr>
        <w:t>A. Czupryna, S. Poździoch, A. Ryś, W. C. Włodarczyk: „Zdrowie Publiczne. Wybrane zagadnienia”, Tom I i II, Uniwersyteckie. Wydawnictwo Medyczne „Vesalius”, Kraków 2001 r., str. 143.</w:t>
      </w:r>
    </w:p>
    <w:p w14:paraId="7AA5227A" w14:textId="6139C5BC"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bCs/>
          <w:color w:val="000000" w:themeColor="text1"/>
          <w:sz w:val="24"/>
          <w:szCs w:val="24"/>
          <w:lang w:val="en-US"/>
        </w:rPr>
        <w:t xml:space="preserve">Porta M. (ed). A dictionary of epidemiology. </w:t>
      </w:r>
      <w:r w:rsidRPr="005D306B">
        <w:rPr>
          <w:rFonts w:ascii="Myriad Pro" w:hAnsi="Myriad Pro"/>
          <w:bCs/>
          <w:color w:val="000000" w:themeColor="text1"/>
          <w:sz w:val="24"/>
          <w:szCs w:val="24"/>
        </w:rPr>
        <w:t>Oxford University Press, Oxford 2014: 224-225.</w:t>
      </w:r>
    </w:p>
    <w:p w14:paraId="2C28AEE3"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bCs/>
          <w:color w:val="000000" w:themeColor="text1"/>
          <w:sz w:val="24"/>
          <w:szCs w:val="24"/>
          <w:lang w:val="en-US"/>
        </w:rPr>
        <w:t>Yusuf S, Hawken S, Ounpuu S et al. Effect of potentially modifiable risk factors associated with myocardial infarction in 52 countries (the INTERHEART study): case-control study. Lancet. 2004; 364: 937-952, doi: 10.1016/S0140-6736(04)17018-9.</w:t>
      </w:r>
    </w:p>
    <w:p w14:paraId="2FCA0B04"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bCs/>
          <w:color w:val="000000" w:themeColor="text1"/>
          <w:sz w:val="24"/>
          <w:szCs w:val="24"/>
          <w:lang w:val="en-US"/>
        </w:rPr>
        <w:t xml:space="preserve">Bandosz P, O’Flahert M, Drygas W et al. Decline in mortality from coronary heart disease in Poland after socioeconomic transformation: modelling study. </w:t>
      </w:r>
      <w:r w:rsidRPr="005D306B">
        <w:rPr>
          <w:rFonts w:ascii="Myriad Pro" w:hAnsi="Myriad Pro"/>
          <w:bCs/>
          <w:color w:val="000000" w:themeColor="text1"/>
          <w:sz w:val="24"/>
          <w:szCs w:val="24"/>
        </w:rPr>
        <w:t>BMJ. 2012; 344: d8136, doi: 10.1136/bmj.d8136.</w:t>
      </w:r>
    </w:p>
    <w:p w14:paraId="7515560B" w14:textId="0063A4B4"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color w:val="000000" w:themeColor="text1"/>
          <w:sz w:val="24"/>
          <w:szCs w:val="24"/>
        </w:rPr>
        <w:t>Mazur J., Małkowska-Szkutnik A. (red). (2018). Zdrowie uczniów w 2018 roku na tle nowego modelu badań HBSC. Warszawa: Instytut Matki i Dziecka, str. 75-76.</w:t>
      </w:r>
    </w:p>
    <w:p w14:paraId="4E92C9AC"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color w:val="000000" w:themeColor="text1"/>
          <w:sz w:val="24"/>
          <w:szCs w:val="24"/>
          <w:lang w:val="en-US"/>
        </w:rPr>
        <w:t xml:space="preserve">Perk J., De Backer G., Gohlke H., Graham I., Reiner Z., Verschuren M., Albus C., Benlian P., Boysen G., Cifkova R., Deaton C, Ebrahim S., Fisher M., Germano G., Hobbs R., Hoes A., Karadeniz S., Mezzani S., Prescott E., Ryden L., Scherer M., Syvänne M., Wilma J.M., Scholte Op Reimer W.J., Vrints C., Wood D., Zamorano J.L., Zannad F., Europejskie wytyczne dotyczące zapobiegania chorobom serca i naczyń w praktyce klinicznej na rok 2012. </w:t>
      </w:r>
      <w:r w:rsidRPr="005D306B">
        <w:rPr>
          <w:rFonts w:ascii="Myriad Pro" w:hAnsi="Myriad Pro"/>
          <w:color w:val="000000" w:themeColor="text1"/>
          <w:sz w:val="24"/>
          <w:szCs w:val="24"/>
        </w:rPr>
        <w:t>„Kardiol. Pol.” 2012; 70(1): 1–100.</w:t>
      </w:r>
    </w:p>
    <w:p w14:paraId="704FB80E"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lang w:val="en-US"/>
        </w:rPr>
      </w:pPr>
      <w:r w:rsidRPr="005D306B">
        <w:rPr>
          <w:rFonts w:ascii="Myriad Pro" w:hAnsi="Myriad Pro"/>
          <w:color w:val="000000" w:themeColor="text1"/>
          <w:sz w:val="24"/>
          <w:szCs w:val="24"/>
          <w:lang w:val="en-US"/>
        </w:rPr>
        <w:t>R. Hewitt, P. Watson., Defining biobank, „Biopreservation and Biobanking” 2013, t. 11, nr 5, s. 309–315.</w:t>
      </w:r>
    </w:p>
    <w:p w14:paraId="3D54D27E"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lang w:val="en-US"/>
        </w:rPr>
      </w:pPr>
      <w:r w:rsidRPr="005D306B">
        <w:rPr>
          <w:rFonts w:ascii="Myriad Pro" w:hAnsi="Myriad Pro"/>
          <w:color w:val="000000" w:themeColor="text1"/>
          <w:sz w:val="24"/>
          <w:szCs w:val="24"/>
          <w:lang w:val="en-US"/>
        </w:rPr>
        <w:t>A. Park, 10 ideas changing the world right now: Biobanks, „Time Magazine”, 12.03.2009r.</w:t>
      </w:r>
    </w:p>
    <w:p w14:paraId="7A1C0AB4"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lang w:val="en-US"/>
        </w:rPr>
      </w:pPr>
      <w:r w:rsidRPr="005D306B">
        <w:rPr>
          <w:rFonts w:ascii="Myriad Pro" w:hAnsi="Myriad Pro"/>
          <w:color w:val="000000" w:themeColor="text1"/>
          <w:sz w:val="24"/>
          <w:szCs w:val="24"/>
          <w:lang w:val="en-US"/>
        </w:rPr>
        <w:t>J. Sak, J. Pawlikowski, M. Goniewicz (i in.), Population biobanking in selected European countries and roposed model for a Polish national DNA bank, „Journal of Applied Genetics”2012, t. 53, nr 2, s. 159–165.</w:t>
      </w:r>
    </w:p>
    <w:p w14:paraId="20D3A0EA" w14:textId="36AF3540"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rPr>
      </w:pPr>
      <w:r w:rsidRPr="005D306B">
        <w:rPr>
          <w:rFonts w:ascii="Myriad Pro" w:hAnsi="Myriad Pro"/>
          <w:color w:val="000000" w:themeColor="text1"/>
          <w:sz w:val="24"/>
          <w:szCs w:val="24"/>
        </w:rPr>
        <w:t>J. Pawlikowski, Biobankowanie ludzkiego materiału biologicznego dla celów badań naukowych – aspekty organizacyjne, etyczne, prawne i społeczne, Lublin 2013, s.</w:t>
      </w:r>
      <w:r w:rsidR="00390A0E">
        <w:rPr>
          <w:rFonts w:ascii="Myriad Pro" w:hAnsi="Myriad Pro"/>
          <w:color w:val="000000" w:themeColor="text1"/>
          <w:sz w:val="24"/>
          <w:szCs w:val="24"/>
        </w:rPr>
        <w:t> </w:t>
      </w:r>
      <w:r w:rsidRPr="005D306B">
        <w:rPr>
          <w:rFonts w:ascii="Myriad Pro" w:hAnsi="Myriad Pro"/>
          <w:color w:val="000000" w:themeColor="text1"/>
          <w:sz w:val="24"/>
          <w:szCs w:val="24"/>
        </w:rPr>
        <w:t>16.</w:t>
      </w:r>
    </w:p>
    <w:p w14:paraId="71D0FEDB"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lang w:val="en-US"/>
        </w:rPr>
      </w:pPr>
      <w:r w:rsidRPr="005D306B">
        <w:rPr>
          <w:rFonts w:ascii="Myriad Pro" w:hAnsi="Myriad Pro"/>
          <w:color w:val="000000" w:themeColor="text1"/>
          <w:sz w:val="24"/>
          <w:szCs w:val="24"/>
          <w:lang w:val="en-US"/>
        </w:rPr>
        <w:t>G. van Ommen, O. Törnwall, C. Bréchot (i in.), BBMRI-ERIC as a resource for pharmaceutical and life science industries: the development of biobank-based Expert Centres, „European Journal of Human Genetics” 2015, t. 23, nr 7, s. 893–900.</w:t>
      </w:r>
    </w:p>
    <w:p w14:paraId="79CE0D31" w14:textId="7A9ABC0D"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rPr>
      </w:pPr>
      <w:r w:rsidRPr="005D306B">
        <w:rPr>
          <w:rFonts w:ascii="Myriad Pro" w:hAnsi="Myriad Pro"/>
          <w:color w:val="000000" w:themeColor="text1"/>
          <w:sz w:val="24"/>
          <w:szCs w:val="24"/>
        </w:rPr>
        <w:t>Kozieł A., Kononiuk A., Wiktorzak K., Opieka koordynowana, definicja, międzynarodowe doświadczenia jako inspiracja dla Polski, Zdrowie Publiczne i</w:t>
      </w:r>
      <w:r w:rsidR="00390A0E">
        <w:rPr>
          <w:rFonts w:ascii="Myriad Pro" w:hAnsi="Myriad Pro"/>
          <w:color w:val="000000" w:themeColor="text1"/>
          <w:sz w:val="24"/>
          <w:szCs w:val="24"/>
        </w:rPr>
        <w:t> </w:t>
      </w:r>
      <w:r w:rsidRPr="005D306B">
        <w:rPr>
          <w:rFonts w:ascii="Myriad Pro" w:hAnsi="Myriad Pro"/>
          <w:color w:val="000000" w:themeColor="text1"/>
          <w:sz w:val="24"/>
          <w:szCs w:val="24"/>
        </w:rPr>
        <w:t>Zarządzanie. Zeszyty Naukowe Ochrony Zdrowia, 2017,15(3).</w:t>
      </w:r>
    </w:p>
    <w:p w14:paraId="70DD17E5"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rPr>
      </w:pPr>
      <w:r w:rsidRPr="005D306B">
        <w:rPr>
          <w:rFonts w:ascii="Myriad Pro" w:hAnsi="Myriad Pro"/>
          <w:color w:val="000000" w:themeColor="text1"/>
          <w:sz w:val="24"/>
          <w:szCs w:val="24"/>
        </w:rPr>
        <w:t>Czauderna P., Gałązka-Sobotka M., Wątek M., Golubiewski K., Janas J., Maciejczyk A., Woch M., Bartoszewicz A. (2020), ZDROWIE DLA GOSPODARKI – GOSPODARKA DLA ZDROWIA: Nowoczesna droga do równowagi systemu i obywatela w zdrowiu, str. 44.</w:t>
      </w:r>
    </w:p>
    <w:p w14:paraId="6CEA9936"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rPr>
      </w:pPr>
      <w:r w:rsidRPr="005D306B">
        <w:rPr>
          <w:rFonts w:ascii="Myriad Pro" w:hAnsi="Myriad Pro"/>
          <w:color w:val="000000" w:themeColor="text1"/>
          <w:sz w:val="24"/>
          <w:szCs w:val="24"/>
        </w:rPr>
        <w:t>NIK (2016); Raport: Profilaktyka zdrowotna w systemie ochrony zdrowia.</w:t>
      </w:r>
    </w:p>
    <w:p w14:paraId="7F04918B"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lang w:val="en-US"/>
        </w:rPr>
      </w:pPr>
      <w:r w:rsidRPr="005D306B">
        <w:rPr>
          <w:rFonts w:ascii="Myriad Pro" w:hAnsi="Myriad Pro"/>
          <w:color w:val="000000" w:themeColor="text1"/>
          <w:sz w:val="24"/>
          <w:szCs w:val="24"/>
          <w:lang w:val="en-US"/>
        </w:rPr>
        <w:t xml:space="preserve">WHO Regional Office for Europe (2016), Strengthening Peoplecentered Health Systems in the WHO European Region: Framework for Action on Integrated Health Services Delivery, Copenhagen 2016. </w:t>
      </w:r>
    </w:p>
    <w:p w14:paraId="6D50751C" w14:textId="09B233FB"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rPr>
      </w:pPr>
      <w:r w:rsidRPr="005D306B">
        <w:rPr>
          <w:rFonts w:ascii="Myriad Pro" w:hAnsi="Myriad Pro"/>
          <w:color w:val="000000" w:themeColor="text1"/>
          <w:sz w:val="24"/>
          <w:szCs w:val="24"/>
        </w:rPr>
        <w:t xml:space="preserve">Zdrowie i ochrona zdrowia w 2018 r., </w:t>
      </w:r>
      <w:r w:rsidR="00E8224D">
        <w:rPr>
          <w:rFonts w:ascii="Myriad Pro" w:hAnsi="Myriad Pro"/>
          <w:color w:val="000000" w:themeColor="text1"/>
          <w:sz w:val="24"/>
          <w:szCs w:val="24"/>
        </w:rPr>
        <w:t>GUS</w:t>
      </w:r>
      <w:r w:rsidRPr="005D306B">
        <w:rPr>
          <w:rFonts w:ascii="Myriad Pro" w:hAnsi="Myriad Pro"/>
          <w:color w:val="000000" w:themeColor="text1"/>
          <w:sz w:val="24"/>
          <w:szCs w:val="24"/>
        </w:rPr>
        <w:t>, Warszawa, Kraków 2019.</w:t>
      </w:r>
    </w:p>
    <w:p w14:paraId="42A99780" w14:textId="1480EC92" w:rsidR="008771B8" w:rsidRPr="005D306B" w:rsidRDefault="008771B8" w:rsidP="004C56BE">
      <w:pPr>
        <w:pStyle w:val="Tekstprzypisukocowego"/>
        <w:numPr>
          <w:ilvl w:val="0"/>
          <w:numId w:val="48"/>
        </w:numPr>
        <w:spacing w:line="360" w:lineRule="auto"/>
        <w:ind w:left="426" w:hanging="426"/>
        <w:jc w:val="both"/>
        <w:rPr>
          <w:rFonts w:ascii="Myriad Pro" w:hAnsi="Myriad Pro"/>
          <w:iCs/>
          <w:color w:val="000000" w:themeColor="text1"/>
          <w:sz w:val="24"/>
          <w:szCs w:val="24"/>
        </w:rPr>
      </w:pPr>
      <w:r w:rsidRPr="005D306B">
        <w:rPr>
          <w:rFonts w:ascii="Myriad Pro" w:hAnsi="Myriad Pro"/>
          <w:iCs/>
          <w:color w:val="000000" w:themeColor="text1"/>
          <w:sz w:val="24"/>
          <w:szCs w:val="24"/>
        </w:rPr>
        <w:t>Raport Warszawskiego Uniwersytetu Medycznego z realizacji kompleksowych badań epidemiologicznych dotyczących sposobu żywienia i stanu odżywienia społeczeństwa polskiego wraz z identyfikacją czynników ryzyka zaburzeń odżywiania, oceną poziomu aktywności fizycznej, poziomu wiedzy żywieniowej oraz występowania nierówności w zdrowiu, realizowanych w ramach Narodowego Programu Zdrowia na lata 2016</w:t>
      </w:r>
      <w:r w:rsidR="00854B67">
        <w:rPr>
          <w:rFonts w:ascii="Myriad Pro" w:hAnsi="Myriad Pro" w:cs="Times New Roman"/>
          <w:color w:val="000000" w:themeColor="text1"/>
          <w:sz w:val="24"/>
          <w:szCs w:val="24"/>
        </w:rPr>
        <w:t>–</w:t>
      </w:r>
      <w:r w:rsidRPr="005D306B">
        <w:rPr>
          <w:rFonts w:ascii="Myriad Pro" w:hAnsi="Myriad Pro"/>
          <w:iCs/>
          <w:color w:val="000000" w:themeColor="text1"/>
          <w:sz w:val="24"/>
          <w:szCs w:val="24"/>
        </w:rPr>
        <w:t>2020.</w:t>
      </w:r>
    </w:p>
    <w:p w14:paraId="7F25EBBA" w14:textId="31004A5D"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rPr>
      </w:pPr>
      <w:r w:rsidRPr="005D306B">
        <w:rPr>
          <w:rFonts w:ascii="Myriad Pro" w:hAnsi="Myriad Pro"/>
          <w:color w:val="000000" w:themeColor="text1"/>
          <w:sz w:val="24"/>
          <w:szCs w:val="24"/>
        </w:rPr>
        <w:t xml:space="preserve">GUS (2018), </w:t>
      </w:r>
      <w:r w:rsidRPr="005D306B">
        <w:rPr>
          <w:rFonts w:ascii="Myriad Pro" w:hAnsi="Myriad Pro"/>
          <w:iCs/>
          <w:color w:val="000000" w:themeColor="text1"/>
          <w:sz w:val="24"/>
          <w:szCs w:val="24"/>
        </w:rPr>
        <w:t>Informacja o sytuacji osób starszych na podstawie badań Głównego Urzędu Statystycznego</w:t>
      </w:r>
      <w:r w:rsidRPr="005D306B">
        <w:rPr>
          <w:rFonts w:ascii="Myriad Pro" w:hAnsi="Myriad Pro"/>
          <w:color w:val="000000" w:themeColor="text1"/>
          <w:sz w:val="24"/>
          <w:szCs w:val="24"/>
        </w:rPr>
        <w:t>, Warszawa 2018, str. 6.</w:t>
      </w:r>
    </w:p>
    <w:p w14:paraId="6CD143CA" w14:textId="73319841"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color w:val="000000" w:themeColor="text1"/>
          <w:sz w:val="24"/>
          <w:szCs w:val="24"/>
          <w:lang w:val="en-GB"/>
        </w:rPr>
        <w:t>Raport Banku Światowego (2018); Poland: long-term Regional spending review.</w:t>
      </w:r>
    </w:p>
    <w:p w14:paraId="33229B16"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NIK (2019); Raport: NFZ o zdrowiu. Nadciśnienie tętnicze. </w:t>
      </w:r>
    </w:p>
    <w:p w14:paraId="51A47AD3"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rPr>
      </w:pPr>
      <w:r w:rsidRPr="005D306B">
        <w:rPr>
          <w:rFonts w:ascii="Myriad Pro" w:hAnsi="Myriad Pro"/>
          <w:color w:val="000000" w:themeColor="text1"/>
          <w:sz w:val="24"/>
          <w:szCs w:val="24"/>
        </w:rPr>
        <w:t>Raport: System ochrony zdrowia w Polsce – stan obecny i pożądane kierunki zmian, NIK, 2019.</w:t>
      </w:r>
    </w:p>
    <w:p w14:paraId="2E08D6B5"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rPr>
      </w:pPr>
      <w:r w:rsidRPr="005D306B">
        <w:rPr>
          <w:rFonts w:ascii="Myriad Pro" w:hAnsi="Myriad Pro"/>
          <w:color w:val="000000" w:themeColor="text1"/>
          <w:sz w:val="24"/>
          <w:szCs w:val="24"/>
        </w:rPr>
        <w:t>Raport: System Ochrony Zdrowia w Polsce – Stan Obecny i Pożądane Kierunki Zmian. Najwyższa Izba Kontroli, Departament Zdrowia, Warszawa 2019.</w:t>
      </w:r>
    </w:p>
    <w:p w14:paraId="2421A05E" w14:textId="77777777" w:rsidR="004C56BE" w:rsidRPr="005D306B" w:rsidRDefault="004C56BE" w:rsidP="004C56BE">
      <w:pPr>
        <w:pStyle w:val="Tekstprzypisukocowego"/>
        <w:numPr>
          <w:ilvl w:val="0"/>
          <w:numId w:val="48"/>
        </w:numPr>
        <w:spacing w:line="360" w:lineRule="auto"/>
        <w:ind w:left="426" w:hanging="426"/>
        <w:jc w:val="both"/>
        <w:rPr>
          <w:color w:val="000000" w:themeColor="text1"/>
          <w:sz w:val="24"/>
          <w:szCs w:val="24"/>
          <w:lang w:val="en-US"/>
        </w:rPr>
      </w:pPr>
      <w:r w:rsidRPr="005D306B">
        <w:rPr>
          <w:rFonts w:ascii="Myriad Pro" w:hAnsi="Myriad Pro"/>
          <w:bCs/>
          <w:color w:val="000000" w:themeColor="text1"/>
          <w:sz w:val="24"/>
          <w:szCs w:val="24"/>
          <w:lang w:val="en-US"/>
        </w:rPr>
        <w:t xml:space="preserve"> „The World Health Report 2000. Health Systems: Improving Performance”, WHO 2000, s. xi.</w:t>
      </w:r>
    </w:p>
    <w:p w14:paraId="3911FBFB" w14:textId="77777777" w:rsidR="004C56BE" w:rsidRPr="005D306B" w:rsidRDefault="004C56BE" w:rsidP="004C56BE">
      <w:pPr>
        <w:pStyle w:val="Tekstprzypisukocowego"/>
        <w:numPr>
          <w:ilvl w:val="0"/>
          <w:numId w:val="48"/>
        </w:numPr>
        <w:spacing w:line="360" w:lineRule="auto"/>
        <w:ind w:left="426" w:hanging="426"/>
        <w:jc w:val="both"/>
        <w:rPr>
          <w:rFonts w:ascii="Myriad Pro" w:hAnsi="Myriad Pro"/>
          <w:color w:val="000000" w:themeColor="text1"/>
          <w:sz w:val="24"/>
          <w:szCs w:val="24"/>
        </w:rPr>
      </w:pPr>
      <w:r w:rsidRPr="005D306B">
        <w:rPr>
          <w:rFonts w:ascii="Myriad Pro" w:hAnsi="Myriad Pro"/>
          <w:color w:val="000000" w:themeColor="text1"/>
          <w:sz w:val="24"/>
          <w:szCs w:val="24"/>
        </w:rPr>
        <w:t>Raport Roczny Prezesa Urzędu Rejestracji Produktów Leczniczych, Wyrobów Medycznych i Produktów Biobójczych, Warszawa, URPL 2020, str. 47.</w:t>
      </w:r>
    </w:p>
    <w:p w14:paraId="01FCB11E" w14:textId="71A88861"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Ustawa z dnia 11 września 2015 r. o zdrowiu publicznym (Dz. U. </w:t>
      </w:r>
      <w:r w:rsidR="00FA5478">
        <w:rPr>
          <w:rFonts w:ascii="Myriad Pro" w:hAnsi="Myriad Pro"/>
          <w:color w:val="000000" w:themeColor="text1"/>
          <w:sz w:val="24"/>
          <w:szCs w:val="24"/>
        </w:rPr>
        <w:t xml:space="preserve">z </w:t>
      </w:r>
      <w:r w:rsidRPr="005D306B">
        <w:rPr>
          <w:rFonts w:ascii="Myriad Pro" w:hAnsi="Myriad Pro"/>
          <w:color w:val="000000" w:themeColor="text1"/>
          <w:sz w:val="24"/>
          <w:szCs w:val="24"/>
        </w:rPr>
        <w:t>2021</w:t>
      </w:r>
      <w:r w:rsidR="00FA5478">
        <w:rPr>
          <w:rFonts w:ascii="Myriad Pro" w:hAnsi="Myriad Pro"/>
          <w:color w:val="000000" w:themeColor="text1"/>
          <w:sz w:val="24"/>
          <w:szCs w:val="24"/>
        </w:rPr>
        <w:t xml:space="preserve"> </w:t>
      </w:r>
      <w:r w:rsidRPr="005D306B">
        <w:rPr>
          <w:rFonts w:ascii="Myriad Pro" w:hAnsi="Myriad Pro"/>
          <w:color w:val="000000" w:themeColor="text1"/>
          <w:sz w:val="24"/>
          <w:szCs w:val="24"/>
        </w:rPr>
        <w:t>r. poz. 1</w:t>
      </w:r>
      <w:r w:rsidR="00FA5478">
        <w:rPr>
          <w:rFonts w:ascii="Myriad Pro" w:hAnsi="Myriad Pro"/>
          <w:color w:val="000000" w:themeColor="text1"/>
          <w:sz w:val="24"/>
          <w:szCs w:val="24"/>
        </w:rPr>
        <w:t>956</w:t>
      </w:r>
      <w:r w:rsidR="007A7EE3">
        <w:rPr>
          <w:rFonts w:ascii="Myriad Pro" w:hAnsi="Myriad Pro"/>
          <w:color w:val="000000" w:themeColor="text1"/>
          <w:sz w:val="24"/>
          <w:szCs w:val="24"/>
        </w:rPr>
        <w:t>, z późn. zm.</w:t>
      </w:r>
      <w:r w:rsidRPr="005D306B">
        <w:rPr>
          <w:rFonts w:ascii="Myriad Pro" w:hAnsi="Myriad Pro"/>
          <w:color w:val="000000" w:themeColor="text1"/>
          <w:sz w:val="24"/>
          <w:szCs w:val="24"/>
        </w:rPr>
        <w:t>).</w:t>
      </w:r>
    </w:p>
    <w:p w14:paraId="562372B6" w14:textId="6B835F77"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Ustawa z dnia 20 lipca 2018 r. </w:t>
      </w:r>
      <w:r w:rsidR="008133EC">
        <w:rPr>
          <w:rFonts w:ascii="Myriad Pro" w:hAnsi="Myriad Pro"/>
          <w:color w:val="000000" w:themeColor="text1"/>
          <w:sz w:val="24"/>
          <w:szCs w:val="24"/>
        </w:rPr>
        <w:sym w:font="Symbol" w:char="F02D"/>
      </w:r>
      <w:r w:rsidR="008133EC">
        <w:rPr>
          <w:rFonts w:ascii="Myriad Pro" w:hAnsi="Myriad Pro"/>
          <w:color w:val="000000" w:themeColor="text1"/>
          <w:sz w:val="24"/>
          <w:szCs w:val="24"/>
        </w:rPr>
        <w:t xml:space="preserve"> </w:t>
      </w:r>
      <w:r w:rsidRPr="005D306B">
        <w:rPr>
          <w:rFonts w:ascii="Myriad Pro" w:hAnsi="Myriad Pro"/>
          <w:color w:val="000000" w:themeColor="text1"/>
          <w:sz w:val="24"/>
          <w:szCs w:val="24"/>
        </w:rPr>
        <w:t>Prawo o szkolnictwie wyższym i nauce (Dz.</w:t>
      </w:r>
      <w:r w:rsidR="009177D6">
        <w:rPr>
          <w:rFonts w:ascii="Myriad Pro" w:hAnsi="Myriad Pro"/>
          <w:color w:val="000000" w:themeColor="text1"/>
          <w:sz w:val="24"/>
          <w:szCs w:val="24"/>
        </w:rPr>
        <w:t> </w:t>
      </w:r>
      <w:r w:rsidRPr="005D306B">
        <w:rPr>
          <w:rFonts w:ascii="Myriad Pro" w:hAnsi="Myriad Pro"/>
          <w:color w:val="000000" w:themeColor="text1"/>
          <w:sz w:val="24"/>
          <w:szCs w:val="24"/>
        </w:rPr>
        <w:t>U.</w:t>
      </w:r>
      <w:r w:rsidR="009177D6">
        <w:rPr>
          <w:rFonts w:ascii="Myriad Pro" w:hAnsi="Myriad Pro"/>
          <w:color w:val="000000" w:themeColor="text1"/>
          <w:sz w:val="24"/>
          <w:szCs w:val="24"/>
        </w:rPr>
        <w:t> </w:t>
      </w:r>
      <w:r w:rsidRPr="005D306B">
        <w:rPr>
          <w:rFonts w:ascii="Myriad Pro" w:hAnsi="Myriad Pro"/>
          <w:color w:val="000000" w:themeColor="text1"/>
          <w:sz w:val="24"/>
          <w:szCs w:val="24"/>
        </w:rPr>
        <w:t>z</w:t>
      </w:r>
      <w:r w:rsidR="009177D6">
        <w:rPr>
          <w:rFonts w:ascii="Myriad Pro" w:hAnsi="Myriad Pro"/>
          <w:color w:val="000000" w:themeColor="text1"/>
          <w:sz w:val="24"/>
          <w:szCs w:val="24"/>
        </w:rPr>
        <w:t> </w:t>
      </w:r>
      <w:r w:rsidRPr="005D306B">
        <w:rPr>
          <w:rFonts w:ascii="Myriad Pro" w:hAnsi="Myriad Pro"/>
          <w:color w:val="000000" w:themeColor="text1"/>
          <w:sz w:val="24"/>
          <w:szCs w:val="24"/>
        </w:rPr>
        <w:t>202</w:t>
      </w:r>
      <w:r w:rsidR="00A95C0E">
        <w:rPr>
          <w:rFonts w:ascii="Myriad Pro" w:hAnsi="Myriad Pro"/>
          <w:color w:val="000000" w:themeColor="text1"/>
          <w:sz w:val="24"/>
          <w:szCs w:val="24"/>
        </w:rPr>
        <w:t>2</w:t>
      </w:r>
      <w:r w:rsidRPr="005D306B">
        <w:rPr>
          <w:rFonts w:ascii="Myriad Pro" w:hAnsi="Myriad Pro"/>
          <w:color w:val="000000" w:themeColor="text1"/>
          <w:sz w:val="24"/>
          <w:szCs w:val="24"/>
        </w:rPr>
        <w:t xml:space="preserve"> </w:t>
      </w:r>
      <w:r w:rsidR="009177D6">
        <w:rPr>
          <w:rFonts w:ascii="Myriad Pro" w:hAnsi="Myriad Pro"/>
          <w:color w:val="000000" w:themeColor="text1"/>
          <w:sz w:val="24"/>
          <w:szCs w:val="24"/>
        </w:rPr>
        <w:t xml:space="preserve">r. </w:t>
      </w:r>
      <w:r w:rsidRPr="005D306B">
        <w:rPr>
          <w:rFonts w:ascii="Myriad Pro" w:hAnsi="Myriad Pro"/>
          <w:color w:val="000000" w:themeColor="text1"/>
          <w:sz w:val="24"/>
          <w:szCs w:val="24"/>
        </w:rPr>
        <w:t xml:space="preserve">poz. </w:t>
      </w:r>
      <w:r w:rsidR="00A95C0E">
        <w:rPr>
          <w:rFonts w:ascii="Myriad Pro" w:hAnsi="Myriad Pro"/>
          <w:color w:val="000000" w:themeColor="text1"/>
          <w:sz w:val="24"/>
          <w:szCs w:val="24"/>
        </w:rPr>
        <w:t>574</w:t>
      </w:r>
      <w:r w:rsidRPr="005D306B">
        <w:rPr>
          <w:rFonts w:ascii="Myriad Pro" w:hAnsi="Myriad Pro"/>
          <w:color w:val="000000" w:themeColor="text1"/>
          <w:sz w:val="24"/>
          <w:szCs w:val="24"/>
        </w:rPr>
        <w:t>, z późn. zm.).</w:t>
      </w:r>
    </w:p>
    <w:p w14:paraId="28F48D68" w14:textId="29D8A65D"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Ustawa z dnia 28 maja 2021 r. o zmianie ustawy o sposobie ustalania najniższego wynagrodzenia zasadniczego niektórych pracowników zatrudnionych w</w:t>
      </w:r>
      <w:r w:rsidR="008133EC">
        <w:rPr>
          <w:rFonts w:ascii="Myriad Pro" w:hAnsi="Myriad Pro"/>
          <w:color w:val="000000" w:themeColor="text1"/>
          <w:sz w:val="24"/>
          <w:szCs w:val="24"/>
        </w:rPr>
        <w:t> </w:t>
      </w:r>
      <w:r w:rsidRPr="005D306B">
        <w:rPr>
          <w:rFonts w:ascii="Myriad Pro" w:hAnsi="Myriad Pro"/>
          <w:color w:val="000000" w:themeColor="text1"/>
          <w:sz w:val="24"/>
          <w:szCs w:val="24"/>
        </w:rPr>
        <w:t>podmiotach leczniczych oraz niektórych innych ustaw (Dz. U. poz. 1104).</w:t>
      </w:r>
    </w:p>
    <w:p w14:paraId="48E19EBB" w14:textId="77730962"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Ustawa z dnia 14 lutego 2020 r. o zmianie niektórych ustaw w związku z promocją prozdrowotnych wyborów konsumentów (Dz. U. poz. 1492</w:t>
      </w:r>
      <w:r w:rsidR="008133EC">
        <w:rPr>
          <w:rFonts w:ascii="Myriad Pro" w:hAnsi="Myriad Pro"/>
          <w:color w:val="000000" w:themeColor="text1"/>
          <w:sz w:val="24"/>
          <w:szCs w:val="24"/>
        </w:rPr>
        <w:t>,</w:t>
      </w:r>
      <w:r w:rsidRPr="005D306B">
        <w:rPr>
          <w:rFonts w:ascii="Myriad Pro" w:hAnsi="Myriad Pro"/>
          <w:color w:val="000000" w:themeColor="text1"/>
          <w:sz w:val="24"/>
          <w:szCs w:val="24"/>
        </w:rPr>
        <w:t xml:space="preserve"> z późn. zm.).</w:t>
      </w:r>
    </w:p>
    <w:p w14:paraId="12933E82" w14:textId="7FC0A245"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Rozporządzenie Ministra Zdrowia z dnia 6 listopada 2013 r. w sprawie świadczeń gwarantowanych z zakresu programów zdrowotnych (Dz.</w:t>
      </w:r>
      <w:r w:rsidR="008133EC">
        <w:rPr>
          <w:rFonts w:ascii="Myriad Pro" w:hAnsi="Myriad Pro"/>
          <w:color w:val="000000" w:themeColor="text1"/>
          <w:sz w:val="24"/>
          <w:szCs w:val="24"/>
        </w:rPr>
        <w:t xml:space="preserve"> </w:t>
      </w:r>
      <w:r w:rsidRPr="005D306B">
        <w:rPr>
          <w:rFonts w:ascii="Myriad Pro" w:hAnsi="Myriad Pro"/>
          <w:color w:val="000000" w:themeColor="text1"/>
          <w:sz w:val="24"/>
          <w:szCs w:val="24"/>
        </w:rPr>
        <w:t xml:space="preserve">U. </w:t>
      </w:r>
      <w:r w:rsidR="008133EC">
        <w:rPr>
          <w:rFonts w:ascii="Myriad Pro" w:hAnsi="Myriad Pro"/>
          <w:color w:val="000000" w:themeColor="text1"/>
          <w:sz w:val="24"/>
          <w:szCs w:val="24"/>
        </w:rPr>
        <w:t>z 2020 r.</w:t>
      </w:r>
      <w:r w:rsidRPr="005D306B">
        <w:rPr>
          <w:rFonts w:ascii="Myriad Pro" w:hAnsi="Myriad Pro"/>
          <w:color w:val="000000" w:themeColor="text1"/>
          <w:sz w:val="24"/>
          <w:szCs w:val="24"/>
        </w:rPr>
        <w:t xml:space="preserve"> poz. </w:t>
      </w:r>
      <w:r w:rsidR="008133EC">
        <w:rPr>
          <w:rFonts w:ascii="Myriad Pro" w:hAnsi="Myriad Pro"/>
          <w:color w:val="000000" w:themeColor="text1"/>
          <w:sz w:val="24"/>
          <w:szCs w:val="24"/>
        </w:rPr>
        <w:t>2209</w:t>
      </w:r>
      <w:r w:rsidRPr="005D306B">
        <w:rPr>
          <w:rFonts w:ascii="Myriad Pro" w:hAnsi="Myriad Pro"/>
          <w:color w:val="000000" w:themeColor="text1"/>
          <w:sz w:val="24"/>
          <w:szCs w:val="24"/>
        </w:rPr>
        <w:t>).</w:t>
      </w:r>
    </w:p>
    <w:p w14:paraId="35D1BB26" w14:textId="1A7F7776"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Rozporządzenie Rady Ministrów z dnia 4 sierpnia 2016 r. w sprawie Narodowego Programu Zdrowia na lata 2016–2020 (Dz. U</w:t>
      </w:r>
      <w:r w:rsidR="00A95C0E">
        <w:rPr>
          <w:rFonts w:ascii="Myriad Pro" w:hAnsi="Myriad Pro"/>
          <w:color w:val="000000" w:themeColor="text1"/>
          <w:sz w:val="24"/>
          <w:szCs w:val="24"/>
        </w:rPr>
        <w:t>.</w:t>
      </w:r>
      <w:r w:rsidRPr="005D306B">
        <w:rPr>
          <w:rFonts w:ascii="Myriad Pro" w:hAnsi="Myriad Pro"/>
          <w:color w:val="000000" w:themeColor="text1"/>
          <w:sz w:val="24"/>
          <w:szCs w:val="24"/>
        </w:rPr>
        <w:t xml:space="preserve"> poz. 1492).</w:t>
      </w:r>
    </w:p>
    <w:p w14:paraId="4A0563F1" w14:textId="1C1E2B34"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Rozporządzenie Ministra Zdrowia z dnia 16 grudnia 2016 r. zmieniające rozporządzenie w sprawie świadczeń gwarantowanych z zakresu leczenia szpitalnego (Dz. U. poz. 2163).</w:t>
      </w:r>
    </w:p>
    <w:p w14:paraId="4BD7E4CC" w14:textId="39D7A503"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Times New Roman"/>
          <w:bCs/>
          <w:color w:val="000000" w:themeColor="text1"/>
          <w:sz w:val="24"/>
          <w:szCs w:val="24"/>
        </w:rPr>
        <w:t xml:space="preserve">Rozporządzenie Ministra Zdrowia z dnia 26 </w:t>
      </w:r>
      <w:r w:rsidR="00B53FC1">
        <w:rPr>
          <w:rFonts w:ascii="Myriad Pro" w:hAnsi="Myriad Pro" w:cs="Times New Roman"/>
          <w:bCs/>
          <w:color w:val="000000" w:themeColor="text1"/>
          <w:sz w:val="24"/>
          <w:szCs w:val="24"/>
        </w:rPr>
        <w:t>lipca</w:t>
      </w:r>
      <w:r w:rsidR="00B53FC1" w:rsidRPr="005D306B">
        <w:rPr>
          <w:rFonts w:ascii="Myriad Pro" w:hAnsi="Myriad Pro" w:cs="Times New Roman"/>
          <w:bCs/>
          <w:color w:val="000000" w:themeColor="text1"/>
          <w:sz w:val="24"/>
          <w:szCs w:val="24"/>
        </w:rPr>
        <w:t xml:space="preserve"> </w:t>
      </w:r>
      <w:r w:rsidRPr="005D306B">
        <w:rPr>
          <w:rFonts w:ascii="Myriad Pro" w:hAnsi="Myriad Pro" w:cs="Times New Roman"/>
          <w:bCs/>
          <w:color w:val="000000" w:themeColor="text1"/>
          <w:sz w:val="24"/>
          <w:szCs w:val="24"/>
        </w:rPr>
        <w:t>2016 r. w sprawie grup środków spożywczych przeznaczonych do sprzedaży dzieciom i młodzieży w jednostkach systemu oświaty oraz wymagań, jakie muszą spełniać środki spożywcze stosowane w ramach żywienia zbiorowego dzieci i młodzieży w tych jednostkach (Dz.</w:t>
      </w:r>
      <w:r w:rsidR="00FF1EC0">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U.</w:t>
      </w:r>
      <w:r w:rsidR="00FF1EC0">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poz.</w:t>
      </w:r>
      <w:r w:rsidR="00FF1EC0">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1154).</w:t>
      </w:r>
    </w:p>
    <w:p w14:paraId="3471548E" w14:textId="6BA1C69F"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Arial"/>
          <w:color w:val="000000" w:themeColor="text1"/>
          <w:sz w:val="24"/>
          <w:szCs w:val="24"/>
        </w:rPr>
        <w:t>Rozporządzenie Ministra Zdrowia z dnia 11 października 2018 r. w sprawie programu pilotażowego dotyczącego leczenia ostrej fazy udaru niedokrwiennego za pomocą przezcewnikowej trombektomii mechanicznej naczyń domózgowych lub wewnątrzczaszkowych (Dz. U. poz. 1985</w:t>
      </w:r>
      <w:r w:rsidR="00E258FB">
        <w:rPr>
          <w:rFonts w:ascii="Myriad Pro" w:hAnsi="Myriad Pro" w:cs="Arial"/>
          <w:color w:val="000000" w:themeColor="text1"/>
          <w:sz w:val="24"/>
          <w:szCs w:val="24"/>
        </w:rPr>
        <w:t>,</w:t>
      </w:r>
      <w:r w:rsidRPr="005D306B">
        <w:rPr>
          <w:rFonts w:ascii="Myriad Pro" w:hAnsi="Myriad Pro" w:cs="Arial"/>
          <w:color w:val="000000" w:themeColor="text1"/>
          <w:sz w:val="24"/>
          <w:szCs w:val="24"/>
        </w:rPr>
        <w:t xml:space="preserve"> z późn. zm.).</w:t>
      </w:r>
    </w:p>
    <w:p w14:paraId="7AC59B62" w14:textId="384DA112"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Arial"/>
          <w:color w:val="000000" w:themeColor="text1"/>
          <w:sz w:val="24"/>
          <w:szCs w:val="24"/>
        </w:rPr>
        <w:t xml:space="preserve">Rozporządzenie Ministra Zdrowia z dnia 31 stycznia 2019 r. w sprawie programu pilotażowego kompleksowej opieki nad świadczeniobiorcami z niewydolnością serca (Dz. U. poz. 353). </w:t>
      </w:r>
    </w:p>
    <w:p w14:paraId="09E6E99A" w14:textId="15290B2E"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Times New Roman"/>
          <w:bCs/>
          <w:color w:val="000000" w:themeColor="text1"/>
          <w:sz w:val="24"/>
          <w:szCs w:val="24"/>
        </w:rPr>
        <w:t xml:space="preserve">Rozporządzenie Rady Ministrów z dnia 17 października 2019 r. w sprawie reorganizacji Instytutu Kardiologii im. Prymasa Tysiąclecia Stefana Kardynała Wyszyńskiego oraz nadania Instytutowi statusu państwowego instytutu badawczego (Dz. U. </w:t>
      </w:r>
      <w:r w:rsidR="00E258FB">
        <w:rPr>
          <w:rFonts w:ascii="Myriad Pro" w:hAnsi="Myriad Pro" w:cs="Times New Roman"/>
          <w:bCs/>
          <w:color w:val="000000" w:themeColor="text1"/>
          <w:sz w:val="24"/>
          <w:szCs w:val="24"/>
        </w:rPr>
        <w:t xml:space="preserve">poz. </w:t>
      </w:r>
      <w:r w:rsidRPr="005D306B">
        <w:rPr>
          <w:rFonts w:ascii="Myriad Pro" w:hAnsi="Myriad Pro" w:cs="Times New Roman"/>
          <w:bCs/>
          <w:color w:val="000000" w:themeColor="text1"/>
          <w:sz w:val="24"/>
          <w:szCs w:val="24"/>
        </w:rPr>
        <w:t xml:space="preserve"> 2177).</w:t>
      </w:r>
    </w:p>
    <w:p w14:paraId="7A9C7B1B" w14:textId="629E9CCE"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Rozporządzenie Rady Ministrów z dnia 30 marca 2021 r. w sprawie Narodowego Programu Zdrowia na lata 2021–2025 (Dz. U. poz. 642).</w:t>
      </w:r>
    </w:p>
    <w:p w14:paraId="602BA38F" w14:textId="23362637"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Rozporządzenie Ministra Zdrowia z dnia 10 maja 2021</w:t>
      </w:r>
      <w:r w:rsidR="00E258FB">
        <w:rPr>
          <w:rFonts w:ascii="Myriad Pro" w:hAnsi="Myriad Pro"/>
          <w:color w:val="000000" w:themeColor="text1"/>
          <w:sz w:val="24"/>
          <w:szCs w:val="24"/>
        </w:rPr>
        <w:t xml:space="preserve"> </w:t>
      </w:r>
      <w:r w:rsidRPr="005D306B">
        <w:rPr>
          <w:rFonts w:ascii="Myriad Pro" w:hAnsi="Myriad Pro"/>
          <w:color w:val="000000" w:themeColor="text1"/>
          <w:sz w:val="24"/>
          <w:szCs w:val="24"/>
        </w:rPr>
        <w:t>r. w sprawie programu pilotażowego opieki nad świadczeniobiorcą w ramach sieci kardiologicznej (Dz.</w:t>
      </w:r>
      <w:r w:rsidR="00FF1EC0">
        <w:rPr>
          <w:rFonts w:ascii="Myriad Pro" w:hAnsi="Myriad Pro"/>
          <w:color w:val="000000" w:themeColor="text1"/>
          <w:sz w:val="24"/>
          <w:szCs w:val="24"/>
        </w:rPr>
        <w:t> </w:t>
      </w:r>
      <w:r w:rsidRPr="005D306B">
        <w:rPr>
          <w:rFonts w:ascii="Myriad Pro" w:hAnsi="Myriad Pro"/>
          <w:color w:val="000000" w:themeColor="text1"/>
          <w:sz w:val="24"/>
          <w:szCs w:val="24"/>
        </w:rPr>
        <w:t>U.</w:t>
      </w:r>
      <w:r w:rsidR="00FF1EC0">
        <w:rPr>
          <w:rFonts w:ascii="Myriad Pro" w:hAnsi="Myriad Pro"/>
          <w:color w:val="000000" w:themeColor="text1"/>
          <w:sz w:val="24"/>
          <w:szCs w:val="24"/>
        </w:rPr>
        <w:t> </w:t>
      </w:r>
      <w:r w:rsidRPr="005D306B">
        <w:rPr>
          <w:rFonts w:ascii="Myriad Pro" w:hAnsi="Myriad Pro"/>
          <w:color w:val="000000" w:themeColor="text1"/>
          <w:sz w:val="24"/>
          <w:szCs w:val="24"/>
        </w:rPr>
        <w:t xml:space="preserve">poz. 880, z późn. zm.). </w:t>
      </w:r>
    </w:p>
    <w:p w14:paraId="052E7C65" w14:textId="61C1258F"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Uchwała nr 124/2019 Rady Ministrów z dnia 15 października 2019 r. w sprawie przyjęcia dokumentu „Polityka Wieloletnia Państwa na Rzecz Pielęgniarstwa i</w:t>
      </w:r>
      <w:r w:rsidR="00E258FB">
        <w:rPr>
          <w:rFonts w:ascii="Myriad Pro" w:hAnsi="Myriad Pro"/>
          <w:color w:val="000000" w:themeColor="text1"/>
          <w:sz w:val="24"/>
          <w:szCs w:val="24"/>
        </w:rPr>
        <w:t> </w:t>
      </w:r>
      <w:r w:rsidRPr="005D306B">
        <w:rPr>
          <w:rFonts w:ascii="Myriad Pro" w:hAnsi="Myriad Pro"/>
          <w:color w:val="000000" w:themeColor="text1"/>
          <w:sz w:val="24"/>
          <w:szCs w:val="24"/>
        </w:rPr>
        <w:t>Położnictwa w Polsce (z uwzględnieniem etapów prac zainicjonowanych w roku 2018)”.</w:t>
      </w:r>
    </w:p>
    <w:p w14:paraId="6366E131" w14:textId="29F238E4"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Times New Roman"/>
          <w:bCs/>
          <w:color w:val="000000" w:themeColor="text1"/>
          <w:sz w:val="24"/>
          <w:szCs w:val="24"/>
        </w:rPr>
        <w:t>Uchwała nr 10 Rady Ministrów z dnia 4 lutego 2020 r. w sprawie przyjęcia programu wieloletniego pn. Narodowa Strategia Onkologiczna na lata 2020-2030 (M.P. poz.</w:t>
      </w:r>
      <w:r w:rsidR="00390A0E">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189, z późn. zm.).</w:t>
      </w:r>
    </w:p>
    <w:p w14:paraId="7CD9FEF9" w14:textId="3FA8CDD3"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Times New Roman"/>
          <w:bCs/>
          <w:color w:val="000000" w:themeColor="text1"/>
          <w:sz w:val="24"/>
          <w:szCs w:val="24"/>
        </w:rPr>
        <w:t>Obwieszczenie Ministra Zdrowia z dnia 30 kwietnia 2019 r. w sprawie wykazu refundowanych leków, środków spożywczych specjalnego przeznaczenia żywieniowego oraz wyrobów medycznych (Dz. Urz. M</w:t>
      </w:r>
      <w:r w:rsidR="00E258FB">
        <w:rPr>
          <w:rFonts w:ascii="Myriad Pro" w:hAnsi="Myriad Pro" w:cs="Times New Roman"/>
          <w:bCs/>
          <w:color w:val="000000" w:themeColor="text1"/>
          <w:sz w:val="24"/>
          <w:szCs w:val="24"/>
        </w:rPr>
        <w:t xml:space="preserve">in. </w:t>
      </w:r>
      <w:r w:rsidRPr="005D306B">
        <w:rPr>
          <w:rFonts w:ascii="Myriad Pro" w:hAnsi="Myriad Pro" w:cs="Times New Roman"/>
          <w:bCs/>
          <w:color w:val="000000" w:themeColor="text1"/>
          <w:sz w:val="24"/>
          <w:szCs w:val="24"/>
        </w:rPr>
        <w:t>Z</w:t>
      </w:r>
      <w:r w:rsidR="00E258FB">
        <w:rPr>
          <w:rFonts w:ascii="Myriad Pro" w:hAnsi="Myriad Pro" w:cs="Times New Roman"/>
          <w:bCs/>
          <w:color w:val="000000" w:themeColor="text1"/>
          <w:sz w:val="24"/>
          <w:szCs w:val="24"/>
        </w:rPr>
        <w:t>drow.</w:t>
      </w:r>
      <w:r w:rsidRPr="005D306B">
        <w:rPr>
          <w:rFonts w:ascii="Myriad Pro" w:hAnsi="Myriad Pro" w:cs="Times New Roman"/>
          <w:bCs/>
          <w:color w:val="000000" w:themeColor="text1"/>
          <w:sz w:val="24"/>
          <w:szCs w:val="24"/>
        </w:rPr>
        <w:t xml:space="preserve"> poz. 38</w:t>
      </w:r>
      <w:r w:rsidR="00E258FB">
        <w:rPr>
          <w:rFonts w:ascii="Myriad Pro" w:hAnsi="Myriad Pro" w:cs="Times New Roman"/>
          <w:bCs/>
          <w:color w:val="000000" w:themeColor="text1"/>
          <w:sz w:val="24"/>
          <w:szCs w:val="24"/>
        </w:rPr>
        <w:t>,</w:t>
      </w:r>
      <w:r w:rsidRPr="005D306B">
        <w:rPr>
          <w:rFonts w:ascii="Myriad Pro" w:hAnsi="Myriad Pro" w:cs="Times New Roman"/>
          <w:bCs/>
          <w:color w:val="000000" w:themeColor="text1"/>
          <w:sz w:val="24"/>
          <w:szCs w:val="24"/>
        </w:rPr>
        <w:t xml:space="preserve"> z</w:t>
      </w:r>
      <w:r w:rsidR="00FF1EC0">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późn.</w:t>
      </w:r>
      <w:r w:rsidR="00FF1EC0">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zm.)</w:t>
      </w:r>
      <w:r w:rsidR="00B53FC1">
        <w:rPr>
          <w:rFonts w:ascii="Myriad Pro" w:hAnsi="Myriad Pro" w:cs="Times New Roman"/>
          <w:bCs/>
          <w:color w:val="000000" w:themeColor="text1"/>
          <w:sz w:val="24"/>
          <w:szCs w:val="24"/>
        </w:rPr>
        <w:t xml:space="preserve"> oraz</w:t>
      </w:r>
      <w:r w:rsidR="00B53FC1" w:rsidRPr="00B53FC1">
        <w:t xml:space="preserve"> </w:t>
      </w:r>
      <w:r w:rsidR="00B53FC1" w:rsidRPr="00B53FC1">
        <w:rPr>
          <w:rFonts w:ascii="Myriad Pro" w:hAnsi="Myriad Pro" w:cs="Times New Roman"/>
          <w:bCs/>
          <w:color w:val="000000" w:themeColor="text1"/>
          <w:sz w:val="24"/>
          <w:szCs w:val="24"/>
        </w:rPr>
        <w:t>Obwieszczenie Ministra Zdrowia z dnia 21 października 2020 r. w sprawie wykazu refundowanych leków, środków spożywczych specjalnego przeznaczenia żywieniowego oraz wyrobów medycznych na 1 listopada 2020 r. (</w:t>
      </w:r>
      <w:r w:rsidR="00FF1EC0" w:rsidRPr="00FF1EC0">
        <w:rPr>
          <w:rFonts w:ascii="Myriad Pro" w:hAnsi="Myriad Pro" w:cs="Times New Roman"/>
          <w:bCs/>
          <w:color w:val="000000" w:themeColor="text1"/>
          <w:sz w:val="24"/>
          <w:szCs w:val="24"/>
        </w:rPr>
        <w:t>Dz.</w:t>
      </w:r>
      <w:r w:rsidR="00FF1EC0">
        <w:rPr>
          <w:rFonts w:ascii="Myriad Pro" w:hAnsi="Myriad Pro" w:cs="Times New Roman"/>
          <w:bCs/>
          <w:color w:val="000000" w:themeColor="text1"/>
          <w:sz w:val="24"/>
          <w:szCs w:val="24"/>
        </w:rPr>
        <w:t> </w:t>
      </w:r>
      <w:r w:rsidR="00FF1EC0" w:rsidRPr="00FF1EC0">
        <w:rPr>
          <w:rFonts w:ascii="Myriad Pro" w:hAnsi="Myriad Pro" w:cs="Times New Roman"/>
          <w:bCs/>
          <w:color w:val="000000" w:themeColor="text1"/>
          <w:sz w:val="24"/>
          <w:szCs w:val="24"/>
        </w:rPr>
        <w:t xml:space="preserve">Urz. Min. Zdrow. </w:t>
      </w:r>
      <w:r w:rsidR="00B53FC1" w:rsidRPr="00B53FC1">
        <w:rPr>
          <w:rFonts w:ascii="Myriad Pro" w:hAnsi="Myriad Pro" w:cs="Times New Roman"/>
          <w:bCs/>
          <w:color w:val="000000" w:themeColor="text1"/>
          <w:sz w:val="24"/>
          <w:szCs w:val="24"/>
        </w:rPr>
        <w:t>poz. 88).</w:t>
      </w:r>
    </w:p>
    <w:p w14:paraId="52177F0E" w14:textId="3A44238D"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Times New Roman"/>
          <w:bCs/>
          <w:color w:val="000000" w:themeColor="text1"/>
          <w:sz w:val="24"/>
          <w:szCs w:val="24"/>
        </w:rPr>
        <w:t>Zarządzenie Ministra Zdrowia z dnia 10 maja 2021 r. w sprawie powołania Krajowej Rady do spraw Kardiologii (Dz. Urz. M</w:t>
      </w:r>
      <w:r w:rsidR="00E258FB">
        <w:rPr>
          <w:rFonts w:ascii="Myriad Pro" w:hAnsi="Myriad Pro" w:cs="Times New Roman"/>
          <w:bCs/>
          <w:color w:val="000000" w:themeColor="text1"/>
          <w:sz w:val="24"/>
          <w:szCs w:val="24"/>
        </w:rPr>
        <w:t xml:space="preserve">in. </w:t>
      </w:r>
      <w:r w:rsidRPr="005D306B">
        <w:rPr>
          <w:rFonts w:ascii="Myriad Pro" w:hAnsi="Myriad Pro" w:cs="Times New Roman"/>
          <w:bCs/>
          <w:color w:val="000000" w:themeColor="text1"/>
          <w:sz w:val="24"/>
          <w:szCs w:val="24"/>
        </w:rPr>
        <w:t>Z</w:t>
      </w:r>
      <w:r w:rsidR="00E258FB">
        <w:rPr>
          <w:rFonts w:ascii="Myriad Pro" w:hAnsi="Myriad Pro" w:cs="Times New Roman"/>
          <w:bCs/>
          <w:color w:val="000000" w:themeColor="text1"/>
          <w:sz w:val="24"/>
          <w:szCs w:val="24"/>
        </w:rPr>
        <w:t>drow</w:t>
      </w:r>
      <w:r w:rsidRPr="005D306B">
        <w:rPr>
          <w:rFonts w:ascii="Myriad Pro" w:hAnsi="Myriad Pro" w:cs="Times New Roman"/>
          <w:bCs/>
          <w:color w:val="000000" w:themeColor="text1"/>
          <w:sz w:val="24"/>
          <w:szCs w:val="24"/>
        </w:rPr>
        <w:t>.</w:t>
      </w:r>
      <w:r w:rsidR="00E258FB">
        <w:rPr>
          <w:rFonts w:ascii="Myriad Pro" w:hAnsi="Myriad Pro" w:cs="Times New Roman"/>
          <w:bCs/>
          <w:color w:val="000000" w:themeColor="text1"/>
          <w:sz w:val="24"/>
          <w:szCs w:val="24"/>
        </w:rPr>
        <w:t xml:space="preserve"> </w:t>
      </w:r>
      <w:r w:rsidRPr="005D306B">
        <w:rPr>
          <w:rFonts w:ascii="Myriad Pro" w:hAnsi="Myriad Pro" w:cs="Times New Roman"/>
          <w:bCs/>
          <w:color w:val="000000" w:themeColor="text1"/>
          <w:sz w:val="24"/>
          <w:szCs w:val="24"/>
        </w:rPr>
        <w:t>poz. 39).</w:t>
      </w:r>
    </w:p>
    <w:p w14:paraId="6A722BCD" w14:textId="76BD5D15"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Obwieszczenie Ministra Zdrowia z dnia</w:t>
      </w:r>
      <w:r w:rsidR="00FF1EC0">
        <w:rPr>
          <w:rFonts w:ascii="Myriad Pro" w:hAnsi="Myriad Pro"/>
          <w:color w:val="000000" w:themeColor="text1"/>
          <w:sz w:val="24"/>
          <w:szCs w:val="24"/>
        </w:rPr>
        <w:t xml:space="preserve"> </w:t>
      </w:r>
      <w:r w:rsidRPr="005D306B">
        <w:rPr>
          <w:rFonts w:ascii="Myriad Pro" w:hAnsi="Myriad Pro"/>
          <w:color w:val="000000" w:themeColor="text1"/>
          <w:sz w:val="24"/>
          <w:szCs w:val="24"/>
        </w:rPr>
        <w:t>27 sierpnia 2021r. w sprawie mapy potrzeb zdrowotnych (Dz. Urz. M</w:t>
      </w:r>
      <w:r w:rsidR="00E258FB">
        <w:rPr>
          <w:rFonts w:ascii="Myriad Pro" w:hAnsi="Myriad Pro"/>
          <w:color w:val="000000" w:themeColor="text1"/>
          <w:sz w:val="24"/>
          <w:szCs w:val="24"/>
        </w:rPr>
        <w:t xml:space="preserve">in. </w:t>
      </w:r>
      <w:r w:rsidRPr="005D306B">
        <w:rPr>
          <w:rFonts w:ascii="Myriad Pro" w:hAnsi="Myriad Pro"/>
          <w:color w:val="000000" w:themeColor="text1"/>
          <w:sz w:val="24"/>
          <w:szCs w:val="24"/>
        </w:rPr>
        <w:t>Z</w:t>
      </w:r>
      <w:r w:rsidR="00E258FB">
        <w:rPr>
          <w:rFonts w:ascii="Myriad Pro" w:hAnsi="Myriad Pro"/>
          <w:color w:val="000000" w:themeColor="text1"/>
          <w:sz w:val="24"/>
          <w:szCs w:val="24"/>
        </w:rPr>
        <w:t>drow.</w:t>
      </w:r>
      <w:r w:rsidRPr="005D306B">
        <w:rPr>
          <w:rFonts w:ascii="Myriad Pro" w:hAnsi="Myriad Pro"/>
          <w:color w:val="000000" w:themeColor="text1"/>
          <w:sz w:val="24"/>
          <w:szCs w:val="24"/>
        </w:rPr>
        <w:t xml:space="preserve"> poz. 69).</w:t>
      </w:r>
    </w:p>
    <w:p w14:paraId="39075102" w14:textId="3B92FCD7"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Times New Roman"/>
          <w:bCs/>
          <w:color w:val="000000" w:themeColor="text1"/>
          <w:sz w:val="24"/>
          <w:szCs w:val="24"/>
        </w:rPr>
        <w:t>Zarządzenie Nr 38/2017/DSOZ Prezesa Narodowego Funduszu Zdrowia z dnia 29</w:t>
      </w:r>
      <w:r w:rsidR="00FF1EC0">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maja 2017 r. w sprawie określenia warunków zawierania i realizacji umów w</w:t>
      </w:r>
      <w:r w:rsidR="00FF1EC0">
        <w:rPr>
          <w:rFonts w:ascii="Myriad Pro" w:hAnsi="Myriad Pro" w:cs="Times New Roman"/>
          <w:bCs/>
          <w:color w:val="000000" w:themeColor="text1"/>
          <w:sz w:val="24"/>
          <w:szCs w:val="24"/>
        </w:rPr>
        <w:t> </w:t>
      </w:r>
      <w:r w:rsidRPr="005D306B">
        <w:rPr>
          <w:rFonts w:ascii="Myriad Pro" w:hAnsi="Myriad Pro" w:cs="Times New Roman"/>
          <w:bCs/>
          <w:color w:val="000000" w:themeColor="text1"/>
          <w:sz w:val="24"/>
          <w:szCs w:val="24"/>
        </w:rPr>
        <w:t>rodzaju leczenie szpitaln</w:t>
      </w:r>
      <w:r w:rsidR="00FF1EC0">
        <w:rPr>
          <w:rFonts w:ascii="Myriad Pro" w:hAnsi="Myriad Pro" w:cs="Times New Roman"/>
          <w:bCs/>
          <w:color w:val="000000" w:themeColor="text1"/>
          <w:sz w:val="24"/>
          <w:szCs w:val="24"/>
        </w:rPr>
        <w:t>e</w:t>
      </w:r>
      <w:r w:rsidRPr="005D306B">
        <w:rPr>
          <w:rFonts w:ascii="Myriad Pro" w:hAnsi="Myriad Pro" w:cs="Times New Roman"/>
          <w:bCs/>
          <w:color w:val="000000" w:themeColor="text1"/>
          <w:sz w:val="24"/>
          <w:szCs w:val="24"/>
        </w:rPr>
        <w:t xml:space="preserve"> - świadczenia kompleksowe, załącznik nr 4 KOMPLEKSOWA OPIEKA PO ZAWALE MIĘŚNIA SERCOWEGO (KOS-zawał).</w:t>
      </w:r>
    </w:p>
    <w:p w14:paraId="68BB8507" w14:textId="77777777"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s="Times New Roman"/>
          <w:bCs/>
          <w:color w:val="000000" w:themeColor="text1"/>
          <w:sz w:val="24"/>
          <w:szCs w:val="24"/>
        </w:rPr>
        <w:t>Rozporządzenie Parlamentu Europejskiego i Rady (UE) 2021/522 z dnia 24 marca 2021 r. w sprawie ustanowienia Programu działań Unii w dziedzinie zdrowia („Program UE dla zdrowia”) na lata 2021–2027 oraz uchylenia rozporządzenia (UE) nr 282/2014. Dostępne:</w:t>
      </w:r>
      <w:r w:rsidRPr="005D306B">
        <w:rPr>
          <w:rFonts w:ascii="Myriad Pro" w:hAnsi="Myriad Pro"/>
          <w:color w:val="000000" w:themeColor="text1"/>
          <w:sz w:val="24"/>
          <w:szCs w:val="24"/>
        </w:rPr>
        <w:t xml:space="preserve"> </w:t>
      </w:r>
      <w:hyperlink r:id="rId54" w:history="1">
        <w:r w:rsidRPr="00841F34">
          <w:rPr>
            <w:rStyle w:val="Hipercze"/>
            <w:rFonts w:ascii="Myriad Pro" w:hAnsi="Myriad Pro"/>
            <w:color w:val="000000" w:themeColor="text1"/>
            <w:sz w:val="24"/>
            <w:szCs w:val="24"/>
            <w:u w:val="none"/>
          </w:rPr>
          <w:t>https://eur-lex.europa.eu/legal-content/PL/TXT/PDF/?uri=CELEX:32021R0522&amp;from=EN</w:t>
        </w:r>
      </w:hyperlink>
      <w:r w:rsidRPr="00841F34">
        <w:rPr>
          <w:rFonts w:ascii="Myriad Pro" w:hAnsi="Myriad Pro"/>
          <w:color w:val="000000" w:themeColor="text1"/>
          <w:sz w:val="24"/>
          <w:szCs w:val="24"/>
        </w:rPr>
        <w:t>.</w:t>
      </w:r>
      <w:r w:rsidRPr="005D306B">
        <w:rPr>
          <w:rFonts w:ascii="Myriad Pro" w:hAnsi="Myriad Pro"/>
          <w:color w:val="000000" w:themeColor="text1"/>
          <w:sz w:val="24"/>
          <w:szCs w:val="24"/>
        </w:rPr>
        <w:t xml:space="preserve"> </w:t>
      </w:r>
      <w:r w:rsidRPr="005D306B">
        <w:rPr>
          <w:rFonts w:ascii="Myriad Pro" w:hAnsi="Myriad Pro"/>
          <w:color w:val="000000" w:themeColor="text1"/>
          <w:sz w:val="24"/>
          <w:szCs w:val="24"/>
          <w:lang w:val="en-US"/>
        </w:rPr>
        <w:t xml:space="preserve">Dostęp: </w:t>
      </w:r>
      <w:r w:rsidRPr="005D306B">
        <w:rPr>
          <w:rFonts w:ascii="Myriad Pro" w:hAnsi="Myriad Pro"/>
          <w:color w:val="000000" w:themeColor="text1"/>
          <w:sz w:val="24"/>
          <w:szCs w:val="24"/>
        </w:rPr>
        <w:t>26.07.2021r.</w:t>
      </w:r>
    </w:p>
    <w:p w14:paraId="7CEB4C6F" w14:textId="77777777"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Decyzja Wykonawcza Komisji z dnia 22 listopada 2013 r. w sprawie ustanowienia Konsorcjum na rzecz Infrastruktury Badawczej Biobanków i Zasobów Biomolekularnych (BBMRI-ERIC) jako konsorcjum na rzecz europejskiej infrastruktury badawczej (2013/701/UE), L 320/63.</w:t>
      </w:r>
    </w:p>
    <w:p w14:paraId="69E037EE" w14:textId="77777777"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lang w:val="en-US"/>
        </w:rPr>
        <w:t>Fifty-third World Health Assembly, Geneva, 15-20 May 2000: Summary records of Committiees and ministerial round tables; reports on committiees. World Health Organization. Dostępne</w:t>
      </w:r>
      <w:r w:rsidRPr="00841F34">
        <w:rPr>
          <w:rFonts w:ascii="Myriad Pro" w:hAnsi="Myriad Pro"/>
          <w:color w:val="000000" w:themeColor="text1"/>
          <w:sz w:val="24"/>
          <w:szCs w:val="24"/>
          <w:lang w:val="en-US"/>
        </w:rPr>
        <w:t xml:space="preserve">: </w:t>
      </w:r>
      <w:hyperlink r:id="rId55" w:history="1">
        <w:r w:rsidRPr="00841F34">
          <w:rPr>
            <w:rStyle w:val="Hipercze"/>
            <w:rFonts w:ascii="Myriad Pro" w:hAnsi="Myriad Pro"/>
            <w:color w:val="000000" w:themeColor="text1"/>
            <w:sz w:val="24"/>
            <w:szCs w:val="24"/>
            <w:u w:val="none"/>
            <w:lang w:val="en-US"/>
          </w:rPr>
          <w:t>https://apps.who.int/iris/handle/10665/260193</w:t>
        </w:r>
      </w:hyperlink>
      <w:r w:rsidRPr="00841F34">
        <w:rPr>
          <w:rFonts w:ascii="Myriad Pro" w:hAnsi="Myriad Pro"/>
          <w:color w:val="000000" w:themeColor="text1"/>
          <w:sz w:val="24"/>
          <w:szCs w:val="24"/>
          <w:lang w:val="en-US"/>
        </w:rPr>
        <w:t>. Dostęp: 26.07.2021r.</w:t>
      </w:r>
    </w:p>
    <w:p w14:paraId="59CE9E2B" w14:textId="4B8F38F1"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 xml:space="preserve">Program UE dla zdrowia 2021–2027 – wizja zdrowszej Unii Europejskiej. Komisja Europejska. Dostępne: </w:t>
      </w:r>
      <w:hyperlink r:id="rId56" w:history="1">
        <w:r w:rsidRPr="00841F34">
          <w:rPr>
            <w:rStyle w:val="Hipercze"/>
            <w:rFonts w:ascii="Myriad Pro" w:hAnsi="Myriad Pro"/>
            <w:color w:val="000000" w:themeColor="text1"/>
            <w:sz w:val="24"/>
            <w:szCs w:val="24"/>
            <w:u w:val="none"/>
          </w:rPr>
          <w:t>https://ec.europa.eu/health/funding/eu4health_pl</w:t>
        </w:r>
      </w:hyperlink>
      <w:r w:rsidRPr="005D306B">
        <w:rPr>
          <w:rFonts w:ascii="Myriad Pro" w:hAnsi="Myriad Pro"/>
          <w:color w:val="000000" w:themeColor="text1"/>
          <w:sz w:val="24"/>
          <w:szCs w:val="24"/>
        </w:rPr>
        <w:t>. Dostęp: 26.07.2021r.</w:t>
      </w:r>
    </w:p>
    <w:p w14:paraId="6696C95C" w14:textId="508865F1" w:rsidR="004C56BE" w:rsidRPr="007B057A"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Strategia na rzecz Odpowiedzialnego Rozwoju do roku 2020 (z perspektywą do 2030 r.). Dostępne: </w:t>
      </w:r>
      <w:hyperlink r:id="rId57" w:history="1">
        <w:r w:rsidRPr="00841F34">
          <w:rPr>
            <w:rStyle w:val="Hipercze"/>
            <w:rFonts w:ascii="Myriad Pro" w:hAnsi="Myriad Pro"/>
            <w:color w:val="000000" w:themeColor="text1"/>
            <w:sz w:val="24"/>
            <w:u w:val="none"/>
          </w:rPr>
          <w:t>https://www.gov.pl/web/fundusze-regiony/informacje-o-strategii-na-rzecz-odpowiedzialnego-rozwoju</w:t>
        </w:r>
      </w:hyperlink>
      <w:r w:rsidRPr="00841F34">
        <w:rPr>
          <w:rStyle w:val="Hipercze"/>
          <w:rFonts w:ascii="Myriad Pro" w:hAnsi="Myriad Pro"/>
          <w:color w:val="000000" w:themeColor="text1"/>
          <w:sz w:val="24"/>
          <w:szCs w:val="24"/>
          <w:u w:val="none"/>
        </w:rPr>
        <w:t xml:space="preserve">. </w:t>
      </w:r>
      <w:r w:rsidRPr="00841F34">
        <w:rPr>
          <w:rFonts w:ascii="Myriad Pro" w:hAnsi="Myriad Pro"/>
          <w:color w:val="000000" w:themeColor="text1"/>
          <w:sz w:val="24"/>
          <w:szCs w:val="24"/>
        </w:rPr>
        <w:t>D</w:t>
      </w:r>
      <w:r w:rsidRPr="007B057A">
        <w:rPr>
          <w:rFonts w:ascii="Myriad Pro" w:hAnsi="Myriad Pro"/>
          <w:color w:val="000000" w:themeColor="text1"/>
          <w:sz w:val="24"/>
          <w:szCs w:val="24"/>
        </w:rPr>
        <w:t>ostęp: 26.07.2021r.</w:t>
      </w:r>
    </w:p>
    <w:p w14:paraId="41B7C449" w14:textId="7898A972" w:rsidR="004C56BE" w:rsidRPr="007B057A"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7B057A">
        <w:rPr>
          <w:rFonts w:ascii="Myriad Pro" w:hAnsi="Myriad Pro" w:cs="Times New Roman"/>
          <w:color w:val="000000" w:themeColor="text1"/>
          <w:sz w:val="24"/>
          <w:szCs w:val="24"/>
        </w:rPr>
        <w:t xml:space="preserve">Ministerstwo Zdrowia. Zdrowa przyszłość. Ramy strategiczne dla systemu ochrony zdrowia na lata 2021–2027, z perspektywą do 2030r. Dostępne: </w:t>
      </w:r>
      <w:hyperlink r:id="rId58">
        <w:r w:rsidRPr="00841F34">
          <w:rPr>
            <w:rStyle w:val="czeinternetowe"/>
            <w:rFonts w:ascii="Myriad Pro" w:hAnsi="Myriad Pro" w:cs="Times New Roman"/>
            <w:color w:val="000000" w:themeColor="text1"/>
            <w:sz w:val="24"/>
            <w:szCs w:val="24"/>
            <w:u w:val="none"/>
          </w:rPr>
          <w:t>https://www.gov.pl/web/zdrowie/zdrowa-przyszlosc--strategia-rozwoju-ochrony-zdrowia-na-kolejne-dziewiec-lat</w:t>
        </w:r>
      </w:hyperlink>
      <w:r w:rsidRPr="007B057A">
        <w:rPr>
          <w:rFonts w:ascii="Myriad Pro" w:hAnsi="Myriad Pro" w:cs="Times New Roman"/>
          <w:color w:val="000000" w:themeColor="text1"/>
          <w:sz w:val="24"/>
          <w:szCs w:val="24"/>
        </w:rPr>
        <w:t>. Dostęp: 26.07.2021r.</w:t>
      </w:r>
    </w:p>
    <w:p w14:paraId="41F1F3A5" w14:textId="77777777" w:rsidR="004C56BE" w:rsidRPr="007B057A"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7B057A">
        <w:rPr>
          <w:rFonts w:ascii="Myriad Pro" w:hAnsi="Myriad Pro"/>
          <w:bCs/>
          <w:color w:val="000000" w:themeColor="text1"/>
          <w:sz w:val="24"/>
          <w:szCs w:val="24"/>
        </w:rPr>
        <w:t>Ministerstwo Zdrowia. Program Profilaktyki i Leczeni</w:t>
      </w:r>
      <w:r w:rsidRPr="005D306B">
        <w:rPr>
          <w:rFonts w:ascii="Myriad Pro" w:hAnsi="Myriad Pro"/>
          <w:bCs/>
          <w:color w:val="000000" w:themeColor="text1"/>
          <w:sz w:val="24"/>
          <w:szCs w:val="24"/>
        </w:rPr>
        <w:t>a Chorób Układu Sercowo-</w:t>
      </w:r>
      <w:r w:rsidRPr="007B057A">
        <w:rPr>
          <w:rFonts w:ascii="Myriad Pro" w:hAnsi="Myriad Pro"/>
          <w:bCs/>
          <w:color w:val="000000" w:themeColor="text1"/>
          <w:sz w:val="24"/>
          <w:szCs w:val="24"/>
        </w:rPr>
        <w:t>Naczyniowego POLKARD na lata 2017-2021. Dostępne:</w:t>
      </w:r>
      <w:r w:rsidRPr="007B057A">
        <w:rPr>
          <w:rFonts w:ascii="Myriad Pro" w:hAnsi="Myriad Pro"/>
          <w:color w:val="000000" w:themeColor="text1"/>
          <w:sz w:val="24"/>
          <w:szCs w:val="24"/>
        </w:rPr>
        <w:t xml:space="preserve"> </w:t>
      </w:r>
      <w:hyperlink r:id="rId59">
        <w:r w:rsidRPr="00841F34">
          <w:rPr>
            <w:rStyle w:val="Hipercze"/>
            <w:rFonts w:ascii="Myriad Pro" w:hAnsi="Myriad Pro"/>
            <w:color w:val="000000" w:themeColor="text1"/>
            <w:sz w:val="24"/>
            <w:szCs w:val="24"/>
            <w:u w:val="none"/>
          </w:rPr>
          <w:t>https://www.gov.pl/web/zdrowie/program-profilaktyki-i-leczenia-chorob-ukladu-sercowo-naczyniowego-polkard-na-lata-2017-2020</w:t>
        </w:r>
      </w:hyperlink>
      <w:r w:rsidRPr="007B057A">
        <w:rPr>
          <w:rFonts w:ascii="Myriad Pro" w:hAnsi="Myriad Pro"/>
          <w:color w:val="000000" w:themeColor="text1"/>
          <w:sz w:val="24"/>
          <w:szCs w:val="24"/>
        </w:rPr>
        <w:t xml:space="preserve">. </w:t>
      </w:r>
      <w:r w:rsidRPr="007B057A">
        <w:rPr>
          <w:rFonts w:ascii="Myriad Pro" w:hAnsi="Myriad Pro"/>
          <w:bCs/>
          <w:color w:val="000000" w:themeColor="text1"/>
          <w:sz w:val="24"/>
          <w:szCs w:val="24"/>
        </w:rPr>
        <w:t xml:space="preserve">Dostęp: </w:t>
      </w:r>
      <w:r w:rsidRPr="007B057A">
        <w:rPr>
          <w:rFonts w:ascii="Myriad Pro" w:hAnsi="Myriad Pro"/>
          <w:color w:val="000000" w:themeColor="text1"/>
          <w:sz w:val="24"/>
          <w:szCs w:val="24"/>
        </w:rPr>
        <w:t>26.07.2021r.</w:t>
      </w:r>
    </w:p>
    <w:p w14:paraId="7A1CD396" w14:textId="77777777" w:rsidR="004C56BE" w:rsidRPr="00841F34" w:rsidRDefault="004C56BE" w:rsidP="004C56BE">
      <w:pPr>
        <w:pStyle w:val="Akapitzlist"/>
        <w:numPr>
          <w:ilvl w:val="0"/>
          <w:numId w:val="48"/>
        </w:numPr>
        <w:spacing w:after="160" w:line="360" w:lineRule="auto"/>
        <w:ind w:left="448" w:hanging="448"/>
        <w:jc w:val="both"/>
        <w:rPr>
          <w:rStyle w:val="czeinternetowe"/>
          <w:rFonts w:ascii="Myriad Pro" w:hAnsi="Myriad Pro"/>
          <w:color w:val="000000" w:themeColor="text1"/>
          <w:sz w:val="24"/>
          <w:szCs w:val="24"/>
          <w:u w:val="none"/>
          <w:lang w:val="en-US"/>
        </w:rPr>
      </w:pPr>
      <w:r w:rsidRPr="007B057A">
        <w:rPr>
          <w:rFonts w:ascii="Myriad Pro" w:hAnsi="Myriad Pro" w:cs="Times New Roman"/>
          <w:bCs/>
          <w:color w:val="000000" w:themeColor="text1"/>
          <w:sz w:val="24"/>
          <w:szCs w:val="24"/>
          <w:lang w:val="en-US"/>
        </w:rPr>
        <w:t>Santos JV, Souza J, Valente J et al. The state of health in the European Union (EU-28) in 2017: an analysis of the burden of diseases and injuries. E</w:t>
      </w:r>
      <w:r w:rsidRPr="007B057A">
        <w:rPr>
          <w:rFonts w:ascii="Myriad Pro" w:hAnsi="Myriad Pro" w:cs="Times New Roman"/>
          <w:iCs/>
          <w:color w:val="000000" w:themeColor="text1"/>
          <w:sz w:val="24"/>
          <w:szCs w:val="24"/>
          <w:lang w:val="en-US"/>
        </w:rPr>
        <w:t>uropean Journal of Public Health</w:t>
      </w:r>
      <w:r w:rsidR="00E66B2C" w:rsidRPr="007B057A">
        <w:rPr>
          <w:rFonts w:ascii="Myriad Pro" w:hAnsi="Myriad Pro" w:cs="Times New Roman"/>
          <w:iCs/>
          <w:color w:val="000000" w:themeColor="text1"/>
          <w:sz w:val="24"/>
          <w:szCs w:val="24"/>
          <w:lang w:val="en-US"/>
        </w:rPr>
        <w:t xml:space="preserve"> </w:t>
      </w:r>
      <w:r w:rsidRPr="007B057A">
        <w:rPr>
          <w:rFonts w:ascii="Myriad Pro" w:hAnsi="Myriad Pro" w:cs="Times New Roman"/>
          <w:color w:val="000000" w:themeColor="text1"/>
          <w:sz w:val="24"/>
          <w:szCs w:val="24"/>
          <w:lang w:val="en-US"/>
        </w:rPr>
        <w:t>2020; 30</w:t>
      </w:r>
      <w:r w:rsidR="00E66B2C" w:rsidRPr="007B057A">
        <w:rPr>
          <w:rFonts w:ascii="Myriad Pro" w:hAnsi="Myriad Pro" w:cs="Times New Roman"/>
          <w:color w:val="000000" w:themeColor="text1"/>
          <w:sz w:val="24"/>
          <w:szCs w:val="24"/>
          <w:lang w:val="en-US"/>
        </w:rPr>
        <w:t>, 3</w:t>
      </w:r>
      <w:r w:rsidRPr="007B057A">
        <w:rPr>
          <w:rFonts w:ascii="Myriad Pro" w:hAnsi="Myriad Pro" w:cs="Times New Roman"/>
          <w:color w:val="000000" w:themeColor="text1"/>
          <w:sz w:val="24"/>
          <w:szCs w:val="24"/>
          <w:lang w:val="en-US"/>
        </w:rPr>
        <w:t xml:space="preserve">: 590–595, </w:t>
      </w:r>
      <w:hyperlink r:id="rId60">
        <w:r w:rsidRPr="00841F34">
          <w:rPr>
            <w:rStyle w:val="czeinternetowe"/>
            <w:rFonts w:ascii="Myriad Pro" w:hAnsi="Myriad Pro" w:cs="Times New Roman"/>
            <w:color w:val="000000" w:themeColor="text1"/>
            <w:sz w:val="24"/>
            <w:szCs w:val="24"/>
            <w:u w:val="none"/>
            <w:lang w:val="en-US"/>
          </w:rPr>
          <w:t>https://doi.org/10.1093/eurpub/ckz203</w:t>
        </w:r>
      </w:hyperlink>
      <w:r w:rsidRPr="00841F34">
        <w:rPr>
          <w:rStyle w:val="czeinternetowe"/>
          <w:rFonts w:ascii="Myriad Pro" w:hAnsi="Myriad Pro" w:cs="Times New Roman"/>
          <w:color w:val="000000" w:themeColor="text1"/>
          <w:sz w:val="24"/>
          <w:szCs w:val="24"/>
          <w:u w:val="none"/>
          <w:lang w:val="en-US"/>
        </w:rPr>
        <w:t>.</w:t>
      </w:r>
    </w:p>
    <w:p w14:paraId="3EEE08BE" w14:textId="556A4A16"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 xml:space="preserve">Ministerstwo Zdrowia. Baza Analiz Systemowych i Wdrożeniowych Mapy potrzeb zdrowotnych. Dostępne: </w:t>
      </w:r>
      <w:hyperlink r:id="rId61" w:history="1">
        <w:r w:rsidRPr="005D306B">
          <w:rPr>
            <w:rFonts w:ascii="Myriad Pro" w:hAnsi="Myriad Pro"/>
            <w:color w:val="000000" w:themeColor="text1"/>
            <w:sz w:val="24"/>
            <w:szCs w:val="24"/>
          </w:rPr>
          <w:t>BASi</w:t>
        </w:r>
        <w:r w:rsidR="00841F34">
          <w:rPr>
            <w:rFonts w:ascii="Myriad Pro" w:hAnsi="Myriad Pro"/>
            <w:color w:val="000000" w:themeColor="text1"/>
            <w:sz w:val="24"/>
            <w:szCs w:val="24"/>
          </w:rPr>
          <w:t>W</w:t>
        </w:r>
        <w:r w:rsidR="005F2621">
          <w:rPr>
            <w:rFonts w:ascii="Myriad Pro" w:hAnsi="Myriad Pro"/>
            <w:color w:val="000000" w:themeColor="text1"/>
            <w:sz w:val="24"/>
            <w:szCs w:val="24"/>
          </w:rPr>
          <w:t>–</w:t>
        </w:r>
        <w:r w:rsidRPr="005D306B">
          <w:rPr>
            <w:rFonts w:ascii="Myriad Pro" w:hAnsi="Myriad Pro"/>
            <w:color w:val="000000" w:themeColor="text1"/>
            <w:sz w:val="24"/>
            <w:szCs w:val="24"/>
          </w:rPr>
          <w:t xml:space="preserve"> - Baza Analiz Systemowych i Wdrożeniowych (mz.gov.pl)</w:t>
        </w:r>
      </w:hyperlink>
      <w:r w:rsidRPr="005D306B">
        <w:rPr>
          <w:rFonts w:ascii="Myriad Pro" w:hAnsi="Myriad Pro"/>
          <w:color w:val="000000" w:themeColor="text1"/>
          <w:sz w:val="24"/>
          <w:szCs w:val="24"/>
        </w:rPr>
        <w:t>. Dostęp: 22.09.2021 r.</w:t>
      </w:r>
    </w:p>
    <w:p w14:paraId="4CD2468D" w14:textId="77777777"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Polska. Profil systemu ochrony zdrowia 2019. Dostęp:</w:t>
      </w:r>
      <w:r w:rsidRPr="005D306B">
        <w:rPr>
          <w:color w:val="000000" w:themeColor="text1"/>
          <w:sz w:val="24"/>
          <w:szCs w:val="24"/>
        </w:rPr>
        <w:t xml:space="preserve"> </w:t>
      </w:r>
      <w:hyperlink r:id="rId62" w:history="1">
        <w:r w:rsidRPr="00841F34">
          <w:rPr>
            <w:rStyle w:val="Hipercze"/>
            <w:rFonts w:ascii="Myriad Pro" w:hAnsi="Myriad Pro"/>
            <w:color w:val="000000" w:themeColor="text1"/>
            <w:sz w:val="24"/>
            <w:szCs w:val="24"/>
            <w:u w:val="none"/>
          </w:rPr>
          <w:t>https://www.oecd.org/poland/Polska-Profil-systemu-ochrony-zdrowia-2019-Launch-presentation.pdf</w:t>
        </w:r>
      </w:hyperlink>
      <w:r w:rsidRPr="007B057A">
        <w:rPr>
          <w:rFonts w:ascii="Myriad Pro" w:hAnsi="Myriad Pro"/>
          <w:color w:val="000000" w:themeColor="text1"/>
          <w:sz w:val="24"/>
          <w:szCs w:val="24"/>
        </w:rPr>
        <w:t>;</w:t>
      </w:r>
      <w:r w:rsidRPr="005D306B">
        <w:rPr>
          <w:rFonts w:ascii="Myriad Pro" w:hAnsi="Myriad Pro"/>
          <w:color w:val="000000" w:themeColor="text1"/>
          <w:sz w:val="24"/>
          <w:szCs w:val="24"/>
        </w:rPr>
        <w:t xml:space="preserve"> Dostęp: 19.07.2021 r.</w:t>
      </w:r>
    </w:p>
    <w:p w14:paraId="39E96DC8" w14:textId="77777777" w:rsidR="004C56BE" w:rsidRPr="007B057A"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5D306B">
        <w:rPr>
          <w:rFonts w:ascii="Myriad Pro" w:hAnsi="Myriad Pro"/>
          <w:color w:val="000000" w:themeColor="text1"/>
          <w:sz w:val="24"/>
          <w:szCs w:val="24"/>
        </w:rPr>
        <w:t>Naczelna Izba Pielęgniarek i Położnych. Dostępne:</w:t>
      </w:r>
      <w:r w:rsidRPr="005D306B">
        <w:rPr>
          <w:color w:val="000000" w:themeColor="text1"/>
          <w:sz w:val="24"/>
          <w:szCs w:val="24"/>
        </w:rPr>
        <w:t xml:space="preserve"> </w:t>
      </w:r>
      <w:hyperlink r:id="rId63" w:history="1">
        <w:r w:rsidRPr="00841F34">
          <w:rPr>
            <w:rStyle w:val="Hipercze"/>
            <w:rFonts w:ascii="Myriad Pro" w:hAnsi="Myriad Pro"/>
            <w:color w:val="000000" w:themeColor="text1"/>
            <w:sz w:val="24"/>
            <w:u w:val="none"/>
          </w:rPr>
          <w:t>https://nipip.pl/liczba-pielegniarek-poloznych-zarejestrowanych-zatrudnionych/</w:t>
        </w:r>
      </w:hyperlink>
      <w:r w:rsidRPr="007B057A">
        <w:rPr>
          <w:rFonts w:ascii="Myriad Pro" w:hAnsi="Myriad Pro"/>
          <w:color w:val="000000" w:themeColor="text1"/>
          <w:sz w:val="24"/>
          <w:szCs w:val="24"/>
        </w:rPr>
        <w:t xml:space="preserve"> Dostęp: 19.07.2021 r. </w:t>
      </w:r>
    </w:p>
    <w:p w14:paraId="4B257456" w14:textId="77777777" w:rsidR="004C56BE" w:rsidRPr="005D306B"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7B057A">
        <w:rPr>
          <w:rFonts w:ascii="Myriad Pro" w:hAnsi="Myriad Pro"/>
          <w:color w:val="000000" w:themeColor="text1"/>
          <w:sz w:val="24"/>
          <w:szCs w:val="24"/>
        </w:rPr>
        <w:t xml:space="preserve">Raport Naczelnej Izby Pielęgniarek i Położnych. Dostępne: </w:t>
      </w:r>
      <w:hyperlink r:id="rId64" w:history="1">
        <w:r w:rsidRPr="00841F34">
          <w:rPr>
            <w:rStyle w:val="Hipercze"/>
            <w:rFonts w:ascii="Myriad Pro" w:hAnsi="Myriad Pro"/>
            <w:color w:val="000000" w:themeColor="text1"/>
            <w:sz w:val="24"/>
            <w:szCs w:val="24"/>
            <w:u w:val="none"/>
          </w:rPr>
          <w:t>https://nipip.pl/raport2021/</w:t>
        </w:r>
      </w:hyperlink>
      <w:r w:rsidRPr="007B057A">
        <w:rPr>
          <w:rFonts w:ascii="Myriad Pro" w:hAnsi="Myriad Pro"/>
          <w:color w:val="000000" w:themeColor="text1"/>
          <w:sz w:val="24"/>
          <w:szCs w:val="24"/>
        </w:rPr>
        <w:t>.</w:t>
      </w:r>
      <w:r w:rsidRPr="005D306B">
        <w:rPr>
          <w:rFonts w:ascii="Myriad Pro" w:hAnsi="Myriad Pro"/>
          <w:color w:val="000000" w:themeColor="text1"/>
          <w:sz w:val="24"/>
          <w:szCs w:val="24"/>
        </w:rPr>
        <w:t xml:space="preserve"> Dostęp: 19.07.2021 r.</w:t>
      </w:r>
    </w:p>
    <w:p w14:paraId="76ECE98C" w14:textId="77777777"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 xml:space="preserve">Krajowe Centrum Hipercholesterolemii Rodzinnej. Dostępne: </w:t>
      </w:r>
      <w:hyperlink r:id="rId65" w:history="1">
        <w:r w:rsidRPr="00841F34">
          <w:rPr>
            <w:rStyle w:val="Hipercze"/>
            <w:rFonts w:ascii="Myriad Pro" w:hAnsi="Myriad Pro"/>
            <w:color w:val="000000" w:themeColor="text1"/>
            <w:sz w:val="24"/>
            <w:szCs w:val="24"/>
            <w:u w:val="none"/>
          </w:rPr>
          <w:t>www.hipercholesterolemia.com.pl</w:t>
        </w:r>
      </w:hyperlink>
      <w:r w:rsidRPr="00841F34">
        <w:rPr>
          <w:rFonts w:ascii="Myriad Pro" w:hAnsi="Myriad Pro"/>
          <w:color w:val="000000" w:themeColor="text1"/>
          <w:sz w:val="24"/>
          <w:szCs w:val="24"/>
        </w:rPr>
        <w:t>; Dostęp: 12.08.2021 r.</w:t>
      </w:r>
    </w:p>
    <w:p w14:paraId="79C885AF" w14:textId="6B1EEAF0"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Centrum Badania Opinii Społecznej. Konsumpcja nikotyny. Raport z badań ilościowych dla Biura Do Spraw Substancji Chemicznych, Listopad 2020. Dostępne: Monitorowanie rynku e-papierosó</w:t>
      </w:r>
      <w:r w:rsidR="005F2621" w:rsidRPr="00841F34">
        <w:rPr>
          <w:rFonts w:ascii="Myriad Pro" w:hAnsi="Myriad Pro"/>
          <w:color w:val="000000" w:themeColor="text1"/>
          <w:sz w:val="24"/>
          <w:szCs w:val="24"/>
        </w:rPr>
        <w:t>–</w:t>
      </w:r>
      <w:r w:rsidRPr="00841F34">
        <w:rPr>
          <w:rFonts w:ascii="Myriad Pro" w:hAnsi="Myriad Pro"/>
          <w:color w:val="000000" w:themeColor="text1"/>
          <w:sz w:val="24"/>
          <w:szCs w:val="24"/>
        </w:rPr>
        <w:t xml:space="preserve"> - Biuro do spraw Substancji Chemicznyc</w:t>
      </w:r>
      <w:r w:rsidR="005F2621" w:rsidRPr="00841F34">
        <w:rPr>
          <w:rFonts w:ascii="Myriad Pro" w:hAnsi="Myriad Pro"/>
          <w:color w:val="000000" w:themeColor="text1"/>
          <w:sz w:val="24"/>
          <w:szCs w:val="24"/>
        </w:rPr>
        <w:t>–</w:t>
      </w:r>
      <w:r w:rsidRPr="00841F34">
        <w:rPr>
          <w:rFonts w:ascii="Myriad Pro" w:hAnsi="Myriad Pro"/>
          <w:color w:val="000000" w:themeColor="text1"/>
          <w:sz w:val="24"/>
          <w:szCs w:val="24"/>
        </w:rPr>
        <w:t xml:space="preserve"> - Portal Gov.pl (</w:t>
      </w:r>
      <w:hyperlink r:id="rId66" w:history="1">
        <w:r w:rsidRPr="00841F34">
          <w:rPr>
            <w:rStyle w:val="Hipercze"/>
            <w:rFonts w:ascii="Myriad Pro" w:hAnsi="Myriad Pro"/>
            <w:color w:val="000000" w:themeColor="text1"/>
            <w:sz w:val="24"/>
            <w:szCs w:val="24"/>
            <w:u w:val="none"/>
          </w:rPr>
          <w:t>www.gov.pl</w:t>
        </w:r>
      </w:hyperlink>
      <w:r w:rsidRPr="00841F34">
        <w:rPr>
          <w:rFonts w:ascii="Myriad Pro" w:hAnsi="Myriad Pro"/>
          <w:color w:val="000000" w:themeColor="text1"/>
          <w:sz w:val="24"/>
          <w:szCs w:val="24"/>
        </w:rPr>
        <w:t>); Dostęp: 19.10.2021 r.</w:t>
      </w:r>
    </w:p>
    <w:p w14:paraId="1CBD8516" w14:textId="1C27FCB0"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Tomasik T</w:t>
      </w:r>
      <w:r w:rsidR="00E258FB" w:rsidRPr="00841F34">
        <w:rPr>
          <w:rFonts w:ascii="Myriad Pro" w:hAnsi="Myriad Pro"/>
          <w:color w:val="000000" w:themeColor="text1"/>
          <w:sz w:val="24"/>
          <w:szCs w:val="24"/>
        </w:rPr>
        <w:t>.</w:t>
      </w:r>
      <w:r w:rsidRPr="00841F34">
        <w:rPr>
          <w:rFonts w:ascii="Myriad Pro" w:hAnsi="Myriad Pro"/>
          <w:color w:val="000000" w:themeColor="text1"/>
          <w:sz w:val="24"/>
          <w:szCs w:val="24"/>
        </w:rPr>
        <w:t>, Prewencja chorób układu krążenia w podstawowej opiece zdrowotnej.</w:t>
      </w:r>
      <w:r w:rsidRPr="00841F34">
        <w:rPr>
          <w:color w:val="000000" w:themeColor="text1"/>
          <w:sz w:val="24"/>
          <w:szCs w:val="24"/>
        </w:rPr>
        <w:t xml:space="preserve"> </w:t>
      </w:r>
      <w:r w:rsidRPr="00841F34">
        <w:rPr>
          <w:rFonts w:ascii="Myriad Pro" w:hAnsi="Myriad Pro"/>
          <w:bCs/>
          <w:color w:val="000000" w:themeColor="text1"/>
          <w:sz w:val="24"/>
          <w:szCs w:val="24"/>
        </w:rPr>
        <w:t xml:space="preserve">Zdrowie Publiczne i Zarządzanie 2014; 12 (4) 349. Dostępne: </w:t>
      </w:r>
      <w:hyperlink r:id="rId67" w:history="1">
        <w:r w:rsidRPr="00841F34">
          <w:rPr>
            <w:rStyle w:val="Hipercze"/>
            <w:rFonts w:ascii="Myriad Pro" w:hAnsi="Myriad Pro"/>
            <w:bCs/>
            <w:color w:val="000000" w:themeColor="text1"/>
            <w:sz w:val="24"/>
            <w:szCs w:val="24"/>
            <w:u w:val="none"/>
          </w:rPr>
          <w:t>Prewencja chorób układu krążenia w podstawowej opiece zdrowotnej (ejournals.eu)</w:t>
        </w:r>
      </w:hyperlink>
      <w:r w:rsidRPr="00841F34">
        <w:rPr>
          <w:rFonts w:ascii="Myriad Pro" w:hAnsi="Myriad Pro"/>
          <w:bCs/>
          <w:color w:val="000000" w:themeColor="text1"/>
          <w:sz w:val="24"/>
          <w:szCs w:val="24"/>
        </w:rPr>
        <w:t>. Dostęp 10.08.2021 r.</w:t>
      </w:r>
    </w:p>
    <w:p w14:paraId="2DA74FDF" w14:textId="77777777"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 xml:space="preserve">Program profilaktyki chorób naczyń mózgowych (w ramach POWR.05.01.00-IP.05-00-004/17) był współfinasowany przez Unię Europejską ze środków Europejskiego Funduszu Społecznego. Dostępne: </w:t>
      </w:r>
      <w:hyperlink r:id="rId68" w:history="1">
        <w:r w:rsidRPr="00841F34">
          <w:rPr>
            <w:rStyle w:val="Hipercze"/>
            <w:rFonts w:ascii="Myriad Pro" w:hAnsi="Myriad Pro"/>
            <w:color w:val="000000" w:themeColor="text1"/>
            <w:sz w:val="24"/>
            <w:szCs w:val="24"/>
            <w:u w:val="none"/>
          </w:rPr>
          <w:t>https://pacjent.gov.pl/programy-profilaktyczne/program-profilaktyki-udarow</w:t>
        </w:r>
      </w:hyperlink>
      <w:r w:rsidRPr="00841F34">
        <w:rPr>
          <w:rStyle w:val="Hipercze"/>
          <w:rFonts w:ascii="Myriad Pro" w:hAnsi="Myriad Pro"/>
          <w:color w:val="000000" w:themeColor="text1"/>
          <w:sz w:val="24"/>
          <w:szCs w:val="24"/>
          <w:u w:val="none"/>
        </w:rPr>
        <w:t>.</w:t>
      </w:r>
      <w:r w:rsidRPr="00841F34">
        <w:rPr>
          <w:rFonts w:ascii="Myriad Pro" w:hAnsi="Myriad Pro"/>
          <w:color w:val="000000" w:themeColor="text1"/>
          <w:sz w:val="24"/>
          <w:szCs w:val="24"/>
        </w:rPr>
        <w:t xml:space="preserve"> Dostęp: 11.08.2021 r.</w:t>
      </w:r>
    </w:p>
    <w:p w14:paraId="06AFDE4E" w14:textId="4515BD62"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 xml:space="preserve">Ogólnopolski program profilaktyki w zakresie miażdżycy tętnic i chorób serca jest współfinasowany przez Unię Europejską ze środków Europejskiego Funduszu Społecznego w ramach Programu Operacyjnego Wiedza Edukacja Rozwój na lata 2014-2020. Dostępne: </w:t>
      </w:r>
      <w:hyperlink r:id="rId69" w:history="1">
        <w:r w:rsidRPr="00841F34">
          <w:rPr>
            <w:rStyle w:val="Hipercze"/>
            <w:rFonts w:ascii="Myriad Pro" w:hAnsi="Myriad Pro"/>
            <w:color w:val="000000" w:themeColor="text1"/>
            <w:sz w:val="24"/>
            <w:szCs w:val="24"/>
            <w:u w:val="none"/>
          </w:rPr>
          <w:t>https://pacjent.gov.pl/programy-profilaktyczne/program-profilaktyki-chorob-kardiologicznych</w:t>
        </w:r>
      </w:hyperlink>
      <w:r w:rsidRPr="00841F34">
        <w:rPr>
          <w:rFonts w:ascii="Myriad Pro" w:hAnsi="Myriad Pro"/>
          <w:color w:val="000000" w:themeColor="text1"/>
          <w:sz w:val="24"/>
          <w:szCs w:val="24"/>
        </w:rPr>
        <w:t>. Dostęp: 11.08.2021 r.</w:t>
      </w:r>
    </w:p>
    <w:p w14:paraId="23F003F8" w14:textId="77777777"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 xml:space="preserve">Program profilaktyki chorób układu krążenia. Dostępne: </w:t>
      </w:r>
      <w:hyperlink r:id="rId70" w:history="1">
        <w:r w:rsidRPr="00841F34">
          <w:rPr>
            <w:rStyle w:val="Hipercze"/>
            <w:rFonts w:ascii="Myriad Pro" w:hAnsi="Myriad Pro"/>
            <w:color w:val="000000" w:themeColor="text1"/>
            <w:sz w:val="24"/>
            <w:szCs w:val="24"/>
            <w:u w:val="none"/>
          </w:rPr>
          <w:t>https://pacjent.gov.pl/programy-profilaktyczne/program-profilaktyki-chorob-ukladu-krazenia-chuk</w:t>
        </w:r>
      </w:hyperlink>
      <w:r w:rsidRPr="00841F34">
        <w:rPr>
          <w:rFonts w:ascii="Myriad Pro" w:hAnsi="Myriad Pro"/>
          <w:color w:val="000000" w:themeColor="text1"/>
          <w:sz w:val="24"/>
          <w:szCs w:val="24"/>
        </w:rPr>
        <w:t>. Dostęp: 11.08.2021 r.</w:t>
      </w:r>
    </w:p>
    <w:p w14:paraId="49D50C52" w14:textId="77777777"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 xml:space="preserve">GUS (2020), </w:t>
      </w:r>
      <w:r w:rsidRPr="00841F34">
        <w:rPr>
          <w:rFonts w:ascii="Myriad Pro" w:hAnsi="Myriad Pro"/>
          <w:iCs/>
          <w:color w:val="000000" w:themeColor="text1"/>
          <w:sz w:val="24"/>
          <w:szCs w:val="24"/>
        </w:rPr>
        <w:t>Działalność badawcza i rozwojowa w Polsce w 2019 roku. Dostępne:</w:t>
      </w:r>
      <w:r w:rsidRPr="00841F34">
        <w:rPr>
          <w:rFonts w:ascii="Myriad Pro" w:hAnsi="Myriad Pro"/>
          <w:i/>
          <w:iCs/>
          <w:color w:val="000000" w:themeColor="text1"/>
          <w:sz w:val="24"/>
          <w:szCs w:val="24"/>
        </w:rPr>
        <w:t xml:space="preserve"> </w:t>
      </w:r>
      <w:hyperlink r:id="rId71" w:history="1">
        <w:r w:rsidRPr="00841F34">
          <w:rPr>
            <w:rStyle w:val="Hipercze"/>
            <w:rFonts w:ascii="Myriad Pro" w:hAnsi="Myriad Pro"/>
            <w:color w:val="000000" w:themeColor="text1"/>
            <w:sz w:val="24"/>
            <w:szCs w:val="24"/>
            <w:u w:val="none"/>
          </w:rPr>
          <w:t>https://stat.gov.pl/obszary-tematyczne/nauka-i-technika-spoleczenstwo-informacyjne/nauka-i-technika/dzialalnosc-badawcza-i-rozwojowa-w-polsce-w-2019-roku,8,9.html</w:t>
        </w:r>
      </w:hyperlink>
      <w:r w:rsidRPr="00841F34">
        <w:rPr>
          <w:rFonts w:ascii="Myriad Pro" w:hAnsi="Myriad Pro"/>
          <w:color w:val="000000" w:themeColor="text1"/>
          <w:sz w:val="24"/>
          <w:szCs w:val="24"/>
        </w:rPr>
        <w:t>. Dostęp: 26.07.2021 r.</w:t>
      </w:r>
    </w:p>
    <w:p w14:paraId="0D468DB8" w14:textId="6E0F4372"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lang w:val="en-GB"/>
        </w:rPr>
        <w:t xml:space="preserve">OECD (2019), </w:t>
      </w:r>
      <w:r w:rsidRPr="00841F34">
        <w:rPr>
          <w:rFonts w:ascii="Myriad Pro" w:hAnsi="Myriad Pro"/>
          <w:iCs/>
          <w:color w:val="000000" w:themeColor="text1"/>
          <w:sz w:val="24"/>
          <w:szCs w:val="24"/>
          <w:lang w:val="en-GB"/>
        </w:rPr>
        <w:t>Data, Gross domestic spending on R&amp;D</w:t>
      </w:r>
      <w:r w:rsidRPr="00841F34">
        <w:rPr>
          <w:rFonts w:ascii="Myriad Pro" w:hAnsi="Myriad Pro"/>
          <w:color w:val="000000" w:themeColor="text1"/>
          <w:sz w:val="24"/>
          <w:szCs w:val="24"/>
          <w:lang w:val="en-GB"/>
        </w:rPr>
        <w:t xml:space="preserve">. Dostępne: </w:t>
      </w:r>
      <w:hyperlink r:id="rId72" w:history="1">
        <w:r w:rsidRPr="00841F34">
          <w:rPr>
            <w:rStyle w:val="Hipercze"/>
            <w:rFonts w:ascii="Myriad Pro" w:hAnsi="Myriad Pro"/>
            <w:color w:val="000000" w:themeColor="text1"/>
            <w:sz w:val="24"/>
            <w:szCs w:val="24"/>
            <w:u w:val="none"/>
            <w:lang w:val="en-GB"/>
          </w:rPr>
          <w:t>https://data.oecd.org/rd/gross-domestic-spending-on-r-d.htm</w:t>
        </w:r>
      </w:hyperlink>
      <w:r w:rsidRPr="00841F34">
        <w:rPr>
          <w:rFonts w:ascii="Myriad Pro" w:hAnsi="Myriad Pro"/>
          <w:color w:val="000000" w:themeColor="text1"/>
          <w:sz w:val="24"/>
          <w:szCs w:val="24"/>
          <w:lang w:val="en-GB"/>
        </w:rPr>
        <w:t>. Dostęp: 26.07.2021 r.</w:t>
      </w:r>
    </w:p>
    <w:p w14:paraId="66B77CD8" w14:textId="7333DEC3"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GUS (201</w:t>
      </w:r>
      <w:r w:rsidR="00DD184D">
        <w:rPr>
          <w:rFonts w:ascii="Myriad Pro" w:hAnsi="Myriad Pro"/>
          <w:color w:val="000000" w:themeColor="text1"/>
          <w:sz w:val="24"/>
          <w:szCs w:val="24"/>
        </w:rPr>
        <w:t xml:space="preserve">9), </w:t>
      </w:r>
      <w:r w:rsidRPr="00841F34">
        <w:rPr>
          <w:rFonts w:ascii="Myriad Pro" w:hAnsi="Myriad Pro"/>
          <w:color w:val="000000" w:themeColor="text1"/>
          <w:sz w:val="24"/>
          <w:szCs w:val="24"/>
        </w:rPr>
        <w:t xml:space="preserve">Bank Danych Lokalnych. </w:t>
      </w:r>
      <w:r w:rsidRPr="00841F34">
        <w:rPr>
          <w:rFonts w:ascii="Myriad Pro" w:hAnsi="Myriad Pro"/>
          <w:iCs/>
          <w:color w:val="000000" w:themeColor="text1"/>
          <w:sz w:val="24"/>
          <w:szCs w:val="24"/>
        </w:rPr>
        <w:t>Nakłady wewnętrzne na działalność B+R według dziedzin B+R. Dostępne:</w:t>
      </w:r>
      <w:r w:rsidRPr="00841F34">
        <w:rPr>
          <w:rFonts w:ascii="Myriad Pro" w:hAnsi="Myriad Pro"/>
          <w:i/>
          <w:iCs/>
          <w:color w:val="000000" w:themeColor="text1"/>
          <w:sz w:val="24"/>
          <w:szCs w:val="24"/>
        </w:rPr>
        <w:t xml:space="preserve"> </w:t>
      </w:r>
      <w:hyperlink r:id="rId73" w:history="1">
        <w:r w:rsidRPr="00841F34">
          <w:rPr>
            <w:rStyle w:val="Hipercze"/>
            <w:rFonts w:ascii="Myriad Pro" w:hAnsi="Myriad Pro"/>
            <w:iCs/>
            <w:color w:val="000000" w:themeColor="text1"/>
            <w:sz w:val="24"/>
            <w:szCs w:val="24"/>
            <w:u w:val="none"/>
          </w:rPr>
          <w:t>https://bdl.stat.gov.pl/BDL/dane/podgrup/tablica</w:t>
        </w:r>
      </w:hyperlink>
      <w:r w:rsidRPr="00841F34">
        <w:rPr>
          <w:rFonts w:ascii="Myriad Pro" w:hAnsi="Myriad Pro"/>
          <w:iCs/>
          <w:color w:val="000000" w:themeColor="text1"/>
          <w:sz w:val="24"/>
          <w:szCs w:val="24"/>
        </w:rPr>
        <w:t xml:space="preserve">. Dostęp: </w:t>
      </w:r>
      <w:r w:rsidRPr="00841F34">
        <w:rPr>
          <w:rFonts w:ascii="Myriad Pro" w:hAnsi="Myriad Pro"/>
          <w:color w:val="000000" w:themeColor="text1"/>
          <w:sz w:val="24"/>
          <w:szCs w:val="24"/>
        </w:rPr>
        <w:t>26.07.2021 r.</w:t>
      </w:r>
    </w:p>
    <w:p w14:paraId="283D62BB" w14:textId="0E447AAC"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lang w:val="en-US"/>
        </w:rPr>
      </w:pPr>
      <w:r w:rsidRPr="00841F34">
        <w:rPr>
          <w:rFonts w:ascii="Myriad Pro" w:hAnsi="Myriad Pro"/>
          <w:color w:val="000000" w:themeColor="text1"/>
          <w:sz w:val="24"/>
          <w:szCs w:val="24"/>
          <w:lang w:val="en-GB"/>
        </w:rPr>
        <w:t xml:space="preserve">Country-specific recommendations 2019 Research and Innovation analysis, European </w:t>
      </w:r>
      <w:r w:rsidR="006C4A10" w:rsidRPr="00841F34">
        <w:rPr>
          <w:rFonts w:ascii="Myriad Pro" w:hAnsi="Myriad Pro"/>
          <w:color w:val="000000" w:themeColor="text1"/>
          <w:sz w:val="24"/>
          <w:szCs w:val="24"/>
          <w:lang w:val="en-GB"/>
        </w:rPr>
        <w:t>Commission</w:t>
      </w:r>
      <w:r w:rsidRPr="00841F34">
        <w:rPr>
          <w:rFonts w:ascii="Myriad Pro" w:hAnsi="Myriad Pro"/>
          <w:color w:val="000000" w:themeColor="text1"/>
          <w:sz w:val="24"/>
          <w:szCs w:val="24"/>
          <w:lang w:val="en-GB"/>
        </w:rPr>
        <w:t xml:space="preserve">, Directorate General for Research &amp; Innovation, </w:t>
      </w:r>
      <w:hyperlink r:id="rId74" w:history="1">
        <w:r w:rsidRPr="00841F34">
          <w:rPr>
            <w:rStyle w:val="Hipercze"/>
            <w:rFonts w:ascii="Myriad Pro" w:hAnsi="Myriad Pro"/>
            <w:color w:val="000000" w:themeColor="text1"/>
            <w:sz w:val="24"/>
            <w:szCs w:val="24"/>
            <w:u w:val="none"/>
            <w:lang w:val="en-GB"/>
          </w:rPr>
          <w:t>https://rio.jrc.ec.europa.eu/en/library/country-specific-recommendations-2019-research-and-innovation-analysis</w:t>
        </w:r>
      </w:hyperlink>
      <w:r w:rsidRPr="00841F34">
        <w:rPr>
          <w:rFonts w:ascii="Myriad Pro" w:hAnsi="Myriad Pro"/>
          <w:color w:val="000000" w:themeColor="text1"/>
          <w:sz w:val="24"/>
          <w:szCs w:val="24"/>
          <w:lang w:val="en-GB"/>
        </w:rPr>
        <w:t>.</w:t>
      </w:r>
    </w:p>
    <w:p w14:paraId="560167DD" w14:textId="0EF49FCB" w:rsidR="004C56BE" w:rsidRPr="00841F34" w:rsidRDefault="004C56BE"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 xml:space="preserve">Agencja Badań Medycznych. Dostępne: </w:t>
      </w:r>
      <w:hyperlink r:id="rId75" w:history="1">
        <w:r w:rsidRPr="00841F34">
          <w:rPr>
            <w:rStyle w:val="Hipercze"/>
            <w:rFonts w:ascii="Myriad Pro" w:hAnsi="Myriad Pro"/>
            <w:color w:val="000000" w:themeColor="text1"/>
            <w:sz w:val="24"/>
            <w:szCs w:val="24"/>
            <w:u w:val="none"/>
          </w:rPr>
          <w:t>https://abm.gov.pl/pl/o-nas/obszary-dzialalnosci/32,Obszary-dzialalnosci.html</w:t>
        </w:r>
      </w:hyperlink>
      <w:r w:rsidRPr="00841F34">
        <w:rPr>
          <w:rFonts w:ascii="Myriad Pro" w:hAnsi="Myriad Pro"/>
          <w:color w:val="000000" w:themeColor="text1"/>
          <w:sz w:val="24"/>
          <w:szCs w:val="24"/>
        </w:rPr>
        <w:t>. Dostęp: 26.07.2021 r.</w:t>
      </w:r>
    </w:p>
    <w:p w14:paraId="59A2D63B" w14:textId="2E16D5D4" w:rsidR="004B7415" w:rsidRPr="00841F34" w:rsidRDefault="004B7415" w:rsidP="004C56BE">
      <w:pPr>
        <w:pStyle w:val="Akapitzlist"/>
        <w:numPr>
          <w:ilvl w:val="0"/>
          <w:numId w:val="48"/>
        </w:numPr>
        <w:spacing w:after="160" w:line="360" w:lineRule="auto"/>
        <w:ind w:left="448" w:hanging="448"/>
        <w:jc w:val="both"/>
        <w:rPr>
          <w:rFonts w:ascii="Myriad Pro" w:hAnsi="Myriad Pro"/>
          <w:color w:val="000000" w:themeColor="text1"/>
          <w:sz w:val="24"/>
          <w:szCs w:val="24"/>
        </w:rPr>
      </w:pPr>
      <w:r w:rsidRPr="00841F34">
        <w:rPr>
          <w:rFonts w:ascii="Myriad Pro" w:hAnsi="Myriad Pro"/>
          <w:color w:val="000000" w:themeColor="text1"/>
          <w:sz w:val="24"/>
          <w:szCs w:val="24"/>
        </w:rPr>
        <w:t>Zarządzenie Ministra Zdrowia z dnia 27 stycznia 2022 r. w sprawie ustanowienia Pełnomocnika Ministra Zdrowia do spraw Narodowego Programu Chorób Układu Krążenia na lata 2022-2032 (Dz. Urz. Min. Zdrow. poz. 10)</w:t>
      </w:r>
      <w:r w:rsidR="00841F34">
        <w:rPr>
          <w:rFonts w:ascii="Myriad Pro" w:hAnsi="Myriad Pro"/>
          <w:color w:val="000000" w:themeColor="text1"/>
          <w:sz w:val="24"/>
          <w:szCs w:val="24"/>
        </w:rPr>
        <w:t>.</w:t>
      </w:r>
    </w:p>
    <w:p w14:paraId="4F15EDF3" w14:textId="77777777" w:rsidR="00E258FB" w:rsidRDefault="00E258FB">
      <w:pPr>
        <w:rPr>
          <w:rFonts w:ascii="Myriad Pro" w:hAnsi="Myriad Pro"/>
          <w:smallCaps/>
          <w:color w:val="830F0E" w:themeColor="accent1" w:themeShade="BF"/>
          <w:spacing w:val="5"/>
          <w:sz w:val="28"/>
          <w:szCs w:val="28"/>
        </w:rPr>
      </w:pPr>
      <w:bookmarkStart w:id="123" w:name="_Toc86757347"/>
      <w:bookmarkStart w:id="124" w:name="_Toc89362468"/>
      <w:r>
        <w:rPr>
          <w:rFonts w:ascii="Myriad Pro" w:hAnsi="Myriad Pro"/>
          <w:color w:val="830F0E" w:themeColor="accent1" w:themeShade="BF"/>
          <w:sz w:val="28"/>
          <w:szCs w:val="28"/>
        </w:rPr>
        <w:br w:type="page"/>
      </w:r>
    </w:p>
    <w:p w14:paraId="1756570D" w14:textId="77777777" w:rsidR="004C56BE" w:rsidRPr="005D306B" w:rsidRDefault="004C56BE" w:rsidP="00D42899">
      <w:pPr>
        <w:pStyle w:val="Nagwek1"/>
        <w:rPr>
          <w:color w:val="000000" w:themeColor="text1"/>
        </w:rPr>
      </w:pPr>
      <w:r w:rsidRPr="00D42899">
        <w:rPr>
          <w:rFonts w:ascii="Myriad Pro" w:hAnsi="Myriad Pro"/>
          <w:color w:val="830F0E" w:themeColor="accent1" w:themeShade="BF"/>
          <w:sz w:val="28"/>
          <w:szCs w:val="28"/>
        </w:rPr>
        <w:t>ZAŁĄCZNIKI</w:t>
      </w:r>
      <w:bookmarkEnd w:id="123"/>
      <w:bookmarkEnd w:id="124"/>
    </w:p>
    <w:p w14:paraId="6656440B" w14:textId="77777777" w:rsidR="004C56BE" w:rsidRPr="005D306B" w:rsidRDefault="004C56BE" w:rsidP="004C56BE">
      <w:pPr>
        <w:spacing w:after="0" w:line="360" w:lineRule="auto"/>
        <w:jc w:val="both"/>
        <w:rPr>
          <w:rFonts w:ascii="Myriad Pro" w:hAnsi="Myriad Pro"/>
          <w:color w:val="000000" w:themeColor="text1"/>
        </w:rPr>
      </w:pPr>
    </w:p>
    <w:p w14:paraId="167D4E4A" w14:textId="5B282BB2" w:rsidR="004C56BE" w:rsidRPr="005D306B" w:rsidRDefault="004C56BE" w:rsidP="004C56BE">
      <w:pPr>
        <w:spacing w:after="0" w:line="360" w:lineRule="auto"/>
        <w:ind w:left="1302" w:hanging="1302"/>
        <w:jc w:val="both"/>
        <w:rPr>
          <w:rFonts w:ascii="Myriad Pro" w:hAnsi="Myriad Pro"/>
          <w:color w:val="000000" w:themeColor="text1"/>
          <w:sz w:val="24"/>
        </w:rPr>
      </w:pPr>
      <w:r w:rsidRPr="005D306B">
        <w:rPr>
          <w:rFonts w:ascii="Myriad Pro" w:hAnsi="Myriad Pro"/>
          <w:color w:val="000000" w:themeColor="text1"/>
          <w:sz w:val="24"/>
        </w:rPr>
        <w:t xml:space="preserve">Załącznik – Harmonogram wdrażania </w:t>
      </w:r>
      <w:r w:rsidR="000664A1">
        <w:rPr>
          <w:rFonts w:ascii="Myriad Pro" w:hAnsi="Myriad Pro"/>
          <w:color w:val="000000" w:themeColor="text1"/>
          <w:sz w:val="24"/>
        </w:rPr>
        <w:t>Narodowego</w:t>
      </w:r>
      <w:r w:rsidRPr="005D306B">
        <w:rPr>
          <w:rFonts w:ascii="Myriad Pro" w:hAnsi="Myriad Pro"/>
          <w:color w:val="000000" w:themeColor="text1"/>
          <w:sz w:val="24"/>
        </w:rPr>
        <w:t xml:space="preserve"> Programu Chorób Układu Krążenia</w:t>
      </w:r>
      <w:r w:rsidR="000664A1">
        <w:rPr>
          <w:rFonts w:ascii="Myriad Pro" w:hAnsi="Myriad Pro"/>
          <w:color w:val="000000" w:themeColor="text1"/>
          <w:sz w:val="24"/>
        </w:rPr>
        <w:t xml:space="preserve"> na </w:t>
      </w:r>
      <w:r w:rsidRPr="005D306B">
        <w:rPr>
          <w:rFonts w:ascii="Myriad Pro" w:hAnsi="Myriad Pro"/>
          <w:color w:val="000000" w:themeColor="text1"/>
          <w:sz w:val="24"/>
        </w:rPr>
        <w:t>2022</w:t>
      </w:r>
      <w:r w:rsidR="000664A1">
        <w:rPr>
          <w:rFonts w:ascii="Myriad Pro" w:hAnsi="Myriad Pro"/>
          <w:color w:val="000000" w:themeColor="text1"/>
          <w:sz w:val="24"/>
        </w:rPr>
        <w:t xml:space="preserve"> r</w:t>
      </w:r>
      <w:r w:rsidR="008F154C" w:rsidRPr="005D306B">
        <w:rPr>
          <w:rFonts w:ascii="Myriad Pro" w:hAnsi="Myriad Pro"/>
          <w:color w:val="000000" w:themeColor="text1"/>
          <w:sz w:val="24"/>
        </w:rPr>
        <w:t>.</w:t>
      </w:r>
      <w:bookmarkEnd w:id="121"/>
    </w:p>
    <w:p w14:paraId="60311CC3" w14:textId="77777777" w:rsidR="004C56BE" w:rsidRPr="005D306B" w:rsidRDefault="004C56BE" w:rsidP="004C56BE">
      <w:pPr>
        <w:spacing w:after="0" w:line="360" w:lineRule="auto"/>
        <w:jc w:val="both"/>
        <w:rPr>
          <w:rFonts w:ascii="Myriad Pro" w:hAnsi="Myriad Pro"/>
          <w:color w:val="000000" w:themeColor="text1"/>
          <w:sz w:val="24"/>
        </w:rPr>
      </w:pPr>
    </w:p>
    <w:p w14:paraId="5729414D" w14:textId="77777777" w:rsidR="004C56BE" w:rsidRDefault="004C56BE" w:rsidP="004C56BE">
      <w:pPr>
        <w:rPr>
          <w:rFonts w:ascii="Myriad Pro" w:hAnsi="Myriad Pro"/>
          <w:sz w:val="24"/>
        </w:rPr>
      </w:pPr>
    </w:p>
    <w:p w14:paraId="64BB065B" w14:textId="77777777" w:rsidR="004C56BE" w:rsidRDefault="004C56BE" w:rsidP="004C56BE">
      <w:pPr>
        <w:rPr>
          <w:rFonts w:ascii="Myriad Pro" w:hAnsi="Myriad Pro"/>
          <w:sz w:val="24"/>
        </w:rPr>
      </w:pPr>
      <w:r>
        <w:rPr>
          <w:rFonts w:ascii="Myriad Pro" w:hAnsi="Myriad Pro"/>
          <w:sz w:val="24"/>
        </w:rPr>
        <w:br w:type="page"/>
      </w:r>
    </w:p>
    <w:p w14:paraId="75EFB3A9" w14:textId="77777777" w:rsidR="004C56BE" w:rsidRDefault="004C56BE" w:rsidP="004C56BE">
      <w:pPr>
        <w:ind w:left="1276" w:hanging="1276"/>
        <w:jc w:val="both"/>
        <w:rPr>
          <w:rFonts w:ascii="Myriad Pro" w:hAnsi="Myriad Pro"/>
          <w:sz w:val="24"/>
        </w:rPr>
        <w:sectPr w:rsidR="004C56BE">
          <w:headerReference w:type="default" r:id="rId76"/>
          <w:footerReference w:type="default" r:id="rId77"/>
          <w:pgSz w:w="11906" w:h="16838"/>
          <w:pgMar w:top="1417" w:right="1417" w:bottom="1417" w:left="1417" w:header="708" w:footer="708" w:gutter="0"/>
          <w:cols w:space="708"/>
          <w:docGrid w:linePitch="360"/>
        </w:sectPr>
      </w:pPr>
    </w:p>
    <w:p w14:paraId="07CC5C19" w14:textId="77777777" w:rsidR="004C56BE" w:rsidRPr="005D306B" w:rsidRDefault="004C56BE" w:rsidP="004C56BE">
      <w:pPr>
        <w:ind w:left="1276" w:hanging="1276"/>
        <w:jc w:val="both"/>
        <w:rPr>
          <w:rFonts w:ascii="Myriad Pro" w:hAnsi="Myriad Pro"/>
          <w:color w:val="000000" w:themeColor="text1"/>
          <w:sz w:val="24"/>
        </w:rPr>
      </w:pPr>
      <w:r w:rsidRPr="005D306B">
        <w:rPr>
          <w:rFonts w:ascii="Myriad Pro" w:hAnsi="Myriad Pro"/>
          <w:color w:val="000000" w:themeColor="text1"/>
          <w:sz w:val="24"/>
        </w:rPr>
        <w:t xml:space="preserve">Załącznik – Harmonogram wdrażania </w:t>
      </w:r>
      <w:r w:rsidR="000664A1">
        <w:rPr>
          <w:rFonts w:ascii="Myriad Pro" w:hAnsi="Myriad Pro"/>
          <w:color w:val="000000" w:themeColor="text1"/>
          <w:sz w:val="24"/>
        </w:rPr>
        <w:t>Narodowego</w:t>
      </w:r>
      <w:r w:rsidRPr="005D306B">
        <w:rPr>
          <w:rFonts w:ascii="Myriad Pro" w:hAnsi="Myriad Pro"/>
          <w:color w:val="000000" w:themeColor="text1"/>
          <w:sz w:val="24"/>
        </w:rPr>
        <w:t xml:space="preserve"> Programu Chorób Układu Krążenia na 2022 r.</w:t>
      </w:r>
    </w:p>
    <w:tbl>
      <w:tblPr>
        <w:tblW w:w="13061" w:type="dxa"/>
        <w:tblInd w:w="-10" w:type="dxa"/>
        <w:tblCellMar>
          <w:left w:w="70" w:type="dxa"/>
          <w:right w:w="70" w:type="dxa"/>
        </w:tblCellMar>
        <w:tblLook w:val="04A0" w:firstRow="1" w:lastRow="0" w:firstColumn="1" w:lastColumn="0" w:noHBand="0" w:noVBand="1"/>
      </w:tblPr>
      <w:tblGrid>
        <w:gridCol w:w="551"/>
        <w:gridCol w:w="7549"/>
        <w:gridCol w:w="1985"/>
        <w:gridCol w:w="2976"/>
      </w:tblGrid>
      <w:tr w:rsidR="00671266" w:rsidRPr="00671266" w14:paraId="06D4C9B1" w14:textId="77777777" w:rsidTr="00A270A1">
        <w:trPr>
          <w:trHeight w:val="630"/>
        </w:trPr>
        <w:tc>
          <w:tcPr>
            <w:tcW w:w="13061" w:type="dxa"/>
            <w:gridSpan w:val="4"/>
            <w:tcBorders>
              <w:top w:val="single" w:sz="8" w:space="0" w:color="auto"/>
              <w:left w:val="single" w:sz="8" w:space="0" w:color="auto"/>
              <w:bottom w:val="single" w:sz="4" w:space="0" w:color="auto"/>
              <w:right w:val="single" w:sz="8" w:space="0" w:color="000000"/>
            </w:tcBorders>
            <w:shd w:val="clear" w:color="000000" w:fill="9BC2E6"/>
            <w:noWrap/>
            <w:vAlign w:val="center"/>
            <w:hideMark/>
          </w:tcPr>
          <w:p w14:paraId="45F5EEBE" w14:textId="77777777" w:rsidR="0098506D" w:rsidRPr="00671266" w:rsidRDefault="0098506D" w:rsidP="00F46D8D">
            <w:pPr>
              <w:spacing w:after="0"/>
              <w:rPr>
                <w:rFonts w:ascii="Myriad Pro" w:hAnsi="Myriad Pro"/>
                <w:b/>
                <w:color w:val="auto"/>
                <w:sz w:val="24"/>
              </w:rPr>
            </w:pPr>
            <w:bookmarkStart w:id="125" w:name="RANGE!A1:D74"/>
            <w:r w:rsidRPr="00671266">
              <w:rPr>
                <w:rFonts w:ascii="Myriad Pro" w:hAnsi="Myriad Pro"/>
                <w:b/>
                <w:color w:val="auto"/>
                <w:sz w:val="24"/>
              </w:rPr>
              <w:t xml:space="preserve">Harmonogram wdrażania </w:t>
            </w:r>
            <w:r w:rsidR="000664A1">
              <w:rPr>
                <w:rFonts w:ascii="Myriad Pro" w:hAnsi="Myriad Pro"/>
                <w:b/>
                <w:color w:val="auto"/>
                <w:sz w:val="24"/>
              </w:rPr>
              <w:t xml:space="preserve">Narodowego </w:t>
            </w:r>
            <w:r w:rsidRPr="00671266">
              <w:rPr>
                <w:rFonts w:ascii="Myriad Pro" w:hAnsi="Myriad Pro"/>
                <w:b/>
                <w:color w:val="auto"/>
                <w:sz w:val="24"/>
              </w:rPr>
              <w:t>Programu Chorób Układu Krążenia w 2022</w:t>
            </w:r>
            <w:bookmarkEnd w:id="125"/>
            <w:r w:rsidR="000664A1">
              <w:rPr>
                <w:rFonts w:ascii="Myriad Pro" w:hAnsi="Myriad Pro"/>
                <w:b/>
                <w:color w:val="auto"/>
                <w:sz w:val="24"/>
              </w:rPr>
              <w:t xml:space="preserve"> r.</w:t>
            </w:r>
          </w:p>
        </w:tc>
      </w:tr>
      <w:tr w:rsidR="00671266" w:rsidRPr="00671266" w14:paraId="33771593" w14:textId="77777777" w:rsidTr="00A270A1">
        <w:trPr>
          <w:trHeight w:val="60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C4A3689" w14:textId="77777777" w:rsidR="0098506D" w:rsidRPr="00671266" w:rsidRDefault="0098506D" w:rsidP="00380204">
            <w:pPr>
              <w:spacing w:after="0"/>
              <w:rPr>
                <w:rFonts w:ascii="Myriad Pro" w:hAnsi="Myriad Pro"/>
                <w:b/>
                <w:color w:val="auto"/>
              </w:rPr>
            </w:pPr>
            <w:r w:rsidRPr="00671266">
              <w:rPr>
                <w:rFonts w:ascii="Myriad Pro" w:hAnsi="Myriad Pro"/>
                <w:b/>
                <w:color w:val="auto"/>
              </w:rPr>
              <w:t>Lp.</w:t>
            </w:r>
          </w:p>
        </w:tc>
        <w:tc>
          <w:tcPr>
            <w:tcW w:w="7549" w:type="dxa"/>
            <w:tcBorders>
              <w:top w:val="nil"/>
              <w:left w:val="nil"/>
              <w:bottom w:val="single" w:sz="4" w:space="0" w:color="auto"/>
              <w:right w:val="single" w:sz="4" w:space="0" w:color="auto"/>
            </w:tcBorders>
            <w:shd w:val="clear" w:color="auto" w:fill="auto"/>
            <w:noWrap/>
            <w:vAlign w:val="center"/>
            <w:hideMark/>
          </w:tcPr>
          <w:p w14:paraId="361AF831" w14:textId="77777777" w:rsidR="0098506D" w:rsidRPr="00671266" w:rsidRDefault="0098506D" w:rsidP="00380204">
            <w:pPr>
              <w:spacing w:after="0"/>
              <w:rPr>
                <w:rFonts w:ascii="Myriad Pro" w:hAnsi="Myriad Pro"/>
                <w:b/>
                <w:color w:val="auto"/>
              </w:rPr>
            </w:pPr>
            <w:r w:rsidRPr="00671266">
              <w:rPr>
                <w:rFonts w:ascii="Myriad Pro" w:hAnsi="Myriad Pro"/>
                <w:b/>
                <w:color w:val="auto"/>
              </w:rPr>
              <w:t>Obszar/Działanie</w:t>
            </w:r>
          </w:p>
        </w:tc>
        <w:tc>
          <w:tcPr>
            <w:tcW w:w="1985" w:type="dxa"/>
            <w:tcBorders>
              <w:top w:val="nil"/>
              <w:left w:val="nil"/>
              <w:bottom w:val="single" w:sz="4" w:space="0" w:color="auto"/>
              <w:right w:val="single" w:sz="4" w:space="0" w:color="auto"/>
            </w:tcBorders>
            <w:shd w:val="clear" w:color="auto" w:fill="auto"/>
            <w:vAlign w:val="center"/>
            <w:hideMark/>
          </w:tcPr>
          <w:p w14:paraId="43B04226" w14:textId="77777777" w:rsidR="0098506D" w:rsidRPr="00671266" w:rsidRDefault="0098506D" w:rsidP="00380204">
            <w:pPr>
              <w:spacing w:after="0"/>
              <w:rPr>
                <w:rFonts w:ascii="Myriad Pro" w:hAnsi="Myriad Pro"/>
                <w:b/>
                <w:color w:val="auto"/>
              </w:rPr>
            </w:pPr>
            <w:r w:rsidRPr="00671266">
              <w:rPr>
                <w:rFonts w:ascii="Myriad Pro" w:hAnsi="Myriad Pro"/>
                <w:b/>
                <w:color w:val="auto"/>
              </w:rPr>
              <w:t>Rok realizacji</w:t>
            </w:r>
          </w:p>
        </w:tc>
        <w:tc>
          <w:tcPr>
            <w:tcW w:w="2976" w:type="dxa"/>
            <w:tcBorders>
              <w:top w:val="nil"/>
              <w:left w:val="nil"/>
              <w:bottom w:val="single" w:sz="4" w:space="0" w:color="auto"/>
              <w:right w:val="single" w:sz="8" w:space="0" w:color="auto"/>
            </w:tcBorders>
            <w:shd w:val="clear" w:color="auto" w:fill="auto"/>
            <w:noWrap/>
            <w:vAlign w:val="center"/>
            <w:hideMark/>
          </w:tcPr>
          <w:p w14:paraId="5BE6772E" w14:textId="77777777" w:rsidR="0098506D" w:rsidRPr="00671266" w:rsidRDefault="0098506D" w:rsidP="00380204">
            <w:pPr>
              <w:spacing w:after="0"/>
              <w:rPr>
                <w:rFonts w:ascii="Myriad Pro" w:hAnsi="Myriad Pro"/>
                <w:b/>
                <w:color w:val="auto"/>
              </w:rPr>
            </w:pPr>
            <w:r w:rsidRPr="00671266">
              <w:rPr>
                <w:rFonts w:ascii="Myriad Pro" w:hAnsi="Myriad Pro"/>
                <w:b/>
                <w:color w:val="auto"/>
              </w:rPr>
              <w:t>Źródła finansowania działań</w:t>
            </w:r>
          </w:p>
        </w:tc>
      </w:tr>
      <w:tr w:rsidR="00671266" w:rsidRPr="00671266" w14:paraId="672A6F43"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9BC2E6"/>
            <w:noWrap/>
            <w:vAlign w:val="center"/>
            <w:hideMark/>
          </w:tcPr>
          <w:p w14:paraId="7A837786" w14:textId="77777777" w:rsidR="0098506D" w:rsidRPr="00671266" w:rsidRDefault="0098506D" w:rsidP="00F46D8D">
            <w:pPr>
              <w:spacing w:after="0"/>
              <w:rPr>
                <w:rFonts w:ascii="Myriad Pro" w:hAnsi="Myriad Pro"/>
                <w:b/>
                <w:color w:val="auto"/>
                <w:sz w:val="24"/>
              </w:rPr>
            </w:pPr>
            <w:r w:rsidRPr="00671266">
              <w:rPr>
                <w:rFonts w:ascii="Myriad Pro" w:hAnsi="Myriad Pro"/>
                <w:b/>
                <w:color w:val="auto"/>
                <w:sz w:val="24"/>
              </w:rPr>
              <w:t>I.</w:t>
            </w:r>
          </w:p>
        </w:tc>
        <w:tc>
          <w:tcPr>
            <w:tcW w:w="12510" w:type="dxa"/>
            <w:gridSpan w:val="3"/>
            <w:tcBorders>
              <w:top w:val="single" w:sz="4" w:space="0" w:color="auto"/>
              <w:left w:val="nil"/>
              <w:bottom w:val="single" w:sz="4" w:space="0" w:color="auto"/>
              <w:right w:val="single" w:sz="8" w:space="0" w:color="000000"/>
            </w:tcBorders>
            <w:shd w:val="clear" w:color="000000" w:fill="9BC2E6"/>
            <w:vAlign w:val="center"/>
            <w:hideMark/>
          </w:tcPr>
          <w:p w14:paraId="208D48B1" w14:textId="77777777" w:rsidR="0098506D" w:rsidRPr="00671266" w:rsidRDefault="0098506D" w:rsidP="00F46D8D">
            <w:pPr>
              <w:spacing w:after="0"/>
              <w:rPr>
                <w:rFonts w:ascii="Myriad Pro" w:hAnsi="Myriad Pro"/>
                <w:b/>
                <w:color w:val="auto"/>
                <w:sz w:val="24"/>
              </w:rPr>
            </w:pPr>
            <w:r w:rsidRPr="00671266">
              <w:rPr>
                <w:rFonts w:ascii="Myriad Pro" w:hAnsi="Myriad Pro"/>
                <w:b/>
                <w:color w:val="auto"/>
                <w:sz w:val="24"/>
              </w:rPr>
              <w:t xml:space="preserve">INWESTYCJE W KADRY </w:t>
            </w:r>
          </w:p>
        </w:tc>
      </w:tr>
      <w:tr w:rsidR="00671266" w:rsidRPr="00671266" w14:paraId="331200FC" w14:textId="77777777" w:rsidTr="00A270A1">
        <w:trPr>
          <w:trHeight w:val="915"/>
        </w:trPr>
        <w:tc>
          <w:tcPr>
            <w:tcW w:w="551" w:type="dxa"/>
            <w:tcBorders>
              <w:top w:val="nil"/>
              <w:left w:val="single" w:sz="8" w:space="0" w:color="auto"/>
              <w:bottom w:val="single" w:sz="4" w:space="0" w:color="auto"/>
              <w:right w:val="single" w:sz="4" w:space="0" w:color="auto"/>
            </w:tcBorders>
            <w:shd w:val="clear" w:color="000000" w:fill="BDD7EE"/>
            <w:noWrap/>
            <w:vAlign w:val="center"/>
            <w:hideMark/>
          </w:tcPr>
          <w:p w14:paraId="61FB49AF" w14:textId="77777777" w:rsidR="0098506D" w:rsidRPr="00671266" w:rsidRDefault="0098506D" w:rsidP="00F46D8D">
            <w:pPr>
              <w:spacing w:after="0"/>
              <w:rPr>
                <w:rFonts w:ascii="Myriad Pro" w:hAnsi="Myriad Pro"/>
                <w:b/>
                <w:color w:val="auto"/>
              </w:rPr>
            </w:pPr>
            <w:r w:rsidRPr="00671266">
              <w:rPr>
                <w:rFonts w:ascii="Myriad Pro" w:hAnsi="Myriad Pro"/>
                <w:b/>
                <w:color w:val="auto"/>
              </w:rPr>
              <w:t>1.</w:t>
            </w:r>
          </w:p>
        </w:tc>
        <w:tc>
          <w:tcPr>
            <w:tcW w:w="12510" w:type="dxa"/>
            <w:gridSpan w:val="3"/>
            <w:tcBorders>
              <w:top w:val="single" w:sz="4" w:space="0" w:color="auto"/>
              <w:left w:val="nil"/>
              <w:bottom w:val="single" w:sz="4" w:space="0" w:color="auto"/>
              <w:right w:val="single" w:sz="8" w:space="0" w:color="000000"/>
            </w:tcBorders>
            <w:shd w:val="clear" w:color="000000" w:fill="BDD7EE"/>
            <w:vAlign w:val="center"/>
            <w:hideMark/>
          </w:tcPr>
          <w:p w14:paraId="0046B172" w14:textId="0AD221BB" w:rsidR="0098506D" w:rsidRPr="00671266" w:rsidRDefault="0098506D" w:rsidP="00061BD2">
            <w:pPr>
              <w:spacing w:after="0"/>
              <w:jc w:val="both"/>
              <w:rPr>
                <w:rFonts w:ascii="Myriad Pro" w:hAnsi="Myriad Pro"/>
                <w:b/>
                <w:color w:val="auto"/>
              </w:rPr>
            </w:pPr>
            <w:r w:rsidRPr="00671266">
              <w:rPr>
                <w:rFonts w:ascii="Myriad Pro" w:hAnsi="Myriad Pro"/>
                <w:b/>
                <w:color w:val="auto"/>
              </w:rPr>
              <w:t xml:space="preserve">Dostosowanie struktury kadry medycznej do lepszego zaspokajania potrzeb pacjentów oraz dostępności </w:t>
            </w:r>
            <w:r w:rsidR="005F2621">
              <w:rPr>
                <w:rFonts w:ascii="Myriad Pro" w:hAnsi="Myriad Pro"/>
                <w:b/>
                <w:color w:val="auto"/>
              </w:rPr>
              <w:t>kadry medycznej</w:t>
            </w:r>
            <w:r w:rsidRPr="00671266">
              <w:rPr>
                <w:rFonts w:ascii="Myriad Pro" w:hAnsi="Myriad Pro"/>
                <w:b/>
                <w:color w:val="auto"/>
              </w:rPr>
              <w:t xml:space="preserve"> z</w:t>
            </w:r>
            <w:r w:rsidR="00F16E23">
              <w:rPr>
                <w:rFonts w:ascii="Myriad Pro" w:hAnsi="Myriad Pro"/>
                <w:b/>
                <w:color w:val="auto"/>
              </w:rPr>
              <w:t> </w:t>
            </w:r>
            <w:r w:rsidRPr="00671266">
              <w:rPr>
                <w:rFonts w:ascii="Myriad Pro" w:hAnsi="Myriad Pro"/>
                <w:b/>
                <w:color w:val="auto"/>
              </w:rPr>
              <w:t xml:space="preserve">wykorzystaniem modelu telemedycznego, a także </w:t>
            </w:r>
            <w:r w:rsidR="00E43FF9" w:rsidRPr="00671266">
              <w:rPr>
                <w:rFonts w:ascii="Myriad Pro" w:hAnsi="Myriad Pro"/>
                <w:b/>
                <w:color w:val="auto"/>
              </w:rPr>
              <w:t xml:space="preserve">poprawa </w:t>
            </w:r>
            <w:r w:rsidRPr="00671266">
              <w:rPr>
                <w:rFonts w:ascii="Myriad Pro" w:hAnsi="Myriad Pro"/>
                <w:b/>
                <w:color w:val="auto"/>
              </w:rPr>
              <w:t xml:space="preserve">jakości kształcenia w dziedzinie kardiologii i dziedzinach pokrewnych z wykorzystaniem </w:t>
            </w:r>
            <w:r w:rsidR="005F2621">
              <w:rPr>
                <w:rFonts w:ascii="Myriad Pro" w:hAnsi="Myriad Pro"/>
                <w:b/>
                <w:color w:val="auto"/>
              </w:rPr>
              <w:t>m.in</w:t>
            </w:r>
            <w:r w:rsidRPr="00671266">
              <w:rPr>
                <w:rFonts w:ascii="Myriad Pro" w:hAnsi="Myriad Pro"/>
                <w:b/>
                <w:color w:val="auto"/>
              </w:rPr>
              <w:t>. centrów zaawansowanych technik symulacji medycznej.</w:t>
            </w:r>
          </w:p>
        </w:tc>
      </w:tr>
      <w:tr w:rsidR="00671266" w:rsidRPr="00671266" w14:paraId="43EEE51E"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4BCA195" w14:textId="77777777" w:rsidR="0098506D" w:rsidRPr="00671266" w:rsidRDefault="0098506D" w:rsidP="00F46D8D">
            <w:pPr>
              <w:spacing w:after="0"/>
              <w:rPr>
                <w:rFonts w:ascii="Myriad Pro" w:hAnsi="Myriad Pro"/>
                <w:color w:val="auto"/>
              </w:rPr>
            </w:pPr>
            <w:r w:rsidRPr="00671266">
              <w:rPr>
                <w:rFonts w:ascii="Myriad Pro" w:hAnsi="Myriad Pro"/>
                <w:color w:val="auto"/>
              </w:rPr>
              <w:t>1.1.</w:t>
            </w:r>
          </w:p>
        </w:tc>
        <w:tc>
          <w:tcPr>
            <w:tcW w:w="7549" w:type="dxa"/>
            <w:tcBorders>
              <w:top w:val="nil"/>
              <w:left w:val="nil"/>
              <w:bottom w:val="single" w:sz="4" w:space="0" w:color="auto"/>
              <w:right w:val="single" w:sz="4" w:space="0" w:color="auto"/>
            </w:tcBorders>
            <w:shd w:val="clear" w:color="auto" w:fill="auto"/>
            <w:vAlign w:val="center"/>
            <w:hideMark/>
          </w:tcPr>
          <w:p w14:paraId="638FB7C7" w14:textId="7DE8A76F" w:rsidR="0098506D" w:rsidRPr="00671266" w:rsidRDefault="0098506D" w:rsidP="00061BD2">
            <w:pPr>
              <w:spacing w:after="0"/>
              <w:jc w:val="both"/>
              <w:rPr>
                <w:rFonts w:ascii="Myriad Pro" w:hAnsi="Myriad Pro"/>
                <w:color w:val="auto"/>
              </w:rPr>
            </w:pPr>
            <w:r w:rsidRPr="00671266">
              <w:rPr>
                <w:rFonts w:ascii="Myriad Pro" w:hAnsi="Myriad Pro"/>
                <w:color w:val="auto"/>
              </w:rPr>
              <w:t>Przegląd i nowelizacja standardów kształcenia na studiach dla kierunku lekarskiego i</w:t>
            </w:r>
            <w:r w:rsidR="00F16E23">
              <w:rPr>
                <w:rFonts w:ascii="Myriad Pro" w:hAnsi="Myriad Pro"/>
                <w:color w:val="auto"/>
              </w:rPr>
              <w:t> </w:t>
            </w:r>
            <w:r w:rsidRPr="00671266">
              <w:rPr>
                <w:rFonts w:ascii="Myriad Pro" w:hAnsi="Myriad Pro"/>
                <w:color w:val="auto"/>
              </w:rPr>
              <w:t>lekarsko-dentystycznego, gwarantujący zdobycie umiejętności związanych z</w:t>
            </w:r>
            <w:r w:rsidR="00F16E23">
              <w:rPr>
                <w:rFonts w:ascii="Myriad Pro" w:hAnsi="Myriad Pro"/>
                <w:color w:val="auto"/>
              </w:rPr>
              <w:t> </w:t>
            </w:r>
            <w:r w:rsidRPr="00671266">
              <w:rPr>
                <w:rFonts w:ascii="Myriad Pro" w:hAnsi="Myriad Pro"/>
                <w:color w:val="auto"/>
              </w:rPr>
              <w:t>profilaktyką kardiologiczną i wczesnym wykrywaniem chorób serca i naczyń oraz opieką nad osobami w trakcie i po zakończonym leczeniu kardiologicznym</w:t>
            </w:r>
            <w:r w:rsidR="005F2621">
              <w:rPr>
                <w:rFonts w:ascii="Myriad Pro" w:hAnsi="Myriad Pro"/>
                <w:color w:val="auto"/>
              </w:rPr>
              <w:t>, w</w:t>
            </w:r>
            <w:r w:rsidR="00F16E23">
              <w:rPr>
                <w:rFonts w:ascii="Myriad Pro" w:hAnsi="Myriad Pro"/>
                <w:color w:val="auto"/>
              </w:rPr>
              <w:t> </w:t>
            </w:r>
            <w:r w:rsidR="005F2621">
              <w:rPr>
                <w:rFonts w:ascii="Myriad Pro" w:hAnsi="Myriad Pro"/>
                <w:color w:val="auto"/>
              </w:rPr>
              <w:t>szczególności z wykorzystaniem centrów zaawansowanych technik symulacji medycznej.</w:t>
            </w:r>
          </w:p>
        </w:tc>
        <w:tc>
          <w:tcPr>
            <w:tcW w:w="1985" w:type="dxa"/>
            <w:tcBorders>
              <w:top w:val="nil"/>
              <w:left w:val="nil"/>
              <w:bottom w:val="single" w:sz="4" w:space="0" w:color="auto"/>
              <w:right w:val="single" w:sz="4" w:space="0" w:color="auto"/>
            </w:tcBorders>
            <w:shd w:val="clear" w:color="000000" w:fill="DDEBF7"/>
            <w:vAlign w:val="center"/>
            <w:hideMark/>
          </w:tcPr>
          <w:p w14:paraId="1B8A47A7" w14:textId="543C43EE" w:rsidR="0098506D" w:rsidRPr="00671266" w:rsidRDefault="0098506D" w:rsidP="00841F34">
            <w:pPr>
              <w:spacing w:after="0"/>
              <w:jc w:val="center"/>
              <w:rPr>
                <w:rFonts w:ascii="Myriad Pro" w:hAnsi="Myriad Pro"/>
                <w:color w:val="auto"/>
              </w:rPr>
            </w:pPr>
            <w:r w:rsidRPr="00671266">
              <w:rPr>
                <w:rFonts w:ascii="Myriad Pro" w:hAnsi="Myriad Pro"/>
                <w:color w:val="auto"/>
              </w:rPr>
              <w:t>202</w:t>
            </w:r>
            <w:r w:rsidR="00841F34">
              <w:rPr>
                <w:rFonts w:ascii="Myriad Pro" w:hAnsi="Myriad Pro"/>
                <w:color w:val="auto"/>
              </w:rPr>
              <w:t>2</w:t>
            </w:r>
            <w:r w:rsidR="005F2621">
              <w:rPr>
                <w:rFonts w:ascii="Myriad Pro" w:hAnsi="Myriad Pro"/>
                <w:color w:val="auto"/>
              </w:rPr>
              <w:t>–</w:t>
            </w:r>
            <w:r w:rsidRPr="00671266">
              <w:rPr>
                <w:rFonts w:ascii="Myriad Pro" w:hAnsi="Myriad Pro"/>
                <w:color w:val="auto"/>
              </w:rPr>
              <w:t>202</w:t>
            </w:r>
            <w:r w:rsidR="005F2621">
              <w:rPr>
                <w:rFonts w:ascii="Myriad Pro" w:hAnsi="Myriad Pro"/>
                <w:color w:val="auto"/>
              </w:rPr>
              <w:t>4</w:t>
            </w:r>
          </w:p>
        </w:tc>
        <w:tc>
          <w:tcPr>
            <w:tcW w:w="2976" w:type="dxa"/>
            <w:tcBorders>
              <w:top w:val="nil"/>
              <w:left w:val="nil"/>
              <w:bottom w:val="single" w:sz="4" w:space="0" w:color="auto"/>
              <w:right w:val="single" w:sz="8" w:space="0" w:color="auto"/>
            </w:tcBorders>
            <w:shd w:val="clear" w:color="auto" w:fill="auto"/>
            <w:vAlign w:val="center"/>
            <w:hideMark/>
          </w:tcPr>
          <w:p w14:paraId="22EB9CE6" w14:textId="0B7248A1"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C73DA">
              <w:rPr>
                <w:rFonts w:ascii="Myriad Pro" w:hAnsi="Myriad Pro"/>
                <w:color w:val="auto"/>
              </w:rPr>
              <w:t>ministra właściwego do</w:t>
            </w:r>
            <w:r w:rsidR="00F16E23">
              <w:rPr>
                <w:rFonts w:ascii="Myriad Pro" w:hAnsi="Myriad Pro"/>
                <w:color w:val="auto"/>
              </w:rPr>
              <w:t> </w:t>
            </w:r>
            <w:r w:rsidR="00CC73DA">
              <w:rPr>
                <w:rFonts w:ascii="Myriad Pro" w:hAnsi="Myriad Pro"/>
                <w:color w:val="auto"/>
              </w:rPr>
              <w:t xml:space="preserve">spraw </w:t>
            </w:r>
            <w:r w:rsidR="00CD4987">
              <w:rPr>
                <w:rFonts w:ascii="Myriad Pro" w:hAnsi="Myriad Pro"/>
                <w:color w:val="auto"/>
              </w:rPr>
              <w:t xml:space="preserve">szkolnictwa wyższego i </w:t>
            </w:r>
            <w:r w:rsidR="00CC73DA">
              <w:rPr>
                <w:rFonts w:ascii="Myriad Pro" w:hAnsi="Myriad Pro"/>
                <w:color w:val="auto"/>
              </w:rPr>
              <w:t xml:space="preserve">nauki  </w:t>
            </w:r>
            <w:r w:rsidRPr="00671266">
              <w:rPr>
                <w:rFonts w:ascii="Myriad Pro" w:hAnsi="Myriad Pro"/>
                <w:color w:val="auto"/>
              </w:rPr>
              <w:t xml:space="preserve">(w ramach zadań </w:t>
            </w:r>
            <w:r w:rsidR="00397F26" w:rsidRPr="00397F26">
              <w:rPr>
                <w:rFonts w:ascii="Myriad Pro" w:hAnsi="Myriad Pro"/>
                <w:color w:val="auto"/>
              </w:rPr>
              <w:t>własnych</w:t>
            </w:r>
            <w:r w:rsidRPr="00671266">
              <w:rPr>
                <w:rFonts w:ascii="Myriad Pro" w:hAnsi="Myriad Pro"/>
                <w:color w:val="auto"/>
              </w:rPr>
              <w:t>) oraz budżet</w:t>
            </w:r>
            <w:r w:rsidR="00CC73DA">
              <w:rPr>
                <w:rFonts w:ascii="Myriad Pro" w:hAnsi="Myriad Pro"/>
                <w:color w:val="auto"/>
              </w:rPr>
              <w:t xml:space="preserve"> ministra właściwego do spraw zdrowia</w:t>
            </w:r>
            <w:r w:rsidRPr="00671266">
              <w:rPr>
                <w:rFonts w:ascii="Myriad Pro" w:hAnsi="Myriad Pro"/>
                <w:color w:val="auto"/>
              </w:rPr>
              <w:t xml:space="preserve">  (w ramach zadań </w:t>
            </w:r>
            <w:r w:rsidR="00397F26" w:rsidRPr="00397F26">
              <w:rPr>
                <w:rFonts w:ascii="Myriad Pro" w:hAnsi="Myriad Pro"/>
                <w:color w:val="auto"/>
              </w:rPr>
              <w:t>własnych</w:t>
            </w:r>
            <w:r w:rsidRPr="00671266">
              <w:rPr>
                <w:rFonts w:ascii="Myriad Pro" w:hAnsi="Myriad Pro"/>
                <w:color w:val="auto"/>
              </w:rPr>
              <w:t>)</w:t>
            </w:r>
          </w:p>
        </w:tc>
      </w:tr>
      <w:tr w:rsidR="00671266" w:rsidRPr="00671266" w14:paraId="01EC09D3"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ED88744" w14:textId="77777777" w:rsidR="0098506D" w:rsidRPr="00671266" w:rsidRDefault="0098506D" w:rsidP="00F46D8D">
            <w:pPr>
              <w:spacing w:after="0"/>
              <w:rPr>
                <w:rFonts w:ascii="Myriad Pro" w:hAnsi="Myriad Pro"/>
                <w:color w:val="auto"/>
              </w:rPr>
            </w:pPr>
            <w:r w:rsidRPr="00671266">
              <w:rPr>
                <w:rFonts w:ascii="Myriad Pro" w:hAnsi="Myriad Pro"/>
                <w:color w:val="auto"/>
              </w:rPr>
              <w:t>1.2.</w:t>
            </w:r>
          </w:p>
        </w:tc>
        <w:tc>
          <w:tcPr>
            <w:tcW w:w="7549" w:type="dxa"/>
            <w:tcBorders>
              <w:top w:val="nil"/>
              <w:left w:val="nil"/>
              <w:bottom w:val="single" w:sz="4" w:space="0" w:color="auto"/>
              <w:right w:val="single" w:sz="4" w:space="0" w:color="auto"/>
            </w:tcBorders>
            <w:shd w:val="clear" w:color="auto" w:fill="auto"/>
            <w:vAlign w:val="center"/>
            <w:hideMark/>
          </w:tcPr>
          <w:p w14:paraId="13CA0D9A" w14:textId="5C54C069" w:rsidR="0098506D" w:rsidRPr="00671266" w:rsidRDefault="0098506D" w:rsidP="00061BD2">
            <w:pPr>
              <w:spacing w:after="0"/>
              <w:jc w:val="both"/>
              <w:rPr>
                <w:rFonts w:ascii="Myriad Pro" w:hAnsi="Myriad Pro"/>
                <w:color w:val="auto"/>
              </w:rPr>
            </w:pPr>
            <w:r w:rsidRPr="00671266">
              <w:rPr>
                <w:rFonts w:ascii="Myriad Pro" w:hAnsi="Myriad Pro"/>
                <w:color w:val="auto"/>
              </w:rPr>
              <w:t>Przegląd i nowelizacja standardów kształcenia na studiach dla kierunku pielęgniarstwo</w:t>
            </w:r>
            <w:r w:rsidR="00A270A1">
              <w:rPr>
                <w:rFonts w:ascii="Myriad Pro" w:hAnsi="Myriad Pro"/>
                <w:color w:val="auto"/>
              </w:rPr>
              <w:t xml:space="preserve">, </w:t>
            </w:r>
            <w:r w:rsidRPr="00671266">
              <w:rPr>
                <w:rFonts w:ascii="Myriad Pro" w:hAnsi="Myriad Pro"/>
                <w:color w:val="auto"/>
              </w:rPr>
              <w:t xml:space="preserve">położnictwo </w:t>
            </w:r>
            <w:r w:rsidR="00A270A1">
              <w:rPr>
                <w:rFonts w:ascii="Myriad Pro" w:hAnsi="Myriad Pro"/>
                <w:color w:val="auto"/>
              </w:rPr>
              <w:t xml:space="preserve">i fizjoterapia </w:t>
            </w:r>
            <w:r w:rsidRPr="00671266">
              <w:rPr>
                <w:rFonts w:ascii="Myriad Pro" w:hAnsi="Myriad Pro"/>
                <w:color w:val="auto"/>
              </w:rPr>
              <w:t>w sposób gwarantujący zdobycie umiejętności związanych z profilaktyką kardiologiczną i wczesnym wykrywaniem chorób serca i naczyń oraz opieką nad osobami w trakcie i po zakończonym leczeniu kardiologicznym</w:t>
            </w:r>
            <w:r w:rsidR="005F2621">
              <w:rPr>
                <w:rFonts w:ascii="Myriad Pro" w:hAnsi="Myriad Pro"/>
                <w:color w:val="auto"/>
              </w:rPr>
              <w:t>, w szczególności z wykorzystaniem centrów zaawansowanych technik symulacji medycznej.</w:t>
            </w:r>
          </w:p>
        </w:tc>
        <w:tc>
          <w:tcPr>
            <w:tcW w:w="1985" w:type="dxa"/>
            <w:tcBorders>
              <w:top w:val="nil"/>
              <w:left w:val="nil"/>
              <w:bottom w:val="single" w:sz="4" w:space="0" w:color="auto"/>
              <w:right w:val="single" w:sz="4" w:space="0" w:color="auto"/>
            </w:tcBorders>
            <w:shd w:val="clear" w:color="000000" w:fill="DDEBF7"/>
            <w:vAlign w:val="center"/>
            <w:hideMark/>
          </w:tcPr>
          <w:p w14:paraId="497894E0" w14:textId="224FF89A" w:rsidR="0098506D" w:rsidRPr="00671266" w:rsidRDefault="00940C12" w:rsidP="00841F34">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w:t>
            </w:r>
            <w:r w:rsidR="005F2621">
              <w:rPr>
                <w:rFonts w:ascii="Myriad Pro" w:hAnsi="Myriad Pro"/>
                <w:color w:val="auto"/>
              </w:rPr>
              <w:t>4</w:t>
            </w:r>
          </w:p>
        </w:tc>
        <w:tc>
          <w:tcPr>
            <w:tcW w:w="2976" w:type="dxa"/>
            <w:tcBorders>
              <w:top w:val="nil"/>
              <w:left w:val="nil"/>
              <w:bottom w:val="single" w:sz="4" w:space="0" w:color="auto"/>
              <w:right w:val="single" w:sz="8" w:space="0" w:color="auto"/>
            </w:tcBorders>
            <w:shd w:val="clear" w:color="auto" w:fill="auto"/>
            <w:vAlign w:val="center"/>
            <w:hideMark/>
          </w:tcPr>
          <w:p w14:paraId="31F43D9A" w14:textId="5F33804E"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F16E23">
              <w:rPr>
                <w:rFonts w:ascii="Myriad Pro" w:hAnsi="Myriad Pro"/>
                <w:color w:val="auto"/>
              </w:rPr>
              <w:t> </w:t>
            </w:r>
            <w:r w:rsidR="00CD4987">
              <w:rPr>
                <w:rFonts w:ascii="Myriad Pro" w:hAnsi="Myriad Pro"/>
                <w:color w:val="auto"/>
              </w:rPr>
              <w:t xml:space="preserve">spraw szkolnictwa wyższego i nauki </w:t>
            </w:r>
            <w:r w:rsidRPr="00671266">
              <w:rPr>
                <w:rFonts w:ascii="Myriad Pro" w:hAnsi="Myriad Pro"/>
                <w:color w:val="auto"/>
              </w:rPr>
              <w:t xml:space="preserve">(w ramach zadań </w:t>
            </w:r>
            <w:r w:rsidR="00397F26" w:rsidRPr="00397F26">
              <w:rPr>
                <w:rFonts w:ascii="Myriad Pro" w:hAnsi="Myriad Pro"/>
                <w:color w:val="auto"/>
              </w:rPr>
              <w:t>własnych</w:t>
            </w:r>
            <w:r w:rsidRPr="00671266">
              <w:rPr>
                <w:rFonts w:ascii="Myriad Pro" w:hAnsi="Myriad Pro"/>
                <w:color w:val="auto"/>
              </w:rPr>
              <w:t xml:space="preserve">) oraz budżet </w:t>
            </w:r>
            <w:r w:rsidR="00CD4987">
              <w:rPr>
                <w:rFonts w:ascii="Myriad Pro" w:hAnsi="Myriad Pro"/>
                <w:color w:val="auto"/>
              </w:rPr>
              <w:t xml:space="preserve">ministra właściwego do spraw zdrowia </w:t>
            </w:r>
            <w:r w:rsidRPr="00671266">
              <w:rPr>
                <w:rFonts w:ascii="Myriad Pro" w:hAnsi="Myriad Pro"/>
                <w:color w:val="auto"/>
              </w:rPr>
              <w:t>(w</w:t>
            </w:r>
            <w:r w:rsidR="00F16E23">
              <w:rPr>
                <w:rFonts w:ascii="Myriad Pro" w:hAnsi="Myriad Pro"/>
                <w:color w:val="auto"/>
              </w:rPr>
              <w:t> </w:t>
            </w:r>
            <w:r w:rsidRPr="00671266">
              <w:rPr>
                <w:rFonts w:ascii="Myriad Pro" w:hAnsi="Myriad Pro"/>
                <w:color w:val="auto"/>
              </w:rPr>
              <w:t xml:space="preserve">ramach zadań </w:t>
            </w:r>
            <w:r w:rsidR="00397F26" w:rsidRPr="00397F26">
              <w:rPr>
                <w:rFonts w:ascii="Myriad Pro" w:hAnsi="Myriad Pro"/>
                <w:color w:val="auto"/>
              </w:rPr>
              <w:t>własnych</w:t>
            </w:r>
            <w:r w:rsidRPr="00671266">
              <w:rPr>
                <w:rFonts w:ascii="Myriad Pro" w:hAnsi="Myriad Pro"/>
                <w:color w:val="auto"/>
              </w:rPr>
              <w:t>)</w:t>
            </w:r>
          </w:p>
        </w:tc>
      </w:tr>
      <w:tr w:rsidR="00671266" w:rsidRPr="00671266" w14:paraId="5C9C6EB4"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741A510" w14:textId="77777777" w:rsidR="0098506D" w:rsidRPr="00671266" w:rsidRDefault="0098506D" w:rsidP="00F46D8D">
            <w:pPr>
              <w:spacing w:after="0"/>
              <w:rPr>
                <w:rFonts w:ascii="Myriad Pro" w:hAnsi="Myriad Pro"/>
                <w:color w:val="auto"/>
              </w:rPr>
            </w:pPr>
            <w:r w:rsidRPr="00671266">
              <w:rPr>
                <w:rFonts w:ascii="Myriad Pro" w:hAnsi="Myriad Pro"/>
                <w:color w:val="auto"/>
              </w:rPr>
              <w:t>1.3.</w:t>
            </w:r>
          </w:p>
        </w:tc>
        <w:tc>
          <w:tcPr>
            <w:tcW w:w="7549" w:type="dxa"/>
            <w:tcBorders>
              <w:top w:val="nil"/>
              <w:left w:val="nil"/>
              <w:bottom w:val="single" w:sz="4" w:space="0" w:color="auto"/>
              <w:right w:val="single" w:sz="4" w:space="0" w:color="auto"/>
            </w:tcBorders>
            <w:shd w:val="clear" w:color="auto" w:fill="auto"/>
            <w:vAlign w:val="center"/>
            <w:hideMark/>
          </w:tcPr>
          <w:p w14:paraId="0C66469C" w14:textId="5AEA8267" w:rsidR="0098506D" w:rsidRPr="00671266" w:rsidRDefault="005F2621" w:rsidP="00061BD2">
            <w:pPr>
              <w:spacing w:after="0"/>
              <w:jc w:val="both"/>
              <w:rPr>
                <w:rFonts w:ascii="Myriad Pro" w:hAnsi="Myriad Pro"/>
                <w:color w:val="auto"/>
              </w:rPr>
            </w:pPr>
            <w:r>
              <w:rPr>
                <w:rFonts w:ascii="Myriad Pro" w:hAnsi="Myriad Pro"/>
                <w:color w:val="auto"/>
              </w:rPr>
              <w:t>Dostosowanie</w:t>
            </w:r>
            <w:r w:rsidRPr="005F2621">
              <w:rPr>
                <w:rFonts w:ascii="Myriad Pro" w:hAnsi="Myriad Pro"/>
                <w:color w:val="auto"/>
              </w:rPr>
              <w:t xml:space="preserve"> program</w:t>
            </w:r>
            <w:r>
              <w:rPr>
                <w:rFonts w:ascii="Myriad Pro" w:hAnsi="Myriad Pro"/>
                <w:color w:val="auto"/>
              </w:rPr>
              <w:t>ów</w:t>
            </w:r>
            <w:r w:rsidRPr="005F2621">
              <w:rPr>
                <w:rFonts w:ascii="Myriad Pro" w:hAnsi="Myriad Pro"/>
                <w:color w:val="auto"/>
              </w:rPr>
              <w:t xml:space="preserve"> specjalizacji w dziedzinach z zakresu ChUK oraz medycyny rodzinnej i medycyny pracy do aktualnych wytycznych międzynarodowych w zakresie profilaktyki, diagnostyki i leczenia kardiologicznego, z uwzględnieniem wykorzystania centrów zaawansowanych technik symulacji medycznej. </w:t>
            </w:r>
          </w:p>
        </w:tc>
        <w:tc>
          <w:tcPr>
            <w:tcW w:w="1985" w:type="dxa"/>
            <w:tcBorders>
              <w:top w:val="nil"/>
              <w:left w:val="nil"/>
              <w:bottom w:val="single" w:sz="4" w:space="0" w:color="auto"/>
              <w:right w:val="single" w:sz="4" w:space="0" w:color="auto"/>
            </w:tcBorders>
            <w:shd w:val="clear" w:color="000000" w:fill="DDEBF7"/>
            <w:vAlign w:val="center"/>
            <w:hideMark/>
          </w:tcPr>
          <w:p w14:paraId="4AAF9973" w14:textId="6B616CBC" w:rsidR="0098506D" w:rsidRPr="00671266" w:rsidRDefault="0098506D" w:rsidP="00841F34">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w:t>
            </w:r>
            <w:r w:rsidR="005F2621">
              <w:rPr>
                <w:rFonts w:ascii="Myriad Pro" w:hAnsi="Myriad Pro"/>
                <w:color w:val="auto"/>
              </w:rPr>
              <w:t>3</w:t>
            </w:r>
          </w:p>
        </w:tc>
        <w:tc>
          <w:tcPr>
            <w:tcW w:w="2976" w:type="dxa"/>
            <w:tcBorders>
              <w:top w:val="nil"/>
              <w:left w:val="nil"/>
              <w:bottom w:val="single" w:sz="4" w:space="0" w:color="auto"/>
              <w:right w:val="single" w:sz="8" w:space="0" w:color="auto"/>
            </w:tcBorders>
            <w:shd w:val="clear" w:color="auto" w:fill="auto"/>
            <w:vAlign w:val="center"/>
            <w:hideMark/>
          </w:tcPr>
          <w:p w14:paraId="4D9EB541" w14:textId="5E9F8F8B"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0664A1">
              <w:rPr>
                <w:rFonts w:ascii="Myriad Pro" w:hAnsi="Myriad Pro"/>
                <w:color w:val="auto"/>
              </w:rPr>
              <w:t>N</w:t>
            </w:r>
            <w:r w:rsidRPr="00671266">
              <w:rPr>
                <w:rFonts w:ascii="Myriad Pro" w:hAnsi="Myriad Pro"/>
                <w:color w:val="auto"/>
              </w:rPr>
              <w:t>PChUK</w:t>
            </w:r>
          </w:p>
        </w:tc>
      </w:tr>
      <w:tr w:rsidR="00671266" w:rsidRPr="00671266" w14:paraId="122BDF60"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10FB2875" w14:textId="77777777" w:rsidR="0098506D" w:rsidRPr="00671266" w:rsidRDefault="0098506D" w:rsidP="00F46D8D">
            <w:pPr>
              <w:spacing w:after="0"/>
              <w:rPr>
                <w:rFonts w:ascii="Myriad Pro" w:hAnsi="Myriad Pro"/>
                <w:color w:val="auto"/>
              </w:rPr>
            </w:pPr>
            <w:r w:rsidRPr="00671266">
              <w:rPr>
                <w:rFonts w:ascii="Myriad Pro" w:hAnsi="Myriad Pro"/>
                <w:color w:val="auto"/>
              </w:rPr>
              <w:t>1.7.</w:t>
            </w:r>
          </w:p>
        </w:tc>
        <w:tc>
          <w:tcPr>
            <w:tcW w:w="7549" w:type="dxa"/>
            <w:tcBorders>
              <w:top w:val="nil"/>
              <w:left w:val="nil"/>
              <w:bottom w:val="single" w:sz="4" w:space="0" w:color="auto"/>
              <w:right w:val="single" w:sz="4" w:space="0" w:color="auto"/>
            </w:tcBorders>
            <w:shd w:val="clear" w:color="auto" w:fill="auto"/>
            <w:vAlign w:val="center"/>
            <w:hideMark/>
          </w:tcPr>
          <w:p w14:paraId="0E4BBB11" w14:textId="665E0E2A" w:rsidR="0098506D" w:rsidRPr="00671266" w:rsidRDefault="005F2621" w:rsidP="00061BD2">
            <w:pPr>
              <w:spacing w:after="0"/>
              <w:jc w:val="both"/>
              <w:rPr>
                <w:rFonts w:ascii="Myriad Pro" w:hAnsi="Myriad Pro"/>
                <w:color w:val="auto"/>
              </w:rPr>
            </w:pPr>
            <w:r>
              <w:rPr>
                <w:rFonts w:ascii="Myriad Pro" w:hAnsi="Myriad Pro"/>
                <w:color w:val="auto"/>
              </w:rPr>
              <w:t>Przeprowadzenie</w:t>
            </w:r>
            <w:r w:rsidRPr="005F2621">
              <w:rPr>
                <w:rFonts w:ascii="Myriad Pro" w:hAnsi="Myriad Pro"/>
                <w:color w:val="auto"/>
              </w:rPr>
              <w:t xml:space="preserve"> pilotaż</w:t>
            </w:r>
            <w:r>
              <w:rPr>
                <w:rFonts w:ascii="Myriad Pro" w:hAnsi="Myriad Pro"/>
                <w:color w:val="auto"/>
              </w:rPr>
              <w:t>u</w:t>
            </w:r>
            <w:r w:rsidRPr="005F2621">
              <w:rPr>
                <w:rFonts w:ascii="Myriad Pro" w:hAnsi="Myriad Pro"/>
                <w:color w:val="auto"/>
              </w:rPr>
              <w:t xml:space="preserve"> modeli telemedycznych w dziedzinie kardiologii i</w:t>
            </w:r>
            <w:r w:rsidR="00F16E23">
              <w:rPr>
                <w:rFonts w:ascii="Myriad Pro" w:hAnsi="Myriad Pro"/>
                <w:color w:val="auto"/>
              </w:rPr>
              <w:t> </w:t>
            </w:r>
            <w:r w:rsidRPr="005F2621">
              <w:rPr>
                <w:rFonts w:ascii="Myriad Pro" w:hAnsi="Myriad Pro"/>
                <w:color w:val="auto"/>
              </w:rPr>
              <w:t>dokona</w:t>
            </w:r>
            <w:r>
              <w:rPr>
                <w:rFonts w:ascii="Myriad Pro" w:hAnsi="Myriad Pro"/>
                <w:color w:val="auto"/>
              </w:rPr>
              <w:t>nie jego</w:t>
            </w:r>
            <w:r w:rsidRPr="005F2621">
              <w:rPr>
                <w:rFonts w:ascii="Myriad Pro" w:hAnsi="Myriad Pro"/>
                <w:color w:val="auto"/>
              </w:rPr>
              <w:t xml:space="preserve"> ewaluacji</w:t>
            </w:r>
            <w:r>
              <w:rPr>
                <w:rFonts w:ascii="Myriad Pro" w:hAnsi="Myriad Pro"/>
                <w:color w:val="auto"/>
              </w:rPr>
              <w:t>.</w:t>
            </w:r>
          </w:p>
        </w:tc>
        <w:tc>
          <w:tcPr>
            <w:tcW w:w="1985" w:type="dxa"/>
            <w:tcBorders>
              <w:top w:val="nil"/>
              <w:left w:val="nil"/>
              <w:bottom w:val="single" w:sz="4" w:space="0" w:color="auto"/>
              <w:right w:val="single" w:sz="4" w:space="0" w:color="auto"/>
            </w:tcBorders>
            <w:shd w:val="clear" w:color="000000" w:fill="DDEBF7"/>
            <w:vAlign w:val="center"/>
            <w:hideMark/>
          </w:tcPr>
          <w:p w14:paraId="0A543540" w14:textId="3DB94221" w:rsidR="0098506D" w:rsidRPr="00671266" w:rsidRDefault="0098506D" w:rsidP="00841F34">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w:t>
            </w:r>
            <w:r w:rsidR="005F2621">
              <w:rPr>
                <w:rFonts w:ascii="Myriad Pro" w:hAnsi="Myriad Pro"/>
                <w:color w:val="auto"/>
              </w:rPr>
              <w:t>4</w:t>
            </w:r>
          </w:p>
        </w:tc>
        <w:tc>
          <w:tcPr>
            <w:tcW w:w="2976" w:type="dxa"/>
            <w:tcBorders>
              <w:top w:val="nil"/>
              <w:left w:val="nil"/>
              <w:bottom w:val="single" w:sz="4" w:space="0" w:color="auto"/>
              <w:right w:val="single" w:sz="8" w:space="0" w:color="auto"/>
            </w:tcBorders>
            <w:shd w:val="clear" w:color="auto" w:fill="auto"/>
            <w:vAlign w:val="center"/>
            <w:hideMark/>
          </w:tcPr>
          <w:p w14:paraId="5B8B82F5" w14:textId="360CA261" w:rsidR="0098506D" w:rsidRPr="00671266" w:rsidRDefault="00596C20" w:rsidP="00061BD2">
            <w:pPr>
              <w:spacing w:after="0"/>
              <w:jc w:val="both"/>
              <w:rPr>
                <w:rFonts w:ascii="Myriad Pro" w:hAnsi="Myriad Pro"/>
                <w:color w:val="auto"/>
              </w:rPr>
            </w:pPr>
            <w:r w:rsidRPr="00596C20">
              <w:rPr>
                <w:rFonts w:ascii="Myriad Pro" w:hAnsi="Myriad Pro"/>
                <w:color w:val="auto"/>
              </w:rPr>
              <w:t xml:space="preserve">budżet </w:t>
            </w:r>
            <w:r w:rsidR="00CD4987">
              <w:rPr>
                <w:rFonts w:ascii="Myriad Pro" w:hAnsi="Myriad Pro"/>
                <w:color w:val="auto"/>
              </w:rPr>
              <w:t>ministra właściwego do</w:t>
            </w:r>
            <w:r w:rsidR="00F16E23">
              <w:rPr>
                <w:rFonts w:ascii="Myriad Pro" w:hAnsi="Myriad Pro"/>
                <w:color w:val="auto"/>
              </w:rPr>
              <w:t> </w:t>
            </w:r>
            <w:r w:rsidR="00CD4987">
              <w:rPr>
                <w:rFonts w:ascii="Myriad Pro" w:hAnsi="Myriad Pro"/>
                <w:color w:val="auto"/>
              </w:rPr>
              <w:t>spraw zdrowia</w:t>
            </w:r>
            <w:r w:rsidRPr="00596C20">
              <w:rPr>
                <w:rFonts w:ascii="Myriad Pro" w:hAnsi="Myriad Pro"/>
                <w:color w:val="auto"/>
              </w:rPr>
              <w:t xml:space="preserve"> (w ramach zadań </w:t>
            </w:r>
            <w:r w:rsidR="0000436B" w:rsidRPr="0000436B">
              <w:rPr>
                <w:rFonts w:ascii="Myriad Pro" w:hAnsi="Myriad Pro"/>
                <w:color w:val="auto"/>
              </w:rPr>
              <w:t>własnych</w:t>
            </w:r>
            <w:r w:rsidRPr="00596C20">
              <w:rPr>
                <w:rFonts w:ascii="Myriad Pro" w:hAnsi="Myriad Pro"/>
                <w:color w:val="auto"/>
              </w:rPr>
              <w:t xml:space="preserve">) oraz </w:t>
            </w:r>
            <w:r w:rsidR="0098506D" w:rsidRPr="00671266">
              <w:rPr>
                <w:rFonts w:ascii="Myriad Pro" w:hAnsi="Myriad Pro"/>
                <w:color w:val="auto"/>
              </w:rPr>
              <w:t xml:space="preserve">budżet </w:t>
            </w:r>
            <w:r w:rsidR="000664A1">
              <w:rPr>
                <w:rFonts w:ascii="Myriad Pro" w:hAnsi="Myriad Pro"/>
                <w:color w:val="auto"/>
              </w:rPr>
              <w:t>N</w:t>
            </w:r>
            <w:r w:rsidR="0098506D" w:rsidRPr="00671266">
              <w:rPr>
                <w:rFonts w:ascii="Myriad Pro" w:hAnsi="Myriad Pro"/>
                <w:color w:val="auto"/>
              </w:rPr>
              <w:t xml:space="preserve">PChUK </w:t>
            </w:r>
          </w:p>
        </w:tc>
      </w:tr>
      <w:tr w:rsidR="00F46D8D" w:rsidRPr="00671266" w14:paraId="49DAF0B2"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tcPr>
          <w:p w14:paraId="1CE94536" w14:textId="0E954FAF" w:rsidR="00F46D8D" w:rsidRPr="00671266" w:rsidRDefault="00F46D8D" w:rsidP="00F46D8D">
            <w:pPr>
              <w:spacing w:after="0"/>
              <w:rPr>
                <w:rFonts w:ascii="Myriad Pro" w:hAnsi="Myriad Pro"/>
                <w:color w:val="auto"/>
              </w:rPr>
            </w:pPr>
            <w:r>
              <w:rPr>
                <w:rFonts w:ascii="Myriad Pro" w:hAnsi="Myriad Pro"/>
                <w:color w:val="auto"/>
              </w:rPr>
              <w:t>1.9.</w:t>
            </w:r>
          </w:p>
        </w:tc>
        <w:tc>
          <w:tcPr>
            <w:tcW w:w="7549" w:type="dxa"/>
            <w:tcBorders>
              <w:top w:val="nil"/>
              <w:left w:val="nil"/>
              <w:bottom w:val="single" w:sz="4" w:space="0" w:color="auto"/>
              <w:right w:val="single" w:sz="4" w:space="0" w:color="auto"/>
            </w:tcBorders>
            <w:shd w:val="clear" w:color="auto" w:fill="auto"/>
            <w:vAlign w:val="center"/>
          </w:tcPr>
          <w:p w14:paraId="3C10EB14" w14:textId="1C201530" w:rsidR="00F46D8D" w:rsidRDefault="00F46D8D" w:rsidP="00061BD2">
            <w:pPr>
              <w:spacing w:after="0"/>
              <w:jc w:val="both"/>
              <w:rPr>
                <w:rFonts w:ascii="Myriad Pro" w:hAnsi="Myriad Pro"/>
                <w:color w:val="auto"/>
              </w:rPr>
            </w:pPr>
            <w:r>
              <w:rPr>
                <w:rFonts w:ascii="Myriad Pro" w:hAnsi="Myriad Pro"/>
                <w:color w:val="auto"/>
              </w:rPr>
              <w:t>Przygotowanie</w:t>
            </w:r>
            <w:r w:rsidRPr="00F46D8D">
              <w:rPr>
                <w:rFonts w:ascii="Myriad Pro" w:hAnsi="Myriad Pro"/>
                <w:color w:val="auto"/>
              </w:rPr>
              <w:t xml:space="preserve"> propozycj</w:t>
            </w:r>
            <w:r>
              <w:rPr>
                <w:rFonts w:ascii="Myriad Pro" w:hAnsi="Myriad Pro"/>
                <w:color w:val="auto"/>
              </w:rPr>
              <w:t>i</w:t>
            </w:r>
            <w:r w:rsidRPr="00F46D8D">
              <w:rPr>
                <w:rFonts w:ascii="Myriad Pro" w:hAnsi="Myriad Pro"/>
                <w:color w:val="auto"/>
              </w:rPr>
              <w:t xml:space="preserve"> rozwiązań legislacyjnych i organizacyjnych, które pozwolą na uzyskanie przez personel medyczny, w szczególności lekarzy, certyfikatów umiejętności zawodowej, w tym z zakresu odpowiadającego</w:t>
            </w:r>
            <w:r>
              <w:rPr>
                <w:rFonts w:ascii="Myriad Pro" w:hAnsi="Myriad Pro"/>
                <w:color w:val="auto"/>
              </w:rPr>
              <w:t xml:space="preserve"> </w:t>
            </w:r>
            <w:r w:rsidRPr="00F46D8D">
              <w:rPr>
                <w:rFonts w:ascii="Myriad Pro" w:hAnsi="Myriad Pro"/>
                <w:color w:val="auto"/>
              </w:rPr>
              <w:t>diagnostyce, elektroterapii i kardiologii interwencyjnej właściwych w ChUK.</w:t>
            </w:r>
          </w:p>
        </w:tc>
        <w:tc>
          <w:tcPr>
            <w:tcW w:w="1985" w:type="dxa"/>
            <w:tcBorders>
              <w:top w:val="nil"/>
              <w:left w:val="nil"/>
              <w:bottom w:val="single" w:sz="4" w:space="0" w:color="auto"/>
              <w:right w:val="single" w:sz="4" w:space="0" w:color="auto"/>
            </w:tcBorders>
            <w:shd w:val="clear" w:color="000000" w:fill="DDEBF7"/>
            <w:vAlign w:val="center"/>
          </w:tcPr>
          <w:p w14:paraId="70173C86" w14:textId="2260B3B5" w:rsidR="00F46D8D" w:rsidRPr="00671266" w:rsidRDefault="00F46D8D" w:rsidP="00841F34">
            <w:pPr>
              <w:spacing w:after="0"/>
              <w:jc w:val="center"/>
              <w:rPr>
                <w:rFonts w:ascii="Myriad Pro" w:hAnsi="Myriad Pro"/>
                <w:color w:val="auto"/>
              </w:rPr>
            </w:pPr>
            <w:r>
              <w:rPr>
                <w:rFonts w:ascii="Myriad Pro" w:hAnsi="Myriad Pro"/>
                <w:color w:val="auto"/>
              </w:rPr>
              <w:t>2022</w:t>
            </w:r>
            <w:r w:rsidR="00C50BB0" w:rsidRPr="00100F32">
              <w:rPr>
                <w:rFonts w:ascii="Myriad Pro" w:hAnsi="Myriad Pro"/>
                <w:color w:val="auto"/>
                <w:sz w:val="24"/>
              </w:rPr>
              <w:t>–</w:t>
            </w:r>
            <w:r>
              <w:rPr>
                <w:rFonts w:ascii="Myriad Pro" w:hAnsi="Myriad Pro"/>
                <w:color w:val="auto"/>
              </w:rPr>
              <w:t>2023</w:t>
            </w:r>
          </w:p>
        </w:tc>
        <w:tc>
          <w:tcPr>
            <w:tcW w:w="2976" w:type="dxa"/>
            <w:tcBorders>
              <w:top w:val="nil"/>
              <w:left w:val="nil"/>
              <w:bottom w:val="single" w:sz="4" w:space="0" w:color="auto"/>
              <w:right w:val="single" w:sz="8" w:space="0" w:color="auto"/>
            </w:tcBorders>
            <w:shd w:val="clear" w:color="auto" w:fill="auto"/>
            <w:vAlign w:val="center"/>
          </w:tcPr>
          <w:p w14:paraId="4679CDDA" w14:textId="2431B159" w:rsidR="00F46D8D" w:rsidRPr="00596C20" w:rsidRDefault="00F46D8D" w:rsidP="00061BD2">
            <w:pPr>
              <w:spacing w:after="0"/>
              <w:jc w:val="both"/>
              <w:rPr>
                <w:rFonts w:ascii="Myriad Pro" w:hAnsi="Myriad Pro"/>
                <w:color w:val="auto"/>
              </w:rPr>
            </w:pPr>
            <w:r w:rsidRPr="00F46D8D">
              <w:rPr>
                <w:rFonts w:ascii="Myriad Pro" w:hAnsi="Myriad Pro"/>
                <w:color w:val="auto"/>
              </w:rPr>
              <w:t>budżet ministra właściwego do</w:t>
            </w:r>
            <w:r w:rsidR="00F16E23">
              <w:rPr>
                <w:rFonts w:ascii="Myriad Pro" w:hAnsi="Myriad Pro"/>
                <w:color w:val="auto"/>
              </w:rPr>
              <w:t> </w:t>
            </w:r>
            <w:r w:rsidRPr="00F46D8D">
              <w:rPr>
                <w:rFonts w:ascii="Myriad Pro" w:hAnsi="Myriad Pro"/>
                <w:color w:val="auto"/>
              </w:rPr>
              <w:t xml:space="preserve">spraw zdrowia (w ramach zadań </w:t>
            </w:r>
            <w:r w:rsidR="0000436B" w:rsidRPr="0000436B">
              <w:rPr>
                <w:rFonts w:ascii="Myriad Pro" w:hAnsi="Myriad Pro"/>
                <w:color w:val="auto"/>
              </w:rPr>
              <w:t>własnych</w:t>
            </w:r>
            <w:r w:rsidRPr="00F46D8D">
              <w:rPr>
                <w:rFonts w:ascii="Myriad Pro" w:hAnsi="Myriad Pro"/>
                <w:color w:val="auto"/>
              </w:rPr>
              <w:t>) oraz budżet NPChUK</w:t>
            </w:r>
          </w:p>
        </w:tc>
      </w:tr>
      <w:tr w:rsidR="00671266" w:rsidRPr="00671266" w14:paraId="3F36C961"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9BC2E6"/>
            <w:noWrap/>
            <w:vAlign w:val="center"/>
            <w:hideMark/>
          </w:tcPr>
          <w:p w14:paraId="38252EB5"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II.</w:t>
            </w:r>
          </w:p>
        </w:tc>
        <w:tc>
          <w:tcPr>
            <w:tcW w:w="12510" w:type="dxa"/>
            <w:gridSpan w:val="3"/>
            <w:tcBorders>
              <w:top w:val="single" w:sz="4" w:space="0" w:color="auto"/>
              <w:left w:val="nil"/>
              <w:bottom w:val="single" w:sz="4" w:space="0" w:color="auto"/>
              <w:right w:val="single" w:sz="8" w:space="0" w:color="000000"/>
            </w:tcBorders>
            <w:shd w:val="clear" w:color="000000" w:fill="9BC2E6"/>
            <w:vAlign w:val="center"/>
            <w:hideMark/>
          </w:tcPr>
          <w:p w14:paraId="057D9E83"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INWESTYCJE W EDUKACJĘ, PROFILAKTYKĘ I STYL ŻYCIA</w:t>
            </w:r>
          </w:p>
        </w:tc>
      </w:tr>
      <w:tr w:rsidR="00671266" w:rsidRPr="00671266" w14:paraId="455701A9"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noWrap/>
            <w:vAlign w:val="center"/>
            <w:hideMark/>
          </w:tcPr>
          <w:p w14:paraId="33D85426" w14:textId="77777777" w:rsidR="0098506D" w:rsidRPr="00671266" w:rsidRDefault="0098506D" w:rsidP="00671266">
            <w:pPr>
              <w:spacing w:after="0"/>
              <w:rPr>
                <w:rFonts w:ascii="Myriad Pro" w:hAnsi="Myriad Pro"/>
                <w:b/>
                <w:color w:val="auto"/>
              </w:rPr>
            </w:pPr>
            <w:r w:rsidRPr="00671266">
              <w:rPr>
                <w:rFonts w:ascii="Myriad Pro" w:hAnsi="Myriad Pro"/>
                <w:b/>
                <w:color w:val="auto"/>
              </w:rPr>
              <w:t>2.</w:t>
            </w:r>
          </w:p>
        </w:tc>
        <w:tc>
          <w:tcPr>
            <w:tcW w:w="12510" w:type="dxa"/>
            <w:gridSpan w:val="3"/>
            <w:tcBorders>
              <w:top w:val="single" w:sz="4" w:space="0" w:color="auto"/>
              <w:left w:val="nil"/>
              <w:bottom w:val="single" w:sz="4" w:space="0" w:color="auto"/>
              <w:right w:val="single" w:sz="8" w:space="0" w:color="000000"/>
            </w:tcBorders>
            <w:shd w:val="clear" w:color="000000" w:fill="BDD7EE"/>
            <w:vAlign w:val="center"/>
            <w:hideMark/>
          </w:tcPr>
          <w:p w14:paraId="0D20FB57" w14:textId="77777777" w:rsidR="0098506D" w:rsidRPr="00671266" w:rsidRDefault="0098506D" w:rsidP="00671266">
            <w:pPr>
              <w:spacing w:after="0"/>
              <w:rPr>
                <w:rFonts w:ascii="Myriad Pro" w:hAnsi="Myriad Pro"/>
                <w:b/>
                <w:color w:val="auto"/>
              </w:rPr>
            </w:pPr>
            <w:r w:rsidRPr="00671266">
              <w:rPr>
                <w:rFonts w:ascii="Myriad Pro" w:hAnsi="Myriad Pro"/>
                <w:b/>
                <w:color w:val="auto"/>
              </w:rPr>
              <w:t>Poprawa świadomości dzieci i młodzieży w zakresie wpływu postaw i zachowań na ChUK.</w:t>
            </w:r>
          </w:p>
        </w:tc>
      </w:tr>
      <w:tr w:rsidR="00671266" w:rsidRPr="00671266" w14:paraId="22853581"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5E78E0E" w14:textId="77777777" w:rsidR="0098506D" w:rsidRPr="00671266" w:rsidRDefault="0098506D" w:rsidP="00671266">
            <w:pPr>
              <w:spacing w:after="0"/>
              <w:rPr>
                <w:rFonts w:ascii="Myriad Pro" w:hAnsi="Myriad Pro"/>
                <w:color w:val="auto"/>
              </w:rPr>
            </w:pPr>
            <w:r w:rsidRPr="00671266">
              <w:rPr>
                <w:rFonts w:ascii="Myriad Pro" w:hAnsi="Myriad Pro"/>
                <w:color w:val="auto"/>
              </w:rPr>
              <w:t>2.1.</w:t>
            </w:r>
          </w:p>
        </w:tc>
        <w:tc>
          <w:tcPr>
            <w:tcW w:w="7549" w:type="dxa"/>
            <w:tcBorders>
              <w:top w:val="nil"/>
              <w:left w:val="nil"/>
              <w:bottom w:val="single" w:sz="4" w:space="0" w:color="auto"/>
              <w:right w:val="single" w:sz="4" w:space="0" w:color="auto"/>
            </w:tcBorders>
            <w:shd w:val="clear" w:color="auto" w:fill="auto"/>
            <w:vAlign w:val="center"/>
            <w:hideMark/>
          </w:tcPr>
          <w:p w14:paraId="0F418AE0" w14:textId="411A3AD3" w:rsidR="008D4FD4" w:rsidRPr="00671266" w:rsidRDefault="008D4FD4" w:rsidP="00061BD2">
            <w:pPr>
              <w:spacing w:after="0"/>
              <w:jc w:val="both"/>
              <w:rPr>
                <w:rFonts w:ascii="Myriad Pro" w:hAnsi="Myriad Pro"/>
                <w:color w:val="auto"/>
              </w:rPr>
            </w:pPr>
            <w:r w:rsidRPr="00671266">
              <w:rPr>
                <w:rFonts w:ascii="Myriad Pro" w:hAnsi="Myriad Pro"/>
                <w:color w:val="auto"/>
              </w:rPr>
              <w:t>Rozwijanie p</w:t>
            </w:r>
            <w:r w:rsidR="0098506D" w:rsidRPr="00671266">
              <w:rPr>
                <w:rFonts w:ascii="Myriad Pro" w:hAnsi="Myriad Pro"/>
                <w:color w:val="auto"/>
              </w:rPr>
              <w:t>owszechn</w:t>
            </w:r>
            <w:r w:rsidRPr="00671266">
              <w:rPr>
                <w:rFonts w:ascii="Myriad Pro" w:hAnsi="Myriad Pro"/>
                <w:color w:val="auto"/>
              </w:rPr>
              <w:t>ej</w:t>
            </w:r>
            <w:r w:rsidR="0098506D" w:rsidRPr="00671266">
              <w:rPr>
                <w:rFonts w:ascii="Myriad Pro" w:hAnsi="Myriad Pro"/>
                <w:color w:val="auto"/>
              </w:rPr>
              <w:t xml:space="preserve"> edukacj</w:t>
            </w:r>
            <w:r w:rsidRPr="00671266">
              <w:rPr>
                <w:rFonts w:ascii="Myriad Pro" w:hAnsi="Myriad Pro"/>
                <w:color w:val="auto"/>
              </w:rPr>
              <w:t>i</w:t>
            </w:r>
            <w:r w:rsidR="0098506D" w:rsidRPr="00671266">
              <w:rPr>
                <w:rFonts w:ascii="Myriad Pro" w:hAnsi="Myriad Pro"/>
                <w:color w:val="auto"/>
              </w:rPr>
              <w:t xml:space="preserve"> prozdrowotn</w:t>
            </w:r>
            <w:r w:rsidRPr="00671266">
              <w:rPr>
                <w:rFonts w:ascii="Myriad Pro" w:hAnsi="Myriad Pro"/>
                <w:color w:val="auto"/>
              </w:rPr>
              <w:t>ej</w:t>
            </w:r>
            <w:r w:rsidR="0098506D" w:rsidRPr="00671266">
              <w:rPr>
                <w:rFonts w:ascii="Myriad Pro" w:hAnsi="Myriad Pro"/>
                <w:color w:val="auto"/>
              </w:rPr>
              <w:t xml:space="preserve"> i promocj</w:t>
            </w:r>
            <w:r w:rsidRPr="00671266">
              <w:rPr>
                <w:rFonts w:ascii="Myriad Pro" w:hAnsi="Myriad Pro"/>
                <w:color w:val="auto"/>
              </w:rPr>
              <w:t>i</w:t>
            </w:r>
            <w:r w:rsidR="0098506D" w:rsidRPr="00671266">
              <w:rPr>
                <w:rFonts w:ascii="Myriad Pro" w:hAnsi="Myriad Pro"/>
                <w:color w:val="auto"/>
              </w:rPr>
              <w:t xml:space="preserve"> zdrowego stylu życia, w</w:t>
            </w:r>
            <w:r w:rsidR="00F16E23">
              <w:rPr>
                <w:rFonts w:ascii="Myriad Pro" w:hAnsi="Myriad Pro"/>
                <w:color w:val="auto"/>
              </w:rPr>
              <w:t> </w:t>
            </w:r>
            <w:r w:rsidR="0098506D" w:rsidRPr="00671266">
              <w:rPr>
                <w:rFonts w:ascii="Myriad Pro" w:hAnsi="Myriad Pro"/>
                <w:color w:val="auto"/>
              </w:rPr>
              <w:t xml:space="preserve">szczególności w zakresie aktywności fizycznej, sposobu </w:t>
            </w:r>
            <w:r w:rsidR="00F46D8D">
              <w:rPr>
                <w:rFonts w:ascii="Myriad Pro" w:hAnsi="Myriad Pro"/>
                <w:color w:val="auto"/>
              </w:rPr>
              <w:t>żywienia</w:t>
            </w:r>
            <w:r w:rsidR="0098506D" w:rsidRPr="00671266">
              <w:rPr>
                <w:rFonts w:ascii="Myriad Pro" w:hAnsi="Myriad Pro"/>
                <w:color w:val="auto"/>
              </w:rPr>
              <w:t xml:space="preserve"> i walki z otyłością, następstw </w:t>
            </w:r>
            <w:r w:rsidRPr="00671266">
              <w:rPr>
                <w:rFonts w:ascii="Myriad Pro" w:hAnsi="Myriad Pro"/>
                <w:color w:val="auto"/>
              </w:rPr>
              <w:t xml:space="preserve">spożywania alkoholu oraz </w:t>
            </w:r>
            <w:r w:rsidR="0098506D" w:rsidRPr="00671266">
              <w:rPr>
                <w:rFonts w:ascii="Myriad Pro" w:hAnsi="Myriad Pro"/>
                <w:color w:val="auto"/>
              </w:rPr>
              <w:t>używania wyrobów tytoniowych, skierowan</w:t>
            </w:r>
            <w:r w:rsidRPr="00671266">
              <w:rPr>
                <w:rFonts w:ascii="Myriad Pro" w:hAnsi="Myriad Pro"/>
                <w:color w:val="auto"/>
              </w:rPr>
              <w:t>ej</w:t>
            </w:r>
            <w:r w:rsidR="0098506D" w:rsidRPr="00671266">
              <w:rPr>
                <w:rFonts w:ascii="Myriad Pro" w:hAnsi="Myriad Pro"/>
                <w:color w:val="auto"/>
              </w:rPr>
              <w:t xml:space="preserve"> do</w:t>
            </w:r>
            <w:r w:rsidR="00F16E23">
              <w:rPr>
                <w:rFonts w:ascii="Myriad Pro" w:hAnsi="Myriad Pro"/>
                <w:color w:val="auto"/>
              </w:rPr>
              <w:t> </w:t>
            </w:r>
            <w:r w:rsidR="0098506D" w:rsidRPr="00671266">
              <w:rPr>
                <w:rFonts w:ascii="Myriad Pro" w:hAnsi="Myriad Pro"/>
                <w:color w:val="auto"/>
              </w:rPr>
              <w:t>uczniów szkół podstawowych i ponadpodstawowych</w:t>
            </w:r>
            <w:r w:rsidRPr="00671266">
              <w:rPr>
                <w:rFonts w:ascii="Myriad Pro" w:hAnsi="Myriad Pro"/>
                <w:color w:val="auto"/>
              </w:rPr>
              <w:t xml:space="preserve"> (działania zaplanowane do</w:t>
            </w:r>
            <w:r w:rsidR="00F16E23">
              <w:rPr>
                <w:rFonts w:ascii="Myriad Pro" w:hAnsi="Myriad Pro"/>
                <w:color w:val="auto"/>
              </w:rPr>
              <w:t> </w:t>
            </w:r>
            <w:r w:rsidRPr="00671266">
              <w:rPr>
                <w:rFonts w:ascii="Myriad Pro" w:hAnsi="Myriad Pro"/>
                <w:color w:val="auto"/>
              </w:rPr>
              <w:t xml:space="preserve">realizacji w ramach </w:t>
            </w:r>
            <w:r w:rsidR="00854B67">
              <w:rPr>
                <w:rFonts w:ascii="Myriad Pro" w:hAnsi="Myriad Pro"/>
                <w:color w:val="auto"/>
              </w:rPr>
              <w:t>NPZ</w:t>
            </w:r>
            <w:r w:rsidRPr="00671266">
              <w:rPr>
                <w:rFonts w:ascii="Myriad Pro" w:hAnsi="Myriad Pro"/>
                <w:color w:val="auto"/>
              </w:rPr>
              <w:t xml:space="preserve"> na lata 2021</w:t>
            </w:r>
            <w:r w:rsidR="00C50BB0" w:rsidRPr="00100F32">
              <w:rPr>
                <w:rFonts w:ascii="Myriad Pro" w:hAnsi="Myriad Pro"/>
                <w:color w:val="auto"/>
                <w:sz w:val="24"/>
              </w:rPr>
              <w:t>–</w:t>
            </w:r>
            <w:r w:rsidRPr="00671266">
              <w:rPr>
                <w:rFonts w:ascii="Myriad Pro" w:hAnsi="Myriad Pro"/>
                <w:color w:val="auto"/>
              </w:rPr>
              <w:t>2025</w:t>
            </w:r>
            <w:r w:rsidR="00A270A1">
              <w:rPr>
                <w:rFonts w:ascii="Myriad Pro" w:hAnsi="Myriad Pro"/>
                <w:color w:val="auto"/>
              </w:rPr>
              <w:t xml:space="preserve">, </w:t>
            </w:r>
            <w:r w:rsidR="00854B67">
              <w:rPr>
                <w:rFonts w:ascii="Myriad Pro" w:hAnsi="Myriad Pro"/>
                <w:color w:val="auto"/>
              </w:rPr>
              <w:t>NSO</w:t>
            </w:r>
            <w:r w:rsidR="00A270A1" w:rsidRPr="00671266">
              <w:rPr>
                <w:rFonts w:ascii="Myriad Pro" w:hAnsi="Myriad Pro"/>
                <w:color w:val="auto"/>
              </w:rPr>
              <w:t xml:space="preserve"> na lata 2020</w:t>
            </w:r>
            <w:r w:rsidR="00C50BB0" w:rsidRPr="00100F32">
              <w:rPr>
                <w:rFonts w:ascii="Myriad Pro" w:hAnsi="Myriad Pro"/>
                <w:color w:val="auto"/>
                <w:sz w:val="24"/>
              </w:rPr>
              <w:t>–</w:t>
            </w:r>
            <w:r w:rsidR="00A270A1" w:rsidRPr="00671266">
              <w:rPr>
                <w:rFonts w:ascii="Myriad Pro" w:hAnsi="Myriad Pro"/>
                <w:color w:val="auto"/>
              </w:rPr>
              <w:t xml:space="preserve">2030 </w:t>
            </w:r>
            <w:r w:rsidRPr="00671266">
              <w:rPr>
                <w:rFonts w:ascii="Myriad Pro" w:hAnsi="Myriad Pro"/>
                <w:color w:val="auto"/>
              </w:rPr>
              <w:t>oraz realizowane przez jednostki Państwowej Inspekcji Sanitarnej)</w:t>
            </w:r>
          </w:p>
        </w:tc>
        <w:tc>
          <w:tcPr>
            <w:tcW w:w="1985" w:type="dxa"/>
            <w:tcBorders>
              <w:top w:val="nil"/>
              <w:left w:val="nil"/>
              <w:bottom w:val="single" w:sz="4" w:space="0" w:color="auto"/>
              <w:right w:val="single" w:sz="4" w:space="0" w:color="auto"/>
            </w:tcBorders>
            <w:shd w:val="clear" w:color="000000" w:fill="DDEBF7"/>
            <w:vAlign w:val="center"/>
            <w:hideMark/>
          </w:tcPr>
          <w:p w14:paraId="60797A68" w14:textId="4872658C"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2F59C91D" w14:textId="7D235849"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środki w ramach </w:t>
            </w:r>
            <w:r w:rsidR="00854B67">
              <w:rPr>
                <w:rFonts w:ascii="Myriad Pro" w:hAnsi="Myriad Pro"/>
                <w:color w:val="auto"/>
              </w:rPr>
              <w:t>NPZ</w:t>
            </w:r>
            <w:r w:rsidRPr="00671266">
              <w:rPr>
                <w:rFonts w:ascii="Myriad Pro" w:hAnsi="Myriad Pro"/>
                <w:color w:val="auto"/>
              </w:rPr>
              <w:t xml:space="preserve"> na lata 2021-2025</w:t>
            </w:r>
            <w:r w:rsidR="00F076B8" w:rsidRPr="00671266">
              <w:rPr>
                <w:rFonts w:ascii="Myriad Pro" w:hAnsi="Myriad Pro"/>
                <w:color w:val="auto"/>
              </w:rPr>
              <w:t xml:space="preserve">, środki w ramach </w:t>
            </w:r>
            <w:r w:rsidR="00CA49E8">
              <w:rPr>
                <w:rFonts w:ascii="Myriad Pro" w:hAnsi="Myriad Pro"/>
                <w:color w:val="auto"/>
              </w:rPr>
              <w:t>NSO</w:t>
            </w:r>
            <w:r w:rsidR="00F076B8" w:rsidRPr="00671266">
              <w:rPr>
                <w:rFonts w:ascii="Myriad Pro" w:hAnsi="Myriad Pro"/>
                <w:color w:val="auto"/>
              </w:rPr>
              <w:t xml:space="preserve"> na lata 2020-2030</w:t>
            </w:r>
            <w:r w:rsidRPr="00671266">
              <w:rPr>
                <w:rFonts w:ascii="Myriad Pro" w:hAnsi="Myriad Pro"/>
                <w:color w:val="auto"/>
              </w:rPr>
              <w:t xml:space="preserve"> oraz budżet </w:t>
            </w:r>
            <w:r w:rsidR="000664A1">
              <w:rPr>
                <w:rFonts w:ascii="Myriad Pro" w:hAnsi="Myriad Pro"/>
                <w:color w:val="auto"/>
              </w:rPr>
              <w:t>N</w:t>
            </w:r>
            <w:r w:rsidRPr="00671266">
              <w:rPr>
                <w:rFonts w:ascii="Myriad Pro" w:hAnsi="Myriad Pro"/>
                <w:color w:val="auto"/>
              </w:rPr>
              <w:t>PChUK</w:t>
            </w:r>
          </w:p>
        </w:tc>
      </w:tr>
      <w:tr w:rsidR="00671266" w:rsidRPr="00671266" w14:paraId="189E3039"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B6252C7" w14:textId="77777777" w:rsidR="0098506D" w:rsidRPr="00671266" w:rsidRDefault="0098506D" w:rsidP="00671266">
            <w:pPr>
              <w:spacing w:after="0"/>
              <w:rPr>
                <w:rFonts w:ascii="Myriad Pro" w:hAnsi="Myriad Pro"/>
                <w:color w:val="auto"/>
              </w:rPr>
            </w:pPr>
            <w:r w:rsidRPr="00671266">
              <w:rPr>
                <w:rFonts w:ascii="Myriad Pro" w:hAnsi="Myriad Pro"/>
                <w:color w:val="auto"/>
              </w:rPr>
              <w:t>2.2.</w:t>
            </w:r>
          </w:p>
        </w:tc>
        <w:tc>
          <w:tcPr>
            <w:tcW w:w="7549" w:type="dxa"/>
            <w:tcBorders>
              <w:top w:val="nil"/>
              <w:left w:val="nil"/>
              <w:bottom w:val="single" w:sz="4" w:space="0" w:color="auto"/>
              <w:right w:val="single" w:sz="4" w:space="0" w:color="auto"/>
            </w:tcBorders>
            <w:shd w:val="clear" w:color="auto" w:fill="auto"/>
            <w:vAlign w:val="center"/>
            <w:hideMark/>
          </w:tcPr>
          <w:p w14:paraId="360E8FFC" w14:textId="2BDBEC6C" w:rsidR="0098506D" w:rsidRPr="00671266" w:rsidRDefault="0098506D" w:rsidP="00061BD2">
            <w:pPr>
              <w:spacing w:after="0"/>
              <w:jc w:val="both"/>
              <w:rPr>
                <w:rFonts w:ascii="Myriad Pro" w:hAnsi="Myriad Pro"/>
                <w:color w:val="auto"/>
              </w:rPr>
            </w:pPr>
            <w:r w:rsidRPr="00671266">
              <w:rPr>
                <w:rFonts w:ascii="Myriad Pro" w:hAnsi="Myriad Pro"/>
                <w:color w:val="auto"/>
              </w:rPr>
              <w:t>Powszechna edukacja prozdrowotna i promocja zdrowego stylu życia skierowana do</w:t>
            </w:r>
            <w:r w:rsidR="00F16E23">
              <w:rPr>
                <w:rFonts w:ascii="Myriad Pro" w:hAnsi="Myriad Pro"/>
                <w:color w:val="auto"/>
              </w:rPr>
              <w:t> </w:t>
            </w:r>
            <w:r w:rsidRPr="00671266">
              <w:rPr>
                <w:rFonts w:ascii="Myriad Pro" w:hAnsi="Myriad Pro"/>
                <w:color w:val="auto"/>
              </w:rPr>
              <w:t>uczniów szkół podstawowych i ponadpodstawowych</w:t>
            </w:r>
            <w:r w:rsidR="00CE6989">
              <w:rPr>
                <w:rFonts w:ascii="Myriad Pro" w:hAnsi="Myriad Pro"/>
                <w:color w:val="auto"/>
              </w:rPr>
              <w:t xml:space="preserve"> </w:t>
            </w:r>
            <w:r w:rsidR="008D4FD4" w:rsidRPr="00671266">
              <w:rPr>
                <w:rFonts w:ascii="Myriad Pro" w:hAnsi="Myriad Pro"/>
                <w:color w:val="auto"/>
              </w:rPr>
              <w:t>(działania zaplanowane do</w:t>
            </w:r>
            <w:r w:rsidR="00F16E23">
              <w:rPr>
                <w:rFonts w:ascii="Myriad Pro" w:hAnsi="Myriad Pro"/>
                <w:color w:val="auto"/>
              </w:rPr>
              <w:t> </w:t>
            </w:r>
            <w:r w:rsidR="008D4FD4" w:rsidRPr="00671266">
              <w:rPr>
                <w:rFonts w:ascii="Myriad Pro" w:hAnsi="Myriad Pro"/>
                <w:color w:val="auto"/>
              </w:rPr>
              <w:t xml:space="preserve">realizacji w ramach </w:t>
            </w:r>
            <w:r w:rsidR="00854B67">
              <w:rPr>
                <w:rFonts w:ascii="Myriad Pro" w:hAnsi="Myriad Pro"/>
                <w:color w:val="auto"/>
              </w:rPr>
              <w:t>NP</w:t>
            </w:r>
            <w:r w:rsidR="00B924B2">
              <w:rPr>
                <w:rFonts w:ascii="Myriad Pro" w:hAnsi="Myriad Pro"/>
                <w:color w:val="auto"/>
              </w:rPr>
              <w:t>Z</w:t>
            </w:r>
            <w:r w:rsidR="008D4FD4" w:rsidRPr="00671266">
              <w:rPr>
                <w:rFonts w:ascii="Myriad Pro" w:hAnsi="Myriad Pro"/>
                <w:color w:val="auto"/>
              </w:rPr>
              <w:t xml:space="preserve"> na lata 2021</w:t>
            </w:r>
            <w:r w:rsidR="00C50BB0" w:rsidRPr="00100F32">
              <w:rPr>
                <w:rFonts w:ascii="Myriad Pro" w:hAnsi="Myriad Pro"/>
                <w:color w:val="auto"/>
                <w:sz w:val="24"/>
              </w:rPr>
              <w:t>–</w:t>
            </w:r>
            <w:r w:rsidR="008D4FD4" w:rsidRPr="00671266">
              <w:rPr>
                <w:rFonts w:ascii="Myriad Pro" w:hAnsi="Myriad Pro"/>
                <w:color w:val="auto"/>
              </w:rPr>
              <w:t>2025</w:t>
            </w:r>
            <w:r w:rsidR="0082212D">
              <w:rPr>
                <w:rFonts w:ascii="Myriad Pro" w:hAnsi="Myriad Pro"/>
                <w:color w:val="auto"/>
              </w:rPr>
              <w:t xml:space="preserve">, </w:t>
            </w:r>
            <w:r w:rsidR="00854B67">
              <w:rPr>
                <w:rFonts w:ascii="Myriad Pro" w:hAnsi="Myriad Pro"/>
                <w:color w:val="auto"/>
              </w:rPr>
              <w:t>NSO</w:t>
            </w:r>
            <w:r w:rsidR="0082212D" w:rsidRPr="00671266">
              <w:rPr>
                <w:rFonts w:ascii="Myriad Pro" w:hAnsi="Myriad Pro"/>
                <w:color w:val="auto"/>
              </w:rPr>
              <w:t xml:space="preserve"> na lata 2020</w:t>
            </w:r>
            <w:r w:rsidR="00C50BB0" w:rsidRPr="00100F32">
              <w:rPr>
                <w:rFonts w:ascii="Myriad Pro" w:hAnsi="Myriad Pro"/>
                <w:color w:val="auto"/>
                <w:sz w:val="24"/>
              </w:rPr>
              <w:t>–</w:t>
            </w:r>
            <w:r w:rsidR="0082212D" w:rsidRPr="00671266">
              <w:rPr>
                <w:rFonts w:ascii="Myriad Pro" w:hAnsi="Myriad Pro"/>
                <w:color w:val="auto"/>
              </w:rPr>
              <w:t xml:space="preserve">2030 </w:t>
            </w:r>
            <w:r w:rsidR="008D4FD4" w:rsidRPr="00671266">
              <w:rPr>
                <w:rFonts w:ascii="Myriad Pro" w:hAnsi="Myriad Pro"/>
                <w:color w:val="auto"/>
              </w:rPr>
              <w:t>oraz realizowane przez jednostki Państwowej Inspekcji Sanitarnej)</w:t>
            </w:r>
          </w:p>
        </w:tc>
        <w:tc>
          <w:tcPr>
            <w:tcW w:w="1985" w:type="dxa"/>
            <w:tcBorders>
              <w:top w:val="nil"/>
              <w:left w:val="nil"/>
              <w:bottom w:val="single" w:sz="4" w:space="0" w:color="auto"/>
              <w:right w:val="single" w:sz="4" w:space="0" w:color="auto"/>
            </w:tcBorders>
            <w:shd w:val="clear" w:color="000000" w:fill="DDEBF7"/>
            <w:vAlign w:val="center"/>
            <w:hideMark/>
          </w:tcPr>
          <w:p w14:paraId="67B67B67" w14:textId="4F2DCC17"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5EA91BD9" w14:textId="4AC522FC"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środki w ramach </w:t>
            </w:r>
            <w:r w:rsidR="00854B67">
              <w:rPr>
                <w:rFonts w:ascii="Myriad Pro" w:hAnsi="Myriad Pro"/>
                <w:color w:val="auto"/>
              </w:rPr>
              <w:t>NPZ</w:t>
            </w:r>
            <w:r w:rsidRPr="00671266">
              <w:rPr>
                <w:rFonts w:ascii="Myriad Pro" w:hAnsi="Myriad Pro"/>
                <w:color w:val="auto"/>
              </w:rPr>
              <w:t xml:space="preserve"> na lata 2021-2025</w:t>
            </w:r>
            <w:r w:rsidR="00F076B8" w:rsidRPr="00671266">
              <w:rPr>
                <w:rFonts w:ascii="Myriad Pro" w:hAnsi="Myriad Pro"/>
                <w:color w:val="auto"/>
              </w:rPr>
              <w:t xml:space="preserve">, środki w ramach </w:t>
            </w:r>
            <w:r w:rsidR="00854B67">
              <w:rPr>
                <w:rFonts w:ascii="Myriad Pro" w:hAnsi="Myriad Pro"/>
                <w:color w:val="auto"/>
              </w:rPr>
              <w:t>NSO</w:t>
            </w:r>
            <w:r w:rsidR="00F076B8" w:rsidRPr="00671266">
              <w:rPr>
                <w:rFonts w:ascii="Myriad Pro" w:hAnsi="Myriad Pro"/>
                <w:color w:val="auto"/>
              </w:rPr>
              <w:t xml:space="preserve"> na lata 2020-2030</w:t>
            </w:r>
            <w:r w:rsidRPr="00671266">
              <w:rPr>
                <w:rFonts w:ascii="Myriad Pro" w:hAnsi="Myriad Pro"/>
                <w:color w:val="auto"/>
              </w:rPr>
              <w:t xml:space="preserve"> oraz budżet </w:t>
            </w:r>
            <w:r w:rsidR="000664A1">
              <w:rPr>
                <w:rFonts w:ascii="Myriad Pro" w:hAnsi="Myriad Pro"/>
                <w:color w:val="auto"/>
              </w:rPr>
              <w:t>N</w:t>
            </w:r>
            <w:r w:rsidRPr="00671266">
              <w:rPr>
                <w:rFonts w:ascii="Myriad Pro" w:hAnsi="Myriad Pro"/>
                <w:color w:val="auto"/>
              </w:rPr>
              <w:t>PChUK</w:t>
            </w:r>
          </w:p>
        </w:tc>
      </w:tr>
      <w:tr w:rsidR="00671266" w:rsidRPr="00671266" w14:paraId="09D926DB"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noWrap/>
            <w:vAlign w:val="center"/>
            <w:hideMark/>
          </w:tcPr>
          <w:p w14:paraId="07ACACC3" w14:textId="77777777" w:rsidR="0098506D" w:rsidRPr="00671266" w:rsidRDefault="0098506D" w:rsidP="00671266">
            <w:pPr>
              <w:spacing w:after="0"/>
              <w:rPr>
                <w:rFonts w:ascii="Myriad Pro" w:hAnsi="Myriad Pro"/>
                <w:b/>
                <w:color w:val="auto"/>
              </w:rPr>
            </w:pPr>
            <w:r w:rsidRPr="00671266">
              <w:rPr>
                <w:rFonts w:ascii="Myriad Pro" w:hAnsi="Myriad Pro"/>
                <w:b/>
                <w:color w:val="auto"/>
              </w:rPr>
              <w:t>3.</w:t>
            </w:r>
          </w:p>
        </w:tc>
        <w:tc>
          <w:tcPr>
            <w:tcW w:w="12510" w:type="dxa"/>
            <w:gridSpan w:val="3"/>
            <w:tcBorders>
              <w:top w:val="single" w:sz="4" w:space="0" w:color="auto"/>
              <w:left w:val="nil"/>
              <w:bottom w:val="single" w:sz="4" w:space="0" w:color="auto"/>
              <w:right w:val="single" w:sz="8" w:space="0" w:color="000000"/>
            </w:tcBorders>
            <w:shd w:val="clear" w:color="000000" w:fill="BDD7EE"/>
            <w:vAlign w:val="center"/>
            <w:hideMark/>
          </w:tcPr>
          <w:p w14:paraId="066C7535" w14:textId="77777777" w:rsidR="0098506D" w:rsidRPr="00671266" w:rsidRDefault="0098506D" w:rsidP="00671266">
            <w:pPr>
              <w:spacing w:after="0"/>
              <w:rPr>
                <w:rFonts w:ascii="Myriad Pro" w:hAnsi="Myriad Pro"/>
                <w:b/>
                <w:color w:val="auto"/>
              </w:rPr>
            </w:pPr>
            <w:r w:rsidRPr="00671266">
              <w:rPr>
                <w:rFonts w:ascii="Myriad Pro" w:hAnsi="Myriad Pro"/>
                <w:b/>
                <w:color w:val="auto"/>
              </w:rPr>
              <w:t>Poprawa świadomości osób dorosłych w zakresie wpływu postaw prozdrowotnych na ChUK.</w:t>
            </w:r>
          </w:p>
        </w:tc>
      </w:tr>
      <w:tr w:rsidR="00671266" w:rsidRPr="00671266" w14:paraId="650DE9D2" w14:textId="77777777" w:rsidTr="00DD184D">
        <w:trPr>
          <w:trHeight w:val="699"/>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AB466AA" w14:textId="77777777" w:rsidR="0098506D" w:rsidRPr="00671266" w:rsidRDefault="0098506D" w:rsidP="00671266">
            <w:pPr>
              <w:spacing w:after="0"/>
              <w:rPr>
                <w:rFonts w:ascii="Myriad Pro" w:hAnsi="Myriad Pro"/>
                <w:color w:val="auto"/>
              </w:rPr>
            </w:pPr>
            <w:r w:rsidRPr="00671266">
              <w:rPr>
                <w:rFonts w:ascii="Myriad Pro" w:hAnsi="Myriad Pro"/>
                <w:color w:val="auto"/>
              </w:rPr>
              <w:t>3.1.</w:t>
            </w:r>
          </w:p>
        </w:tc>
        <w:tc>
          <w:tcPr>
            <w:tcW w:w="7549" w:type="dxa"/>
            <w:tcBorders>
              <w:top w:val="nil"/>
              <w:left w:val="nil"/>
              <w:bottom w:val="single" w:sz="4" w:space="0" w:color="auto"/>
              <w:right w:val="single" w:sz="4" w:space="0" w:color="auto"/>
            </w:tcBorders>
            <w:shd w:val="clear" w:color="auto" w:fill="auto"/>
            <w:vAlign w:val="center"/>
            <w:hideMark/>
          </w:tcPr>
          <w:p w14:paraId="4CDEEF63" w14:textId="6DEFFB56" w:rsidR="00F16E23" w:rsidRDefault="0098506D" w:rsidP="00F16E23">
            <w:pPr>
              <w:spacing w:after="0"/>
              <w:jc w:val="both"/>
              <w:rPr>
                <w:rFonts w:ascii="Myriad Pro" w:hAnsi="Myriad Pro"/>
                <w:color w:val="auto"/>
              </w:rPr>
            </w:pPr>
            <w:r w:rsidRPr="00671266">
              <w:rPr>
                <w:rFonts w:ascii="Myriad Pro" w:hAnsi="Myriad Pro"/>
                <w:color w:val="auto"/>
              </w:rPr>
              <w:t>Zwiększenie zasięgu kampanii społecznych przez standaryzację i intensyfikację działań mających na celu edukację prozdrowotną i promocję zdrowego stylu życia, w</w:t>
            </w:r>
            <w:r w:rsidR="00F16E23">
              <w:rPr>
                <w:rFonts w:ascii="Myriad Pro" w:hAnsi="Myriad Pro"/>
                <w:color w:val="auto"/>
              </w:rPr>
              <w:t> </w:t>
            </w:r>
            <w:r w:rsidRPr="00671266">
              <w:rPr>
                <w:rFonts w:ascii="Myriad Pro" w:hAnsi="Myriad Pro"/>
                <w:color w:val="auto"/>
              </w:rPr>
              <w:t xml:space="preserve">zakresie: </w:t>
            </w:r>
          </w:p>
          <w:p w14:paraId="25D3700F" w14:textId="68BCFC77" w:rsidR="008D4FD4" w:rsidRPr="00671266" w:rsidRDefault="0098506D" w:rsidP="00F16E23">
            <w:pPr>
              <w:spacing w:after="0"/>
              <w:rPr>
                <w:rFonts w:ascii="Myriad Pro" w:hAnsi="Myriad Pro"/>
                <w:color w:val="auto"/>
              </w:rPr>
            </w:pPr>
            <w:r w:rsidRPr="00671266">
              <w:rPr>
                <w:rFonts w:ascii="Myriad Pro" w:hAnsi="Myriad Pro"/>
                <w:color w:val="auto"/>
              </w:rPr>
              <w:t>1) promocji aktywności fizycznej i zdrowej diety;</w:t>
            </w:r>
            <w:r w:rsidRPr="00671266">
              <w:rPr>
                <w:rFonts w:ascii="Myriad Pro" w:hAnsi="Myriad Pro"/>
                <w:color w:val="auto"/>
              </w:rPr>
              <w:br/>
              <w:t>2) promocji życia wolnego od tytoniu;</w:t>
            </w:r>
            <w:r w:rsidRPr="00671266">
              <w:rPr>
                <w:rFonts w:ascii="Myriad Pro" w:hAnsi="Myriad Pro"/>
                <w:color w:val="auto"/>
              </w:rPr>
              <w:br/>
              <w:t>3) promocji życia wolnego od alkoholu.</w:t>
            </w:r>
            <w:r w:rsidR="008D4FD4" w:rsidRPr="00671266">
              <w:rPr>
                <w:rFonts w:ascii="Myriad Pro" w:hAnsi="Myriad Pro"/>
                <w:color w:val="auto"/>
              </w:rPr>
              <w:t xml:space="preserve"> </w:t>
            </w:r>
          </w:p>
          <w:p w14:paraId="3B7EC34B" w14:textId="15A31A7E" w:rsidR="0098506D" w:rsidRPr="00671266" w:rsidRDefault="008D4FD4" w:rsidP="00061BD2">
            <w:pPr>
              <w:spacing w:after="0"/>
              <w:jc w:val="both"/>
              <w:rPr>
                <w:rFonts w:ascii="Myriad Pro" w:hAnsi="Myriad Pro"/>
                <w:color w:val="auto"/>
              </w:rPr>
            </w:pPr>
            <w:r w:rsidRPr="00671266">
              <w:rPr>
                <w:rFonts w:ascii="Myriad Pro" w:hAnsi="Myriad Pro"/>
                <w:color w:val="auto"/>
              </w:rPr>
              <w:t xml:space="preserve">(działania zaplanowane do realizacji w ramach </w:t>
            </w:r>
            <w:r w:rsidR="00CD56D0">
              <w:rPr>
                <w:rFonts w:ascii="Myriad Pro" w:hAnsi="Myriad Pro"/>
                <w:color w:val="auto"/>
              </w:rPr>
              <w:t>NSO na lata 2020</w:t>
            </w:r>
            <w:r w:rsidR="00C50BB0" w:rsidRPr="00100F32">
              <w:rPr>
                <w:rFonts w:ascii="Myriad Pro" w:hAnsi="Myriad Pro"/>
                <w:color w:val="auto"/>
                <w:sz w:val="24"/>
              </w:rPr>
              <w:t>–</w:t>
            </w:r>
            <w:r w:rsidR="00CD56D0">
              <w:rPr>
                <w:rFonts w:ascii="Myriad Pro" w:hAnsi="Myriad Pro"/>
                <w:color w:val="auto"/>
              </w:rPr>
              <w:t xml:space="preserve">2030 oraz </w:t>
            </w:r>
            <w:r w:rsidR="00854B67">
              <w:rPr>
                <w:rFonts w:ascii="Myriad Pro" w:hAnsi="Myriad Pro"/>
                <w:color w:val="auto"/>
              </w:rPr>
              <w:t>NPZ</w:t>
            </w:r>
            <w:r w:rsidRPr="00671266">
              <w:rPr>
                <w:rFonts w:ascii="Myriad Pro" w:hAnsi="Myriad Pro"/>
                <w:color w:val="auto"/>
              </w:rPr>
              <w:t xml:space="preserve"> na</w:t>
            </w:r>
            <w:r w:rsidR="00F16E23">
              <w:rPr>
                <w:rFonts w:ascii="Myriad Pro" w:hAnsi="Myriad Pro"/>
                <w:color w:val="auto"/>
              </w:rPr>
              <w:t> </w:t>
            </w:r>
            <w:r w:rsidRPr="00671266">
              <w:rPr>
                <w:rFonts w:ascii="Myriad Pro" w:hAnsi="Myriad Pro"/>
                <w:color w:val="auto"/>
              </w:rPr>
              <w:t xml:space="preserve"> lata 2021</w:t>
            </w:r>
            <w:r w:rsidR="00C50BB0" w:rsidRPr="00100F32">
              <w:rPr>
                <w:rFonts w:ascii="Myriad Pro" w:hAnsi="Myriad Pro"/>
                <w:color w:val="auto"/>
                <w:sz w:val="24"/>
              </w:rPr>
              <w:t>–</w:t>
            </w:r>
            <w:r w:rsidRPr="00671266">
              <w:rPr>
                <w:rFonts w:ascii="Myriad Pro" w:hAnsi="Myriad Pro"/>
                <w:color w:val="auto"/>
              </w:rPr>
              <w:t>2025</w:t>
            </w:r>
            <w:r w:rsidR="00CD56D0">
              <w:rPr>
                <w:rFonts w:ascii="Myriad Pro" w:hAnsi="Myriad Pro"/>
                <w:color w:val="auto"/>
              </w:rPr>
              <w:t>).</w:t>
            </w:r>
          </w:p>
        </w:tc>
        <w:tc>
          <w:tcPr>
            <w:tcW w:w="1985" w:type="dxa"/>
            <w:tcBorders>
              <w:top w:val="nil"/>
              <w:left w:val="nil"/>
              <w:bottom w:val="single" w:sz="4" w:space="0" w:color="auto"/>
              <w:right w:val="single" w:sz="4" w:space="0" w:color="auto"/>
            </w:tcBorders>
            <w:shd w:val="clear" w:color="000000" w:fill="DDEBF7"/>
            <w:vAlign w:val="center"/>
            <w:hideMark/>
          </w:tcPr>
          <w:p w14:paraId="0916F7E8" w14:textId="5212673C"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513122B9" w14:textId="50CF1F52"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środki w ramach </w:t>
            </w:r>
            <w:r w:rsidR="00CA49E8">
              <w:rPr>
                <w:rFonts w:ascii="Myriad Pro" w:hAnsi="Myriad Pro"/>
                <w:color w:val="auto"/>
              </w:rPr>
              <w:t>NSO</w:t>
            </w:r>
            <w:r w:rsidRPr="00671266">
              <w:rPr>
                <w:rFonts w:ascii="Myriad Pro" w:hAnsi="Myriad Pro"/>
                <w:color w:val="auto"/>
              </w:rPr>
              <w:t xml:space="preserve"> na lata 2020</w:t>
            </w:r>
            <w:r w:rsidR="00C50BB0" w:rsidRPr="00100F32">
              <w:rPr>
                <w:rFonts w:ascii="Myriad Pro" w:hAnsi="Myriad Pro"/>
                <w:color w:val="auto"/>
                <w:sz w:val="24"/>
              </w:rPr>
              <w:t>–</w:t>
            </w:r>
            <w:r w:rsidRPr="00671266">
              <w:rPr>
                <w:rFonts w:ascii="Myriad Pro" w:hAnsi="Myriad Pro"/>
                <w:color w:val="auto"/>
              </w:rPr>
              <w:t xml:space="preserve">2030, środki w ramach </w:t>
            </w:r>
            <w:r w:rsidR="00B924B2">
              <w:rPr>
                <w:rFonts w:ascii="Myriad Pro" w:hAnsi="Myriad Pro"/>
                <w:color w:val="auto"/>
              </w:rPr>
              <w:t>NPZ</w:t>
            </w:r>
            <w:r w:rsidR="00B924B2" w:rsidRPr="00671266">
              <w:rPr>
                <w:rFonts w:ascii="Myriad Pro" w:hAnsi="Myriad Pro"/>
                <w:color w:val="auto"/>
              </w:rPr>
              <w:t xml:space="preserve"> </w:t>
            </w:r>
            <w:r w:rsidRPr="00671266">
              <w:rPr>
                <w:rFonts w:ascii="Myriad Pro" w:hAnsi="Myriad Pro"/>
                <w:color w:val="auto"/>
              </w:rPr>
              <w:t>na lata 2021</w:t>
            </w:r>
            <w:r w:rsidR="00C50BB0" w:rsidRPr="00100F32">
              <w:rPr>
                <w:rFonts w:ascii="Myriad Pro" w:hAnsi="Myriad Pro"/>
                <w:color w:val="auto"/>
                <w:sz w:val="24"/>
              </w:rPr>
              <w:t>–</w:t>
            </w:r>
            <w:r w:rsidRPr="00671266">
              <w:rPr>
                <w:rFonts w:ascii="Myriad Pro" w:hAnsi="Myriad Pro"/>
                <w:color w:val="auto"/>
              </w:rPr>
              <w:t xml:space="preserve">2025 oraz budżet </w:t>
            </w:r>
            <w:r w:rsidR="000664A1">
              <w:rPr>
                <w:rFonts w:ascii="Myriad Pro" w:hAnsi="Myriad Pro"/>
                <w:color w:val="auto"/>
              </w:rPr>
              <w:t>N</w:t>
            </w:r>
            <w:r w:rsidRPr="00671266">
              <w:rPr>
                <w:rFonts w:ascii="Myriad Pro" w:hAnsi="Myriad Pro"/>
                <w:color w:val="auto"/>
              </w:rPr>
              <w:t xml:space="preserve">PChUK </w:t>
            </w:r>
          </w:p>
        </w:tc>
      </w:tr>
      <w:tr w:rsidR="00671266" w:rsidRPr="00671266" w14:paraId="13B6C41E"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noWrap/>
            <w:vAlign w:val="center"/>
            <w:hideMark/>
          </w:tcPr>
          <w:p w14:paraId="61D01C97" w14:textId="77777777" w:rsidR="0098506D" w:rsidRPr="00671266" w:rsidRDefault="0098506D" w:rsidP="00671266">
            <w:pPr>
              <w:spacing w:after="0"/>
              <w:rPr>
                <w:rFonts w:ascii="Myriad Pro" w:hAnsi="Myriad Pro"/>
                <w:b/>
                <w:color w:val="auto"/>
              </w:rPr>
            </w:pPr>
            <w:r w:rsidRPr="00671266">
              <w:rPr>
                <w:rFonts w:ascii="Myriad Pro" w:hAnsi="Myriad Pro"/>
                <w:b/>
                <w:color w:val="auto"/>
              </w:rPr>
              <w:t>4.</w:t>
            </w:r>
          </w:p>
        </w:tc>
        <w:tc>
          <w:tcPr>
            <w:tcW w:w="12510" w:type="dxa"/>
            <w:gridSpan w:val="3"/>
            <w:tcBorders>
              <w:top w:val="single" w:sz="4" w:space="0" w:color="auto"/>
              <w:left w:val="nil"/>
              <w:bottom w:val="single" w:sz="4" w:space="0" w:color="auto"/>
              <w:right w:val="single" w:sz="8" w:space="0" w:color="000000"/>
            </w:tcBorders>
            <w:shd w:val="clear" w:color="000000" w:fill="BDD7EE"/>
            <w:noWrap/>
            <w:vAlign w:val="center"/>
            <w:hideMark/>
          </w:tcPr>
          <w:p w14:paraId="07E5BE00" w14:textId="77777777" w:rsidR="0098506D" w:rsidRPr="00671266" w:rsidRDefault="0098506D" w:rsidP="00671266">
            <w:pPr>
              <w:spacing w:after="0"/>
              <w:rPr>
                <w:rFonts w:ascii="Myriad Pro" w:hAnsi="Myriad Pro"/>
                <w:b/>
                <w:color w:val="auto"/>
              </w:rPr>
            </w:pPr>
            <w:r w:rsidRPr="00671266">
              <w:rPr>
                <w:rFonts w:ascii="Myriad Pro" w:hAnsi="Myriad Pro"/>
                <w:b/>
                <w:color w:val="auto"/>
              </w:rPr>
              <w:t>Wdrożenie regulacji prawnych wspierających zdrowe odżywianie.</w:t>
            </w:r>
          </w:p>
        </w:tc>
      </w:tr>
      <w:tr w:rsidR="00671266" w:rsidRPr="00671266" w14:paraId="01605FAB"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58E7CA0" w14:textId="77777777" w:rsidR="0098506D" w:rsidRPr="00671266" w:rsidRDefault="0098506D" w:rsidP="00671266">
            <w:pPr>
              <w:spacing w:after="0"/>
              <w:rPr>
                <w:rFonts w:ascii="Myriad Pro" w:hAnsi="Myriad Pro"/>
                <w:color w:val="auto"/>
              </w:rPr>
            </w:pPr>
            <w:r w:rsidRPr="00671266">
              <w:rPr>
                <w:rFonts w:ascii="Myriad Pro" w:hAnsi="Myriad Pro"/>
                <w:color w:val="auto"/>
              </w:rPr>
              <w:t>4.1.</w:t>
            </w:r>
          </w:p>
        </w:tc>
        <w:tc>
          <w:tcPr>
            <w:tcW w:w="7549" w:type="dxa"/>
            <w:tcBorders>
              <w:top w:val="nil"/>
              <w:left w:val="nil"/>
              <w:bottom w:val="single" w:sz="4" w:space="0" w:color="auto"/>
              <w:right w:val="single" w:sz="4" w:space="0" w:color="auto"/>
            </w:tcBorders>
            <w:shd w:val="clear" w:color="auto" w:fill="auto"/>
            <w:vAlign w:val="center"/>
            <w:hideMark/>
          </w:tcPr>
          <w:p w14:paraId="264FFC24" w14:textId="1FE8E38B" w:rsidR="0098506D" w:rsidRPr="00671266" w:rsidRDefault="0098506D" w:rsidP="00061BD2">
            <w:pPr>
              <w:spacing w:after="0"/>
              <w:jc w:val="both"/>
              <w:rPr>
                <w:rFonts w:ascii="Myriad Pro" w:hAnsi="Myriad Pro"/>
                <w:color w:val="auto"/>
              </w:rPr>
            </w:pPr>
            <w:r w:rsidRPr="00671266">
              <w:rPr>
                <w:rFonts w:ascii="Myriad Pro" w:hAnsi="Myriad Pro"/>
                <w:color w:val="auto"/>
              </w:rPr>
              <w:t>Prowadzenie prac nad systemem przyjaznego etykietowania żywności</w:t>
            </w:r>
            <w:r w:rsidR="008D4FD4" w:rsidRPr="00671266">
              <w:rPr>
                <w:rFonts w:ascii="Myriad Pro" w:hAnsi="Myriad Pro"/>
                <w:color w:val="auto"/>
              </w:rPr>
              <w:t xml:space="preserve"> </w:t>
            </w:r>
            <w:r w:rsidR="0082212D">
              <w:rPr>
                <w:rFonts w:ascii="Myriad Pro" w:hAnsi="Myriad Pro"/>
                <w:color w:val="auto"/>
              </w:rPr>
              <w:t>(</w:t>
            </w:r>
            <w:r w:rsidR="008D4FD4" w:rsidRPr="00671266">
              <w:rPr>
                <w:rFonts w:ascii="Myriad Pro" w:hAnsi="Myriad Pro"/>
                <w:color w:val="auto"/>
              </w:rPr>
              <w:t xml:space="preserve">działania zaplanowane do realizacji w ramach </w:t>
            </w:r>
            <w:r w:rsidR="00854B67">
              <w:rPr>
                <w:rFonts w:ascii="Myriad Pro" w:hAnsi="Myriad Pro"/>
                <w:color w:val="auto"/>
              </w:rPr>
              <w:t>NPZ</w:t>
            </w:r>
            <w:r w:rsidR="008D4FD4" w:rsidRPr="00671266">
              <w:rPr>
                <w:rFonts w:ascii="Myriad Pro" w:hAnsi="Myriad Pro"/>
                <w:color w:val="auto"/>
              </w:rPr>
              <w:t xml:space="preserve"> na lata 2021</w:t>
            </w:r>
            <w:r w:rsidR="00C50BB0" w:rsidRPr="00100F32">
              <w:rPr>
                <w:rFonts w:ascii="Myriad Pro" w:hAnsi="Myriad Pro"/>
                <w:color w:val="auto"/>
                <w:sz w:val="24"/>
              </w:rPr>
              <w:t>–</w:t>
            </w:r>
            <w:r w:rsidR="008D4FD4" w:rsidRPr="00671266">
              <w:rPr>
                <w:rFonts w:ascii="Myriad Pro" w:hAnsi="Myriad Pro"/>
                <w:color w:val="auto"/>
              </w:rPr>
              <w:t>2025)</w:t>
            </w:r>
          </w:p>
        </w:tc>
        <w:tc>
          <w:tcPr>
            <w:tcW w:w="1985" w:type="dxa"/>
            <w:tcBorders>
              <w:top w:val="nil"/>
              <w:left w:val="nil"/>
              <w:bottom w:val="single" w:sz="4" w:space="0" w:color="auto"/>
              <w:right w:val="single" w:sz="4" w:space="0" w:color="auto"/>
            </w:tcBorders>
            <w:shd w:val="clear" w:color="000000" w:fill="DDEBF7"/>
            <w:vAlign w:val="center"/>
            <w:hideMark/>
          </w:tcPr>
          <w:p w14:paraId="6588A7C6" w14:textId="57C7EED5"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2025</w:t>
            </w:r>
          </w:p>
        </w:tc>
        <w:tc>
          <w:tcPr>
            <w:tcW w:w="2976" w:type="dxa"/>
            <w:tcBorders>
              <w:top w:val="nil"/>
              <w:left w:val="nil"/>
              <w:bottom w:val="single" w:sz="4" w:space="0" w:color="auto"/>
              <w:right w:val="single" w:sz="8" w:space="0" w:color="auto"/>
            </w:tcBorders>
            <w:shd w:val="clear" w:color="auto" w:fill="auto"/>
            <w:vAlign w:val="center"/>
            <w:hideMark/>
          </w:tcPr>
          <w:p w14:paraId="469947B2" w14:textId="2E9E157B"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środki w ramach </w:t>
            </w:r>
            <w:r w:rsidR="00854B67">
              <w:rPr>
                <w:rFonts w:ascii="Myriad Pro" w:hAnsi="Myriad Pro"/>
                <w:color w:val="auto"/>
              </w:rPr>
              <w:t>NPZ</w:t>
            </w:r>
            <w:r w:rsidRPr="00671266">
              <w:rPr>
                <w:rFonts w:ascii="Myriad Pro" w:hAnsi="Myriad Pro"/>
                <w:color w:val="auto"/>
              </w:rPr>
              <w:t xml:space="preserve"> na lata 2021</w:t>
            </w:r>
            <w:r w:rsidR="004624FA" w:rsidRPr="00100F32">
              <w:rPr>
                <w:rFonts w:ascii="Myriad Pro" w:hAnsi="Myriad Pro"/>
                <w:color w:val="auto"/>
                <w:sz w:val="24"/>
              </w:rPr>
              <w:t>–</w:t>
            </w:r>
            <w:r w:rsidRPr="00671266">
              <w:rPr>
                <w:rFonts w:ascii="Myriad Pro" w:hAnsi="Myriad Pro"/>
                <w:color w:val="auto"/>
              </w:rPr>
              <w:t>2025</w:t>
            </w:r>
          </w:p>
        </w:tc>
      </w:tr>
      <w:tr w:rsidR="00671266" w:rsidRPr="00671266" w14:paraId="61A4D404"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942DB17" w14:textId="77777777" w:rsidR="0098506D" w:rsidRPr="00671266" w:rsidRDefault="0098506D" w:rsidP="00671266">
            <w:pPr>
              <w:spacing w:after="0"/>
              <w:rPr>
                <w:rFonts w:ascii="Myriad Pro" w:hAnsi="Myriad Pro"/>
                <w:color w:val="auto"/>
              </w:rPr>
            </w:pPr>
            <w:r w:rsidRPr="00671266">
              <w:rPr>
                <w:rFonts w:ascii="Myriad Pro" w:hAnsi="Myriad Pro"/>
                <w:color w:val="auto"/>
              </w:rPr>
              <w:t>4.2.</w:t>
            </w:r>
          </w:p>
        </w:tc>
        <w:tc>
          <w:tcPr>
            <w:tcW w:w="7549" w:type="dxa"/>
            <w:tcBorders>
              <w:top w:val="nil"/>
              <w:left w:val="nil"/>
              <w:bottom w:val="single" w:sz="4" w:space="0" w:color="auto"/>
              <w:right w:val="single" w:sz="4" w:space="0" w:color="auto"/>
            </w:tcBorders>
            <w:shd w:val="clear" w:color="auto" w:fill="auto"/>
            <w:vAlign w:val="center"/>
            <w:hideMark/>
          </w:tcPr>
          <w:p w14:paraId="44DBF57F" w14:textId="014B7372" w:rsidR="0098506D" w:rsidRPr="00671266" w:rsidRDefault="0098506D" w:rsidP="00061BD2">
            <w:pPr>
              <w:spacing w:after="0"/>
              <w:jc w:val="both"/>
              <w:rPr>
                <w:rFonts w:ascii="Myriad Pro" w:hAnsi="Myriad Pro"/>
                <w:color w:val="auto"/>
              </w:rPr>
            </w:pPr>
            <w:r w:rsidRPr="00671266">
              <w:rPr>
                <w:rFonts w:ascii="Myriad Pro" w:hAnsi="Myriad Pro"/>
                <w:color w:val="auto"/>
              </w:rPr>
              <w:t>Podejmowanie działań mających na celu upowszechnianie standardów żywienia zbiorowego dzieci i młodzieży oraz wprowadzanie nowych standardów żywienia pacjentów w podmiotach leczniczych</w:t>
            </w:r>
            <w:r w:rsidR="008D4FD4" w:rsidRPr="00671266">
              <w:rPr>
                <w:rFonts w:ascii="Myriad Pro" w:hAnsi="Myriad Pro"/>
                <w:color w:val="auto"/>
              </w:rPr>
              <w:t xml:space="preserve"> (działania zaplanowane do realizacji w ramach</w:t>
            </w:r>
            <w:r w:rsidR="00CD56D0">
              <w:rPr>
                <w:rFonts w:ascii="Myriad Pro" w:hAnsi="Myriad Pro"/>
                <w:color w:val="auto"/>
              </w:rPr>
              <w:t xml:space="preserve"> NSO na lata 2020</w:t>
            </w:r>
            <w:r w:rsidR="004624FA" w:rsidRPr="00100F32">
              <w:rPr>
                <w:rFonts w:ascii="Myriad Pro" w:hAnsi="Myriad Pro"/>
                <w:color w:val="auto"/>
                <w:sz w:val="24"/>
              </w:rPr>
              <w:t>–</w:t>
            </w:r>
            <w:r w:rsidR="00CD56D0">
              <w:rPr>
                <w:rFonts w:ascii="Myriad Pro" w:hAnsi="Myriad Pro"/>
                <w:color w:val="auto"/>
              </w:rPr>
              <w:t>2030 oraz</w:t>
            </w:r>
            <w:r w:rsidR="008D4FD4" w:rsidRPr="00671266">
              <w:rPr>
                <w:rFonts w:ascii="Myriad Pro" w:hAnsi="Myriad Pro"/>
                <w:color w:val="auto"/>
              </w:rPr>
              <w:t xml:space="preserve"> </w:t>
            </w:r>
            <w:r w:rsidR="00854B67">
              <w:rPr>
                <w:rFonts w:ascii="Myriad Pro" w:hAnsi="Myriad Pro"/>
                <w:color w:val="auto"/>
              </w:rPr>
              <w:t>NPZ</w:t>
            </w:r>
            <w:r w:rsidR="008D4FD4" w:rsidRPr="00671266">
              <w:rPr>
                <w:rFonts w:ascii="Myriad Pro" w:hAnsi="Myriad Pro"/>
                <w:color w:val="auto"/>
              </w:rPr>
              <w:t xml:space="preserve"> na lata 2021</w:t>
            </w:r>
            <w:r w:rsidR="00C50BB0" w:rsidRPr="00100F32">
              <w:rPr>
                <w:rFonts w:ascii="Myriad Pro" w:hAnsi="Myriad Pro"/>
                <w:color w:val="auto"/>
                <w:sz w:val="24"/>
              </w:rPr>
              <w:t>–</w:t>
            </w:r>
            <w:r w:rsidR="008D4FD4" w:rsidRPr="00671266">
              <w:rPr>
                <w:rFonts w:ascii="Myriad Pro" w:hAnsi="Myriad Pro"/>
                <w:color w:val="auto"/>
              </w:rPr>
              <w:t>2025</w:t>
            </w:r>
            <w:r w:rsidR="00CD56D0">
              <w:rPr>
                <w:rFonts w:ascii="Myriad Pro" w:hAnsi="Myriad Pro"/>
                <w:color w:val="auto"/>
              </w:rPr>
              <w:t>).</w:t>
            </w:r>
          </w:p>
        </w:tc>
        <w:tc>
          <w:tcPr>
            <w:tcW w:w="1985" w:type="dxa"/>
            <w:tcBorders>
              <w:top w:val="nil"/>
              <w:left w:val="nil"/>
              <w:bottom w:val="single" w:sz="4" w:space="0" w:color="auto"/>
              <w:right w:val="single" w:sz="4" w:space="0" w:color="auto"/>
            </w:tcBorders>
            <w:shd w:val="clear" w:color="000000" w:fill="DDEBF7"/>
            <w:vAlign w:val="center"/>
            <w:hideMark/>
          </w:tcPr>
          <w:p w14:paraId="4565DCE8" w14:textId="5B155775" w:rsidR="0098506D" w:rsidRPr="00671266" w:rsidRDefault="001076C7"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2025</w:t>
            </w:r>
          </w:p>
        </w:tc>
        <w:tc>
          <w:tcPr>
            <w:tcW w:w="2976" w:type="dxa"/>
            <w:tcBorders>
              <w:top w:val="nil"/>
              <w:left w:val="nil"/>
              <w:bottom w:val="single" w:sz="4" w:space="0" w:color="auto"/>
              <w:right w:val="single" w:sz="8" w:space="0" w:color="auto"/>
            </w:tcBorders>
            <w:shd w:val="clear" w:color="auto" w:fill="auto"/>
            <w:vAlign w:val="center"/>
            <w:hideMark/>
          </w:tcPr>
          <w:p w14:paraId="6FD88CF7" w14:textId="29C7E936"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środki w ramach </w:t>
            </w:r>
            <w:r w:rsidR="00854B67">
              <w:rPr>
                <w:rFonts w:ascii="Myriad Pro" w:hAnsi="Myriad Pro"/>
                <w:color w:val="auto"/>
              </w:rPr>
              <w:t>NPZ</w:t>
            </w:r>
            <w:r w:rsidRPr="00671266">
              <w:rPr>
                <w:rFonts w:ascii="Myriad Pro" w:hAnsi="Myriad Pro"/>
                <w:color w:val="auto"/>
              </w:rPr>
              <w:t xml:space="preserve"> na lata 2021</w:t>
            </w:r>
            <w:r w:rsidR="004624FA" w:rsidRPr="00100F32">
              <w:rPr>
                <w:rFonts w:ascii="Myriad Pro" w:hAnsi="Myriad Pro"/>
                <w:color w:val="auto"/>
                <w:sz w:val="24"/>
              </w:rPr>
              <w:t>–</w:t>
            </w:r>
            <w:r w:rsidRPr="00671266">
              <w:rPr>
                <w:rFonts w:ascii="Myriad Pro" w:hAnsi="Myriad Pro"/>
                <w:color w:val="auto"/>
              </w:rPr>
              <w:t>2025</w:t>
            </w:r>
            <w:r w:rsidR="00144DAB" w:rsidRPr="00671266">
              <w:rPr>
                <w:rFonts w:ascii="Myriad Pro" w:hAnsi="Myriad Pro"/>
                <w:color w:val="auto"/>
              </w:rPr>
              <w:t xml:space="preserve"> </w:t>
            </w:r>
            <w:r w:rsidR="00FF191B">
              <w:rPr>
                <w:rFonts w:ascii="Myriad Pro" w:hAnsi="Myriad Pro"/>
                <w:color w:val="auto"/>
              </w:rPr>
              <w:t xml:space="preserve">oraz </w:t>
            </w:r>
            <w:r w:rsidR="00144DAB" w:rsidRPr="00671266">
              <w:rPr>
                <w:rFonts w:ascii="Myriad Pro" w:hAnsi="Myriad Pro"/>
                <w:color w:val="auto"/>
              </w:rPr>
              <w:t xml:space="preserve">środki w ramach </w:t>
            </w:r>
            <w:r w:rsidR="00144DAB">
              <w:rPr>
                <w:rFonts w:ascii="Myriad Pro" w:hAnsi="Myriad Pro"/>
                <w:color w:val="auto"/>
              </w:rPr>
              <w:t>NSO</w:t>
            </w:r>
            <w:r w:rsidR="00144DAB" w:rsidRPr="00671266">
              <w:rPr>
                <w:rFonts w:ascii="Myriad Pro" w:hAnsi="Myriad Pro"/>
                <w:color w:val="auto"/>
              </w:rPr>
              <w:t xml:space="preserve"> na lata 2020</w:t>
            </w:r>
            <w:r w:rsidR="004624FA" w:rsidRPr="00100F32">
              <w:rPr>
                <w:rFonts w:ascii="Myriad Pro" w:hAnsi="Myriad Pro"/>
                <w:color w:val="auto"/>
                <w:sz w:val="24"/>
              </w:rPr>
              <w:t>–</w:t>
            </w:r>
            <w:r w:rsidR="00144DAB" w:rsidRPr="00671266">
              <w:rPr>
                <w:rFonts w:ascii="Myriad Pro" w:hAnsi="Myriad Pro"/>
                <w:color w:val="auto"/>
              </w:rPr>
              <w:t>2030</w:t>
            </w:r>
          </w:p>
        </w:tc>
      </w:tr>
      <w:tr w:rsidR="00671266" w:rsidRPr="00671266" w14:paraId="43641B03" w14:textId="77777777" w:rsidTr="00F16E23">
        <w:trPr>
          <w:trHeight w:val="1040"/>
        </w:trPr>
        <w:tc>
          <w:tcPr>
            <w:tcW w:w="55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B669A10" w14:textId="77777777" w:rsidR="0098506D" w:rsidRPr="00671266" w:rsidRDefault="0098506D" w:rsidP="00671266">
            <w:pPr>
              <w:spacing w:after="0"/>
              <w:rPr>
                <w:rFonts w:ascii="Myriad Pro" w:hAnsi="Myriad Pro"/>
                <w:color w:val="auto"/>
              </w:rPr>
            </w:pPr>
            <w:r w:rsidRPr="00671266">
              <w:rPr>
                <w:rFonts w:ascii="Myriad Pro" w:hAnsi="Myriad Pro"/>
                <w:color w:val="auto"/>
              </w:rPr>
              <w:t>4.3.</w:t>
            </w:r>
          </w:p>
        </w:tc>
        <w:tc>
          <w:tcPr>
            <w:tcW w:w="7549" w:type="dxa"/>
            <w:tcBorders>
              <w:top w:val="single" w:sz="4" w:space="0" w:color="auto"/>
              <w:left w:val="nil"/>
              <w:bottom w:val="single" w:sz="4" w:space="0" w:color="auto"/>
              <w:right w:val="single" w:sz="4" w:space="0" w:color="auto"/>
            </w:tcBorders>
            <w:shd w:val="clear" w:color="auto" w:fill="auto"/>
            <w:vAlign w:val="center"/>
            <w:hideMark/>
          </w:tcPr>
          <w:p w14:paraId="7A310DE8" w14:textId="1DE600AC" w:rsidR="0098506D" w:rsidRPr="00671266" w:rsidRDefault="0098506D" w:rsidP="00061BD2">
            <w:pPr>
              <w:spacing w:after="0"/>
              <w:jc w:val="both"/>
              <w:rPr>
                <w:rFonts w:ascii="Myriad Pro" w:hAnsi="Myriad Pro"/>
                <w:color w:val="auto"/>
              </w:rPr>
            </w:pPr>
            <w:r w:rsidRPr="00671266">
              <w:rPr>
                <w:rFonts w:ascii="Myriad Pro" w:hAnsi="Myriad Pro"/>
                <w:color w:val="auto"/>
              </w:rPr>
              <w:t>Prowadzenie prozdrowotnej polityki fiskalnej sprzyjając</w:t>
            </w:r>
            <w:r w:rsidR="00CD56D0">
              <w:rPr>
                <w:rFonts w:ascii="Myriad Pro" w:hAnsi="Myriad Pro"/>
                <w:color w:val="auto"/>
              </w:rPr>
              <w:t>ej</w:t>
            </w:r>
            <w:r w:rsidRPr="00671266">
              <w:rPr>
                <w:rFonts w:ascii="Myriad Pro" w:hAnsi="Myriad Pro"/>
                <w:color w:val="auto"/>
              </w:rPr>
              <w:t xml:space="preserve"> walce z nadwagą i otyłością</w:t>
            </w:r>
            <w:r w:rsidR="00CD56D0">
              <w:rPr>
                <w:rFonts w:ascii="Myriad Pro" w:hAnsi="Myriad Pro"/>
                <w:color w:val="auto"/>
              </w:rPr>
              <w:t xml:space="preserve"> (działanie zaplanowane do realizacji w ramach NPZ na lata 2021</w:t>
            </w:r>
            <w:r w:rsidR="00C50BB0" w:rsidRPr="00100F32">
              <w:rPr>
                <w:rFonts w:ascii="Myriad Pro" w:hAnsi="Myriad Pro"/>
                <w:color w:val="auto"/>
                <w:sz w:val="24"/>
              </w:rPr>
              <w:t>–</w:t>
            </w:r>
            <w:r w:rsidR="00CD56D0">
              <w:rPr>
                <w:rFonts w:ascii="Myriad Pro" w:hAnsi="Myriad Pro"/>
                <w:color w:val="auto"/>
              </w:rPr>
              <w:t>2025).</w:t>
            </w:r>
          </w:p>
        </w:tc>
        <w:tc>
          <w:tcPr>
            <w:tcW w:w="1985" w:type="dxa"/>
            <w:tcBorders>
              <w:top w:val="single" w:sz="4" w:space="0" w:color="auto"/>
              <w:left w:val="nil"/>
              <w:bottom w:val="single" w:sz="4" w:space="0" w:color="auto"/>
              <w:right w:val="single" w:sz="4" w:space="0" w:color="auto"/>
            </w:tcBorders>
            <w:shd w:val="clear" w:color="000000" w:fill="DDEBF7"/>
            <w:vAlign w:val="center"/>
            <w:hideMark/>
          </w:tcPr>
          <w:p w14:paraId="46EF8307" w14:textId="1FA4083B"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single" w:sz="4" w:space="0" w:color="auto"/>
              <w:left w:val="nil"/>
              <w:bottom w:val="single" w:sz="4" w:space="0" w:color="auto"/>
              <w:right w:val="single" w:sz="8" w:space="0" w:color="auto"/>
            </w:tcBorders>
            <w:shd w:val="clear" w:color="auto" w:fill="auto"/>
            <w:vAlign w:val="center"/>
            <w:hideMark/>
          </w:tcPr>
          <w:p w14:paraId="6D828639" w14:textId="4B919298"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F16E23">
              <w:rPr>
                <w:rFonts w:ascii="Myriad Pro" w:hAnsi="Myriad Pro"/>
                <w:color w:val="auto"/>
              </w:rPr>
              <w:t> </w:t>
            </w:r>
            <w:r w:rsidR="00CD4987">
              <w:rPr>
                <w:rFonts w:ascii="Myriad Pro" w:hAnsi="Myriad Pro"/>
                <w:color w:val="auto"/>
              </w:rPr>
              <w:t xml:space="preserve">spraw zdrowia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 xml:space="preserve">) </w:t>
            </w:r>
            <w:r w:rsidR="00DC52C9" w:rsidRPr="00671266">
              <w:rPr>
                <w:rFonts w:ascii="Myriad Pro" w:hAnsi="Myriad Pro"/>
                <w:color w:val="auto"/>
              </w:rPr>
              <w:t xml:space="preserve">oraz </w:t>
            </w:r>
            <w:r w:rsidRPr="00671266">
              <w:rPr>
                <w:rFonts w:ascii="Myriad Pro" w:hAnsi="Myriad Pro"/>
                <w:color w:val="auto"/>
              </w:rPr>
              <w:t xml:space="preserve">budżet </w:t>
            </w:r>
            <w:r w:rsidR="00CD4987">
              <w:rPr>
                <w:rFonts w:ascii="Myriad Pro" w:hAnsi="Myriad Pro"/>
                <w:color w:val="auto"/>
              </w:rPr>
              <w:t>ministra właściwego do spraw finansów publicznych</w:t>
            </w:r>
            <w:r w:rsidRPr="00671266">
              <w:rPr>
                <w:rFonts w:ascii="Myriad Pro" w:hAnsi="Myriad Pro"/>
                <w:color w:val="auto"/>
              </w:rPr>
              <w:t xml:space="preserve"> (w</w:t>
            </w:r>
            <w:r w:rsidR="00F16E23">
              <w:rPr>
                <w:rFonts w:ascii="Myriad Pro" w:hAnsi="Myriad Pro"/>
                <w:color w:val="auto"/>
              </w:rPr>
              <w:t> </w:t>
            </w:r>
            <w:r w:rsidRPr="00671266">
              <w:rPr>
                <w:rFonts w:ascii="Myriad Pro" w:hAnsi="Myriad Pro"/>
                <w:color w:val="auto"/>
              </w:rPr>
              <w:t xml:space="preserve">ramach zadań </w:t>
            </w:r>
            <w:r w:rsidR="0000436B" w:rsidRPr="0000436B">
              <w:rPr>
                <w:rFonts w:ascii="Myriad Pro" w:hAnsi="Myriad Pro"/>
                <w:color w:val="auto"/>
              </w:rPr>
              <w:t>własnych</w:t>
            </w:r>
            <w:r w:rsidRPr="00671266">
              <w:rPr>
                <w:rFonts w:ascii="Myriad Pro" w:hAnsi="Myriad Pro"/>
                <w:color w:val="auto"/>
              </w:rPr>
              <w:t>)</w:t>
            </w:r>
          </w:p>
        </w:tc>
      </w:tr>
      <w:tr w:rsidR="00671266" w:rsidRPr="00671266" w14:paraId="23B25F66"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noWrap/>
            <w:vAlign w:val="center"/>
            <w:hideMark/>
          </w:tcPr>
          <w:p w14:paraId="726D27EA" w14:textId="77777777" w:rsidR="0098506D" w:rsidRPr="00671266" w:rsidRDefault="0098506D" w:rsidP="00671266">
            <w:pPr>
              <w:spacing w:after="0"/>
              <w:rPr>
                <w:rFonts w:ascii="Myriad Pro" w:hAnsi="Myriad Pro"/>
                <w:b/>
                <w:color w:val="auto"/>
              </w:rPr>
            </w:pPr>
            <w:r w:rsidRPr="00671266">
              <w:rPr>
                <w:rFonts w:ascii="Myriad Pro" w:hAnsi="Myriad Pro"/>
                <w:b/>
                <w:color w:val="auto"/>
              </w:rPr>
              <w:t>5.</w:t>
            </w:r>
          </w:p>
        </w:tc>
        <w:tc>
          <w:tcPr>
            <w:tcW w:w="12510" w:type="dxa"/>
            <w:gridSpan w:val="3"/>
            <w:tcBorders>
              <w:top w:val="single" w:sz="4" w:space="0" w:color="auto"/>
              <w:left w:val="nil"/>
              <w:bottom w:val="single" w:sz="4" w:space="0" w:color="auto"/>
              <w:right w:val="single" w:sz="8" w:space="0" w:color="000000"/>
            </w:tcBorders>
            <w:shd w:val="clear" w:color="000000" w:fill="BDD7EE"/>
            <w:vAlign w:val="center"/>
            <w:hideMark/>
          </w:tcPr>
          <w:p w14:paraId="60A13670" w14:textId="77777777" w:rsidR="0098506D" w:rsidRPr="00671266" w:rsidRDefault="0098506D" w:rsidP="00671266">
            <w:pPr>
              <w:spacing w:after="0"/>
              <w:rPr>
                <w:rFonts w:ascii="Myriad Pro" w:hAnsi="Myriad Pro"/>
                <w:b/>
                <w:color w:val="auto"/>
              </w:rPr>
            </w:pPr>
            <w:r w:rsidRPr="00671266">
              <w:rPr>
                <w:rFonts w:ascii="Myriad Pro" w:hAnsi="Myriad Pro"/>
                <w:b/>
                <w:color w:val="auto"/>
              </w:rPr>
              <w:t>Wdrażanie i dostosowywanie regulacji prawnych wspierających politykę antytytoniową.</w:t>
            </w:r>
          </w:p>
        </w:tc>
      </w:tr>
      <w:tr w:rsidR="00671266" w:rsidRPr="00671266" w14:paraId="781A8370" w14:textId="77777777" w:rsidTr="00A270A1">
        <w:trPr>
          <w:trHeight w:val="52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0D029770" w14:textId="77777777" w:rsidR="0098506D" w:rsidRPr="00671266" w:rsidRDefault="0098506D" w:rsidP="00671266">
            <w:pPr>
              <w:spacing w:after="0"/>
              <w:rPr>
                <w:rFonts w:ascii="Myriad Pro" w:hAnsi="Myriad Pro"/>
                <w:color w:val="auto"/>
              </w:rPr>
            </w:pPr>
            <w:r w:rsidRPr="00671266">
              <w:rPr>
                <w:rFonts w:ascii="Myriad Pro" w:hAnsi="Myriad Pro"/>
                <w:color w:val="auto"/>
              </w:rPr>
              <w:t>5.1.</w:t>
            </w:r>
          </w:p>
        </w:tc>
        <w:tc>
          <w:tcPr>
            <w:tcW w:w="7549" w:type="dxa"/>
            <w:tcBorders>
              <w:top w:val="nil"/>
              <w:left w:val="nil"/>
              <w:bottom w:val="single" w:sz="4" w:space="0" w:color="auto"/>
              <w:right w:val="single" w:sz="4" w:space="0" w:color="auto"/>
            </w:tcBorders>
            <w:shd w:val="clear" w:color="auto" w:fill="auto"/>
            <w:vAlign w:val="center"/>
            <w:hideMark/>
          </w:tcPr>
          <w:p w14:paraId="37784CD3" w14:textId="6BFD100E"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Monitorowanie realizacji Programu Profilaktyki Chorób Odtytoniowych, w tym </w:t>
            </w:r>
            <w:r w:rsidR="00CD56D0">
              <w:rPr>
                <w:rFonts w:ascii="Myriad Pro" w:hAnsi="Myriad Pro"/>
                <w:color w:val="auto"/>
              </w:rPr>
              <w:t xml:space="preserve"> programu </w:t>
            </w:r>
            <w:r w:rsidRPr="00671266">
              <w:rPr>
                <w:rFonts w:ascii="Myriad Pro" w:hAnsi="Myriad Pro"/>
                <w:color w:val="auto"/>
              </w:rPr>
              <w:t>POChP i dostosowywa</w:t>
            </w:r>
            <w:r w:rsidR="009A6E66" w:rsidRPr="00671266">
              <w:rPr>
                <w:rFonts w:ascii="Myriad Pro" w:hAnsi="Myriad Pro"/>
                <w:color w:val="auto"/>
              </w:rPr>
              <w:t>nie</w:t>
            </w:r>
            <w:r w:rsidRPr="00671266">
              <w:rPr>
                <w:rFonts w:ascii="Myriad Pro" w:hAnsi="Myriad Pro"/>
                <w:color w:val="auto"/>
              </w:rPr>
              <w:t xml:space="preserve"> go do aktualnych potrzeb</w:t>
            </w:r>
            <w:r w:rsidR="009A6E66" w:rsidRPr="00671266">
              <w:rPr>
                <w:rFonts w:ascii="Myriad Pro" w:hAnsi="Myriad Pro"/>
                <w:color w:val="auto"/>
              </w:rPr>
              <w:t xml:space="preserve"> (działania zaplanowane do realizacji w ramach </w:t>
            </w:r>
            <w:r w:rsidR="00854B67">
              <w:rPr>
                <w:rFonts w:ascii="Myriad Pro" w:hAnsi="Myriad Pro"/>
                <w:color w:val="auto"/>
              </w:rPr>
              <w:t>NSO</w:t>
            </w:r>
            <w:r w:rsidR="009A6E66" w:rsidRPr="00671266">
              <w:rPr>
                <w:rFonts w:ascii="Myriad Pro" w:hAnsi="Myriad Pro"/>
                <w:color w:val="auto"/>
              </w:rPr>
              <w:t xml:space="preserve"> na lata 2020</w:t>
            </w:r>
            <w:r w:rsidR="004624FA" w:rsidRPr="00100F32">
              <w:rPr>
                <w:rFonts w:ascii="Myriad Pro" w:hAnsi="Myriad Pro"/>
                <w:color w:val="auto"/>
                <w:sz w:val="24"/>
              </w:rPr>
              <w:t>–</w:t>
            </w:r>
            <w:r w:rsidR="009A6E66" w:rsidRPr="00671266">
              <w:rPr>
                <w:rFonts w:ascii="Myriad Pro" w:hAnsi="Myriad Pro"/>
                <w:color w:val="auto"/>
              </w:rPr>
              <w:t>2030)</w:t>
            </w:r>
          </w:p>
        </w:tc>
        <w:tc>
          <w:tcPr>
            <w:tcW w:w="1985" w:type="dxa"/>
            <w:tcBorders>
              <w:top w:val="nil"/>
              <w:left w:val="nil"/>
              <w:bottom w:val="single" w:sz="4" w:space="0" w:color="auto"/>
              <w:right w:val="single" w:sz="4" w:space="0" w:color="auto"/>
            </w:tcBorders>
            <w:shd w:val="clear" w:color="000000" w:fill="DDEBF7"/>
            <w:vAlign w:val="center"/>
            <w:hideMark/>
          </w:tcPr>
          <w:p w14:paraId="1D2809C7" w14:textId="3218383C"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240BE9F1" w14:textId="163E8222" w:rsidR="0098506D" w:rsidRPr="00671266" w:rsidRDefault="002236E5"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 spraw zdrowia</w:t>
            </w:r>
            <w:r w:rsidRPr="00671266">
              <w:rPr>
                <w:rFonts w:ascii="Myriad Pro" w:hAnsi="Myriad Pro"/>
                <w:color w:val="auto"/>
              </w:rPr>
              <w:t xml:space="preserve"> (w ramach zadań </w:t>
            </w:r>
            <w:r w:rsidR="0000436B" w:rsidRPr="0000436B">
              <w:rPr>
                <w:rFonts w:ascii="Myriad Pro" w:hAnsi="Myriad Pro"/>
                <w:color w:val="auto"/>
              </w:rPr>
              <w:t>własnych</w:t>
            </w:r>
            <w:r w:rsidRPr="00671266">
              <w:rPr>
                <w:rFonts w:ascii="Myriad Pro" w:hAnsi="Myriad Pro"/>
                <w:color w:val="auto"/>
              </w:rPr>
              <w:t>)</w:t>
            </w:r>
            <w:r>
              <w:rPr>
                <w:rFonts w:ascii="Myriad Pro" w:hAnsi="Myriad Pro"/>
                <w:color w:val="auto"/>
              </w:rPr>
              <w:t xml:space="preserve">, </w:t>
            </w:r>
            <w:r w:rsidR="00144DAB" w:rsidRPr="00144DAB">
              <w:rPr>
                <w:rFonts w:ascii="Myriad Pro" w:hAnsi="Myriad Pro"/>
                <w:color w:val="auto"/>
              </w:rPr>
              <w:t>środki w ramach NSO na lata 2020</w:t>
            </w:r>
            <w:r w:rsidR="004624FA" w:rsidRPr="00100F32">
              <w:rPr>
                <w:rFonts w:ascii="Myriad Pro" w:hAnsi="Myriad Pro"/>
                <w:color w:val="auto"/>
                <w:sz w:val="24"/>
              </w:rPr>
              <w:t>–</w:t>
            </w:r>
            <w:r w:rsidR="00144DAB" w:rsidRPr="00144DAB">
              <w:rPr>
                <w:rFonts w:ascii="Myriad Pro" w:hAnsi="Myriad Pro"/>
                <w:color w:val="auto"/>
              </w:rPr>
              <w:t xml:space="preserve">2030 </w:t>
            </w:r>
            <w:r w:rsidR="00A77BF1">
              <w:rPr>
                <w:rFonts w:ascii="Myriad Pro" w:hAnsi="Myriad Pro"/>
                <w:color w:val="auto"/>
              </w:rPr>
              <w:t xml:space="preserve">oraz </w:t>
            </w:r>
            <w:r w:rsidR="00A77BF1" w:rsidRPr="00671266">
              <w:rPr>
                <w:rFonts w:ascii="Myriad Pro" w:hAnsi="Myriad Pro"/>
                <w:color w:val="auto"/>
              </w:rPr>
              <w:t xml:space="preserve">budżet </w:t>
            </w:r>
            <w:r w:rsidR="00A77BF1">
              <w:rPr>
                <w:rFonts w:ascii="Myriad Pro" w:hAnsi="Myriad Pro"/>
                <w:color w:val="auto"/>
              </w:rPr>
              <w:t>N</w:t>
            </w:r>
            <w:r w:rsidR="00A77BF1" w:rsidRPr="00671266">
              <w:rPr>
                <w:rFonts w:ascii="Myriad Pro" w:hAnsi="Myriad Pro"/>
                <w:color w:val="auto"/>
              </w:rPr>
              <w:t>PChUK</w:t>
            </w:r>
          </w:p>
        </w:tc>
      </w:tr>
      <w:tr w:rsidR="00671266" w:rsidRPr="00671266" w14:paraId="1F1775F1" w14:textId="77777777" w:rsidTr="00A270A1">
        <w:trPr>
          <w:trHeight w:val="130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C314511" w14:textId="77777777" w:rsidR="0098506D" w:rsidRPr="00671266" w:rsidRDefault="0098506D" w:rsidP="00671266">
            <w:pPr>
              <w:spacing w:after="0"/>
              <w:rPr>
                <w:rFonts w:ascii="Myriad Pro" w:hAnsi="Myriad Pro"/>
                <w:color w:val="auto"/>
              </w:rPr>
            </w:pPr>
            <w:r w:rsidRPr="00671266">
              <w:rPr>
                <w:rFonts w:ascii="Myriad Pro" w:hAnsi="Myriad Pro"/>
                <w:color w:val="auto"/>
              </w:rPr>
              <w:t>5.3.</w:t>
            </w:r>
          </w:p>
        </w:tc>
        <w:tc>
          <w:tcPr>
            <w:tcW w:w="7549" w:type="dxa"/>
            <w:tcBorders>
              <w:top w:val="nil"/>
              <w:left w:val="nil"/>
              <w:bottom w:val="single" w:sz="4" w:space="0" w:color="auto"/>
              <w:right w:val="single" w:sz="4" w:space="0" w:color="auto"/>
            </w:tcBorders>
            <w:shd w:val="clear" w:color="auto" w:fill="auto"/>
            <w:vAlign w:val="center"/>
            <w:hideMark/>
          </w:tcPr>
          <w:p w14:paraId="79336DDF" w14:textId="5DBECA03" w:rsidR="0098506D" w:rsidRPr="00671266" w:rsidRDefault="0098506D" w:rsidP="00061BD2">
            <w:pPr>
              <w:spacing w:after="0"/>
              <w:jc w:val="both"/>
              <w:rPr>
                <w:rFonts w:ascii="Myriad Pro" w:hAnsi="Myriad Pro"/>
                <w:color w:val="auto"/>
              </w:rPr>
            </w:pPr>
            <w:r w:rsidRPr="00671266">
              <w:rPr>
                <w:rFonts w:ascii="Myriad Pro" w:hAnsi="Myriad Pro"/>
                <w:color w:val="auto"/>
              </w:rPr>
              <w:t>Wprowadzenie obowiązku przeprowadzenia wywiadu w kierunku ustalenia stopnia narażenia na dym tytoniowy (aktywne lub bierne palenie) pacjentów w szpitalach w</w:t>
            </w:r>
            <w:r w:rsidR="00F16E23">
              <w:rPr>
                <w:rFonts w:ascii="Myriad Pro" w:hAnsi="Myriad Pro"/>
                <w:color w:val="auto"/>
              </w:rPr>
              <w:t> </w:t>
            </w:r>
            <w:r w:rsidRPr="00671266">
              <w:rPr>
                <w:rFonts w:ascii="Myriad Pro" w:hAnsi="Myriad Pro"/>
                <w:color w:val="auto"/>
              </w:rPr>
              <w:t>całym kraju oraz wymóg zaproponowania adekwatnej formy wsparcia medycznego</w:t>
            </w:r>
            <w:r w:rsidR="00CD56D0">
              <w:rPr>
                <w:rFonts w:ascii="Myriad Pro" w:hAnsi="Myriad Pro"/>
                <w:color w:val="auto"/>
              </w:rPr>
              <w:t>, w tym przez kontakt z Telefoniczną Poradnią Pomocy Palącym lub zalecenie nikotynowej terapii zastępczej</w:t>
            </w:r>
            <w:r w:rsidRPr="00671266">
              <w:rPr>
                <w:rFonts w:ascii="Myriad Pro" w:hAnsi="Myriad Pro"/>
                <w:color w:val="auto"/>
              </w:rPr>
              <w:t xml:space="preserve"> (działania zaplanowane do realizacji w</w:t>
            </w:r>
            <w:r w:rsidR="00F16E23">
              <w:rPr>
                <w:rFonts w:ascii="Myriad Pro" w:hAnsi="Myriad Pro"/>
                <w:color w:val="auto"/>
              </w:rPr>
              <w:t> </w:t>
            </w:r>
            <w:r w:rsidRPr="00671266">
              <w:rPr>
                <w:rFonts w:ascii="Myriad Pro" w:hAnsi="Myriad Pro"/>
                <w:color w:val="auto"/>
              </w:rPr>
              <w:t xml:space="preserve">ramach </w:t>
            </w:r>
            <w:r w:rsidR="00CA49E8">
              <w:rPr>
                <w:rFonts w:ascii="Myriad Pro" w:hAnsi="Myriad Pro"/>
                <w:color w:val="auto"/>
              </w:rPr>
              <w:t>NSO</w:t>
            </w:r>
            <w:r w:rsidRPr="00671266">
              <w:rPr>
                <w:rFonts w:ascii="Myriad Pro" w:hAnsi="Myriad Pro"/>
                <w:color w:val="auto"/>
              </w:rPr>
              <w:t xml:space="preserve"> na lata 2020</w:t>
            </w:r>
            <w:r w:rsidR="004624FA" w:rsidRPr="00100F32">
              <w:rPr>
                <w:rFonts w:ascii="Myriad Pro" w:hAnsi="Myriad Pro"/>
                <w:color w:val="auto"/>
                <w:sz w:val="24"/>
              </w:rPr>
              <w:t>–</w:t>
            </w:r>
            <w:r w:rsidRPr="00671266">
              <w:rPr>
                <w:rFonts w:ascii="Myriad Pro" w:hAnsi="Myriad Pro"/>
                <w:color w:val="auto"/>
              </w:rPr>
              <w:t xml:space="preserve">2030 oraz </w:t>
            </w:r>
            <w:r w:rsidR="00854B67">
              <w:rPr>
                <w:rFonts w:ascii="Myriad Pro" w:hAnsi="Myriad Pro"/>
                <w:color w:val="auto"/>
              </w:rPr>
              <w:t>NPZ</w:t>
            </w:r>
            <w:r w:rsidRPr="00671266">
              <w:rPr>
                <w:rFonts w:ascii="Myriad Pro" w:hAnsi="Myriad Pro"/>
                <w:color w:val="auto"/>
              </w:rPr>
              <w:t xml:space="preserve"> na lata 2021</w:t>
            </w:r>
            <w:r w:rsidR="004624FA" w:rsidRPr="00100F32">
              <w:rPr>
                <w:rFonts w:ascii="Myriad Pro" w:hAnsi="Myriad Pro"/>
                <w:color w:val="auto"/>
                <w:sz w:val="24"/>
              </w:rPr>
              <w:t>–</w:t>
            </w:r>
            <w:r w:rsidRPr="00671266">
              <w:rPr>
                <w:rFonts w:ascii="Myriad Pro" w:hAnsi="Myriad Pro"/>
                <w:color w:val="auto"/>
              </w:rPr>
              <w:t>2025)</w:t>
            </w:r>
          </w:p>
        </w:tc>
        <w:tc>
          <w:tcPr>
            <w:tcW w:w="1985" w:type="dxa"/>
            <w:tcBorders>
              <w:top w:val="nil"/>
              <w:left w:val="nil"/>
              <w:bottom w:val="single" w:sz="4" w:space="0" w:color="auto"/>
              <w:right w:val="single" w:sz="4" w:space="0" w:color="auto"/>
            </w:tcBorders>
            <w:shd w:val="clear" w:color="000000" w:fill="DDEBF7"/>
            <w:vAlign w:val="center"/>
            <w:hideMark/>
          </w:tcPr>
          <w:p w14:paraId="450AF5E7" w14:textId="71B8AA7A"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2025</w:t>
            </w:r>
          </w:p>
        </w:tc>
        <w:tc>
          <w:tcPr>
            <w:tcW w:w="2976" w:type="dxa"/>
            <w:tcBorders>
              <w:top w:val="nil"/>
              <w:left w:val="nil"/>
              <w:bottom w:val="single" w:sz="4" w:space="0" w:color="auto"/>
              <w:right w:val="single" w:sz="8" w:space="0" w:color="auto"/>
            </w:tcBorders>
            <w:shd w:val="clear" w:color="auto" w:fill="auto"/>
            <w:vAlign w:val="center"/>
            <w:hideMark/>
          </w:tcPr>
          <w:p w14:paraId="50887C5A" w14:textId="464400F3"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F16E23">
              <w:rPr>
                <w:rFonts w:ascii="Myriad Pro" w:hAnsi="Myriad Pro"/>
                <w:color w:val="auto"/>
              </w:rPr>
              <w:t> </w:t>
            </w:r>
            <w:r w:rsidR="00CD4987">
              <w:rPr>
                <w:rFonts w:ascii="Myriad Pro" w:hAnsi="Myriad Pro"/>
                <w:color w:val="auto"/>
              </w:rPr>
              <w:t>spraw zdrowia</w:t>
            </w:r>
            <w:r w:rsidRPr="00671266">
              <w:rPr>
                <w:rFonts w:ascii="Myriad Pro" w:hAnsi="Myriad Pro"/>
                <w:color w:val="auto"/>
              </w:rPr>
              <w:t xml:space="preserve"> (w ramach zadań </w:t>
            </w:r>
            <w:r w:rsidR="0000436B" w:rsidRPr="0000436B">
              <w:rPr>
                <w:rFonts w:ascii="Myriad Pro" w:hAnsi="Myriad Pro"/>
                <w:color w:val="auto"/>
              </w:rPr>
              <w:t>własnych</w:t>
            </w:r>
            <w:r w:rsidRPr="00671266">
              <w:rPr>
                <w:rFonts w:ascii="Myriad Pro" w:hAnsi="Myriad Pro"/>
                <w:color w:val="auto"/>
              </w:rPr>
              <w:t>)</w:t>
            </w:r>
            <w:r w:rsidR="00144DAB">
              <w:rPr>
                <w:rFonts w:ascii="Myriad Pro" w:hAnsi="Myriad Pro"/>
                <w:color w:val="auto"/>
              </w:rPr>
              <w:t xml:space="preserve">, </w:t>
            </w:r>
            <w:r w:rsidR="00144DAB" w:rsidRPr="00671266">
              <w:rPr>
                <w:rFonts w:ascii="Myriad Pro" w:hAnsi="Myriad Pro"/>
                <w:color w:val="auto"/>
              </w:rPr>
              <w:t xml:space="preserve">środki w ramach </w:t>
            </w:r>
            <w:r w:rsidR="00144DAB">
              <w:rPr>
                <w:rFonts w:ascii="Myriad Pro" w:hAnsi="Myriad Pro"/>
                <w:color w:val="auto"/>
              </w:rPr>
              <w:t>NSO</w:t>
            </w:r>
            <w:r w:rsidR="00144DAB" w:rsidRPr="00671266">
              <w:rPr>
                <w:rFonts w:ascii="Myriad Pro" w:hAnsi="Myriad Pro"/>
                <w:color w:val="auto"/>
              </w:rPr>
              <w:t xml:space="preserve"> na lata 2020</w:t>
            </w:r>
            <w:r w:rsidR="004624FA" w:rsidRPr="00100F32">
              <w:rPr>
                <w:rFonts w:ascii="Myriad Pro" w:hAnsi="Myriad Pro"/>
                <w:color w:val="auto"/>
                <w:sz w:val="24"/>
              </w:rPr>
              <w:t>–</w:t>
            </w:r>
            <w:r w:rsidR="00144DAB" w:rsidRPr="00671266">
              <w:rPr>
                <w:rFonts w:ascii="Myriad Pro" w:hAnsi="Myriad Pro"/>
                <w:color w:val="auto"/>
              </w:rPr>
              <w:t xml:space="preserve">2030, </w:t>
            </w:r>
            <w:r w:rsidR="00144DAB">
              <w:rPr>
                <w:rFonts w:ascii="Myriad Pro" w:hAnsi="Myriad Pro"/>
                <w:color w:val="auto"/>
              </w:rPr>
              <w:t xml:space="preserve">środki w ramach </w:t>
            </w:r>
            <w:r w:rsidR="00854B67">
              <w:rPr>
                <w:rFonts w:ascii="Myriad Pro" w:hAnsi="Myriad Pro"/>
                <w:color w:val="auto"/>
              </w:rPr>
              <w:t>NPZ</w:t>
            </w:r>
            <w:r w:rsidRPr="00671266">
              <w:rPr>
                <w:rFonts w:ascii="Myriad Pro" w:hAnsi="Myriad Pro"/>
                <w:color w:val="auto"/>
              </w:rPr>
              <w:t xml:space="preserve"> na</w:t>
            </w:r>
            <w:r w:rsidR="00F16E23">
              <w:rPr>
                <w:rFonts w:ascii="Myriad Pro" w:hAnsi="Myriad Pro"/>
                <w:color w:val="auto"/>
              </w:rPr>
              <w:t> </w:t>
            </w:r>
            <w:r w:rsidRPr="00671266">
              <w:rPr>
                <w:rFonts w:ascii="Myriad Pro" w:hAnsi="Myriad Pro"/>
                <w:color w:val="auto"/>
              </w:rPr>
              <w:t>lata 2021</w:t>
            </w:r>
            <w:r w:rsidR="004624FA" w:rsidRPr="00100F32">
              <w:rPr>
                <w:rFonts w:ascii="Myriad Pro" w:hAnsi="Myriad Pro"/>
                <w:color w:val="auto"/>
                <w:sz w:val="24"/>
              </w:rPr>
              <w:t>–</w:t>
            </w:r>
            <w:r w:rsidRPr="00671266">
              <w:rPr>
                <w:rFonts w:ascii="Myriad Pro" w:hAnsi="Myriad Pro"/>
                <w:color w:val="auto"/>
              </w:rPr>
              <w:t>2025</w:t>
            </w:r>
            <w:r w:rsidR="00A77BF1">
              <w:rPr>
                <w:rFonts w:ascii="Myriad Pro" w:hAnsi="Myriad Pro"/>
                <w:color w:val="auto"/>
              </w:rPr>
              <w:t xml:space="preserve"> oraz </w:t>
            </w:r>
            <w:r w:rsidR="00A77BF1" w:rsidRPr="00671266">
              <w:rPr>
                <w:rFonts w:ascii="Myriad Pro" w:hAnsi="Myriad Pro"/>
                <w:color w:val="auto"/>
              </w:rPr>
              <w:t xml:space="preserve">budżet </w:t>
            </w:r>
            <w:r w:rsidR="00A77BF1">
              <w:rPr>
                <w:rFonts w:ascii="Myriad Pro" w:hAnsi="Myriad Pro"/>
                <w:color w:val="auto"/>
              </w:rPr>
              <w:t>N</w:t>
            </w:r>
            <w:r w:rsidR="00A77BF1" w:rsidRPr="00671266">
              <w:rPr>
                <w:rFonts w:ascii="Myriad Pro" w:hAnsi="Myriad Pro"/>
                <w:color w:val="auto"/>
              </w:rPr>
              <w:t xml:space="preserve">PChUK </w:t>
            </w:r>
          </w:p>
        </w:tc>
      </w:tr>
      <w:tr w:rsidR="00671266" w:rsidRPr="00671266" w14:paraId="53F27A9B" w14:textId="77777777" w:rsidTr="00A270A1">
        <w:trPr>
          <w:trHeight w:val="52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21471F2" w14:textId="77777777" w:rsidR="0098506D" w:rsidRPr="00671266" w:rsidRDefault="0098506D" w:rsidP="00671266">
            <w:pPr>
              <w:spacing w:after="0"/>
              <w:rPr>
                <w:rFonts w:ascii="Myriad Pro" w:hAnsi="Myriad Pro"/>
                <w:color w:val="auto"/>
              </w:rPr>
            </w:pPr>
            <w:r w:rsidRPr="00671266">
              <w:rPr>
                <w:rFonts w:ascii="Myriad Pro" w:hAnsi="Myriad Pro"/>
                <w:color w:val="auto"/>
              </w:rPr>
              <w:t>5.4.</w:t>
            </w:r>
          </w:p>
        </w:tc>
        <w:tc>
          <w:tcPr>
            <w:tcW w:w="7549" w:type="dxa"/>
            <w:tcBorders>
              <w:top w:val="nil"/>
              <w:left w:val="nil"/>
              <w:bottom w:val="single" w:sz="4" w:space="0" w:color="auto"/>
              <w:right w:val="single" w:sz="4" w:space="0" w:color="auto"/>
            </w:tcBorders>
            <w:shd w:val="clear" w:color="auto" w:fill="auto"/>
            <w:vAlign w:val="center"/>
            <w:hideMark/>
          </w:tcPr>
          <w:p w14:paraId="4564311F" w14:textId="5E2557EA" w:rsidR="0098506D" w:rsidRPr="00671266" w:rsidRDefault="00073AC4" w:rsidP="00061BD2">
            <w:pPr>
              <w:spacing w:after="0"/>
              <w:jc w:val="both"/>
              <w:rPr>
                <w:rFonts w:ascii="Myriad Pro" w:hAnsi="Myriad Pro"/>
                <w:color w:val="auto"/>
              </w:rPr>
            </w:pPr>
            <w:r>
              <w:rPr>
                <w:rFonts w:ascii="Myriad Pro" w:hAnsi="Myriad Pro"/>
                <w:color w:val="auto"/>
              </w:rPr>
              <w:t>Działania na rzecz s</w:t>
            </w:r>
            <w:r w:rsidR="0098506D" w:rsidRPr="00671266">
              <w:rPr>
                <w:rFonts w:ascii="Myriad Pro" w:hAnsi="Myriad Pro"/>
                <w:color w:val="auto"/>
              </w:rPr>
              <w:t>ystematyczn</w:t>
            </w:r>
            <w:r>
              <w:rPr>
                <w:rFonts w:ascii="Myriad Pro" w:hAnsi="Myriad Pro"/>
                <w:color w:val="auto"/>
              </w:rPr>
              <w:t>ego</w:t>
            </w:r>
            <w:r w:rsidR="0098506D" w:rsidRPr="00671266">
              <w:rPr>
                <w:rFonts w:ascii="Myriad Pro" w:hAnsi="Myriad Pro"/>
                <w:color w:val="auto"/>
              </w:rPr>
              <w:t xml:space="preserve"> wzrost</w:t>
            </w:r>
            <w:r>
              <w:rPr>
                <w:rFonts w:ascii="Myriad Pro" w:hAnsi="Myriad Pro"/>
                <w:color w:val="auto"/>
              </w:rPr>
              <w:t>u</w:t>
            </w:r>
            <w:r w:rsidR="0098506D" w:rsidRPr="00671266">
              <w:rPr>
                <w:rFonts w:ascii="Myriad Pro" w:hAnsi="Myriad Pro"/>
                <w:color w:val="auto"/>
              </w:rPr>
              <w:t xml:space="preserve"> podatku akcyzowego na wyroby tytoniowe, w tym nowatorskie wyroby tytoniowe oraz płyny do ponownego napełniania elektronicznych papierosów</w:t>
            </w:r>
          </w:p>
        </w:tc>
        <w:tc>
          <w:tcPr>
            <w:tcW w:w="1985" w:type="dxa"/>
            <w:tcBorders>
              <w:top w:val="nil"/>
              <w:left w:val="nil"/>
              <w:bottom w:val="single" w:sz="4" w:space="0" w:color="auto"/>
              <w:right w:val="single" w:sz="4" w:space="0" w:color="auto"/>
            </w:tcBorders>
            <w:shd w:val="clear" w:color="000000" w:fill="DDEBF7"/>
            <w:vAlign w:val="center"/>
            <w:hideMark/>
          </w:tcPr>
          <w:p w14:paraId="2FBD54CB" w14:textId="703F4442"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0D6AC41E" w14:textId="7A036139"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F16E23">
              <w:rPr>
                <w:rFonts w:ascii="Myriad Pro" w:hAnsi="Myriad Pro"/>
                <w:color w:val="auto"/>
              </w:rPr>
              <w:t> </w:t>
            </w:r>
            <w:r w:rsidR="00CD4987">
              <w:rPr>
                <w:rFonts w:ascii="Myriad Pro" w:hAnsi="Myriad Pro"/>
                <w:color w:val="auto"/>
              </w:rPr>
              <w:t>spraw finansów publicznych</w:t>
            </w:r>
            <w:r w:rsidR="0000436B">
              <w:rPr>
                <w:rFonts w:ascii="Myriad Pro" w:hAnsi="Myriad Pro"/>
                <w:color w:val="auto"/>
              </w:rPr>
              <w:t xml:space="preserve"> (w ramach zadań własnych)</w:t>
            </w:r>
            <w:r w:rsidR="008E0963">
              <w:rPr>
                <w:rFonts w:ascii="Myriad Pro" w:hAnsi="Myriad Pro"/>
                <w:color w:val="auto"/>
              </w:rPr>
              <w:t>, budżet ministra właściwego do</w:t>
            </w:r>
            <w:r w:rsidR="00F16E23">
              <w:rPr>
                <w:rFonts w:ascii="Myriad Pro" w:hAnsi="Myriad Pro"/>
                <w:color w:val="auto"/>
              </w:rPr>
              <w:t> </w:t>
            </w:r>
            <w:r w:rsidR="008E0963">
              <w:rPr>
                <w:rFonts w:ascii="Myriad Pro" w:hAnsi="Myriad Pro"/>
                <w:color w:val="auto"/>
              </w:rPr>
              <w:t>spraw zdrowia</w:t>
            </w:r>
            <w:r w:rsidRPr="00671266">
              <w:rPr>
                <w:rFonts w:ascii="Myriad Pro" w:hAnsi="Myriad Pro"/>
                <w:color w:val="auto"/>
              </w:rPr>
              <w:t xml:space="preserve"> (w ramach zadań </w:t>
            </w:r>
            <w:r w:rsidR="0000436B" w:rsidRPr="0000436B">
              <w:rPr>
                <w:rFonts w:ascii="Myriad Pro" w:hAnsi="Myriad Pro"/>
                <w:color w:val="auto"/>
              </w:rPr>
              <w:t>własnych</w:t>
            </w:r>
            <w:r w:rsidRPr="00671266">
              <w:rPr>
                <w:rFonts w:ascii="Myriad Pro" w:hAnsi="Myriad Pro"/>
                <w:color w:val="auto"/>
              </w:rPr>
              <w:t xml:space="preserve">) </w:t>
            </w:r>
          </w:p>
        </w:tc>
      </w:tr>
      <w:tr w:rsidR="00671266" w:rsidRPr="00671266" w14:paraId="690DCC9E"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18565FA2" w14:textId="77777777" w:rsidR="0098506D" w:rsidRPr="00671266" w:rsidRDefault="0098506D" w:rsidP="00671266">
            <w:pPr>
              <w:spacing w:after="0"/>
              <w:rPr>
                <w:rFonts w:ascii="Myriad Pro" w:hAnsi="Myriad Pro"/>
                <w:color w:val="auto"/>
              </w:rPr>
            </w:pPr>
            <w:r w:rsidRPr="00671266">
              <w:rPr>
                <w:rFonts w:ascii="Myriad Pro" w:hAnsi="Myriad Pro"/>
                <w:color w:val="auto"/>
              </w:rPr>
              <w:t>5.5.</w:t>
            </w:r>
          </w:p>
        </w:tc>
        <w:tc>
          <w:tcPr>
            <w:tcW w:w="7549" w:type="dxa"/>
            <w:tcBorders>
              <w:top w:val="nil"/>
              <w:left w:val="nil"/>
              <w:bottom w:val="single" w:sz="4" w:space="0" w:color="auto"/>
              <w:right w:val="single" w:sz="4" w:space="0" w:color="auto"/>
            </w:tcBorders>
            <w:shd w:val="clear" w:color="auto" w:fill="auto"/>
            <w:vAlign w:val="center"/>
            <w:hideMark/>
          </w:tcPr>
          <w:p w14:paraId="449F7CBA" w14:textId="42020E81" w:rsidR="0098506D" w:rsidRPr="00671266" w:rsidRDefault="0098506D" w:rsidP="00061BD2">
            <w:pPr>
              <w:spacing w:after="0"/>
              <w:jc w:val="both"/>
              <w:rPr>
                <w:rFonts w:ascii="Myriad Pro" w:hAnsi="Myriad Pro"/>
                <w:color w:val="auto"/>
              </w:rPr>
            </w:pPr>
            <w:r w:rsidRPr="00671266">
              <w:rPr>
                <w:rFonts w:ascii="Myriad Pro" w:hAnsi="Myriad Pro"/>
                <w:color w:val="auto"/>
              </w:rPr>
              <w:t>Włączenie lekarzy różnych specjalności, w szczególności lekarzy POZ i medycyny pracy oraz innego personelu medycznego</w:t>
            </w:r>
            <w:r w:rsidR="00620BEC">
              <w:rPr>
                <w:rFonts w:ascii="Myriad Pro" w:hAnsi="Myriad Pro"/>
                <w:color w:val="auto"/>
              </w:rPr>
              <w:t>,</w:t>
            </w:r>
            <w:r w:rsidRPr="00671266">
              <w:rPr>
                <w:rFonts w:ascii="Myriad Pro" w:hAnsi="Myriad Pro"/>
                <w:color w:val="auto"/>
              </w:rPr>
              <w:t xml:space="preserve"> w działania profilaktyki pierwotnej i</w:t>
            </w:r>
            <w:r w:rsidR="00F16E23">
              <w:rPr>
                <w:rFonts w:ascii="Myriad Pro" w:hAnsi="Myriad Pro"/>
                <w:color w:val="auto"/>
              </w:rPr>
              <w:t> </w:t>
            </w:r>
            <w:r w:rsidRPr="00671266">
              <w:rPr>
                <w:rFonts w:ascii="Myriad Pro" w:hAnsi="Myriad Pro"/>
                <w:color w:val="auto"/>
              </w:rPr>
              <w:t>promocję zasad zdrowego stylu życia</w:t>
            </w:r>
          </w:p>
        </w:tc>
        <w:tc>
          <w:tcPr>
            <w:tcW w:w="1985" w:type="dxa"/>
            <w:tcBorders>
              <w:top w:val="nil"/>
              <w:left w:val="nil"/>
              <w:bottom w:val="single" w:sz="4" w:space="0" w:color="auto"/>
              <w:right w:val="single" w:sz="4" w:space="0" w:color="auto"/>
            </w:tcBorders>
            <w:shd w:val="clear" w:color="000000" w:fill="DDEBF7"/>
            <w:vAlign w:val="center"/>
            <w:hideMark/>
          </w:tcPr>
          <w:p w14:paraId="3580D239" w14:textId="32EF163C"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2025</w:t>
            </w:r>
          </w:p>
        </w:tc>
        <w:tc>
          <w:tcPr>
            <w:tcW w:w="2976" w:type="dxa"/>
            <w:tcBorders>
              <w:top w:val="nil"/>
              <w:left w:val="nil"/>
              <w:bottom w:val="single" w:sz="4" w:space="0" w:color="auto"/>
              <w:right w:val="single" w:sz="8" w:space="0" w:color="auto"/>
            </w:tcBorders>
            <w:shd w:val="clear" w:color="auto" w:fill="auto"/>
            <w:vAlign w:val="center"/>
            <w:hideMark/>
          </w:tcPr>
          <w:p w14:paraId="2A0DA8B4" w14:textId="4EE585D7"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F16E23">
              <w:rPr>
                <w:rFonts w:ascii="Myriad Pro" w:hAnsi="Myriad Pro"/>
                <w:color w:val="auto"/>
              </w:rPr>
              <w:t> </w:t>
            </w:r>
            <w:r w:rsidR="00CD4987">
              <w:rPr>
                <w:rFonts w:ascii="Myriad Pro" w:hAnsi="Myriad Pro"/>
                <w:color w:val="auto"/>
              </w:rPr>
              <w:t>spraw zdrowia</w:t>
            </w:r>
            <w:r w:rsidRPr="00671266">
              <w:rPr>
                <w:rFonts w:ascii="Myriad Pro" w:hAnsi="Myriad Pro"/>
                <w:color w:val="auto"/>
              </w:rPr>
              <w:t xml:space="preserve"> (w ramach zadań </w:t>
            </w:r>
            <w:r w:rsidR="0000436B" w:rsidRPr="0000436B">
              <w:rPr>
                <w:rFonts w:ascii="Myriad Pro" w:hAnsi="Myriad Pro"/>
                <w:color w:val="auto"/>
              </w:rPr>
              <w:t>własnych</w:t>
            </w:r>
            <w:r w:rsidRPr="00671266">
              <w:rPr>
                <w:rFonts w:ascii="Myriad Pro" w:hAnsi="Myriad Pro"/>
                <w:color w:val="auto"/>
              </w:rPr>
              <w:t>)</w:t>
            </w:r>
          </w:p>
        </w:tc>
      </w:tr>
      <w:tr w:rsidR="00671266" w:rsidRPr="00671266" w14:paraId="1CF74236"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92602F6" w14:textId="77777777" w:rsidR="0098506D" w:rsidRPr="00671266" w:rsidRDefault="0098506D" w:rsidP="00671266">
            <w:pPr>
              <w:spacing w:after="0"/>
              <w:rPr>
                <w:rFonts w:ascii="Myriad Pro" w:hAnsi="Myriad Pro"/>
                <w:color w:val="auto"/>
              </w:rPr>
            </w:pPr>
            <w:r w:rsidRPr="00671266">
              <w:rPr>
                <w:rFonts w:ascii="Myriad Pro" w:hAnsi="Myriad Pro"/>
                <w:color w:val="auto"/>
              </w:rPr>
              <w:t>5.7.</w:t>
            </w:r>
          </w:p>
        </w:tc>
        <w:tc>
          <w:tcPr>
            <w:tcW w:w="7549" w:type="dxa"/>
            <w:tcBorders>
              <w:top w:val="nil"/>
              <w:left w:val="nil"/>
              <w:bottom w:val="single" w:sz="4" w:space="0" w:color="auto"/>
              <w:right w:val="single" w:sz="4" w:space="0" w:color="auto"/>
            </w:tcBorders>
            <w:shd w:val="clear" w:color="auto" w:fill="auto"/>
            <w:vAlign w:val="center"/>
            <w:hideMark/>
          </w:tcPr>
          <w:p w14:paraId="224C861D" w14:textId="6767EBF8" w:rsidR="0098506D" w:rsidRPr="00671266" w:rsidRDefault="0098506D" w:rsidP="00061BD2">
            <w:pPr>
              <w:spacing w:after="0"/>
              <w:jc w:val="both"/>
              <w:rPr>
                <w:rFonts w:ascii="Myriad Pro" w:hAnsi="Myriad Pro"/>
                <w:color w:val="auto"/>
              </w:rPr>
            </w:pPr>
            <w:r w:rsidRPr="00671266">
              <w:rPr>
                <w:rFonts w:ascii="Myriad Pro" w:hAnsi="Myriad Pro"/>
                <w:color w:val="auto"/>
              </w:rPr>
              <w:t>Realizacja i inicjowanie badań bilansowych, odnoszących się do stylu życia pacjenta, np. kwestii dotyczących palenia tytoniu, spożywania alkoholu, odżywiania, aktywności fizycznej</w:t>
            </w:r>
          </w:p>
        </w:tc>
        <w:tc>
          <w:tcPr>
            <w:tcW w:w="1985" w:type="dxa"/>
            <w:tcBorders>
              <w:top w:val="nil"/>
              <w:left w:val="nil"/>
              <w:bottom w:val="single" w:sz="4" w:space="0" w:color="auto"/>
              <w:right w:val="single" w:sz="4" w:space="0" w:color="auto"/>
            </w:tcBorders>
            <w:shd w:val="clear" w:color="000000" w:fill="DDEBF7"/>
            <w:vAlign w:val="center"/>
            <w:hideMark/>
          </w:tcPr>
          <w:p w14:paraId="6CC1CBD7" w14:textId="00DBD75A"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61B5F7FB" w14:textId="4AD03758"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 spraw zdrowia</w:t>
            </w:r>
            <w:r w:rsidR="00CD4987" w:rsidRPr="00671266">
              <w:rPr>
                <w:rFonts w:ascii="Myriad Pro" w:hAnsi="Myriad Pro"/>
                <w:color w:val="auto"/>
              </w:rPr>
              <w:t xml:space="preserve">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 xml:space="preserve">) oraz środki </w:t>
            </w:r>
            <w:r w:rsidR="009A16A0">
              <w:rPr>
                <w:rFonts w:ascii="Myriad Pro" w:hAnsi="Myriad Pro"/>
                <w:color w:val="auto"/>
              </w:rPr>
              <w:t>NFZ</w:t>
            </w:r>
          </w:p>
        </w:tc>
      </w:tr>
      <w:tr w:rsidR="00671266" w:rsidRPr="00671266" w14:paraId="534E205A"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4B3C5EB" w14:textId="77777777" w:rsidR="0098506D" w:rsidRPr="00671266" w:rsidRDefault="0098506D" w:rsidP="00671266">
            <w:pPr>
              <w:spacing w:after="0"/>
              <w:rPr>
                <w:rFonts w:ascii="Myriad Pro" w:hAnsi="Myriad Pro"/>
                <w:color w:val="auto"/>
              </w:rPr>
            </w:pPr>
            <w:r w:rsidRPr="00671266">
              <w:rPr>
                <w:rFonts w:ascii="Myriad Pro" w:hAnsi="Myriad Pro"/>
                <w:color w:val="auto"/>
              </w:rPr>
              <w:t>5.8.</w:t>
            </w:r>
          </w:p>
        </w:tc>
        <w:tc>
          <w:tcPr>
            <w:tcW w:w="7549" w:type="dxa"/>
            <w:tcBorders>
              <w:top w:val="nil"/>
              <w:left w:val="nil"/>
              <w:bottom w:val="single" w:sz="4" w:space="0" w:color="auto"/>
              <w:right w:val="single" w:sz="4" w:space="0" w:color="auto"/>
            </w:tcBorders>
            <w:shd w:val="clear" w:color="auto" w:fill="auto"/>
            <w:vAlign w:val="center"/>
            <w:hideMark/>
          </w:tcPr>
          <w:p w14:paraId="0FBC99F9" w14:textId="5C74471D"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Kontynuacja procesu szkolenia kadr medycznych udzielających świadczeń w zakresie lecznictwa szpitalnego i POZ </w:t>
            </w:r>
            <w:r w:rsidR="00DA669D" w:rsidRPr="00671266">
              <w:rPr>
                <w:rFonts w:ascii="Myriad Pro" w:hAnsi="Myriad Pro"/>
                <w:color w:val="auto"/>
              </w:rPr>
              <w:t>dotycząc</w:t>
            </w:r>
            <w:r w:rsidR="00EA310A">
              <w:rPr>
                <w:rFonts w:ascii="Myriad Pro" w:hAnsi="Myriad Pro"/>
                <w:color w:val="auto"/>
              </w:rPr>
              <w:t>ego</w:t>
            </w:r>
            <w:r w:rsidRPr="00671266">
              <w:rPr>
                <w:rFonts w:ascii="Myriad Pro" w:hAnsi="Myriad Pro"/>
                <w:color w:val="auto"/>
              </w:rPr>
              <w:t xml:space="preserve"> profilaktyki, w szczególności w </w:t>
            </w:r>
            <w:r w:rsidR="00EA310A">
              <w:rPr>
                <w:rFonts w:ascii="Myriad Pro" w:hAnsi="Myriad Pro"/>
                <w:color w:val="auto"/>
              </w:rPr>
              <w:t>obszarze</w:t>
            </w:r>
            <w:r w:rsidRPr="00671266">
              <w:rPr>
                <w:rFonts w:ascii="Myriad Pro" w:hAnsi="Myriad Pro"/>
                <w:color w:val="auto"/>
              </w:rPr>
              <w:t xml:space="preserve"> leczenia zespołu uzależnienia od tytoniu i szkód spowodowanych spożyciem alkoholu</w:t>
            </w:r>
          </w:p>
        </w:tc>
        <w:tc>
          <w:tcPr>
            <w:tcW w:w="1985" w:type="dxa"/>
            <w:tcBorders>
              <w:top w:val="nil"/>
              <w:left w:val="nil"/>
              <w:bottom w:val="single" w:sz="4" w:space="0" w:color="auto"/>
              <w:right w:val="single" w:sz="4" w:space="0" w:color="auto"/>
            </w:tcBorders>
            <w:shd w:val="clear" w:color="000000" w:fill="DDEBF7"/>
            <w:vAlign w:val="center"/>
            <w:hideMark/>
          </w:tcPr>
          <w:p w14:paraId="516B9184" w14:textId="5F22AEB7"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26BA474D" w14:textId="114E1572"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 spraw zdrowia</w:t>
            </w:r>
            <w:r w:rsidR="00CD4987" w:rsidRPr="00671266">
              <w:rPr>
                <w:rFonts w:ascii="Myriad Pro" w:hAnsi="Myriad Pro"/>
                <w:color w:val="auto"/>
              </w:rPr>
              <w:t xml:space="preserve">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w:t>
            </w:r>
            <w:r w:rsidR="009A1FCD">
              <w:rPr>
                <w:rFonts w:ascii="Myriad Pro" w:hAnsi="Myriad Pro"/>
                <w:color w:val="auto"/>
              </w:rPr>
              <w:t>,</w:t>
            </w:r>
            <w:r w:rsidR="00620BEC">
              <w:rPr>
                <w:rFonts w:ascii="Myriad Pro" w:hAnsi="Myriad Pro"/>
                <w:color w:val="auto"/>
              </w:rPr>
              <w:t xml:space="preserve"> </w:t>
            </w:r>
            <w:r w:rsidR="00854B67">
              <w:rPr>
                <w:rFonts w:ascii="Myriad Pro" w:hAnsi="Myriad Pro"/>
                <w:color w:val="auto"/>
              </w:rPr>
              <w:t>NPZ</w:t>
            </w:r>
            <w:r w:rsidRPr="00671266">
              <w:rPr>
                <w:rFonts w:ascii="Myriad Pro" w:hAnsi="Myriad Pro"/>
                <w:color w:val="auto"/>
              </w:rPr>
              <w:t xml:space="preserve"> na lata 2021</w:t>
            </w:r>
            <w:r w:rsidR="004624FA" w:rsidRPr="00100F32">
              <w:rPr>
                <w:rFonts w:ascii="Myriad Pro" w:hAnsi="Myriad Pro"/>
                <w:color w:val="auto"/>
                <w:sz w:val="24"/>
              </w:rPr>
              <w:t>–</w:t>
            </w:r>
            <w:r w:rsidRPr="00671266">
              <w:rPr>
                <w:rFonts w:ascii="Myriad Pro" w:hAnsi="Myriad Pro"/>
                <w:color w:val="auto"/>
              </w:rPr>
              <w:t>2025</w:t>
            </w:r>
            <w:r w:rsidR="005B1B78">
              <w:rPr>
                <w:rFonts w:ascii="Myriad Pro" w:hAnsi="Myriad Pro"/>
                <w:color w:val="auto"/>
              </w:rPr>
              <w:t xml:space="preserve"> oraz </w:t>
            </w:r>
            <w:r w:rsidR="005B1B78" w:rsidRPr="00671266">
              <w:rPr>
                <w:rFonts w:ascii="Myriad Pro" w:hAnsi="Myriad Pro"/>
                <w:color w:val="auto"/>
              </w:rPr>
              <w:t xml:space="preserve">budżet </w:t>
            </w:r>
            <w:r w:rsidR="005B1B78">
              <w:rPr>
                <w:rFonts w:ascii="Myriad Pro" w:hAnsi="Myriad Pro"/>
                <w:color w:val="auto"/>
              </w:rPr>
              <w:t>N</w:t>
            </w:r>
            <w:r w:rsidR="005B1B78" w:rsidRPr="00671266">
              <w:rPr>
                <w:rFonts w:ascii="Myriad Pro" w:hAnsi="Myriad Pro"/>
                <w:color w:val="auto"/>
              </w:rPr>
              <w:t>PChUK</w:t>
            </w:r>
          </w:p>
        </w:tc>
      </w:tr>
      <w:tr w:rsidR="00671266" w:rsidRPr="00671266" w14:paraId="642E2E87"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9BC2E6"/>
            <w:noWrap/>
            <w:vAlign w:val="center"/>
            <w:hideMark/>
          </w:tcPr>
          <w:p w14:paraId="773BEC31"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III</w:t>
            </w:r>
          </w:p>
        </w:tc>
        <w:tc>
          <w:tcPr>
            <w:tcW w:w="12510" w:type="dxa"/>
            <w:gridSpan w:val="3"/>
            <w:tcBorders>
              <w:top w:val="single" w:sz="4" w:space="0" w:color="auto"/>
              <w:left w:val="nil"/>
              <w:bottom w:val="single" w:sz="4" w:space="0" w:color="auto"/>
              <w:right w:val="single" w:sz="8" w:space="0" w:color="000000"/>
            </w:tcBorders>
            <w:shd w:val="clear" w:color="000000" w:fill="9BC2E6"/>
            <w:vAlign w:val="center"/>
            <w:hideMark/>
          </w:tcPr>
          <w:p w14:paraId="50E1094A"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INWESTYCJE W PACJENTA</w:t>
            </w:r>
          </w:p>
        </w:tc>
      </w:tr>
      <w:tr w:rsidR="00671266" w:rsidRPr="00671266" w14:paraId="1BE9BCC0"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5ABBD84B" w14:textId="77777777" w:rsidR="0098506D" w:rsidRPr="00671266" w:rsidRDefault="0098506D" w:rsidP="00671266">
            <w:pPr>
              <w:spacing w:after="0"/>
              <w:rPr>
                <w:rFonts w:ascii="Myriad Pro" w:hAnsi="Myriad Pro"/>
                <w:b/>
                <w:color w:val="auto"/>
              </w:rPr>
            </w:pPr>
            <w:r w:rsidRPr="00671266">
              <w:rPr>
                <w:rFonts w:ascii="Myriad Pro" w:hAnsi="Myriad Pro"/>
                <w:b/>
                <w:color w:val="auto"/>
              </w:rPr>
              <w:t>6.</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73659A9F" w14:textId="38352DF5" w:rsidR="0098506D" w:rsidRPr="00671266" w:rsidRDefault="0098506D" w:rsidP="00061BD2">
            <w:pPr>
              <w:spacing w:after="0"/>
              <w:jc w:val="both"/>
              <w:rPr>
                <w:rFonts w:ascii="Myriad Pro" w:hAnsi="Myriad Pro"/>
                <w:b/>
                <w:color w:val="auto"/>
              </w:rPr>
            </w:pPr>
            <w:r w:rsidRPr="00671266">
              <w:rPr>
                <w:rFonts w:ascii="Myriad Pro" w:hAnsi="Myriad Pro"/>
                <w:b/>
                <w:color w:val="auto"/>
              </w:rPr>
              <w:t>Poprawa zgłaszalności na badania przesiewowe oraz zwiększenie zaangażowania personelu medycznego POZ i medycyny pracy w</w:t>
            </w:r>
            <w:r w:rsidR="00F16E23">
              <w:rPr>
                <w:rFonts w:ascii="Myriad Pro" w:hAnsi="Myriad Pro"/>
                <w:b/>
                <w:color w:val="auto"/>
              </w:rPr>
              <w:t> </w:t>
            </w:r>
            <w:r w:rsidRPr="00671266">
              <w:rPr>
                <w:rFonts w:ascii="Myriad Pro" w:hAnsi="Myriad Pro"/>
                <w:b/>
                <w:color w:val="auto"/>
              </w:rPr>
              <w:t>identyfikację oraz ocenę czynników ryzyka ChUK, we współpracy z Centrami Zdrowia Publicznego i Centrami Doskonałości Kardiologicznej.</w:t>
            </w:r>
          </w:p>
        </w:tc>
      </w:tr>
      <w:tr w:rsidR="00671266" w:rsidRPr="00671266" w14:paraId="3A764CF6"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70FAD64F" w14:textId="77777777" w:rsidR="0098506D" w:rsidRPr="00671266" w:rsidRDefault="0098506D" w:rsidP="00671266">
            <w:pPr>
              <w:spacing w:after="0"/>
              <w:rPr>
                <w:rFonts w:ascii="Myriad Pro" w:hAnsi="Myriad Pro"/>
                <w:color w:val="auto"/>
              </w:rPr>
            </w:pPr>
            <w:r w:rsidRPr="00671266">
              <w:rPr>
                <w:rFonts w:ascii="Myriad Pro" w:hAnsi="Myriad Pro"/>
                <w:color w:val="auto"/>
              </w:rPr>
              <w:t>6.1.</w:t>
            </w:r>
          </w:p>
        </w:tc>
        <w:tc>
          <w:tcPr>
            <w:tcW w:w="7549" w:type="dxa"/>
            <w:tcBorders>
              <w:top w:val="nil"/>
              <w:left w:val="nil"/>
              <w:bottom w:val="single" w:sz="4" w:space="0" w:color="auto"/>
              <w:right w:val="single" w:sz="4" w:space="0" w:color="auto"/>
            </w:tcBorders>
            <w:shd w:val="clear" w:color="auto" w:fill="auto"/>
            <w:vAlign w:val="center"/>
            <w:hideMark/>
          </w:tcPr>
          <w:p w14:paraId="61FC7641" w14:textId="26FFC965" w:rsidR="00CB1618" w:rsidRPr="00671266" w:rsidRDefault="0098506D" w:rsidP="00061BD2">
            <w:pPr>
              <w:spacing w:after="0"/>
              <w:jc w:val="both"/>
              <w:rPr>
                <w:rFonts w:ascii="Myriad Pro" w:hAnsi="Myriad Pro"/>
                <w:color w:val="auto"/>
              </w:rPr>
            </w:pPr>
            <w:r w:rsidRPr="00671266">
              <w:rPr>
                <w:rFonts w:ascii="Myriad Pro" w:hAnsi="Myriad Pro"/>
                <w:color w:val="auto"/>
              </w:rPr>
              <w:t xml:space="preserve">Wdrożenie narzędzi motywacyjnych </w:t>
            </w:r>
            <w:r w:rsidR="00CB1618" w:rsidRPr="00CB1618">
              <w:rPr>
                <w:rFonts w:ascii="Myriad Pro" w:hAnsi="Myriad Pro"/>
                <w:color w:val="auto"/>
              </w:rPr>
              <w:t xml:space="preserve">dla zespołów POZ </w:t>
            </w:r>
            <w:r w:rsidR="00CB1618">
              <w:rPr>
                <w:rFonts w:ascii="Myriad Pro" w:hAnsi="Myriad Pro"/>
                <w:color w:val="auto"/>
              </w:rPr>
              <w:t xml:space="preserve">mających na celu </w:t>
            </w:r>
            <w:r w:rsidRPr="00671266">
              <w:rPr>
                <w:rFonts w:ascii="Myriad Pro" w:hAnsi="Myriad Pro"/>
                <w:color w:val="auto"/>
              </w:rPr>
              <w:t>objęci</w:t>
            </w:r>
            <w:r w:rsidR="00CB1618">
              <w:rPr>
                <w:rFonts w:ascii="Myriad Pro" w:hAnsi="Myriad Pro"/>
                <w:color w:val="auto"/>
              </w:rPr>
              <w:t>e</w:t>
            </w:r>
            <w:r w:rsidRPr="00671266">
              <w:rPr>
                <w:rFonts w:ascii="Myriad Pro" w:hAnsi="Myriad Pro"/>
                <w:color w:val="auto"/>
              </w:rPr>
              <w:t xml:space="preserve"> „lokalnych” populacji osób z grup podwyższonego ryzyka badaniami przesiewowymi w kierunku czynników ryzyka ChUK</w:t>
            </w:r>
          </w:p>
        </w:tc>
        <w:tc>
          <w:tcPr>
            <w:tcW w:w="1985" w:type="dxa"/>
            <w:tcBorders>
              <w:top w:val="nil"/>
              <w:left w:val="nil"/>
              <w:bottom w:val="single" w:sz="4" w:space="0" w:color="auto"/>
              <w:right w:val="single" w:sz="4" w:space="0" w:color="auto"/>
            </w:tcBorders>
            <w:shd w:val="clear" w:color="000000" w:fill="DDEBF7"/>
            <w:vAlign w:val="center"/>
            <w:hideMark/>
          </w:tcPr>
          <w:p w14:paraId="2D5188A3" w14:textId="12FC7A20"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2024</w:t>
            </w:r>
          </w:p>
        </w:tc>
        <w:tc>
          <w:tcPr>
            <w:tcW w:w="2976" w:type="dxa"/>
            <w:tcBorders>
              <w:top w:val="nil"/>
              <w:left w:val="nil"/>
              <w:bottom w:val="single" w:sz="4" w:space="0" w:color="auto"/>
              <w:right w:val="single" w:sz="8" w:space="0" w:color="auto"/>
            </w:tcBorders>
            <w:shd w:val="clear" w:color="auto" w:fill="auto"/>
            <w:vAlign w:val="center"/>
            <w:hideMark/>
          </w:tcPr>
          <w:p w14:paraId="2BF393B5" w14:textId="25ED52C0"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AF4BA3">
              <w:rPr>
                <w:rFonts w:ascii="Myriad Pro" w:hAnsi="Myriad Pro"/>
                <w:color w:val="auto"/>
              </w:rPr>
              <w:t> </w:t>
            </w:r>
            <w:r w:rsidR="00CD4987">
              <w:rPr>
                <w:rFonts w:ascii="Myriad Pro" w:hAnsi="Myriad Pro"/>
                <w:color w:val="auto"/>
              </w:rPr>
              <w:t>spraw zdrowia</w:t>
            </w:r>
            <w:r w:rsidR="00CD4987" w:rsidRPr="00671266">
              <w:rPr>
                <w:rFonts w:ascii="Myriad Pro" w:hAnsi="Myriad Pro"/>
                <w:color w:val="auto"/>
              </w:rPr>
              <w:t xml:space="preserve">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 xml:space="preserve">) oraz środki </w:t>
            </w:r>
            <w:r w:rsidR="009A16A0">
              <w:rPr>
                <w:rFonts w:ascii="Myriad Pro" w:hAnsi="Myriad Pro"/>
                <w:color w:val="auto"/>
              </w:rPr>
              <w:t>NFZ</w:t>
            </w:r>
          </w:p>
        </w:tc>
      </w:tr>
      <w:tr w:rsidR="00671266" w:rsidRPr="00671266" w14:paraId="128A883D"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7735AC6" w14:textId="77777777" w:rsidR="0098506D" w:rsidRPr="00671266" w:rsidRDefault="0098506D" w:rsidP="00671266">
            <w:pPr>
              <w:spacing w:after="0"/>
              <w:rPr>
                <w:rFonts w:ascii="Myriad Pro" w:hAnsi="Myriad Pro"/>
                <w:color w:val="auto"/>
              </w:rPr>
            </w:pPr>
            <w:r w:rsidRPr="00671266">
              <w:rPr>
                <w:rFonts w:ascii="Myriad Pro" w:hAnsi="Myriad Pro"/>
                <w:color w:val="auto"/>
              </w:rPr>
              <w:t>6.2.</w:t>
            </w:r>
          </w:p>
        </w:tc>
        <w:tc>
          <w:tcPr>
            <w:tcW w:w="7549" w:type="dxa"/>
            <w:tcBorders>
              <w:top w:val="nil"/>
              <w:left w:val="nil"/>
              <w:bottom w:val="single" w:sz="4" w:space="0" w:color="auto"/>
              <w:right w:val="single" w:sz="4" w:space="0" w:color="auto"/>
            </w:tcBorders>
            <w:shd w:val="clear" w:color="auto" w:fill="auto"/>
            <w:vAlign w:val="center"/>
            <w:hideMark/>
          </w:tcPr>
          <w:p w14:paraId="4F6E3CDD" w14:textId="610E2358" w:rsidR="0098506D" w:rsidRPr="00671266" w:rsidRDefault="0098506D" w:rsidP="00061BD2">
            <w:pPr>
              <w:spacing w:after="0"/>
              <w:jc w:val="both"/>
              <w:rPr>
                <w:rFonts w:ascii="Myriad Pro" w:hAnsi="Myriad Pro"/>
                <w:color w:val="auto"/>
              </w:rPr>
            </w:pPr>
            <w:r w:rsidRPr="00671266">
              <w:rPr>
                <w:rFonts w:ascii="Myriad Pro" w:hAnsi="Myriad Pro"/>
                <w:color w:val="auto"/>
              </w:rPr>
              <w:t>Wprowadzenie narzędzi motywacyjnych dla zespołów medycyny pracy mających na</w:t>
            </w:r>
            <w:r w:rsidR="00AF4BA3">
              <w:rPr>
                <w:rFonts w:ascii="Myriad Pro" w:hAnsi="Myriad Pro"/>
                <w:color w:val="auto"/>
              </w:rPr>
              <w:t> </w:t>
            </w:r>
            <w:r w:rsidRPr="00671266">
              <w:rPr>
                <w:rFonts w:ascii="Myriad Pro" w:hAnsi="Myriad Pro"/>
                <w:color w:val="auto"/>
              </w:rPr>
              <w:t>celu objęcie pracowników z grup podwyższonego ryzyka badaniami przesiewowymi w kierunku czynników ryzyka ChUK</w:t>
            </w:r>
          </w:p>
        </w:tc>
        <w:tc>
          <w:tcPr>
            <w:tcW w:w="1985" w:type="dxa"/>
            <w:tcBorders>
              <w:top w:val="nil"/>
              <w:left w:val="nil"/>
              <w:bottom w:val="single" w:sz="4" w:space="0" w:color="auto"/>
              <w:right w:val="single" w:sz="4" w:space="0" w:color="auto"/>
            </w:tcBorders>
            <w:shd w:val="clear" w:color="000000" w:fill="DDEBF7"/>
            <w:vAlign w:val="center"/>
            <w:hideMark/>
          </w:tcPr>
          <w:p w14:paraId="5321C971" w14:textId="38F8BBAE"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2024</w:t>
            </w:r>
          </w:p>
        </w:tc>
        <w:tc>
          <w:tcPr>
            <w:tcW w:w="2976" w:type="dxa"/>
            <w:tcBorders>
              <w:top w:val="nil"/>
              <w:left w:val="nil"/>
              <w:bottom w:val="single" w:sz="4" w:space="0" w:color="auto"/>
              <w:right w:val="single" w:sz="8" w:space="0" w:color="auto"/>
            </w:tcBorders>
            <w:shd w:val="clear" w:color="auto" w:fill="auto"/>
            <w:vAlign w:val="center"/>
            <w:hideMark/>
          </w:tcPr>
          <w:p w14:paraId="5239E81D" w14:textId="5203E74A"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AF4BA3">
              <w:rPr>
                <w:rFonts w:ascii="Myriad Pro" w:hAnsi="Myriad Pro"/>
                <w:color w:val="auto"/>
              </w:rPr>
              <w:t> </w:t>
            </w:r>
            <w:r w:rsidR="00CD4987">
              <w:rPr>
                <w:rFonts w:ascii="Myriad Pro" w:hAnsi="Myriad Pro"/>
                <w:color w:val="auto"/>
              </w:rPr>
              <w:t>spraw zdrowia</w:t>
            </w:r>
            <w:r w:rsidR="00CD4987" w:rsidRPr="00671266">
              <w:rPr>
                <w:rFonts w:ascii="Myriad Pro" w:hAnsi="Myriad Pro"/>
                <w:color w:val="auto"/>
              </w:rPr>
              <w:t xml:space="preserve">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 xml:space="preserve">) oraz budżet </w:t>
            </w:r>
            <w:r w:rsidR="000664A1">
              <w:rPr>
                <w:rFonts w:ascii="Myriad Pro" w:hAnsi="Myriad Pro"/>
                <w:color w:val="auto"/>
              </w:rPr>
              <w:t>N</w:t>
            </w:r>
            <w:r w:rsidRPr="00671266">
              <w:rPr>
                <w:rFonts w:ascii="Myriad Pro" w:hAnsi="Myriad Pro"/>
                <w:color w:val="auto"/>
              </w:rPr>
              <w:t>PChUK</w:t>
            </w:r>
          </w:p>
        </w:tc>
      </w:tr>
      <w:tr w:rsidR="00671266" w:rsidRPr="00671266" w14:paraId="1896F972" w14:textId="77777777" w:rsidTr="00061BD2">
        <w:trPr>
          <w:trHeight w:val="693"/>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7994E9F" w14:textId="77777777" w:rsidR="0098506D" w:rsidRPr="00671266" w:rsidRDefault="0098506D" w:rsidP="00671266">
            <w:pPr>
              <w:spacing w:after="0"/>
              <w:rPr>
                <w:rFonts w:ascii="Myriad Pro" w:hAnsi="Myriad Pro"/>
                <w:color w:val="auto"/>
              </w:rPr>
            </w:pPr>
            <w:r w:rsidRPr="00671266">
              <w:rPr>
                <w:rFonts w:ascii="Myriad Pro" w:hAnsi="Myriad Pro"/>
                <w:color w:val="auto"/>
              </w:rPr>
              <w:t>6.3.</w:t>
            </w:r>
          </w:p>
        </w:tc>
        <w:tc>
          <w:tcPr>
            <w:tcW w:w="7549" w:type="dxa"/>
            <w:tcBorders>
              <w:top w:val="nil"/>
              <w:left w:val="nil"/>
              <w:bottom w:val="single" w:sz="4" w:space="0" w:color="auto"/>
              <w:right w:val="single" w:sz="4" w:space="0" w:color="auto"/>
            </w:tcBorders>
            <w:shd w:val="clear" w:color="auto" w:fill="auto"/>
            <w:vAlign w:val="center"/>
            <w:hideMark/>
          </w:tcPr>
          <w:p w14:paraId="7F6A0805" w14:textId="22A4D5F5" w:rsidR="0098506D" w:rsidRPr="00671266" w:rsidRDefault="00F618FD" w:rsidP="00061BD2">
            <w:pPr>
              <w:spacing w:after="0"/>
              <w:jc w:val="both"/>
              <w:rPr>
                <w:rFonts w:ascii="Myriad Pro" w:hAnsi="Myriad Pro"/>
                <w:color w:val="auto"/>
              </w:rPr>
            </w:pPr>
            <w:r w:rsidRPr="00671266">
              <w:rPr>
                <w:rFonts w:ascii="Myriad Pro" w:hAnsi="Myriad Pro"/>
                <w:color w:val="auto"/>
              </w:rPr>
              <w:t>Zmodyfikowanie</w:t>
            </w:r>
            <w:r w:rsidR="0098506D" w:rsidRPr="00671266">
              <w:rPr>
                <w:rFonts w:ascii="Myriad Pro" w:hAnsi="Myriad Pro"/>
                <w:color w:val="auto"/>
              </w:rPr>
              <w:t xml:space="preserve"> programów profilaktyki </w:t>
            </w:r>
            <w:r w:rsidR="00EA310A">
              <w:rPr>
                <w:rFonts w:ascii="Myriad Pro" w:hAnsi="Myriad Pro"/>
                <w:color w:val="auto"/>
              </w:rPr>
              <w:t>ChUK</w:t>
            </w:r>
            <w:r w:rsidR="0098506D" w:rsidRPr="00671266">
              <w:rPr>
                <w:rFonts w:ascii="Myriad Pro" w:hAnsi="Myriad Pro"/>
                <w:color w:val="auto"/>
              </w:rPr>
              <w:t>, uwzględniających aktualną sytuację epidemiologiczną, w celu zapewnienia większego udziału populacji w badaniach przesiewowych, a także większą skuteczność działań edukacyjnych i leczniczych</w:t>
            </w:r>
          </w:p>
        </w:tc>
        <w:tc>
          <w:tcPr>
            <w:tcW w:w="1985" w:type="dxa"/>
            <w:tcBorders>
              <w:top w:val="nil"/>
              <w:left w:val="nil"/>
              <w:bottom w:val="single" w:sz="4" w:space="0" w:color="auto"/>
              <w:right w:val="single" w:sz="4" w:space="0" w:color="auto"/>
            </w:tcBorders>
            <w:shd w:val="clear" w:color="000000" w:fill="DDEBF7"/>
            <w:vAlign w:val="center"/>
            <w:hideMark/>
          </w:tcPr>
          <w:p w14:paraId="21C294FD" w14:textId="4CEDE65A"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2024</w:t>
            </w:r>
          </w:p>
        </w:tc>
        <w:tc>
          <w:tcPr>
            <w:tcW w:w="2976" w:type="dxa"/>
            <w:tcBorders>
              <w:top w:val="nil"/>
              <w:left w:val="nil"/>
              <w:bottom w:val="single" w:sz="4" w:space="0" w:color="auto"/>
              <w:right w:val="single" w:sz="8" w:space="0" w:color="auto"/>
            </w:tcBorders>
            <w:shd w:val="clear" w:color="auto" w:fill="auto"/>
            <w:vAlign w:val="center"/>
            <w:hideMark/>
          </w:tcPr>
          <w:p w14:paraId="40DA7A6A" w14:textId="610CC7E1"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 spraw zdrowia</w:t>
            </w:r>
            <w:r w:rsidR="00CD4987" w:rsidRPr="00671266">
              <w:rPr>
                <w:rFonts w:ascii="Myriad Pro" w:hAnsi="Myriad Pro"/>
                <w:color w:val="auto"/>
              </w:rPr>
              <w:t xml:space="preserve">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 xml:space="preserve">), środki </w:t>
            </w:r>
            <w:r w:rsidR="009A16A0">
              <w:rPr>
                <w:rFonts w:ascii="Myriad Pro" w:hAnsi="Myriad Pro"/>
                <w:color w:val="auto"/>
              </w:rPr>
              <w:t>NFZ</w:t>
            </w:r>
            <w:r w:rsidRPr="00671266">
              <w:rPr>
                <w:rFonts w:ascii="Myriad Pro" w:hAnsi="Myriad Pro"/>
                <w:color w:val="auto"/>
              </w:rPr>
              <w:t xml:space="preserve">, budżet </w:t>
            </w:r>
            <w:r w:rsidR="00707428">
              <w:rPr>
                <w:rFonts w:ascii="Myriad Pro" w:hAnsi="Myriad Pro"/>
                <w:color w:val="auto"/>
              </w:rPr>
              <w:t>AOTMiT</w:t>
            </w:r>
            <w:r w:rsidR="00305B8B">
              <w:rPr>
                <w:rFonts w:ascii="Myriad Pro" w:hAnsi="Myriad Pro"/>
                <w:color w:val="auto"/>
              </w:rPr>
              <w:t xml:space="preserve"> </w:t>
            </w:r>
            <w:r w:rsidRPr="00671266">
              <w:rPr>
                <w:rFonts w:ascii="Myriad Pro" w:hAnsi="Myriad Pro"/>
                <w:color w:val="auto"/>
              </w:rPr>
              <w:t xml:space="preserve">(w ramach </w:t>
            </w:r>
            <w:r w:rsidRPr="00671266">
              <w:rPr>
                <w:rFonts w:ascii="Myriad Pro" w:hAnsi="Myriad Pro"/>
                <w:color w:val="auto"/>
              </w:rPr>
              <w:br/>
            </w:r>
            <w:r w:rsidR="001C54EA">
              <w:rPr>
                <w:rFonts w:ascii="Myriad Pro" w:hAnsi="Myriad Pro"/>
                <w:color w:val="auto"/>
              </w:rPr>
              <w:t>zadań</w:t>
            </w:r>
            <w:r w:rsidR="001C54EA" w:rsidRPr="00671266">
              <w:rPr>
                <w:rFonts w:ascii="Myriad Pro" w:hAnsi="Myriad Pro"/>
                <w:color w:val="auto"/>
              </w:rPr>
              <w:t xml:space="preserve"> </w:t>
            </w:r>
            <w:r w:rsidR="0000436B" w:rsidRPr="0000436B">
              <w:rPr>
                <w:rFonts w:ascii="Myriad Pro" w:hAnsi="Myriad Pro"/>
                <w:color w:val="auto"/>
              </w:rPr>
              <w:t>własnych</w:t>
            </w:r>
            <w:r w:rsidRPr="00671266">
              <w:rPr>
                <w:rFonts w:ascii="Myriad Pro" w:hAnsi="Myriad Pro"/>
                <w:color w:val="auto"/>
              </w:rPr>
              <w:t xml:space="preserve">) oraz budżet </w:t>
            </w:r>
            <w:r w:rsidR="000664A1">
              <w:rPr>
                <w:rFonts w:ascii="Myriad Pro" w:hAnsi="Myriad Pro"/>
                <w:color w:val="auto"/>
              </w:rPr>
              <w:t>N</w:t>
            </w:r>
            <w:r w:rsidRPr="00671266">
              <w:rPr>
                <w:rFonts w:ascii="Myriad Pro" w:hAnsi="Myriad Pro"/>
                <w:color w:val="auto"/>
              </w:rPr>
              <w:t xml:space="preserve">PChUK </w:t>
            </w:r>
          </w:p>
        </w:tc>
      </w:tr>
      <w:tr w:rsidR="00671266" w:rsidRPr="00671266" w14:paraId="3B85A2EB"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72EC4215" w14:textId="77777777" w:rsidR="0098506D" w:rsidRPr="00671266" w:rsidRDefault="0098506D" w:rsidP="00671266">
            <w:pPr>
              <w:spacing w:after="0"/>
              <w:rPr>
                <w:rFonts w:ascii="Myriad Pro" w:hAnsi="Myriad Pro"/>
                <w:b/>
                <w:color w:val="auto"/>
              </w:rPr>
            </w:pPr>
            <w:r w:rsidRPr="00671266">
              <w:rPr>
                <w:rFonts w:ascii="Myriad Pro" w:hAnsi="Myriad Pro"/>
                <w:b/>
                <w:color w:val="auto"/>
              </w:rPr>
              <w:t>7.</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6CB01E41" w14:textId="77777777" w:rsidR="0098506D" w:rsidRPr="00671266" w:rsidRDefault="0098506D" w:rsidP="00061BD2">
            <w:pPr>
              <w:spacing w:after="0"/>
              <w:jc w:val="both"/>
              <w:rPr>
                <w:rFonts w:ascii="Myriad Pro" w:hAnsi="Myriad Pro"/>
                <w:b/>
                <w:color w:val="auto"/>
              </w:rPr>
            </w:pPr>
            <w:r w:rsidRPr="00671266">
              <w:rPr>
                <w:rFonts w:ascii="Myriad Pro" w:hAnsi="Myriad Pro"/>
                <w:b/>
                <w:color w:val="auto"/>
              </w:rPr>
              <w:t>Zwiększenie świadomości pacjentów na temat konieczności wykonywania badań przesiewowych.</w:t>
            </w:r>
          </w:p>
        </w:tc>
      </w:tr>
      <w:tr w:rsidR="00671266" w:rsidRPr="00671266" w14:paraId="2745CDFD"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10C7DC3A" w14:textId="77777777" w:rsidR="0098506D" w:rsidRPr="00671266" w:rsidRDefault="0098506D" w:rsidP="00671266">
            <w:pPr>
              <w:spacing w:after="0"/>
              <w:rPr>
                <w:rFonts w:ascii="Myriad Pro" w:hAnsi="Myriad Pro"/>
                <w:color w:val="auto"/>
              </w:rPr>
            </w:pPr>
            <w:r w:rsidRPr="00671266">
              <w:rPr>
                <w:rFonts w:ascii="Myriad Pro" w:hAnsi="Myriad Pro"/>
                <w:color w:val="auto"/>
              </w:rPr>
              <w:t>7.2.</w:t>
            </w:r>
          </w:p>
        </w:tc>
        <w:tc>
          <w:tcPr>
            <w:tcW w:w="7549" w:type="dxa"/>
            <w:tcBorders>
              <w:top w:val="nil"/>
              <w:left w:val="nil"/>
              <w:bottom w:val="single" w:sz="4" w:space="0" w:color="auto"/>
              <w:right w:val="single" w:sz="4" w:space="0" w:color="auto"/>
            </w:tcBorders>
            <w:shd w:val="clear" w:color="auto" w:fill="auto"/>
            <w:vAlign w:val="center"/>
            <w:hideMark/>
          </w:tcPr>
          <w:p w14:paraId="5E586227" w14:textId="165423EB" w:rsidR="0098506D" w:rsidRPr="00671266" w:rsidRDefault="0098506D" w:rsidP="00061BD2">
            <w:pPr>
              <w:spacing w:after="0"/>
              <w:jc w:val="both"/>
              <w:rPr>
                <w:rFonts w:ascii="Myriad Pro" w:hAnsi="Myriad Pro"/>
                <w:color w:val="auto"/>
              </w:rPr>
            </w:pPr>
            <w:r w:rsidRPr="00671266">
              <w:rPr>
                <w:rFonts w:ascii="Myriad Pro" w:hAnsi="Myriad Pro"/>
                <w:color w:val="auto"/>
              </w:rPr>
              <w:t>Intensyfikacja wykorzystania alternatywnych form komunikacji z pacjentem – kontakt bezpośredni za pomocą środków komunikacji elektronicznej, Internetowego Konta Pacjenta, mediów społecznościowych, profilaktycznych infolinii m.in. NFZ</w:t>
            </w:r>
            <w:r w:rsidR="00AF4BA3">
              <w:rPr>
                <w:rFonts w:ascii="Myriad Pro" w:hAnsi="Myriad Pro"/>
                <w:color w:val="auto"/>
              </w:rPr>
              <w:t xml:space="preserve"> i</w:t>
            </w:r>
            <w:r w:rsidR="00EA310A">
              <w:rPr>
                <w:rFonts w:ascii="Myriad Pro" w:hAnsi="Myriad Pro"/>
                <w:color w:val="auto"/>
              </w:rPr>
              <w:t>td.</w:t>
            </w:r>
          </w:p>
        </w:tc>
        <w:tc>
          <w:tcPr>
            <w:tcW w:w="1985" w:type="dxa"/>
            <w:tcBorders>
              <w:top w:val="nil"/>
              <w:left w:val="nil"/>
              <w:bottom w:val="single" w:sz="4" w:space="0" w:color="auto"/>
              <w:right w:val="single" w:sz="4" w:space="0" w:color="auto"/>
            </w:tcBorders>
            <w:shd w:val="clear" w:color="000000" w:fill="DDEBF7"/>
            <w:vAlign w:val="center"/>
            <w:hideMark/>
          </w:tcPr>
          <w:p w14:paraId="7FBA5E23" w14:textId="4A57F3A0"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2BBA5B1A" w14:textId="73808B7A" w:rsidR="0098506D" w:rsidRPr="00671266" w:rsidRDefault="00CD4987" w:rsidP="00061BD2">
            <w:pPr>
              <w:spacing w:after="0"/>
              <w:jc w:val="both"/>
              <w:rPr>
                <w:rFonts w:ascii="Myriad Pro" w:hAnsi="Myriad Pro"/>
                <w:color w:val="auto"/>
              </w:rPr>
            </w:pPr>
            <w:r>
              <w:rPr>
                <w:rFonts w:ascii="Myriad Pro" w:hAnsi="Myriad Pro"/>
                <w:color w:val="auto"/>
              </w:rPr>
              <w:t>b</w:t>
            </w:r>
            <w:r w:rsidR="0098506D" w:rsidRPr="00671266">
              <w:rPr>
                <w:rFonts w:ascii="Myriad Pro" w:hAnsi="Myriad Pro"/>
                <w:color w:val="auto"/>
              </w:rPr>
              <w:t>udżet</w:t>
            </w:r>
            <w:r>
              <w:rPr>
                <w:rFonts w:ascii="Myriad Pro" w:hAnsi="Myriad Pro"/>
                <w:color w:val="auto"/>
              </w:rPr>
              <w:t xml:space="preserve"> ministra właściwego do spraw zdrowia</w:t>
            </w:r>
            <w:r w:rsidR="0098506D" w:rsidRPr="00671266">
              <w:rPr>
                <w:rFonts w:ascii="Myriad Pro" w:hAnsi="Myriad Pro"/>
                <w:color w:val="auto"/>
              </w:rPr>
              <w:t xml:space="preserve"> (w ramach zadań </w:t>
            </w:r>
            <w:r w:rsidR="0000436B" w:rsidRPr="0000436B">
              <w:rPr>
                <w:rFonts w:ascii="Myriad Pro" w:hAnsi="Myriad Pro"/>
                <w:color w:val="auto"/>
              </w:rPr>
              <w:t>własnych</w:t>
            </w:r>
            <w:r w:rsidR="0098506D" w:rsidRPr="00671266">
              <w:rPr>
                <w:rFonts w:ascii="Myriad Pro" w:hAnsi="Myriad Pro"/>
                <w:color w:val="auto"/>
              </w:rPr>
              <w:t xml:space="preserve">), środki </w:t>
            </w:r>
            <w:r w:rsidR="009A16A0">
              <w:rPr>
                <w:rFonts w:ascii="Myriad Pro" w:hAnsi="Myriad Pro"/>
                <w:color w:val="auto"/>
              </w:rPr>
              <w:t>NFZ</w:t>
            </w:r>
            <w:r w:rsidR="0098506D" w:rsidRPr="00671266">
              <w:rPr>
                <w:rFonts w:ascii="Myriad Pro" w:hAnsi="Myriad Pro"/>
                <w:color w:val="auto"/>
              </w:rPr>
              <w:t xml:space="preserve">, budżet </w:t>
            </w:r>
            <w:r w:rsidR="000664A1">
              <w:rPr>
                <w:rFonts w:ascii="Myriad Pro" w:hAnsi="Myriad Pro"/>
                <w:color w:val="auto"/>
              </w:rPr>
              <w:t>N</w:t>
            </w:r>
            <w:r w:rsidR="0098506D" w:rsidRPr="00671266">
              <w:rPr>
                <w:rFonts w:ascii="Myriad Pro" w:hAnsi="Myriad Pro"/>
                <w:color w:val="auto"/>
              </w:rPr>
              <w:t xml:space="preserve">PChUK </w:t>
            </w:r>
          </w:p>
        </w:tc>
      </w:tr>
      <w:tr w:rsidR="00671266" w:rsidRPr="00671266" w14:paraId="107954ED"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24D97CE9" w14:textId="77777777" w:rsidR="0098506D" w:rsidRPr="00671266" w:rsidRDefault="0098506D" w:rsidP="00671266">
            <w:pPr>
              <w:spacing w:after="0"/>
              <w:rPr>
                <w:rFonts w:ascii="Myriad Pro" w:hAnsi="Myriad Pro"/>
                <w:b/>
                <w:color w:val="auto"/>
              </w:rPr>
            </w:pPr>
            <w:r w:rsidRPr="00671266">
              <w:rPr>
                <w:rFonts w:ascii="Myriad Pro" w:hAnsi="Myriad Pro"/>
                <w:b/>
                <w:color w:val="auto"/>
              </w:rPr>
              <w:t>8.</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4699AC71" w14:textId="77777777" w:rsidR="0098506D" w:rsidRPr="00671266" w:rsidRDefault="0098506D" w:rsidP="00061BD2">
            <w:pPr>
              <w:spacing w:after="0"/>
              <w:jc w:val="both"/>
              <w:rPr>
                <w:rFonts w:ascii="Myriad Pro" w:hAnsi="Myriad Pro"/>
                <w:b/>
                <w:color w:val="auto"/>
              </w:rPr>
            </w:pPr>
            <w:r w:rsidRPr="00671266">
              <w:rPr>
                <w:rFonts w:ascii="Myriad Pro" w:hAnsi="Myriad Pro"/>
                <w:b/>
                <w:color w:val="auto"/>
              </w:rPr>
              <w:t>Poprawa jakości opieki nad pacjentami z wysokim i bardzo wysokim ryzykiem sercowo-naczyniowym lub wymagających specjalistycznej opieki.</w:t>
            </w:r>
          </w:p>
        </w:tc>
      </w:tr>
      <w:tr w:rsidR="00671266" w:rsidRPr="00671266" w14:paraId="68AC1A0F" w14:textId="77777777" w:rsidTr="00A270A1">
        <w:trPr>
          <w:trHeight w:val="130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19BBD4D4" w14:textId="77777777" w:rsidR="0098506D" w:rsidRPr="00671266" w:rsidRDefault="0098506D" w:rsidP="00671266">
            <w:pPr>
              <w:spacing w:after="0"/>
              <w:rPr>
                <w:rFonts w:ascii="Myriad Pro" w:hAnsi="Myriad Pro"/>
                <w:color w:val="auto"/>
              </w:rPr>
            </w:pPr>
            <w:r w:rsidRPr="00671266">
              <w:rPr>
                <w:rFonts w:ascii="Myriad Pro" w:hAnsi="Myriad Pro"/>
                <w:color w:val="auto"/>
              </w:rPr>
              <w:t>8.1.</w:t>
            </w:r>
          </w:p>
        </w:tc>
        <w:tc>
          <w:tcPr>
            <w:tcW w:w="7549" w:type="dxa"/>
            <w:tcBorders>
              <w:top w:val="nil"/>
              <w:left w:val="nil"/>
              <w:bottom w:val="single" w:sz="4" w:space="0" w:color="auto"/>
              <w:right w:val="single" w:sz="4" w:space="0" w:color="auto"/>
            </w:tcBorders>
            <w:shd w:val="clear" w:color="auto" w:fill="auto"/>
            <w:vAlign w:val="center"/>
            <w:hideMark/>
          </w:tcPr>
          <w:p w14:paraId="55E07C7E" w14:textId="6ED103C6" w:rsidR="0098506D" w:rsidRPr="00671266" w:rsidRDefault="00703A5E" w:rsidP="00061BD2">
            <w:pPr>
              <w:spacing w:after="0"/>
              <w:jc w:val="both"/>
              <w:rPr>
                <w:rFonts w:ascii="Myriad Pro" w:hAnsi="Myriad Pro"/>
                <w:color w:val="auto"/>
              </w:rPr>
            </w:pPr>
            <w:r w:rsidRPr="00671266">
              <w:rPr>
                <w:rFonts w:ascii="Myriad Pro" w:hAnsi="Myriad Pro"/>
                <w:color w:val="auto"/>
              </w:rPr>
              <w:t>W latach 2022</w:t>
            </w:r>
            <w:r w:rsidR="004624FA" w:rsidRPr="00100F32">
              <w:rPr>
                <w:rFonts w:ascii="Myriad Pro" w:hAnsi="Myriad Pro"/>
                <w:color w:val="auto"/>
                <w:sz w:val="24"/>
              </w:rPr>
              <w:t>–</w:t>
            </w:r>
            <w:r w:rsidRPr="00671266">
              <w:rPr>
                <w:rFonts w:ascii="Myriad Pro" w:hAnsi="Myriad Pro"/>
                <w:color w:val="auto"/>
              </w:rPr>
              <w:t>2024 oprac</w:t>
            </w:r>
            <w:r w:rsidR="006D64E3">
              <w:rPr>
                <w:rFonts w:ascii="Myriad Pro" w:hAnsi="Myriad Pro"/>
                <w:color w:val="auto"/>
              </w:rPr>
              <w:t>owanie</w:t>
            </w:r>
            <w:r w:rsidRPr="00671266">
              <w:rPr>
                <w:rFonts w:ascii="Myriad Pro" w:hAnsi="Myriad Pro"/>
                <w:color w:val="auto"/>
              </w:rPr>
              <w:t>, a w latach 202</w:t>
            </w:r>
            <w:r w:rsidR="006D64E3">
              <w:rPr>
                <w:rFonts w:ascii="Myriad Pro" w:hAnsi="Myriad Pro"/>
                <w:color w:val="auto"/>
              </w:rPr>
              <w:t>5</w:t>
            </w:r>
            <w:r w:rsidR="004624FA" w:rsidRPr="00100F32">
              <w:rPr>
                <w:rFonts w:ascii="Myriad Pro" w:hAnsi="Myriad Pro"/>
                <w:color w:val="auto"/>
                <w:sz w:val="24"/>
              </w:rPr>
              <w:t>–</w:t>
            </w:r>
            <w:r w:rsidRPr="00671266">
              <w:rPr>
                <w:rFonts w:ascii="Myriad Pro" w:hAnsi="Myriad Pro"/>
                <w:color w:val="auto"/>
              </w:rPr>
              <w:t>2028 wdroż</w:t>
            </w:r>
            <w:r w:rsidR="006D64E3">
              <w:rPr>
                <w:rFonts w:ascii="Myriad Pro" w:hAnsi="Myriad Pro"/>
                <w:color w:val="auto"/>
              </w:rPr>
              <w:t xml:space="preserve">enie </w:t>
            </w:r>
            <w:r w:rsidRPr="00671266">
              <w:rPr>
                <w:rFonts w:ascii="Myriad Pro" w:hAnsi="Myriad Pro"/>
                <w:color w:val="auto"/>
              </w:rPr>
              <w:t>program</w:t>
            </w:r>
            <w:r w:rsidR="006D64E3">
              <w:rPr>
                <w:rFonts w:ascii="Myriad Pro" w:hAnsi="Myriad Pro"/>
                <w:color w:val="auto"/>
              </w:rPr>
              <w:t>ów</w:t>
            </w:r>
            <w:r w:rsidRPr="00671266">
              <w:rPr>
                <w:rFonts w:ascii="Myriad Pro" w:hAnsi="Myriad Pro"/>
                <w:color w:val="auto"/>
              </w:rPr>
              <w:t xml:space="preserve"> </w:t>
            </w:r>
            <w:r w:rsidR="0098506D" w:rsidRPr="00671266">
              <w:rPr>
                <w:rFonts w:ascii="Myriad Pro" w:hAnsi="Myriad Pro"/>
                <w:color w:val="auto"/>
              </w:rPr>
              <w:t>opieki nad chorym z niewydolnością serca, a także nad chorym z nadciśnieniem tętniczym, oparty</w:t>
            </w:r>
            <w:r w:rsidR="00EB123A">
              <w:rPr>
                <w:rFonts w:ascii="Myriad Pro" w:hAnsi="Myriad Pro"/>
                <w:color w:val="auto"/>
              </w:rPr>
              <w:t>ch</w:t>
            </w:r>
            <w:r w:rsidR="0098506D" w:rsidRPr="00671266">
              <w:rPr>
                <w:rFonts w:ascii="Myriad Pro" w:hAnsi="Myriad Pro"/>
                <w:color w:val="auto"/>
              </w:rPr>
              <w:t xml:space="preserve"> na ośrodkach tworzących </w:t>
            </w:r>
            <w:r w:rsidR="007673B4">
              <w:rPr>
                <w:rFonts w:ascii="Myriad Pro" w:hAnsi="Myriad Pro"/>
                <w:color w:val="auto"/>
              </w:rPr>
              <w:t>KSK</w:t>
            </w:r>
            <w:r w:rsidR="0098506D" w:rsidRPr="00671266">
              <w:rPr>
                <w:rFonts w:ascii="Myriad Pro" w:hAnsi="Myriad Pro"/>
                <w:color w:val="auto"/>
              </w:rPr>
              <w:t>, w tym Centrach Doskonałości Kardiologicznej</w:t>
            </w:r>
            <w:r w:rsidR="00EA310A">
              <w:rPr>
                <w:rFonts w:ascii="Myriad Pro" w:hAnsi="Myriad Pro"/>
                <w:color w:val="auto"/>
              </w:rPr>
              <w:t>.</w:t>
            </w:r>
          </w:p>
        </w:tc>
        <w:tc>
          <w:tcPr>
            <w:tcW w:w="1985" w:type="dxa"/>
            <w:tcBorders>
              <w:top w:val="nil"/>
              <w:left w:val="nil"/>
              <w:bottom w:val="single" w:sz="4" w:space="0" w:color="auto"/>
              <w:right w:val="single" w:sz="4" w:space="0" w:color="auto"/>
            </w:tcBorders>
            <w:shd w:val="clear" w:color="000000" w:fill="DDEBF7"/>
            <w:vAlign w:val="center"/>
            <w:hideMark/>
          </w:tcPr>
          <w:p w14:paraId="2014BF73" w14:textId="3DE4A7D3"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2028</w:t>
            </w:r>
          </w:p>
        </w:tc>
        <w:tc>
          <w:tcPr>
            <w:tcW w:w="2976" w:type="dxa"/>
            <w:tcBorders>
              <w:top w:val="nil"/>
              <w:left w:val="nil"/>
              <w:bottom w:val="single" w:sz="4" w:space="0" w:color="auto"/>
              <w:right w:val="single" w:sz="8" w:space="0" w:color="auto"/>
            </w:tcBorders>
            <w:shd w:val="clear" w:color="auto" w:fill="auto"/>
            <w:vAlign w:val="center"/>
            <w:hideMark/>
          </w:tcPr>
          <w:p w14:paraId="570151CD" w14:textId="638DFA9C"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 spraw zdrowia</w:t>
            </w:r>
            <w:r w:rsidR="00CD4987" w:rsidRPr="00671266">
              <w:rPr>
                <w:rFonts w:ascii="Myriad Pro" w:hAnsi="Myriad Pro"/>
                <w:color w:val="auto"/>
              </w:rPr>
              <w:t xml:space="preserve">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 xml:space="preserve">), środki </w:t>
            </w:r>
            <w:r w:rsidR="009A16A0">
              <w:rPr>
                <w:rFonts w:ascii="Myriad Pro" w:hAnsi="Myriad Pro"/>
                <w:color w:val="auto"/>
              </w:rPr>
              <w:t>NFZ</w:t>
            </w:r>
            <w:r w:rsidRPr="00671266">
              <w:rPr>
                <w:rFonts w:ascii="Myriad Pro" w:hAnsi="Myriad Pro"/>
                <w:color w:val="auto"/>
              </w:rPr>
              <w:t xml:space="preserve">, budżet </w:t>
            </w:r>
            <w:r w:rsidR="00707428">
              <w:rPr>
                <w:rFonts w:ascii="Myriad Pro" w:hAnsi="Myriad Pro"/>
                <w:color w:val="auto"/>
              </w:rPr>
              <w:t>AOTMiT</w:t>
            </w:r>
            <w:r w:rsidR="00AF4BA3">
              <w:rPr>
                <w:rFonts w:ascii="Myriad Pro" w:hAnsi="Myriad Pro"/>
                <w:color w:val="auto"/>
              </w:rPr>
              <w:t xml:space="preserve"> </w:t>
            </w:r>
            <w:r w:rsidRPr="00671266">
              <w:rPr>
                <w:rFonts w:ascii="Myriad Pro" w:hAnsi="Myriad Pro"/>
                <w:color w:val="auto"/>
              </w:rPr>
              <w:t xml:space="preserve">(w ramach </w:t>
            </w:r>
            <w:r w:rsidR="001C54EA">
              <w:rPr>
                <w:rFonts w:ascii="Myriad Pro" w:hAnsi="Myriad Pro"/>
                <w:color w:val="auto"/>
              </w:rPr>
              <w:t>zadań</w:t>
            </w:r>
            <w:r w:rsidR="001C54EA" w:rsidRPr="00671266">
              <w:rPr>
                <w:rFonts w:ascii="Myriad Pro" w:hAnsi="Myriad Pro"/>
                <w:color w:val="auto"/>
              </w:rPr>
              <w:t xml:space="preserve"> </w:t>
            </w:r>
            <w:r w:rsidR="0000436B" w:rsidRPr="0000436B">
              <w:rPr>
                <w:rFonts w:ascii="Myriad Pro" w:hAnsi="Myriad Pro"/>
                <w:color w:val="auto"/>
              </w:rPr>
              <w:t>własnych</w:t>
            </w:r>
            <w:r w:rsidRPr="00671266">
              <w:rPr>
                <w:rFonts w:ascii="Myriad Pro" w:hAnsi="Myriad Pro"/>
                <w:color w:val="auto"/>
              </w:rPr>
              <w:t xml:space="preserve">) oraz budżet </w:t>
            </w:r>
            <w:r w:rsidR="000664A1">
              <w:rPr>
                <w:rFonts w:ascii="Myriad Pro" w:hAnsi="Myriad Pro"/>
                <w:color w:val="auto"/>
              </w:rPr>
              <w:t>N</w:t>
            </w:r>
            <w:r w:rsidRPr="00671266">
              <w:rPr>
                <w:rFonts w:ascii="Myriad Pro" w:hAnsi="Myriad Pro"/>
                <w:color w:val="auto"/>
              </w:rPr>
              <w:t>PChUK</w:t>
            </w:r>
          </w:p>
        </w:tc>
      </w:tr>
      <w:tr w:rsidR="00671266" w:rsidRPr="00671266" w14:paraId="095B908E"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9BC2E6"/>
            <w:noWrap/>
            <w:vAlign w:val="center"/>
            <w:hideMark/>
          </w:tcPr>
          <w:p w14:paraId="2D70A391"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IV.</w:t>
            </w:r>
          </w:p>
        </w:tc>
        <w:tc>
          <w:tcPr>
            <w:tcW w:w="12510" w:type="dxa"/>
            <w:gridSpan w:val="3"/>
            <w:tcBorders>
              <w:top w:val="single" w:sz="4" w:space="0" w:color="auto"/>
              <w:left w:val="nil"/>
              <w:bottom w:val="single" w:sz="4" w:space="0" w:color="auto"/>
              <w:right w:val="single" w:sz="8" w:space="0" w:color="000000"/>
            </w:tcBorders>
            <w:shd w:val="clear" w:color="000000" w:fill="9BC2E6"/>
            <w:vAlign w:val="center"/>
            <w:hideMark/>
          </w:tcPr>
          <w:p w14:paraId="553FBDA7"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INWESTYCJE W NAUKĘ I INNOWACJE</w:t>
            </w:r>
          </w:p>
        </w:tc>
      </w:tr>
      <w:tr w:rsidR="00671266" w:rsidRPr="00671266" w14:paraId="2C8FEE33"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vAlign w:val="center"/>
            <w:hideMark/>
          </w:tcPr>
          <w:p w14:paraId="18C545BF" w14:textId="77777777" w:rsidR="0098506D" w:rsidRPr="00671266" w:rsidRDefault="0098506D" w:rsidP="00671266">
            <w:pPr>
              <w:spacing w:after="0"/>
              <w:rPr>
                <w:rFonts w:ascii="Myriad Pro" w:hAnsi="Myriad Pro"/>
                <w:b/>
                <w:color w:val="auto"/>
              </w:rPr>
            </w:pPr>
            <w:r w:rsidRPr="00671266">
              <w:rPr>
                <w:rFonts w:ascii="Myriad Pro" w:hAnsi="Myriad Pro"/>
                <w:b/>
                <w:color w:val="auto"/>
              </w:rPr>
              <w:t>9.</w:t>
            </w:r>
          </w:p>
        </w:tc>
        <w:tc>
          <w:tcPr>
            <w:tcW w:w="12510" w:type="dxa"/>
            <w:gridSpan w:val="3"/>
            <w:tcBorders>
              <w:top w:val="single" w:sz="4" w:space="0" w:color="auto"/>
              <w:left w:val="nil"/>
              <w:bottom w:val="single" w:sz="4" w:space="0" w:color="auto"/>
              <w:right w:val="single" w:sz="8" w:space="0" w:color="000000"/>
            </w:tcBorders>
            <w:shd w:val="clear" w:color="000000" w:fill="BDD7EE"/>
            <w:vAlign w:val="center"/>
            <w:hideMark/>
          </w:tcPr>
          <w:p w14:paraId="63115FAA" w14:textId="77777777" w:rsidR="0098506D" w:rsidRPr="00671266" w:rsidRDefault="0098506D" w:rsidP="00061BD2">
            <w:pPr>
              <w:spacing w:after="0"/>
              <w:jc w:val="both"/>
              <w:rPr>
                <w:rFonts w:ascii="Myriad Pro" w:hAnsi="Myriad Pro"/>
                <w:b/>
                <w:color w:val="auto"/>
              </w:rPr>
            </w:pPr>
            <w:r w:rsidRPr="00671266">
              <w:rPr>
                <w:rFonts w:ascii="Myriad Pro" w:hAnsi="Myriad Pro"/>
                <w:b/>
                <w:color w:val="auto"/>
              </w:rPr>
              <w:t>Zwiększenie udziału pacjentów z ChUK w badaniach klinicznych.</w:t>
            </w:r>
          </w:p>
        </w:tc>
      </w:tr>
      <w:tr w:rsidR="00671266" w:rsidRPr="00671266" w14:paraId="0AF0502E"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8B1F485" w14:textId="77777777" w:rsidR="0098506D" w:rsidRPr="00671266" w:rsidRDefault="0098506D" w:rsidP="00671266">
            <w:pPr>
              <w:spacing w:after="0"/>
              <w:rPr>
                <w:rFonts w:ascii="Myriad Pro" w:hAnsi="Myriad Pro"/>
                <w:color w:val="auto"/>
              </w:rPr>
            </w:pPr>
            <w:r w:rsidRPr="00671266">
              <w:rPr>
                <w:rFonts w:ascii="Myriad Pro" w:hAnsi="Myriad Pro"/>
                <w:color w:val="auto"/>
              </w:rPr>
              <w:t>9.1.</w:t>
            </w:r>
          </w:p>
        </w:tc>
        <w:tc>
          <w:tcPr>
            <w:tcW w:w="7549" w:type="dxa"/>
            <w:tcBorders>
              <w:top w:val="nil"/>
              <w:left w:val="nil"/>
              <w:bottom w:val="single" w:sz="4" w:space="0" w:color="auto"/>
              <w:right w:val="single" w:sz="4" w:space="0" w:color="auto"/>
            </w:tcBorders>
            <w:shd w:val="clear" w:color="auto" w:fill="auto"/>
            <w:vAlign w:val="center"/>
            <w:hideMark/>
          </w:tcPr>
          <w:p w14:paraId="4DFE4B90" w14:textId="5EABADC9" w:rsidR="0098506D" w:rsidRPr="00671266" w:rsidRDefault="0098506D" w:rsidP="00061BD2">
            <w:pPr>
              <w:spacing w:after="0"/>
              <w:jc w:val="both"/>
              <w:rPr>
                <w:rFonts w:ascii="Myriad Pro" w:hAnsi="Myriad Pro"/>
                <w:color w:val="auto"/>
              </w:rPr>
            </w:pPr>
            <w:r w:rsidRPr="00671266">
              <w:rPr>
                <w:rFonts w:ascii="Myriad Pro" w:hAnsi="Myriad Pro"/>
                <w:color w:val="auto"/>
              </w:rPr>
              <w:t>Rozbudowanie istniejących serwisów informacyjnych ABM i NIK-PIB o informacje w zakresie prowadzonych badań klinicznych w dziedzinie kardiologii</w:t>
            </w:r>
            <w:r w:rsidR="00EA310A">
              <w:rPr>
                <w:rFonts w:ascii="Myriad Pro" w:hAnsi="Myriad Pro"/>
                <w:color w:val="auto"/>
              </w:rPr>
              <w:t xml:space="preserve"> i w dziedzinach pokrewnych związanych z ChUK</w:t>
            </w:r>
          </w:p>
        </w:tc>
        <w:tc>
          <w:tcPr>
            <w:tcW w:w="1985" w:type="dxa"/>
            <w:tcBorders>
              <w:top w:val="nil"/>
              <w:left w:val="nil"/>
              <w:bottom w:val="single" w:sz="4" w:space="0" w:color="auto"/>
              <w:right w:val="single" w:sz="4" w:space="0" w:color="auto"/>
            </w:tcBorders>
            <w:shd w:val="clear" w:color="000000" w:fill="DDEBF7"/>
            <w:vAlign w:val="center"/>
            <w:hideMark/>
          </w:tcPr>
          <w:p w14:paraId="2FA5A476" w14:textId="19269983" w:rsidR="0098506D" w:rsidRPr="00671266" w:rsidRDefault="00703A5E"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0098506D" w:rsidRPr="00671266">
              <w:rPr>
                <w:rFonts w:ascii="Myriad Pro" w:hAnsi="Myriad Pro"/>
                <w:color w:val="auto"/>
              </w:rPr>
              <w:t>2023</w:t>
            </w:r>
          </w:p>
        </w:tc>
        <w:tc>
          <w:tcPr>
            <w:tcW w:w="2976" w:type="dxa"/>
            <w:tcBorders>
              <w:top w:val="nil"/>
              <w:left w:val="nil"/>
              <w:bottom w:val="single" w:sz="4" w:space="0" w:color="auto"/>
              <w:right w:val="single" w:sz="8" w:space="0" w:color="auto"/>
            </w:tcBorders>
            <w:shd w:val="clear" w:color="auto" w:fill="auto"/>
            <w:vAlign w:val="center"/>
            <w:hideMark/>
          </w:tcPr>
          <w:p w14:paraId="00A311D9" w14:textId="05916818"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AF4BA3">
              <w:rPr>
                <w:rFonts w:ascii="Myriad Pro" w:hAnsi="Myriad Pro"/>
                <w:color w:val="auto"/>
              </w:rPr>
              <w:t>ABM</w:t>
            </w:r>
            <w:r w:rsidRPr="00671266">
              <w:rPr>
                <w:rFonts w:ascii="Myriad Pro" w:hAnsi="Myriad Pro"/>
                <w:color w:val="auto"/>
              </w:rPr>
              <w:t xml:space="preserve"> (w ramach zadań </w:t>
            </w:r>
            <w:r w:rsidR="0000436B" w:rsidRPr="0000436B">
              <w:rPr>
                <w:rFonts w:ascii="Myriad Pro" w:hAnsi="Myriad Pro"/>
                <w:color w:val="auto"/>
              </w:rPr>
              <w:t>własnych</w:t>
            </w:r>
            <w:r w:rsidRPr="00671266">
              <w:rPr>
                <w:rFonts w:ascii="Myriad Pro" w:hAnsi="Myriad Pro"/>
                <w:color w:val="auto"/>
              </w:rPr>
              <w:t xml:space="preserve">) oraz budżet </w:t>
            </w:r>
            <w:r w:rsidR="000664A1">
              <w:rPr>
                <w:rFonts w:ascii="Myriad Pro" w:hAnsi="Myriad Pro"/>
                <w:color w:val="auto"/>
              </w:rPr>
              <w:t>N</w:t>
            </w:r>
            <w:r w:rsidRPr="00671266">
              <w:rPr>
                <w:rFonts w:ascii="Myriad Pro" w:hAnsi="Myriad Pro"/>
                <w:color w:val="auto"/>
              </w:rPr>
              <w:t>PChUK</w:t>
            </w:r>
          </w:p>
        </w:tc>
      </w:tr>
      <w:tr w:rsidR="00671266" w:rsidRPr="00671266" w14:paraId="23C15BAC" w14:textId="77777777" w:rsidTr="00A270A1">
        <w:trPr>
          <w:trHeight w:val="855"/>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4040BDD8" w14:textId="77777777" w:rsidR="0098506D" w:rsidRPr="00671266" w:rsidRDefault="0098506D" w:rsidP="00671266">
            <w:pPr>
              <w:spacing w:after="0"/>
              <w:rPr>
                <w:rFonts w:ascii="Myriad Pro" w:hAnsi="Myriad Pro"/>
                <w:color w:val="auto"/>
              </w:rPr>
            </w:pPr>
            <w:r w:rsidRPr="00671266">
              <w:rPr>
                <w:rFonts w:ascii="Myriad Pro" w:hAnsi="Myriad Pro"/>
                <w:color w:val="auto"/>
              </w:rPr>
              <w:t>9.3.</w:t>
            </w:r>
          </w:p>
        </w:tc>
        <w:tc>
          <w:tcPr>
            <w:tcW w:w="7549" w:type="dxa"/>
            <w:tcBorders>
              <w:top w:val="nil"/>
              <w:left w:val="nil"/>
              <w:bottom w:val="single" w:sz="4" w:space="0" w:color="auto"/>
              <w:right w:val="single" w:sz="4" w:space="0" w:color="auto"/>
            </w:tcBorders>
            <w:shd w:val="clear" w:color="auto" w:fill="auto"/>
            <w:vAlign w:val="center"/>
            <w:hideMark/>
          </w:tcPr>
          <w:p w14:paraId="0EBFD13D" w14:textId="2ABA684E" w:rsidR="0098506D" w:rsidRPr="00671266" w:rsidRDefault="00D768BD" w:rsidP="00061BD2">
            <w:pPr>
              <w:spacing w:after="0"/>
              <w:jc w:val="both"/>
              <w:rPr>
                <w:rFonts w:ascii="Myriad Pro" w:hAnsi="Myriad Pro"/>
                <w:color w:val="auto"/>
              </w:rPr>
            </w:pPr>
            <w:r w:rsidRPr="00671266">
              <w:rPr>
                <w:rFonts w:ascii="Myriad Pro" w:hAnsi="Myriad Pro"/>
                <w:color w:val="auto"/>
              </w:rPr>
              <w:t xml:space="preserve">Wspieranie rozwoju </w:t>
            </w:r>
            <w:r w:rsidR="0098506D" w:rsidRPr="00671266">
              <w:rPr>
                <w:rFonts w:ascii="Myriad Pro" w:hAnsi="Myriad Pro"/>
                <w:color w:val="auto"/>
              </w:rPr>
              <w:t>badań klinicznych pacjentów z ChUK, realizowanych przez Centra Wsparcia Badań Klinicznych przy wybranych ośrodkach naukowych</w:t>
            </w:r>
          </w:p>
        </w:tc>
        <w:tc>
          <w:tcPr>
            <w:tcW w:w="1985" w:type="dxa"/>
            <w:tcBorders>
              <w:top w:val="nil"/>
              <w:left w:val="nil"/>
              <w:bottom w:val="single" w:sz="4" w:space="0" w:color="auto"/>
              <w:right w:val="single" w:sz="4" w:space="0" w:color="auto"/>
            </w:tcBorders>
            <w:shd w:val="clear" w:color="000000" w:fill="DDEBF7"/>
            <w:vAlign w:val="center"/>
            <w:hideMark/>
          </w:tcPr>
          <w:p w14:paraId="6FCAD125" w14:textId="0D9AF08A"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52C67D4A" w14:textId="62AFABCB"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AF4BA3">
              <w:rPr>
                <w:rFonts w:ascii="Myriad Pro" w:hAnsi="Myriad Pro"/>
                <w:color w:val="auto"/>
              </w:rPr>
              <w:t>ABM</w:t>
            </w:r>
            <w:r w:rsidRPr="00671266">
              <w:rPr>
                <w:rFonts w:ascii="Myriad Pro" w:hAnsi="Myriad Pro"/>
                <w:color w:val="auto"/>
              </w:rPr>
              <w:t xml:space="preserve"> (w ramach zadań </w:t>
            </w:r>
            <w:r w:rsidR="0000436B" w:rsidRPr="0000436B">
              <w:rPr>
                <w:rFonts w:ascii="Myriad Pro" w:hAnsi="Myriad Pro"/>
                <w:color w:val="auto"/>
              </w:rPr>
              <w:t>własnych</w:t>
            </w:r>
            <w:r w:rsidRPr="00671266">
              <w:rPr>
                <w:rFonts w:ascii="Myriad Pro" w:hAnsi="Myriad Pro"/>
                <w:color w:val="auto"/>
              </w:rPr>
              <w:t>)</w:t>
            </w:r>
          </w:p>
        </w:tc>
      </w:tr>
      <w:tr w:rsidR="00671266" w:rsidRPr="00671266" w14:paraId="0C47A97D"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vAlign w:val="center"/>
            <w:hideMark/>
          </w:tcPr>
          <w:p w14:paraId="4BE69C84"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10.</w:t>
            </w:r>
          </w:p>
        </w:tc>
        <w:tc>
          <w:tcPr>
            <w:tcW w:w="12510" w:type="dxa"/>
            <w:gridSpan w:val="3"/>
            <w:tcBorders>
              <w:top w:val="single" w:sz="4" w:space="0" w:color="auto"/>
              <w:left w:val="nil"/>
              <w:bottom w:val="single" w:sz="4" w:space="0" w:color="auto"/>
              <w:right w:val="single" w:sz="8" w:space="0" w:color="000000"/>
            </w:tcBorders>
            <w:shd w:val="clear" w:color="000000" w:fill="BDD7EE"/>
            <w:vAlign w:val="center"/>
            <w:hideMark/>
          </w:tcPr>
          <w:p w14:paraId="690F5548" w14:textId="77777777" w:rsidR="0098506D" w:rsidRPr="00671266" w:rsidRDefault="0098506D" w:rsidP="00671266">
            <w:pPr>
              <w:spacing w:after="0"/>
              <w:rPr>
                <w:rFonts w:ascii="Myriad Pro" w:hAnsi="Myriad Pro"/>
                <w:b/>
                <w:color w:val="auto"/>
              </w:rPr>
            </w:pPr>
            <w:r w:rsidRPr="00671266">
              <w:rPr>
                <w:rFonts w:ascii="Myriad Pro" w:hAnsi="Myriad Pro"/>
                <w:b/>
                <w:color w:val="auto"/>
              </w:rPr>
              <w:t>Poprawa organizacji systemu badań naukowych w kardiologii.</w:t>
            </w:r>
          </w:p>
        </w:tc>
      </w:tr>
      <w:tr w:rsidR="00671266" w:rsidRPr="00671266" w14:paraId="2018A085"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43DDD54" w14:textId="77777777" w:rsidR="0098506D" w:rsidRPr="00671266" w:rsidRDefault="0098506D" w:rsidP="00671266">
            <w:pPr>
              <w:spacing w:after="0"/>
              <w:rPr>
                <w:rFonts w:ascii="Myriad Pro" w:hAnsi="Myriad Pro"/>
                <w:color w:val="auto"/>
              </w:rPr>
            </w:pPr>
            <w:r w:rsidRPr="00671266">
              <w:rPr>
                <w:rFonts w:ascii="Myriad Pro" w:hAnsi="Myriad Pro"/>
                <w:color w:val="auto"/>
              </w:rPr>
              <w:t>10.1.</w:t>
            </w:r>
          </w:p>
        </w:tc>
        <w:tc>
          <w:tcPr>
            <w:tcW w:w="7549" w:type="dxa"/>
            <w:tcBorders>
              <w:top w:val="nil"/>
              <w:left w:val="nil"/>
              <w:bottom w:val="single" w:sz="4" w:space="0" w:color="auto"/>
              <w:right w:val="single" w:sz="4" w:space="0" w:color="auto"/>
            </w:tcBorders>
            <w:shd w:val="clear" w:color="auto" w:fill="auto"/>
            <w:vAlign w:val="center"/>
            <w:hideMark/>
          </w:tcPr>
          <w:p w14:paraId="4460ACD7" w14:textId="0C897EF6" w:rsidR="0098506D" w:rsidRPr="00671266" w:rsidRDefault="00703A5E" w:rsidP="00061BD2">
            <w:pPr>
              <w:spacing w:after="0"/>
              <w:jc w:val="both"/>
              <w:rPr>
                <w:rFonts w:ascii="Myriad Pro" w:hAnsi="Myriad Pro"/>
                <w:color w:val="auto"/>
              </w:rPr>
            </w:pPr>
            <w:r w:rsidRPr="00671266">
              <w:rPr>
                <w:rFonts w:ascii="Myriad Pro" w:hAnsi="Myriad Pro"/>
                <w:color w:val="auto"/>
              </w:rPr>
              <w:t xml:space="preserve">Organizacja </w:t>
            </w:r>
            <w:r w:rsidR="0098506D" w:rsidRPr="00671266">
              <w:rPr>
                <w:rFonts w:ascii="Myriad Pro" w:hAnsi="Myriad Pro"/>
                <w:color w:val="auto"/>
              </w:rPr>
              <w:t xml:space="preserve">i utrzymanie sieci repozytoriów próbek biologicznych w wybranych naukowych ośrodkach </w:t>
            </w:r>
            <w:r w:rsidR="00EA310A">
              <w:rPr>
                <w:rFonts w:ascii="Myriad Pro" w:hAnsi="Myriad Pro"/>
                <w:color w:val="auto"/>
              </w:rPr>
              <w:t>naukowych</w:t>
            </w:r>
          </w:p>
        </w:tc>
        <w:tc>
          <w:tcPr>
            <w:tcW w:w="1985" w:type="dxa"/>
            <w:tcBorders>
              <w:top w:val="nil"/>
              <w:left w:val="nil"/>
              <w:bottom w:val="single" w:sz="4" w:space="0" w:color="auto"/>
              <w:right w:val="single" w:sz="4" w:space="0" w:color="auto"/>
            </w:tcBorders>
            <w:shd w:val="clear" w:color="000000" w:fill="DDEBF7"/>
            <w:vAlign w:val="center"/>
            <w:hideMark/>
          </w:tcPr>
          <w:p w14:paraId="4BD39F54" w14:textId="6AED7929"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10943096" w14:textId="6B30DC5B"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0664A1">
              <w:rPr>
                <w:rFonts w:ascii="Myriad Pro" w:hAnsi="Myriad Pro"/>
                <w:color w:val="auto"/>
              </w:rPr>
              <w:t>N</w:t>
            </w:r>
            <w:r w:rsidRPr="00671266">
              <w:rPr>
                <w:rFonts w:ascii="Myriad Pro" w:hAnsi="Myriad Pro"/>
                <w:color w:val="auto"/>
              </w:rPr>
              <w:t xml:space="preserve">PChUK, budżet </w:t>
            </w:r>
            <w:r w:rsidR="00CD4987">
              <w:rPr>
                <w:rFonts w:ascii="Myriad Pro" w:hAnsi="Myriad Pro"/>
                <w:color w:val="auto"/>
              </w:rPr>
              <w:t>ministra właściwego do spraw szkolnictwa wyższego i nauki</w:t>
            </w:r>
            <w:r w:rsidR="00CD4987" w:rsidRPr="00671266">
              <w:rPr>
                <w:rFonts w:ascii="Myriad Pro" w:hAnsi="Myriad Pro"/>
                <w:color w:val="auto"/>
              </w:rPr>
              <w:t xml:space="preserve"> </w:t>
            </w:r>
            <w:r w:rsidR="0000436B">
              <w:rPr>
                <w:rFonts w:ascii="Myriad Pro" w:hAnsi="Myriad Pro"/>
                <w:color w:val="auto"/>
              </w:rPr>
              <w:t>(w</w:t>
            </w:r>
            <w:r w:rsidR="00862148">
              <w:rPr>
                <w:rFonts w:ascii="Myriad Pro" w:hAnsi="Myriad Pro"/>
                <w:color w:val="auto"/>
              </w:rPr>
              <w:t> </w:t>
            </w:r>
            <w:r w:rsidR="0000436B">
              <w:rPr>
                <w:rFonts w:ascii="Myriad Pro" w:hAnsi="Myriad Pro"/>
                <w:color w:val="auto"/>
              </w:rPr>
              <w:t>ramach zadań własnych)</w:t>
            </w:r>
          </w:p>
        </w:tc>
      </w:tr>
      <w:tr w:rsidR="00671266" w:rsidRPr="00671266" w14:paraId="0A93A076"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BD2C05E" w14:textId="77777777" w:rsidR="0098506D" w:rsidRPr="00671266" w:rsidRDefault="0098506D" w:rsidP="00671266">
            <w:pPr>
              <w:spacing w:after="0"/>
              <w:rPr>
                <w:rFonts w:ascii="Myriad Pro" w:hAnsi="Myriad Pro"/>
                <w:color w:val="auto"/>
              </w:rPr>
            </w:pPr>
            <w:r w:rsidRPr="00671266">
              <w:rPr>
                <w:rFonts w:ascii="Myriad Pro" w:hAnsi="Myriad Pro"/>
                <w:color w:val="auto"/>
              </w:rPr>
              <w:t>10.2.</w:t>
            </w:r>
          </w:p>
        </w:tc>
        <w:tc>
          <w:tcPr>
            <w:tcW w:w="7549" w:type="dxa"/>
            <w:tcBorders>
              <w:top w:val="nil"/>
              <w:left w:val="nil"/>
              <w:bottom w:val="single" w:sz="4" w:space="0" w:color="auto"/>
              <w:right w:val="single" w:sz="4" w:space="0" w:color="auto"/>
            </w:tcBorders>
            <w:shd w:val="clear" w:color="auto" w:fill="auto"/>
            <w:vAlign w:val="center"/>
            <w:hideMark/>
          </w:tcPr>
          <w:p w14:paraId="0F2ABCE1" w14:textId="53260317" w:rsidR="0098506D" w:rsidRPr="00671266" w:rsidRDefault="0098506D" w:rsidP="00061BD2">
            <w:pPr>
              <w:spacing w:after="0"/>
              <w:jc w:val="both"/>
              <w:rPr>
                <w:rFonts w:ascii="Myriad Pro" w:hAnsi="Myriad Pro"/>
                <w:color w:val="auto"/>
              </w:rPr>
            </w:pPr>
            <w:r w:rsidRPr="00671266">
              <w:rPr>
                <w:rFonts w:ascii="Myriad Pro" w:hAnsi="Myriad Pro"/>
                <w:color w:val="auto"/>
              </w:rPr>
              <w:t>Przeprowadzenie ogólnopolski</w:t>
            </w:r>
            <w:r w:rsidR="00475D11" w:rsidRPr="00671266">
              <w:rPr>
                <w:rFonts w:ascii="Myriad Pro" w:hAnsi="Myriad Pro"/>
                <w:color w:val="auto"/>
              </w:rPr>
              <w:t>ch</w:t>
            </w:r>
            <w:r w:rsidRPr="00671266">
              <w:rPr>
                <w:rFonts w:ascii="Myriad Pro" w:hAnsi="Myriad Pro"/>
                <w:color w:val="auto"/>
              </w:rPr>
              <w:t xml:space="preserve"> wieloośrodkow</w:t>
            </w:r>
            <w:r w:rsidR="00475D11" w:rsidRPr="00671266">
              <w:rPr>
                <w:rFonts w:ascii="Myriad Pro" w:hAnsi="Myriad Pro"/>
                <w:color w:val="auto"/>
              </w:rPr>
              <w:t>ych</w:t>
            </w:r>
            <w:r w:rsidRPr="00671266">
              <w:rPr>
                <w:rFonts w:ascii="Myriad Pro" w:hAnsi="Myriad Pro"/>
                <w:color w:val="auto"/>
              </w:rPr>
              <w:t xml:space="preserve"> bada</w:t>
            </w:r>
            <w:r w:rsidR="00475D11" w:rsidRPr="00671266">
              <w:rPr>
                <w:rFonts w:ascii="Myriad Pro" w:hAnsi="Myriad Pro"/>
                <w:color w:val="auto"/>
              </w:rPr>
              <w:t>ń</w:t>
            </w:r>
            <w:r w:rsidRPr="00671266">
              <w:rPr>
                <w:rFonts w:ascii="Myriad Pro" w:hAnsi="Myriad Pro"/>
                <w:color w:val="auto"/>
              </w:rPr>
              <w:t xml:space="preserve"> epidemiologiczn</w:t>
            </w:r>
            <w:r w:rsidR="00475D11" w:rsidRPr="00671266">
              <w:rPr>
                <w:rFonts w:ascii="Myriad Pro" w:hAnsi="Myriad Pro"/>
                <w:color w:val="auto"/>
              </w:rPr>
              <w:t>ych</w:t>
            </w:r>
            <w:r w:rsidRPr="00671266">
              <w:rPr>
                <w:rFonts w:ascii="Myriad Pro" w:hAnsi="Myriad Pro"/>
                <w:color w:val="auto"/>
              </w:rPr>
              <w:t xml:space="preserve"> w</w:t>
            </w:r>
            <w:r w:rsidR="007C31FC">
              <w:rPr>
                <w:rFonts w:ascii="Myriad Pro" w:hAnsi="Myriad Pro"/>
                <w:color w:val="auto"/>
              </w:rPr>
              <w:t> </w:t>
            </w:r>
            <w:r w:rsidRPr="00671266">
              <w:rPr>
                <w:rFonts w:ascii="Myriad Pro" w:hAnsi="Myriad Pro"/>
                <w:color w:val="auto"/>
              </w:rPr>
              <w:t xml:space="preserve">szczególności </w:t>
            </w:r>
            <w:r w:rsidR="00475D11" w:rsidRPr="00671266">
              <w:rPr>
                <w:rFonts w:ascii="Myriad Pro" w:hAnsi="Myriad Pro"/>
                <w:color w:val="auto"/>
              </w:rPr>
              <w:t xml:space="preserve">w zakresie </w:t>
            </w:r>
            <w:r w:rsidRPr="00671266">
              <w:rPr>
                <w:rFonts w:ascii="Myriad Pro" w:hAnsi="Myriad Pro"/>
                <w:color w:val="auto"/>
              </w:rPr>
              <w:t>częstości występowania chorób serca i naczyń, czynników ryzyka chorób serca i naczyń oraz zachowań zdrowotnych pozwalając</w:t>
            </w:r>
            <w:r w:rsidR="00475D11" w:rsidRPr="00671266">
              <w:rPr>
                <w:rFonts w:ascii="Myriad Pro" w:hAnsi="Myriad Pro"/>
                <w:color w:val="auto"/>
              </w:rPr>
              <w:t>ych</w:t>
            </w:r>
            <w:r w:rsidRPr="00671266">
              <w:rPr>
                <w:rFonts w:ascii="Myriad Pro" w:hAnsi="Myriad Pro"/>
                <w:color w:val="auto"/>
              </w:rPr>
              <w:t xml:space="preserve"> na ocenę sytuacji zdrowotnej.</w:t>
            </w:r>
          </w:p>
        </w:tc>
        <w:tc>
          <w:tcPr>
            <w:tcW w:w="1985" w:type="dxa"/>
            <w:tcBorders>
              <w:top w:val="nil"/>
              <w:left w:val="nil"/>
              <w:bottom w:val="single" w:sz="4" w:space="0" w:color="auto"/>
              <w:right w:val="single" w:sz="4" w:space="0" w:color="auto"/>
            </w:tcBorders>
            <w:shd w:val="clear" w:color="000000" w:fill="DDEBF7"/>
            <w:vAlign w:val="center"/>
            <w:hideMark/>
          </w:tcPr>
          <w:p w14:paraId="759CB869" w14:textId="222DA9D5"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185B8896" w14:textId="4C826C6B"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0664A1">
              <w:rPr>
                <w:rFonts w:ascii="Myriad Pro" w:hAnsi="Myriad Pro"/>
                <w:color w:val="auto"/>
              </w:rPr>
              <w:t>N</w:t>
            </w:r>
            <w:r w:rsidRPr="00671266">
              <w:rPr>
                <w:rFonts w:ascii="Myriad Pro" w:hAnsi="Myriad Pro"/>
                <w:color w:val="auto"/>
              </w:rPr>
              <w:t>PChUK</w:t>
            </w:r>
            <w:r w:rsidR="004178A2">
              <w:rPr>
                <w:rFonts w:ascii="Myriad Pro" w:hAnsi="Myriad Pro"/>
                <w:color w:val="auto"/>
              </w:rPr>
              <w:t>,</w:t>
            </w:r>
            <w:r w:rsidR="00475D11" w:rsidRPr="00671266">
              <w:rPr>
                <w:rFonts w:ascii="Myriad Pro" w:hAnsi="Myriad Pro"/>
                <w:color w:val="auto"/>
              </w:rPr>
              <w:t xml:space="preserve"> budżet </w:t>
            </w:r>
            <w:r w:rsidR="007C31FC">
              <w:rPr>
                <w:rFonts w:ascii="Myriad Pro" w:hAnsi="Myriad Pro"/>
                <w:color w:val="auto"/>
              </w:rPr>
              <w:t>ABM</w:t>
            </w:r>
            <w:r w:rsidR="0000436B">
              <w:rPr>
                <w:rFonts w:ascii="Myriad Pro" w:hAnsi="Myriad Pro"/>
                <w:color w:val="auto"/>
              </w:rPr>
              <w:t xml:space="preserve"> (w</w:t>
            </w:r>
            <w:r w:rsidR="00862148">
              <w:rPr>
                <w:rFonts w:ascii="Myriad Pro" w:hAnsi="Myriad Pro"/>
                <w:color w:val="auto"/>
              </w:rPr>
              <w:t> </w:t>
            </w:r>
            <w:r w:rsidR="0000436B">
              <w:rPr>
                <w:rFonts w:ascii="Myriad Pro" w:hAnsi="Myriad Pro"/>
                <w:color w:val="auto"/>
              </w:rPr>
              <w:t>ramach zadań własnych)</w:t>
            </w:r>
            <w:r w:rsidR="00475D11" w:rsidRPr="00671266">
              <w:rPr>
                <w:rFonts w:ascii="Myriad Pro" w:hAnsi="Myriad Pro"/>
                <w:color w:val="auto"/>
              </w:rPr>
              <w:t xml:space="preserve"> </w:t>
            </w:r>
          </w:p>
        </w:tc>
      </w:tr>
      <w:tr w:rsidR="00671266" w:rsidRPr="00671266" w14:paraId="089C8281"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C7F8AA9" w14:textId="77777777" w:rsidR="0098506D" w:rsidRPr="00671266" w:rsidRDefault="0098506D" w:rsidP="00671266">
            <w:pPr>
              <w:spacing w:after="0"/>
              <w:rPr>
                <w:rFonts w:ascii="Myriad Pro" w:hAnsi="Myriad Pro"/>
                <w:color w:val="auto"/>
              </w:rPr>
            </w:pPr>
            <w:r w:rsidRPr="00671266">
              <w:rPr>
                <w:rFonts w:ascii="Myriad Pro" w:hAnsi="Myriad Pro"/>
                <w:color w:val="auto"/>
              </w:rPr>
              <w:t>10.3.</w:t>
            </w:r>
          </w:p>
        </w:tc>
        <w:tc>
          <w:tcPr>
            <w:tcW w:w="7549" w:type="dxa"/>
            <w:tcBorders>
              <w:top w:val="nil"/>
              <w:left w:val="nil"/>
              <w:bottom w:val="single" w:sz="4" w:space="0" w:color="auto"/>
              <w:right w:val="single" w:sz="4" w:space="0" w:color="auto"/>
            </w:tcBorders>
            <w:shd w:val="clear" w:color="auto" w:fill="auto"/>
            <w:vAlign w:val="center"/>
            <w:hideMark/>
          </w:tcPr>
          <w:p w14:paraId="23F74D4A" w14:textId="716D6004" w:rsidR="0098506D" w:rsidRPr="00671266" w:rsidRDefault="0098506D" w:rsidP="00061BD2">
            <w:pPr>
              <w:spacing w:after="0"/>
              <w:jc w:val="both"/>
              <w:rPr>
                <w:rFonts w:ascii="Myriad Pro" w:hAnsi="Myriad Pro"/>
                <w:color w:val="auto"/>
              </w:rPr>
            </w:pPr>
            <w:r w:rsidRPr="00671266">
              <w:rPr>
                <w:rFonts w:ascii="Myriad Pro" w:hAnsi="Myriad Pro"/>
                <w:color w:val="auto"/>
              </w:rPr>
              <w:t>Opracowanie i wdrożenie rozwiązań legislacyjnych dotyczących prowadzenia badań genetycznych i</w:t>
            </w:r>
            <w:r w:rsidR="00EA310A">
              <w:rPr>
                <w:rFonts w:ascii="Myriad Pro" w:hAnsi="Myriad Pro"/>
                <w:color w:val="auto"/>
              </w:rPr>
              <w:t xml:space="preserve"> </w:t>
            </w:r>
            <w:r w:rsidRPr="00671266">
              <w:rPr>
                <w:rFonts w:ascii="Myriad Pro" w:hAnsi="Myriad Pro"/>
                <w:color w:val="auto"/>
              </w:rPr>
              <w:t>biobankowania ludzkiego materiału biologicznego dla celów naukowych</w:t>
            </w:r>
            <w:r w:rsidR="0000436B">
              <w:rPr>
                <w:rFonts w:ascii="Myriad Pro" w:hAnsi="Myriad Pro"/>
                <w:color w:val="auto"/>
              </w:rPr>
              <w:t>.</w:t>
            </w:r>
          </w:p>
        </w:tc>
        <w:tc>
          <w:tcPr>
            <w:tcW w:w="1985" w:type="dxa"/>
            <w:tcBorders>
              <w:top w:val="nil"/>
              <w:left w:val="nil"/>
              <w:bottom w:val="single" w:sz="4" w:space="0" w:color="auto"/>
              <w:right w:val="single" w:sz="4" w:space="0" w:color="auto"/>
            </w:tcBorders>
            <w:shd w:val="clear" w:color="000000" w:fill="DDEBF7"/>
            <w:vAlign w:val="center"/>
            <w:hideMark/>
          </w:tcPr>
          <w:p w14:paraId="615CC5D4" w14:textId="37953C06"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F36B04" w:rsidRPr="00671266">
              <w:rPr>
                <w:rFonts w:ascii="Myriad Pro" w:hAnsi="Myriad Pro"/>
                <w:color w:val="auto"/>
              </w:rPr>
              <w:t>–</w:t>
            </w:r>
            <w:r w:rsidRPr="00671266">
              <w:rPr>
                <w:rFonts w:ascii="Myriad Pro" w:hAnsi="Myriad Pro"/>
                <w:color w:val="auto"/>
              </w:rPr>
              <w:t>2026</w:t>
            </w:r>
          </w:p>
        </w:tc>
        <w:tc>
          <w:tcPr>
            <w:tcW w:w="2976" w:type="dxa"/>
            <w:tcBorders>
              <w:top w:val="nil"/>
              <w:left w:val="nil"/>
              <w:bottom w:val="single" w:sz="4" w:space="0" w:color="auto"/>
              <w:right w:val="single" w:sz="8" w:space="0" w:color="auto"/>
            </w:tcBorders>
            <w:shd w:val="clear" w:color="auto" w:fill="auto"/>
            <w:vAlign w:val="center"/>
            <w:hideMark/>
          </w:tcPr>
          <w:p w14:paraId="3F1E4DD4" w14:textId="30E78D05"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 xml:space="preserve">ministra właściwego do spraw zdrowia </w:t>
            </w:r>
            <w:r w:rsidRPr="00671266">
              <w:rPr>
                <w:rFonts w:ascii="Myriad Pro" w:hAnsi="Myriad Pro"/>
                <w:color w:val="auto"/>
              </w:rPr>
              <w:t xml:space="preserve">(w ramach zadań </w:t>
            </w:r>
            <w:r w:rsidR="0000436B" w:rsidRPr="0000436B">
              <w:rPr>
                <w:rFonts w:ascii="Myriad Pro" w:hAnsi="Myriad Pro"/>
                <w:color w:val="auto"/>
              </w:rPr>
              <w:t>własnych</w:t>
            </w:r>
            <w:r w:rsidRPr="00671266">
              <w:rPr>
                <w:rFonts w:ascii="Myriad Pro" w:hAnsi="Myriad Pro"/>
                <w:color w:val="auto"/>
              </w:rPr>
              <w:t xml:space="preserve">), budżet </w:t>
            </w:r>
            <w:r w:rsidR="00CD4987">
              <w:rPr>
                <w:rFonts w:ascii="Myriad Pro" w:hAnsi="Myriad Pro"/>
                <w:color w:val="auto"/>
              </w:rPr>
              <w:t>ministra właściwego do spraw szkolnictwa wyższego i nauki</w:t>
            </w:r>
            <w:r w:rsidR="00CD4987" w:rsidRPr="00671266">
              <w:rPr>
                <w:rFonts w:ascii="Myriad Pro" w:hAnsi="Myriad Pro"/>
                <w:color w:val="auto"/>
              </w:rPr>
              <w:t xml:space="preserve"> </w:t>
            </w:r>
            <w:r w:rsidRPr="00671266">
              <w:rPr>
                <w:rFonts w:ascii="Myriad Pro" w:hAnsi="Myriad Pro"/>
                <w:color w:val="auto"/>
              </w:rPr>
              <w:t>(w</w:t>
            </w:r>
            <w:r w:rsidR="007C31FC">
              <w:rPr>
                <w:rFonts w:ascii="Myriad Pro" w:hAnsi="Myriad Pro"/>
                <w:color w:val="auto"/>
              </w:rPr>
              <w:t> </w:t>
            </w:r>
            <w:r w:rsidRPr="00671266">
              <w:rPr>
                <w:rFonts w:ascii="Myriad Pro" w:hAnsi="Myriad Pro"/>
                <w:color w:val="auto"/>
              </w:rPr>
              <w:t xml:space="preserve">ramach zadań </w:t>
            </w:r>
            <w:r w:rsidR="0000436B" w:rsidRPr="0000436B">
              <w:rPr>
                <w:rFonts w:ascii="Myriad Pro" w:hAnsi="Myriad Pro"/>
                <w:color w:val="auto"/>
              </w:rPr>
              <w:t>własnych</w:t>
            </w:r>
            <w:r w:rsidRPr="00671266">
              <w:rPr>
                <w:rFonts w:ascii="Myriad Pro" w:hAnsi="Myriad Pro"/>
                <w:color w:val="auto"/>
              </w:rPr>
              <w:t>)</w:t>
            </w:r>
          </w:p>
        </w:tc>
      </w:tr>
      <w:tr w:rsidR="00671266" w:rsidRPr="00671266" w14:paraId="0DDAE26B" w14:textId="77777777" w:rsidTr="00A270A1">
        <w:trPr>
          <w:trHeight w:val="130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77474316" w14:textId="77777777" w:rsidR="0098506D" w:rsidRPr="00671266" w:rsidRDefault="0098506D" w:rsidP="00671266">
            <w:pPr>
              <w:spacing w:after="0"/>
              <w:rPr>
                <w:rFonts w:ascii="Myriad Pro" w:hAnsi="Myriad Pro"/>
                <w:color w:val="auto"/>
              </w:rPr>
            </w:pPr>
            <w:r w:rsidRPr="00671266">
              <w:rPr>
                <w:rFonts w:ascii="Myriad Pro" w:hAnsi="Myriad Pro"/>
                <w:color w:val="auto"/>
              </w:rPr>
              <w:t>10.4.</w:t>
            </w:r>
          </w:p>
        </w:tc>
        <w:tc>
          <w:tcPr>
            <w:tcW w:w="7549" w:type="dxa"/>
            <w:tcBorders>
              <w:top w:val="nil"/>
              <w:left w:val="nil"/>
              <w:bottom w:val="single" w:sz="4" w:space="0" w:color="auto"/>
              <w:right w:val="single" w:sz="4" w:space="0" w:color="auto"/>
            </w:tcBorders>
            <w:shd w:val="clear" w:color="auto" w:fill="auto"/>
            <w:vAlign w:val="center"/>
            <w:hideMark/>
          </w:tcPr>
          <w:p w14:paraId="03E593FD" w14:textId="6BCE8567" w:rsidR="0098506D" w:rsidRPr="00671266" w:rsidRDefault="00EA310A" w:rsidP="00061BD2">
            <w:pPr>
              <w:spacing w:after="0"/>
              <w:jc w:val="both"/>
              <w:rPr>
                <w:rFonts w:ascii="Myriad Pro" w:hAnsi="Myriad Pro"/>
                <w:color w:val="auto"/>
              </w:rPr>
            </w:pPr>
            <w:r>
              <w:rPr>
                <w:rFonts w:ascii="Myriad Pro" w:hAnsi="Myriad Pro"/>
                <w:color w:val="auto"/>
              </w:rPr>
              <w:t>Uruchomienie</w:t>
            </w:r>
            <w:r w:rsidRPr="00EA310A">
              <w:rPr>
                <w:rFonts w:ascii="Myriad Pro" w:hAnsi="Myriad Pro"/>
                <w:color w:val="auto"/>
              </w:rPr>
              <w:t xml:space="preserve"> postępowa</w:t>
            </w:r>
            <w:r>
              <w:rPr>
                <w:rFonts w:ascii="Myriad Pro" w:hAnsi="Myriad Pro"/>
                <w:color w:val="auto"/>
              </w:rPr>
              <w:t>ń</w:t>
            </w:r>
            <w:r w:rsidRPr="00EA310A">
              <w:rPr>
                <w:rFonts w:ascii="Myriad Pro" w:hAnsi="Myriad Pro"/>
                <w:color w:val="auto"/>
              </w:rPr>
              <w:t xml:space="preserve"> konkursow</w:t>
            </w:r>
            <w:r>
              <w:rPr>
                <w:rFonts w:ascii="Myriad Pro" w:hAnsi="Myriad Pro"/>
                <w:color w:val="auto"/>
              </w:rPr>
              <w:t xml:space="preserve">ych </w:t>
            </w:r>
            <w:r w:rsidRPr="00EA310A">
              <w:rPr>
                <w:rFonts w:ascii="Myriad Pro" w:hAnsi="Myriad Pro"/>
                <w:color w:val="auto"/>
              </w:rPr>
              <w:t>na granty badawczo–naukowe i</w:t>
            </w:r>
            <w:r w:rsidR="007C31FC">
              <w:rPr>
                <w:rFonts w:ascii="Myriad Pro" w:hAnsi="Myriad Pro"/>
                <w:color w:val="auto"/>
              </w:rPr>
              <w:t> </w:t>
            </w:r>
            <w:r w:rsidRPr="00EA310A">
              <w:rPr>
                <w:rFonts w:ascii="Myriad Pro" w:hAnsi="Myriad Pro"/>
                <w:color w:val="auto"/>
              </w:rPr>
              <w:t>rozwojowe z zakresu kardiologii</w:t>
            </w:r>
            <w:r>
              <w:rPr>
                <w:rFonts w:ascii="Myriad Pro" w:hAnsi="Myriad Pro"/>
                <w:color w:val="auto"/>
              </w:rPr>
              <w:t xml:space="preserve"> </w:t>
            </w:r>
            <w:r w:rsidRPr="00EA310A">
              <w:rPr>
                <w:rFonts w:ascii="Myriad Pro" w:hAnsi="Myriad Pro"/>
                <w:color w:val="auto"/>
              </w:rPr>
              <w:t>i dziedzin pokrewnych z zakresu ChUK, które umożliwią sfinansowanie innowacyjnych programów profilaktycznych, popraw</w:t>
            </w:r>
            <w:r w:rsidR="00862148">
              <w:rPr>
                <w:rFonts w:ascii="Myriad Pro" w:hAnsi="Myriad Pro"/>
                <w:color w:val="auto"/>
              </w:rPr>
              <w:t>ę</w:t>
            </w:r>
            <w:r w:rsidRPr="00EA310A">
              <w:rPr>
                <w:rFonts w:ascii="Myriad Pro" w:hAnsi="Myriad Pro"/>
                <w:color w:val="auto"/>
              </w:rPr>
              <w:t xml:space="preserve"> modeli jakości usług medycznych oraz lepsze zarządzani</w:t>
            </w:r>
            <w:r w:rsidR="00862148">
              <w:rPr>
                <w:rFonts w:ascii="Myriad Pro" w:hAnsi="Myriad Pro"/>
                <w:color w:val="auto"/>
              </w:rPr>
              <w:t>e</w:t>
            </w:r>
            <w:r w:rsidRPr="00EA310A">
              <w:rPr>
                <w:rFonts w:ascii="Myriad Pro" w:hAnsi="Myriad Pro"/>
                <w:color w:val="auto"/>
              </w:rPr>
              <w:t xml:space="preserve"> danymi medycznymi, a</w:t>
            </w:r>
            <w:r w:rsidR="007C31FC">
              <w:rPr>
                <w:rFonts w:ascii="Myriad Pro" w:hAnsi="Myriad Pro"/>
                <w:color w:val="auto"/>
              </w:rPr>
              <w:t> </w:t>
            </w:r>
            <w:r w:rsidRPr="00EA310A">
              <w:rPr>
                <w:rFonts w:ascii="Myriad Pro" w:hAnsi="Myriad Pro"/>
                <w:color w:val="auto"/>
              </w:rPr>
              <w:t>także badań przesiewowych pozwalających na identyfikację populacji najbardziej narażonych na ryzyko zachorowania na choroby układu krążenia.</w:t>
            </w:r>
          </w:p>
        </w:tc>
        <w:tc>
          <w:tcPr>
            <w:tcW w:w="1985" w:type="dxa"/>
            <w:tcBorders>
              <w:top w:val="nil"/>
              <w:left w:val="nil"/>
              <w:bottom w:val="single" w:sz="4" w:space="0" w:color="auto"/>
              <w:right w:val="single" w:sz="4" w:space="0" w:color="auto"/>
            </w:tcBorders>
            <w:shd w:val="clear" w:color="000000" w:fill="DDEBF7"/>
            <w:vAlign w:val="center"/>
            <w:hideMark/>
          </w:tcPr>
          <w:p w14:paraId="196B0117" w14:textId="69D10FE8"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F36B04" w:rsidRPr="00671266">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3915A154" w14:textId="6CE0A738" w:rsidR="0098506D" w:rsidRPr="00671266" w:rsidRDefault="004178A2" w:rsidP="00061BD2">
            <w:pPr>
              <w:spacing w:after="0"/>
              <w:jc w:val="both"/>
              <w:rPr>
                <w:rFonts w:ascii="Myriad Pro" w:hAnsi="Myriad Pro"/>
                <w:color w:val="auto"/>
              </w:rPr>
            </w:pPr>
            <w:r>
              <w:rPr>
                <w:rFonts w:ascii="Myriad Pro" w:hAnsi="Myriad Pro"/>
                <w:color w:val="auto"/>
              </w:rPr>
              <w:t>b</w:t>
            </w:r>
            <w:r w:rsidR="0098506D" w:rsidRPr="00671266">
              <w:rPr>
                <w:rFonts w:ascii="Myriad Pro" w:hAnsi="Myriad Pro"/>
                <w:color w:val="auto"/>
              </w:rPr>
              <w:t xml:space="preserve">udżet </w:t>
            </w:r>
            <w:r w:rsidR="00D1014D" w:rsidRPr="00061BD2">
              <w:rPr>
                <w:rFonts w:ascii="Myriad Pro" w:hAnsi="Myriad Pro"/>
                <w:color w:val="auto"/>
              </w:rPr>
              <w:t>NCBiR</w:t>
            </w:r>
            <w:r w:rsidR="00862148">
              <w:rPr>
                <w:rFonts w:ascii="Myriad Pro" w:hAnsi="Myriad Pro"/>
                <w:color w:val="auto"/>
              </w:rPr>
              <w:t xml:space="preserve"> </w:t>
            </w:r>
            <w:r w:rsidR="0000436B" w:rsidRPr="0000436B">
              <w:rPr>
                <w:rFonts w:ascii="Myriad Pro" w:hAnsi="Myriad Pro"/>
                <w:color w:val="auto"/>
              </w:rPr>
              <w:t>(w ramach zadań własnych)</w:t>
            </w:r>
            <w:r w:rsidR="0098506D" w:rsidRPr="00671266">
              <w:rPr>
                <w:rFonts w:ascii="Myriad Pro" w:hAnsi="Myriad Pro"/>
                <w:color w:val="auto"/>
              </w:rPr>
              <w:t xml:space="preserve">, budżet </w:t>
            </w:r>
            <w:r w:rsidR="007C31FC">
              <w:rPr>
                <w:rFonts w:ascii="Myriad Pro" w:hAnsi="Myriad Pro"/>
                <w:color w:val="auto"/>
              </w:rPr>
              <w:t>ABM</w:t>
            </w:r>
            <w:r w:rsidR="0098506D" w:rsidRPr="00671266">
              <w:rPr>
                <w:rFonts w:ascii="Myriad Pro" w:hAnsi="Myriad Pro"/>
                <w:color w:val="auto"/>
              </w:rPr>
              <w:t xml:space="preserve"> (w</w:t>
            </w:r>
            <w:r w:rsidR="007C31FC">
              <w:rPr>
                <w:rFonts w:ascii="Myriad Pro" w:hAnsi="Myriad Pro"/>
                <w:color w:val="auto"/>
              </w:rPr>
              <w:t> </w:t>
            </w:r>
            <w:r w:rsidR="0098506D" w:rsidRPr="00671266">
              <w:rPr>
                <w:rFonts w:ascii="Myriad Pro" w:hAnsi="Myriad Pro"/>
                <w:color w:val="auto"/>
              </w:rPr>
              <w:t xml:space="preserve">ramach zadań </w:t>
            </w:r>
            <w:r w:rsidR="0000436B">
              <w:rPr>
                <w:rFonts w:ascii="Myriad Pro" w:hAnsi="Myriad Pro"/>
                <w:color w:val="auto"/>
              </w:rPr>
              <w:t>własnych</w:t>
            </w:r>
            <w:r w:rsidR="0098506D" w:rsidRPr="00671266">
              <w:rPr>
                <w:rFonts w:ascii="Myriad Pro" w:hAnsi="Myriad Pro"/>
                <w:color w:val="auto"/>
              </w:rPr>
              <w:t>)</w:t>
            </w:r>
          </w:p>
        </w:tc>
      </w:tr>
      <w:tr w:rsidR="00671266" w:rsidRPr="00671266" w14:paraId="295E38C6"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vAlign w:val="center"/>
            <w:hideMark/>
          </w:tcPr>
          <w:p w14:paraId="212CE09D"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11.</w:t>
            </w:r>
          </w:p>
        </w:tc>
        <w:tc>
          <w:tcPr>
            <w:tcW w:w="12510" w:type="dxa"/>
            <w:gridSpan w:val="3"/>
            <w:tcBorders>
              <w:top w:val="single" w:sz="4" w:space="0" w:color="auto"/>
              <w:left w:val="nil"/>
              <w:bottom w:val="single" w:sz="4" w:space="0" w:color="auto"/>
              <w:right w:val="single" w:sz="8" w:space="0" w:color="000000"/>
            </w:tcBorders>
            <w:shd w:val="clear" w:color="000000" w:fill="BDD7EE"/>
            <w:vAlign w:val="center"/>
            <w:hideMark/>
          </w:tcPr>
          <w:p w14:paraId="51B1B449" w14:textId="2FD7EC95" w:rsidR="0098506D" w:rsidRPr="00671266" w:rsidRDefault="0098506D" w:rsidP="00671266">
            <w:pPr>
              <w:spacing w:after="0"/>
              <w:rPr>
                <w:rFonts w:ascii="Myriad Pro" w:hAnsi="Myriad Pro"/>
                <w:b/>
                <w:color w:val="auto"/>
              </w:rPr>
            </w:pPr>
            <w:r w:rsidRPr="00671266">
              <w:rPr>
                <w:rFonts w:ascii="Myriad Pro" w:hAnsi="Myriad Pro"/>
                <w:b/>
                <w:color w:val="auto"/>
              </w:rPr>
              <w:t>Zapewnienie dostępu do innowacyjnych terapii w kardiologii</w:t>
            </w:r>
            <w:r w:rsidR="00EA310A">
              <w:rPr>
                <w:rFonts w:ascii="Myriad Pro" w:hAnsi="Myriad Pro"/>
                <w:b/>
                <w:color w:val="auto"/>
              </w:rPr>
              <w:t xml:space="preserve"> oraz dziedzinach pokrewnych związanych z ChUK</w:t>
            </w:r>
          </w:p>
        </w:tc>
      </w:tr>
      <w:tr w:rsidR="00671266" w:rsidRPr="00671266" w14:paraId="2AC660D4"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75C0A4C5" w14:textId="77777777" w:rsidR="0098506D" w:rsidRPr="00671266" w:rsidRDefault="0098506D" w:rsidP="00671266">
            <w:pPr>
              <w:spacing w:after="0"/>
              <w:rPr>
                <w:rFonts w:ascii="Myriad Pro" w:hAnsi="Myriad Pro"/>
                <w:color w:val="auto"/>
              </w:rPr>
            </w:pPr>
            <w:r w:rsidRPr="00671266">
              <w:rPr>
                <w:rFonts w:ascii="Myriad Pro" w:hAnsi="Myriad Pro"/>
                <w:color w:val="auto"/>
              </w:rPr>
              <w:t>11.2.</w:t>
            </w:r>
          </w:p>
        </w:tc>
        <w:tc>
          <w:tcPr>
            <w:tcW w:w="7549" w:type="dxa"/>
            <w:tcBorders>
              <w:top w:val="nil"/>
              <w:left w:val="nil"/>
              <w:bottom w:val="single" w:sz="4" w:space="0" w:color="auto"/>
              <w:right w:val="single" w:sz="4" w:space="0" w:color="auto"/>
            </w:tcBorders>
            <w:shd w:val="clear" w:color="auto" w:fill="auto"/>
            <w:vAlign w:val="center"/>
            <w:hideMark/>
          </w:tcPr>
          <w:p w14:paraId="7A7E2322" w14:textId="080C8D54" w:rsidR="0098506D" w:rsidRPr="00671266" w:rsidRDefault="0098506D" w:rsidP="00061BD2">
            <w:pPr>
              <w:spacing w:after="0"/>
              <w:jc w:val="both"/>
              <w:rPr>
                <w:rFonts w:ascii="Myriad Pro" w:hAnsi="Myriad Pro"/>
                <w:color w:val="auto"/>
              </w:rPr>
            </w:pPr>
            <w:r w:rsidRPr="00671266">
              <w:rPr>
                <w:rFonts w:ascii="Myriad Pro" w:hAnsi="Myriad Pro"/>
                <w:color w:val="auto"/>
              </w:rPr>
              <w:t>Podjęcie działań zmierzających do zwiększenia dostępu do najnowszych metod terapeutycznych przez rozszerzenie wykazu leków refundowanych w terapiach kardiologicznych</w:t>
            </w:r>
            <w:r w:rsidR="00EA310A">
              <w:rPr>
                <w:rFonts w:ascii="Myriad Pro" w:hAnsi="Myriad Pro"/>
                <w:color w:val="auto"/>
              </w:rPr>
              <w:t xml:space="preserve"> i innych związanych z ChUK</w:t>
            </w:r>
            <w:r w:rsidRPr="00671266">
              <w:rPr>
                <w:rFonts w:ascii="Myriad Pro" w:hAnsi="Myriad Pro"/>
                <w:color w:val="auto"/>
              </w:rPr>
              <w:t xml:space="preserve"> oraz wdrażanie innowacyjnych </w:t>
            </w:r>
            <w:r w:rsidR="00EA310A">
              <w:rPr>
                <w:rFonts w:ascii="Myriad Pro" w:hAnsi="Myriad Pro"/>
                <w:color w:val="auto"/>
              </w:rPr>
              <w:t xml:space="preserve">usług, technologii i </w:t>
            </w:r>
            <w:r w:rsidRPr="00671266">
              <w:rPr>
                <w:rFonts w:ascii="Myriad Pro" w:hAnsi="Myriad Pro"/>
                <w:color w:val="auto"/>
              </w:rPr>
              <w:t>procedur medycznych</w:t>
            </w:r>
          </w:p>
        </w:tc>
        <w:tc>
          <w:tcPr>
            <w:tcW w:w="1985" w:type="dxa"/>
            <w:tcBorders>
              <w:top w:val="nil"/>
              <w:left w:val="nil"/>
              <w:bottom w:val="single" w:sz="4" w:space="0" w:color="auto"/>
              <w:right w:val="single" w:sz="4" w:space="0" w:color="auto"/>
            </w:tcBorders>
            <w:shd w:val="clear" w:color="000000" w:fill="DDEBF7"/>
            <w:vAlign w:val="center"/>
            <w:hideMark/>
          </w:tcPr>
          <w:p w14:paraId="5416C79C" w14:textId="025B4F2C"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08F49A0C" w14:textId="074578BB"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 xml:space="preserve">ministra właściwego do spraw zdrowia </w:t>
            </w:r>
            <w:r w:rsidRPr="00671266">
              <w:rPr>
                <w:rFonts w:ascii="Myriad Pro" w:hAnsi="Myriad Pro"/>
                <w:color w:val="auto"/>
              </w:rPr>
              <w:t xml:space="preserve">(w ramach zadań </w:t>
            </w:r>
            <w:r w:rsidR="0000436B">
              <w:rPr>
                <w:rFonts w:ascii="Myriad Pro" w:hAnsi="Myriad Pro"/>
                <w:color w:val="auto"/>
              </w:rPr>
              <w:t>własnych</w:t>
            </w:r>
            <w:r w:rsidRPr="00671266">
              <w:rPr>
                <w:rFonts w:ascii="Myriad Pro" w:hAnsi="Myriad Pro"/>
                <w:color w:val="auto"/>
              </w:rPr>
              <w:t xml:space="preserve">), środki </w:t>
            </w:r>
            <w:r w:rsidR="009A16A0">
              <w:rPr>
                <w:rFonts w:ascii="Myriad Pro" w:hAnsi="Myriad Pro"/>
                <w:color w:val="auto"/>
              </w:rPr>
              <w:t>NFZ</w:t>
            </w:r>
            <w:r w:rsidRPr="00671266">
              <w:rPr>
                <w:rFonts w:ascii="Myriad Pro" w:hAnsi="Myriad Pro"/>
                <w:color w:val="auto"/>
              </w:rPr>
              <w:t xml:space="preserve"> oraz budżet </w:t>
            </w:r>
            <w:r w:rsidR="00707428">
              <w:rPr>
                <w:rFonts w:ascii="Myriad Pro" w:hAnsi="Myriad Pro"/>
                <w:color w:val="auto"/>
              </w:rPr>
              <w:t>AOTMiT</w:t>
            </w:r>
            <w:r w:rsidR="00DB3D72">
              <w:rPr>
                <w:rFonts w:ascii="Myriad Pro" w:hAnsi="Myriad Pro"/>
                <w:color w:val="auto"/>
              </w:rPr>
              <w:t xml:space="preserve"> </w:t>
            </w:r>
            <w:r w:rsidRPr="00671266">
              <w:rPr>
                <w:rFonts w:ascii="Myriad Pro" w:hAnsi="Myriad Pro"/>
                <w:color w:val="auto"/>
              </w:rPr>
              <w:t xml:space="preserve">(w ramach zadań </w:t>
            </w:r>
            <w:r w:rsidR="006D09E8">
              <w:rPr>
                <w:rFonts w:ascii="Myriad Pro" w:hAnsi="Myriad Pro"/>
                <w:color w:val="auto"/>
              </w:rPr>
              <w:t>własnych</w:t>
            </w:r>
            <w:r w:rsidRPr="00671266">
              <w:rPr>
                <w:rFonts w:ascii="Myriad Pro" w:hAnsi="Myriad Pro"/>
                <w:color w:val="auto"/>
              </w:rPr>
              <w:t>)</w:t>
            </w:r>
          </w:p>
        </w:tc>
      </w:tr>
      <w:tr w:rsidR="00671266" w:rsidRPr="00671266" w14:paraId="23B386C1"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9BC2E6"/>
            <w:noWrap/>
            <w:vAlign w:val="center"/>
            <w:hideMark/>
          </w:tcPr>
          <w:p w14:paraId="177D6DC6"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V.</w:t>
            </w:r>
          </w:p>
        </w:tc>
        <w:tc>
          <w:tcPr>
            <w:tcW w:w="12510" w:type="dxa"/>
            <w:gridSpan w:val="3"/>
            <w:tcBorders>
              <w:top w:val="single" w:sz="4" w:space="0" w:color="auto"/>
              <w:left w:val="nil"/>
              <w:bottom w:val="single" w:sz="4" w:space="0" w:color="auto"/>
              <w:right w:val="single" w:sz="8" w:space="0" w:color="000000"/>
            </w:tcBorders>
            <w:shd w:val="clear" w:color="000000" w:fill="9BC2E6"/>
            <w:vAlign w:val="center"/>
            <w:hideMark/>
          </w:tcPr>
          <w:p w14:paraId="41E906B8" w14:textId="77777777" w:rsidR="0098506D" w:rsidRPr="00671266" w:rsidRDefault="0098506D" w:rsidP="00671266">
            <w:pPr>
              <w:spacing w:after="0"/>
              <w:rPr>
                <w:rFonts w:ascii="Myriad Pro" w:hAnsi="Myriad Pro"/>
                <w:b/>
                <w:color w:val="auto"/>
                <w:sz w:val="24"/>
              </w:rPr>
            </w:pPr>
            <w:r w:rsidRPr="00671266">
              <w:rPr>
                <w:rFonts w:ascii="Myriad Pro" w:hAnsi="Myriad Pro"/>
                <w:b/>
                <w:color w:val="auto"/>
                <w:sz w:val="24"/>
              </w:rPr>
              <w:t>INWESTYCJE W SYSTEM OPIEKI KARDIOLOGICZNEJ</w:t>
            </w:r>
          </w:p>
        </w:tc>
      </w:tr>
      <w:tr w:rsidR="00671266" w:rsidRPr="00671266" w14:paraId="1E79A316"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39455FA6"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12.</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35732C5C" w14:textId="3A580C9E" w:rsidR="0098506D" w:rsidRPr="00671266" w:rsidRDefault="0098506D" w:rsidP="00671266">
            <w:pPr>
              <w:spacing w:after="0"/>
              <w:rPr>
                <w:rFonts w:ascii="Myriad Pro" w:hAnsi="Myriad Pro"/>
                <w:b/>
                <w:color w:val="auto"/>
              </w:rPr>
            </w:pPr>
            <w:r w:rsidRPr="00671266">
              <w:rPr>
                <w:rFonts w:ascii="Myriad Pro" w:hAnsi="Myriad Pro"/>
                <w:b/>
                <w:color w:val="auto"/>
              </w:rPr>
              <w:t>Wdrożenie kompleksowej i koordynowanej opieki kardiologicznej w Rzeczpospolitej Polskiej</w:t>
            </w:r>
          </w:p>
        </w:tc>
      </w:tr>
      <w:tr w:rsidR="00671266" w:rsidRPr="00671266" w14:paraId="13D2EE43"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B72386B" w14:textId="77777777" w:rsidR="0098506D" w:rsidRPr="00671266" w:rsidRDefault="0098506D" w:rsidP="00671266">
            <w:pPr>
              <w:spacing w:after="0"/>
              <w:rPr>
                <w:rFonts w:ascii="Myriad Pro" w:hAnsi="Myriad Pro"/>
                <w:color w:val="auto"/>
              </w:rPr>
            </w:pPr>
            <w:r w:rsidRPr="00671266">
              <w:rPr>
                <w:rFonts w:ascii="Myriad Pro" w:hAnsi="Myriad Pro"/>
                <w:color w:val="auto"/>
              </w:rPr>
              <w:t>12.1.</w:t>
            </w:r>
          </w:p>
        </w:tc>
        <w:tc>
          <w:tcPr>
            <w:tcW w:w="7549" w:type="dxa"/>
            <w:tcBorders>
              <w:top w:val="nil"/>
              <w:left w:val="nil"/>
              <w:bottom w:val="single" w:sz="4" w:space="0" w:color="auto"/>
              <w:right w:val="single" w:sz="4" w:space="0" w:color="auto"/>
            </w:tcBorders>
            <w:shd w:val="clear" w:color="auto" w:fill="auto"/>
            <w:vAlign w:val="center"/>
            <w:hideMark/>
          </w:tcPr>
          <w:p w14:paraId="27EB27E8" w14:textId="017BF147" w:rsidR="0098506D" w:rsidRPr="00671266" w:rsidRDefault="005F342E" w:rsidP="00061BD2">
            <w:pPr>
              <w:spacing w:after="0"/>
              <w:jc w:val="both"/>
              <w:rPr>
                <w:rFonts w:ascii="Myriad Pro" w:hAnsi="Myriad Pro"/>
                <w:color w:val="auto"/>
              </w:rPr>
            </w:pPr>
            <w:r>
              <w:rPr>
                <w:rFonts w:ascii="Myriad Pro" w:hAnsi="Myriad Pro"/>
                <w:color w:val="auto"/>
              </w:rPr>
              <w:t>Przygotowanie</w:t>
            </w:r>
            <w:r w:rsidRPr="005F342E">
              <w:rPr>
                <w:rFonts w:ascii="Myriad Pro" w:hAnsi="Myriad Pro"/>
                <w:color w:val="auto"/>
              </w:rPr>
              <w:t xml:space="preserve"> i wdroż</w:t>
            </w:r>
            <w:r>
              <w:rPr>
                <w:rFonts w:ascii="Myriad Pro" w:hAnsi="Myriad Pro"/>
                <w:color w:val="auto"/>
              </w:rPr>
              <w:t xml:space="preserve">enie </w:t>
            </w:r>
            <w:r w:rsidRPr="005F342E">
              <w:rPr>
                <w:rFonts w:ascii="Myriad Pro" w:hAnsi="Myriad Pro"/>
                <w:color w:val="auto"/>
              </w:rPr>
              <w:t>ustaw</w:t>
            </w:r>
            <w:r>
              <w:rPr>
                <w:rFonts w:ascii="Myriad Pro" w:hAnsi="Myriad Pro"/>
                <w:color w:val="auto"/>
              </w:rPr>
              <w:t>y</w:t>
            </w:r>
            <w:r w:rsidRPr="005F342E">
              <w:rPr>
                <w:rFonts w:ascii="Myriad Pro" w:hAnsi="Myriad Pro"/>
                <w:color w:val="auto"/>
              </w:rPr>
              <w:t xml:space="preserve"> o </w:t>
            </w:r>
            <w:r w:rsidR="007673B4">
              <w:rPr>
                <w:rFonts w:ascii="Myriad Pro" w:hAnsi="Myriad Pro"/>
                <w:color w:val="auto"/>
              </w:rPr>
              <w:t>KSK</w:t>
            </w:r>
            <w:r w:rsidRPr="005F342E">
              <w:rPr>
                <w:rFonts w:ascii="Myriad Pro" w:hAnsi="Myriad Pro"/>
                <w:color w:val="auto"/>
              </w:rPr>
              <w:t>, na podstawie której wdraża</w:t>
            </w:r>
            <w:r>
              <w:rPr>
                <w:rFonts w:ascii="Myriad Pro" w:hAnsi="Myriad Pro"/>
                <w:color w:val="auto"/>
              </w:rPr>
              <w:t>ne będą</w:t>
            </w:r>
            <w:r w:rsidRPr="005F342E">
              <w:rPr>
                <w:rFonts w:ascii="Myriad Pro" w:hAnsi="Myriad Pro"/>
                <w:color w:val="auto"/>
              </w:rPr>
              <w:t xml:space="preserve"> nowe struktury organizacji i zarządzania opieką kardiologiczną w całym kraju. W ramach </w:t>
            </w:r>
            <w:r w:rsidR="007673B4">
              <w:rPr>
                <w:rFonts w:ascii="Myriad Pro" w:hAnsi="Myriad Pro"/>
                <w:color w:val="auto"/>
              </w:rPr>
              <w:t>KSK</w:t>
            </w:r>
            <w:r w:rsidRPr="005F342E">
              <w:rPr>
                <w:rFonts w:ascii="Myriad Pro" w:hAnsi="Myriad Pro"/>
                <w:color w:val="auto"/>
              </w:rPr>
              <w:t xml:space="preserve"> wprowadz</w:t>
            </w:r>
            <w:r>
              <w:rPr>
                <w:rFonts w:ascii="Myriad Pro" w:hAnsi="Myriad Pro"/>
                <w:color w:val="auto"/>
              </w:rPr>
              <w:t>ona będzie</w:t>
            </w:r>
            <w:r w:rsidRPr="005F342E">
              <w:rPr>
                <w:rFonts w:ascii="Myriad Pro" w:hAnsi="Myriad Pro"/>
                <w:color w:val="auto"/>
              </w:rPr>
              <w:t xml:space="preserve"> hierarchizacj</w:t>
            </w:r>
            <w:r>
              <w:rPr>
                <w:rFonts w:ascii="Myriad Pro" w:hAnsi="Myriad Pro"/>
                <w:color w:val="auto"/>
              </w:rPr>
              <w:t>a</w:t>
            </w:r>
            <w:r w:rsidRPr="005F342E">
              <w:rPr>
                <w:rFonts w:ascii="Myriad Pro" w:hAnsi="Myriad Pro"/>
                <w:color w:val="auto"/>
              </w:rPr>
              <w:t xml:space="preserve"> ośrodków leczniczych, ustanowionych w</w:t>
            </w:r>
            <w:r w:rsidR="00797E05">
              <w:rPr>
                <w:rFonts w:ascii="Myriad Pro" w:hAnsi="Myriad Pro"/>
                <w:color w:val="auto"/>
              </w:rPr>
              <w:t> </w:t>
            </w:r>
            <w:r w:rsidRPr="005F342E">
              <w:rPr>
                <w:rFonts w:ascii="Myriad Pro" w:hAnsi="Myriad Pro"/>
                <w:color w:val="auto"/>
              </w:rPr>
              <w:t>oparciu o</w:t>
            </w:r>
            <w:r w:rsidR="000967E6">
              <w:rPr>
                <w:rFonts w:ascii="Myriad Pro" w:hAnsi="Myriad Pro"/>
                <w:color w:val="auto"/>
              </w:rPr>
              <w:t xml:space="preserve"> </w:t>
            </w:r>
            <w:r w:rsidRPr="005F342E">
              <w:rPr>
                <w:rFonts w:ascii="Myriad Pro" w:hAnsi="Myriad Pro"/>
                <w:color w:val="auto"/>
              </w:rPr>
              <w:t>stopień referencyjności, odzwierciedlający poziom wyspecjalizowania oraz zakres przypisanych obowiązków i zadań.</w:t>
            </w:r>
          </w:p>
        </w:tc>
        <w:tc>
          <w:tcPr>
            <w:tcW w:w="1985" w:type="dxa"/>
            <w:tcBorders>
              <w:top w:val="nil"/>
              <w:left w:val="nil"/>
              <w:bottom w:val="single" w:sz="4" w:space="0" w:color="auto"/>
              <w:right w:val="single" w:sz="4" w:space="0" w:color="auto"/>
            </w:tcBorders>
            <w:shd w:val="clear" w:color="000000" w:fill="DDEBF7"/>
            <w:vAlign w:val="center"/>
            <w:hideMark/>
          </w:tcPr>
          <w:p w14:paraId="0366AA41" w14:textId="0F35571B"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w:t>
            </w:r>
            <w:r w:rsidR="006D09E8">
              <w:rPr>
                <w:rFonts w:ascii="Myriad Pro" w:hAnsi="Myriad Pro"/>
                <w:color w:val="auto"/>
              </w:rPr>
              <w:t>5</w:t>
            </w:r>
          </w:p>
        </w:tc>
        <w:tc>
          <w:tcPr>
            <w:tcW w:w="2976" w:type="dxa"/>
            <w:tcBorders>
              <w:top w:val="nil"/>
              <w:left w:val="nil"/>
              <w:bottom w:val="single" w:sz="4" w:space="0" w:color="auto"/>
              <w:right w:val="single" w:sz="8" w:space="0" w:color="auto"/>
            </w:tcBorders>
            <w:shd w:val="clear" w:color="auto" w:fill="auto"/>
            <w:vAlign w:val="center"/>
            <w:hideMark/>
          </w:tcPr>
          <w:p w14:paraId="149E3138" w14:textId="2FFCF477" w:rsidR="0098506D" w:rsidRPr="00671266" w:rsidRDefault="006D09E8" w:rsidP="00061BD2">
            <w:pPr>
              <w:spacing w:after="0"/>
              <w:jc w:val="both"/>
              <w:rPr>
                <w:rFonts w:ascii="Myriad Pro" w:hAnsi="Myriad Pro"/>
                <w:color w:val="auto"/>
              </w:rPr>
            </w:pPr>
            <w:r>
              <w:rPr>
                <w:rFonts w:ascii="Myriad Pro" w:hAnsi="Myriad Pro"/>
                <w:color w:val="auto"/>
              </w:rPr>
              <w:t>b</w:t>
            </w:r>
            <w:r w:rsidR="0098506D" w:rsidRPr="00671266">
              <w:rPr>
                <w:rFonts w:ascii="Myriad Pro" w:hAnsi="Myriad Pro"/>
                <w:color w:val="auto"/>
              </w:rPr>
              <w:t>udżet</w:t>
            </w:r>
            <w:r w:rsidR="00CD4987">
              <w:rPr>
                <w:rFonts w:ascii="Myriad Pro" w:hAnsi="Myriad Pro"/>
                <w:color w:val="auto"/>
              </w:rPr>
              <w:t xml:space="preserve"> ministra właściwego do</w:t>
            </w:r>
            <w:r w:rsidR="00DB3D72">
              <w:rPr>
                <w:rFonts w:ascii="Myriad Pro" w:hAnsi="Myriad Pro"/>
                <w:color w:val="auto"/>
              </w:rPr>
              <w:t> </w:t>
            </w:r>
            <w:r w:rsidR="00CD4987">
              <w:rPr>
                <w:rFonts w:ascii="Myriad Pro" w:hAnsi="Myriad Pro"/>
                <w:color w:val="auto"/>
              </w:rPr>
              <w:t>spraw zdrowia</w:t>
            </w:r>
            <w:r w:rsidR="0098506D" w:rsidRPr="00671266">
              <w:rPr>
                <w:rFonts w:ascii="Myriad Pro" w:hAnsi="Myriad Pro"/>
                <w:color w:val="auto"/>
              </w:rPr>
              <w:t xml:space="preserve"> (w ramach zadań </w:t>
            </w:r>
            <w:r>
              <w:rPr>
                <w:rFonts w:ascii="Myriad Pro" w:hAnsi="Myriad Pro"/>
                <w:color w:val="auto"/>
              </w:rPr>
              <w:t>własnych</w:t>
            </w:r>
            <w:r w:rsidR="0098506D" w:rsidRPr="00671266">
              <w:rPr>
                <w:rFonts w:ascii="Myriad Pro" w:hAnsi="Myriad Pro"/>
                <w:color w:val="auto"/>
              </w:rPr>
              <w:t xml:space="preserve">) oraz budżet </w:t>
            </w:r>
            <w:r w:rsidR="000664A1">
              <w:rPr>
                <w:rFonts w:ascii="Myriad Pro" w:hAnsi="Myriad Pro"/>
                <w:color w:val="auto"/>
              </w:rPr>
              <w:t>N</w:t>
            </w:r>
            <w:r w:rsidR="0098506D" w:rsidRPr="00671266">
              <w:rPr>
                <w:rFonts w:ascii="Myriad Pro" w:hAnsi="Myriad Pro"/>
                <w:color w:val="auto"/>
              </w:rPr>
              <w:t xml:space="preserve">PChUK </w:t>
            </w:r>
          </w:p>
        </w:tc>
      </w:tr>
      <w:tr w:rsidR="00671266" w:rsidRPr="00671266" w14:paraId="12B4F1A2"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1E0B4DAB" w14:textId="77777777" w:rsidR="0098506D" w:rsidRPr="00671266" w:rsidRDefault="0098506D" w:rsidP="00671266">
            <w:pPr>
              <w:spacing w:after="0"/>
              <w:rPr>
                <w:rFonts w:ascii="Myriad Pro" w:hAnsi="Myriad Pro"/>
                <w:color w:val="auto"/>
              </w:rPr>
            </w:pPr>
            <w:r w:rsidRPr="00671266">
              <w:rPr>
                <w:rFonts w:ascii="Myriad Pro" w:hAnsi="Myriad Pro"/>
                <w:color w:val="auto"/>
              </w:rPr>
              <w:t>12.3.</w:t>
            </w:r>
          </w:p>
        </w:tc>
        <w:tc>
          <w:tcPr>
            <w:tcW w:w="7549" w:type="dxa"/>
            <w:tcBorders>
              <w:top w:val="nil"/>
              <w:left w:val="nil"/>
              <w:bottom w:val="single" w:sz="4" w:space="0" w:color="auto"/>
              <w:right w:val="single" w:sz="4" w:space="0" w:color="auto"/>
            </w:tcBorders>
            <w:shd w:val="clear" w:color="auto" w:fill="auto"/>
            <w:vAlign w:val="center"/>
            <w:hideMark/>
          </w:tcPr>
          <w:p w14:paraId="32AF5DFB" w14:textId="20CE03A1" w:rsidR="0098506D" w:rsidRPr="00671266" w:rsidRDefault="000967E6" w:rsidP="00061BD2">
            <w:pPr>
              <w:spacing w:after="0"/>
              <w:jc w:val="both"/>
              <w:rPr>
                <w:rFonts w:ascii="Myriad Pro" w:hAnsi="Myriad Pro"/>
                <w:color w:val="auto"/>
              </w:rPr>
            </w:pPr>
            <w:r>
              <w:rPr>
                <w:rFonts w:ascii="Myriad Pro" w:hAnsi="Myriad Pro"/>
                <w:color w:val="auto"/>
              </w:rPr>
              <w:t>R</w:t>
            </w:r>
            <w:r w:rsidR="0098506D" w:rsidRPr="00671266">
              <w:rPr>
                <w:rFonts w:ascii="Myriad Pro" w:hAnsi="Myriad Pro"/>
                <w:color w:val="auto"/>
              </w:rPr>
              <w:t xml:space="preserve">ozszerzenie </w:t>
            </w:r>
            <w:r w:rsidR="00CD7045" w:rsidRPr="00671266">
              <w:rPr>
                <w:rFonts w:ascii="Myriad Pro" w:hAnsi="Myriad Pro"/>
                <w:color w:val="auto"/>
              </w:rPr>
              <w:t>o kolejne województwa</w:t>
            </w:r>
            <w:r>
              <w:rPr>
                <w:rFonts w:ascii="Myriad Pro" w:hAnsi="Myriad Pro"/>
                <w:color w:val="auto"/>
              </w:rPr>
              <w:t xml:space="preserve"> </w:t>
            </w:r>
            <w:r w:rsidR="00CD7045" w:rsidRPr="00671266">
              <w:rPr>
                <w:rFonts w:ascii="Myriad Pro" w:hAnsi="Myriad Pro"/>
                <w:color w:val="auto"/>
              </w:rPr>
              <w:t>realizacj</w:t>
            </w:r>
            <w:r>
              <w:rPr>
                <w:rFonts w:ascii="Myriad Pro" w:hAnsi="Myriad Pro"/>
                <w:color w:val="auto"/>
              </w:rPr>
              <w:t>i</w:t>
            </w:r>
            <w:r w:rsidR="00CD7045" w:rsidRPr="00671266">
              <w:rPr>
                <w:rFonts w:ascii="Myriad Pro" w:hAnsi="Myriad Pro"/>
                <w:color w:val="auto"/>
              </w:rPr>
              <w:t xml:space="preserve"> wprowadzonego w 2021 r. na terenie województwa mazowieckiego</w:t>
            </w:r>
            <w:r w:rsidR="0098506D" w:rsidRPr="00671266">
              <w:rPr>
                <w:rFonts w:ascii="Myriad Pro" w:hAnsi="Myriad Pro"/>
                <w:color w:val="auto"/>
              </w:rPr>
              <w:t xml:space="preserve"> programu pilotażowego opieki nad świadczeniobiorcą w ramach sieci kardiologicznej</w:t>
            </w:r>
          </w:p>
        </w:tc>
        <w:tc>
          <w:tcPr>
            <w:tcW w:w="1985" w:type="dxa"/>
            <w:tcBorders>
              <w:top w:val="nil"/>
              <w:left w:val="nil"/>
              <w:bottom w:val="single" w:sz="4" w:space="0" w:color="auto"/>
              <w:right w:val="single" w:sz="4" w:space="0" w:color="auto"/>
            </w:tcBorders>
            <w:shd w:val="clear" w:color="000000" w:fill="DDEBF7"/>
            <w:vAlign w:val="center"/>
            <w:hideMark/>
          </w:tcPr>
          <w:p w14:paraId="0CB53D41" w14:textId="736AC20B"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00CD7045" w:rsidRPr="00671266">
              <w:rPr>
                <w:rFonts w:ascii="Myriad Pro" w:hAnsi="Myriad Pro"/>
                <w:color w:val="auto"/>
              </w:rPr>
              <w:t>2023</w:t>
            </w:r>
          </w:p>
        </w:tc>
        <w:tc>
          <w:tcPr>
            <w:tcW w:w="2976" w:type="dxa"/>
            <w:tcBorders>
              <w:top w:val="nil"/>
              <w:left w:val="nil"/>
              <w:bottom w:val="single" w:sz="4" w:space="0" w:color="auto"/>
              <w:right w:val="single" w:sz="8" w:space="0" w:color="auto"/>
            </w:tcBorders>
            <w:shd w:val="clear" w:color="auto" w:fill="auto"/>
            <w:vAlign w:val="center"/>
            <w:hideMark/>
          </w:tcPr>
          <w:p w14:paraId="1FFB9CA4" w14:textId="7BE3573C"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 xml:space="preserve">ministra właściwego do spraw zdrowia </w:t>
            </w:r>
            <w:r w:rsidRPr="00671266">
              <w:rPr>
                <w:rFonts w:ascii="Myriad Pro" w:hAnsi="Myriad Pro"/>
                <w:color w:val="auto"/>
              </w:rPr>
              <w:t xml:space="preserve">(w ramach zadań </w:t>
            </w:r>
            <w:r w:rsidR="006D09E8">
              <w:rPr>
                <w:rFonts w:ascii="Myriad Pro" w:hAnsi="Myriad Pro"/>
                <w:color w:val="auto"/>
              </w:rPr>
              <w:t>własnych</w:t>
            </w:r>
            <w:r w:rsidRPr="00671266">
              <w:rPr>
                <w:rFonts w:ascii="Myriad Pro" w:hAnsi="Myriad Pro"/>
                <w:color w:val="auto"/>
              </w:rPr>
              <w:t xml:space="preserve">) oraz środki </w:t>
            </w:r>
            <w:r w:rsidR="009A16A0">
              <w:rPr>
                <w:rFonts w:ascii="Myriad Pro" w:hAnsi="Myriad Pro"/>
                <w:color w:val="auto"/>
              </w:rPr>
              <w:t>NFZ</w:t>
            </w:r>
          </w:p>
        </w:tc>
      </w:tr>
      <w:tr w:rsidR="00671266" w:rsidRPr="00671266" w14:paraId="2D594367"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6325DFB8"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14.</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3F0491C7" w14:textId="0E6DFC32" w:rsidR="0098506D" w:rsidRPr="00671266" w:rsidRDefault="0098506D" w:rsidP="005B1B78">
            <w:pPr>
              <w:spacing w:after="0"/>
              <w:jc w:val="both"/>
              <w:rPr>
                <w:rFonts w:ascii="Myriad Pro" w:hAnsi="Myriad Pro"/>
                <w:b/>
                <w:color w:val="auto"/>
              </w:rPr>
            </w:pPr>
            <w:r w:rsidRPr="00671266">
              <w:rPr>
                <w:rFonts w:ascii="Myriad Pro" w:hAnsi="Myriad Pro"/>
                <w:b/>
                <w:color w:val="auto"/>
              </w:rPr>
              <w:t xml:space="preserve">Opracowanie standardów i wytycznych postępowania diagnostyczno-terapeutycznego dla </w:t>
            </w:r>
            <w:r w:rsidR="007673B4">
              <w:rPr>
                <w:rFonts w:ascii="Myriad Pro" w:hAnsi="Myriad Pro"/>
                <w:b/>
                <w:color w:val="auto"/>
              </w:rPr>
              <w:t>KSK</w:t>
            </w:r>
            <w:r w:rsidRPr="00671266">
              <w:rPr>
                <w:rFonts w:ascii="Myriad Pro" w:hAnsi="Myriad Pro"/>
                <w:b/>
                <w:color w:val="auto"/>
              </w:rPr>
              <w:t xml:space="preserve"> w</w:t>
            </w:r>
            <w:r w:rsidR="00511AC1">
              <w:rPr>
                <w:rFonts w:ascii="Myriad Pro" w:hAnsi="Myriad Pro"/>
                <w:b/>
                <w:color w:val="auto"/>
              </w:rPr>
              <w:t> </w:t>
            </w:r>
            <w:r w:rsidRPr="00671266">
              <w:rPr>
                <w:rFonts w:ascii="Myriad Pro" w:hAnsi="Myriad Pro"/>
                <w:b/>
                <w:color w:val="auto"/>
              </w:rPr>
              <w:t>kluczowych ChUK.</w:t>
            </w:r>
          </w:p>
        </w:tc>
      </w:tr>
      <w:tr w:rsidR="00671266" w:rsidRPr="00671266" w14:paraId="29CCA69D" w14:textId="77777777" w:rsidTr="00A270A1">
        <w:trPr>
          <w:trHeight w:val="156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47BA487" w14:textId="77777777" w:rsidR="0098506D" w:rsidRPr="00671266" w:rsidRDefault="0098506D" w:rsidP="00671266">
            <w:pPr>
              <w:spacing w:after="0"/>
              <w:rPr>
                <w:rFonts w:ascii="Myriad Pro" w:hAnsi="Myriad Pro"/>
                <w:color w:val="auto"/>
              </w:rPr>
            </w:pPr>
            <w:r w:rsidRPr="00671266">
              <w:rPr>
                <w:rFonts w:ascii="Myriad Pro" w:hAnsi="Myriad Pro"/>
                <w:color w:val="auto"/>
              </w:rPr>
              <w:t>14.1.</w:t>
            </w:r>
          </w:p>
        </w:tc>
        <w:tc>
          <w:tcPr>
            <w:tcW w:w="7549" w:type="dxa"/>
            <w:tcBorders>
              <w:top w:val="nil"/>
              <w:left w:val="nil"/>
              <w:bottom w:val="single" w:sz="4" w:space="0" w:color="auto"/>
              <w:right w:val="single" w:sz="4" w:space="0" w:color="auto"/>
            </w:tcBorders>
            <w:shd w:val="clear" w:color="auto" w:fill="auto"/>
            <w:vAlign w:val="center"/>
            <w:hideMark/>
          </w:tcPr>
          <w:p w14:paraId="2663AE47" w14:textId="7FC5A49A"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Opracowanie i wprowadzenie wytycznych postępowania diagnostyczno-terapeutycznego oraz standardów organizacyjnych dla podmiotów leczniczych udzielających świadczeń zdrowotnych w ramach </w:t>
            </w:r>
            <w:r w:rsidR="007673B4">
              <w:rPr>
                <w:rFonts w:ascii="Myriad Pro" w:hAnsi="Myriad Pro"/>
                <w:color w:val="auto"/>
              </w:rPr>
              <w:t>KSK</w:t>
            </w:r>
            <w:r w:rsidRPr="00671266">
              <w:rPr>
                <w:rFonts w:ascii="Myriad Pro" w:hAnsi="Myriad Pro"/>
                <w:color w:val="auto"/>
              </w:rPr>
              <w:t xml:space="preserve"> w</w:t>
            </w:r>
            <w:r w:rsidR="00DB3D72">
              <w:rPr>
                <w:rFonts w:ascii="Myriad Pro" w:hAnsi="Myriad Pro"/>
                <w:color w:val="auto"/>
              </w:rPr>
              <w:t> </w:t>
            </w:r>
            <w:r w:rsidRPr="00671266">
              <w:rPr>
                <w:rFonts w:ascii="Myriad Pro" w:hAnsi="Myriad Pro"/>
                <w:color w:val="auto"/>
              </w:rPr>
              <w:t>całym kraju w kluczowych ChUK, opierając</w:t>
            </w:r>
            <w:r w:rsidR="00D236E4">
              <w:rPr>
                <w:rFonts w:ascii="Myriad Pro" w:hAnsi="Myriad Pro"/>
                <w:color w:val="auto"/>
              </w:rPr>
              <w:t>ych</w:t>
            </w:r>
            <w:r w:rsidRPr="00671266">
              <w:rPr>
                <w:rFonts w:ascii="Myriad Pro" w:hAnsi="Myriad Pro"/>
                <w:color w:val="auto"/>
              </w:rPr>
              <w:t xml:space="preserve"> się na uznanych dowodach naukowych i uwzględniając</w:t>
            </w:r>
            <w:r w:rsidR="00D236E4">
              <w:rPr>
                <w:rFonts w:ascii="Myriad Pro" w:hAnsi="Myriad Pro"/>
                <w:color w:val="auto"/>
              </w:rPr>
              <w:t>ych</w:t>
            </w:r>
            <w:r w:rsidRPr="00671266">
              <w:rPr>
                <w:rFonts w:ascii="Myriad Pro" w:hAnsi="Myriad Pro"/>
                <w:color w:val="auto"/>
              </w:rPr>
              <w:t xml:space="preserve"> bieżące warunki finansowania świadczeń </w:t>
            </w:r>
            <w:r w:rsidR="00D236E4">
              <w:rPr>
                <w:rFonts w:ascii="Myriad Pro" w:hAnsi="Myriad Pro"/>
                <w:color w:val="auto"/>
              </w:rPr>
              <w:t xml:space="preserve">opieki </w:t>
            </w:r>
            <w:r w:rsidRPr="00671266">
              <w:rPr>
                <w:rFonts w:ascii="Myriad Pro" w:hAnsi="Myriad Pro"/>
                <w:color w:val="auto"/>
              </w:rPr>
              <w:t>zdrowotn</w:t>
            </w:r>
            <w:r w:rsidR="00D236E4">
              <w:rPr>
                <w:rFonts w:ascii="Myriad Pro" w:hAnsi="Myriad Pro"/>
                <w:color w:val="auto"/>
              </w:rPr>
              <w:t>ej</w:t>
            </w:r>
            <w:r w:rsidRPr="00671266">
              <w:rPr>
                <w:rFonts w:ascii="Myriad Pro" w:hAnsi="Myriad Pro"/>
                <w:color w:val="auto"/>
              </w:rPr>
              <w:t xml:space="preserve"> ze środków publicznych</w:t>
            </w:r>
          </w:p>
        </w:tc>
        <w:tc>
          <w:tcPr>
            <w:tcW w:w="1985" w:type="dxa"/>
            <w:tcBorders>
              <w:top w:val="nil"/>
              <w:left w:val="nil"/>
              <w:bottom w:val="single" w:sz="4" w:space="0" w:color="auto"/>
              <w:right w:val="single" w:sz="4" w:space="0" w:color="auto"/>
            </w:tcBorders>
            <w:shd w:val="clear" w:color="000000" w:fill="DDEBF7"/>
            <w:vAlign w:val="center"/>
            <w:hideMark/>
          </w:tcPr>
          <w:p w14:paraId="5921AE76" w14:textId="5B96982C" w:rsidR="0098506D" w:rsidRPr="00671266" w:rsidRDefault="00CD7045"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w:t>
            </w:r>
            <w:r w:rsidR="006D09E8">
              <w:rPr>
                <w:rFonts w:ascii="Myriad Pro" w:hAnsi="Myriad Pro"/>
                <w:color w:val="auto"/>
              </w:rPr>
              <w:t>6</w:t>
            </w:r>
          </w:p>
        </w:tc>
        <w:tc>
          <w:tcPr>
            <w:tcW w:w="2976" w:type="dxa"/>
            <w:tcBorders>
              <w:top w:val="nil"/>
              <w:left w:val="nil"/>
              <w:bottom w:val="single" w:sz="4" w:space="0" w:color="auto"/>
              <w:right w:val="single" w:sz="8" w:space="0" w:color="auto"/>
            </w:tcBorders>
            <w:shd w:val="clear" w:color="auto" w:fill="auto"/>
            <w:vAlign w:val="center"/>
            <w:hideMark/>
          </w:tcPr>
          <w:p w14:paraId="7C2EC872" w14:textId="2CF3B78C"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DB3D72">
              <w:rPr>
                <w:rFonts w:ascii="Myriad Pro" w:hAnsi="Myriad Pro"/>
                <w:color w:val="auto"/>
              </w:rPr>
              <w:t> </w:t>
            </w:r>
            <w:r w:rsidR="00CD4987">
              <w:rPr>
                <w:rFonts w:ascii="Myriad Pro" w:hAnsi="Myriad Pro"/>
                <w:color w:val="auto"/>
              </w:rPr>
              <w:t xml:space="preserve">spraw zdrowia </w:t>
            </w:r>
            <w:r w:rsidRPr="00671266">
              <w:rPr>
                <w:rFonts w:ascii="Myriad Pro" w:hAnsi="Myriad Pro"/>
                <w:color w:val="auto"/>
              </w:rPr>
              <w:t xml:space="preserve">(w ramach zadań </w:t>
            </w:r>
            <w:r w:rsidR="006D09E8">
              <w:rPr>
                <w:rFonts w:ascii="Myriad Pro" w:hAnsi="Myriad Pro"/>
                <w:color w:val="auto"/>
              </w:rPr>
              <w:t>własnych</w:t>
            </w:r>
            <w:r w:rsidRPr="00671266">
              <w:rPr>
                <w:rFonts w:ascii="Myriad Pro" w:hAnsi="Myriad Pro"/>
                <w:color w:val="auto"/>
              </w:rPr>
              <w:t xml:space="preserve">), środki </w:t>
            </w:r>
            <w:r w:rsidR="009A16A0">
              <w:rPr>
                <w:rFonts w:ascii="Myriad Pro" w:hAnsi="Myriad Pro"/>
                <w:color w:val="auto"/>
              </w:rPr>
              <w:t>NFZ</w:t>
            </w:r>
            <w:r w:rsidRPr="00671266">
              <w:rPr>
                <w:rFonts w:ascii="Myriad Pro" w:hAnsi="Myriad Pro"/>
                <w:color w:val="auto"/>
              </w:rPr>
              <w:t xml:space="preserve">, budżet </w:t>
            </w:r>
            <w:r w:rsidR="009A16A0">
              <w:rPr>
                <w:rFonts w:ascii="Myriad Pro" w:hAnsi="Myriad Pro"/>
                <w:color w:val="auto"/>
              </w:rPr>
              <w:t>AOTMiT</w:t>
            </w:r>
            <w:r w:rsidRPr="00671266">
              <w:rPr>
                <w:rFonts w:ascii="Myriad Pro" w:hAnsi="Myriad Pro"/>
                <w:color w:val="auto"/>
              </w:rPr>
              <w:t xml:space="preserve"> (w ramach </w:t>
            </w:r>
            <w:r w:rsidR="001C54EA">
              <w:rPr>
                <w:rFonts w:ascii="Myriad Pro" w:hAnsi="Myriad Pro"/>
                <w:color w:val="auto"/>
              </w:rPr>
              <w:t>zadań</w:t>
            </w:r>
            <w:r w:rsidR="001C54EA" w:rsidRPr="00671266">
              <w:rPr>
                <w:rFonts w:ascii="Myriad Pro" w:hAnsi="Myriad Pro"/>
                <w:color w:val="auto"/>
              </w:rPr>
              <w:t xml:space="preserve"> </w:t>
            </w:r>
            <w:r w:rsidR="006D09E8">
              <w:rPr>
                <w:rFonts w:ascii="Myriad Pro" w:hAnsi="Myriad Pro"/>
                <w:color w:val="auto"/>
              </w:rPr>
              <w:t>własnych</w:t>
            </w:r>
            <w:r w:rsidRPr="00671266">
              <w:rPr>
                <w:rFonts w:ascii="Myriad Pro" w:hAnsi="Myriad Pro"/>
                <w:color w:val="auto"/>
              </w:rPr>
              <w:t xml:space="preserve">), budżet </w:t>
            </w:r>
            <w:r w:rsidR="000664A1">
              <w:rPr>
                <w:rFonts w:ascii="Myriad Pro" w:hAnsi="Myriad Pro"/>
                <w:color w:val="auto"/>
              </w:rPr>
              <w:t>N</w:t>
            </w:r>
            <w:r w:rsidRPr="00671266">
              <w:rPr>
                <w:rFonts w:ascii="Myriad Pro" w:hAnsi="Myriad Pro"/>
                <w:color w:val="auto"/>
              </w:rPr>
              <w:t>PChUK</w:t>
            </w:r>
          </w:p>
        </w:tc>
      </w:tr>
      <w:tr w:rsidR="00671266" w:rsidRPr="00671266" w14:paraId="500AFD1E"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6C157D41"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15.</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0F73297B" w14:textId="77777777" w:rsidR="0098506D" w:rsidRPr="00671266" w:rsidRDefault="0098506D" w:rsidP="00671266">
            <w:pPr>
              <w:spacing w:after="0"/>
              <w:rPr>
                <w:rFonts w:ascii="Myriad Pro" w:hAnsi="Myriad Pro"/>
                <w:b/>
                <w:color w:val="auto"/>
              </w:rPr>
            </w:pPr>
            <w:r w:rsidRPr="00671266">
              <w:rPr>
                <w:rFonts w:ascii="Myriad Pro" w:hAnsi="Myriad Pro"/>
                <w:b/>
                <w:color w:val="auto"/>
              </w:rPr>
              <w:t>Popraw</w:t>
            </w:r>
            <w:r w:rsidR="002865A2" w:rsidRPr="00671266">
              <w:rPr>
                <w:rFonts w:ascii="Myriad Pro" w:hAnsi="Myriad Pro"/>
                <w:b/>
                <w:color w:val="auto"/>
              </w:rPr>
              <w:t>a</w:t>
            </w:r>
            <w:r w:rsidRPr="00671266">
              <w:rPr>
                <w:rFonts w:ascii="Myriad Pro" w:hAnsi="Myriad Pro"/>
                <w:b/>
                <w:color w:val="auto"/>
              </w:rPr>
              <w:t xml:space="preserve"> dostępności do rehabilitacji kardiologicznej oraz opieki paliatywnej w ramach kompleksowej opieki kardiologicznej.</w:t>
            </w:r>
          </w:p>
        </w:tc>
      </w:tr>
      <w:tr w:rsidR="00671266" w:rsidRPr="00671266" w14:paraId="722AAC7F" w14:textId="77777777" w:rsidTr="00A270A1">
        <w:trPr>
          <w:trHeight w:val="78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09D52E5" w14:textId="77777777" w:rsidR="0098506D" w:rsidRPr="00671266" w:rsidRDefault="0098506D" w:rsidP="00671266">
            <w:pPr>
              <w:spacing w:after="0"/>
              <w:rPr>
                <w:rFonts w:ascii="Myriad Pro" w:hAnsi="Myriad Pro"/>
                <w:color w:val="auto"/>
              </w:rPr>
            </w:pPr>
            <w:r w:rsidRPr="00671266">
              <w:rPr>
                <w:rFonts w:ascii="Myriad Pro" w:hAnsi="Myriad Pro"/>
                <w:color w:val="auto"/>
              </w:rPr>
              <w:t>15.1.</w:t>
            </w:r>
          </w:p>
        </w:tc>
        <w:tc>
          <w:tcPr>
            <w:tcW w:w="7549" w:type="dxa"/>
            <w:tcBorders>
              <w:top w:val="nil"/>
              <w:left w:val="nil"/>
              <w:bottom w:val="single" w:sz="4" w:space="0" w:color="auto"/>
              <w:right w:val="single" w:sz="4" w:space="0" w:color="auto"/>
            </w:tcBorders>
            <w:shd w:val="clear" w:color="auto" w:fill="auto"/>
            <w:vAlign w:val="center"/>
            <w:hideMark/>
          </w:tcPr>
          <w:p w14:paraId="3E8203B7" w14:textId="017DE248" w:rsidR="0098506D" w:rsidRPr="00671266" w:rsidRDefault="00D236E4" w:rsidP="00061BD2">
            <w:pPr>
              <w:spacing w:after="0"/>
              <w:jc w:val="both"/>
              <w:rPr>
                <w:rFonts w:ascii="Myriad Pro" w:hAnsi="Myriad Pro"/>
                <w:color w:val="auto"/>
              </w:rPr>
            </w:pPr>
            <w:r>
              <w:rPr>
                <w:rFonts w:ascii="Myriad Pro" w:hAnsi="Myriad Pro"/>
                <w:color w:val="auto"/>
              </w:rPr>
              <w:t>Rozszerzenie</w:t>
            </w:r>
            <w:r w:rsidR="0098506D" w:rsidRPr="00671266">
              <w:rPr>
                <w:rFonts w:ascii="Myriad Pro" w:hAnsi="Myriad Pro"/>
                <w:color w:val="auto"/>
              </w:rPr>
              <w:t xml:space="preserve"> map potrzeb zdrowotnych w zakresie rehabilitacji kardiologicznej i</w:t>
            </w:r>
            <w:r w:rsidR="00DB3D72">
              <w:rPr>
                <w:rFonts w:ascii="Myriad Pro" w:hAnsi="Myriad Pro"/>
                <w:color w:val="auto"/>
              </w:rPr>
              <w:t> </w:t>
            </w:r>
            <w:r w:rsidR="0098506D" w:rsidRPr="00671266">
              <w:rPr>
                <w:rFonts w:ascii="Myriad Pro" w:hAnsi="Myriad Pro"/>
                <w:color w:val="auto"/>
              </w:rPr>
              <w:t>opieki dla chorych z niewydolnością serca</w:t>
            </w:r>
            <w:r>
              <w:rPr>
                <w:rFonts w:ascii="Myriad Pro" w:hAnsi="Myriad Pro"/>
                <w:color w:val="auto"/>
              </w:rPr>
              <w:t>, a także dla dzieci z wadami serca</w:t>
            </w:r>
          </w:p>
        </w:tc>
        <w:tc>
          <w:tcPr>
            <w:tcW w:w="1985" w:type="dxa"/>
            <w:tcBorders>
              <w:top w:val="nil"/>
              <w:left w:val="nil"/>
              <w:bottom w:val="single" w:sz="4" w:space="0" w:color="auto"/>
              <w:right w:val="single" w:sz="4" w:space="0" w:color="auto"/>
            </w:tcBorders>
            <w:shd w:val="clear" w:color="000000" w:fill="DDEBF7"/>
            <w:vAlign w:val="center"/>
            <w:hideMark/>
          </w:tcPr>
          <w:p w14:paraId="1CD56C3C" w14:textId="75CF0E10" w:rsidR="0098506D" w:rsidRPr="00671266" w:rsidRDefault="00CD7045"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2024</w:t>
            </w:r>
          </w:p>
        </w:tc>
        <w:tc>
          <w:tcPr>
            <w:tcW w:w="2976" w:type="dxa"/>
            <w:tcBorders>
              <w:top w:val="nil"/>
              <w:left w:val="nil"/>
              <w:bottom w:val="single" w:sz="4" w:space="0" w:color="auto"/>
              <w:right w:val="single" w:sz="8" w:space="0" w:color="auto"/>
            </w:tcBorders>
            <w:shd w:val="clear" w:color="auto" w:fill="auto"/>
            <w:vAlign w:val="center"/>
            <w:hideMark/>
          </w:tcPr>
          <w:p w14:paraId="42A5EABA" w14:textId="3DDB1DA6" w:rsidR="0098506D" w:rsidRPr="00671266" w:rsidRDefault="00CD4987" w:rsidP="00061BD2">
            <w:pPr>
              <w:spacing w:after="0"/>
              <w:jc w:val="both"/>
              <w:rPr>
                <w:rFonts w:ascii="Myriad Pro" w:hAnsi="Myriad Pro"/>
                <w:color w:val="auto"/>
              </w:rPr>
            </w:pPr>
            <w:r>
              <w:rPr>
                <w:rFonts w:ascii="Myriad Pro" w:hAnsi="Myriad Pro"/>
                <w:color w:val="auto"/>
              </w:rPr>
              <w:t>b</w:t>
            </w:r>
            <w:r w:rsidR="0098506D" w:rsidRPr="00671266">
              <w:rPr>
                <w:rFonts w:ascii="Myriad Pro" w:hAnsi="Myriad Pro"/>
                <w:color w:val="auto"/>
              </w:rPr>
              <w:t>udżet</w:t>
            </w:r>
            <w:r>
              <w:rPr>
                <w:rFonts w:ascii="Myriad Pro" w:hAnsi="Myriad Pro"/>
                <w:color w:val="auto"/>
              </w:rPr>
              <w:t xml:space="preserve"> ministra właściwego do</w:t>
            </w:r>
            <w:r w:rsidR="00DB3D72">
              <w:rPr>
                <w:rFonts w:ascii="Myriad Pro" w:hAnsi="Myriad Pro"/>
                <w:color w:val="auto"/>
              </w:rPr>
              <w:t> </w:t>
            </w:r>
            <w:r>
              <w:rPr>
                <w:rFonts w:ascii="Myriad Pro" w:hAnsi="Myriad Pro"/>
                <w:color w:val="auto"/>
              </w:rPr>
              <w:t>spraw zdrowia</w:t>
            </w:r>
            <w:r w:rsidR="0098506D" w:rsidRPr="00671266">
              <w:rPr>
                <w:rFonts w:ascii="Myriad Pro" w:hAnsi="Myriad Pro"/>
                <w:color w:val="auto"/>
              </w:rPr>
              <w:t xml:space="preserve"> (w ramach zadań </w:t>
            </w:r>
            <w:r w:rsidR="006D09E8">
              <w:rPr>
                <w:rFonts w:ascii="Myriad Pro" w:hAnsi="Myriad Pro"/>
                <w:color w:val="auto"/>
              </w:rPr>
              <w:t>własnych</w:t>
            </w:r>
            <w:r w:rsidR="0098506D" w:rsidRPr="00671266">
              <w:rPr>
                <w:rFonts w:ascii="Myriad Pro" w:hAnsi="Myriad Pro"/>
                <w:color w:val="auto"/>
              </w:rPr>
              <w:t>)</w:t>
            </w:r>
          </w:p>
        </w:tc>
      </w:tr>
      <w:tr w:rsidR="00671266" w:rsidRPr="00671266" w14:paraId="46A8742C"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6A28768D"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16.</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2D58E726" w14:textId="77777777" w:rsidR="0098506D" w:rsidRPr="00671266" w:rsidRDefault="0098506D" w:rsidP="00671266">
            <w:pPr>
              <w:spacing w:after="0"/>
              <w:rPr>
                <w:rFonts w:ascii="Myriad Pro" w:hAnsi="Myriad Pro"/>
                <w:b/>
                <w:color w:val="auto"/>
              </w:rPr>
            </w:pPr>
            <w:r w:rsidRPr="00671266">
              <w:rPr>
                <w:rFonts w:ascii="Myriad Pro" w:hAnsi="Myriad Pro"/>
                <w:b/>
                <w:color w:val="auto"/>
              </w:rPr>
              <w:t>Popraw</w:t>
            </w:r>
            <w:r w:rsidR="002865A2" w:rsidRPr="00671266">
              <w:rPr>
                <w:rFonts w:ascii="Myriad Pro" w:hAnsi="Myriad Pro"/>
                <w:b/>
                <w:color w:val="auto"/>
              </w:rPr>
              <w:t>a</w:t>
            </w:r>
            <w:r w:rsidRPr="00671266">
              <w:rPr>
                <w:rFonts w:ascii="Myriad Pro" w:hAnsi="Myriad Pro"/>
                <w:b/>
                <w:color w:val="auto"/>
              </w:rPr>
              <w:t xml:space="preserve"> jakości życia pacjentów z ChUK w trakcie i po zakończeniu leczenia kardiologicznego.</w:t>
            </w:r>
          </w:p>
        </w:tc>
      </w:tr>
      <w:tr w:rsidR="00671266" w:rsidRPr="00671266" w14:paraId="326A57FF" w14:textId="77777777" w:rsidTr="00A270A1">
        <w:trPr>
          <w:trHeight w:val="104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477D8DE2" w14:textId="77777777" w:rsidR="0098506D" w:rsidRPr="00671266" w:rsidRDefault="0098506D" w:rsidP="00671266">
            <w:pPr>
              <w:spacing w:after="0"/>
              <w:rPr>
                <w:rFonts w:ascii="Myriad Pro" w:hAnsi="Myriad Pro"/>
                <w:color w:val="auto"/>
              </w:rPr>
            </w:pPr>
            <w:r w:rsidRPr="00671266">
              <w:rPr>
                <w:rFonts w:ascii="Myriad Pro" w:hAnsi="Myriad Pro"/>
                <w:color w:val="auto"/>
              </w:rPr>
              <w:t>16.1.</w:t>
            </w:r>
          </w:p>
        </w:tc>
        <w:tc>
          <w:tcPr>
            <w:tcW w:w="7549" w:type="dxa"/>
            <w:tcBorders>
              <w:top w:val="nil"/>
              <w:left w:val="nil"/>
              <w:bottom w:val="single" w:sz="4" w:space="0" w:color="auto"/>
              <w:right w:val="single" w:sz="4" w:space="0" w:color="auto"/>
            </w:tcBorders>
            <w:shd w:val="clear" w:color="auto" w:fill="auto"/>
            <w:vAlign w:val="center"/>
            <w:hideMark/>
          </w:tcPr>
          <w:p w14:paraId="36B8DF09" w14:textId="00A93B02" w:rsidR="0098506D" w:rsidRPr="00671266" w:rsidRDefault="0098506D" w:rsidP="00061BD2">
            <w:pPr>
              <w:spacing w:after="0"/>
              <w:jc w:val="both"/>
              <w:rPr>
                <w:rFonts w:ascii="Myriad Pro" w:hAnsi="Myriad Pro"/>
                <w:color w:val="auto"/>
              </w:rPr>
            </w:pPr>
            <w:r w:rsidRPr="00671266">
              <w:rPr>
                <w:rFonts w:ascii="Myriad Pro" w:hAnsi="Myriad Pro"/>
                <w:color w:val="auto"/>
              </w:rPr>
              <w:t>Opracowanie i wdrożenie bada</w:t>
            </w:r>
            <w:r w:rsidR="00D236E4">
              <w:rPr>
                <w:rFonts w:ascii="Myriad Pro" w:hAnsi="Myriad Pro"/>
                <w:color w:val="auto"/>
              </w:rPr>
              <w:t>ń</w:t>
            </w:r>
            <w:r w:rsidRPr="00671266">
              <w:rPr>
                <w:rFonts w:ascii="Myriad Pro" w:hAnsi="Myriad Pro"/>
                <w:color w:val="auto"/>
              </w:rPr>
              <w:t xml:space="preserve"> ankietow</w:t>
            </w:r>
            <w:r w:rsidR="00D236E4">
              <w:rPr>
                <w:rFonts w:ascii="Myriad Pro" w:hAnsi="Myriad Pro"/>
                <w:color w:val="auto"/>
              </w:rPr>
              <w:t>ych</w:t>
            </w:r>
            <w:r w:rsidRPr="00671266">
              <w:rPr>
                <w:rFonts w:ascii="Myriad Pro" w:hAnsi="Myriad Pro"/>
                <w:color w:val="auto"/>
              </w:rPr>
              <w:t xml:space="preserve"> potrzeb i satysfakcji pacjentów kardiologicznych, wykonywan</w:t>
            </w:r>
            <w:r w:rsidR="00D236E4">
              <w:rPr>
                <w:rFonts w:ascii="Myriad Pro" w:hAnsi="Myriad Pro"/>
                <w:color w:val="auto"/>
              </w:rPr>
              <w:t>ych</w:t>
            </w:r>
            <w:r w:rsidRPr="00671266">
              <w:rPr>
                <w:rFonts w:ascii="Myriad Pro" w:hAnsi="Myriad Pro"/>
                <w:color w:val="auto"/>
              </w:rPr>
              <w:t xml:space="preserve"> w placówkach kardiologicznych udzielających świadczeń w trybie stacjonarnym i ambulatoryjnym, w tym w zakresie formy i jakości udzielonej pomocy pacjentom kardiologicznym po zakończonym leczeniu</w:t>
            </w:r>
          </w:p>
        </w:tc>
        <w:tc>
          <w:tcPr>
            <w:tcW w:w="1985" w:type="dxa"/>
            <w:tcBorders>
              <w:top w:val="nil"/>
              <w:left w:val="nil"/>
              <w:bottom w:val="single" w:sz="4" w:space="0" w:color="auto"/>
              <w:right w:val="single" w:sz="4" w:space="0" w:color="auto"/>
            </w:tcBorders>
            <w:shd w:val="clear" w:color="000000" w:fill="DDEBF7"/>
            <w:vAlign w:val="center"/>
            <w:hideMark/>
          </w:tcPr>
          <w:p w14:paraId="6D511E21" w14:textId="3C700FC9" w:rsidR="0098506D" w:rsidRPr="00671266" w:rsidRDefault="0098506D"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202</w:t>
            </w:r>
            <w:r w:rsidR="002865A2" w:rsidRPr="00671266">
              <w:rPr>
                <w:rFonts w:ascii="Myriad Pro" w:hAnsi="Myriad Pro"/>
                <w:color w:val="auto"/>
              </w:rPr>
              <w:t>5</w:t>
            </w:r>
            <w:r w:rsidRPr="00671266">
              <w:rPr>
                <w:rFonts w:ascii="Myriad Pro" w:hAnsi="Myriad Pro"/>
                <w:color w:val="auto"/>
              </w:rPr>
              <w:t xml:space="preserve"> </w:t>
            </w:r>
          </w:p>
        </w:tc>
        <w:tc>
          <w:tcPr>
            <w:tcW w:w="2976" w:type="dxa"/>
            <w:tcBorders>
              <w:top w:val="nil"/>
              <w:left w:val="nil"/>
              <w:bottom w:val="single" w:sz="4" w:space="0" w:color="auto"/>
              <w:right w:val="single" w:sz="8" w:space="0" w:color="auto"/>
            </w:tcBorders>
            <w:shd w:val="clear" w:color="auto" w:fill="auto"/>
            <w:vAlign w:val="center"/>
            <w:hideMark/>
          </w:tcPr>
          <w:p w14:paraId="5BFDCB3A" w14:textId="51A82C06"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DB3D72">
              <w:rPr>
                <w:rFonts w:ascii="Myriad Pro" w:hAnsi="Myriad Pro"/>
                <w:color w:val="auto"/>
              </w:rPr>
              <w:t> </w:t>
            </w:r>
            <w:r w:rsidR="00CD4987">
              <w:rPr>
                <w:rFonts w:ascii="Myriad Pro" w:hAnsi="Myriad Pro"/>
                <w:color w:val="auto"/>
              </w:rPr>
              <w:t xml:space="preserve">spraw zdrowia </w:t>
            </w:r>
            <w:r w:rsidRPr="00671266">
              <w:rPr>
                <w:rFonts w:ascii="Myriad Pro" w:hAnsi="Myriad Pro"/>
                <w:color w:val="auto"/>
              </w:rPr>
              <w:t xml:space="preserve">(w ramach zadań </w:t>
            </w:r>
            <w:r w:rsidR="006D09E8">
              <w:rPr>
                <w:rFonts w:ascii="Myriad Pro" w:hAnsi="Myriad Pro"/>
                <w:color w:val="auto"/>
              </w:rPr>
              <w:t>własnych</w:t>
            </w:r>
            <w:r w:rsidRPr="00671266">
              <w:rPr>
                <w:rFonts w:ascii="Myriad Pro" w:hAnsi="Myriad Pro"/>
                <w:color w:val="auto"/>
              </w:rPr>
              <w:t xml:space="preserve">), środki </w:t>
            </w:r>
            <w:r w:rsidR="009A16A0">
              <w:rPr>
                <w:rFonts w:ascii="Myriad Pro" w:hAnsi="Myriad Pro"/>
                <w:color w:val="auto"/>
              </w:rPr>
              <w:t>NFZ</w:t>
            </w:r>
            <w:r w:rsidR="006D09E8">
              <w:rPr>
                <w:rFonts w:ascii="Myriad Pro" w:hAnsi="Myriad Pro"/>
                <w:color w:val="auto"/>
              </w:rPr>
              <w:t xml:space="preserve"> </w:t>
            </w:r>
            <w:r w:rsidRPr="00671266">
              <w:rPr>
                <w:rFonts w:ascii="Myriad Pro" w:hAnsi="Myriad Pro"/>
                <w:color w:val="auto"/>
              </w:rPr>
              <w:t xml:space="preserve">oraz budżet </w:t>
            </w:r>
            <w:r w:rsidR="001C54EA">
              <w:rPr>
                <w:rFonts w:ascii="Myriad Pro" w:hAnsi="Myriad Pro"/>
                <w:color w:val="auto"/>
              </w:rPr>
              <w:t>NPChUK</w:t>
            </w:r>
          </w:p>
        </w:tc>
      </w:tr>
      <w:tr w:rsidR="00671266" w:rsidRPr="00671266" w14:paraId="36B2D24C" w14:textId="77777777" w:rsidTr="00A270A1">
        <w:trPr>
          <w:trHeight w:val="156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98BAD2F" w14:textId="77777777" w:rsidR="0098506D" w:rsidRPr="00671266" w:rsidRDefault="0098506D" w:rsidP="00671266">
            <w:pPr>
              <w:spacing w:after="0"/>
              <w:rPr>
                <w:rFonts w:ascii="Myriad Pro" w:hAnsi="Myriad Pro"/>
                <w:color w:val="auto"/>
              </w:rPr>
            </w:pPr>
            <w:r w:rsidRPr="00671266">
              <w:rPr>
                <w:rFonts w:ascii="Myriad Pro" w:hAnsi="Myriad Pro"/>
                <w:color w:val="auto"/>
              </w:rPr>
              <w:t>16.3.</w:t>
            </w:r>
          </w:p>
        </w:tc>
        <w:tc>
          <w:tcPr>
            <w:tcW w:w="7549" w:type="dxa"/>
            <w:tcBorders>
              <w:top w:val="nil"/>
              <w:left w:val="nil"/>
              <w:bottom w:val="single" w:sz="4" w:space="0" w:color="auto"/>
              <w:right w:val="single" w:sz="4" w:space="0" w:color="auto"/>
            </w:tcBorders>
            <w:shd w:val="clear" w:color="auto" w:fill="auto"/>
            <w:vAlign w:val="center"/>
            <w:hideMark/>
          </w:tcPr>
          <w:p w14:paraId="2E7FE1CE" w14:textId="41B33700"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Zintensyfikowanie działań na rzecz poprawy stanu zdrowia oraz jakości życia pacjentów z ChUK, w szczególności </w:t>
            </w:r>
            <w:r w:rsidR="002865A2" w:rsidRPr="00671266">
              <w:rPr>
                <w:rFonts w:ascii="Myriad Pro" w:hAnsi="Myriad Pro"/>
                <w:color w:val="auto"/>
              </w:rPr>
              <w:t xml:space="preserve">przez </w:t>
            </w:r>
            <w:r w:rsidRPr="00671266">
              <w:rPr>
                <w:rFonts w:ascii="Myriad Pro" w:hAnsi="Myriad Pro"/>
                <w:color w:val="auto"/>
              </w:rPr>
              <w:t>zapewnienie właściwej wyceny i</w:t>
            </w:r>
            <w:r w:rsidR="00A43AAD">
              <w:rPr>
                <w:rFonts w:ascii="Myriad Pro" w:hAnsi="Myriad Pro"/>
                <w:color w:val="auto"/>
              </w:rPr>
              <w:t> </w:t>
            </w:r>
            <w:r w:rsidRPr="00671266">
              <w:rPr>
                <w:rFonts w:ascii="Myriad Pro" w:hAnsi="Myriad Pro"/>
                <w:color w:val="auto"/>
              </w:rPr>
              <w:t>finansowania świadczeń zdrowotnych z obszaru kardiologii i dziedzin pokrewnych,</w:t>
            </w:r>
            <w:r w:rsidR="00D236E4">
              <w:rPr>
                <w:rFonts w:ascii="Myriad Pro" w:hAnsi="Myriad Pro"/>
                <w:color w:val="auto"/>
              </w:rPr>
              <w:t xml:space="preserve"> </w:t>
            </w:r>
            <w:r w:rsidR="00D236E4" w:rsidRPr="00D236E4">
              <w:rPr>
                <w:rFonts w:ascii="Myriad Pro" w:hAnsi="Myriad Pro"/>
                <w:color w:val="auto"/>
              </w:rPr>
              <w:t>zwiększanie nakładów na świadczenia zdrowotne z zakresu ChUK, dążenie do</w:t>
            </w:r>
            <w:r w:rsidR="00A43AAD">
              <w:rPr>
                <w:rFonts w:ascii="Myriad Pro" w:hAnsi="Myriad Pro"/>
                <w:color w:val="auto"/>
              </w:rPr>
              <w:t> </w:t>
            </w:r>
            <w:r w:rsidR="00D236E4" w:rsidRPr="00D236E4">
              <w:rPr>
                <w:rFonts w:ascii="Myriad Pro" w:hAnsi="Myriad Pro"/>
                <w:color w:val="auto"/>
              </w:rPr>
              <w:t>stopniowego znoszenia limitów na świadczenia z tego obszaru, poprawę wyników leczenia dzieci, młodzieży i dorosłych z chorobami kardiologicznymi, a także wdrożenie kontroli jakości opieki kardiologicznej</w:t>
            </w:r>
            <w:r w:rsidR="00D236E4">
              <w:rPr>
                <w:rFonts w:ascii="Myriad Pro" w:hAnsi="Myriad Pro"/>
                <w:color w:val="auto"/>
              </w:rPr>
              <w:t xml:space="preserve"> </w:t>
            </w:r>
            <w:r w:rsidR="00D236E4" w:rsidRPr="00D236E4">
              <w:rPr>
                <w:rFonts w:ascii="Myriad Pro" w:hAnsi="Myriad Pro"/>
                <w:color w:val="auto"/>
              </w:rPr>
              <w:t>z zakresu ChUK</w:t>
            </w:r>
            <w:r w:rsidR="00D236E4">
              <w:rPr>
                <w:rFonts w:ascii="Myriad Pro" w:hAnsi="Myriad Pro"/>
                <w:color w:val="auto"/>
              </w:rPr>
              <w:t xml:space="preserve"> </w:t>
            </w:r>
          </w:p>
        </w:tc>
        <w:tc>
          <w:tcPr>
            <w:tcW w:w="1985" w:type="dxa"/>
            <w:tcBorders>
              <w:top w:val="nil"/>
              <w:left w:val="nil"/>
              <w:bottom w:val="single" w:sz="4" w:space="0" w:color="auto"/>
              <w:right w:val="single" w:sz="4" w:space="0" w:color="auto"/>
            </w:tcBorders>
            <w:shd w:val="clear" w:color="000000" w:fill="DDEBF7"/>
            <w:vAlign w:val="center"/>
            <w:hideMark/>
          </w:tcPr>
          <w:p w14:paraId="7B066DBB" w14:textId="6850B777" w:rsidR="0098506D" w:rsidRPr="00671266" w:rsidRDefault="00DC52C9"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40AC8D3A" w14:textId="36E454A1"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ministra właściwego do</w:t>
            </w:r>
            <w:r w:rsidR="00A43AAD">
              <w:rPr>
                <w:rFonts w:ascii="Myriad Pro" w:hAnsi="Myriad Pro"/>
                <w:color w:val="auto"/>
              </w:rPr>
              <w:t> </w:t>
            </w:r>
            <w:r w:rsidR="00CD4987">
              <w:rPr>
                <w:rFonts w:ascii="Myriad Pro" w:hAnsi="Myriad Pro"/>
                <w:color w:val="auto"/>
              </w:rPr>
              <w:t xml:space="preserve">spraw zdrowia </w:t>
            </w:r>
            <w:r w:rsidRPr="00671266">
              <w:rPr>
                <w:rFonts w:ascii="Myriad Pro" w:hAnsi="Myriad Pro"/>
                <w:color w:val="auto"/>
              </w:rPr>
              <w:t xml:space="preserve">(w ramach zadań </w:t>
            </w:r>
            <w:r w:rsidR="006D09E8">
              <w:rPr>
                <w:rFonts w:ascii="Myriad Pro" w:hAnsi="Myriad Pro"/>
                <w:color w:val="auto"/>
              </w:rPr>
              <w:t>własnych</w:t>
            </w:r>
            <w:r w:rsidRPr="00671266">
              <w:rPr>
                <w:rFonts w:ascii="Myriad Pro" w:hAnsi="Myriad Pro"/>
                <w:color w:val="auto"/>
              </w:rPr>
              <w:t>), środki</w:t>
            </w:r>
            <w:r w:rsidR="00A43AAD">
              <w:rPr>
                <w:rFonts w:ascii="Myriad Pro" w:hAnsi="Myriad Pro"/>
                <w:color w:val="auto"/>
              </w:rPr>
              <w:t xml:space="preserve"> </w:t>
            </w:r>
            <w:r w:rsidR="009A16A0">
              <w:rPr>
                <w:rFonts w:ascii="Myriad Pro" w:hAnsi="Myriad Pro"/>
                <w:color w:val="auto"/>
              </w:rPr>
              <w:t>NFZ</w:t>
            </w:r>
            <w:r w:rsidRPr="00671266">
              <w:rPr>
                <w:rFonts w:ascii="Myriad Pro" w:hAnsi="Myriad Pro"/>
                <w:color w:val="auto"/>
              </w:rPr>
              <w:t xml:space="preserve">, budżet </w:t>
            </w:r>
            <w:r w:rsidR="009A16A0">
              <w:rPr>
                <w:rFonts w:ascii="Myriad Pro" w:hAnsi="Myriad Pro"/>
                <w:color w:val="auto"/>
              </w:rPr>
              <w:t>AOTMiT</w:t>
            </w:r>
            <w:r w:rsidR="00A43AAD">
              <w:rPr>
                <w:rFonts w:ascii="Myriad Pro" w:hAnsi="Myriad Pro"/>
                <w:color w:val="auto"/>
              </w:rPr>
              <w:t xml:space="preserve"> </w:t>
            </w:r>
            <w:r w:rsidRPr="00671266">
              <w:rPr>
                <w:rFonts w:ascii="Myriad Pro" w:hAnsi="Myriad Pro"/>
                <w:color w:val="auto"/>
              </w:rPr>
              <w:t xml:space="preserve">(w ramach </w:t>
            </w:r>
            <w:r w:rsidR="001C54EA">
              <w:rPr>
                <w:rFonts w:ascii="Myriad Pro" w:hAnsi="Myriad Pro"/>
                <w:color w:val="auto"/>
              </w:rPr>
              <w:t>zadań</w:t>
            </w:r>
            <w:r w:rsidR="001C54EA" w:rsidRPr="00671266">
              <w:rPr>
                <w:rFonts w:ascii="Myriad Pro" w:hAnsi="Myriad Pro"/>
                <w:color w:val="auto"/>
              </w:rPr>
              <w:t xml:space="preserve"> </w:t>
            </w:r>
            <w:r w:rsidR="006D09E8">
              <w:rPr>
                <w:rFonts w:ascii="Myriad Pro" w:hAnsi="Myriad Pro"/>
                <w:color w:val="auto"/>
              </w:rPr>
              <w:t>własnych</w:t>
            </w:r>
            <w:r w:rsidRPr="00671266">
              <w:rPr>
                <w:rFonts w:ascii="Myriad Pro" w:hAnsi="Myriad Pro"/>
                <w:color w:val="auto"/>
              </w:rPr>
              <w:t xml:space="preserve">) oraz budżet </w:t>
            </w:r>
            <w:r w:rsidR="000664A1">
              <w:rPr>
                <w:rFonts w:ascii="Myriad Pro" w:hAnsi="Myriad Pro"/>
                <w:color w:val="auto"/>
              </w:rPr>
              <w:t>N</w:t>
            </w:r>
            <w:r w:rsidRPr="00671266">
              <w:rPr>
                <w:rFonts w:ascii="Myriad Pro" w:hAnsi="Myriad Pro"/>
                <w:color w:val="auto"/>
              </w:rPr>
              <w:t xml:space="preserve">PChUK </w:t>
            </w:r>
          </w:p>
        </w:tc>
      </w:tr>
      <w:tr w:rsidR="00671266" w:rsidRPr="00671266" w14:paraId="6F003E14"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DDEBF7"/>
            <w:noWrap/>
            <w:vAlign w:val="center"/>
            <w:hideMark/>
          </w:tcPr>
          <w:p w14:paraId="053A7A7D"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17.</w:t>
            </w:r>
          </w:p>
        </w:tc>
        <w:tc>
          <w:tcPr>
            <w:tcW w:w="12510" w:type="dxa"/>
            <w:gridSpan w:val="3"/>
            <w:tcBorders>
              <w:top w:val="single" w:sz="4" w:space="0" w:color="auto"/>
              <w:left w:val="nil"/>
              <w:bottom w:val="single" w:sz="4" w:space="0" w:color="auto"/>
              <w:right w:val="single" w:sz="8" w:space="0" w:color="000000"/>
            </w:tcBorders>
            <w:shd w:val="clear" w:color="000000" w:fill="DDEBF7"/>
            <w:vAlign w:val="center"/>
            <w:hideMark/>
          </w:tcPr>
          <w:p w14:paraId="2F79CED3" w14:textId="77777777" w:rsidR="0098506D" w:rsidRPr="00671266" w:rsidRDefault="0098506D" w:rsidP="00671266">
            <w:pPr>
              <w:spacing w:after="0"/>
              <w:rPr>
                <w:rFonts w:ascii="Myriad Pro" w:hAnsi="Myriad Pro"/>
                <w:b/>
                <w:color w:val="auto"/>
              </w:rPr>
            </w:pPr>
            <w:r w:rsidRPr="00671266">
              <w:rPr>
                <w:rFonts w:ascii="Myriad Pro" w:hAnsi="Myriad Pro"/>
                <w:b/>
                <w:color w:val="auto"/>
              </w:rPr>
              <w:t>Popraw</w:t>
            </w:r>
            <w:r w:rsidR="002865A2" w:rsidRPr="00671266">
              <w:rPr>
                <w:rFonts w:ascii="Myriad Pro" w:hAnsi="Myriad Pro"/>
                <w:b/>
                <w:color w:val="auto"/>
              </w:rPr>
              <w:t>a</w:t>
            </w:r>
            <w:r w:rsidRPr="00671266">
              <w:rPr>
                <w:rFonts w:ascii="Myriad Pro" w:hAnsi="Myriad Pro"/>
                <w:b/>
                <w:color w:val="auto"/>
              </w:rPr>
              <w:t xml:space="preserve"> organizacji monitorowania potrzeb zdrowotnych w zakresie kardiologii, w tym w szczególności </w:t>
            </w:r>
            <w:r w:rsidR="00511DC2" w:rsidRPr="00671266">
              <w:rPr>
                <w:rFonts w:ascii="Myriad Pro" w:hAnsi="Myriad Pro"/>
                <w:b/>
                <w:color w:val="auto"/>
              </w:rPr>
              <w:t xml:space="preserve">stworzenie i </w:t>
            </w:r>
            <w:r w:rsidRPr="00671266">
              <w:rPr>
                <w:rFonts w:ascii="Myriad Pro" w:hAnsi="Myriad Pro"/>
                <w:b/>
                <w:color w:val="auto"/>
              </w:rPr>
              <w:t xml:space="preserve">rozwój </w:t>
            </w:r>
            <w:r w:rsidR="00511DC2" w:rsidRPr="00671266">
              <w:rPr>
                <w:rFonts w:ascii="Myriad Pro" w:hAnsi="Myriad Pro"/>
                <w:b/>
                <w:color w:val="auto"/>
              </w:rPr>
              <w:t xml:space="preserve">systemu </w:t>
            </w:r>
            <w:r w:rsidRPr="00671266">
              <w:rPr>
                <w:rFonts w:ascii="Myriad Pro" w:hAnsi="Myriad Pro"/>
                <w:b/>
                <w:color w:val="auto"/>
              </w:rPr>
              <w:t>rejestrów medycznych oraz baz danych badań przesiewowych.</w:t>
            </w:r>
          </w:p>
        </w:tc>
      </w:tr>
      <w:tr w:rsidR="00671266" w:rsidRPr="00671266" w14:paraId="3404A53D" w14:textId="77777777" w:rsidTr="00A270A1">
        <w:trPr>
          <w:trHeight w:val="1300"/>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775A85C4" w14:textId="77777777" w:rsidR="0098506D" w:rsidRPr="00671266" w:rsidRDefault="0098506D" w:rsidP="00671266">
            <w:pPr>
              <w:spacing w:after="0"/>
              <w:rPr>
                <w:rFonts w:ascii="Myriad Pro" w:hAnsi="Myriad Pro"/>
                <w:color w:val="auto"/>
              </w:rPr>
            </w:pPr>
            <w:r w:rsidRPr="00671266">
              <w:rPr>
                <w:rFonts w:ascii="Myriad Pro" w:hAnsi="Myriad Pro"/>
                <w:color w:val="auto"/>
              </w:rPr>
              <w:t>17.1.</w:t>
            </w:r>
          </w:p>
        </w:tc>
        <w:tc>
          <w:tcPr>
            <w:tcW w:w="7549" w:type="dxa"/>
            <w:tcBorders>
              <w:top w:val="nil"/>
              <w:left w:val="nil"/>
              <w:bottom w:val="single" w:sz="4" w:space="0" w:color="auto"/>
              <w:right w:val="single" w:sz="4" w:space="0" w:color="auto"/>
            </w:tcBorders>
            <w:shd w:val="clear" w:color="auto" w:fill="auto"/>
            <w:vAlign w:val="center"/>
            <w:hideMark/>
          </w:tcPr>
          <w:p w14:paraId="66CA9DD2" w14:textId="6AA064AE"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Utrzymanie i wspieranie rozwoju </w:t>
            </w:r>
            <w:r w:rsidR="00511DC2" w:rsidRPr="00671266">
              <w:rPr>
                <w:rFonts w:ascii="Myriad Pro" w:hAnsi="Myriad Pro"/>
                <w:color w:val="auto"/>
              </w:rPr>
              <w:t xml:space="preserve">systemu </w:t>
            </w:r>
            <w:r w:rsidRPr="00671266">
              <w:rPr>
                <w:rFonts w:ascii="Myriad Pro" w:hAnsi="Myriad Pro"/>
                <w:color w:val="auto"/>
              </w:rPr>
              <w:t xml:space="preserve">rejestrów medycznych dla monitorowania stanu epidemiologicznego i statusu opieki zdrowotnej ChUK </w:t>
            </w:r>
            <w:r w:rsidR="00D236E4" w:rsidRPr="00D236E4">
              <w:rPr>
                <w:rFonts w:ascii="Myriad Pro" w:hAnsi="Myriad Pro"/>
                <w:color w:val="auto"/>
              </w:rPr>
              <w:t>oraz rejestrów badań przesiewowych w Rzeczpospolitej Polskiej, w tym oceny jakości realizacji procedur w</w:t>
            </w:r>
            <w:r w:rsidR="00A43AAD">
              <w:rPr>
                <w:rFonts w:ascii="Myriad Pro" w:hAnsi="Myriad Pro"/>
                <w:color w:val="auto"/>
              </w:rPr>
              <w:t> </w:t>
            </w:r>
            <w:r w:rsidR="00D236E4" w:rsidRPr="00D236E4">
              <w:rPr>
                <w:rFonts w:ascii="Myriad Pro" w:hAnsi="Myriad Pro"/>
                <w:color w:val="auto"/>
              </w:rPr>
              <w:t>kardiologii i ich poziomu finansowania, a także bazy danych dla badań przesiewowych oraz bazy danych procedur kardiologii interwencyjnej i</w:t>
            </w:r>
            <w:r w:rsidR="00A43AAD">
              <w:rPr>
                <w:rFonts w:ascii="Myriad Pro" w:hAnsi="Myriad Pro"/>
                <w:color w:val="auto"/>
              </w:rPr>
              <w:t> </w:t>
            </w:r>
            <w:r w:rsidR="00D236E4" w:rsidRPr="00D236E4">
              <w:rPr>
                <w:rFonts w:ascii="Myriad Pro" w:hAnsi="Myriad Pro"/>
                <w:color w:val="auto"/>
              </w:rPr>
              <w:t>kardiochirurgicznych</w:t>
            </w:r>
          </w:p>
        </w:tc>
        <w:tc>
          <w:tcPr>
            <w:tcW w:w="1985" w:type="dxa"/>
            <w:tcBorders>
              <w:top w:val="nil"/>
              <w:left w:val="nil"/>
              <w:bottom w:val="single" w:sz="4" w:space="0" w:color="auto"/>
              <w:right w:val="single" w:sz="4" w:space="0" w:color="auto"/>
            </w:tcBorders>
            <w:shd w:val="clear" w:color="000000" w:fill="DDEBF7"/>
            <w:vAlign w:val="center"/>
            <w:hideMark/>
          </w:tcPr>
          <w:p w14:paraId="0615779B" w14:textId="64AC08F2" w:rsidR="0098506D" w:rsidRPr="00671266" w:rsidRDefault="00DC52C9"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009A2185" w14:textId="7A128209"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CD4987">
              <w:rPr>
                <w:rFonts w:ascii="Myriad Pro" w:hAnsi="Myriad Pro"/>
                <w:color w:val="auto"/>
              </w:rPr>
              <w:t xml:space="preserve">ministra właściwego do spraw zdrowia </w:t>
            </w:r>
            <w:r w:rsidRPr="00671266">
              <w:rPr>
                <w:rFonts w:ascii="Myriad Pro" w:hAnsi="Myriad Pro"/>
                <w:color w:val="auto"/>
              </w:rPr>
              <w:t>(w</w:t>
            </w:r>
            <w:r w:rsidR="00C52D41">
              <w:rPr>
                <w:rFonts w:ascii="Myriad Pro" w:hAnsi="Myriad Pro"/>
                <w:color w:val="auto"/>
              </w:rPr>
              <w:t> </w:t>
            </w:r>
            <w:r w:rsidRPr="00671266">
              <w:rPr>
                <w:rFonts w:ascii="Myriad Pro" w:hAnsi="Myriad Pro"/>
                <w:color w:val="auto"/>
              </w:rPr>
              <w:t xml:space="preserve">ramach zadań </w:t>
            </w:r>
            <w:r w:rsidR="006D09E8">
              <w:rPr>
                <w:rFonts w:ascii="Myriad Pro" w:hAnsi="Myriad Pro"/>
                <w:color w:val="auto"/>
              </w:rPr>
              <w:t>własnych</w:t>
            </w:r>
            <w:r w:rsidRPr="00671266">
              <w:rPr>
                <w:rFonts w:ascii="Myriad Pro" w:hAnsi="Myriad Pro"/>
                <w:color w:val="auto"/>
              </w:rPr>
              <w:t>)</w:t>
            </w:r>
            <w:r w:rsidR="00931A27">
              <w:rPr>
                <w:rFonts w:ascii="Myriad Pro" w:hAnsi="Myriad Pro"/>
                <w:color w:val="auto"/>
              </w:rPr>
              <w:t xml:space="preserve"> </w:t>
            </w:r>
            <w:r w:rsidR="00931A27" w:rsidRPr="00931A27">
              <w:rPr>
                <w:rFonts w:ascii="Myriad Pro" w:hAnsi="Myriad Pro"/>
                <w:color w:val="auto"/>
              </w:rPr>
              <w:t xml:space="preserve">oraz budżet </w:t>
            </w:r>
            <w:r w:rsidR="000664A1">
              <w:rPr>
                <w:rFonts w:ascii="Myriad Pro" w:hAnsi="Myriad Pro"/>
                <w:color w:val="auto"/>
              </w:rPr>
              <w:t>N</w:t>
            </w:r>
            <w:r w:rsidR="00931A27" w:rsidRPr="00931A27">
              <w:rPr>
                <w:rFonts w:ascii="Myriad Pro" w:hAnsi="Myriad Pro"/>
                <w:color w:val="auto"/>
              </w:rPr>
              <w:t xml:space="preserve">PChUK </w:t>
            </w:r>
          </w:p>
        </w:tc>
      </w:tr>
      <w:tr w:rsidR="00671266" w:rsidRPr="00671266" w14:paraId="2E5831F4" w14:textId="77777777" w:rsidTr="00A270A1">
        <w:trPr>
          <w:trHeight w:val="1395"/>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17307A4E" w14:textId="0479B86E" w:rsidR="0098506D" w:rsidRPr="00671266" w:rsidRDefault="0098506D" w:rsidP="00671266">
            <w:pPr>
              <w:spacing w:after="0"/>
              <w:rPr>
                <w:rFonts w:ascii="Myriad Pro" w:hAnsi="Myriad Pro"/>
                <w:color w:val="auto"/>
              </w:rPr>
            </w:pPr>
            <w:r w:rsidRPr="00671266">
              <w:rPr>
                <w:rFonts w:ascii="Myriad Pro" w:hAnsi="Myriad Pro"/>
                <w:color w:val="auto"/>
              </w:rPr>
              <w:t>17.</w:t>
            </w:r>
            <w:r w:rsidR="00D236E4">
              <w:rPr>
                <w:rFonts w:ascii="Myriad Pro" w:hAnsi="Myriad Pro"/>
                <w:color w:val="auto"/>
              </w:rPr>
              <w:t>2</w:t>
            </w:r>
            <w:r w:rsidRPr="00671266">
              <w:rPr>
                <w:rFonts w:ascii="Myriad Pro" w:hAnsi="Myriad Pro"/>
                <w:color w:val="auto"/>
              </w:rPr>
              <w:t>.</w:t>
            </w:r>
          </w:p>
        </w:tc>
        <w:tc>
          <w:tcPr>
            <w:tcW w:w="7549" w:type="dxa"/>
            <w:tcBorders>
              <w:top w:val="nil"/>
              <w:left w:val="nil"/>
              <w:bottom w:val="single" w:sz="4" w:space="0" w:color="auto"/>
              <w:right w:val="single" w:sz="4" w:space="0" w:color="auto"/>
            </w:tcBorders>
            <w:shd w:val="clear" w:color="auto" w:fill="auto"/>
            <w:vAlign w:val="center"/>
            <w:hideMark/>
          </w:tcPr>
          <w:p w14:paraId="39D0AD6C" w14:textId="26435BCD" w:rsidR="002865A2" w:rsidRPr="00671266" w:rsidRDefault="0098506D" w:rsidP="00061BD2">
            <w:pPr>
              <w:spacing w:after="0"/>
              <w:jc w:val="both"/>
              <w:rPr>
                <w:rFonts w:ascii="Myriad Pro" w:hAnsi="Myriad Pro"/>
                <w:color w:val="auto"/>
              </w:rPr>
            </w:pPr>
            <w:r w:rsidRPr="00671266">
              <w:rPr>
                <w:rFonts w:ascii="Myriad Pro" w:hAnsi="Myriad Pro"/>
                <w:color w:val="auto"/>
              </w:rPr>
              <w:t xml:space="preserve">Rozbudowywanie </w:t>
            </w:r>
            <w:r w:rsidR="002865A2" w:rsidRPr="00671266">
              <w:rPr>
                <w:rFonts w:ascii="Myriad Pro" w:hAnsi="Myriad Pro"/>
                <w:color w:val="auto"/>
              </w:rPr>
              <w:t>istniejących usług</w:t>
            </w:r>
            <w:r w:rsidRPr="00671266">
              <w:rPr>
                <w:rFonts w:ascii="Myriad Pro" w:hAnsi="Myriad Pro"/>
                <w:color w:val="auto"/>
              </w:rPr>
              <w:t xml:space="preserve"> informacyjnych</w:t>
            </w:r>
            <w:r w:rsidR="002865A2" w:rsidRPr="00671266">
              <w:rPr>
                <w:rFonts w:ascii="Myriad Pro" w:hAnsi="Myriad Pro"/>
                <w:color w:val="auto"/>
              </w:rPr>
              <w:t xml:space="preserve">, takich jak: </w:t>
            </w:r>
            <w:r w:rsidRPr="00671266">
              <w:rPr>
                <w:rFonts w:ascii="Myriad Pro" w:hAnsi="Myriad Pro"/>
                <w:color w:val="auto"/>
              </w:rPr>
              <w:t>pacjent.gov.pl, Internetowe Konto Pacjenta, strona internetowa ABM oraz strona internetowa NIK-PIB</w:t>
            </w:r>
            <w:r w:rsidR="002865A2" w:rsidRPr="00671266">
              <w:rPr>
                <w:rFonts w:ascii="Myriad Pro" w:hAnsi="Myriad Pro"/>
                <w:color w:val="auto"/>
              </w:rPr>
              <w:t xml:space="preserve"> </w:t>
            </w:r>
            <w:r w:rsidRPr="00671266">
              <w:rPr>
                <w:rFonts w:ascii="Myriad Pro" w:hAnsi="Myriad Pro"/>
                <w:color w:val="auto"/>
              </w:rPr>
              <w:t xml:space="preserve">w celu </w:t>
            </w:r>
            <w:r w:rsidR="002865A2" w:rsidRPr="00671266">
              <w:rPr>
                <w:rFonts w:ascii="Myriad Pro" w:hAnsi="Myriad Pro"/>
                <w:color w:val="auto"/>
              </w:rPr>
              <w:t>poprawy dostępu</w:t>
            </w:r>
            <w:r w:rsidRPr="00671266">
              <w:rPr>
                <w:rFonts w:ascii="Myriad Pro" w:hAnsi="Myriad Pro"/>
                <w:color w:val="auto"/>
              </w:rPr>
              <w:t xml:space="preserve"> pacjent</w:t>
            </w:r>
            <w:r w:rsidR="00087DC6" w:rsidRPr="00671266">
              <w:rPr>
                <w:rFonts w:ascii="Myriad Pro" w:hAnsi="Myriad Pro"/>
                <w:color w:val="auto"/>
              </w:rPr>
              <w:t>ów</w:t>
            </w:r>
            <w:r w:rsidRPr="00671266">
              <w:rPr>
                <w:rFonts w:ascii="Myriad Pro" w:hAnsi="Myriad Pro"/>
                <w:color w:val="auto"/>
              </w:rPr>
              <w:t xml:space="preserve"> i pracownik</w:t>
            </w:r>
            <w:r w:rsidR="00087DC6" w:rsidRPr="00671266">
              <w:rPr>
                <w:rFonts w:ascii="Myriad Pro" w:hAnsi="Myriad Pro"/>
                <w:color w:val="auto"/>
              </w:rPr>
              <w:t>ów</w:t>
            </w:r>
            <w:r w:rsidRPr="00671266">
              <w:rPr>
                <w:rFonts w:ascii="Myriad Pro" w:hAnsi="Myriad Pro"/>
                <w:color w:val="auto"/>
              </w:rPr>
              <w:t xml:space="preserve"> medyczny</w:t>
            </w:r>
            <w:r w:rsidR="00087DC6" w:rsidRPr="00671266">
              <w:rPr>
                <w:rFonts w:ascii="Myriad Pro" w:hAnsi="Myriad Pro"/>
                <w:color w:val="auto"/>
              </w:rPr>
              <w:t>ch</w:t>
            </w:r>
            <w:r w:rsidRPr="00671266">
              <w:rPr>
                <w:rFonts w:ascii="Myriad Pro" w:hAnsi="Myriad Pro"/>
                <w:color w:val="auto"/>
              </w:rPr>
              <w:t xml:space="preserve"> </w:t>
            </w:r>
            <w:r w:rsidR="002865A2" w:rsidRPr="00671266">
              <w:rPr>
                <w:rFonts w:ascii="Myriad Pro" w:hAnsi="Myriad Pro"/>
                <w:color w:val="auto"/>
              </w:rPr>
              <w:t xml:space="preserve">do informacji </w:t>
            </w:r>
            <w:r w:rsidRPr="00671266">
              <w:rPr>
                <w:rFonts w:ascii="Myriad Pro" w:hAnsi="Myriad Pro"/>
                <w:color w:val="auto"/>
              </w:rPr>
              <w:t>o</w:t>
            </w:r>
            <w:r w:rsidR="00A43AAD">
              <w:rPr>
                <w:rFonts w:ascii="Myriad Pro" w:hAnsi="Myriad Pro"/>
                <w:color w:val="auto"/>
              </w:rPr>
              <w:t> </w:t>
            </w:r>
            <w:r w:rsidRPr="00671266">
              <w:rPr>
                <w:rFonts w:ascii="Myriad Pro" w:hAnsi="Myriad Pro"/>
                <w:color w:val="auto"/>
              </w:rPr>
              <w:t>sposobie, miejscu, skuteczności diagnostyki i leczenia kardiologicznego oraz oceny jakości leczenia</w:t>
            </w:r>
          </w:p>
        </w:tc>
        <w:tc>
          <w:tcPr>
            <w:tcW w:w="1985" w:type="dxa"/>
            <w:tcBorders>
              <w:top w:val="nil"/>
              <w:left w:val="nil"/>
              <w:bottom w:val="single" w:sz="4" w:space="0" w:color="auto"/>
              <w:right w:val="single" w:sz="4" w:space="0" w:color="auto"/>
            </w:tcBorders>
            <w:shd w:val="clear" w:color="000000" w:fill="DDEBF7"/>
            <w:vAlign w:val="center"/>
            <w:hideMark/>
          </w:tcPr>
          <w:p w14:paraId="1599CCB9" w14:textId="10BBFFA6" w:rsidR="0098506D" w:rsidRPr="00671266" w:rsidRDefault="00050A98"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484F896F" w14:textId="0B87E48F" w:rsidR="0098506D" w:rsidRPr="00671266" w:rsidRDefault="006D09E8" w:rsidP="00061BD2">
            <w:pPr>
              <w:spacing w:after="0"/>
              <w:jc w:val="both"/>
              <w:rPr>
                <w:rFonts w:ascii="Myriad Pro" w:hAnsi="Myriad Pro"/>
                <w:color w:val="auto"/>
              </w:rPr>
            </w:pPr>
            <w:r w:rsidRPr="006D09E8">
              <w:rPr>
                <w:rFonts w:ascii="Myriad Pro" w:hAnsi="Myriad Pro"/>
                <w:color w:val="auto"/>
              </w:rPr>
              <w:t xml:space="preserve">budżet </w:t>
            </w:r>
            <w:r w:rsidR="001C54EA">
              <w:rPr>
                <w:rFonts w:ascii="Myriad Pro" w:hAnsi="Myriad Pro"/>
                <w:color w:val="auto"/>
              </w:rPr>
              <w:t>ABM</w:t>
            </w:r>
            <w:r w:rsidRPr="006D09E8">
              <w:rPr>
                <w:rFonts w:ascii="Myriad Pro" w:hAnsi="Myriad Pro"/>
                <w:color w:val="auto"/>
              </w:rPr>
              <w:t xml:space="preserve"> (w ramach zadań własnych), budżet Centrum e-Zdrowia (w ramach zadań własnych), środki NFZ oraz budżet NPChUK</w:t>
            </w:r>
          </w:p>
        </w:tc>
      </w:tr>
      <w:tr w:rsidR="00671266" w:rsidRPr="00671266" w14:paraId="40E9B842" w14:textId="77777777" w:rsidTr="00A270A1">
        <w:trPr>
          <w:trHeight w:val="600"/>
        </w:trPr>
        <w:tc>
          <w:tcPr>
            <w:tcW w:w="551" w:type="dxa"/>
            <w:tcBorders>
              <w:top w:val="nil"/>
              <w:left w:val="single" w:sz="8" w:space="0" w:color="auto"/>
              <w:bottom w:val="single" w:sz="4" w:space="0" w:color="auto"/>
              <w:right w:val="single" w:sz="4" w:space="0" w:color="auto"/>
            </w:tcBorders>
            <w:shd w:val="clear" w:color="000000" w:fill="BDD7EE"/>
            <w:noWrap/>
            <w:vAlign w:val="center"/>
            <w:hideMark/>
          </w:tcPr>
          <w:p w14:paraId="08813430" w14:textId="77777777" w:rsidR="0098506D" w:rsidRPr="00671266" w:rsidRDefault="0098506D" w:rsidP="00671266">
            <w:pPr>
              <w:spacing w:after="0"/>
              <w:rPr>
                <w:rFonts w:ascii="Myriad Pro" w:hAnsi="Myriad Pro"/>
                <w:b/>
                <w:color w:val="auto"/>
              </w:rPr>
            </w:pPr>
            <w:r w:rsidRPr="00671266">
              <w:rPr>
                <w:rFonts w:ascii="Myriad Pro" w:hAnsi="Myriad Pro"/>
                <w:b/>
                <w:color w:val="auto"/>
              </w:rPr>
              <w:t>18.</w:t>
            </w:r>
          </w:p>
        </w:tc>
        <w:tc>
          <w:tcPr>
            <w:tcW w:w="12510" w:type="dxa"/>
            <w:gridSpan w:val="3"/>
            <w:tcBorders>
              <w:top w:val="single" w:sz="4" w:space="0" w:color="auto"/>
              <w:left w:val="nil"/>
              <w:bottom w:val="single" w:sz="4" w:space="0" w:color="auto"/>
              <w:right w:val="single" w:sz="8" w:space="0" w:color="000000"/>
            </w:tcBorders>
            <w:shd w:val="clear" w:color="000000" w:fill="BDD7EE"/>
            <w:noWrap/>
            <w:vAlign w:val="center"/>
            <w:hideMark/>
          </w:tcPr>
          <w:p w14:paraId="5FBBC10B" w14:textId="77777777" w:rsidR="0098506D" w:rsidRPr="00671266" w:rsidRDefault="0098506D" w:rsidP="00671266">
            <w:pPr>
              <w:spacing w:after="0"/>
              <w:rPr>
                <w:rFonts w:ascii="Myriad Pro" w:hAnsi="Myriad Pro"/>
                <w:b/>
                <w:color w:val="auto"/>
              </w:rPr>
            </w:pPr>
            <w:r w:rsidRPr="00671266">
              <w:rPr>
                <w:rFonts w:ascii="Myriad Pro" w:hAnsi="Myriad Pro"/>
                <w:b/>
                <w:color w:val="auto"/>
              </w:rPr>
              <w:t>Modernizacja infrastruktury i doposażenie podmiotów leczniczych.</w:t>
            </w:r>
          </w:p>
        </w:tc>
      </w:tr>
      <w:tr w:rsidR="00671266" w:rsidRPr="00671266" w14:paraId="7676F6E0" w14:textId="77777777" w:rsidTr="00DD184D">
        <w:trPr>
          <w:trHeight w:val="551"/>
        </w:trPr>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14EA014" w14:textId="77777777" w:rsidR="0098506D" w:rsidRPr="00671266" w:rsidRDefault="0098506D" w:rsidP="00671266">
            <w:pPr>
              <w:spacing w:after="0"/>
              <w:rPr>
                <w:rFonts w:ascii="Myriad Pro" w:hAnsi="Myriad Pro"/>
                <w:color w:val="auto"/>
              </w:rPr>
            </w:pPr>
            <w:r w:rsidRPr="00671266">
              <w:rPr>
                <w:rFonts w:ascii="Myriad Pro" w:hAnsi="Myriad Pro"/>
                <w:color w:val="auto"/>
              </w:rPr>
              <w:t>18.1.</w:t>
            </w:r>
          </w:p>
        </w:tc>
        <w:tc>
          <w:tcPr>
            <w:tcW w:w="7549" w:type="dxa"/>
            <w:tcBorders>
              <w:top w:val="nil"/>
              <w:left w:val="nil"/>
              <w:bottom w:val="single" w:sz="4" w:space="0" w:color="auto"/>
              <w:right w:val="single" w:sz="4" w:space="0" w:color="auto"/>
            </w:tcBorders>
            <w:shd w:val="clear" w:color="auto" w:fill="auto"/>
            <w:vAlign w:val="center"/>
            <w:hideMark/>
          </w:tcPr>
          <w:p w14:paraId="206012E2" w14:textId="1434B694" w:rsidR="0098506D" w:rsidRPr="00671266" w:rsidRDefault="00087DC6" w:rsidP="00061BD2">
            <w:pPr>
              <w:spacing w:after="0"/>
              <w:jc w:val="both"/>
              <w:rPr>
                <w:rFonts w:ascii="Myriad Pro" w:hAnsi="Myriad Pro"/>
                <w:color w:val="auto"/>
              </w:rPr>
            </w:pPr>
            <w:r w:rsidRPr="00671266">
              <w:rPr>
                <w:rFonts w:ascii="Myriad Pro" w:hAnsi="Myriad Pro"/>
                <w:color w:val="auto"/>
              </w:rPr>
              <w:t>Sfinansowanie i</w:t>
            </w:r>
            <w:r w:rsidR="0098506D" w:rsidRPr="00671266">
              <w:rPr>
                <w:rFonts w:ascii="Myriad Pro" w:hAnsi="Myriad Pro"/>
                <w:color w:val="auto"/>
              </w:rPr>
              <w:t>nwestycj</w:t>
            </w:r>
            <w:r w:rsidRPr="00671266">
              <w:rPr>
                <w:rFonts w:ascii="Myriad Pro" w:hAnsi="Myriad Pro"/>
                <w:color w:val="auto"/>
              </w:rPr>
              <w:t>i</w:t>
            </w:r>
            <w:r w:rsidR="0098506D" w:rsidRPr="00671266">
              <w:rPr>
                <w:rFonts w:ascii="Myriad Pro" w:hAnsi="Myriad Pro"/>
                <w:color w:val="auto"/>
              </w:rPr>
              <w:t xml:space="preserve"> infrastrukturaln</w:t>
            </w:r>
            <w:r w:rsidRPr="00671266">
              <w:rPr>
                <w:rFonts w:ascii="Myriad Pro" w:hAnsi="Myriad Pro"/>
                <w:color w:val="auto"/>
              </w:rPr>
              <w:t>ych</w:t>
            </w:r>
            <w:r w:rsidR="0098506D" w:rsidRPr="00671266">
              <w:rPr>
                <w:rFonts w:ascii="Myriad Pro" w:hAnsi="Myriad Pro"/>
                <w:color w:val="auto"/>
              </w:rPr>
              <w:t xml:space="preserve"> oraz modernizacj</w:t>
            </w:r>
            <w:r w:rsidRPr="00671266">
              <w:rPr>
                <w:rFonts w:ascii="Myriad Pro" w:hAnsi="Myriad Pro"/>
                <w:color w:val="auto"/>
              </w:rPr>
              <w:t>i</w:t>
            </w:r>
            <w:r w:rsidR="0098506D" w:rsidRPr="00671266">
              <w:rPr>
                <w:rFonts w:ascii="Myriad Pro" w:hAnsi="Myriad Pro"/>
                <w:color w:val="auto"/>
              </w:rPr>
              <w:t xml:space="preserve"> istniejących podmiotów leczniczych, celem skuteczniejszego leczenia pacjentów kardiologicznych oraz poprawy standardów diagnostyki i leczenia chorych na ChUK</w:t>
            </w:r>
          </w:p>
        </w:tc>
        <w:tc>
          <w:tcPr>
            <w:tcW w:w="1985" w:type="dxa"/>
            <w:tcBorders>
              <w:top w:val="nil"/>
              <w:left w:val="nil"/>
              <w:bottom w:val="single" w:sz="4" w:space="0" w:color="auto"/>
              <w:right w:val="single" w:sz="4" w:space="0" w:color="auto"/>
            </w:tcBorders>
            <w:shd w:val="clear" w:color="000000" w:fill="DDEBF7"/>
            <w:vAlign w:val="center"/>
            <w:hideMark/>
          </w:tcPr>
          <w:p w14:paraId="20C125FF" w14:textId="6BDA46A5" w:rsidR="0098506D" w:rsidRPr="00671266" w:rsidRDefault="00050A98"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nil"/>
              <w:left w:val="nil"/>
              <w:bottom w:val="single" w:sz="4" w:space="0" w:color="auto"/>
              <w:right w:val="single" w:sz="8" w:space="0" w:color="auto"/>
            </w:tcBorders>
            <w:shd w:val="clear" w:color="auto" w:fill="auto"/>
            <w:vAlign w:val="center"/>
            <w:hideMark/>
          </w:tcPr>
          <w:p w14:paraId="2CDB5C76" w14:textId="0AE3F3DB"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0664A1">
              <w:rPr>
                <w:rFonts w:ascii="Myriad Pro" w:hAnsi="Myriad Pro"/>
                <w:color w:val="auto"/>
              </w:rPr>
              <w:t>N</w:t>
            </w:r>
            <w:r w:rsidRPr="00671266">
              <w:rPr>
                <w:rFonts w:ascii="Myriad Pro" w:hAnsi="Myriad Pro"/>
                <w:color w:val="auto"/>
              </w:rPr>
              <w:t xml:space="preserve">PChUK, budżet </w:t>
            </w:r>
            <w:r w:rsidR="00CD4987">
              <w:rPr>
                <w:rFonts w:ascii="Myriad Pro" w:hAnsi="Myriad Pro"/>
                <w:color w:val="auto"/>
              </w:rPr>
              <w:t>ministra właściwego do spraw zdrowia</w:t>
            </w:r>
            <w:r w:rsidR="00330DAA">
              <w:rPr>
                <w:rFonts w:ascii="Myriad Pro" w:hAnsi="Myriad Pro"/>
                <w:color w:val="auto"/>
              </w:rPr>
              <w:t xml:space="preserve"> (w ramach zadań własnych)</w:t>
            </w:r>
            <w:r w:rsidR="00CD4987">
              <w:rPr>
                <w:rFonts w:ascii="Myriad Pro" w:hAnsi="Myriad Pro"/>
                <w:color w:val="auto"/>
              </w:rPr>
              <w:t xml:space="preserve"> </w:t>
            </w:r>
          </w:p>
        </w:tc>
      </w:tr>
      <w:tr w:rsidR="00671266" w:rsidRPr="00671266" w14:paraId="6419510F" w14:textId="77777777" w:rsidTr="00A43AAD">
        <w:trPr>
          <w:trHeight w:val="1300"/>
        </w:trPr>
        <w:tc>
          <w:tcPr>
            <w:tcW w:w="55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E9F1AD" w14:textId="77777777" w:rsidR="0098506D" w:rsidRPr="00671266" w:rsidRDefault="0098506D" w:rsidP="00671266">
            <w:pPr>
              <w:spacing w:after="0"/>
              <w:rPr>
                <w:rFonts w:ascii="Myriad Pro" w:hAnsi="Myriad Pro"/>
                <w:color w:val="auto"/>
              </w:rPr>
            </w:pPr>
            <w:r w:rsidRPr="00671266">
              <w:rPr>
                <w:rFonts w:ascii="Myriad Pro" w:hAnsi="Myriad Pro"/>
                <w:color w:val="auto"/>
              </w:rPr>
              <w:t>18.2.</w:t>
            </w:r>
          </w:p>
        </w:tc>
        <w:tc>
          <w:tcPr>
            <w:tcW w:w="7549" w:type="dxa"/>
            <w:tcBorders>
              <w:top w:val="single" w:sz="4" w:space="0" w:color="auto"/>
              <w:left w:val="nil"/>
              <w:bottom w:val="single" w:sz="4" w:space="0" w:color="auto"/>
              <w:right w:val="single" w:sz="4" w:space="0" w:color="auto"/>
            </w:tcBorders>
            <w:shd w:val="clear" w:color="auto" w:fill="auto"/>
            <w:vAlign w:val="center"/>
            <w:hideMark/>
          </w:tcPr>
          <w:p w14:paraId="45E94EE4" w14:textId="36D39D2C" w:rsidR="00087DC6" w:rsidRPr="00671266" w:rsidRDefault="00087DC6" w:rsidP="00061BD2">
            <w:pPr>
              <w:spacing w:after="0"/>
              <w:jc w:val="both"/>
              <w:rPr>
                <w:rFonts w:ascii="Myriad Pro" w:hAnsi="Myriad Pro"/>
                <w:color w:val="auto"/>
              </w:rPr>
            </w:pPr>
            <w:r w:rsidRPr="00671266">
              <w:rPr>
                <w:rFonts w:ascii="Myriad Pro" w:hAnsi="Myriad Pro"/>
                <w:color w:val="auto"/>
              </w:rPr>
              <w:t>Sfinansowanie i</w:t>
            </w:r>
            <w:r w:rsidR="0098506D" w:rsidRPr="00671266">
              <w:rPr>
                <w:rFonts w:ascii="Myriad Pro" w:hAnsi="Myriad Pro"/>
                <w:color w:val="auto"/>
              </w:rPr>
              <w:t>nwestycj</w:t>
            </w:r>
            <w:r w:rsidRPr="00671266">
              <w:rPr>
                <w:rFonts w:ascii="Myriad Pro" w:hAnsi="Myriad Pro"/>
                <w:color w:val="auto"/>
              </w:rPr>
              <w:t>i</w:t>
            </w:r>
            <w:r w:rsidR="0088156F">
              <w:rPr>
                <w:rFonts w:ascii="Myriad Pro" w:hAnsi="Myriad Pro"/>
                <w:color w:val="auto"/>
              </w:rPr>
              <w:t xml:space="preserve"> </w:t>
            </w:r>
            <w:r w:rsidR="0088156F" w:rsidRPr="0088156F">
              <w:rPr>
                <w:rFonts w:ascii="Myriad Pro" w:hAnsi="Myriad Pro"/>
                <w:color w:val="auto"/>
              </w:rPr>
              <w:t>w aparaturę i sprzęt medyczny dla podmiotów leczniczych</w:t>
            </w:r>
            <w:r w:rsidR="0098506D" w:rsidRPr="00671266">
              <w:rPr>
                <w:rFonts w:ascii="Myriad Pro" w:hAnsi="Myriad Pro"/>
                <w:color w:val="auto"/>
              </w:rPr>
              <w:t xml:space="preserve"> związan</w:t>
            </w:r>
            <w:r w:rsidRPr="00671266">
              <w:rPr>
                <w:rFonts w:ascii="Myriad Pro" w:hAnsi="Myriad Pro"/>
                <w:color w:val="auto"/>
              </w:rPr>
              <w:t>ych</w:t>
            </w:r>
            <w:r w:rsidR="0098506D" w:rsidRPr="00671266">
              <w:rPr>
                <w:rFonts w:ascii="Myriad Pro" w:hAnsi="Myriad Pro"/>
                <w:color w:val="auto"/>
              </w:rPr>
              <w:t xml:space="preserve"> z uzupełnieniem lub wymianą wyeksploatowanych wyrobów medycznych służących do kształcenia, diagnostyki i leczenia ChUK, celem </w:t>
            </w:r>
            <w:r w:rsidR="00F22BAF" w:rsidRPr="00F22BAF">
              <w:rPr>
                <w:rFonts w:ascii="Myriad Pro" w:hAnsi="Myriad Pro"/>
                <w:color w:val="auto"/>
              </w:rPr>
              <w:t>poprawy jakości specjalistycznej diagnostyki i terapii chorób układu sercowo-naczyniowego, a także</w:t>
            </w:r>
            <w:r w:rsidR="00F22BAF">
              <w:rPr>
                <w:rFonts w:ascii="Myriad Pro" w:hAnsi="Myriad Pro"/>
                <w:color w:val="auto"/>
              </w:rPr>
              <w:t xml:space="preserve"> </w:t>
            </w:r>
            <w:r w:rsidR="0098506D" w:rsidRPr="00671266">
              <w:rPr>
                <w:rFonts w:ascii="Myriad Pro" w:hAnsi="Myriad Pro"/>
                <w:color w:val="auto"/>
              </w:rPr>
              <w:t xml:space="preserve">zagwarantowania wykonywania większej liczby badań diagnostycznych </w:t>
            </w:r>
            <w:r w:rsidR="00D236E4">
              <w:rPr>
                <w:rFonts w:ascii="Myriad Pro" w:hAnsi="Myriad Pro"/>
                <w:color w:val="auto"/>
              </w:rPr>
              <w:t>we</w:t>
            </w:r>
            <w:r w:rsidR="0098506D" w:rsidRPr="00671266">
              <w:rPr>
                <w:rFonts w:ascii="Myriad Pro" w:hAnsi="Myriad Pro"/>
                <w:color w:val="auto"/>
              </w:rPr>
              <w:t xml:space="preserve"> wczesnych stadiach zaawansowania choroby, a także skuteczniejszego leczenia pacjentów kardiologicznych oraz poprawę jakości życia chorych na ChUK</w:t>
            </w:r>
          </w:p>
        </w:tc>
        <w:tc>
          <w:tcPr>
            <w:tcW w:w="1985" w:type="dxa"/>
            <w:tcBorders>
              <w:top w:val="single" w:sz="4" w:space="0" w:color="auto"/>
              <w:left w:val="nil"/>
              <w:bottom w:val="single" w:sz="4" w:space="0" w:color="auto"/>
              <w:right w:val="single" w:sz="4" w:space="0" w:color="auto"/>
            </w:tcBorders>
            <w:shd w:val="clear" w:color="000000" w:fill="DDEBF7"/>
            <w:vAlign w:val="center"/>
            <w:hideMark/>
          </w:tcPr>
          <w:p w14:paraId="228460E3" w14:textId="4C208A93" w:rsidR="0098506D" w:rsidRPr="00671266" w:rsidRDefault="00050A98" w:rsidP="00671266">
            <w:pPr>
              <w:spacing w:after="0"/>
              <w:jc w:val="center"/>
              <w:rPr>
                <w:rFonts w:ascii="Myriad Pro" w:hAnsi="Myriad Pro"/>
                <w:color w:val="auto"/>
              </w:rPr>
            </w:pPr>
            <w:r w:rsidRPr="00671266">
              <w:rPr>
                <w:rFonts w:ascii="Myriad Pro" w:hAnsi="Myriad Pro"/>
                <w:color w:val="auto"/>
              </w:rPr>
              <w:t>2022</w:t>
            </w:r>
            <w:r w:rsidR="00DC6700">
              <w:rPr>
                <w:rFonts w:ascii="Myriad Pro" w:hAnsi="Myriad Pro"/>
                <w:color w:val="auto"/>
              </w:rPr>
              <w:t>–</w:t>
            </w:r>
            <w:r w:rsidRPr="00671266">
              <w:rPr>
                <w:rFonts w:ascii="Myriad Pro" w:hAnsi="Myriad Pro"/>
                <w:color w:val="auto"/>
              </w:rPr>
              <w:t>2032</w:t>
            </w:r>
          </w:p>
        </w:tc>
        <w:tc>
          <w:tcPr>
            <w:tcW w:w="2976" w:type="dxa"/>
            <w:tcBorders>
              <w:top w:val="single" w:sz="4" w:space="0" w:color="auto"/>
              <w:left w:val="nil"/>
              <w:bottom w:val="single" w:sz="4" w:space="0" w:color="auto"/>
              <w:right w:val="single" w:sz="8" w:space="0" w:color="auto"/>
            </w:tcBorders>
            <w:shd w:val="clear" w:color="auto" w:fill="auto"/>
            <w:vAlign w:val="center"/>
            <w:hideMark/>
          </w:tcPr>
          <w:p w14:paraId="4B85B90F" w14:textId="660EE1D6" w:rsidR="0098506D" w:rsidRPr="00671266" w:rsidRDefault="0098506D" w:rsidP="00061BD2">
            <w:pPr>
              <w:spacing w:after="0"/>
              <w:jc w:val="both"/>
              <w:rPr>
                <w:rFonts w:ascii="Myriad Pro" w:hAnsi="Myriad Pro"/>
                <w:color w:val="auto"/>
              </w:rPr>
            </w:pPr>
            <w:r w:rsidRPr="00671266">
              <w:rPr>
                <w:rFonts w:ascii="Myriad Pro" w:hAnsi="Myriad Pro"/>
                <w:color w:val="auto"/>
              </w:rPr>
              <w:t xml:space="preserve">budżet </w:t>
            </w:r>
            <w:r w:rsidR="000664A1">
              <w:rPr>
                <w:rFonts w:ascii="Myriad Pro" w:hAnsi="Myriad Pro"/>
                <w:color w:val="auto"/>
              </w:rPr>
              <w:t>N</w:t>
            </w:r>
            <w:r w:rsidRPr="00671266">
              <w:rPr>
                <w:rFonts w:ascii="Myriad Pro" w:hAnsi="Myriad Pro"/>
                <w:color w:val="auto"/>
              </w:rPr>
              <w:t xml:space="preserve">PChUK, budżet </w:t>
            </w:r>
            <w:r w:rsidR="00CD4987">
              <w:rPr>
                <w:rFonts w:ascii="Myriad Pro" w:hAnsi="Myriad Pro"/>
                <w:color w:val="auto"/>
              </w:rPr>
              <w:t>ministra właściwego do spraw zdrowia</w:t>
            </w:r>
            <w:r w:rsidR="00330DAA">
              <w:rPr>
                <w:rFonts w:ascii="Myriad Pro" w:hAnsi="Myriad Pro"/>
                <w:color w:val="auto"/>
              </w:rPr>
              <w:t xml:space="preserve"> (w ramach zadań własnych)</w:t>
            </w:r>
            <w:r w:rsidR="00CD4987">
              <w:rPr>
                <w:rFonts w:ascii="Myriad Pro" w:hAnsi="Myriad Pro"/>
                <w:color w:val="auto"/>
              </w:rPr>
              <w:t xml:space="preserve"> </w:t>
            </w:r>
          </w:p>
        </w:tc>
      </w:tr>
    </w:tbl>
    <w:p w14:paraId="3A4799C5" w14:textId="77777777" w:rsidR="00BF14E7" w:rsidRDefault="00BF14E7" w:rsidP="004C56BE">
      <w:pPr>
        <w:spacing w:after="0" w:line="360" w:lineRule="auto"/>
        <w:jc w:val="both"/>
        <w:rPr>
          <w:rFonts w:ascii="Myriad Pro" w:hAnsi="Myriad Pro"/>
          <w:sz w:val="24"/>
        </w:rPr>
      </w:pPr>
    </w:p>
    <w:p w14:paraId="67E2F4EE" w14:textId="77777777" w:rsidR="00D46D62" w:rsidRDefault="00D46D62" w:rsidP="004C56BE">
      <w:pPr>
        <w:spacing w:after="0" w:line="360" w:lineRule="auto"/>
        <w:jc w:val="both"/>
        <w:rPr>
          <w:rFonts w:ascii="Myriad Pro" w:hAnsi="Myriad Pro"/>
          <w:sz w:val="24"/>
        </w:rPr>
      </w:pPr>
    </w:p>
    <w:p w14:paraId="08DB2A8D" w14:textId="2D7ACD60" w:rsidR="004C56BE" w:rsidRDefault="004C56BE" w:rsidP="0068031D">
      <w:pPr>
        <w:tabs>
          <w:tab w:val="right" w:pos="13004"/>
        </w:tabs>
        <w:spacing w:after="0" w:line="360" w:lineRule="auto"/>
        <w:jc w:val="both"/>
        <w:rPr>
          <w:rFonts w:ascii="Myriad Pro" w:hAnsi="Myriad Pro"/>
          <w:sz w:val="24"/>
        </w:rPr>
      </w:pPr>
      <w:r w:rsidRPr="0087664B">
        <w:rPr>
          <w:rFonts w:ascii="Myriad Pro" w:hAnsi="Myriad Pro"/>
          <w:sz w:val="24"/>
        </w:rPr>
        <w:t>Planowane wydatki w 202</w:t>
      </w:r>
      <w:r>
        <w:rPr>
          <w:rFonts w:ascii="Myriad Pro" w:hAnsi="Myriad Pro"/>
          <w:sz w:val="24"/>
        </w:rPr>
        <w:t>2</w:t>
      </w:r>
      <w:r w:rsidRPr="0087664B">
        <w:rPr>
          <w:rFonts w:ascii="Myriad Pro" w:hAnsi="Myriad Pro"/>
          <w:sz w:val="24"/>
        </w:rPr>
        <w:t xml:space="preserve"> r. (tylko budżet </w:t>
      </w:r>
      <w:r w:rsidR="00C047DC">
        <w:rPr>
          <w:rFonts w:ascii="Myriad Pro" w:hAnsi="Myriad Pro"/>
          <w:sz w:val="24"/>
        </w:rPr>
        <w:t>N</w:t>
      </w:r>
      <w:r w:rsidRPr="0087664B">
        <w:rPr>
          <w:rFonts w:ascii="Myriad Pro" w:hAnsi="Myriad Pro"/>
          <w:sz w:val="24"/>
        </w:rPr>
        <w:t>PChUK):</w:t>
      </w:r>
      <w:r w:rsidR="0068031D">
        <w:rPr>
          <w:rFonts w:ascii="Myriad Pro" w:hAnsi="Myriad Pro"/>
          <w:sz w:val="24"/>
        </w:rPr>
        <w:tab/>
      </w:r>
    </w:p>
    <w:tbl>
      <w:tblPr>
        <w:tblStyle w:val="Tabela-Siatka"/>
        <w:tblW w:w="0" w:type="auto"/>
        <w:tblLook w:val="04A0" w:firstRow="1" w:lastRow="0" w:firstColumn="1" w:lastColumn="0" w:noHBand="0" w:noVBand="1"/>
      </w:tblPr>
      <w:tblGrid>
        <w:gridCol w:w="2548"/>
        <w:gridCol w:w="2583"/>
        <w:gridCol w:w="2601"/>
        <w:gridCol w:w="3745"/>
      </w:tblGrid>
      <w:tr w:rsidR="000A58E4" w:rsidRPr="000A58E4" w14:paraId="6F2AA78E" w14:textId="77777777" w:rsidTr="0068031D">
        <w:tc>
          <w:tcPr>
            <w:tcW w:w="2548" w:type="dxa"/>
            <w:vAlign w:val="center"/>
          </w:tcPr>
          <w:p w14:paraId="5AFC1FC3" w14:textId="77777777" w:rsidR="000A58E4" w:rsidRPr="000A58E4" w:rsidRDefault="000A58E4" w:rsidP="004C56BE">
            <w:pPr>
              <w:spacing w:line="360" w:lineRule="auto"/>
              <w:jc w:val="center"/>
              <w:rPr>
                <w:rFonts w:ascii="Myriad Pro" w:hAnsi="Myriad Pro"/>
                <w:sz w:val="24"/>
              </w:rPr>
            </w:pPr>
            <w:r w:rsidRPr="000A58E4">
              <w:rPr>
                <w:rFonts w:ascii="Myriad Pro" w:hAnsi="Myriad Pro"/>
                <w:sz w:val="24"/>
              </w:rPr>
              <w:t>Rok</w:t>
            </w:r>
          </w:p>
        </w:tc>
        <w:tc>
          <w:tcPr>
            <w:tcW w:w="2583" w:type="dxa"/>
            <w:vAlign w:val="center"/>
          </w:tcPr>
          <w:p w14:paraId="155B730E" w14:textId="4A8CBE47" w:rsidR="000A58E4" w:rsidRPr="000A58E4" w:rsidRDefault="000A58E4" w:rsidP="004C56BE">
            <w:pPr>
              <w:spacing w:line="360" w:lineRule="auto"/>
              <w:jc w:val="center"/>
              <w:rPr>
                <w:rFonts w:ascii="Myriad Pro" w:hAnsi="Myriad Pro"/>
                <w:sz w:val="24"/>
              </w:rPr>
            </w:pPr>
            <w:r w:rsidRPr="000A58E4">
              <w:rPr>
                <w:rFonts w:ascii="Myriad Pro" w:hAnsi="Myriad Pro"/>
                <w:sz w:val="24"/>
              </w:rPr>
              <w:t xml:space="preserve">Razem (w </w:t>
            </w:r>
            <w:r w:rsidR="00434402">
              <w:rPr>
                <w:rFonts w:ascii="Myriad Pro" w:hAnsi="Myriad Pro"/>
                <w:sz w:val="24"/>
              </w:rPr>
              <w:t>mln</w:t>
            </w:r>
            <w:r w:rsidR="0045799C">
              <w:rPr>
                <w:rFonts w:ascii="Myriad Pro" w:hAnsi="Myriad Pro"/>
                <w:sz w:val="24"/>
              </w:rPr>
              <w:t xml:space="preserve"> </w:t>
            </w:r>
            <w:r w:rsidRPr="000A58E4">
              <w:rPr>
                <w:rFonts w:ascii="Myriad Pro" w:hAnsi="Myriad Pro"/>
                <w:sz w:val="24"/>
              </w:rPr>
              <w:t>zł)</w:t>
            </w:r>
          </w:p>
        </w:tc>
        <w:tc>
          <w:tcPr>
            <w:tcW w:w="2601" w:type="dxa"/>
            <w:vAlign w:val="center"/>
          </w:tcPr>
          <w:p w14:paraId="7059932F" w14:textId="2C3EA9B7" w:rsidR="000A58E4" w:rsidRPr="000A58E4" w:rsidRDefault="000A58E4" w:rsidP="004C56BE">
            <w:pPr>
              <w:spacing w:line="360" w:lineRule="auto"/>
              <w:jc w:val="center"/>
              <w:rPr>
                <w:rFonts w:ascii="Myriad Pro" w:hAnsi="Myriad Pro"/>
                <w:sz w:val="24"/>
              </w:rPr>
            </w:pPr>
            <w:r w:rsidRPr="000A58E4">
              <w:rPr>
                <w:rFonts w:ascii="Myriad Pro" w:hAnsi="Myriad Pro"/>
                <w:sz w:val="24"/>
              </w:rPr>
              <w:t xml:space="preserve">Wydatki bieżące </w:t>
            </w:r>
            <w:r w:rsidR="0023336D">
              <w:rPr>
                <w:rFonts w:ascii="Myriad Pro" w:hAnsi="Myriad Pro"/>
                <w:sz w:val="24"/>
              </w:rPr>
              <w:t xml:space="preserve">          </w:t>
            </w:r>
            <w:r w:rsidRPr="000A58E4">
              <w:rPr>
                <w:rFonts w:ascii="Myriad Pro" w:hAnsi="Myriad Pro"/>
                <w:sz w:val="24"/>
              </w:rPr>
              <w:t xml:space="preserve">(w </w:t>
            </w:r>
            <w:r w:rsidR="00434402">
              <w:rPr>
                <w:rFonts w:ascii="Myriad Pro" w:hAnsi="Myriad Pro"/>
                <w:sz w:val="24"/>
              </w:rPr>
              <w:t>mln</w:t>
            </w:r>
            <w:r w:rsidR="00CD4987">
              <w:rPr>
                <w:rFonts w:ascii="Myriad Pro" w:hAnsi="Myriad Pro"/>
                <w:sz w:val="24"/>
              </w:rPr>
              <w:t xml:space="preserve"> </w:t>
            </w:r>
            <w:r w:rsidRPr="000A58E4">
              <w:rPr>
                <w:rFonts w:ascii="Myriad Pro" w:hAnsi="Myriad Pro"/>
                <w:sz w:val="24"/>
              </w:rPr>
              <w:t>zł)</w:t>
            </w:r>
          </w:p>
        </w:tc>
        <w:tc>
          <w:tcPr>
            <w:tcW w:w="3745" w:type="dxa"/>
            <w:vAlign w:val="center"/>
          </w:tcPr>
          <w:p w14:paraId="37706DA2" w14:textId="146C7A6B" w:rsidR="000A58E4" w:rsidRPr="000A58E4" w:rsidRDefault="000A58E4" w:rsidP="004C56BE">
            <w:pPr>
              <w:spacing w:line="360" w:lineRule="auto"/>
              <w:jc w:val="center"/>
              <w:rPr>
                <w:rFonts w:ascii="Myriad Pro" w:hAnsi="Myriad Pro"/>
                <w:sz w:val="24"/>
              </w:rPr>
            </w:pPr>
            <w:r w:rsidRPr="000A58E4">
              <w:rPr>
                <w:rFonts w:ascii="Myriad Pro" w:hAnsi="Myriad Pro"/>
                <w:sz w:val="24"/>
              </w:rPr>
              <w:t xml:space="preserve">Wydatki majątkowe (w </w:t>
            </w:r>
            <w:r w:rsidR="00434402">
              <w:rPr>
                <w:rFonts w:ascii="Myriad Pro" w:hAnsi="Myriad Pro"/>
                <w:sz w:val="24"/>
              </w:rPr>
              <w:t>mln</w:t>
            </w:r>
            <w:r w:rsidR="00CD4987">
              <w:rPr>
                <w:rFonts w:ascii="Myriad Pro" w:hAnsi="Myriad Pro"/>
                <w:sz w:val="24"/>
              </w:rPr>
              <w:t xml:space="preserve"> </w:t>
            </w:r>
            <w:r w:rsidRPr="000A58E4">
              <w:rPr>
                <w:rFonts w:ascii="Myriad Pro" w:hAnsi="Myriad Pro"/>
                <w:sz w:val="24"/>
              </w:rPr>
              <w:t>zł)</w:t>
            </w:r>
          </w:p>
        </w:tc>
      </w:tr>
      <w:tr w:rsidR="000A58E4" w14:paraId="5EF05A40" w14:textId="77777777" w:rsidTr="0068031D">
        <w:tc>
          <w:tcPr>
            <w:tcW w:w="2548" w:type="dxa"/>
            <w:vAlign w:val="center"/>
          </w:tcPr>
          <w:p w14:paraId="526AEC45" w14:textId="77777777" w:rsidR="000A58E4" w:rsidRDefault="000A58E4" w:rsidP="000A58E4">
            <w:pPr>
              <w:spacing w:line="360" w:lineRule="auto"/>
              <w:jc w:val="center"/>
              <w:rPr>
                <w:rFonts w:ascii="Myriad Pro" w:hAnsi="Myriad Pro"/>
                <w:sz w:val="24"/>
              </w:rPr>
            </w:pPr>
            <w:r>
              <w:rPr>
                <w:rFonts w:ascii="Myriad Pro" w:hAnsi="Myriad Pro"/>
                <w:sz w:val="24"/>
              </w:rPr>
              <w:t>2022</w:t>
            </w:r>
          </w:p>
        </w:tc>
        <w:tc>
          <w:tcPr>
            <w:tcW w:w="2583" w:type="dxa"/>
            <w:vAlign w:val="center"/>
          </w:tcPr>
          <w:p w14:paraId="6AF6EC4E" w14:textId="03FDD4D4" w:rsidR="000A58E4" w:rsidRDefault="006D09E8" w:rsidP="00D46D62">
            <w:pPr>
              <w:spacing w:line="360" w:lineRule="auto"/>
              <w:jc w:val="center"/>
              <w:rPr>
                <w:rFonts w:ascii="Myriad Pro" w:hAnsi="Myriad Pro"/>
                <w:sz w:val="24"/>
              </w:rPr>
            </w:pPr>
            <w:r>
              <w:rPr>
                <w:rFonts w:ascii="Myriad Pro" w:hAnsi="Myriad Pro"/>
                <w:sz w:val="24"/>
              </w:rPr>
              <w:t>24 </w:t>
            </w:r>
          </w:p>
        </w:tc>
        <w:tc>
          <w:tcPr>
            <w:tcW w:w="2601" w:type="dxa"/>
            <w:vAlign w:val="center"/>
          </w:tcPr>
          <w:p w14:paraId="1DD452FD" w14:textId="4776A47D" w:rsidR="000A58E4" w:rsidRDefault="006D09E8" w:rsidP="00D46D62">
            <w:pPr>
              <w:spacing w:line="360" w:lineRule="auto"/>
              <w:jc w:val="center"/>
              <w:rPr>
                <w:rFonts w:ascii="Myriad Pro" w:hAnsi="Myriad Pro"/>
                <w:sz w:val="24"/>
              </w:rPr>
            </w:pPr>
            <w:r>
              <w:rPr>
                <w:rFonts w:ascii="Myriad Pro" w:hAnsi="Myriad Pro"/>
                <w:sz w:val="24"/>
              </w:rPr>
              <w:t xml:space="preserve">6 </w:t>
            </w:r>
          </w:p>
        </w:tc>
        <w:tc>
          <w:tcPr>
            <w:tcW w:w="3745" w:type="dxa"/>
            <w:vAlign w:val="center"/>
          </w:tcPr>
          <w:p w14:paraId="7580880D" w14:textId="0209D42E" w:rsidR="000A58E4" w:rsidRDefault="006D09E8" w:rsidP="00D46D62">
            <w:pPr>
              <w:spacing w:line="360" w:lineRule="auto"/>
              <w:jc w:val="center"/>
              <w:rPr>
                <w:rFonts w:ascii="Myriad Pro" w:hAnsi="Myriad Pro"/>
                <w:sz w:val="24"/>
              </w:rPr>
            </w:pPr>
            <w:r>
              <w:rPr>
                <w:rFonts w:ascii="Myriad Pro" w:hAnsi="Myriad Pro"/>
                <w:sz w:val="24"/>
              </w:rPr>
              <w:t xml:space="preserve">18 </w:t>
            </w:r>
          </w:p>
        </w:tc>
      </w:tr>
    </w:tbl>
    <w:p w14:paraId="45C32915" w14:textId="77777777" w:rsidR="004C56BE" w:rsidRPr="0087664B" w:rsidRDefault="004C56BE" w:rsidP="004C56BE">
      <w:pPr>
        <w:spacing w:after="0" w:line="360" w:lineRule="auto"/>
        <w:jc w:val="both"/>
        <w:rPr>
          <w:rFonts w:ascii="Myriad Pro" w:hAnsi="Myriad Pro"/>
          <w:sz w:val="24"/>
        </w:rPr>
      </w:pPr>
    </w:p>
    <w:p w14:paraId="441D2C30" w14:textId="77777777" w:rsidR="000820CE" w:rsidRPr="00F92E78" w:rsidRDefault="000820CE" w:rsidP="0068031D">
      <w:pPr>
        <w:spacing w:after="100"/>
        <w:rPr>
          <w:color w:val="830F0E" w:themeColor="accent1" w:themeShade="BF"/>
          <w:sz w:val="28"/>
        </w:rPr>
      </w:pPr>
    </w:p>
    <w:sectPr w:rsidR="000820CE" w:rsidRPr="00F92E78" w:rsidSect="008F154C">
      <w:headerReference w:type="default" r:id="rId78"/>
      <w:footerReference w:type="default" r:id="rId79"/>
      <w:pgSz w:w="15840" w:h="12240" w:orient="landscape" w:code="1"/>
      <w:pgMar w:top="1418" w:right="1418" w:bottom="1610" w:left="1418" w:header="720"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77C90" w14:textId="77777777" w:rsidR="00C62D47" w:rsidRDefault="00C62D47">
      <w:pPr>
        <w:spacing w:after="0" w:line="240" w:lineRule="auto"/>
      </w:pPr>
      <w:r>
        <w:separator/>
      </w:r>
    </w:p>
  </w:endnote>
  <w:endnote w:type="continuationSeparator" w:id="0">
    <w:p w14:paraId="0A4986C3" w14:textId="77777777" w:rsidR="00C62D47" w:rsidRDefault="00C62D47">
      <w:pPr>
        <w:spacing w:after="0" w:line="240" w:lineRule="auto"/>
      </w:pPr>
      <w:r>
        <w:continuationSeparator/>
      </w:r>
    </w:p>
  </w:endnote>
  <w:endnote w:type="continuationNotice" w:id="1">
    <w:p w14:paraId="0AC4276B" w14:textId="77777777" w:rsidR="00C62D47" w:rsidRDefault="00C62D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00000001" w:usb1="00000001"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rPr>
      <w:id w:val="1914882975"/>
      <w:docPartObj>
        <w:docPartGallery w:val="Page Numbers (Bottom of Page)"/>
        <w:docPartUnique/>
      </w:docPartObj>
    </w:sdtPr>
    <w:sdtEndPr/>
    <w:sdtContent>
      <w:p w14:paraId="4382DE66" w14:textId="77777777" w:rsidR="001A0EEF" w:rsidRPr="00570917" w:rsidRDefault="001A0EEF">
        <w:pPr>
          <w:pStyle w:val="Stopka"/>
          <w:jc w:val="right"/>
          <w:rPr>
            <w:rFonts w:ascii="Myriad Pro" w:hAnsi="Myriad Pro"/>
          </w:rPr>
        </w:pPr>
        <w:r w:rsidRPr="00570917">
          <w:rPr>
            <w:rFonts w:ascii="Myriad Pro" w:hAnsi="Myriad Pro"/>
          </w:rPr>
          <w:fldChar w:fldCharType="begin"/>
        </w:r>
        <w:r w:rsidRPr="00570917">
          <w:rPr>
            <w:rFonts w:ascii="Myriad Pro" w:hAnsi="Myriad Pro"/>
          </w:rPr>
          <w:instrText>PAGE   \* MERGEFORMAT</w:instrText>
        </w:r>
        <w:r w:rsidRPr="00570917">
          <w:rPr>
            <w:rFonts w:ascii="Myriad Pro" w:hAnsi="Myriad Pro"/>
          </w:rPr>
          <w:fldChar w:fldCharType="separate"/>
        </w:r>
        <w:r>
          <w:rPr>
            <w:rFonts w:ascii="Myriad Pro" w:hAnsi="Myriad Pro"/>
            <w:noProof/>
          </w:rPr>
          <w:t>108</w:t>
        </w:r>
        <w:r w:rsidRPr="00570917">
          <w:rPr>
            <w:rFonts w:ascii="Myriad Pro" w:hAnsi="Myriad Pro"/>
          </w:rPr>
          <w:fldChar w:fldCharType="end"/>
        </w:r>
        <w:r>
          <w:rPr>
            <w:noProof/>
            <w:lang w:val="en-US" w:eastAsia="en-US"/>
          </w:rPr>
          <mc:AlternateContent>
            <mc:Choice Requires="wps">
              <w:drawing>
                <wp:inline distT="0" distB="0" distL="0" distR="0" wp14:anchorId="28ADF82B" wp14:editId="351640D8">
                  <wp:extent cx="91440" cy="91440"/>
                  <wp:effectExtent l="19050" t="19050" r="22860" b="22860"/>
                  <wp:docPr id="49" name="Ow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 cy="91440"/>
                          </a:xfrm>
                          <a:prstGeom prst="ellipse">
                            <a:avLst/>
                          </a:prstGeom>
                          <a:noFill/>
                          <a:ln w="38100" cmpd="dbl">
                            <a:solidFill>
                              <a:schemeClr val="accent1">
                                <a:lumMod val="100000"/>
                                <a:lumOff val="0"/>
                              </a:schemeClr>
                            </a:solidFill>
                            <a:round/>
                            <a:headEnd/>
                            <a:tailEnd/>
                          </a:ln>
                          <a:effectLst/>
                          <a:extLst>
                            <a:ext uri="{909E8E84-426E-40DD-AFC4-6F175D3DCCD1}">
                              <a14:hiddenFill xmlns:a14="http://schemas.microsoft.com/office/drawing/2010/main">
                                <a:solidFill>
                                  <a:srgbClr val="FF7D26"/>
                                </a:solidFill>
                              </a14:hiddenFill>
                            </a:ex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inline>
              </w:drawing>
            </mc:Choice>
            <mc:Fallback>
              <w:pict>
                <v:oval w14:anchorId="57065D51" id="Owal 49" o:spid="_x0000_s1026" style="width:7.2pt;height:7.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" filled="f" fillcolor="#ff7d26" strokecolor="#b01513 [3204]" strokeweight="3pt">
                  <v:stroke linestyle="thinThin"/>
                  <v:shadow color="#1f2f3f" opacity=".5" offset=",3pt"/>
                  <w10:anchorlock/>
                </v:oval>
              </w:pict>
            </mc:Fallback>
          </mc:AlternateContent>
        </w:r>
      </w:p>
    </w:sdtContent>
  </w:sdt>
  <w:p w14:paraId="0E9AD616" w14:textId="77777777" w:rsidR="001A0EEF" w:rsidRDefault="001A0EE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8599" w14:textId="77777777" w:rsidR="001A0EEF" w:rsidRDefault="001A0EEF">
    <w:pPr>
      <w:pStyle w:val="Stopka"/>
    </w:pPr>
    <w:r>
      <w:ptab w:relativeTo="margin" w:alignment="right" w:leader="none"/>
    </w:r>
    <w:r>
      <w:fldChar w:fldCharType="begin"/>
    </w:r>
    <w:r>
      <w:instrText>PAGE</w:instrText>
    </w:r>
    <w:r>
      <w:fldChar w:fldCharType="separate"/>
    </w:r>
    <w:r>
      <w:rPr>
        <w:noProof/>
      </w:rPr>
      <w:t>129</w:t>
    </w:r>
    <w:r>
      <w:rPr>
        <w:noProof/>
      </w:rPr>
      <w:fldChar w:fldCharType="end"/>
    </w:r>
    <w:r>
      <w:t xml:space="preserve"> </w:t>
    </w:r>
    <w:r>
      <w:rPr>
        <w:noProof/>
        <w:lang w:val="en-US" w:eastAsia="en-US"/>
      </w:rPr>
      <mc:AlternateContent>
        <mc:Choice Requires="wps">
          <w:drawing>
            <wp:inline distT="0" distB="0" distL="0" distR="0" wp14:anchorId="6BDA9F39" wp14:editId="3D1B4F8F">
              <wp:extent cx="91440" cy="91440"/>
              <wp:effectExtent l="19050" t="19050" r="22860" b="22860"/>
              <wp:docPr id="72" name="Ow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 cy="91440"/>
                      </a:xfrm>
                      <a:prstGeom prst="ellipse">
                        <a:avLst/>
                      </a:prstGeom>
                      <a:noFill/>
                      <a:ln w="38100" cmpd="dbl">
                        <a:solidFill>
                          <a:schemeClr val="accent1">
                            <a:lumMod val="100000"/>
                            <a:lumOff val="0"/>
                          </a:schemeClr>
                        </a:solidFill>
                        <a:round/>
                        <a:headEnd/>
                        <a:tailEnd/>
                      </a:ln>
                      <a:effectLst/>
                      <a:extLst>
                        <a:ext uri="{909E8E84-426E-40DD-AFC4-6F175D3DCCD1}">
                          <a14:hiddenFill xmlns:a14="http://schemas.microsoft.com/office/drawing/2010/main">
                            <a:solidFill>
                              <a:srgbClr val="FF7D26"/>
                            </a:solidFill>
                          </a14:hiddenFill>
                        </a:ex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inline>
          </w:drawing>
        </mc:Choice>
        <mc:Fallback>
          <w:pict>
            <v:oval w14:anchorId="3AD0F17F" id="Owal 72" o:spid="_x0000_s1026" style="width:7.2pt;height:7.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" filled="f" fillcolor="#ff7d26" strokecolor="#b01513 [3204]" strokeweight="3pt">
              <v:stroke linestyle="thinThin"/>
              <v:shadow color="#1f2f3f" opacity=".5" offset=",3pt"/>
              <w10:anchorlock/>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FE108" w14:textId="77777777" w:rsidR="00C62D47" w:rsidRDefault="00C62D47">
      <w:pPr>
        <w:spacing w:after="0" w:line="240" w:lineRule="auto"/>
      </w:pPr>
      <w:r>
        <w:separator/>
      </w:r>
    </w:p>
  </w:footnote>
  <w:footnote w:type="continuationSeparator" w:id="0">
    <w:p w14:paraId="1A35F57D" w14:textId="77777777" w:rsidR="00C62D47" w:rsidRDefault="00C62D47">
      <w:pPr>
        <w:spacing w:after="0" w:line="240" w:lineRule="auto"/>
      </w:pPr>
      <w:r>
        <w:continuationSeparator/>
      </w:r>
    </w:p>
  </w:footnote>
  <w:footnote w:type="continuationNotice" w:id="1">
    <w:p w14:paraId="55B3430F" w14:textId="77777777" w:rsidR="00C62D47" w:rsidRDefault="00C62D47">
      <w:pPr>
        <w:spacing w:after="0" w:line="240" w:lineRule="auto"/>
      </w:pPr>
    </w:p>
  </w:footnote>
  <w:footnote w:id="2">
    <w:p w14:paraId="4C7FF5D9" w14:textId="5EC13851" w:rsidR="009A69A7" w:rsidRDefault="009A69A7" w:rsidP="00100F32">
      <w:pPr>
        <w:pStyle w:val="Tekstprzypisudolnego"/>
        <w:jc w:val="both"/>
      </w:pPr>
      <w:r>
        <w:rPr>
          <w:rStyle w:val="Odwoanieprzypisudolnego"/>
        </w:rPr>
        <w:footnoteRef/>
      </w:r>
      <w:r>
        <w:t xml:space="preserve"> </w:t>
      </w:r>
      <w:bookmarkStart w:id="1" w:name="_Hlk100558738"/>
      <w:r w:rsidRPr="008E4F3C">
        <w:rPr>
          <w:rFonts w:ascii="Myriad Pro" w:hAnsi="Myriad Pro"/>
          <w:color w:val="000000" w:themeColor="text1"/>
        </w:rPr>
        <w:t>Zarządzenie Ministra Zdrowia z dnia 27 stycznia 2022 r. w sprawie ustanowienia Pełnomocnika Ministra Zdrowia do spraw Narodowego Programu Chorób Układu Krążenia na lata 2022-2032 (Dz. Urz</w:t>
      </w:r>
      <w:r w:rsidR="00100F32" w:rsidRPr="008E4F3C">
        <w:rPr>
          <w:rFonts w:ascii="Myriad Pro" w:hAnsi="Myriad Pro"/>
          <w:color w:val="000000" w:themeColor="text1"/>
        </w:rPr>
        <w:t xml:space="preserve">. Min. Zdrow. </w:t>
      </w:r>
      <w:r w:rsidR="00150C60">
        <w:rPr>
          <w:rFonts w:ascii="Myriad Pro" w:hAnsi="Myriad Pro"/>
          <w:color w:val="000000" w:themeColor="text1"/>
        </w:rPr>
        <w:t>p</w:t>
      </w:r>
      <w:r w:rsidR="00100F32" w:rsidRPr="008E4F3C">
        <w:rPr>
          <w:rFonts w:ascii="Myriad Pro" w:hAnsi="Myriad Pro"/>
          <w:color w:val="000000" w:themeColor="text1"/>
        </w:rPr>
        <w:t>oz. 10)</w:t>
      </w:r>
      <w:bookmarkEnd w:id="1"/>
      <w:r w:rsidR="00692601">
        <w:rPr>
          <w:rFonts w:ascii="Myriad Pro" w:hAnsi="Myriad Pro"/>
          <w:color w:val="000000" w:themeColor="text1"/>
        </w:rPr>
        <w:t>.</w:t>
      </w:r>
    </w:p>
  </w:footnote>
  <w:footnote w:id="3">
    <w:p w14:paraId="5BC7F28B" w14:textId="77777777" w:rsidR="001A0EEF" w:rsidRPr="00B61066" w:rsidRDefault="001A0EEF" w:rsidP="004C56BE">
      <w:pPr>
        <w:pStyle w:val="Tekstprzypisudolnego"/>
        <w:jc w:val="both"/>
        <w:rPr>
          <w:rFonts w:ascii="Myriad Pro" w:hAnsi="Myriad Pro"/>
          <w:lang w:val="en-US"/>
        </w:rPr>
      </w:pPr>
      <w:r w:rsidRPr="00B61066">
        <w:rPr>
          <w:rFonts w:ascii="Myriad Pro" w:hAnsi="Myriad Pro"/>
          <w:vertAlign w:val="superscript"/>
          <w:lang w:val="en-US"/>
        </w:rPr>
        <w:footnoteRef/>
      </w:r>
      <w:r w:rsidRPr="00803A91">
        <w:rPr>
          <w:rFonts w:ascii="Myriad Pro" w:hAnsi="Myriad Pro"/>
        </w:rPr>
        <w:t xml:space="preserve"> Wojtyniak B, Goryński P. Sytuacja zdrowotna ludności Polski i jej uwarunkowania 2020. </w:t>
      </w:r>
      <w:r w:rsidRPr="00B61066">
        <w:rPr>
          <w:rFonts w:ascii="Myriad Pro" w:hAnsi="Myriad Pro"/>
          <w:lang w:val="en-US"/>
        </w:rPr>
        <w:t>Narodowy Instytut Zdrowia Publicznego – Państwowy Zakład Higieny, Warszawa 2020.</w:t>
      </w:r>
    </w:p>
  </w:footnote>
  <w:footnote w:id="4">
    <w:p w14:paraId="20B0B748" w14:textId="77777777" w:rsidR="001A0EEF" w:rsidRPr="00242643" w:rsidRDefault="001A0EEF" w:rsidP="004C56BE">
      <w:pPr>
        <w:pStyle w:val="Tekstprzypisudolnego"/>
        <w:jc w:val="both"/>
        <w:rPr>
          <w:lang w:val="en-US"/>
        </w:rPr>
      </w:pPr>
      <w:r w:rsidRPr="00B61066">
        <w:rPr>
          <w:rFonts w:ascii="Myriad Pro" w:hAnsi="Myriad Pro"/>
          <w:vertAlign w:val="superscript"/>
          <w:lang w:val="en-US"/>
        </w:rPr>
        <w:footnoteRef/>
      </w:r>
      <w:r w:rsidRPr="00B61066">
        <w:rPr>
          <w:rFonts w:ascii="Myriad Pro" w:hAnsi="Myriad Pro"/>
          <w:lang w:val="en-US"/>
        </w:rPr>
        <w:t xml:space="preserve"> Fifty-third World Health Assembly, Geneva, 15-20 May 2000: Summary records of Committiees and ministerial round tables; reports on committiees. World Health Organization. Dostępne: </w:t>
      </w:r>
      <w:hyperlink r:id="rId1" w:history="1">
        <w:r w:rsidRPr="00B61066">
          <w:rPr>
            <w:rStyle w:val="Hipercze"/>
            <w:rFonts w:ascii="Myriad Pro" w:hAnsi="Myriad Pro"/>
            <w:color w:val="auto"/>
            <w:lang w:val="en-US"/>
          </w:rPr>
          <w:t>https://apps.who.int/iris/handle/10665/260193</w:t>
        </w:r>
      </w:hyperlink>
      <w:r w:rsidRPr="00B61066">
        <w:rPr>
          <w:rFonts w:ascii="Myriad Pro" w:hAnsi="Myriad Pro"/>
          <w:lang w:val="en-US"/>
        </w:rPr>
        <w:t>. Dostęp: 26.07.2021</w:t>
      </w:r>
      <w:r>
        <w:rPr>
          <w:rFonts w:ascii="Myriad Pro" w:hAnsi="Myriad Pro"/>
          <w:lang w:val="en-US"/>
        </w:rPr>
        <w:t xml:space="preserve"> </w:t>
      </w:r>
      <w:r w:rsidRPr="00B61066">
        <w:rPr>
          <w:rFonts w:ascii="Myriad Pro" w:hAnsi="Myriad Pro"/>
          <w:lang w:val="en-US"/>
        </w:rPr>
        <w:t>r.</w:t>
      </w:r>
    </w:p>
  </w:footnote>
  <w:footnote w:id="5">
    <w:p w14:paraId="36741781" w14:textId="77777777" w:rsidR="001A0EEF" w:rsidRPr="00803A91" w:rsidRDefault="001A0EEF" w:rsidP="004C56BE">
      <w:pPr>
        <w:pStyle w:val="Tekstprzypisudolnego"/>
        <w:jc w:val="both"/>
        <w:rPr>
          <w:rFonts w:ascii="Myriad Pro" w:hAnsi="Myriad Pro"/>
        </w:rPr>
      </w:pPr>
      <w:r w:rsidRPr="00B61066">
        <w:rPr>
          <w:rFonts w:ascii="Myriad Pro" w:hAnsi="Myriad Pro"/>
          <w:vertAlign w:val="superscript"/>
          <w:lang w:val="en-US"/>
        </w:rPr>
        <w:footnoteRef/>
      </w:r>
      <w:r w:rsidRPr="00B61066">
        <w:rPr>
          <w:rFonts w:ascii="Myriad Pro" w:hAnsi="Myriad Pro"/>
          <w:lang w:val="en-US"/>
        </w:rPr>
        <w:t xml:space="preserve"> Fifty-third World Health Assembly, Geneva, 15-20 May 2000: Summary records of Committiees and ministerial round tables; reports on committiees. World Health Organization. Dostępne: </w:t>
      </w:r>
      <w:hyperlink r:id="rId2" w:history="1">
        <w:r w:rsidRPr="00B61066">
          <w:rPr>
            <w:rFonts w:ascii="Myriad Pro" w:hAnsi="Myriad Pro"/>
            <w:lang w:val="en-US"/>
          </w:rPr>
          <w:t>https://apps.who.int/iris/handle/10665/260193</w:t>
        </w:r>
      </w:hyperlink>
      <w:r w:rsidRPr="00B61066">
        <w:rPr>
          <w:rFonts w:ascii="Myriad Pro" w:hAnsi="Myriad Pro"/>
          <w:lang w:val="en-US"/>
        </w:rPr>
        <w:t xml:space="preserve">. </w:t>
      </w:r>
      <w:r w:rsidRPr="00803A91">
        <w:rPr>
          <w:rFonts w:ascii="Myriad Pro" w:hAnsi="Myriad Pro"/>
        </w:rPr>
        <w:t>Dostęp: 26.07.2021r.</w:t>
      </w:r>
    </w:p>
  </w:footnote>
  <w:footnote w:id="6">
    <w:p w14:paraId="1EB67B3E" w14:textId="77777777" w:rsidR="001A0EEF" w:rsidRPr="00803A91" w:rsidRDefault="001A0EEF" w:rsidP="00B61066">
      <w:pPr>
        <w:pStyle w:val="Tekstprzypisudolnego"/>
        <w:jc w:val="both"/>
        <w:rPr>
          <w:rFonts w:ascii="Myriad Pro" w:hAnsi="Myriad Pro"/>
        </w:rPr>
      </w:pPr>
      <w:r w:rsidRPr="00B61066">
        <w:rPr>
          <w:rFonts w:ascii="Myriad Pro" w:hAnsi="Myriad Pro"/>
          <w:vertAlign w:val="superscript"/>
          <w:lang w:val="en-US"/>
        </w:rPr>
        <w:footnoteRef/>
      </w:r>
      <w:r w:rsidRPr="00803A91">
        <w:rPr>
          <w:rFonts w:ascii="Myriad Pro" w:hAnsi="Myriad Pro"/>
        </w:rPr>
        <w:t xml:space="preserve"> Dostępne: </w:t>
      </w:r>
      <w:hyperlink r:id="rId3" w:history="1">
        <w:r w:rsidRPr="00803A91">
          <w:rPr>
            <w:rFonts w:ascii="Myriad Pro" w:hAnsi="Myriad Pro"/>
          </w:rPr>
          <w:t>https://eur-lex.europa.eu/legal-content/PL/TXT/PDF/?uri=CELEX:32021R0522&amp;from=EN</w:t>
        </w:r>
      </w:hyperlink>
      <w:r w:rsidRPr="00803A91">
        <w:rPr>
          <w:rFonts w:ascii="Myriad Pro" w:hAnsi="Myriad Pro"/>
        </w:rPr>
        <w:t>. Dostęp: 26.07.2021r.</w:t>
      </w:r>
    </w:p>
  </w:footnote>
  <w:footnote w:id="7">
    <w:p w14:paraId="59A2C905" w14:textId="57C41EEF" w:rsidR="001A0EEF" w:rsidRPr="00803A91" w:rsidRDefault="001A0EEF" w:rsidP="004C56BE">
      <w:pPr>
        <w:pStyle w:val="Tekstprzypisudolnego"/>
        <w:jc w:val="both"/>
        <w:rPr>
          <w:rFonts w:ascii="Myriad Pro" w:hAnsi="Myriad Pro"/>
        </w:rPr>
      </w:pPr>
      <w:r w:rsidRPr="00B61066">
        <w:rPr>
          <w:rFonts w:ascii="Myriad Pro" w:hAnsi="Myriad Pro"/>
          <w:vertAlign w:val="superscript"/>
          <w:lang w:val="en-US"/>
        </w:rPr>
        <w:footnoteRef/>
      </w:r>
      <w:r w:rsidRPr="00803A91">
        <w:rPr>
          <w:rFonts w:ascii="Myriad Pro" w:hAnsi="Myriad Pro"/>
          <w:vertAlign w:val="superscript"/>
        </w:rPr>
        <w:t xml:space="preserve"> </w:t>
      </w:r>
      <w:r w:rsidRPr="00803A91">
        <w:rPr>
          <w:rFonts w:ascii="Myriad Pro" w:hAnsi="Myriad Pro"/>
        </w:rPr>
        <w:t xml:space="preserve">Program UE dla zdrowia 2021–2027 – wizja zdrowszej Unii Europejskiej. Komisja Europejska. Dostępne: </w:t>
      </w:r>
      <w:hyperlink r:id="rId4" w:history="1">
        <w:r w:rsidRPr="00803A91">
          <w:rPr>
            <w:rFonts w:ascii="Myriad Pro" w:hAnsi="Myriad Pro"/>
          </w:rPr>
          <w:t>https://ec.europa.eu/health/funding/eu4health_pl</w:t>
        </w:r>
      </w:hyperlink>
      <w:r w:rsidRPr="00803A91">
        <w:rPr>
          <w:rFonts w:ascii="Myriad Pro" w:hAnsi="Myriad Pro"/>
        </w:rPr>
        <w:t>. Dostęp: 26.07.2021r.</w:t>
      </w:r>
    </w:p>
  </w:footnote>
  <w:footnote w:id="8">
    <w:p w14:paraId="5506BA4E" w14:textId="19E3941D" w:rsidR="001A0EEF" w:rsidRDefault="001A0EEF" w:rsidP="00B61066">
      <w:pPr>
        <w:pStyle w:val="Tekstprzypisudolnego"/>
        <w:jc w:val="both"/>
      </w:pPr>
      <w:r w:rsidRPr="00B61066">
        <w:rPr>
          <w:rFonts w:ascii="Myriad Pro" w:hAnsi="Myriad Pro"/>
          <w:vertAlign w:val="superscript"/>
          <w:lang w:val="en-US"/>
        </w:rPr>
        <w:footnoteRef/>
      </w:r>
      <w:r w:rsidRPr="00803A91">
        <w:rPr>
          <w:rFonts w:ascii="Myriad Pro" w:hAnsi="Myriad Pro"/>
          <w:vertAlign w:val="superscript"/>
        </w:rPr>
        <w:t xml:space="preserve"> </w:t>
      </w:r>
      <w:r w:rsidRPr="00803A91">
        <w:rPr>
          <w:rFonts w:ascii="Myriad Pro" w:hAnsi="Myriad Pro"/>
        </w:rPr>
        <w:t xml:space="preserve">Zdrowie i ochrona zdrowia w 2019 r., </w:t>
      </w:r>
      <w:r>
        <w:rPr>
          <w:rFonts w:ascii="Myriad Pro" w:hAnsi="Myriad Pro"/>
        </w:rPr>
        <w:t>GUS</w:t>
      </w:r>
      <w:r w:rsidRPr="000F4A6A">
        <w:rPr>
          <w:rFonts w:ascii="Myriad Pro" w:hAnsi="Myriad Pro"/>
        </w:rPr>
        <w:t>, Warszawa, Kraków 2020.</w:t>
      </w:r>
    </w:p>
  </w:footnote>
  <w:footnote w:id="9">
    <w:p w14:paraId="7E2614FA" w14:textId="77777777" w:rsidR="001A0EEF" w:rsidRPr="006911EE" w:rsidRDefault="001A0EEF" w:rsidP="004C56BE">
      <w:pPr>
        <w:pStyle w:val="Tekstprzypisudolnego"/>
        <w:jc w:val="both"/>
        <w:rPr>
          <w:rFonts w:ascii="Myriad Pro" w:hAnsi="Myriad Pro"/>
        </w:rPr>
      </w:pPr>
      <w:r w:rsidRPr="00B61066">
        <w:rPr>
          <w:rFonts w:ascii="Myriad Pro" w:hAnsi="Myriad Pro"/>
          <w:vertAlign w:val="superscript"/>
          <w:lang w:val="en-US"/>
        </w:rPr>
        <w:footnoteRef/>
      </w:r>
      <w:r w:rsidRPr="006911EE">
        <w:rPr>
          <w:rFonts w:ascii="Myriad Pro" w:hAnsi="Myriad Pro"/>
          <w:vertAlign w:val="superscript"/>
        </w:rPr>
        <w:t xml:space="preserve"> </w:t>
      </w:r>
      <w:r w:rsidRPr="006911EE">
        <w:rPr>
          <w:rFonts w:ascii="Myriad Pro" w:hAnsi="Myriad Pro"/>
        </w:rPr>
        <w:t xml:space="preserve">Strategia na rzecz Odpowiedzialnego Rozwoju do roku 2020 (z perspektywą do 2030 r.). Dostępne:  </w:t>
      </w:r>
      <w:hyperlink r:id="rId5" w:history="1">
        <w:r w:rsidRPr="006911EE">
          <w:t>https://www.gov.pl/web/fundusze-regiony/informacje-o-strategii-na-rzecz-odpowiedzialnego-rozwoju</w:t>
        </w:r>
      </w:hyperlink>
      <w:r w:rsidRPr="006911EE">
        <w:t xml:space="preserve">. </w:t>
      </w:r>
      <w:r w:rsidRPr="006911EE">
        <w:rPr>
          <w:rFonts w:ascii="Myriad Pro" w:hAnsi="Myriad Pro"/>
        </w:rPr>
        <w:t>Dostęp: 26.07.2021r.</w:t>
      </w:r>
    </w:p>
  </w:footnote>
  <w:footnote w:id="10">
    <w:p w14:paraId="15FFC870" w14:textId="77777777" w:rsidR="001A0EEF" w:rsidRDefault="001A0EEF" w:rsidP="004C56BE">
      <w:pPr>
        <w:pStyle w:val="Tekstprzypisudolnego"/>
        <w:jc w:val="both"/>
        <w:rPr>
          <w:rFonts w:ascii="Times New Roman" w:hAnsi="Times New Roman" w:cs="Times New Roman"/>
        </w:rPr>
      </w:pPr>
      <w:r w:rsidRPr="00B61066">
        <w:rPr>
          <w:rFonts w:ascii="Myriad Pro" w:hAnsi="Myriad Pro"/>
          <w:vertAlign w:val="superscript"/>
          <w:lang w:val="en-US"/>
        </w:rPr>
        <w:footnoteRef/>
      </w:r>
      <w:r w:rsidRPr="006911EE">
        <w:rPr>
          <w:rFonts w:ascii="Myriad Pro" w:hAnsi="Myriad Pro"/>
        </w:rPr>
        <w:t xml:space="preserve"> Ministerstwo Zdrowia. Zdrowa przyszłość. Ramy strategiczne dla systemu ochrony zdrowia na lata 2021 – 2027, z perspektywą do 2030r. Dostępne: </w:t>
      </w:r>
      <w:hyperlink r:id="rId6">
        <w:r w:rsidRPr="006911EE">
          <w:t>https://www.gov.pl/web/zdrowie/zdrowa-przyszlosc--strategia-rozwoju-ochrony-zdrowia-na-kolejne-dziewiec-lat</w:t>
        </w:r>
      </w:hyperlink>
      <w:r w:rsidRPr="006911EE">
        <w:rPr>
          <w:rFonts w:ascii="Myriad Pro" w:hAnsi="Myriad Pro"/>
        </w:rPr>
        <w:t>. Dostęp: 26.07.2021 r.</w:t>
      </w:r>
    </w:p>
  </w:footnote>
  <w:footnote w:id="11">
    <w:p w14:paraId="10B92FDB" w14:textId="77777777" w:rsidR="001A0EEF" w:rsidRPr="001F3163" w:rsidRDefault="001A0EEF" w:rsidP="004C56BE">
      <w:pPr>
        <w:pStyle w:val="Tekstprzypisudolnego"/>
        <w:jc w:val="both"/>
        <w:rPr>
          <w:rFonts w:ascii="Myriad Pro" w:hAnsi="Myriad Pro"/>
        </w:rPr>
      </w:pPr>
      <w:r w:rsidRPr="00B61066">
        <w:rPr>
          <w:rFonts w:ascii="Myriad Pro" w:hAnsi="Myriad Pro"/>
          <w:vertAlign w:val="superscript"/>
          <w:lang w:val="en-US"/>
        </w:rPr>
        <w:footnoteRef/>
      </w:r>
      <w:r w:rsidRPr="001F3163">
        <w:rPr>
          <w:rFonts w:ascii="Myriad Pro" w:hAnsi="Myriad Pro"/>
          <w:vertAlign w:val="superscript"/>
        </w:rPr>
        <w:t xml:space="preserve"> </w:t>
      </w:r>
      <w:r w:rsidRPr="001F3163">
        <w:rPr>
          <w:rFonts w:ascii="Myriad Pro" w:hAnsi="Myriad Pro"/>
        </w:rPr>
        <w:t xml:space="preserve">Ministerstwo Zdrowia. Dostępne: </w:t>
      </w:r>
      <w:hyperlink r:id="rId7" w:anchor="/visualization?id=3707" w:history="1">
        <w:r w:rsidRPr="001F3163">
          <w:rPr>
            <w:rFonts w:ascii="Myriad Pro" w:hAnsi="Myriad Pro"/>
          </w:rPr>
          <w:t>https://basiw.mz.gov.pl/index.html#/visualization?id=3707</w:t>
        </w:r>
      </w:hyperlink>
      <w:r w:rsidRPr="001F3163">
        <w:rPr>
          <w:rFonts w:ascii="Myriad Pro" w:hAnsi="Myriad Pro"/>
        </w:rPr>
        <w:t>. Dostęp: 22.09.2021r.</w:t>
      </w:r>
    </w:p>
  </w:footnote>
  <w:footnote w:id="12">
    <w:p w14:paraId="2B6D9CC2" w14:textId="77777777" w:rsidR="001A0EEF" w:rsidRPr="001F3163" w:rsidRDefault="001A0EEF" w:rsidP="004C56BE">
      <w:pPr>
        <w:pStyle w:val="Tekstprzypisudolnego"/>
        <w:jc w:val="both"/>
        <w:rPr>
          <w:rFonts w:ascii="Myriad Pro" w:hAnsi="Myriad Pro"/>
        </w:rPr>
      </w:pPr>
      <w:r w:rsidRPr="00DF6E36">
        <w:rPr>
          <w:rFonts w:ascii="Myriad Pro" w:hAnsi="Myriad Pro"/>
          <w:lang w:val="en-US"/>
        </w:rPr>
        <w:footnoteRef/>
      </w:r>
      <w:r w:rsidRPr="001F3163">
        <w:rPr>
          <w:rFonts w:ascii="Myriad Pro" w:hAnsi="Myriad Pro"/>
        </w:rPr>
        <w:t xml:space="preserve"> Ministerstwo Zdrowia. Dostępne: </w:t>
      </w:r>
      <w:hyperlink r:id="rId8" w:anchor="/visualization?id=3408" w:history="1">
        <w:r w:rsidRPr="001F3163">
          <w:rPr>
            <w:rFonts w:ascii="Myriad Pro" w:hAnsi="Myriad Pro"/>
          </w:rPr>
          <w:t>https://basiw.mz.gov.pl/index.html#/visualization?id=3408</w:t>
        </w:r>
      </w:hyperlink>
      <w:r w:rsidRPr="001F3163">
        <w:rPr>
          <w:rFonts w:ascii="Myriad Pro" w:hAnsi="Myriad Pro"/>
        </w:rPr>
        <w:t>. Dostęp: 22.09.2021r.</w:t>
      </w:r>
    </w:p>
  </w:footnote>
  <w:footnote w:id="13">
    <w:p w14:paraId="172AA00E" w14:textId="77777777" w:rsidR="001A0EEF" w:rsidRDefault="001A0EEF" w:rsidP="004C56BE">
      <w:pPr>
        <w:pStyle w:val="Tekstprzypisudolnego"/>
        <w:jc w:val="both"/>
      </w:pPr>
      <w:r w:rsidRPr="00261C34">
        <w:rPr>
          <w:rFonts w:ascii="Myriad Pro" w:hAnsi="Myriad Pro"/>
          <w:vertAlign w:val="superscript"/>
          <w:lang w:val="en-US"/>
        </w:rPr>
        <w:footnoteRef/>
      </w:r>
      <w:r w:rsidRPr="001F3163">
        <w:rPr>
          <w:rFonts w:ascii="Myriad Pro" w:hAnsi="Myriad Pro"/>
        </w:rPr>
        <w:t xml:space="preserve"> Ministerstwo Zdrowia. Program Profilaktyki i Leczenia Chorób Układu Sercowo-Naczyniowego POLKARD na lata 2017-2021. Dostępne: </w:t>
      </w:r>
      <w:hyperlink r:id="rId9">
        <w:r w:rsidRPr="001F3163">
          <w:rPr>
            <w:rFonts w:ascii="Myriad Pro" w:hAnsi="Myriad Pro"/>
          </w:rPr>
          <w:t>https://www.gov.pl/web/zdrowie/program-profilaktyki-i-leczenia-chorob-ukladu-sercowo-naczyniowego-polkard-na-lata-2017-2020</w:t>
        </w:r>
      </w:hyperlink>
      <w:r w:rsidRPr="001F3163">
        <w:rPr>
          <w:rFonts w:ascii="Myriad Pro" w:hAnsi="Myriad Pro"/>
        </w:rPr>
        <w:t>. Dostęp: 26.07.2021r.</w:t>
      </w:r>
    </w:p>
  </w:footnote>
  <w:footnote w:id="14">
    <w:p w14:paraId="594AF88D" w14:textId="77777777" w:rsidR="001A0EEF" w:rsidRDefault="001A0EEF" w:rsidP="004C56BE">
      <w:pPr>
        <w:pStyle w:val="Tekstprzypisudolnego"/>
        <w:jc w:val="both"/>
        <w:rPr>
          <w:rFonts w:ascii="Times New Roman" w:hAnsi="Times New Roman" w:cs="Times New Roman"/>
        </w:rPr>
      </w:pPr>
      <w:r w:rsidRPr="00261C34">
        <w:rPr>
          <w:rFonts w:ascii="Myriad Pro" w:hAnsi="Myriad Pro"/>
          <w:vertAlign w:val="superscript"/>
          <w:lang w:val="en-US"/>
        </w:rPr>
        <w:footnoteRef/>
      </w:r>
      <w:r w:rsidRPr="0040752E">
        <w:rPr>
          <w:rFonts w:ascii="Myriad Pro" w:hAnsi="Myriad Pro"/>
        </w:rPr>
        <w:t xml:space="preserve"> Wojtyniak</w:t>
      </w:r>
      <w:r w:rsidRPr="00D31376">
        <w:rPr>
          <w:rFonts w:ascii="Myriad Pro" w:hAnsi="Myriad Pro" w:cs="Times New Roman"/>
          <w:bCs/>
        </w:rPr>
        <w:t xml:space="preserve"> B, Goryński P. Sytuacja zdrowotna ludności Polski i jej uwarunkowania 2020. </w:t>
      </w:r>
      <w:bookmarkStart w:id="9" w:name="_Hlk85725487"/>
      <w:r w:rsidRPr="003442CC">
        <w:rPr>
          <w:rFonts w:ascii="Myriad Pro" w:hAnsi="Myriad Pro" w:cs="Times New Roman"/>
          <w:bCs/>
        </w:rPr>
        <w:t>Narodowy Instytut Zdrowia Publicznego – Państwowy Zakład Higieny</w:t>
      </w:r>
      <w:bookmarkEnd w:id="9"/>
      <w:r w:rsidRPr="003442CC">
        <w:rPr>
          <w:rFonts w:ascii="Myriad Pro" w:hAnsi="Myriad Pro" w:cs="Times New Roman"/>
          <w:bCs/>
        </w:rPr>
        <w:t>, Warszawa 2020.</w:t>
      </w:r>
    </w:p>
  </w:footnote>
  <w:footnote w:id="15">
    <w:p w14:paraId="2C2E0D4B" w14:textId="77777777" w:rsidR="001A0EEF" w:rsidRPr="00F60770" w:rsidRDefault="001A0EEF" w:rsidP="004C56BE">
      <w:pPr>
        <w:pStyle w:val="Tekstprzypisudolnego"/>
        <w:rPr>
          <w:rFonts w:ascii="Myriad Pro" w:hAnsi="Myriad Pro"/>
        </w:rPr>
      </w:pPr>
      <w:r w:rsidRPr="00F60770">
        <w:rPr>
          <w:rStyle w:val="Odwoanieprzypisudolnego"/>
          <w:rFonts w:ascii="Myriad Pro" w:hAnsi="Myriad Pro"/>
        </w:rPr>
        <w:footnoteRef/>
      </w:r>
      <w:r w:rsidRPr="00F60770">
        <w:rPr>
          <w:rFonts w:ascii="Myriad Pro" w:hAnsi="Myriad Pro"/>
        </w:rPr>
        <w:t xml:space="preserve"> Ibidem.</w:t>
      </w:r>
    </w:p>
  </w:footnote>
  <w:footnote w:id="16">
    <w:p w14:paraId="7DC0C870" w14:textId="77777777" w:rsidR="001A0EEF" w:rsidRDefault="001A0EEF" w:rsidP="004C56BE">
      <w:pPr>
        <w:pStyle w:val="Tekstprzypisudolnego"/>
      </w:pPr>
      <w:r w:rsidRPr="00F60770">
        <w:rPr>
          <w:rStyle w:val="Znakiprzypiswdolnych"/>
          <w:rFonts w:ascii="Myriad Pro" w:hAnsi="Myriad Pro"/>
          <w:vertAlign w:val="superscript"/>
        </w:rPr>
        <w:footnoteRef/>
      </w:r>
      <w:r w:rsidRPr="00F60770">
        <w:rPr>
          <w:rFonts w:ascii="Myriad Pro" w:hAnsi="Myriad Pro"/>
          <w:vertAlign w:val="superscript"/>
        </w:rPr>
        <w:t xml:space="preserve"> </w:t>
      </w:r>
      <w:r w:rsidRPr="00F60770">
        <w:rPr>
          <w:rFonts w:ascii="Myriad Pro" w:hAnsi="Myriad Pro"/>
        </w:rPr>
        <w:t>Ibidem.</w:t>
      </w:r>
    </w:p>
  </w:footnote>
  <w:footnote w:id="17">
    <w:p w14:paraId="67D67ADA" w14:textId="77777777" w:rsidR="001A0EEF" w:rsidRPr="003442CC" w:rsidRDefault="001A0EEF" w:rsidP="004C56BE">
      <w:pPr>
        <w:pStyle w:val="Tekstprzypisudolnego"/>
        <w:rPr>
          <w:lang w:val="en-GB"/>
        </w:rPr>
      </w:pPr>
      <w:r w:rsidRPr="009E5C8A">
        <w:rPr>
          <w:rFonts w:ascii="Myriad Pro" w:hAnsi="Myriad Pro"/>
          <w:vertAlign w:val="superscript"/>
          <w:lang w:val="en-GB"/>
        </w:rPr>
        <w:footnoteRef/>
      </w:r>
      <w:r w:rsidRPr="009E5C8A">
        <w:rPr>
          <w:rFonts w:ascii="Myriad Pro" w:hAnsi="Myriad Pro"/>
          <w:vertAlign w:val="superscript"/>
          <w:lang w:val="en-GB"/>
        </w:rPr>
        <w:t xml:space="preserve"> </w:t>
      </w:r>
      <w:r w:rsidRPr="003442CC">
        <w:rPr>
          <w:rFonts w:ascii="Myriad Pro" w:hAnsi="Myriad Pro"/>
          <w:lang w:val="en-GB"/>
        </w:rPr>
        <w:t>Ibidem.</w:t>
      </w:r>
    </w:p>
  </w:footnote>
  <w:footnote w:id="18">
    <w:p w14:paraId="2A33FB4D" w14:textId="77777777" w:rsidR="001A0EEF" w:rsidRPr="009E5C8A" w:rsidRDefault="001A0EEF" w:rsidP="009E5C8A">
      <w:pPr>
        <w:pStyle w:val="Tekstprzypisudolnego"/>
        <w:rPr>
          <w:rFonts w:ascii="Myriad Pro" w:hAnsi="Myriad Pro"/>
          <w:lang w:val="en-GB"/>
        </w:rPr>
      </w:pPr>
      <w:r w:rsidRPr="009E5C8A">
        <w:rPr>
          <w:rFonts w:ascii="Myriad Pro" w:hAnsi="Myriad Pro"/>
          <w:vertAlign w:val="superscript"/>
          <w:lang w:val="en-GB"/>
        </w:rPr>
        <w:footnoteRef/>
      </w:r>
      <w:r w:rsidRPr="009E5C8A">
        <w:rPr>
          <w:rFonts w:ascii="Myriad Pro" w:hAnsi="Myriad Pro"/>
          <w:lang w:val="en-GB"/>
        </w:rPr>
        <w:t xml:space="preserve"> Santos JV, Souza J, Valente J et al. The state of health in the European Union (EU-28) in 2017: an analysis of the burden of diseases and injuries. European Journal of Public Health 2020; 30, 3: 590–595, </w:t>
      </w:r>
      <w:hyperlink r:id="rId10">
        <w:r w:rsidRPr="009E5C8A">
          <w:rPr>
            <w:rFonts w:ascii="Myriad Pro" w:hAnsi="Myriad Pro"/>
            <w:lang w:val="en-GB"/>
          </w:rPr>
          <w:t>https://doi.org/10.1093/eurpub/ckz203</w:t>
        </w:r>
      </w:hyperlink>
    </w:p>
  </w:footnote>
  <w:footnote w:id="19">
    <w:p w14:paraId="273C8759" w14:textId="77777777" w:rsidR="001A0EEF" w:rsidRPr="004D6C60" w:rsidRDefault="001A0EEF" w:rsidP="004C56BE">
      <w:pPr>
        <w:pStyle w:val="Tekstprzypisudolnego"/>
        <w:rPr>
          <w:lang w:val="en-GB"/>
        </w:rPr>
      </w:pPr>
      <w:r w:rsidRPr="009E5C8A">
        <w:rPr>
          <w:rFonts w:ascii="Myriad Pro" w:hAnsi="Myriad Pro"/>
          <w:vertAlign w:val="superscript"/>
          <w:lang w:val="en-US"/>
        </w:rPr>
        <w:footnoteRef/>
      </w:r>
      <w:r w:rsidRPr="004D6C60">
        <w:rPr>
          <w:rFonts w:ascii="Myriad Pro" w:hAnsi="Myriad Pro"/>
          <w:lang w:val="en-GB"/>
        </w:rPr>
        <w:t xml:space="preserve"> Ibidem.</w:t>
      </w:r>
    </w:p>
  </w:footnote>
  <w:footnote w:id="20">
    <w:p w14:paraId="58213B05" w14:textId="77777777" w:rsidR="001A0EEF" w:rsidRPr="001E6F5E" w:rsidRDefault="001A0EEF" w:rsidP="00D06274">
      <w:pPr>
        <w:pStyle w:val="Tekstprzypisudolnego"/>
        <w:jc w:val="both"/>
        <w:rPr>
          <w:rFonts w:ascii="Myriad Pro" w:hAnsi="Myriad Pro"/>
        </w:rPr>
      </w:pPr>
      <w:r w:rsidRPr="009E5C8A">
        <w:rPr>
          <w:rFonts w:ascii="Myriad Pro" w:hAnsi="Myriad Pro"/>
          <w:vertAlign w:val="superscript"/>
          <w:lang w:val="en-US"/>
        </w:rPr>
        <w:footnoteRef/>
      </w:r>
      <w:r w:rsidRPr="001E6F5E">
        <w:rPr>
          <w:rFonts w:ascii="Myriad Pro" w:hAnsi="Myriad Pro"/>
          <w:vertAlign w:val="superscript"/>
        </w:rPr>
        <w:t xml:space="preserve"> </w:t>
      </w:r>
      <w:r w:rsidRPr="001E6F5E">
        <w:rPr>
          <w:rFonts w:ascii="Myriad Pro" w:hAnsi="Myriad Pro"/>
        </w:rPr>
        <w:t>Wojtyniak B, Goryński P. Sytuacja zdrowotna ludności Polski i jej uwarunkowania 2020. Narodowy Instytut Zdrowia Publicznego – Państwowy Zakład Higieny, Warszawa 2020.</w:t>
      </w:r>
    </w:p>
  </w:footnote>
  <w:footnote w:id="21">
    <w:p w14:paraId="0DE218EB" w14:textId="77777777" w:rsidR="001A0EEF" w:rsidRDefault="001A0EEF" w:rsidP="00D06274">
      <w:pPr>
        <w:pStyle w:val="Tekstprzypisudolnego"/>
        <w:jc w:val="both"/>
      </w:pPr>
      <w:r w:rsidRPr="009E5C8A">
        <w:rPr>
          <w:rFonts w:ascii="Myriad Pro" w:hAnsi="Myriad Pro"/>
          <w:vertAlign w:val="superscript"/>
          <w:lang w:val="en-US"/>
        </w:rPr>
        <w:footnoteRef/>
      </w:r>
      <w:r w:rsidRPr="001E6F5E">
        <w:rPr>
          <w:rFonts w:ascii="Myriad Pro" w:hAnsi="Myriad Pro"/>
        </w:rPr>
        <w:t xml:space="preserve"> Ibidem.</w:t>
      </w:r>
    </w:p>
  </w:footnote>
  <w:footnote w:id="22">
    <w:p w14:paraId="35E2AAA4" w14:textId="77777777" w:rsidR="001A0EEF" w:rsidRPr="001E6F5E" w:rsidRDefault="001A0EEF" w:rsidP="00825EF4">
      <w:pPr>
        <w:pStyle w:val="Tekstprzypisudolnego"/>
        <w:rPr>
          <w:rFonts w:ascii="Myriad Pro" w:hAnsi="Myriad Pro"/>
        </w:rPr>
      </w:pPr>
      <w:r w:rsidRPr="00825EF4">
        <w:rPr>
          <w:rFonts w:ascii="Myriad Pro" w:hAnsi="Myriad Pro"/>
          <w:vertAlign w:val="superscript"/>
          <w:lang w:val="en-US"/>
        </w:rPr>
        <w:footnoteRef/>
      </w:r>
      <w:r w:rsidRPr="001E6F5E">
        <w:rPr>
          <w:rFonts w:ascii="Myriad Pro" w:hAnsi="Myriad Pro"/>
        </w:rPr>
        <w:t xml:space="preserve"> Ministerstwo Zdrowia. Zdrowa przyszłość. Ramy strategiczne dla systemu ochrony zdrowia na lata 2021 – 2027, z perspektywą do 2030r. Dostęp 26.07.2021r.: </w:t>
      </w:r>
      <w:hyperlink r:id="rId11" w:history="1">
        <w:r w:rsidRPr="001E6F5E">
          <w:rPr>
            <w:rFonts w:ascii="Myriad Pro" w:hAnsi="Myriad Pro"/>
          </w:rPr>
          <w:t>https://www.gov.pl/web/zdrowie/zdrowa-przyszlosc--strategia-rozwoju-ochrony-zdrowia-na-kolejne-dziewiec-lat</w:t>
        </w:r>
      </w:hyperlink>
      <w:r w:rsidRPr="001E6F5E">
        <w:rPr>
          <w:rFonts w:ascii="Myriad Pro" w:hAnsi="Myriad Pro"/>
        </w:rPr>
        <w:t>.</w:t>
      </w:r>
    </w:p>
  </w:footnote>
  <w:footnote w:id="23">
    <w:p w14:paraId="53B9230E" w14:textId="77777777" w:rsidR="001A0EEF" w:rsidRPr="001E6F5E" w:rsidRDefault="001A0EEF" w:rsidP="00825EF4">
      <w:pPr>
        <w:pStyle w:val="Tekstprzypisudolnego"/>
        <w:rPr>
          <w:rFonts w:ascii="Myriad Pro" w:hAnsi="Myriad Pro"/>
        </w:rPr>
      </w:pPr>
      <w:r w:rsidRPr="00825EF4">
        <w:rPr>
          <w:rFonts w:ascii="Myriad Pro" w:hAnsi="Myriad Pro"/>
          <w:vertAlign w:val="superscript"/>
          <w:lang w:val="en-US"/>
        </w:rPr>
        <w:footnoteRef/>
      </w:r>
      <w:r w:rsidRPr="001E6F5E">
        <w:rPr>
          <w:rFonts w:ascii="Myriad Pro" w:hAnsi="Myriad Pro"/>
        </w:rPr>
        <w:t xml:space="preserve"> Wojtyniak B, Goryński P. Sytuacja zdrowotna ludności Polski i jej uwarunkowania 2020. Narodowy Instytut Zdrowia Publicznego – Państwowy Zakład Higieny, Warszawa 2020.</w:t>
      </w:r>
    </w:p>
  </w:footnote>
  <w:footnote w:id="24">
    <w:p w14:paraId="0082A2E3" w14:textId="77777777" w:rsidR="001A0EEF" w:rsidRPr="005F6E72" w:rsidRDefault="001A0EEF" w:rsidP="00825EF4">
      <w:pPr>
        <w:pStyle w:val="Tekstprzypisudolnego"/>
        <w:rPr>
          <w:rFonts w:ascii="Myriad Pro" w:hAnsi="Myriad Pro"/>
        </w:rPr>
      </w:pPr>
      <w:r w:rsidRPr="00825EF4">
        <w:rPr>
          <w:rFonts w:ascii="Myriad Pro" w:hAnsi="Myriad Pro"/>
          <w:vertAlign w:val="superscript"/>
          <w:lang w:val="en-US"/>
        </w:rPr>
        <w:footnoteRef/>
      </w:r>
      <w:r w:rsidRPr="005F6E72">
        <w:rPr>
          <w:rFonts w:ascii="Myriad Pro" w:hAnsi="Myriad Pro"/>
        </w:rPr>
        <w:t xml:space="preserve"> Ibidem.</w:t>
      </w:r>
    </w:p>
  </w:footnote>
  <w:footnote w:id="25">
    <w:p w14:paraId="2EAF86ED" w14:textId="77777777" w:rsidR="001A0EEF" w:rsidRPr="00921F65" w:rsidRDefault="001A0EEF" w:rsidP="004C56BE">
      <w:pPr>
        <w:pStyle w:val="Tekstprzypisudolnego"/>
        <w:rPr>
          <w:rFonts w:ascii="Myriad Pro" w:hAnsi="Myriad Pro" w:cs="Times New Roman"/>
        </w:rPr>
      </w:pPr>
      <w:r w:rsidRPr="00825EF4">
        <w:rPr>
          <w:rFonts w:ascii="Myriad Pro" w:hAnsi="Myriad Pro"/>
          <w:vertAlign w:val="superscript"/>
          <w:lang w:val="en-US"/>
        </w:rPr>
        <w:footnoteRef/>
      </w:r>
      <w:r w:rsidRPr="005F6E72">
        <w:rPr>
          <w:rFonts w:ascii="Myriad Pro" w:hAnsi="Myriad Pro"/>
        </w:rPr>
        <w:t xml:space="preserve"> Ibidem.</w:t>
      </w:r>
    </w:p>
  </w:footnote>
  <w:footnote w:id="26">
    <w:p w14:paraId="1ED80F3D" w14:textId="77777777" w:rsidR="001A0EEF" w:rsidRDefault="001A0EEF" w:rsidP="004C56BE">
      <w:pPr>
        <w:pStyle w:val="Tekstprzypisudolnego"/>
        <w:rPr>
          <w:rFonts w:ascii="Times New Roman" w:hAnsi="Times New Roman" w:cs="Times New Roman"/>
        </w:rPr>
      </w:pPr>
      <w:r w:rsidRPr="00825EF4">
        <w:rPr>
          <w:rFonts w:ascii="Myriad Pro" w:hAnsi="Myriad Pro"/>
          <w:vertAlign w:val="superscript"/>
          <w:lang w:val="en-US"/>
        </w:rPr>
        <w:footnoteRef/>
      </w:r>
      <w:r w:rsidRPr="005F6E72">
        <w:rPr>
          <w:rFonts w:ascii="Myriad Pro" w:hAnsi="Myriad Pro"/>
          <w:vertAlign w:val="superscript"/>
        </w:rPr>
        <w:t xml:space="preserve"> </w:t>
      </w:r>
      <w:r w:rsidRPr="005F6E72">
        <w:rPr>
          <w:rFonts w:ascii="Myriad Pro" w:hAnsi="Myriad Pro"/>
        </w:rPr>
        <w:t>Ibidem.</w:t>
      </w:r>
    </w:p>
  </w:footnote>
  <w:footnote w:id="27">
    <w:p w14:paraId="61CD4DAB" w14:textId="77777777" w:rsidR="001A0EEF" w:rsidRPr="005F6E72" w:rsidRDefault="001A0EEF" w:rsidP="004C56BE">
      <w:pPr>
        <w:pStyle w:val="Tekstprzypisudolnego"/>
        <w:rPr>
          <w:rFonts w:ascii="Myriad Pro" w:hAnsi="Myriad Pro"/>
        </w:rPr>
      </w:pPr>
      <w:r w:rsidRPr="00825EF4">
        <w:rPr>
          <w:rFonts w:ascii="Myriad Pro" w:hAnsi="Myriad Pro"/>
          <w:vertAlign w:val="superscript"/>
          <w:lang w:val="en-US"/>
        </w:rPr>
        <w:footnoteRef/>
      </w:r>
      <w:r w:rsidRPr="005F6E72">
        <w:rPr>
          <w:rFonts w:ascii="Myriad Pro" w:hAnsi="Myriad Pro"/>
        </w:rPr>
        <w:t xml:space="preserve"> Wojtyniak B, Goryński P. Sytuacja zdrowotna ludności Polski i jej uwarunkowania 2020. </w:t>
      </w:r>
      <w:bookmarkStart w:id="59" w:name="_Hlk85201002"/>
      <w:r w:rsidRPr="005F6E72">
        <w:rPr>
          <w:rFonts w:ascii="Myriad Pro" w:hAnsi="Myriad Pro"/>
        </w:rPr>
        <w:t>Narodowy Instytut Zdrowia Publicznego – Państwowy Zakład Higieny</w:t>
      </w:r>
      <w:bookmarkEnd w:id="59"/>
      <w:r w:rsidRPr="005F6E72">
        <w:rPr>
          <w:rFonts w:ascii="Myriad Pro" w:hAnsi="Myriad Pro"/>
        </w:rPr>
        <w:t>, Warszawa 2020.</w:t>
      </w:r>
    </w:p>
  </w:footnote>
  <w:footnote w:id="28">
    <w:p w14:paraId="1C298BA7" w14:textId="77777777" w:rsidR="001A0EEF" w:rsidRPr="004D0B55" w:rsidRDefault="001A0EEF" w:rsidP="00825EF4">
      <w:pPr>
        <w:pStyle w:val="Tekstprzypisudolnego"/>
        <w:rPr>
          <w:rFonts w:ascii="Myriad Pro" w:hAnsi="Myriad Pro" w:cs="Times New Roman"/>
        </w:rPr>
      </w:pPr>
      <w:r w:rsidRPr="00825EF4">
        <w:rPr>
          <w:rFonts w:ascii="Myriad Pro" w:hAnsi="Myriad Pro"/>
          <w:vertAlign w:val="superscript"/>
          <w:lang w:val="en-US"/>
        </w:rPr>
        <w:footnoteRef/>
      </w:r>
      <w:r w:rsidRPr="00CB553D">
        <w:rPr>
          <w:rFonts w:ascii="Myriad Pro" w:hAnsi="Myriad Pro"/>
        </w:rPr>
        <w:t xml:space="preserve"> Ibidem.</w:t>
      </w:r>
    </w:p>
  </w:footnote>
  <w:footnote w:id="29">
    <w:p w14:paraId="00DF3E78" w14:textId="77777777" w:rsidR="001A0EEF" w:rsidRDefault="001A0EEF" w:rsidP="00CF72E2">
      <w:pPr>
        <w:pStyle w:val="Tekstprzypisudolnego"/>
      </w:pPr>
      <w:r w:rsidRPr="00CF72E2">
        <w:rPr>
          <w:rFonts w:ascii="Myriad Pro" w:hAnsi="Myriad Pro"/>
          <w:vertAlign w:val="superscript"/>
          <w:lang w:val="en-US"/>
        </w:rPr>
        <w:footnoteRef/>
      </w:r>
      <w:r w:rsidRPr="00CB553D">
        <w:rPr>
          <w:rFonts w:ascii="Myriad Pro" w:hAnsi="Myriad Pro"/>
        </w:rPr>
        <w:t xml:space="preserve"> Ibidem.</w:t>
      </w:r>
    </w:p>
  </w:footnote>
  <w:footnote w:id="30">
    <w:p w14:paraId="0F6C28EF" w14:textId="541D0F25" w:rsidR="001A0EEF" w:rsidRPr="009C066E" w:rsidRDefault="001A0EEF" w:rsidP="00CF72E2">
      <w:pPr>
        <w:pStyle w:val="Tekstprzypisudolnego"/>
        <w:jc w:val="both"/>
        <w:rPr>
          <w:rFonts w:ascii="Myriad Pro" w:hAnsi="Myriad Pro"/>
        </w:rPr>
      </w:pPr>
      <w:r w:rsidRPr="00CF72E2">
        <w:rPr>
          <w:rFonts w:ascii="Myriad Pro" w:hAnsi="Myriad Pro"/>
          <w:color w:val="000000" w:themeColor="text1"/>
          <w:vertAlign w:val="superscript"/>
        </w:rPr>
        <w:footnoteRef/>
      </w:r>
      <w:r w:rsidRPr="009C066E">
        <w:t xml:space="preserve"> </w:t>
      </w:r>
      <w:hyperlink r:id="rId12" w:history="1">
        <w:r w:rsidRPr="009C066E">
          <w:rPr>
            <w:rStyle w:val="Hipercze"/>
            <w:rFonts w:ascii="Myriad Pro" w:hAnsi="Myriad Pro"/>
            <w:color w:val="auto"/>
            <w:u w:val="none"/>
          </w:rPr>
          <w:t>https://www.oecd.org/poland/Polska-Profil-systemu-ochrony-zdrowia-2019-Launch-presentation.pdf</w:t>
        </w:r>
      </w:hyperlink>
      <w:r w:rsidRPr="009C066E">
        <w:rPr>
          <w:rFonts w:ascii="Myriad Pro" w:hAnsi="Myriad Pro"/>
        </w:rPr>
        <w:t>; Dostęp: 19.07.2021.</w:t>
      </w:r>
    </w:p>
  </w:footnote>
  <w:footnote w:id="31">
    <w:p w14:paraId="436B1A2A" w14:textId="19CE7C14" w:rsidR="001A0EEF" w:rsidRPr="00CF72E2" w:rsidRDefault="001A0EEF" w:rsidP="00CF72E2">
      <w:pPr>
        <w:pStyle w:val="Tekstprzypisudolnego"/>
        <w:jc w:val="both"/>
        <w:rPr>
          <w:rFonts w:ascii="Myriad Pro" w:hAnsi="Myriad Pro"/>
          <w:color w:val="000000" w:themeColor="text1"/>
        </w:rPr>
      </w:pPr>
      <w:r w:rsidRPr="009C066E">
        <w:rPr>
          <w:rFonts w:ascii="Myriad Pro" w:hAnsi="Myriad Pro"/>
          <w:vertAlign w:val="superscript"/>
        </w:rPr>
        <w:footnoteRef/>
      </w:r>
      <w:r w:rsidRPr="009C066E">
        <w:rPr>
          <w:rFonts w:ascii="Myriad Pro" w:hAnsi="Myriad Pro"/>
          <w:vertAlign w:val="superscript"/>
        </w:rPr>
        <w:t xml:space="preserve"> </w:t>
      </w:r>
      <w:hyperlink r:id="rId13" w:history="1">
        <w:r w:rsidRPr="009C066E">
          <w:rPr>
            <w:rFonts w:ascii="Myriad Pro" w:hAnsi="Myriad Pro"/>
          </w:rPr>
          <w:t>https://dzienniknaukowy.pl/zdrowie/sonda-serce-pacjenta-potrzebna-wieksza-dostepnosc-wizyt-u-kardiologow-i-refundacja-nowoczesnych-terapii</w:t>
        </w:r>
      </w:hyperlink>
      <w:r w:rsidRPr="00CF72E2">
        <w:rPr>
          <w:rFonts w:ascii="Myriad Pro" w:hAnsi="Myriad Pro"/>
          <w:color w:val="000000" w:themeColor="text1"/>
        </w:rPr>
        <w:t>; Dostęp: 19.07.2021.</w:t>
      </w:r>
    </w:p>
  </w:footnote>
  <w:footnote w:id="32">
    <w:p w14:paraId="7ED78B38" w14:textId="17C1E93C" w:rsidR="001A0EEF" w:rsidRPr="00CF72E2" w:rsidRDefault="001A0EEF" w:rsidP="004C56BE">
      <w:pPr>
        <w:pStyle w:val="Tekstprzypisudolnego"/>
        <w:jc w:val="both"/>
        <w:rPr>
          <w:rFonts w:ascii="Myriad Pro" w:hAnsi="Myriad Pro"/>
          <w:color w:val="000000" w:themeColor="text1"/>
        </w:rPr>
      </w:pPr>
      <w:r w:rsidRPr="00CF72E2">
        <w:rPr>
          <w:rFonts w:ascii="Myriad Pro" w:hAnsi="Myriad Pro"/>
          <w:color w:val="000000" w:themeColor="text1"/>
          <w:vertAlign w:val="superscript"/>
        </w:rPr>
        <w:footnoteRef/>
      </w:r>
      <w:r w:rsidRPr="00CF72E2">
        <w:rPr>
          <w:rFonts w:ascii="Myriad Pro" w:hAnsi="Myriad Pro"/>
          <w:color w:val="000000" w:themeColor="text1"/>
          <w:vertAlign w:val="superscript"/>
        </w:rPr>
        <w:t xml:space="preserve"> </w:t>
      </w:r>
      <w:r w:rsidRPr="00CF72E2">
        <w:rPr>
          <w:rFonts w:ascii="Myriad Pro" w:hAnsi="Myriad Pro"/>
          <w:color w:val="000000" w:themeColor="text1"/>
        </w:rPr>
        <w:t>Rozporządzenie Ministra Zdrowia z dnia 10 maja 2021</w:t>
      </w:r>
      <w:r>
        <w:rPr>
          <w:rFonts w:ascii="Myriad Pro" w:hAnsi="Myriad Pro"/>
          <w:color w:val="000000" w:themeColor="text1"/>
        </w:rPr>
        <w:t xml:space="preserve"> </w:t>
      </w:r>
      <w:r w:rsidRPr="00CF72E2">
        <w:rPr>
          <w:rFonts w:ascii="Myriad Pro" w:hAnsi="Myriad Pro"/>
          <w:color w:val="000000" w:themeColor="text1"/>
        </w:rPr>
        <w:t>r. w sprawie programu pilotażowego opieki nad</w:t>
      </w:r>
      <w:r>
        <w:rPr>
          <w:rFonts w:ascii="Myriad Pro" w:hAnsi="Myriad Pro"/>
          <w:color w:val="000000" w:themeColor="text1"/>
        </w:rPr>
        <w:t> </w:t>
      </w:r>
      <w:r w:rsidRPr="00CF72E2">
        <w:rPr>
          <w:rFonts w:ascii="Myriad Pro" w:hAnsi="Myriad Pro"/>
          <w:color w:val="000000" w:themeColor="text1"/>
        </w:rPr>
        <w:t>świadczeniobiorcą w ramach sieci kardiologicznej (Dz. U. poz. 880</w:t>
      </w:r>
      <w:r>
        <w:rPr>
          <w:rFonts w:ascii="Myriad Pro" w:hAnsi="Myriad Pro"/>
          <w:color w:val="000000" w:themeColor="text1"/>
        </w:rPr>
        <w:t>, z późn. zm.</w:t>
      </w:r>
      <w:r w:rsidRPr="00CF72E2">
        <w:rPr>
          <w:rFonts w:ascii="Myriad Pro" w:hAnsi="Myriad Pro"/>
          <w:color w:val="000000" w:themeColor="text1"/>
        </w:rPr>
        <w:t>).</w:t>
      </w:r>
    </w:p>
  </w:footnote>
  <w:footnote w:id="33">
    <w:p w14:paraId="2E04D04A" w14:textId="23987CA4" w:rsidR="001A0EEF" w:rsidRPr="00CF72E2" w:rsidRDefault="001A0EEF" w:rsidP="004C56BE">
      <w:pPr>
        <w:pStyle w:val="Tekstprzypisudolnego"/>
        <w:rPr>
          <w:rFonts w:ascii="Myriad Pro" w:hAnsi="Myriad Pro"/>
          <w:color w:val="000000" w:themeColor="text1"/>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Rozporządzenie Rady Ministrów z dnia 30 marca 2021 r. w sprawie Narodowego Programu Zdrowia na lata 2021–2025</w:t>
      </w:r>
      <w:r>
        <w:rPr>
          <w:rFonts w:ascii="Myriad Pro" w:hAnsi="Myriad Pro"/>
          <w:color w:val="000000" w:themeColor="text1"/>
        </w:rPr>
        <w:t xml:space="preserve"> (</w:t>
      </w:r>
      <w:r w:rsidRPr="00B97064">
        <w:rPr>
          <w:rFonts w:ascii="Myriad Pro" w:hAnsi="Myriad Pro"/>
          <w:color w:val="000000" w:themeColor="text1"/>
        </w:rPr>
        <w:t>Dz.</w:t>
      </w:r>
      <w:r>
        <w:rPr>
          <w:rFonts w:ascii="Myriad Pro" w:hAnsi="Myriad Pro"/>
          <w:color w:val="000000" w:themeColor="text1"/>
        </w:rPr>
        <w:t xml:space="preserve"> </w:t>
      </w:r>
      <w:r w:rsidRPr="00B97064">
        <w:rPr>
          <w:rFonts w:ascii="Myriad Pro" w:hAnsi="Myriad Pro"/>
          <w:color w:val="000000" w:themeColor="text1"/>
        </w:rPr>
        <w:t>U. poz. 642</w:t>
      </w:r>
      <w:r>
        <w:rPr>
          <w:rFonts w:ascii="Myriad Pro" w:hAnsi="Myriad Pro"/>
          <w:color w:val="000000" w:themeColor="text1"/>
        </w:rPr>
        <w:t>)</w:t>
      </w:r>
      <w:r w:rsidRPr="00CF72E2">
        <w:rPr>
          <w:rFonts w:ascii="Myriad Pro" w:hAnsi="Myriad Pro"/>
          <w:color w:val="000000" w:themeColor="text1"/>
        </w:rPr>
        <w:t>.</w:t>
      </w:r>
    </w:p>
  </w:footnote>
  <w:footnote w:id="34">
    <w:p w14:paraId="09B784EC" w14:textId="77777777" w:rsidR="001A0EEF" w:rsidRDefault="001A0EEF" w:rsidP="004C56BE">
      <w:pPr>
        <w:pStyle w:val="Tekstprzypisudolnego"/>
        <w:jc w:val="both"/>
      </w:pPr>
      <w:r w:rsidRPr="00CF72E2">
        <w:rPr>
          <w:rStyle w:val="Odwoanieprzypisudolnego"/>
          <w:rFonts w:ascii="Myriad Pro" w:hAnsi="Myriad Pro"/>
          <w:color w:val="000000" w:themeColor="text1"/>
        </w:rPr>
        <w:footnoteRef/>
      </w:r>
      <w:r w:rsidRPr="00CF72E2">
        <w:rPr>
          <w:rFonts w:ascii="Myriad Pro" w:hAnsi="Myriad Pro"/>
          <w:color w:val="000000" w:themeColor="text1"/>
          <w:lang w:val="en-GB"/>
        </w:rPr>
        <w:t xml:space="preserve"> Peckham S., Hann A., Boyce T., Health promotion and ill-health prevention: the role of general practice. </w:t>
      </w:r>
      <w:r w:rsidRPr="00CF72E2">
        <w:rPr>
          <w:rFonts w:ascii="Myriad Pro" w:hAnsi="Myriad Pro"/>
          <w:color w:val="000000" w:themeColor="text1"/>
        </w:rPr>
        <w:t>Quality in Primary Care 2011; 19: s.317-323.</w:t>
      </w:r>
    </w:p>
  </w:footnote>
  <w:footnote w:id="35">
    <w:p w14:paraId="607303A3" w14:textId="051D5B4C" w:rsidR="001A0EEF" w:rsidRPr="00BA51C8" w:rsidRDefault="001A0EEF" w:rsidP="004C56BE">
      <w:pPr>
        <w:pStyle w:val="Tekstprzypisudolnego"/>
        <w:jc w:val="both"/>
        <w:rPr>
          <w:rFonts w:ascii="Myriad Pro" w:hAnsi="Myriad Pro"/>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Rozporządzeniem z dnia 10 maja 2021</w:t>
      </w:r>
      <w:r>
        <w:rPr>
          <w:rFonts w:ascii="Myriad Pro" w:hAnsi="Myriad Pro"/>
          <w:color w:val="000000" w:themeColor="text1"/>
        </w:rPr>
        <w:t xml:space="preserve"> </w:t>
      </w:r>
      <w:r w:rsidRPr="00CF72E2">
        <w:rPr>
          <w:rFonts w:ascii="Myriad Pro" w:hAnsi="Myriad Pro"/>
          <w:color w:val="000000" w:themeColor="text1"/>
        </w:rPr>
        <w:t>r. (Dz. U. z 2021 r. poz. 880, z późn. zm.) Minister Zdrowia ustanowił program pilotażowy opieki nad świadczeniobiorcą w ramach sieci kardiologicznej. Celem realizacji programu pilotażowego jest ocena organizacji, jakości i efektów opieki kardiologicznej na</w:t>
      </w:r>
      <w:r>
        <w:rPr>
          <w:rFonts w:ascii="Myriad Pro" w:hAnsi="Myriad Pro"/>
          <w:color w:val="000000" w:themeColor="text1"/>
        </w:rPr>
        <w:t> </w:t>
      </w:r>
      <w:r w:rsidRPr="00CF72E2">
        <w:rPr>
          <w:rFonts w:ascii="Myriad Pro" w:hAnsi="Myriad Pro"/>
          <w:color w:val="000000" w:themeColor="text1"/>
        </w:rPr>
        <w:t>terenie województwa mazowieckiego.</w:t>
      </w:r>
    </w:p>
  </w:footnote>
  <w:footnote w:id="36">
    <w:p w14:paraId="375F5D01" w14:textId="77777777" w:rsidR="001A0EEF" w:rsidRPr="00AD5570" w:rsidRDefault="001A0EEF" w:rsidP="004C56BE">
      <w:pPr>
        <w:pStyle w:val="Tekstprzypisudolnego"/>
        <w:tabs>
          <w:tab w:val="left" w:pos="6096"/>
        </w:tabs>
        <w:jc w:val="both"/>
        <w:rPr>
          <w:rFonts w:ascii="Myriad Pro" w:hAnsi="Myriad Pro"/>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A. Domagała, Planowanie kadr medycznych systemu zdrowotnego – potrzeba czy konieczność?. Zdrowie Publiczne i Zarządzanie 2013; 11: s. 148-158.</w:t>
      </w:r>
    </w:p>
  </w:footnote>
  <w:footnote w:id="37">
    <w:p w14:paraId="607FD291" w14:textId="46AE626F" w:rsidR="001A0EEF" w:rsidRPr="00FB2E10" w:rsidRDefault="001A0EEF" w:rsidP="004C56BE">
      <w:pPr>
        <w:pStyle w:val="Tekstprzypisudolnego"/>
        <w:tabs>
          <w:tab w:val="left" w:pos="6096"/>
        </w:tabs>
        <w:jc w:val="both"/>
        <w:rPr>
          <w:rFonts w:ascii="Myriad Pro" w:hAnsi="Myriad Pro"/>
        </w:rPr>
      </w:pPr>
      <w:r w:rsidRPr="00CF72E2">
        <w:rPr>
          <w:rFonts w:ascii="Myriad Pro" w:hAnsi="Myriad Pro"/>
          <w:color w:val="000000" w:themeColor="text1"/>
          <w:vertAlign w:val="superscript"/>
        </w:rPr>
        <w:footnoteRef/>
      </w:r>
      <w:r w:rsidRPr="00CF72E2">
        <w:rPr>
          <w:rFonts w:ascii="Myriad Pro" w:hAnsi="Myriad Pro"/>
          <w:color w:val="000000" w:themeColor="text1"/>
        </w:rPr>
        <w:t xml:space="preserve"> </w:t>
      </w:r>
      <w:hyperlink r:id="rId14" w:anchor="/visualization?id=3403" w:history="1">
        <w:r w:rsidRPr="00FB2E10">
          <w:rPr>
            <w:rFonts w:ascii="Myriad Pro" w:hAnsi="Myriad Pro"/>
          </w:rPr>
          <w:t>https://basiw.mz.gov.pl/index.html#/visualization?id=3403</w:t>
        </w:r>
      </w:hyperlink>
      <w:r w:rsidRPr="00FB2E10">
        <w:rPr>
          <w:rFonts w:ascii="Myriad Pro" w:hAnsi="Myriad Pro"/>
        </w:rPr>
        <w:t>. Dostęp: 19.07.2021r.</w:t>
      </w:r>
    </w:p>
  </w:footnote>
  <w:footnote w:id="38">
    <w:p w14:paraId="22BDF166" w14:textId="52442470" w:rsidR="001A0EEF" w:rsidRPr="00FB2E10" w:rsidRDefault="001A0EEF" w:rsidP="004C56BE">
      <w:pPr>
        <w:pStyle w:val="Tekstprzypisudolnego"/>
        <w:tabs>
          <w:tab w:val="left" w:pos="6096"/>
        </w:tabs>
        <w:jc w:val="both"/>
        <w:rPr>
          <w:rFonts w:ascii="Myriad Pro" w:hAnsi="Myriad Pro"/>
        </w:rPr>
      </w:pPr>
      <w:r w:rsidRPr="00FB2E10">
        <w:rPr>
          <w:rFonts w:ascii="Myriad Pro" w:hAnsi="Myriad Pro"/>
        </w:rPr>
        <w:footnoteRef/>
      </w:r>
      <w:r w:rsidRPr="00FB2E10">
        <w:rPr>
          <w:rFonts w:ascii="Myriad Pro" w:hAnsi="Myriad Pro"/>
        </w:rPr>
        <w:t xml:space="preserve"> Zdrowa Przyszłość. Ramy Strategiczne Rozwoju Systemu Ochrony Zdrowia na lata 2021–2027, z</w:t>
      </w:r>
      <w:r>
        <w:rPr>
          <w:rFonts w:ascii="Myriad Pro" w:hAnsi="Myriad Pro"/>
        </w:rPr>
        <w:t> </w:t>
      </w:r>
      <w:r w:rsidRPr="00FB2E10">
        <w:rPr>
          <w:rFonts w:ascii="Myriad Pro" w:hAnsi="Myriad Pro"/>
        </w:rPr>
        <w:t>perspektywą do 2030 r., Ministerstwo Zdrowia, 2021.</w:t>
      </w:r>
    </w:p>
  </w:footnote>
  <w:footnote w:id="39">
    <w:p w14:paraId="6BE29F08" w14:textId="77777777" w:rsidR="001A0EEF" w:rsidRPr="00AD5570" w:rsidRDefault="001A0EEF" w:rsidP="004C56BE">
      <w:pPr>
        <w:pStyle w:val="Tekstprzypisudolnego"/>
        <w:tabs>
          <w:tab w:val="left" w:pos="6096"/>
        </w:tabs>
        <w:jc w:val="both"/>
        <w:rPr>
          <w:rFonts w:ascii="Myriad Pro" w:hAnsi="Myriad Pro"/>
        </w:rPr>
      </w:pPr>
      <w:r w:rsidRPr="00FB2E10">
        <w:rPr>
          <w:rFonts w:ascii="Myriad Pro" w:hAnsi="Myriad Pro"/>
        </w:rPr>
        <w:footnoteRef/>
      </w:r>
      <w:r w:rsidRPr="00FB2E10">
        <w:rPr>
          <w:rFonts w:ascii="Myriad Pro" w:hAnsi="Myriad Pro"/>
        </w:rPr>
        <w:t xml:space="preserve"> </w:t>
      </w:r>
      <w:hyperlink r:id="rId15" w:history="1">
        <w:r w:rsidRPr="00FB2E10">
          <w:rPr>
            <w:rFonts w:ascii="Myriad Pro" w:hAnsi="Myriad Pro"/>
          </w:rPr>
          <w:t>https://nipip.pl/liczba-pielegniarek-poloznych-zarejestrowanych-zatrudnionych/</w:t>
        </w:r>
      </w:hyperlink>
      <w:r w:rsidRPr="00FB2E10">
        <w:rPr>
          <w:rFonts w:ascii="Myriad Pro" w:hAnsi="Myriad Pro"/>
        </w:rPr>
        <w:t xml:space="preserve"> Dostęp: 19.07.2021 r. </w:t>
      </w:r>
    </w:p>
  </w:footnote>
  <w:footnote w:id="40">
    <w:p w14:paraId="2FA4A75A" w14:textId="1B36AE83" w:rsidR="001A0EEF" w:rsidRPr="00AD5570" w:rsidRDefault="001A0EEF" w:rsidP="004C56BE">
      <w:pPr>
        <w:pStyle w:val="Tekstprzypisudolnego"/>
        <w:tabs>
          <w:tab w:val="left" w:pos="6096"/>
        </w:tabs>
        <w:jc w:val="both"/>
        <w:rPr>
          <w:rFonts w:ascii="Myriad Pro" w:hAnsi="Myriad Pro"/>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Zdrowa Przyszłość. Ramy Strategiczne Rozwoju Systemu Ochrony Zdrowia na lata 2021–2027, z</w:t>
      </w:r>
      <w:r>
        <w:rPr>
          <w:rFonts w:ascii="Myriad Pro" w:hAnsi="Myriad Pro"/>
          <w:color w:val="000000" w:themeColor="text1"/>
        </w:rPr>
        <w:t> </w:t>
      </w:r>
      <w:r w:rsidRPr="00CF72E2">
        <w:rPr>
          <w:rFonts w:ascii="Myriad Pro" w:hAnsi="Myriad Pro"/>
          <w:color w:val="000000" w:themeColor="text1"/>
        </w:rPr>
        <w:t>perspektywą do 2030 r., Ministerstwo Zdrowia, 2021.</w:t>
      </w:r>
    </w:p>
  </w:footnote>
  <w:footnote w:id="41">
    <w:p w14:paraId="5AB4F565" w14:textId="77777777" w:rsidR="001A0EEF" w:rsidRPr="00CF72E2" w:rsidRDefault="001A0EEF" w:rsidP="004C56BE">
      <w:pPr>
        <w:pStyle w:val="Tekstprzypisudolnego"/>
        <w:tabs>
          <w:tab w:val="left" w:pos="6096"/>
        </w:tabs>
        <w:jc w:val="both"/>
        <w:rPr>
          <w:rFonts w:ascii="Myriad Pro" w:hAnsi="Myriad Pro"/>
          <w:color w:val="000000" w:themeColor="text1"/>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Raport Naczelnej Izby Pielęgniarek i Położnych. Dostępne: </w:t>
      </w:r>
      <w:hyperlink r:id="rId16" w:history="1">
        <w:r w:rsidRPr="00054B3B">
          <w:t>https://nipip.pl/raport2021/</w:t>
        </w:r>
      </w:hyperlink>
      <w:r w:rsidRPr="00CF72E2">
        <w:rPr>
          <w:rFonts w:ascii="Myriad Pro" w:hAnsi="Myriad Pro"/>
          <w:color w:val="000000" w:themeColor="text1"/>
        </w:rPr>
        <w:t>. Dostęp: 19.07.2021r.</w:t>
      </w:r>
    </w:p>
  </w:footnote>
  <w:footnote w:id="42">
    <w:p w14:paraId="6B370B64" w14:textId="1BD1988E" w:rsidR="001A0EEF" w:rsidRPr="00AD5570" w:rsidRDefault="001A0EEF" w:rsidP="004C56BE">
      <w:pPr>
        <w:pStyle w:val="Tekstprzypisudolnego"/>
        <w:tabs>
          <w:tab w:val="left" w:pos="6096"/>
        </w:tabs>
        <w:jc w:val="both"/>
        <w:rPr>
          <w:rFonts w:ascii="Myriad Pro" w:hAnsi="Myriad Pro"/>
        </w:rPr>
      </w:pPr>
      <w:r w:rsidRPr="00054B3B">
        <w:rPr>
          <w:vertAlign w:val="superscript"/>
        </w:rPr>
        <w:footnoteRef/>
      </w:r>
      <w:r w:rsidRPr="00CF72E2">
        <w:rPr>
          <w:rFonts w:ascii="Myriad Pro" w:hAnsi="Myriad Pro"/>
          <w:color w:val="000000" w:themeColor="text1"/>
        </w:rPr>
        <w:t xml:space="preserve"> Zdrowa Przyszłość. Ramy Strategiczne Rozwoju Systemu Ochrony Zdrowia na lata 2021–2027, z</w:t>
      </w:r>
      <w:r>
        <w:rPr>
          <w:rFonts w:ascii="Myriad Pro" w:hAnsi="Myriad Pro"/>
          <w:color w:val="000000" w:themeColor="text1"/>
        </w:rPr>
        <w:t> </w:t>
      </w:r>
      <w:r w:rsidRPr="00CF72E2">
        <w:rPr>
          <w:rFonts w:ascii="Myriad Pro" w:hAnsi="Myriad Pro"/>
          <w:color w:val="000000" w:themeColor="text1"/>
        </w:rPr>
        <w:t>perspektywą do 2030 r., Ministerstwo Zdrowia, 2021.</w:t>
      </w:r>
    </w:p>
  </w:footnote>
  <w:footnote w:id="43">
    <w:p w14:paraId="39BCE427" w14:textId="77777777" w:rsidR="001A0EEF" w:rsidRPr="00054B3B" w:rsidRDefault="001A0EEF" w:rsidP="00054B3B">
      <w:pPr>
        <w:pStyle w:val="Tekstprzypisudolnego"/>
        <w:tabs>
          <w:tab w:val="left" w:pos="6096"/>
        </w:tabs>
        <w:jc w:val="both"/>
        <w:rPr>
          <w:rFonts w:ascii="Myriad Pro" w:hAnsi="Myriad Pro"/>
          <w:color w:val="000000" w:themeColor="text1"/>
        </w:rPr>
      </w:pPr>
      <w:r w:rsidRPr="00054B3B">
        <w:rPr>
          <w:rFonts w:ascii="Myriad Pro" w:hAnsi="Myriad Pro"/>
          <w:color w:val="000000" w:themeColor="text1"/>
        </w:rPr>
        <w:footnoteRef/>
      </w:r>
      <w:r w:rsidRPr="00054B3B">
        <w:rPr>
          <w:rFonts w:ascii="Myriad Pro" w:hAnsi="Myriad Pro"/>
          <w:color w:val="000000" w:themeColor="text1"/>
        </w:rPr>
        <w:t xml:space="preserve"> Raport: System ochrony zdrowia w Polsce – stan obecny i pożądane kierunki zmian, NIK, 2019.</w:t>
      </w:r>
    </w:p>
  </w:footnote>
  <w:footnote w:id="44">
    <w:p w14:paraId="1E898A81" w14:textId="77777777" w:rsidR="001A0EEF" w:rsidRDefault="001A0EEF" w:rsidP="00054B3B">
      <w:pPr>
        <w:pStyle w:val="Tekstprzypisudolnego"/>
        <w:tabs>
          <w:tab w:val="left" w:pos="6096"/>
        </w:tabs>
        <w:jc w:val="both"/>
      </w:pPr>
      <w:r w:rsidRPr="00054B3B">
        <w:rPr>
          <w:rFonts w:ascii="Myriad Pro" w:hAnsi="Myriad Pro"/>
          <w:color w:val="000000" w:themeColor="text1"/>
        </w:rPr>
        <w:footnoteRef/>
      </w:r>
      <w:r>
        <w:t xml:space="preserve"> Ibidem.</w:t>
      </w:r>
    </w:p>
  </w:footnote>
  <w:footnote w:id="45">
    <w:p w14:paraId="7CD2EA75" w14:textId="38E29D4D" w:rsidR="001D39AE" w:rsidRDefault="001D39AE">
      <w:pPr>
        <w:pStyle w:val="Tekstprzypisudolnego"/>
      </w:pPr>
      <w:r>
        <w:rPr>
          <w:rStyle w:val="Odwoanieprzypisudolnego"/>
        </w:rPr>
        <w:footnoteRef/>
      </w:r>
      <w:r>
        <w:t xml:space="preserve"> </w:t>
      </w:r>
      <w:r w:rsidRPr="00A82A2B">
        <w:rPr>
          <w:rFonts w:ascii="Myriad Pro" w:hAnsi="Myriad Pro"/>
          <w:color w:val="000000" w:themeColor="text1"/>
        </w:rPr>
        <w:t>Dz. U. poz. 1352</w:t>
      </w:r>
      <w:r w:rsidR="00A82A2B">
        <w:rPr>
          <w:rFonts w:ascii="Myriad Pro" w:hAnsi="Myriad Pro"/>
          <w:color w:val="000000" w:themeColor="text1"/>
        </w:rPr>
        <w:t>.</w:t>
      </w:r>
    </w:p>
  </w:footnote>
  <w:footnote w:id="46">
    <w:p w14:paraId="35BD0FE3" w14:textId="77777777" w:rsidR="001A0EEF" w:rsidRDefault="001A0EEF">
      <w:pPr>
        <w:pStyle w:val="Tekstprzypisudolnego"/>
      </w:pPr>
      <w:r>
        <w:rPr>
          <w:rStyle w:val="Odwoanieprzypisudolnego"/>
        </w:rPr>
        <w:footnoteRef/>
      </w:r>
      <w:r>
        <w:t xml:space="preserve"> </w:t>
      </w:r>
      <w:r w:rsidRPr="00F02697">
        <w:rPr>
          <w:rFonts w:ascii="Myriad Pro" w:hAnsi="Myriad Pro"/>
          <w:color w:val="000000" w:themeColor="text1"/>
        </w:rPr>
        <w:t>W dokumencie został określony harmonogram realizacji strategii w perspektywie do 2031 r.</w:t>
      </w:r>
    </w:p>
  </w:footnote>
  <w:footnote w:id="47">
    <w:p w14:paraId="311735CE" w14:textId="77777777" w:rsidR="001A0EEF" w:rsidRPr="00AD5570" w:rsidRDefault="001A0EEF" w:rsidP="004C56BE">
      <w:pPr>
        <w:pStyle w:val="Tekstprzypisudolnego"/>
        <w:tabs>
          <w:tab w:val="left" w:pos="6096"/>
        </w:tabs>
        <w:jc w:val="both"/>
        <w:rPr>
          <w:rFonts w:ascii="Myriad Pro" w:hAnsi="Myriad Pro"/>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Uchwała nr 124/2019 Rady Ministrów z dnia 15 października 2019 r. w sprawie przyjęcia dokumentu „Polityka Wieloletnia Państwa na Rzecz Pielęgniarstwa i Położnictwa w Polsce (z uwzględnieniem etapów prac zainicjonowanych w roku 2018)”.</w:t>
      </w:r>
    </w:p>
  </w:footnote>
  <w:footnote w:id="48">
    <w:p w14:paraId="6277FE78" w14:textId="7E6B0D33" w:rsidR="001A0EEF" w:rsidRPr="00D8552E" w:rsidRDefault="001A0EEF" w:rsidP="00061BD2">
      <w:pPr>
        <w:pStyle w:val="Tekstprzypisudolnego"/>
        <w:jc w:val="both"/>
        <w:rPr>
          <w:rFonts w:ascii="Myriad Pro" w:hAnsi="Myriad Pro"/>
          <w:color w:val="000000" w:themeColor="text1"/>
        </w:rPr>
      </w:pPr>
      <w:r>
        <w:rPr>
          <w:rStyle w:val="Odwoanieprzypisudolnego"/>
        </w:rPr>
        <w:footnoteRef/>
      </w:r>
      <w:r>
        <w:t xml:space="preserve"> </w:t>
      </w:r>
      <w:r w:rsidRPr="00D8552E">
        <w:rPr>
          <w:rFonts w:ascii="Myriad Pro" w:hAnsi="Myriad Pro"/>
          <w:color w:val="000000" w:themeColor="text1"/>
        </w:rPr>
        <w:t>Ustawa z dnia 27 sierpnia 2004 r. o świadczeniach opieki zdrowotnej finansowanych ze środków publicznych (Dz. U. z 2021 r. poz. 1285, z późn. zm.)</w:t>
      </w:r>
    </w:p>
  </w:footnote>
  <w:footnote w:id="49">
    <w:p w14:paraId="3611978E" w14:textId="0137BE8C" w:rsidR="001A0EEF" w:rsidRDefault="001A0EEF">
      <w:pPr>
        <w:pStyle w:val="Tekstprzypisudolnego"/>
      </w:pPr>
      <w:r>
        <w:rPr>
          <w:rStyle w:val="Odwoanieprzypisudolnego"/>
        </w:rPr>
        <w:footnoteRef/>
      </w:r>
      <w:r>
        <w:t xml:space="preserve"> </w:t>
      </w:r>
      <w:r w:rsidRPr="00AA075D">
        <w:rPr>
          <w:rFonts w:ascii="Myriad Pro" w:hAnsi="Myriad Pro"/>
          <w:color w:val="000000" w:themeColor="text1"/>
        </w:rPr>
        <w:t>Dz. U. z 2021 r. poz. 1087</w:t>
      </w:r>
    </w:p>
  </w:footnote>
  <w:footnote w:id="50">
    <w:p w14:paraId="5BEFE02D" w14:textId="46C559EB" w:rsidR="001A0EEF" w:rsidRPr="00AD5570" w:rsidRDefault="001A0EEF" w:rsidP="004C56BE">
      <w:pPr>
        <w:pStyle w:val="Tekstprzypisudolnego"/>
        <w:tabs>
          <w:tab w:val="left" w:pos="6096"/>
        </w:tabs>
        <w:jc w:val="both"/>
        <w:rPr>
          <w:rFonts w:ascii="Myriad Pro" w:hAnsi="Myriad Pro"/>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Zdrowa Przyszłość. Ramy Strategiczne Rozwoju Systemu Ochrony Zdrowia na lata 2021–2027, z</w:t>
      </w:r>
      <w:r>
        <w:rPr>
          <w:rFonts w:ascii="Myriad Pro" w:hAnsi="Myriad Pro"/>
          <w:color w:val="000000" w:themeColor="text1"/>
        </w:rPr>
        <w:t> </w:t>
      </w:r>
      <w:r w:rsidRPr="00CF72E2">
        <w:rPr>
          <w:rFonts w:ascii="Myriad Pro" w:hAnsi="Myriad Pro"/>
          <w:color w:val="000000" w:themeColor="text1"/>
        </w:rPr>
        <w:t>perspektywą do 2030 r., Ministerstwo Zdrowia, 2021.</w:t>
      </w:r>
    </w:p>
  </w:footnote>
  <w:footnote w:id="51">
    <w:p w14:paraId="1C780407" w14:textId="51121CFF" w:rsidR="001A0EEF" w:rsidRDefault="001A0EEF">
      <w:pPr>
        <w:pStyle w:val="Tekstprzypisudolnego"/>
      </w:pPr>
      <w:r>
        <w:rPr>
          <w:rStyle w:val="Odwoanieprzypisudolnego"/>
        </w:rPr>
        <w:footnoteRef/>
      </w:r>
      <w:r>
        <w:t xml:space="preserve"> </w:t>
      </w:r>
      <w:r w:rsidRPr="00F02697">
        <w:rPr>
          <w:rFonts w:ascii="Myriad Pro" w:hAnsi="Myriad Pro"/>
          <w:color w:val="000000" w:themeColor="text1"/>
        </w:rPr>
        <w:t>Dz. U. poz. 2131</w:t>
      </w:r>
      <w:r>
        <w:t>.</w:t>
      </w:r>
    </w:p>
  </w:footnote>
  <w:footnote w:id="52">
    <w:p w14:paraId="433F46AD" w14:textId="77777777" w:rsidR="001A0EEF" w:rsidRPr="00AD5570" w:rsidRDefault="001A0EEF" w:rsidP="004C56BE">
      <w:pPr>
        <w:pStyle w:val="Tekstprzypisudolnego"/>
        <w:tabs>
          <w:tab w:val="left" w:pos="6096"/>
        </w:tabs>
        <w:jc w:val="both"/>
        <w:rPr>
          <w:rFonts w:ascii="Myriad Pro" w:hAnsi="Myriad Pro"/>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P. Czauderna, M. Gałązka-Sobotka, P. Górski, T. Hryniewiecki, Strategiczne kierunki rozwoju systemu ochrony zdrowia w Polsce, Ministerstwo Zdrowia, 2019.</w:t>
      </w:r>
    </w:p>
  </w:footnote>
  <w:footnote w:id="53">
    <w:p w14:paraId="6D873549" w14:textId="77777777" w:rsidR="001A0EEF" w:rsidRPr="00CF72E2" w:rsidRDefault="001A0EEF" w:rsidP="004C56BE">
      <w:pPr>
        <w:spacing w:after="0" w:line="240" w:lineRule="auto"/>
        <w:jc w:val="both"/>
        <w:rPr>
          <w:rFonts w:ascii="Myriad Pro" w:hAnsi="Myriad Pro"/>
          <w:bCs/>
          <w:color w:val="000000" w:themeColor="text1"/>
          <w:szCs w:val="16"/>
          <w:lang w:val="en-US"/>
        </w:rPr>
      </w:pPr>
      <w:r w:rsidRPr="00CF72E2">
        <w:rPr>
          <w:rFonts w:ascii="Myriad Pro" w:hAnsi="Myriad Pro"/>
          <w:bCs/>
          <w:color w:val="000000" w:themeColor="text1"/>
          <w:szCs w:val="16"/>
          <w:vertAlign w:val="superscript"/>
        </w:rPr>
        <w:footnoteRef/>
      </w:r>
      <w:r w:rsidRPr="00CF72E2">
        <w:rPr>
          <w:rFonts w:ascii="Myriad Pro" w:hAnsi="Myriad Pro"/>
          <w:bCs/>
          <w:color w:val="000000" w:themeColor="text1"/>
          <w:szCs w:val="16"/>
          <w:lang w:val="en-US"/>
        </w:rPr>
        <w:t xml:space="preserve"> „The World Health Report 2000. Health Systems: Improving Performance”, WHO 2000, s. xi.</w:t>
      </w:r>
    </w:p>
  </w:footnote>
  <w:footnote w:id="54">
    <w:p w14:paraId="77141492" w14:textId="77777777" w:rsidR="001A0EEF" w:rsidRPr="00CF72E2" w:rsidRDefault="001A0EEF" w:rsidP="004C56BE">
      <w:pPr>
        <w:spacing w:after="0" w:line="240" w:lineRule="auto"/>
        <w:jc w:val="both"/>
        <w:rPr>
          <w:rFonts w:ascii="Myriad Pro" w:hAnsi="Myriad Pro"/>
          <w:bCs/>
          <w:color w:val="000000" w:themeColor="text1"/>
          <w:szCs w:val="16"/>
        </w:rPr>
      </w:pPr>
      <w:r w:rsidRPr="00CF72E2">
        <w:rPr>
          <w:rFonts w:ascii="Myriad Pro" w:hAnsi="Myriad Pro"/>
          <w:bCs/>
          <w:color w:val="000000" w:themeColor="text1"/>
          <w:szCs w:val="16"/>
          <w:vertAlign w:val="superscript"/>
        </w:rPr>
        <w:footnoteRef/>
      </w:r>
      <w:r w:rsidRPr="00CF72E2">
        <w:rPr>
          <w:rFonts w:ascii="Myriad Pro" w:hAnsi="Myriad Pro"/>
          <w:bCs/>
          <w:color w:val="000000" w:themeColor="text1"/>
          <w:szCs w:val="16"/>
        </w:rPr>
        <w:t xml:space="preserve"> A. Czupryna, S. Poździoch, A. Ryś, W. C. Włodarczyk: „Zdrowie Publiczne. Wybrane zagadnienia”, Tom I i II, Uniwersyteckie. Wydawnictwo Medyczne „Vesalius”, Kraków 2001 r., str. 143.</w:t>
      </w:r>
    </w:p>
  </w:footnote>
  <w:footnote w:id="55">
    <w:p w14:paraId="58662A56" w14:textId="77777777" w:rsidR="001A0EEF" w:rsidRPr="00F02697" w:rsidRDefault="001A0EEF">
      <w:pPr>
        <w:pStyle w:val="Tekstprzypisudolnego"/>
        <w:rPr>
          <w:rFonts w:ascii="Myriad Pro" w:hAnsi="Myriad Pro" w:cstheme="minorHAnsi"/>
          <w:bCs/>
          <w:color w:val="000000" w:themeColor="text1"/>
          <w:szCs w:val="16"/>
          <w:lang w:eastAsia="pl-PL"/>
        </w:rPr>
      </w:pPr>
      <w:r>
        <w:rPr>
          <w:rStyle w:val="Odwoanieprzypisudolnego"/>
        </w:rPr>
        <w:footnoteRef/>
      </w:r>
      <w:r>
        <w:t xml:space="preserve"> </w:t>
      </w:r>
      <w:r w:rsidRPr="00F02697">
        <w:rPr>
          <w:rFonts w:ascii="Myriad Pro" w:hAnsi="Myriad Pro" w:cstheme="minorHAnsi"/>
          <w:bCs/>
          <w:color w:val="000000" w:themeColor="text1"/>
          <w:szCs w:val="16"/>
          <w:lang w:eastAsia="pl-PL"/>
        </w:rPr>
        <w:t>Ustawa z dnia 11 września 2015 r. o zdrowiu publicznym (Dz. U. z 2021 r. poz. 1956, z późn. zm.)</w:t>
      </w:r>
    </w:p>
  </w:footnote>
  <w:footnote w:id="56">
    <w:p w14:paraId="62730479" w14:textId="3EEF465E" w:rsidR="001A0EEF" w:rsidRPr="00CF72E2" w:rsidRDefault="001A0EEF" w:rsidP="004C56BE">
      <w:pPr>
        <w:spacing w:after="0" w:line="240" w:lineRule="auto"/>
        <w:jc w:val="both"/>
        <w:rPr>
          <w:rFonts w:ascii="Myriad Pro" w:hAnsi="Myriad Pro"/>
          <w:bCs/>
          <w:color w:val="000000" w:themeColor="text1"/>
          <w:szCs w:val="16"/>
        </w:rPr>
      </w:pPr>
      <w:r w:rsidRPr="00CF72E2">
        <w:rPr>
          <w:rFonts w:ascii="Myriad Pro" w:hAnsi="Myriad Pro"/>
          <w:bCs/>
          <w:color w:val="000000" w:themeColor="text1"/>
          <w:szCs w:val="16"/>
          <w:vertAlign w:val="superscript"/>
        </w:rPr>
        <w:footnoteRef/>
      </w:r>
      <w:r w:rsidRPr="00CF72E2">
        <w:rPr>
          <w:rFonts w:ascii="Myriad Pro" w:hAnsi="Myriad Pro"/>
          <w:bCs/>
          <w:color w:val="000000" w:themeColor="text1"/>
          <w:szCs w:val="16"/>
        </w:rPr>
        <w:t xml:space="preserve"> Rozporządzenie Rady Ministrów z dnia 4 sierpnia 2016</w:t>
      </w:r>
      <w:r>
        <w:rPr>
          <w:rFonts w:ascii="Myriad Pro" w:hAnsi="Myriad Pro"/>
          <w:bCs/>
          <w:color w:val="000000" w:themeColor="text1"/>
          <w:szCs w:val="16"/>
        </w:rPr>
        <w:t xml:space="preserve"> </w:t>
      </w:r>
      <w:r w:rsidRPr="00CF72E2">
        <w:rPr>
          <w:rFonts w:ascii="Myriad Pro" w:hAnsi="Myriad Pro"/>
          <w:bCs/>
          <w:color w:val="000000" w:themeColor="text1"/>
          <w:szCs w:val="16"/>
        </w:rPr>
        <w:t xml:space="preserve">r. w sprawie Narodowego Programu Zdrowia na lata 2016-2020 (Dz. U. </w:t>
      </w:r>
      <w:r>
        <w:rPr>
          <w:rFonts w:ascii="Myriad Pro" w:hAnsi="Myriad Pro"/>
          <w:bCs/>
          <w:color w:val="000000" w:themeColor="text1"/>
          <w:szCs w:val="16"/>
        </w:rPr>
        <w:t xml:space="preserve">poz. </w:t>
      </w:r>
      <w:r w:rsidRPr="00CF72E2">
        <w:rPr>
          <w:rFonts w:ascii="Myriad Pro" w:hAnsi="Myriad Pro"/>
          <w:bCs/>
          <w:color w:val="000000" w:themeColor="text1"/>
          <w:szCs w:val="16"/>
        </w:rPr>
        <w:t>1492) i rozporządzenie Rady Ministrów z dnia 30 marca 2021 r. w sprawie Narodowego Programu Zdrowia na lata 2021-2025 (Dz. U. poz. 642).</w:t>
      </w:r>
    </w:p>
  </w:footnote>
  <w:footnote w:id="57">
    <w:p w14:paraId="717F90FD" w14:textId="2E7D7DFF" w:rsidR="001A0EEF" w:rsidRPr="00F059B1" w:rsidRDefault="001A0EEF" w:rsidP="004C56BE">
      <w:pPr>
        <w:spacing w:after="0" w:line="240" w:lineRule="auto"/>
        <w:jc w:val="both"/>
        <w:rPr>
          <w:rFonts w:ascii="Myriad Pro" w:hAnsi="Myriad Pro"/>
          <w:bCs/>
          <w:sz w:val="16"/>
          <w:szCs w:val="16"/>
        </w:rPr>
      </w:pPr>
      <w:r w:rsidRPr="00CF72E2">
        <w:rPr>
          <w:rFonts w:ascii="Myriad Pro" w:hAnsi="Myriad Pro"/>
          <w:bCs/>
          <w:color w:val="000000" w:themeColor="text1"/>
          <w:szCs w:val="16"/>
          <w:vertAlign w:val="superscript"/>
        </w:rPr>
        <w:footnoteRef/>
      </w:r>
      <w:r w:rsidRPr="00CF72E2">
        <w:rPr>
          <w:rFonts w:ascii="Myriad Pro" w:hAnsi="Myriad Pro"/>
          <w:bCs/>
          <w:color w:val="000000" w:themeColor="text1"/>
          <w:szCs w:val="16"/>
          <w:vertAlign w:val="superscript"/>
          <w:lang w:val="en-US"/>
        </w:rPr>
        <w:t xml:space="preserve"> </w:t>
      </w:r>
      <w:r w:rsidRPr="00CF72E2">
        <w:rPr>
          <w:rFonts w:ascii="Myriad Pro" w:hAnsi="Myriad Pro"/>
          <w:bCs/>
          <w:color w:val="000000" w:themeColor="text1"/>
          <w:szCs w:val="16"/>
          <w:lang w:val="en-US"/>
        </w:rPr>
        <w:t xml:space="preserve">Porta M. (ed). A dictionary of epidemiology. </w:t>
      </w:r>
      <w:r w:rsidRPr="00CF72E2">
        <w:rPr>
          <w:rFonts w:ascii="Myriad Pro" w:hAnsi="Myriad Pro"/>
          <w:bCs/>
          <w:color w:val="000000" w:themeColor="text1"/>
          <w:szCs w:val="16"/>
        </w:rPr>
        <w:t>Oxford University Press, Oxford 2014: 224-225.</w:t>
      </w:r>
    </w:p>
  </w:footnote>
  <w:footnote w:id="58">
    <w:p w14:paraId="45EA1D7D" w14:textId="77777777" w:rsidR="001A0EEF" w:rsidRPr="00812AE8" w:rsidRDefault="001A0EEF" w:rsidP="004C56BE">
      <w:pPr>
        <w:pStyle w:val="Tekstprzypisudolnego"/>
        <w:jc w:val="both"/>
        <w:rPr>
          <w:rFonts w:ascii="Myriad Pro" w:hAnsi="Myriad Pro"/>
        </w:rPr>
      </w:pPr>
      <w:r w:rsidRPr="00CF72E2">
        <w:rPr>
          <w:rStyle w:val="Odwoanieprzypisudolnego"/>
          <w:rFonts w:ascii="Myriad Pro" w:hAnsi="Myriad Pro"/>
          <w:color w:val="000000" w:themeColor="text1"/>
        </w:rPr>
        <w:footnoteRef/>
      </w:r>
      <w:r w:rsidRPr="00CF72E2">
        <w:rPr>
          <w:rFonts w:ascii="Myriad Pro" w:hAnsi="Myriad Pro"/>
          <w:color w:val="000000" w:themeColor="text1"/>
        </w:rPr>
        <w:t xml:space="preserve"> Wojtyniak B, Goryński P, Sytuacja zdrowotna ludności Polski i jej uwarunkowania; Narodowy Instytut Zdrowia Publicznego – Państwowy Zakład Higieny, 2020.</w:t>
      </w:r>
    </w:p>
  </w:footnote>
  <w:footnote w:id="59">
    <w:p w14:paraId="417A2DAF" w14:textId="77777777" w:rsidR="001A0EEF" w:rsidRPr="003442CC" w:rsidRDefault="001A0EEF" w:rsidP="004C56BE">
      <w:pPr>
        <w:pStyle w:val="Tekstprzypisudolnego"/>
        <w:jc w:val="both"/>
        <w:rPr>
          <w:rFonts w:ascii="Myriad Pro" w:hAnsi="Myriad Pro"/>
          <w:lang w:val="en-GB"/>
        </w:rPr>
      </w:pPr>
      <w:r w:rsidRPr="00802620">
        <w:rPr>
          <w:rStyle w:val="Odwoanieprzypisudolnego"/>
          <w:rFonts w:ascii="Myriad Pro" w:hAnsi="Myriad Pro"/>
          <w:color w:val="000000" w:themeColor="text1"/>
        </w:rPr>
        <w:footnoteRef/>
      </w:r>
      <w:r w:rsidRPr="00802620">
        <w:rPr>
          <w:rFonts w:ascii="Myriad Pro" w:hAnsi="Myriad Pro"/>
          <w:color w:val="000000" w:themeColor="text1"/>
          <w:lang w:val="en-GB"/>
        </w:rPr>
        <w:t xml:space="preserve"> </w:t>
      </w:r>
      <w:r w:rsidRPr="00802620">
        <w:rPr>
          <w:rFonts w:ascii="Myriad Pro" w:hAnsi="Myriad Pro"/>
          <w:bCs/>
          <w:color w:val="000000" w:themeColor="text1"/>
          <w:lang w:val="en-US"/>
        </w:rPr>
        <w:t>Yusuf S, Hawken S, Ounpuu S et al. Effect of potentially modifiable risk factors associated with myocardial infarction in 52 countries (the INTERHEART study): case-control study. Lancet. 2004; 364: 937-952, doi: 10.1016/S0140-6736(04)17018-9.</w:t>
      </w:r>
    </w:p>
  </w:footnote>
  <w:footnote w:id="60">
    <w:p w14:paraId="07377449" w14:textId="77777777" w:rsidR="001A0EEF" w:rsidRPr="00802620" w:rsidRDefault="001A0EEF" w:rsidP="004C56BE">
      <w:pPr>
        <w:pStyle w:val="Tekstprzypisudolnego"/>
        <w:jc w:val="both"/>
        <w:rPr>
          <w:color w:val="000000" w:themeColor="text1"/>
        </w:rPr>
      </w:pPr>
      <w:r w:rsidRPr="00802620">
        <w:rPr>
          <w:rStyle w:val="Odwoanieprzypisudolnego"/>
          <w:color w:val="000000" w:themeColor="text1"/>
        </w:rPr>
        <w:footnoteRef/>
      </w:r>
      <w:r w:rsidRPr="00802620">
        <w:rPr>
          <w:color w:val="000000" w:themeColor="text1"/>
          <w:lang w:val="en-GB"/>
        </w:rPr>
        <w:t xml:space="preserve"> </w:t>
      </w:r>
      <w:r w:rsidRPr="00802620">
        <w:rPr>
          <w:rFonts w:ascii="Myriad Pro" w:hAnsi="Myriad Pro"/>
          <w:bCs/>
          <w:color w:val="000000" w:themeColor="text1"/>
          <w:lang w:val="en-US"/>
        </w:rPr>
        <w:t xml:space="preserve">Bandosz P, O’Flahert M, Drygas W et al. Decline in mortality from coronary heart disease in Poland after socioeconomic transformation: modelling study. </w:t>
      </w:r>
      <w:r w:rsidRPr="00802620">
        <w:rPr>
          <w:rFonts w:ascii="Myriad Pro" w:hAnsi="Myriad Pro"/>
          <w:bCs/>
          <w:color w:val="000000" w:themeColor="text1"/>
        </w:rPr>
        <w:t>BMJ. 2012; 344: d8136, doi: 10.1136/bmj.d8136.</w:t>
      </w:r>
    </w:p>
  </w:footnote>
  <w:footnote w:id="61">
    <w:p w14:paraId="7574C299" w14:textId="77777777" w:rsidR="001A0EEF" w:rsidRPr="00802620" w:rsidRDefault="001A0EEF" w:rsidP="004C56BE">
      <w:pPr>
        <w:pStyle w:val="Tekstprzypisudolnego"/>
        <w:jc w:val="both"/>
        <w:rPr>
          <w:rFonts w:ascii="Myriad Pro" w:hAnsi="Myriad Pro"/>
          <w:color w:val="000000" w:themeColor="text1"/>
        </w:rPr>
      </w:pPr>
      <w:r w:rsidRPr="00802620">
        <w:rPr>
          <w:rStyle w:val="Odwoanieprzypisudolnego"/>
          <w:rFonts w:ascii="Myriad Pro" w:hAnsi="Myriad Pro"/>
          <w:color w:val="000000" w:themeColor="text1"/>
        </w:rPr>
        <w:footnoteRef/>
      </w:r>
      <w:r w:rsidRPr="00802620">
        <w:rPr>
          <w:rFonts w:ascii="Myriad Pro" w:hAnsi="Myriad Pro"/>
          <w:color w:val="000000" w:themeColor="text1"/>
        </w:rPr>
        <w:t xml:space="preserve"> NATPOL 2011 (Nadciśnienie Tętnicze w Polsce Plus Zaburzenia Lipidowe i Cukrzyca) - ogólnopolskie badanie rozpowszechnienia czynników ryzyka chorób układu krążenia, celem którego była ocena rozpowszechnienia nadciśnienia tętniczego oraz innych podstawowych czynników ryzyka chorób sercowo-naczyniowych, w tym zaburzeń lipidowych i cukrzycy w Polsce.</w:t>
      </w:r>
    </w:p>
  </w:footnote>
  <w:footnote w:id="62">
    <w:p w14:paraId="1B5A5C9F" w14:textId="32B365B6" w:rsidR="001A0EEF" w:rsidRPr="00802620" w:rsidRDefault="001A0EEF" w:rsidP="004C56BE">
      <w:pPr>
        <w:pStyle w:val="Tekstprzypisudolnego"/>
        <w:jc w:val="both"/>
        <w:rPr>
          <w:color w:val="000000" w:themeColor="text1"/>
        </w:rPr>
      </w:pPr>
      <w:r w:rsidRPr="00802620">
        <w:rPr>
          <w:rStyle w:val="Odwoanieprzypisudolnego"/>
          <w:rFonts w:ascii="Myriad Pro" w:hAnsi="Myriad Pro"/>
          <w:color w:val="000000" w:themeColor="text1"/>
        </w:rPr>
        <w:footnoteRef/>
      </w:r>
      <w:r w:rsidRPr="00802620">
        <w:rPr>
          <w:rFonts w:ascii="Myriad Pro" w:hAnsi="Myriad Pro"/>
          <w:color w:val="000000" w:themeColor="text1"/>
        </w:rPr>
        <w:t xml:space="preserve"> WOBASZ II - badanie realizowane w ramach programu zdrowotnego pn.: „Narodowy Program Wyrównywania Dostępności do Profilaktyki i Leczenia Chorób Układu Sercowo – Naczyniowego na lata 2010-2012 POLKARD” w zakresie zadania pn.: Analizy i epidemiologia – „Monitorowanie sytuacji epidemiologicznej w Polsce w zakresie chorób układu krążenia: Wieloośrodkowe Ogólnopolskie Badanie Stanu Zdrowia Ludności WOBASZ II”.</w:t>
      </w:r>
    </w:p>
  </w:footnote>
  <w:footnote w:id="63">
    <w:p w14:paraId="74A00F1C" w14:textId="77777777" w:rsidR="001A0EEF" w:rsidRDefault="001A0EEF" w:rsidP="004C56BE">
      <w:pPr>
        <w:pStyle w:val="Tekstprzypisudolnego"/>
        <w:jc w:val="both"/>
      </w:pPr>
      <w:r w:rsidRPr="00802620">
        <w:rPr>
          <w:rStyle w:val="Odwoanieprzypisudolnego"/>
          <w:color w:val="000000" w:themeColor="text1"/>
        </w:rPr>
        <w:footnoteRef/>
      </w:r>
      <w:r w:rsidRPr="00802620">
        <w:rPr>
          <w:color w:val="000000" w:themeColor="text1"/>
        </w:rPr>
        <w:t xml:space="preserve"> </w:t>
      </w:r>
      <w:r w:rsidRPr="00802620">
        <w:rPr>
          <w:rFonts w:ascii="Myriad Pro" w:hAnsi="Myriad Pro"/>
          <w:color w:val="000000" w:themeColor="text1"/>
        </w:rPr>
        <w:t>PolSenior 2 - ogólnopolskie badanie stanu zdrowia starszych Polaków, ich sytuacji społeczno-ekonomicznej oraz jakości życia realizowane w ramach Narodowego Programu Zdrowia na lata 2016-2020 ze środków Ministerstwa Zdrowia.</w:t>
      </w:r>
    </w:p>
  </w:footnote>
  <w:footnote w:id="64">
    <w:p w14:paraId="3B708CB9" w14:textId="77777777" w:rsidR="001A0EEF" w:rsidRDefault="001A0EEF" w:rsidP="004C56BE">
      <w:pPr>
        <w:pStyle w:val="Tekstprzypisudolnego"/>
        <w:jc w:val="both"/>
      </w:pPr>
      <w:r w:rsidRPr="00802620">
        <w:rPr>
          <w:rStyle w:val="Odwoanieprzypisudolnego"/>
          <w:color w:val="000000" w:themeColor="text1"/>
        </w:rPr>
        <w:footnoteRef/>
      </w:r>
      <w:r w:rsidRPr="00802620">
        <w:rPr>
          <w:color w:val="000000" w:themeColor="text1"/>
        </w:rPr>
        <w:t xml:space="preserve"> </w:t>
      </w:r>
      <w:r w:rsidRPr="00802620">
        <w:rPr>
          <w:rFonts w:ascii="Myriad Pro" w:hAnsi="Myriad Pro" w:cs="Times New Roman"/>
          <w:bCs/>
          <w:color w:val="000000" w:themeColor="text1"/>
        </w:rPr>
        <w:t>Wojtyniak B, Goryński P. Sytuacja zdrowotna ludności Polski i jej uwarunkowania 2020. Narodowy Instytut Zdrowia Publicznego – Państwowy Zakład Higieny, Warszawa 2020.</w:t>
      </w:r>
    </w:p>
  </w:footnote>
  <w:footnote w:id="65">
    <w:p w14:paraId="67D3703E" w14:textId="53C0B3BB" w:rsidR="001A0EEF" w:rsidRPr="00802620" w:rsidRDefault="001A0EEF" w:rsidP="004C56BE">
      <w:pPr>
        <w:pStyle w:val="Tekstprzypisudolnego"/>
        <w:jc w:val="both"/>
        <w:rPr>
          <w:color w:val="000000" w:themeColor="text1"/>
        </w:rPr>
      </w:pPr>
      <w:r w:rsidRPr="00802620">
        <w:rPr>
          <w:rStyle w:val="Odwoanieprzypisudolnego"/>
          <w:color w:val="000000" w:themeColor="text1"/>
        </w:rPr>
        <w:footnoteRef/>
      </w:r>
      <w:r w:rsidRPr="00802620">
        <w:rPr>
          <w:color w:val="000000" w:themeColor="text1"/>
        </w:rPr>
        <w:t xml:space="preserve"> </w:t>
      </w:r>
      <w:r w:rsidRPr="00802620">
        <w:rPr>
          <w:rFonts w:ascii="Myriad Pro" w:hAnsi="Myriad Pro"/>
          <w:color w:val="000000" w:themeColor="text1"/>
        </w:rPr>
        <w:t>Zdrowa Przyszłość. Ramy Strategiczne Rozwoju Systemu Ochrony Zdrowia na lata 2021–2027, z perspektywą do 2030 r., Ministerstwo Zdrowia, 2021.</w:t>
      </w:r>
    </w:p>
  </w:footnote>
  <w:footnote w:id="66">
    <w:p w14:paraId="3585EEF7" w14:textId="752B138D" w:rsidR="001A0EEF" w:rsidRPr="00802620" w:rsidRDefault="001A0EEF" w:rsidP="004C56BE">
      <w:pPr>
        <w:pStyle w:val="Tekstprzypisudolnego"/>
        <w:jc w:val="both"/>
        <w:rPr>
          <w:color w:val="000000" w:themeColor="text1"/>
        </w:rPr>
      </w:pPr>
      <w:r w:rsidRPr="00802620">
        <w:rPr>
          <w:rStyle w:val="Odwoanieprzypisudolnego"/>
          <w:color w:val="000000" w:themeColor="text1"/>
        </w:rPr>
        <w:footnoteRef/>
      </w:r>
      <w:r w:rsidRPr="00802620">
        <w:rPr>
          <w:color w:val="000000" w:themeColor="text1"/>
        </w:rPr>
        <w:t xml:space="preserve"> </w:t>
      </w:r>
      <w:r w:rsidRPr="00802620">
        <w:rPr>
          <w:rFonts w:ascii="Myriad Pro" w:hAnsi="Myriad Pro"/>
          <w:color w:val="000000" w:themeColor="text1"/>
        </w:rPr>
        <w:t xml:space="preserve">GUS (2018), </w:t>
      </w:r>
      <w:r w:rsidRPr="00802620">
        <w:rPr>
          <w:rFonts w:ascii="Myriad Pro" w:hAnsi="Myriad Pro"/>
          <w:iCs/>
          <w:color w:val="000000" w:themeColor="text1"/>
        </w:rPr>
        <w:t>Informacja o sytuacji osób starszych na podstawie badań Głównego Urzędu Statystycznego</w:t>
      </w:r>
      <w:r w:rsidRPr="00802620">
        <w:rPr>
          <w:rFonts w:ascii="Myriad Pro" w:hAnsi="Myriad Pro"/>
          <w:color w:val="000000" w:themeColor="text1"/>
        </w:rPr>
        <w:t>, Warszawa 2018, str. 6.</w:t>
      </w:r>
    </w:p>
  </w:footnote>
  <w:footnote w:id="67">
    <w:p w14:paraId="6E2D378B" w14:textId="109A00A3" w:rsidR="001A0EEF" w:rsidRPr="003442CC" w:rsidRDefault="001A0EEF" w:rsidP="004C56BE">
      <w:pPr>
        <w:pStyle w:val="Tekstprzypisudolnego"/>
        <w:rPr>
          <w:lang w:val="en-GB"/>
        </w:rPr>
      </w:pPr>
      <w:r w:rsidRPr="00802620">
        <w:rPr>
          <w:rStyle w:val="Odwoanieprzypisudolnego"/>
          <w:color w:val="000000" w:themeColor="text1"/>
        </w:rPr>
        <w:footnoteRef/>
      </w:r>
      <w:r w:rsidRPr="00802620">
        <w:rPr>
          <w:color w:val="000000" w:themeColor="text1"/>
          <w:lang w:val="en-GB"/>
        </w:rPr>
        <w:t xml:space="preserve"> </w:t>
      </w:r>
      <w:r w:rsidRPr="00802620">
        <w:rPr>
          <w:rFonts w:ascii="Myriad Pro" w:hAnsi="Myriad Pro"/>
          <w:color w:val="000000" w:themeColor="text1"/>
          <w:lang w:val="en-GB"/>
        </w:rPr>
        <w:t>Raport Banku Światowego (2018); Poland: long-term Regional spending review.</w:t>
      </w:r>
    </w:p>
  </w:footnote>
  <w:footnote w:id="68">
    <w:p w14:paraId="672D4166" w14:textId="77777777" w:rsidR="001A0EEF" w:rsidRDefault="001A0EEF" w:rsidP="004C56BE">
      <w:pPr>
        <w:pStyle w:val="Tekstprzypisudolnego"/>
        <w:jc w:val="both"/>
      </w:pPr>
      <w:r w:rsidRPr="00802620">
        <w:rPr>
          <w:rStyle w:val="Odwoanieprzypisudolnego"/>
          <w:color w:val="000000" w:themeColor="text1"/>
        </w:rPr>
        <w:footnoteRef/>
      </w:r>
      <w:r w:rsidRPr="00802620">
        <w:rPr>
          <w:color w:val="000000" w:themeColor="text1"/>
        </w:rPr>
        <w:t xml:space="preserve"> </w:t>
      </w:r>
      <w:r w:rsidRPr="00802620">
        <w:rPr>
          <w:rFonts w:ascii="Myriad Pro" w:hAnsi="Myriad Pro" w:cs="Times New Roman"/>
          <w:bCs/>
          <w:color w:val="000000" w:themeColor="text1"/>
        </w:rPr>
        <w:t>Wojtyniak B, Goryński P. Sytuacja zdrowotna ludności Polski i jej uwarunkowania 2020. Narodowy Instytut Zdrowia Publicznego – Państwowy Zakład Higieny, Warszawa 2020.</w:t>
      </w:r>
    </w:p>
  </w:footnote>
  <w:footnote w:id="69">
    <w:p w14:paraId="0C3AA2E4" w14:textId="3CA5B43B" w:rsidR="001A0EEF" w:rsidRDefault="001A0EEF" w:rsidP="00061BD2">
      <w:pPr>
        <w:pStyle w:val="Tekstprzypisudolnego"/>
        <w:jc w:val="both"/>
      </w:pPr>
      <w:r w:rsidRPr="007A7EE3">
        <w:rPr>
          <w:rFonts w:ascii="Myriad Pro" w:hAnsi="Myriad Pro"/>
          <w:color w:val="000000" w:themeColor="text1"/>
        </w:rPr>
        <w:footnoteRef/>
      </w:r>
      <w:r w:rsidRPr="007A7EE3">
        <w:rPr>
          <w:rFonts w:ascii="Myriad Pro" w:hAnsi="Myriad Pro"/>
          <w:color w:val="000000" w:themeColor="text1"/>
        </w:rPr>
        <w:t xml:space="preserve"> Wykaz zadań z zakresu zdrowia publicznego obowiązujący do 31 grudnia 2021 r., zmieniony ustawą z dnia 17 grudnia 2021 r. o zmianie ustawy o zdrowiu publicznym oraz niektórych innych ustaw (Dz.</w:t>
      </w:r>
      <w:r>
        <w:rPr>
          <w:rFonts w:ascii="Myriad Pro" w:hAnsi="Myriad Pro"/>
          <w:color w:val="000000" w:themeColor="text1"/>
        </w:rPr>
        <w:t> </w:t>
      </w:r>
      <w:r w:rsidRPr="007A7EE3">
        <w:rPr>
          <w:rFonts w:ascii="Myriad Pro" w:hAnsi="Myriad Pro"/>
          <w:color w:val="000000" w:themeColor="text1"/>
        </w:rPr>
        <w:t>U.</w:t>
      </w:r>
      <w:r>
        <w:rPr>
          <w:rFonts w:ascii="Myriad Pro" w:hAnsi="Myriad Pro"/>
          <w:color w:val="000000" w:themeColor="text1"/>
        </w:rPr>
        <w:t> </w:t>
      </w:r>
      <w:r w:rsidRPr="007A7EE3">
        <w:rPr>
          <w:rFonts w:ascii="Myriad Pro" w:hAnsi="Myriad Pro"/>
          <w:color w:val="000000" w:themeColor="text1"/>
        </w:rPr>
        <w:t>poz. 2469)</w:t>
      </w:r>
    </w:p>
  </w:footnote>
  <w:footnote w:id="70">
    <w:p w14:paraId="628B7524" w14:textId="38D0DF8B" w:rsidR="001A0EEF" w:rsidRDefault="001A0EEF">
      <w:pPr>
        <w:pStyle w:val="Tekstprzypisudolnego"/>
      </w:pPr>
      <w:r>
        <w:rPr>
          <w:rStyle w:val="Odwoanieprzypisudolnego"/>
        </w:rPr>
        <w:footnoteRef/>
      </w:r>
      <w:r>
        <w:t xml:space="preserve"> </w:t>
      </w:r>
      <w:r w:rsidRPr="007A7EE3">
        <w:rPr>
          <w:rFonts w:ascii="Myriad Pro" w:hAnsi="Myriad Pro"/>
          <w:color w:val="000000" w:themeColor="text1"/>
        </w:rPr>
        <w:t>Od dnia 1 stycznia 2022 r. Krajowe Centrum Przeciwdziałania Uzależnieniom</w:t>
      </w:r>
      <w:r>
        <w:rPr>
          <w:rFonts w:ascii="Myriad Pro" w:hAnsi="Myriad Pro"/>
          <w:color w:val="000000" w:themeColor="text1"/>
        </w:rPr>
        <w:t>.</w:t>
      </w:r>
    </w:p>
  </w:footnote>
  <w:footnote w:id="71">
    <w:p w14:paraId="1B19CADC" w14:textId="77777777" w:rsidR="001A0EEF" w:rsidRPr="007E34EE" w:rsidRDefault="001A0EEF" w:rsidP="004C56BE">
      <w:pPr>
        <w:pStyle w:val="Tekstprzypisudolnego"/>
        <w:rPr>
          <w:rFonts w:ascii="Myriad Pro" w:hAnsi="Myriad Pro"/>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PARPA, Dostępne: </w:t>
      </w:r>
      <w:r w:rsidRPr="004E33C4">
        <w:rPr>
          <w:rFonts w:ascii="Myriad Pro" w:hAnsi="Myriad Pro"/>
        </w:rPr>
        <w:t>https://www.parpa.pl/index.php/badania-i-informacjestatystyczne/statystyki</w:t>
      </w:r>
      <w:r w:rsidRPr="004E33C4">
        <w:rPr>
          <w:rFonts w:ascii="Myriad Pro" w:hAnsi="Myriad Pro"/>
          <w:color w:val="000000" w:themeColor="text1"/>
        </w:rPr>
        <w:t>.</w:t>
      </w:r>
      <w:r w:rsidRPr="00D43A04">
        <w:rPr>
          <w:rFonts w:ascii="Myriad Pro" w:hAnsi="Myriad Pro"/>
          <w:color w:val="000000" w:themeColor="text1"/>
        </w:rPr>
        <w:t xml:space="preserve"> Dostęp: 13.10.2021r.</w:t>
      </w:r>
    </w:p>
  </w:footnote>
  <w:footnote w:id="72">
    <w:p w14:paraId="47881929" w14:textId="0266B909" w:rsidR="001A0EEF" w:rsidRPr="00D43A04" w:rsidRDefault="001A0EEF" w:rsidP="004C56BE">
      <w:pPr>
        <w:pStyle w:val="Tekstprzypisudolnego"/>
        <w:jc w:val="both"/>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 xml:space="preserve">Rozporządzenie Ministra Zdrowia </w:t>
      </w:r>
      <w:r w:rsidRPr="00C32130">
        <w:rPr>
          <w:rFonts w:ascii="Myriad Pro" w:hAnsi="Myriad Pro"/>
          <w:color w:val="000000" w:themeColor="text1"/>
        </w:rPr>
        <w:t xml:space="preserve">z dnia 6 listopada 2013 r. </w:t>
      </w:r>
      <w:r w:rsidRPr="00D43A04">
        <w:rPr>
          <w:rFonts w:ascii="Myriad Pro" w:hAnsi="Myriad Pro"/>
          <w:color w:val="000000" w:themeColor="text1"/>
        </w:rPr>
        <w:t>w sprawie świadczeń gwarantowanych z</w:t>
      </w:r>
      <w:r>
        <w:rPr>
          <w:rFonts w:ascii="Myriad Pro" w:hAnsi="Myriad Pro"/>
          <w:color w:val="000000" w:themeColor="text1"/>
        </w:rPr>
        <w:t> </w:t>
      </w:r>
      <w:r w:rsidRPr="00D43A04">
        <w:rPr>
          <w:rFonts w:ascii="Myriad Pro" w:hAnsi="Myriad Pro"/>
          <w:color w:val="000000" w:themeColor="text1"/>
        </w:rPr>
        <w:t>zakresu programów zdrowotnych (Dz.</w:t>
      </w:r>
      <w:r>
        <w:rPr>
          <w:rFonts w:ascii="Myriad Pro" w:hAnsi="Myriad Pro"/>
          <w:color w:val="000000" w:themeColor="text1"/>
        </w:rPr>
        <w:t xml:space="preserve"> </w:t>
      </w:r>
      <w:r w:rsidRPr="00D43A04">
        <w:rPr>
          <w:rFonts w:ascii="Myriad Pro" w:hAnsi="Myriad Pro"/>
          <w:color w:val="000000" w:themeColor="text1"/>
        </w:rPr>
        <w:t>U. 20</w:t>
      </w:r>
      <w:r>
        <w:rPr>
          <w:rFonts w:ascii="Myriad Pro" w:hAnsi="Myriad Pro"/>
          <w:color w:val="000000" w:themeColor="text1"/>
        </w:rPr>
        <w:t xml:space="preserve">20 r. </w:t>
      </w:r>
      <w:r w:rsidRPr="00D43A04">
        <w:rPr>
          <w:rFonts w:ascii="Myriad Pro" w:hAnsi="Myriad Pro"/>
          <w:color w:val="000000" w:themeColor="text1"/>
        </w:rPr>
        <w:t xml:space="preserve">poz. </w:t>
      </w:r>
      <w:r>
        <w:rPr>
          <w:rFonts w:ascii="Myriad Pro" w:hAnsi="Myriad Pro"/>
          <w:color w:val="000000" w:themeColor="text1"/>
        </w:rPr>
        <w:t>2209</w:t>
      </w:r>
      <w:r w:rsidR="00E17C66">
        <w:rPr>
          <w:rFonts w:ascii="Myriad Pro" w:hAnsi="Myriad Pro"/>
          <w:color w:val="000000" w:themeColor="text1"/>
        </w:rPr>
        <w:t>, z późn. zm.</w:t>
      </w:r>
      <w:r w:rsidRPr="004E33C4">
        <w:rPr>
          <w:rFonts w:ascii="Myriad Pro" w:hAnsi="Myriad Pro"/>
        </w:rPr>
        <w:t>) oraz Dostępne:</w:t>
      </w:r>
      <w:r w:rsidRPr="004E33C4">
        <w:t xml:space="preserve"> </w:t>
      </w:r>
      <w:r w:rsidRPr="004E33C4">
        <w:rPr>
          <w:rFonts w:ascii="Myriad Pro" w:hAnsi="Myriad Pro"/>
        </w:rPr>
        <w:t>https://pacjent.gov.pl/program-profilaktyczny/program-profilaktyki-chorob-odtytoniowych; Dostęp: 19.10.2021</w:t>
      </w:r>
      <w:r>
        <w:rPr>
          <w:rFonts w:ascii="Myriad Pro" w:hAnsi="Myriad Pro"/>
        </w:rPr>
        <w:t xml:space="preserve"> </w:t>
      </w:r>
      <w:r w:rsidRPr="004E33C4">
        <w:rPr>
          <w:rFonts w:ascii="Myriad Pro" w:hAnsi="Myriad Pro"/>
        </w:rPr>
        <w:t>r.</w:t>
      </w:r>
    </w:p>
  </w:footnote>
  <w:footnote w:id="73">
    <w:p w14:paraId="4B3A1F6C" w14:textId="77777777" w:rsidR="001A0EEF" w:rsidRDefault="001A0EEF" w:rsidP="004C56BE">
      <w:pPr>
        <w:pStyle w:val="Tekstprzypisudolnego"/>
        <w:jc w:val="both"/>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s="Times New Roman"/>
          <w:bCs/>
          <w:color w:val="000000" w:themeColor="text1"/>
        </w:rPr>
        <w:t>Wojtyniak B, Goryński P. Sytuacja zdrowotna ludności Polski i jej uwarunkowania 2020. Narodowy Instytut Zdrowia Publicznego – Państwowy Zakład Higieny, Warszawa 2020.</w:t>
      </w:r>
    </w:p>
  </w:footnote>
  <w:footnote w:id="74">
    <w:p w14:paraId="0FD450CC" w14:textId="77777777" w:rsidR="001A0EEF" w:rsidRPr="00D43A04" w:rsidRDefault="001A0EEF" w:rsidP="004C56BE">
      <w:pPr>
        <w:pStyle w:val="Tekstprzypisudolnego"/>
        <w:jc w:val="both"/>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s="Times New Roman"/>
          <w:bCs/>
          <w:color w:val="000000" w:themeColor="text1"/>
        </w:rPr>
        <w:t>Rozporządzenie Ministra Zdrowia z dnia 26 sierpnia 2016 r. w sprawie grup środków spożywczych przeznaczonych do sprzedaży dzieciom i młodzieży w jednostkach systemu oświaty oraz wymagań, jakie muszą spełniać środki spożywcze stosowane w ramach żywienia zbiorowego dzieci i młodzieży w tych jednostkach (Dz. U. poz. 1154).</w:t>
      </w:r>
    </w:p>
  </w:footnote>
  <w:footnote w:id="75">
    <w:p w14:paraId="5F2C5E6D" w14:textId="7629EF4E" w:rsidR="001A0EEF" w:rsidRPr="00D43A04" w:rsidRDefault="001A0EEF" w:rsidP="004C56BE">
      <w:pPr>
        <w:pStyle w:val="Tekstprzypisudolnego"/>
        <w:jc w:val="both"/>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s="Times New Roman"/>
          <w:bCs/>
          <w:color w:val="000000" w:themeColor="text1"/>
        </w:rPr>
        <w:t>Zgodnie z uchwałą nr 10 Rady Ministrów z dnia 4 lutego 2020 r. w sprawie przyjęcia programu wieloletniego pn. Narodowa Strategia Onkologiczna na lata 2020-2030 (M.P. poz. 189, z późn. zm.).</w:t>
      </w:r>
    </w:p>
  </w:footnote>
  <w:footnote w:id="76">
    <w:p w14:paraId="442F5DE7" w14:textId="77777777" w:rsidR="001A0EEF" w:rsidRPr="00D43A04" w:rsidRDefault="001A0EEF" w:rsidP="004C56BE">
      <w:pPr>
        <w:pStyle w:val="Tekstprzypisudolnego"/>
        <w:jc w:val="both"/>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s="Times New Roman"/>
          <w:bCs/>
          <w:color w:val="000000" w:themeColor="text1"/>
        </w:rPr>
        <w:t>Rozporządzenie Rady Ministrów z dnia 30 marca 2021 r. w sprawie Narodowego Programu Zdrowia na lata 2021-2025 (Dz. U. poz. 642), cel operacyjny 1, zadanie 1.</w:t>
      </w:r>
    </w:p>
  </w:footnote>
  <w:footnote w:id="77">
    <w:p w14:paraId="68324CBE" w14:textId="22F9D58F" w:rsidR="001A0EEF" w:rsidRPr="00D43A04" w:rsidRDefault="001A0EEF" w:rsidP="004C56BE">
      <w:pPr>
        <w:pStyle w:val="Tekstprzypisudolnego"/>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Dz. U. poz. 1492</w:t>
      </w:r>
      <w:r w:rsidR="00150C60">
        <w:rPr>
          <w:rFonts w:ascii="Myriad Pro" w:hAnsi="Myriad Pro"/>
          <w:color w:val="000000" w:themeColor="text1"/>
        </w:rPr>
        <w:t>,</w:t>
      </w:r>
      <w:r w:rsidRPr="00D43A04">
        <w:rPr>
          <w:rFonts w:ascii="Myriad Pro" w:hAnsi="Myriad Pro"/>
          <w:color w:val="000000" w:themeColor="text1"/>
        </w:rPr>
        <w:t xml:space="preserve"> z późn. zm.</w:t>
      </w:r>
    </w:p>
  </w:footnote>
  <w:footnote w:id="78">
    <w:p w14:paraId="6CB70F74" w14:textId="0BFF7B29" w:rsidR="001A0EEF" w:rsidRPr="009A333E" w:rsidRDefault="001A0EEF" w:rsidP="004C56BE">
      <w:pPr>
        <w:pStyle w:val="Tekstprzypisudolnego"/>
        <w:rPr>
          <w:rFonts w:ascii="Myriad Pro" w:hAnsi="Myriad Pro"/>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Dz. Urz. UE L 354 z 31.12.2008, z późn. zm.</w:t>
      </w:r>
    </w:p>
  </w:footnote>
  <w:footnote w:id="79">
    <w:p w14:paraId="45D8CDB3" w14:textId="77777777" w:rsidR="001A0EEF" w:rsidRDefault="001A0EEF" w:rsidP="004C56BE">
      <w:pPr>
        <w:pStyle w:val="Tekstprzypisudolnego"/>
        <w:jc w:val="both"/>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Badanie w zakresie monitorowania otyłości dzieci przeprowadzone przez Instytut Matki i Dziecka w Warszawie w ramach Narodowego Programu Zdrowia na lata 2016-2020, jako część międzynarodowego projektu badawczego „European Childhood Obesity Surveillance Initiative” (COSI).</w:t>
      </w:r>
    </w:p>
  </w:footnote>
  <w:footnote w:id="80">
    <w:p w14:paraId="29582FE9" w14:textId="77777777" w:rsidR="001A0EEF" w:rsidRPr="00D43A04" w:rsidRDefault="001A0EEF" w:rsidP="004C56BE">
      <w:pPr>
        <w:pStyle w:val="Tekstprzypisudolnego"/>
        <w:rPr>
          <w:rFonts w:ascii="Myriad Pro" w:hAnsi="Myriad Pro"/>
          <w:color w:val="000000" w:themeColor="text1"/>
        </w:rPr>
      </w:pPr>
      <w:r w:rsidRPr="00D43A04">
        <w:rPr>
          <w:rStyle w:val="Odwoanieprzypisudolnego"/>
          <w:color w:val="000000" w:themeColor="text1"/>
        </w:rPr>
        <w:footnoteRef/>
      </w:r>
      <w:r w:rsidRPr="00D43A04">
        <w:rPr>
          <w:color w:val="000000" w:themeColor="text1"/>
        </w:rPr>
        <w:t xml:space="preserve"> </w:t>
      </w:r>
      <w:hyperlink r:id="rId17" w:history="1">
        <w:r w:rsidRPr="00952A2E">
          <w:rPr>
            <w:rStyle w:val="Hipercze"/>
            <w:rFonts w:ascii="Myriad Pro" w:hAnsi="Myriad Pro"/>
            <w:color w:val="000000" w:themeColor="text1"/>
            <w:u w:val="none"/>
          </w:rPr>
          <w:t>www.hipercholesterolemia.com.pl</w:t>
        </w:r>
      </w:hyperlink>
      <w:r w:rsidRPr="00952A2E">
        <w:rPr>
          <w:rFonts w:ascii="Myriad Pro" w:hAnsi="Myriad Pro"/>
          <w:color w:val="000000" w:themeColor="text1"/>
        </w:rPr>
        <w:t>;</w:t>
      </w:r>
      <w:r w:rsidRPr="00D43A04">
        <w:rPr>
          <w:rFonts w:ascii="Myriad Pro" w:hAnsi="Myriad Pro"/>
          <w:color w:val="000000" w:themeColor="text1"/>
        </w:rPr>
        <w:t xml:space="preserve"> dostęp: 12.08.2021r.</w:t>
      </w:r>
    </w:p>
  </w:footnote>
  <w:footnote w:id="81">
    <w:p w14:paraId="3732B5FE" w14:textId="0E077538" w:rsidR="001A0EEF" w:rsidRDefault="001A0EEF" w:rsidP="004C56BE">
      <w:pPr>
        <w:pStyle w:val="Tekstprzypisudolnego"/>
        <w:jc w:val="both"/>
      </w:pPr>
      <w:r w:rsidRPr="00D43A04">
        <w:rPr>
          <w:rFonts w:ascii="Myriad Pro" w:hAnsi="Myriad Pro"/>
          <w:color w:val="000000" w:themeColor="text1"/>
          <w:vertAlign w:val="superscript"/>
        </w:rPr>
        <w:footnoteRef/>
      </w:r>
      <w:r w:rsidRPr="00D43A04">
        <w:rPr>
          <w:rFonts w:ascii="Myriad Pro" w:hAnsi="Myriad Pro"/>
          <w:color w:val="000000" w:themeColor="text1"/>
        </w:rPr>
        <w:t xml:space="preserve"> Mazur J., Małkowska-Szkutnik A. (red). (2018). Zdrowie uczniów w 2018 roku na tle nowego modelu badań HBSC. Warszawa: Instytut Matki i Dziecka, str. 75-76.</w:t>
      </w:r>
    </w:p>
  </w:footnote>
  <w:footnote w:id="82">
    <w:p w14:paraId="2F7C9B87" w14:textId="4F28AF5F" w:rsidR="001A0EEF" w:rsidRPr="00D43A04" w:rsidRDefault="001A0EEF" w:rsidP="004C56BE">
      <w:pPr>
        <w:pStyle w:val="Tekstprzypisudolnego"/>
        <w:jc w:val="both"/>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Mazur J., Małkowska-Szkutnik A. (red). (2018). Zdrowie uczniów w 2018 roku na tle nowego modelu badań HBSC. Warszawa: Instytut Matki i Dziecka, str. 131-134.</w:t>
      </w:r>
    </w:p>
  </w:footnote>
  <w:footnote w:id="83">
    <w:p w14:paraId="5A67641B" w14:textId="77777777" w:rsidR="001A0EEF" w:rsidRPr="00D43A04" w:rsidRDefault="001A0EEF" w:rsidP="004C56BE">
      <w:pPr>
        <w:pStyle w:val="Tekstprzypisudolnego"/>
        <w:jc w:val="both"/>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Raport Warszawskiego Uniwersytetu Medycznego z realizacji kompleksowych badań epidemiologicznych dotyczących sposobu żywienia i stanu odżywienia społeczeństwa polskiego wraz z identyfikacją czynników ryzyka zaburzeń odżywiania, oceną poziomu aktywności fizycznej, poziomu wiedzy żywieniowej oraz występowania nierówności w zdrowiu, realizowanych w ramach Narodowego Programu Zdrowia na lata 2016-2020: Połowa badanej populacji w wieku 19–64 lat, niezależnie od płci, miała nadmierną masę ciała. Odsetek osób z nadmierną masą ciała wzrastał wraz z wiekiem i w najstarszej grupie wiekowej (51–64 lata), zarówno wśród kobiet, jak mężczyzn, osiągał najwyższe wartości (69% mężczyzn i 65% kobiet). W grupie młodych mężczyzn (19–30 lat) stwierdzono znacznie większy odsetek osób z nadmierną masą ciała w porównaniu z grupą najmłodszych kobiet (44 vs 26%).</w:t>
      </w:r>
    </w:p>
  </w:footnote>
  <w:footnote w:id="84">
    <w:p w14:paraId="4B784663" w14:textId="77777777" w:rsidR="001A0EEF" w:rsidRDefault="001A0EEF" w:rsidP="004C56BE">
      <w:pPr>
        <w:pStyle w:val="Tekstprzypisudolnego"/>
        <w:jc w:val="both"/>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s="Times New Roman"/>
          <w:bCs/>
          <w:color w:val="000000" w:themeColor="text1"/>
        </w:rPr>
        <w:t xml:space="preserve">Centrum Badania Opinii Społecznej. Konsumpcja nikotyny. Raport z badań ilościowych dla Biura Do Spraw Substancji Chemicznych, Listopad 2020. Dostępne: </w:t>
      </w:r>
      <w:hyperlink r:id="rId18" w:history="1">
        <w:r w:rsidRPr="00D43A04">
          <w:rPr>
            <w:rFonts w:ascii="Myriad Pro" w:hAnsi="Myriad Pro" w:cs="Times New Roman"/>
            <w:bCs/>
            <w:color w:val="000000" w:themeColor="text1"/>
          </w:rPr>
          <w:t>Monitorowanie rynku e-papierosów - Biuro do spraw Substancji Chemicznych - Portal Gov.pl (www.gov.pl)</w:t>
        </w:r>
      </w:hyperlink>
      <w:r w:rsidRPr="00D43A04">
        <w:rPr>
          <w:rFonts w:ascii="Myriad Pro" w:hAnsi="Myriad Pro" w:cs="Times New Roman"/>
          <w:bCs/>
          <w:color w:val="000000" w:themeColor="text1"/>
        </w:rPr>
        <w:t>; Dostęp: 19.10.2021r.</w:t>
      </w:r>
    </w:p>
  </w:footnote>
  <w:footnote w:id="85">
    <w:p w14:paraId="603110FD" w14:textId="77777777" w:rsidR="001A0EEF" w:rsidRPr="00FB256D" w:rsidRDefault="001A0EEF" w:rsidP="004C56BE">
      <w:pPr>
        <w:pStyle w:val="Tekstprzypisudolnego"/>
        <w:jc w:val="both"/>
        <w:rPr>
          <w:rFonts w:ascii="Myriad Pro" w:hAnsi="Myriad Pro"/>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Perk J., De Backer G., Gohlke H., Graham I., Reiner Z., Verschuren M., Albus C., Benlian P., Boysen G., Cifkova R., Deaton C, Ebrahim S., Fisher M., Germano G., Hobbs R., Hoes A., Karadeniz S., Mezzani S., Prescott E., Ryden L., Scherer M., Syvänne M., Wilma J.M., Scholte Op Reimer W.J., Vrints C., Wood D., Zamorano J.L., Zannad F., Europejskie wytyczne dotyczące zapobiegania chorobom serca i naczyń w praktyce klinicznej na rok 2012. „Kardiol. Pol.” 2012; 70(1): 1–100.</w:t>
      </w:r>
    </w:p>
  </w:footnote>
  <w:footnote w:id="86">
    <w:p w14:paraId="5565AF9F" w14:textId="77777777" w:rsidR="001A0EEF" w:rsidRPr="00D43A04" w:rsidRDefault="001A0EEF" w:rsidP="004C56BE">
      <w:pPr>
        <w:pStyle w:val="Tekstprzypisudolnego"/>
        <w:jc w:val="both"/>
        <w:rPr>
          <w:color w:val="000000" w:themeColor="text1"/>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Ibidem</w:t>
      </w:r>
      <w:r w:rsidRPr="00D43A04">
        <w:rPr>
          <w:color w:val="000000" w:themeColor="text1"/>
        </w:rPr>
        <w:t>.</w:t>
      </w:r>
    </w:p>
  </w:footnote>
  <w:footnote w:id="87">
    <w:p w14:paraId="390F4E50" w14:textId="77777777" w:rsidR="001A0EEF" w:rsidRDefault="001A0EEF" w:rsidP="004C56BE">
      <w:pPr>
        <w:pStyle w:val="Tekstprzypisudolnego"/>
        <w:jc w:val="both"/>
      </w:pPr>
      <w:r w:rsidRPr="00D43A04">
        <w:rPr>
          <w:rFonts w:ascii="Myriad Pro" w:hAnsi="Myriad Pro"/>
          <w:color w:val="000000" w:themeColor="text1"/>
          <w:vertAlign w:val="superscript"/>
        </w:rPr>
        <w:footnoteRef/>
      </w:r>
      <w:r w:rsidRPr="00D43A04">
        <w:rPr>
          <w:rFonts w:ascii="Myriad Pro" w:hAnsi="Myriad Pro"/>
          <w:color w:val="000000" w:themeColor="text1"/>
        </w:rPr>
        <w:t xml:space="preserve"> Ibidem.</w:t>
      </w:r>
    </w:p>
  </w:footnote>
  <w:footnote w:id="88">
    <w:p w14:paraId="1B3C2DF4" w14:textId="77777777" w:rsidR="001A0EEF" w:rsidRPr="00D43A04" w:rsidRDefault="001A0EEF" w:rsidP="004C56BE">
      <w:pPr>
        <w:pStyle w:val="Tekstprzypisudolnego"/>
        <w:jc w:val="both"/>
        <w:rPr>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Tomasik T, Prewencja chorób układu krążenia w podstawowej opiece zdrowotnej.</w:t>
      </w:r>
      <w:r w:rsidRPr="00D43A04">
        <w:rPr>
          <w:color w:val="000000" w:themeColor="text1"/>
        </w:rPr>
        <w:t xml:space="preserve"> </w:t>
      </w:r>
      <w:r w:rsidRPr="00D43A04">
        <w:rPr>
          <w:rFonts w:ascii="Myriad Pro" w:hAnsi="Myriad Pro"/>
          <w:bCs/>
          <w:color w:val="000000" w:themeColor="text1"/>
        </w:rPr>
        <w:t xml:space="preserve">Zdrowie Publiczne i Zarządzanie 2014; 12 (4) 349. Dostępne: </w:t>
      </w:r>
      <w:hyperlink r:id="rId19" w:history="1">
        <w:r w:rsidRPr="00D43A04">
          <w:rPr>
            <w:rStyle w:val="Hipercze"/>
            <w:rFonts w:ascii="Myriad Pro" w:hAnsi="Myriad Pro"/>
            <w:bCs/>
            <w:color w:val="000000" w:themeColor="text1"/>
          </w:rPr>
          <w:t>Prewencja chorób układu krążenia w podstawowej opiece zdrowotnej (ejournals.eu)</w:t>
        </w:r>
      </w:hyperlink>
      <w:r w:rsidRPr="00D43A04">
        <w:rPr>
          <w:rFonts w:ascii="Myriad Pro" w:hAnsi="Myriad Pro"/>
          <w:bCs/>
          <w:color w:val="000000" w:themeColor="text1"/>
        </w:rPr>
        <w:t>. Dostęp 10.08.2021r.</w:t>
      </w:r>
    </w:p>
  </w:footnote>
  <w:footnote w:id="89">
    <w:p w14:paraId="6EBBA9C7" w14:textId="77777777" w:rsidR="001A0EEF" w:rsidRPr="005168C2" w:rsidRDefault="001A0EEF" w:rsidP="004C56BE">
      <w:pPr>
        <w:pStyle w:val="Tekstprzypisudolnego"/>
        <w:rPr>
          <w:rFonts w:ascii="Myriad Pro" w:hAnsi="Myriad Pro"/>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Program Profilaktyki i Leczenia Chorób Układu Sercowo-Naczyniowego POLKARD na lata 2017-2021. Dostępne: </w:t>
      </w:r>
      <w:r w:rsidRPr="00DC5B14">
        <w:rPr>
          <w:rFonts w:ascii="Myriad Pro" w:hAnsi="Myriad Pro"/>
        </w:rPr>
        <w:t>https://www.gov.pl/web/zdrowie/program-profilaktyki-i-leczenia-chorob-ukladu-sercowo-naczyniowego-polkard-na-lata-2017-2020</w:t>
      </w:r>
      <w:r w:rsidRPr="00D43A04">
        <w:rPr>
          <w:rFonts w:ascii="Myriad Pro" w:hAnsi="Myriad Pro"/>
          <w:color w:val="000000" w:themeColor="text1"/>
        </w:rPr>
        <w:t>. Dostęp: 11.08.2021r.</w:t>
      </w:r>
    </w:p>
  </w:footnote>
  <w:footnote w:id="90">
    <w:p w14:paraId="306D23B7" w14:textId="77777777" w:rsidR="001A0EEF" w:rsidRPr="00D43A04" w:rsidRDefault="001A0EEF" w:rsidP="004C56BE">
      <w:pPr>
        <w:pStyle w:val="Tekstprzypisudolnego"/>
        <w:jc w:val="both"/>
        <w:rPr>
          <w:rFonts w:ascii="Myriad Pro" w:hAnsi="Myriad Pro"/>
          <w:color w:val="000000" w:themeColor="text1"/>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Program profilaktyki chorób naczyń mózgowych (w ramach POWR.05.01.00-IP.05-00-004/17) był współfinasowany przez Unię Europejską ze środków Europejskiego Funduszu Społecznego. Dostępne: </w:t>
      </w:r>
      <w:r w:rsidRPr="00DC5B14">
        <w:rPr>
          <w:rFonts w:ascii="Myriad Pro" w:hAnsi="Myriad Pro"/>
        </w:rPr>
        <w:t>https://pacjent.gov.pl/programy-profilaktyczne/program-profilaktyki-udarow</w:t>
      </w:r>
      <w:r w:rsidRPr="00D43A04">
        <w:rPr>
          <w:rStyle w:val="Hipercze"/>
          <w:rFonts w:ascii="Myriad Pro" w:hAnsi="Myriad Pro"/>
          <w:color w:val="000000" w:themeColor="text1"/>
        </w:rPr>
        <w:t>.</w:t>
      </w:r>
      <w:r w:rsidRPr="00D43A04">
        <w:rPr>
          <w:rFonts w:ascii="Myriad Pro" w:hAnsi="Myriad Pro"/>
          <w:color w:val="000000" w:themeColor="text1"/>
        </w:rPr>
        <w:t xml:space="preserve"> Dostęp: 11.08.2021r.</w:t>
      </w:r>
    </w:p>
  </w:footnote>
  <w:footnote w:id="91">
    <w:p w14:paraId="65FFF706" w14:textId="7A2C7C9B" w:rsidR="001A0EEF" w:rsidRPr="008A5F87" w:rsidRDefault="001A0EEF" w:rsidP="004C56BE">
      <w:pPr>
        <w:pStyle w:val="Tekstprzypisudolnego"/>
        <w:jc w:val="both"/>
        <w:rPr>
          <w:rFonts w:ascii="Myriad Pro" w:hAnsi="Myriad Pro"/>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Ogólnopolski program profilaktyki w zakresie miażdżycy tętnic i chorób serca jest współfinasowany przez Unię Europejską ze środków Europejskiego Funduszu Społecznego w ramach Programu Operacyjnego Wiedza Edukacja Rozwój na lata 2014-2020. Dostępne: </w:t>
      </w:r>
      <w:r w:rsidRPr="00DC5B14">
        <w:rPr>
          <w:rFonts w:ascii="Myriad Pro" w:hAnsi="Myriad Pro"/>
        </w:rPr>
        <w:t>https://pacjent.gov.pl/programy-profilaktyczne/program-profilaktyki-chorob-kardiologicznych</w:t>
      </w:r>
      <w:r w:rsidRPr="00D43A04">
        <w:rPr>
          <w:rFonts w:ascii="Myriad Pro" w:hAnsi="Myriad Pro"/>
          <w:color w:val="000000" w:themeColor="text1"/>
        </w:rPr>
        <w:t>. Dostęp: 11.08</w:t>
      </w:r>
      <w:r>
        <w:rPr>
          <w:rFonts w:ascii="Myriad Pro" w:hAnsi="Myriad Pro"/>
          <w:color w:val="000000" w:themeColor="text1"/>
        </w:rPr>
        <w:t>.</w:t>
      </w:r>
      <w:r w:rsidRPr="00D43A04">
        <w:rPr>
          <w:rFonts w:ascii="Myriad Pro" w:hAnsi="Myriad Pro"/>
          <w:color w:val="000000" w:themeColor="text1"/>
        </w:rPr>
        <w:t>2021r.</w:t>
      </w:r>
    </w:p>
  </w:footnote>
  <w:footnote w:id="92">
    <w:p w14:paraId="27B48F53" w14:textId="77777777" w:rsidR="001A0EEF" w:rsidRPr="00D43A04" w:rsidRDefault="001A0EEF" w:rsidP="004C56BE">
      <w:pPr>
        <w:pStyle w:val="Tekstprzypisudolnego"/>
        <w:jc w:val="both"/>
        <w:rPr>
          <w:rFonts w:ascii="Myriad Pro" w:hAnsi="Myriad Pro"/>
          <w:color w:val="000000" w:themeColor="text1"/>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Program profilaktyki chorób układu krążenia. Dostępne: </w:t>
      </w:r>
      <w:r w:rsidRPr="00DC5B14">
        <w:rPr>
          <w:rFonts w:ascii="Myriad Pro" w:hAnsi="Myriad Pro"/>
        </w:rPr>
        <w:t>https://pacjent.gov.pl/programy-profilaktyczne/program-profilaktyki-chorob-ukladu-krazenia-chuk</w:t>
      </w:r>
      <w:r w:rsidRPr="00D43A04">
        <w:rPr>
          <w:rFonts w:ascii="Myriad Pro" w:hAnsi="Myriad Pro"/>
          <w:color w:val="000000" w:themeColor="text1"/>
        </w:rPr>
        <w:t>. Dostęp: 11.08.2021r.</w:t>
      </w:r>
    </w:p>
  </w:footnote>
  <w:footnote w:id="93">
    <w:p w14:paraId="6A77F6C8" w14:textId="7BE66535" w:rsidR="00B967AA" w:rsidRPr="001E1C32" w:rsidRDefault="00B967AA">
      <w:pPr>
        <w:pStyle w:val="Tekstprzypisudolnego"/>
        <w:rPr>
          <w:rFonts w:ascii="Myriad Pro" w:hAnsi="Myriad Pro"/>
          <w:color w:val="000000" w:themeColor="text1"/>
        </w:rPr>
      </w:pPr>
      <w:r>
        <w:rPr>
          <w:rStyle w:val="Odwoanieprzypisudolnego"/>
        </w:rPr>
        <w:footnoteRef/>
      </w:r>
      <w:r>
        <w:t xml:space="preserve"> </w:t>
      </w:r>
      <w:r w:rsidRPr="001E1C32">
        <w:rPr>
          <w:rFonts w:ascii="Myriad Pro" w:hAnsi="Myriad Pro"/>
          <w:color w:val="000000" w:themeColor="text1"/>
        </w:rPr>
        <w:t>Dz. U. z 2021</w:t>
      </w:r>
      <w:r w:rsidR="00A62A00">
        <w:rPr>
          <w:rFonts w:ascii="Myriad Pro" w:hAnsi="Myriad Pro"/>
          <w:color w:val="000000" w:themeColor="text1"/>
        </w:rPr>
        <w:t xml:space="preserve"> </w:t>
      </w:r>
      <w:r w:rsidRPr="001E1C32">
        <w:rPr>
          <w:rFonts w:ascii="Myriad Pro" w:hAnsi="Myriad Pro"/>
          <w:color w:val="000000" w:themeColor="text1"/>
        </w:rPr>
        <w:t>r. poz. 540, z późn. zm.</w:t>
      </w:r>
    </w:p>
  </w:footnote>
  <w:footnote w:id="94">
    <w:p w14:paraId="5FA0ED2B" w14:textId="77777777" w:rsidR="001A0EEF" w:rsidRDefault="001A0EEF" w:rsidP="004C56BE">
      <w:pPr>
        <w:pStyle w:val="Tekstprzypisudolnego"/>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NIK (2016); Raport: Profilaktyka zdrowotna w systemie ochrony zdrowia.</w:t>
      </w:r>
    </w:p>
  </w:footnote>
  <w:footnote w:id="95">
    <w:p w14:paraId="3BB771A6" w14:textId="77777777" w:rsidR="001A0EEF" w:rsidRPr="001C59B5" w:rsidRDefault="001A0EEF" w:rsidP="004C56BE">
      <w:pPr>
        <w:pStyle w:val="Tekstprzypisudolnego"/>
        <w:rPr>
          <w:rFonts w:ascii="Myriad Pro" w:hAnsi="Myriad Pro"/>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NIK (2019);</w:t>
      </w:r>
      <w:r w:rsidRPr="00D43A04">
        <w:rPr>
          <w:color w:val="000000" w:themeColor="text1"/>
        </w:rPr>
        <w:t xml:space="preserve"> </w:t>
      </w:r>
      <w:r w:rsidRPr="00D43A04">
        <w:rPr>
          <w:rFonts w:ascii="Myriad Pro" w:hAnsi="Myriad Pro"/>
          <w:color w:val="000000" w:themeColor="text1"/>
        </w:rPr>
        <w:t xml:space="preserve">Raport: NFZ o zdrowiu. Nadciśnienie tętnicze. </w:t>
      </w:r>
    </w:p>
  </w:footnote>
  <w:footnote w:id="96">
    <w:p w14:paraId="078FBDC8" w14:textId="063F43A9" w:rsidR="001A0EEF" w:rsidRPr="00DC5B14" w:rsidRDefault="001A0EEF" w:rsidP="00DC5B14">
      <w:pPr>
        <w:spacing w:after="0" w:line="240" w:lineRule="auto"/>
        <w:jc w:val="both"/>
        <w:rPr>
          <w:rFonts w:ascii="Myriad Pro" w:hAnsi="Myriad Pro"/>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color w:val="000000" w:themeColor="text1"/>
        </w:rPr>
        <w:t>Szacuje się, że możliwe jest zwiększenie o 20-25% poziomu diagnozowania polskiej populacji w ciągu najbliższych 10 lat.</w:t>
      </w:r>
      <w:r w:rsidRPr="00D43A04">
        <w:rPr>
          <w:color w:val="000000" w:themeColor="text1"/>
        </w:rPr>
        <w:t xml:space="preserve"> </w:t>
      </w:r>
      <w:r w:rsidRPr="00D43A04">
        <w:rPr>
          <w:rFonts w:ascii="Myriad Pro" w:hAnsi="Myriad Pro"/>
          <w:color w:val="000000" w:themeColor="text1"/>
        </w:rPr>
        <w:t xml:space="preserve">W tym celu konieczne jest </w:t>
      </w:r>
      <w:r w:rsidRPr="00D43A04">
        <w:rPr>
          <w:rFonts w:ascii="Myriad Pro" w:hAnsi="Myriad Pro"/>
          <w:bCs/>
          <w:color w:val="000000" w:themeColor="text1"/>
        </w:rPr>
        <w:t xml:space="preserve">stworzenie w ramach ośrodków referencyjnych możliwości diagnostyki przyczyn nieskutecznego leczenia nadciśnienia tętniczego oraz diagnostyki i leczenia wtórnego nadciśnienia tętniczego. </w:t>
      </w:r>
      <w:r w:rsidRPr="00D43A04">
        <w:rPr>
          <w:rFonts w:ascii="Myriad Pro" w:hAnsi="Myriad Pro"/>
          <w:color w:val="000000" w:themeColor="text1"/>
        </w:rPr>
        <w:t>Integralną częścią interwencji powinny być działania na rzecz zmiany, mających wpływ na zdrowie, postaw i zachowań pacjentów.</w:t>
      </w:r>
    </w:p>
  </w:footnote>
  <w:footnote w:id="97">
    <w:p w14:paraId="30705848" w14:textId="77777777" w:rsidR="001A0EEF" w:rsidRPr="00D43A04" w:rsidRDefault="001A0EEF" w:rsidP="004C56BE">
      <w:pPr>
        <w:pStyle w:val="Tekstprzypisudolnego"/>
        <w:jc w:val="both"/>
        <w:rPr>
          <w:rFonts w:ascii="Myriad Pro" w:hAnsi="Myriad Pro"/>
          <w:color w:val="000000" w:themeColor="text1"/>
        </w:rPr>
      </w:pPr>
      <w:r w:rsidRPr="00D43A04">
        <w:rPr>
          <w:rStyle w:val="Odwoanieprzypisudolnego"/>
          <w:color w:val="000000" w:themeColor="text1"/>
        </w:rPr>
        <w:footnoteRef/>
      </w:r>
      <w:r w:rsidRPr="00D43A04">
        <w:rPr>
          <w:color w:val="000000" w:themeColor="text1"/>
        </w:rPr>
        <w:t xml:space="preserve"> </w:t>
      </w:r>
      <w:r w:rsidRPr="00D43A04">
        <w:rPr>
          <w:rFonts w:ascii="Myriad Pro" w:hAnsi="Myriad Pro"/>
          <w:bCs/>
          <w:color w:val="000000" w:themeColor="text1"/>
        </w:rPr>
        <w:t>Wojtyniak B, Goryński P. Sytuacja zdrowotna ludności Polski i jej uwarunkowania 2020. Narodowy Instytut Zdrowia Publicznego – Państwowy Zakład Higieny, Warszawa 2020 (za: Ray KK, Molemans B, Schoonen WM, et al., „DA VINCI study, EU-Wide Cross-Sectional Observational Study of Lipid-Modifying Therapy Use in Secondary and Primary Care: the DA VINCI study,” European Journal of Preventive Cardiology, 2020): Zaburzenia gospodarki lipidowej są najbardziej rozpowszechnionym czynnikiem ryzyka sercowo-naczyniowego; szacuje się, że nawet 20 milionów osób w Polsce &gt;18 r.ż. może mieć zaburzenia lipidowe. Wyniki dużych metaanaliz wskazują, że różnica w stężeniu cholesterolu całkowitego rzędu 1 mmol/l jest związana ze zwiększonym ryzykiem zgonu z powodu choroby niedokrwiennej serca o 120% u osób w wieku 40-49 lat, o 75%</w:t>
      </w:r>
      <w:r w:rsidRPr="00D43A04">
        <w:rPr>
          <w:rFonts w:ascii="Myriad Pro" w:hAnsi="Myriad Pro"/>
          <w:color w:val="000000" w:themeColor="text1"/>
        </w:rPr>
        <w:t xml:space="preserve"> w wieku 50-59 lat, o 47% w wieku 60-69 lat, o 27% w wieku 70-79 lat oraz o 18% u osób w wieku 80-89 lat.</w:t>
      </w:r>
    </w:p>
    <w:p w14:paraId="60F78597" w14:textId="77777777" w:rsidR="001A0EEF" w:rsidRDefault="001A0EEF" w:rsidP="004C56BE">
      <w:pPr>
        <w:pStyle w:val="Tekstprzypisudolnego"/>
      </w:pPr>
    </w:p>
  </w:footnote>
  <w:footnote w:id="98">
    <w:p w14:paraId="12CCDDFB" w14:textId="77777777" w:rsidR="001A0EEF" w:rsidRPr="00843776" w:rsidRDefault="001A0EEF" w:rsidP="004C56BE">
      <w:pPr>
        <w:pStyle w:val="Tekstprzypisudolnego"/>
        <w:jc w:val="both"/>
        <w:rPr>
          <w:rFonts w:ascii="Myriad Pro" w:hAnsi="Myriad Pro"/>
        </w:rPr>
      </w:pPr>
      <w:r w:rsidRPr="00D43A04">
        <w:rPr>
          <w:rStyle w:val="Odwoanieprzypisudolnego"/>
          <w:rFonts w:ascii="Myriad Pro" w:hAnsi="Myriad Pro"/>
          <w:color w:val="000000" w:themeColor="text1"/>
        </w:rPr>
        <w:footnoteRef/>
      </w:r>
      <w:r w:rsidRPr="00D43A04">
        <w:rPr>
          <w:rFonts w:ascii="Myriad Pro" w:hAnsi="Myriad Pro"/>
          <w:color w:val="000000" w:themeColor="text1"/>
        </w:rPr>
        <w:t xml:space="preserve"> Agencja Badań Medycznych. Dostępne</w:t>
      </w:r>
      <w:r w:rsidRPr="00723390">
        <w:rPr>
          <w:rFonts w:ascii="Myriad Pro" w:hAnsi="Myriad Pro"/>
          <w:color w:val="000000" w:themeColor="text1"/>
        </w:rPr>
        <w:t xml:space="preserve">: </w:t>
      </w:r>
      <w:hyperlink r:id="rId20" w:history="1">
        <w:r w:rsidRPr="00723390">
          <w:rPr>
            <w:rStyle w:val="Hipercze"/>
            <w:rFonts w:ascii="Myriad Pro" w:hAnsi="Myriad Pro"/>
            <w:color w:val="000000" w:themeColor="text1"/>
            <w:u w:val="none"/>
          </w:rPr>
          <w:t>https://abm.gov.pl/pl/o-nas/obszary-dzialalnosci/32,Obszary-dzialalnosci.html</w:t>
        </w:r>
      </w:hyperlink>
      <w:r w:rsidRPr="00723390">
        <w:rPr>
          <w:rFonts w:ascii="Myriad Pro" w:hAnsi="Myriad Pro"/>
          <w:color w:val="000000" w:themeColor="text1"/>
        </w:rPr>
        <w:t xml:space="preserve">. </w:t>
      </w:r>
      <w:r w:rsidRPr="00D43A04">
        <w:rPr>
          <w:rFonts w:ascii="Myriad Pro" w:hAnsi="Myriad Pro"/>
          <w:color w:val="000000" w:themeColor="text1"/>
        </w:rPr>
        <w:t>Dostęp: 26.07.2021r.</w:t>
      </w:r>
    </w:p>
  </w:footnote>
  <w:footnote w:id="99">
    <w:p w14:paraId="586C9DC7" w14:textId="2345A476" w:rsidR="001A0EEF" w:rsidRPr="00723390" w:rsidRDefault="001A0EEF" w:rsidP="004C56BE">
      <w:pPr>
        <w:pStyle w:val="Tekstprzypisudolnego"/>
        <w:jc w:val="both"/>
        <w:rPr>
          <w:rFonts w:ascii="Myriad Pro" w:hAnsi="Myriad Pro"/>
          <w:color w:val="000000" w:themeColor="text1"/>
        </w:rPr>
      </w:pPr>
      <w:r w:rsidRPr="00723390">
        <w:rPr>
          <w:rStyle w:val="Odwoanieprzypisudolnego"/>
          <w:rFonts w:ascii="Myriad Pro" w:hAnsi="Myriad Pro"/>
          <w:color w:val="000000" w:themeColor="text1"/>
        </w:rPr>
        <w:footnoteRef/>
      </w:r>
      <w:r w:rsidRPr="00723390">
        <w:rPr>
          <w:rFonts w:ascii="Myriad Pro" w:hAnsi="Myriad Pro"/>
          <w:color w:val="000000" w:themeColor="text1"/>
        </w:rPr>
        <w:t xml:space="preserve"> Zdrowa Przyszłość. Ramy Strategiczne Rozwoju Systemu Ochrony Zdrowia na lata 2021–2027, z perspektywą do 2030 r., Ministerstwo Zdrowia, 2021. </w:t>
      </w:r>
    </w:p>
  </w:footnote>
  <w:footnote w:id="100">
    <w:p w14:paraId="59EDD2F4" w14:textId="77777777" w:rsidR="001A0EEF" w:rsidRPr="00723390" w:rsidRDefault="001A0EEF" w:rsidP="004C56BE">
      <w:pPr>
        <w:pStyle w:val="Tekstprzypisudolnego"/>
        <w:jc w:val="both"/>
        <w:rPr>
          <w:rFonts w:ascii="Myriad Pro" w:hAnsi="Myriad Pro"/>
          <w:color w:val="000000" w:themeColor="text1"/>
          <w:lang w:val="en-US"/>
        </w:rPr>
      </w:pPr>
      <w:r w:rsidRPr="00723390">
        <w:rPr>
          <w:rStyle w:val="Odwoanieprzypisudolnego"/>
          <w:rFonts w:ascii="Myriad Pro" w:hAnsi="Myriad Pro"/>
          <w:color w:val="000000" w:themeColor="text1"/>
        </w:rPr>
        <w:footnoteRef/>
      </w:r>
      <w:r w:rsidRPr="00723390">
        <w:rPr>
          <w:rFonts w:ascii="Myriad Pro" w:hAnsi="Myriad Pro"/>
          <w:color w:val="000000" w:themeColor="text1"/>
        </w:rPr>
        <w:t xml:space="preserve"> GUS (2020), </w:t>
      </w:r>
      <w:r w:rsidRPr="00723390">
        <w:rPr>
          <w:rFonts w:ascii="Myriad Pro" w:hAnsi="Myriad Pro"/>
          <w:iCs/>
          <w:color w:val="000000" w:themeColor="text1"/>
        </w:rPr>
        <w:t>Działalność badawcza i rozwojowa w Polsce w 2019 roku. Dostępne:</w:t>
      </w:r>
      <w:r w:rsidRPr="00723390">
        <w:rPr>
          <w:rFonts w:ascii="Myriad Pro" w:hAnsi="Myriad Pro"/>
          <w:i/>
          <w:iCs/>
          <w:color w:val="000000" w:themeColor="text1"/>
        </w:rPr>
        <w:t xml:space="preserve"> </w:t>
      </w:r>
      <w:hyperlink r:id="rId21" w:history="1">
        <w:r w:rsidRPr="00723390">
          <w:rPr>
            <w:rStyle w:val="Hipercze"/>
            <w:rFonts w:ascii="Myriad Pro" w:hAnsi="Myriad Pro"/>
            <w:color w:val="000000" w:themeColor="text1"/>
            <w:u w:val="none"/>
          </w:rPr>
          <w:t>https://stat.gov.pl/obszary-tematyczne/nauka-i-technika-spoleczenstwo-informacyjne/nauka-i-technika/dzialalnosc-badawcza-i-rozwojowa-w-polsce-w-2019-roku,8,9.html</w:t>
        </w:r>
      </w:hyperlink>
      <w:r w:rsidRPr="00723390">
        <w:rPr>
          <w:rFonts w:ascii="Myriad Pro" w:hAnsi="Myriad Pro"/>
          <w:color w:val="000000" w:themeColor="text1"/>
        </w:rPr>
        <w:t xml:space="preserve">. </w:t>
      </w:r>
      <w:r w:rsidRPr="00723390">
        <w:rPr>
          <w:rFonts w:ascii="Myriad Pro" w:hAnsi="Myriad Pro"/>
          <w:color w:val="000000" w:themeColor="text1"/>
          <w:lang w:val="en-US"/>
        </w:rPr>
        <w:t>Dostęp: 26.07.2021.</w:t>
      </w:r>
    </w:p>
  </w:footnote>
  <w:footnote w:id="101">
    <w:p w14:paraId="13C2B78E" w14:textId="351C64DF" w:rsidR="001A0EEF" w:rsidRPr="00723390" w:rsidRDefault="001A0EEF" w:rsidP="004C56BE">
      <w:pPr>
        <w:pStyle w:val="Tekstprzypisudolnego"/>
        <w:jc w:val="both"/>
        <w:rPr>
          <w:rFonts w:ascii="Myriad Pro" w:hAnsi="Myriad Pro"/>
          <w:color w:val="000000" w:themeColor="text1"/>
        </w:rPr>
      </w:pPr>
      <w:r w:rsidRPr="00723390">
        <w:rPr>
          <w:rStyle w:val="Odwoanieprzypisudolnego"/>
          <w:rFonts w:ascii="Myriad Pro" w:hAnsi="Myriad Pro"/>
          <w:color w:val="000000" w:themeColor="text1"/>
        </w:rPr>
        <w:footnoteRef/>
      </w:r>
      <w:r w:rsidRPr="00723390">
        <w:rPr>
          <w:rFonts w:ascii="Myriad Pro" w:hAnsi="Myriad Pro"/>
          <w:color w:val="000000" w:themeColor="text1"/>
          <w:lang w:val="en-GB"/>
        </w:rPr>
        <w:t xml:space="preserve"> OECD (2019), </w:t>
      </w:r>
      <w:r w:rsidRPr="00723390">
        <w:rPr>
          <w:rFonts w:ascii="Myriad Pro" w:hAnsi="Myriad Pro"/>
          <w:iCs/>
          <w:color w:val="000000" w:themeColor="text1"/>
          <w:lang w:val="en-GB"/>
        </w:rPr>
        <w:t>Data, Gross domestic spending on R&amp;D</w:t>
      </w:r>
      <w:r w:rsidRPr="00723390">
        <w:rPr>
          <w:rFonts w:ascii="Myriad Pro" w:hAnsi="Myriad Pro"/>
          <w:color w:val="000000" w:themeColor="text1"/>
          <w:lang w:val="en-GB"/>
        </w:rPr>
        <w:t xml:space="preserve">. Dostępne: </w:t>
      </w:r>
      <w:hyperlink r:id="rId22" w:history="1">
        <w:r w:rsidRPr="00723390">
          <w:rPr>
            <w:rStyle w:val="Hipercze"/>
            <w:rFonts w:ascii="Myriad Pro" w:hAnsi="Myriad Pro"/>
            <w:color w:val="000000" w:themeColor="text1"/>
            <w:u w:val="none"/>
            <w:lang w:val="en-GB"/>
          </w:rPr>
          <w:t>https://data.oecd.org/rd/gross-domestic-spending-on-r-d.htm</w:t>
        </w:r>
      </w:hyperlink>
      <w:r w:rsidRPr="00723390">
        <w:rPr>
          <w:rFonts w:ascii="Myriad Pro" w:hAnsi="Myriad Pro"/>
          <w:color w:val="000000" w:themeColor="text1"/>
          <w:lang w:val="en-GB"/>
        </w:rPr>
        <w:t xml:space="preserve">. </w:t>
      </w:r>
      <w:r w:rsidRPr="00723390">
        <w:rPr>
          <w:rFonts w:ascii="Myriad Pro" w:hAnsi="Myriad Pro"/>
          <w:color w:val="000000" w:themeColor="text1"/>
        </w:rPr>
        <w:t>Dostęp: 26.07.2021r.</w:t>
      </w:r>
    </w:p>
  </w:footnote>
  <w:footnote w:id="102">
    <w:p w14:paraId="30087F0E" w14:textId="1D5690FC" w:rsidR="001A0EEF" w:rsidRPr="00723390" w:rsidRDefault="001A0EEF" w:rsidP="004C56BE">
      <w:pPr>
        <w:pStyle w:val="Tekstprzypisudolnego"/>
        <w:jc w:val="both"/>
        <w:rPr>
          <w:rFonts w:ascii="Myriad Pro" w:hAnsi="Myriad Pro"/>
          <w:color w:val="000000" w:themeColor="text1"/>
        </w:rPr>
      </w:pPr>
      <w:r w:rsidRPr="00723390">
        <w:rPr>
          <w:rStyle w:val="Odwoanieprzypisudolnego"/>
          <w:rFonts w:ascii="Myriad Pro" w:hAnsi="Myriad Pro"/>
          <w:color w:val="000000" w:themeColor="text1"/>
        </w:rPr>
        <w:footnoteRef/>
      </w:r>
      <w:r w:rsidRPr="00723390">
        <w:rPr>
          <w:rFonts w:ascii="Myriad Pro" w:hAnsi="Myriad Pro"/>
          <w:color w:val="000000" w:themeColor="text1"/>
        </w:rPr>
        <w:t xml:space="preserve"> Ibidem.</w:t>
      </w:r>
    </w:p>
  </w:footnote>
  <w:footnote w:id="103">
    <w:p w14:paraId="50FF05F7" w14:textId="77777777" w:rsidR="001A0EEF" w:rsidRPr="00723390" w:rsidRDefault="001A0EEF" w:rsidP="004C56BE">
      <w:pPr>
        <w:pStyle w:val="Tekstprzypisudolnego"/>
        <w:jc w:val="both"/>
        <w:rPr>
          <w:rFonts w:ascii="Myriad Pro" w:hAnsi="Myriad Pro"/>
          <w:color w:val="000000" w:themeColor="text1"/>
        </w:rPr>
      </w:pPr>
      <w:r w:rsidRPr="00723390">
        <w:rPr>
          <w:rStyle w:val="Odwoanieprzypisudolnego"/>
          <w:rFonts w:ascii="Myriad Pro" w:hAnsi="Myriad Pro"/>
          <w:color w:val="000000" w:themeColor="text1"/>
        </w:rPr>
        <w:footnoteRef/>
      </w:r>
      <w:r w:rsidRPr="00723390">
        <w:rPr>
          <w:rFonts w:ascii="Myriad Pro" w:hAnsi="Myriad Pro"/>
          <w:color w:val="000000" w:themeColor="text1"/>
        </w:rPr>
        <w:t xml:space="preserve"> GUS (2020), </w:t>
      </w:r>
      <w:r w:rsidRPr="00723390">
        <w:rPr>
          <w:rFonts w:ascii="Myriad Pro" w:hAnsi="Myriad Pro"/>
          <w:iCs/>
          <w:color w:val="000000" w:themeColor="text1"/>
        </w:rPr>
        <w:t>Działalność badawcza i rozwojowa w Polsce w 2019 roku. Dostępne:</w:t>
      </w:r>
      <w:r w:rsidRPr="00723390">
        <w:rPr>
          <w:rFonts w:ascii="Myriad Pro" w:hAnsi="Myriad Pro"/>
          <w:i/>
          <w:iCs/>
          <w:color w:val="000000" w:themeColor="text1"/>
        </w:rPr>
        <w:t xml:space="preserve"> </w:t>
      </w:r>
      <w:hyperlink r:id="rId23" w:history="1">
        <w:r w:rsidRPr="00723390">
          <w:rPr>
            <w:rStyle w:val="Hipercze"/>
            <w:rFonts w:ascii="Myriad Pro" w:hAnsi="Myriad Pro"/>
            <w:color w:val="000000" w:themeColor="text1"/>
            <w:u w:val="none"/>
          </w:rPr>
          <w:t>https://stat.gov.pl/obszary-tematyczne/nauka-i-technika-spoleczenstwo-informacyjne/nauka-i-technika/dzialalnosc-badawcza-i-rozwojowa-w-polsce-w-2019-roku,8,9.html</w:t>
        </w:r>
      </w:hyperlink>
      <w:r w:rsidRPr="00723390">
        <w:rPr>
          <w:rFonts w:ascii="Myriad Pro" w:hAnsi="Myriad Pro"/>
          <w:color w:val="000000" w:themeColor="text1"/>
        </w:rPr>
        <w:t>. Dostęp: 26.07.2021r.</w:t>
      </w:r>
    </w:p>
  </w:footnote>
  <w:footnote w:id="104">
    <w:p w14:paraId="6294B250" w14:textId="77777777" w:rsidR="001A0EEF" w:rsidRPr="001E1C32" w:rsidRDefault="001A0EEF" w:rsidP="004C56BE">
      <w:pPr>
        <w:pStyle w:val="Tekstprzypisudolnego"/>
        <w:jc w:val="both"/>
        <w:rPr>
          <w:rFonts w:ascii="Myriad Pro" w:hAnsi="Myriad Pro"/>
          <w:lang w:val="en-US"/>
        </w:rPr>
      </w:pPr>
      <w:r w:rsidRPr="00731383">
        <w:rPr>
          <w:rStyle w:val="Odwoanieprzypisudolnego"/>
          <w:rFonts w:ascii="Myriad Pro" w:hAnsi="Myriad Pro"/>
          <w:color w:val="000000" w:themeColor="text1"/>
        </w:rPr>
        <w:footnoteRef/>
      </w:r>
      <w:r w:rsidRPr="00731383">
        <w:rPr>
          <w:rFonts w:ascii="Myriad Pro" w:hAnsi="Myriad Pro"/>
          <w:color w:val="000000" w:themeColor="text1"/>
        </w:rPr>
        <w:t xml:space="preserve"> GUS (2019) - Bank Danych Lokalnych. </w:t>
      </w:r>
      <w:r w:rsidRPr="00731383">
        <w:rPr>
          <w:rFonts w:ascii="Myriad Pro" w:hAnsi="Myriad Pro"/>
          <w:iCs/>
          <w:color w:val="000000" w:themeColor="text1"/>
        </w:rPr>
        <w:t>Nakłady wewnętrzne na działalność B+R według dziedzin B+R. Dostępne:</w:t>
      </w:r>
      <w:r w:rsidRPr="00731383">
        <w:rPr>
          <w:rFonts w:ascii="Myriad Pro" w:hAnsi="Myriad Pro"/>
          <w:i/>
          <w:iCs/>
          <w:color w:val="000000" w:themeColor="text1"/>
        </w:rPr>
        <w:t xml:space="preserve"> </w:t>
      </w:r>
      <w:hyperlink r:id="rId24" w:history="1">
        <w:r w:rsidRPr="00723390">
          <w:rPr>
            <w:rStyle w:val="Hipercze"/>
            <w:rFonts w:ascii="Myriad Pro" w:hAnsi="Myriad Pro"/>
            <w:i/>
            <w:iCs/>
            <w:color w:val="000000" w:themeColor="text1"/>
            <w:u w:val="none"/>
          </w:rPr>
          <w:t>https://bdl.stat.gov.pl/BDL/dane/podgrup/tablica</w:t>
        </w:r>
      </w:hyperlink>
      <w:r w:rsidRPr="00723390">
        <w:rPr>
          <w:rFonts w:ascii="Myriad Pro" w:hAnsi="Myriad Pro"/>
          <w:iCs/>
          <w:color w:val="000000" w:themeColor="text1"/>
        </w:rPr>
        <w:t>.</w:t>
      </w:r>
      <w:r w:rsidRPr="00731383">
        <w:rPr>
          <w:rFonts w:ascii="Myriad Pro" w:hAnsi="Myriad Pro"/>
          <w:iCs/>
          <w:color w:val="000000" w:themeColor="text1"/>
        </w:rPr>
        <w:t xml:space="preserve"> </w:t>
      </w:r>
      <w:r w:rsidRPr="001E1C32">
        <w:rPr>
          <w:rFonts w:ascii="Myriad Pro" w:hAnsi="Myriad Pro"/>
          <w:iCs/>
          <w:color w:val="000000" w:themeColor="text1"/>
          <w:lang w:val="en-US"/>
        </w:rPr>
        <w:t xml:space="preserve">Dostęp: </w:t>
      </w:r>
      <w:r w:rsidRPr="001E1C32">
        <w:rPr>
          <w:rFonts w:ascii="Myriad Pro" w:hAnsi="Myriad Pro"/>
          <w:color w:val="000000" w:themeColor="text1"/>
          <w:lang w:val="en-US"/>
        </w:rPr>
        <w:t>26.07.2021r.</w:t>
      </w:r>
    </w:p>
  </w:footnote>
  <w:footnote w:id="105">
    <w:p w14:paraId="2422160B" w14:textId="34645907" w:rsidR="001A0EEF" w:rsidRPr="003C4FB9" w:rsidRDefault="001A0EEF" w:rsidP="004C56BE">
      <w:pPr>
        <w:pStyle w:val="Tekstprzypisudolnego"/>
        <w:jc w:val="both"/>
        <w:rPr>
          <w:rFonts w:ascii="Myriad Pro" w:hAnsi="Myriad Pro"/>
          <w:color w:val="000000" w:themeColor="text1"/>
          <w:lang w:val="en-GB"/>
        </w:rPr>
      </w:pPr>
      <w:r w:rsidRPr="003C4FB9">
        <w:rPr>
          <w:rStyle w:val="Odwoanieprzypisudolnego"/>
          <w:rFonts w:ascii="Myriad Pro" w:hAnsi="Myriad Pro"/>
          <w:color w:val="000000" w:themeColor="text1"/>
        </w:rPr>
        <w:footnoteRef/>
      </w:r>
      <w:r w:rsidRPr="003C4FB9">
        <w:rPr>
          <w:rFonts w:ascii="Myriad Pro" w:hAnsi="Myriad Pro"/>
          <w:color w:val="000000" w:themeColor="text1"/>
          <w:lang w:val="en-GB"/>
        </w:rPr>
        <w:t xml:space="preserve"> Country-specific recommendations 2019 Research and Innovation analysis, European Commissi</w:t>
      </w:r>
      <w:r>
        <w:rPr>
          <w:rFonts w:ascii="Myriad Pro" w:hAnsi="Myriad Pro"/>
          <w:color w:val="000000" w:themeColor="text1"/>
          <w:lang w:val="en-GB"/>
        </w:rPr>
        <w:t>on</w:t>
      </w:r>
      <w:r w:rsidRPr="003C4FB9">
        <w:rPr>
          <w:rFonts w:ascii="Myriad Pro" w:hAnsi="Myriad Pro"/>
          <w:color w:val="000000" w:themeColor="text1"/>
          <w:lang w:val="en-GB"/>
        </w:rPr>
        <w:t>, Directorate General for Research &amp; Innovation, https://rio.jrc.ec.europa.eu/en/library/country-specific-recommendations-2019-research-and-innovation-analysis.</w:t>
      </w:r>
    </w:p>
  </w:footnote>
  <w:footnote w:id="106">
    <w:p w14:paraId="4AB45EAA" w14:textId="77777777" w:rsidR="001A0EEF" w:rsidRPr="003C4FB9" w:rsidRDefault="001A0EEF" w:rsidP="004C56BE">
      <w:pPr>
        <w:pStyle w:val="Tekstprzypisudolnego"/>
        <w:jc w:val="both"/>
        <w:rPr>
          <w:rFonts w:ascii="Myriad Pro" w:hAnsi="Myriad Pro"/>
          <w:color w:val="000000" w:themeColor="text1"/>
        </w:rPr>
      </w:pPr>
      <w:r w:rsidRPr="003C4FB9">
        <w:rPr>
          <w:rStyle w:val="Odwoanieprzypisudolnego"/>
          <w:rFonts w:ascii="Myriad Pro" w:hAnsi="Myriad Pro"/>
          <w:color w:val="000000" w:themeColor="text1"/>
        </w:rPr>
        <w:footnoteRef/>
      </w:r>
      <w:r w:rsidRPr="003C4FB9">
        <w:rPr>
          <w:rFonts w:ascii="Myriad Pro" w:hAnsi="Myriad Pro"/>
          <w:color w:val="000000" w:themeColor="text1"/>
        </w:rPr>
        <w:t xml:space="preserve"> Raport Roczny Prezesa Urzędu Rejestracji Produktów Leczniczych, Wyrobów Medycznych i Produktów Biobójczych, Warszawa, URPL 2020, str. 47.</w:t>
      </w:r>
    </w:p>
  </w:footnote>
  <w:footnote w:id="107">
    <w:p w14:paraId="04A08238" w14:textId="77777777" w:rsidR="001A0EEF" w:rsidRPr="006F5122" w:rsidRDefault="001A0EEF" w:rsidP="004C56BE">
      <w:pPr>
        <w:pStyle w:val="Tekstprzypisudolnego"/>
        <w:jc w:val="both"/>
        <w:rPr>
          <w:lang w:val="en-US"/>
        </w:rPr>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olor w:val="000000" w:themeColor="text1"/>
        </w:rPr>
        <w:t>Agencja Badań Medycznych. Dostępne:</w:t>
      </w:r>
      <w:r w:rsidRPr="003C4FB9">
        <w:rPr>
          <w:color w:val="000000" w:themeColor="text1"/>
        </w:rPr>
        <w:t xml:space="preserve"> </w:t>
      </w:r>
      <w:hyperlink r:id="rId25" w:history="1">
        <w:r w:rsidRPr="006F5122">
          <w:rPr>
            <w:rStyle w:val="Hipercze"/>
            <w:rFonts w:ascii="Myriad Pro" w:hAnsi="Myriad Pro"/>
            <w:color w:val="000000" w:themeColor="text1"/>
            <w:u w:val="none"/>
          </w:rPr>
          <w:t>https://abm.gov.pl/pl/centrum-rozwoju-badan-k/siec-osrodkow-badan/centra-wsparcia-badan-k/259,Centra-Wsparcia-Badan-Klinicznych.html</w:t>
        </w:r>
      </w:hyperlink>
      <w:r w:rsidRPr="006F5122">
        <w:rPr>
          <w:rFonts w:ascii="Myriad Pro" w:hAnsi="Myriad Pro"/>
          <w:color w:val="000000" w:themeColor="text1"/>
        </w:rPr>
        <w:t xml:space="preserve">. </w:t>
      </w:r>
      <w:r w:rsidRPr="006F5122">
        <w:rPr>
          <w:rFonts w:ascii="Myriad Pro" w:hAnsi="Myriad Pro"/>
          <w:color w:val="000000" w:themeColor="text1"/>
          <w:lang w:val="en-US"/>
        </w:rPr>
        <w:t xml:space="preserve">Dostęp: 26.07.2021r. </w:t>
      </w:r>
    </w:p>
  </w:footnote>
  <w:footnote w:id="108">
    <w:p w14:paraId="1CB04562" w14:textId="77777777" w:rsidR="001A0EEF" w:rsidRPr="003C4FB9" w:rsidRDefault="001A0EEF" w:rsidP="004C56BE">
      <w:pPr>
        <w:pStyle w:val="Tekstprzypisudolnego"/>
        <w:jc w:val="both"/>
        <w:rPr>
          <w:rFonts w:ascii="Myriad Pro" w:hAnsi="Myriad Pro"/>
          <w:color w:val="000000" w:themeColor="text1"/>
          <w:lang w:val="en-GB"/>
        </w:rPr>
      </w:pPr>
      <w:r w:rsidRPr="003C4FB9">
        <w:rPr>
          <w:rStyle w:val="Odwoanieprzypisudolnego"/>
          <w:rFonts w:ascii="Myriad Pro" w:hAnsi="Myriad Pro"/>
          <w:color w:val="000000" w:themeColor="text1"/>
        </w:rPr>
        <w:footnoteRef/>
      </w:r>
      <w:r w:rsidRPr="003C4FB9">
        <w:rPr>
          <w:rFonts w:ascii="Myriad Pro" w:hAnsi="Myriad Pro"/>
          <w:color w:val="000000" w:themeColor="text1"/>
          <w:lang w:val="en-GB"/>
        </w:rPr>
        <w:t xml:space="preserve"> R. Hewitt, P. Watson., Defining biobank, „Biopreservation and Biobanking” 2013, t. 11, nr 5, s. 309–315.</w:t>
      </w:r>
    </w:p>
  </w:footnote>
  <w:footnote w:id="109">
    <w:p w14:paraId="31628C6E" w14:textId="77777777" w:rsidR="001A0EEF" w:rsidRPr="003C4FB9" w:rsidRDefault="001A0EEF" w:rsidP="004C56BE">
      <w:pPr>
        <w:pStyle w:val="Tekstprzypisudolnego"/>
        <w:jc w:val="both"/>
        <w:rPr>
          <w:rFonts w:ascii="Myriad Pro" w:hAnsi="Myriad Pro"/>
          <w:color w:val="000000" w:themeColor="text1"/>
          <w:lang w:val="en-GB"/>
        </w:rPr>
      </w:pPr>
      <w:r w:rsidRPr="003C4FB9">
        <w:rPr>
          <w:rStyle w:val="Odwoanieprzypisudolnego"/>
          <w:rFonts w:ascii="Myriad Pro" w:hAnsi="Myriad Pro"/>
          <w:color w:val="000000" w:themeColor="text1"/>
        </w:rPr>
        <w:footnoteRef/>
      </w:r>
      <w:r w:rsidRPr="003C4FB9">
        <w:rPr>
          <w:rFonts w:ascii="Myriad Pro" w:hAnsi="Myriad Pro"/>
          <w:color w:val="000000" w:themeColor="text1"/>
          <w:lang w:val="en-GB"/>
        </w:rPr>
        <w:t xml:space="preserve"> A. Park, </w:t>
      </w:r>
      <w:r w:rsidRPr="003C4FB9">
        <w:rPr>
          <w:rFonts w:ascii="Myriad Pro" w:hAnsi="Myriad Pro"/>
          <w:iCs/>
          <w:color w:val="000000" w:themeColor="text1"/>
          <w:lang w:val="en-GB"/>
        </w:rPr>
        <w:t>10 ideas changing the world right now: Biobanks</w:t>
      </w:r>
      <w:r w:rsidRPr="003C4FB9">
        <w:rPr>
          <w:rFonts w:ascii="Myriad Pro" w:hAnsi="Myriad Pro"/>
          <w:color w:val="000000" w:themeColor="text1"/>
          <w:lang w:val="en-GB"/>
        </w:rPr>
        <w:t>, „Time Magazine”, 12.03.2009r.</w:t>
      </w:r>
    </w:p>
  </w:footnote>
  <w:footnote w:id="110">
    <w:p w14:paraId="2CB22AE8" w14:textId="0FF3B39A" w:rsidR="001A0EEF" w:rsidRPr="00ED0C15" w:rsidRDefault="001A0EEF" w:rsidP="004C56BE">
      <w:pPr>
        <w:pStyle w:val="Tekstprzypisudolnego"/>
        <w:jc w:val="both"/>
        <w:rPr>
          <w:rFonts w:ascii="Myriad Pro" w:hAnsi="Myriad Pro"/>
          <w:lang w:val="en-GB"/>
        </w:rPr>
      </w:pPr>
      <w:r w:rsidRPr="003C4FB9">
        <w:rPr>
          <w:rStyle w:val="Odwoanieprzypisudolnego"/>
          <w:rFonts w:ascii="Myriad Pro" w:hAnsi="Myriad Pro"/>
          <w:color w:val="000000" w:themeColor="text1"/>
        </w:rPr>
        <w:footnoteRef/>
      </w:r>
      <w:r w:rsidRPr="003C4FB9">
        <w:rPr>
          <w:rFonts w:ascii="Myriad Pro" w:hAnsi="Myriad Pro"/>
          <w:color w:val="000000" w:themeColor="text1"/>
          <w:lang w:val="en-GB"/>
        </w:rPr>
        <w:t xml:space="preserve"> J. Sak, J. Pawlikowski, M. Goniewicz (i in.), </w:t>
      </w:r>
      <w:r w:rsidRPr="003C4FB9">
        <w:rPr>
          <w:rFonts w:ascii="Myriad Pro" w:hAnsi="Myriad Pro"/>
          <w:iCs/>
          <w:color w:val="000000" w:themeColor="text1"/>
          <w:lang w:val="en-GB"/>
        </w:rPr>
        <w:t xml:space="preserve">Population biobanking in selected European countries and </w:t>
      </w:r>
      <w:r>
        <w:rPr>
          <w:rFonts w:ascii="Myriad Pro" w:hAnsi="Myriad Pro"/>
          <w:iCs/>
          <w:color w:val="000000" w:themeColor="text1"/>
          <w:lang w:val="en-GB"/>
        </w:rPr>
        <w:t>p</w:t>
      </w:r>
      <w:r w:rsidRPr="003C4FB9">
        <w:rPr>
          <w:rFonts w:ascii="Myriad Pro" w:hAnsi="Myriad Pro"/>
          <w:iCs/>
          <w:color w:val="000000" w:themeColor="text1"/>
          <w:lang w:val="en-GB"/>
        </w:rPr>
        <w:t>roposed model for a Polish national DNA bank</w:t>
      </w:r>
      <w:r w:rsidRPr="003C4FB9">
        <w:rPr>
          <w:rFonts w:ascii="Myriad Pro" w:hAnsi="Myriad Pro"/>
          <w:color w:val="000000" w:themeColor="text1"/>
          <w:lang w:val="en-GB"/>
        </w:rPr>
        <w:t>, „Journal of Applied Genetics”2012, t. 53, nr 2, s. 159–165.</w:t>
      </w:r>
    </w:p>
  </w:footnote>
  <w:footnote w:id="111">
    <w:p w14:paraId="4A24E30B" w14:textId="77777777" w:rsidR="001A0EEF" w:rsidRPr="003C4FB9" w:rsidRDefault="001A0EEF" w:rsidP="004C56BE">
      <w:pPr>
        <w:pStyle w:val="Tekstprzypisudolnego"/>
        <w:jc w:val="both"/>
        <w:rPr>
          <w:rFonts w:ascii="Myriad Pro" w:hAnsi="Myriad Pro"/>
          <w:color w:val="000000" w:themeColor="text1"/>
        </w:rPr>
      </w:pPr>
      <w:r w:rsidRPr="003C4FB9">
        <w:rPr>
          <w:rStyle w:val="Odwoanieprzypisudolnego"/>
          <w:rFonts w:ascii="Myriad Pro" w:hAnsi="Myriad Pro"/>
          <w:color w:val="000000" w:themeColor="text1"/>
        </w:rPr>
        <w:footnoteRef/>
      </w:r>
      <w:r w:rsidRPr="003C4FB9">
        <w:rPr>
          <w:rFonts w:ascii="Myriad Pro" w:hAnsi="Myriad Pro"/>
          <w:color w:val="000000" w:themeColor="text1"/>
        </w:rPr>
        <w:t xml:space="preserve"> J. Pawlikowski, Biobankowanie ludzkiego materiału biologicznego dla celów badań naukowych – aspekty organizacyjne, etyczne, prawne i społeczne, Lublin 2013, s. 16.</w:t>
      </w:r>
    </w:p>
  </w:footnote>
  <w:footnote w:id="112">
    <w:p w14:paraId="0426F1E5" w14:textId="77777777" w:rsidR="001A0EEF" w:rsidRPr="003C4FB9" w:rsidRDefault="001A0EEF" w:rsidP="004C56BE">
      <w:pPr>
        <w:pStyle w:val="Tekstprzypisudolnego"/>
        <w:jc w:val="both"/>
        <w:rPr>
          <w:rFonts w:ascii="Myriad Pro" w:hAnsi="Myriad Pro"/>
          <w:color w:val="000000" w:themeColor="text1"/>
          <w:lang w:val="en-GB"/>
        </w:rPr>
      </w:pPr>
      <w:r w:rsidRPr="003C4FB9">
        <w:rPr>
          <w:rStyle w:val="Odwoanieprzypisudolnego"/>
          <w:rFonts w:ascii="Myriad Pro" w:hAnsi="Myriad Pro"/>
          <w:color w:val="000000" w:themeColor="text1"/>
        </w:rPr>
        <w:footnoteRef/>
      </w:r>
      <w:r w:rsidRPr="003C4FB9">
        <w:rPr>
          <w:rFonts w:ascii="Myriad Pro" w:hAnsi="Myriad Pro"/>
          <w:color w:val="000000" w:themeColor="text1"/>
          <w:lang w:val="en-GB"/>
        </w:rPr>
        <w:t xml:space="preserve"> G. van Ommen, O. Törnwall, C. Bréchot (i in.), BBMRI-ERIC as a resource for pharmaceutical and life science industries: the development of biobank-based Expert Centres, „European Journal of Human Genetics” 2015, t. 23, nr 7, s. 893–900.</w:t>
      </w:r>
    </w:p>
  </w:footnote>
  <w:footnote w:id="113">
    <w:p w14:paraId="651A89F3" w14:textId="6324789C" w:rsidR="001A0EEF" w:rsidRPr="00843776" w:rsidRDefault="001A0EEF" w:rsidP="004C56BE">
      <w:pPr>
        <w:pStyle w:val="Tekstprzypisudolnego"/>
        <w:jc w:val="both"/>
        <w:rPr>
          <w:rFonts w:ascii="Myriad Pro" w:hAnsi="Myriad Pro"/>
        </w:rPr>
      </w:pPr>
      <w:r w:rsidRPr="003C4FB9">
        <w:rPr>
          <w:rStyle w:val="Odwoanieprzypisudolnego"/>
          <w:rFonts w:ascii="Myriad Pro" w:hAnsi="Myriad Pro"/>
          <w:color w:val="000000" w:themeColor="text1"/>
        </w:rPr>
        <w:footnoteRef/>
      </w:r>
      <w:r w:rsidRPr="003C4FB9">
        <w:rPr>
          <w:rFonts w:ascii="Myriad Pro" w:hAnsi="Myriad Pro"/>
          <w:color w:val="000000" w:themeColor="text1"/>
        </w:rPr>
        <w:t xml:space="preserve"> Decyzja Wykonawcza Komisji z dnia 22 listopada 2013 r. w sprawie ustanowienia Konsorcjum na rzecz Infrastruktury Badawczej Biobanków i Zasobów Biomolekularnych (BBMRI-ERIC) jako konsorcjum na</w:t>
      </w:r>
      <w:r>
        <w:rPr>
          <w:rFonts w:ascii="Myriad Pro" w:hAnsi="Myriad Pro"/>
          <w:color w:val="000000" w:themeColor="text1"/>
        </w:rPr>
        <w:t> </w:t>
      </w:r>
      <w:r w:rsidRPr="003C4FB9">
        <w:rPr>
          <w:rFonts w:ascii="Myriad Pro" w:hAnsi="Myriad Pro"/>
          <w:color w:val="000000" w:themeColor="text1"/>
        </w:rPr>
        <w:t>rzecz europejskiej infrastruktury badawczej (2013/701/UE), L 320/63.</w:t>
      </w:r>
    </w:p>
  </w:footnote>
  <w:footnote w:id="114">
    <w:p w14:paraId="462B0C1D" w14:textId="69E80912" w:rsidR="001A0EEF" w:rsidRPr="003C4FB9" w:rsidRDefault="001A0EEF" w:rsidP="004C56BE">
      <w:pPr>
        <w:pStyle w:val="Tekstprzypisudolnego"/>
        <w:jc w:val="both"/>
        <w:rPr>
          <w:rFonts w:ascii="Myriad Pro" w:hAnsi="Myriad Pro"/>
          <w:color w:val="000000" w:themeColor="text1"/>
          <w:lang w:val="en-GB"/>
        </w:rPr>
      </w:pPr>
      <w:r w:rsidRPr="003C4FB9">
        <w:rPr>
          <w:rStyle w:val="Odwoanieprzypisudolnego"/>
          <w:rFonts w:ascii="Myriad Pro" w:hAnsi="Myriad Pro"/>
          <w:color w:val="000000" w:themeColor="text1"/>
        </w:rPr>
        <w:footnoteRef/>
      </w:r>
      <w:r w:rsidRPr="003C4FB9">
        <w:rPr>
          <w:rFonts w:ascii="Myriad Pro" w:hAnsi="Myriad Pro"/>
          <w:color w:val="000000" w:themeColor="text1"/>
          <w:lang w:val="en-GB"/>
        </w:rPr>
        <w:t xml:space="preserve"> WHO Regional Office for Europe (2016), </w:t>
      </w:r>
      <w:r w:rsidRPr="003C4FB9">
        <w:rPr>
          <w:rFonts w:ascii="Myriad Pro" w:hAnsi="Myriad Pro"/>
          <w:iCs/>
          <w:color w:val="000000" w:themeColor="text1"/>
          <w:lang w:val="en-GB"/>
        </w:rPr>
        <w:t>Strengthening Peoplecentered Health Systems in the WHO European Region: Framework for Action on Integrated Health Services Delivery</w:t>
      </w:r>
      <w:r w:rsidRPr="003C4FB9">
        <w:rPr>
          <w:rFonts w:ascii="Myriad Pro" w:hAnsi="Myriad Pro"/>
          <w:color w:val="000000" w:themeColor="text1"/>
          <w:lang w:val="en-GB"/>
        </w:rPr>
        <w:t>, Copenhagen 2016.</w:t>
      </w:r>
    </w:p>
  </w:footnote>
  <w:footnote w:id="115">
    <w:p w14:paraId="7C7C9065" w14:textId="77777777" w:rsidR="001A0EEF" w:rsidRPr="003C4FB9" w:rsidRDefault="001A0EEF" w:rsidP="004C56BE">
      <w:pPr>
        <w:pStyle w:val="Tekstprzypisudolnego"/>
        <w:jc w:val="both"/>
        <w:rPr>
          <w:rFonts w:ascii="Myriad Pro" w:hAnsi="Myriad Pro"/>
          <w:color w:val="000000" w:themeColor="text1"/>
        </w:rPr>
      </w:pPr>
      <w:r w:rsidRPr="003C4FB9">
        <w:rPr>
          <w:rStyle w:val="Odwoanieprzypisudolnego"/>
          <w:rFonts w:ascii="Myriad Pro" w:hAnsi="Myriad Pro"/>
          <w:color w:val="000000" w:themeColor="text1"/>
        </w:rPr>
        <w:footnoteRef/>
      </w:r>
      <w:r w:rsidRPr="003C4FB9">
        <w:rPr>
          <w:rFonts w:ascii="Myriad Pro" w:hAnsi="Myriad Pro"/>
          <w:color w:val="000000" w:themeColor="text1"/>
        </w:rPr>
        <w:t xml:space="preserve"> Kozieł A., Kononiuk A., Wiktorzak K., Opieka koordynowana, definicja, międzynarodowe doświadczenia jako inspiracja dla Polski, Zdrowie Publiczne i Zarządzanie. Zeszyty Naukowe Ochrony Zdrowia, 2017,15(3).</w:t>
      </w:r>
    </w:p>
  </w:footnote>
  <w:footnote w:id="116">
    <w:p w14:paraId="51BC670E" w14:textId="77777777" w:rsidR="001A0EEF" w:rsidRDefault="001A0EEF" w:rsidP="004C56BE">
      <w:pPr>
        <w:pStyle w:val="Tekstprzypisudolnego"/>
        <w:jc w:val="both"/>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olor w:val="000000" w:themeColor="text1"/>
        </w:rPr>
        <w:t>Czauderna P., Gałązka-Sobotka M., Wątek M., Golubiewski K., Janas J., Maciejczyk A., Woch M., Bartoszewicz A. (2020), ZDROWIE DLA GOSPODARKI – GOSPODARKA DLA ZDROWIA: Nowoczesna droga do równowagi systemu i obywatela w zdrowiu, str. 44.</w:t>
      </w:r>
    </w:p>
  </w:footnote>
  <w:footnote w:id="117">
    <w:p w14:paraId="43CA615F" w14:textId="757BDA3B" w:rsidR="001A0EEF" w:rsidRDefault="001A0EEF" w:rsidP="004C56BE">
      <w:pPr>
        <w:pStyle w:val="Tekstprzypisudolnego"/>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olor w:val="000000" w:themeColor="text1"/>
          <w:szCs w:val="24"/>
        </w:rPr>
        <w:t>Obwieszczenie Ministra Zdrowia z dnia</w:t>
      </w:r>
      <w:r>
        <w:rPr>
          <w:rFonts w:ascii="Myriad Pro" w:hAnsi="Myriad Pro"/>
          <w:color w:val="000000" w:themeColor="text1"/>
          <w:szCs w:val="24"/>
        </w:rPr>
        <w:t xml:space="preserve"> </w:t>
      </w:r>
      <w:r w:rsidRPr="003C4FB9">
        <w:rPr>
          <w:rFonts w:ascii="Myriad Pro" w:hAnsi="Myriad Pro"/>
          <w:color w:val="000000" w:themeColor="text1"/>
          <w:szCs w:val="24"/>
        </w:rPr>
        <w:t>27 sierpnia 2021</w:t>
      </w:r>
      <w:r>
        <w:rPr>
          <w:rFonts w:ascii="Myriad Pro" w:hAnsi="Myriad Pro"/>
          <w:color w:val="000000" w:themeColor="text1"/>
          <w:szCs w:val="24"/>
        </w:rPr>
        <w:t xml:space="preserve"> </w:t>
      </w:r>
      <w:r w:rsidRPr="003C4FB9">
        <w:rPr>
          <w:rFonts w:ascii="Myriad Pro" w:hAnsi="Myriad Pro"/>
          <w:color w:val="000000" w:themeColor="text1"/>
          <w:szCs w:val="24"/>
        </w:rPr>
        <w:t>r. w sprawie mapy potrzeb zdrowotnych (Dz. Urz. M</w:t>
      </w:r>
      <w:r>
        <w:rPr>
          <w:rFonts w:ascii="Myriad Pro" w:hAnsi="Myriad Pro"/>
          <w:color w:val="000000" w:themeColor="text1"/>
          <w:szCs w:val="24"/>
        </w:rPr>
        <w:t xml:space="preserve">in. </w:t>
      </w:r>
      <w:r w:rsidRPr="003C4FB9">
        <w:rPr>
          <w:rFonts w:ascii="Myriad Pro" w:hAnsi="Myriad Pro"/>
          <w:color w:val="000000" w:themeColor="text1"/>
          <w:szCs w:val="24"/>
        </w:rPr>
        <w:t>Z</w:t>
      </w:r>
      <w:r>
        <w:rPr>
          <w:rFonts w:ascii="Myriad Pro" w:hAnsi="Myriad Pro"/>
          <w:color w:val="000000" w:themeColor="text1"/>
          <w:szCs w:val="24"/>
        </w:rPr>
        <w:t>drow.</w:t>
      </w:r>
      <w:r w:rsidRPr="003C4FB9">
        <w:rPr>
          <w:rFonts w:ascii="Myriad Pro" w:hAnsi="Myriad Pro"/>
          <w:color w:val="000000" w:themeColor="text1"/>
          <w:szCs w:val="24"/>
        </w:rPr>
        <w:t xml:space="preserve"> poz. 69).</w:t>
      </w:r>
    </w:p>
  </w:footnote>
  <w:footnote w:id="118">
    <w:p w14:paraId="460658D2" w14:textId="77777777" w:rsidR="001A0EEF" w:rsidRPr="00FE7B96" w:rsidRDefault="001A0EEF" w:rsidP="004C56BE">
      <w:pPr>
        <w:spacing w:after="0"/>
        <w:jc w:val="both"/>
        <w:rPr>
          <w:rFonts w:ascii="Myriad Pro" w:hAnsi="Myriad Pro"/>
        </w:rPr>
      </w:pPr>
      <w:r w:rsidRPr="003C4FB9">
        <w:rPr>
          <w:rStyle w:val="Odwoanieprzypisudolnego"/>
          <w:rFonts w:ascii="Myriad Pro" w:hAnsi="Myriad Pro"/>
          <w:color w:val="000000" w:themeColor="text1"/>
        </w:rPr>
        <w:footnoteRef/>
      </w:r>
      <w:r w:rsidRPr="003C4FB9">
        <w:rPr>
          <w:rFonts w:ascii="Myriad Pro" w:hAnsi="Myriad Pro"/>
          <w:color w:val="000000" w:themeColor="text1"/>
        </w:rPr>
        <w:t xml:space="preserve"> Raport System ochrony zdrowia w Polsce – stan obecny i pożądane kierunki zmian. Najwyższa Izba Kontroli, Departament Zdrowia, Warszawa 2019.</w:t>
      </w:r>
    </w:p>
  </w:footnote>
  <w:footnote w:id="119">
    <w:p w14:paraId="7C8A4BEC" w14:textId="77777777" w:rsidR="001A0EEF" w:rsidRPr="003C4FB9" w:rsidRDefault="001A0EEF" w:rsidP="004C56BE">
      <w:pPr>
        <w:spacing w:after="0"/>
        <w:jc w:val="both"/>
        <w:rPr>
          <w:rFonts w:ascii="Myriad Pro" w:hAnsi="Myriad Pro"/>
          <w:color w:val="000000" w:themeColor="text1"/>
        </w:rPr>
      </w:pPr>
      <w:r w:rsidRPr="003C4FB9">
        <w:rPr>
          <w:rStyle w:val="Odwoanieprzypisudolnego"/>
          <w:rFonts w:ascii="Myriad Pro" w:hAnsi="Myriad Pro"/>
          <w:color w:val="000000" w:themeColor="text1"/>
        </w:rPr>
        <w:footnoteRef/>
      </w:r>
      <w:r w:rsidRPr="003C4FB9">
        <w:rPr>
          <w:rFonts w:ascii="Myriad Pro" w:hAnsi="Myriad Pro"/>
          <w:color w:val="000000" w:themeColor="text1"/>
        </w:rPr>
        <w:t xml:space="preserve"> Czauderna P., Gałązka-Sobotka M., Wątek M., Golubiewski K., Janas J., Maciejczyk A., Woch M., Bartoszewicz A. (2020), </w:t>
      </w:r>
      <w:r w:rsidRPr="003C4FB9">
        <w:rPr>
          <w:rFonts w:ascii="Myriad Pro" w:hAnsi="Myriad Pro"/>
          <w:i/>
          <w:iCs/>
          <w:color w:val="000000" w:themeColor="text1"/>
        </w:rPr>
        <w:t>ZDROWIE DLA GOSPODARKI – GOSPODARKA DLA ZDROWIA: Nowoczesna droga do równowagi systemu i obywatela w zdrowiu</w:t>
      </w:r>
      <w:r w:rsidRPr="003C4FB9">
        <w:rPr>
          <w:rFonts w:ascii="Myriad Pro" w:hAnsi="Myriad Pro"/>
          <w:color w:val="000000" w:themeColor="text1"/>
        </w:rPr>
        <w:t xml:space="preserve">, str. 44. </w:t>
      </w:r>
    </w:p>
  </w:footnote>
  <w:footnote w:id="120">
    <w:p w14:paraId="015C0B50" w14:textId="40EF523E" w:rsidR="001A0EEF" w:rsidRPr="003C4FB9" w:rsidRDefault="001A0EEF" w:rsidP="004C56BE">
      <w:pPr>
        <w:pStyle w:val="Tekstprzypisudolnego"/>
        <w:jc w:val="both"/>
        <w:rPr>
          <w:color w:val="000000" w:themeColor="text1"/>
        </w:rPr>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olor w:val="000000" w:themeColor="text1"/>
          <w:szCs w:val="22"/>
        </w:rPr>
        <w:t>Rozporządzenie Ministra Zdrowia z dnia 16 grudnia 2016 r. zmieniające rozporządzenie w sprawie świadczeń gwarantowanych z zakresu leczenia szpitalnego (Dz. U.  poz. 2163).</w:t>
      </w:r>
    </w:p>
  </w:footnote>
  <w:footnote w:id="121">
    <w:p w14:paraId="432ABADA" w14:textId="0933E9A8" w:rsidR="001A0EEF" w:rsidRPr="003C4FB9" w:rsidRDefault="001A0EEF" w:rsidP="004C56BE">
      <w:pPr>
        <w:pStyle w:val="Tekstprzypisudolnego"/>
        <w:jc w:val="both"/>
        <w:rPr>
          <w:color w:val="000000" w:themeColor="text1"/>
        </w:rPr>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s="Arial"/>
          <w:color w:val="000000" w:themeColor="text1"/>
        </w:rPr>
        <w:t>Zarządzenie Nr 38/2017/DSOZ Prezesa Narodowego Funduszu Zdrowia z dnia 29 maja 2017 r. w</w:t>
      </w:r>
      <w:r>
        <w:rPr>
          <w:rFonts w:ascii="Myriad Pro" w:hAnsi="Myriad Pro" w:cs="Arial"/>
          <w:color w:val="000000" w:themeColor="text1"/>
        </w:rPr>
        <w:t> </w:t>
      </w:r>
      <w:r w:rsidRPr="003C4FB9">
        <w:rPr>
          <w:rFonts w:ascii="Myriad Pro" w:hAnsi="Myriad Pro" w:cs="Arial"/>
          <w:color w:val="000000" w:themeColor="text1"/>
        </w:rPr>
        <w:t>sprawie określenia warunków zawierania i realizacji umów w rodzaju leczenie szpitalne - świadczenia kompleksowe, załącznik nr 4 KOMPLEKSOWA OPIEKA PO ZAWALE MIĘŚNIA SERCOWEGO (KOS-zawał).</w:t>
      </w:r>
    </w:p>
  </w:footnote>
  <w:footnote w:id="122">
    <w:p w14:paraId="594F1F47" w14:textId="77777777" w:rsidR="001A0EEF" w:rsidRDefault="001A0EEF" w:rsidP="004C56BE">
      <w:pPr>
        <w:pStyle w:val="Tekstprzypisudolnego"/>
        <w:jc w:val="both"/>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s="Arial"/>
          <w:color w:val="000000" w:themeColor="text1"/>
        </w:rPr>
        <w:t xml:space="preserve">Rozporządzenie Ministra Zdrowia z dnia 31 stycznia 2019 r. w sprawie programu pilotażowego kompleksowej opieki nad świadczeniobiorcami z niewydolnością serca (Dz. U. 2019 r. poz. 353). </w:t>
      </w:r>
    </w:p>
  </w:footnote>
  <w:footnote w:id="123">
    <w:p w14:paraId="4B6FC32E" w14:textId="18F35CD6" w:rsidR="001A0EEF" w:rsidRPr="003C4FB9" w:rsidRDefault="001A0EEF" w:rsidP="004C56BE">
      <w:pPr>
        <w:pStyle w:val="Tekstprzypisudolnego"/>
        <w:jc w:val="both"/>
        <w:rPr>
          <w:color w:val="000000" w:themeColor="text1"/>
        </w:rPr>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s="Arial"/>
          <w:color w:val="000000" w:themeColor="text1"/>
        </w:rPr>
        <w:t>Rozporządzenie Ministra Zdrowia z dnia 11 października 2018 r. w sprawie programu pilotażowego dotyczącego leczenia ostrej fazy udaru niedokrwiennego za pomocą przezcewnikowej trombektomii mechanicznej naczyń domózgowych lub wewnątrzczaszkowych (Dz. U.  poz. 1985</w:t>
      </w:r>
      <w:r>
        <w:rPr>
          <w:rFonts w:ascii="Myriad Pro" w:hAnsi="Myriad Pro" w:cs="Arial"/>
          <w:color w:val="000000" w:themeColor="text1"/>
        </w:rPr>
        <w:t>,</w:t>
      </w:r>
      <w:r w:rsidRPr="003C4FB9">
        <w:rPr>
          <w:rFonts w:ascii="Myriad Pro" w:hAnsi="Myriad Pro" w:cs="Arial"/>
          <w:color w:val="000000" w:themeColor="text1"/>
        </w:rPr>
        <w:t xml:space="preserve"> z późn. zm.).</w:t>
      </w:r>
    </w:p>
  </w:footnote>
  <w:footnote w:id="124">
    <w:p w14:paraId="1A02765B" w14:textId="77777777" w:rsidR="001A0EEF" w:rsidRDefault="001A0EEF" w:rsidP="004C56BE">
      <w:pPr>
        <w:pStyle w:val="Tekstprzypisudolnego"/>
        <w:jc w:val="both"/>
      </w:pPr>
      <w:r w:rsidRPr="003C4FB9">
        <w:rPr>
          <w:rStyle w:val="Odwoanieprzypisudolnego"/>
          <w:color w:val="000000" w:themeColor="text1"/>
        </w:rPr>
        <w:footnoteRef/>
      </w:r>
      <w:r w:rsidRPr="003C4FB9">
        <w:rPr>
          <w:color w:val="000000" w:themeColor="text1"/>
        </w:rPr>
        <w:t xml:space="preserve"> </w:t>
      </w:r>
      <w:r w:rsidRPr="003C4FB9">
        <w:rPr>
          <w:rFonts w:ascii="Myriad Pro" w:hAnsi="Myriad Pro" w:cs="Arial"/>
          <w:color w:val="000000" w:themeColor="text1"/>
        </w:rPr>
        <w:t xml:space="preserve">Obwieszczenie Ministra Zdrowia z dnia 30 kwietnia 2019 r. w sprawie wykazu refundowanych leków, środków spożywczych specjalnego przeznaczenia żywieniowego oraz wyrobów medycznych (Dz. Urz. MZ </w:t>
      </w:r>
      <w:r w:rsidRPr="003C4FB9" w:rsidDel="00E02125">
        <w:rPr>
          <w:rFonts w:ascii="Myriad Pro" w:hAnsi="Myriad Pro" w:cs="Arial"/>
          <w:color w:val="000000" w:themeColor="text1"/>
        </w:rPr>
        <w:t xml:space="preserve">2019 r. </w:t>
      </w:r>
      <w:r w:rsidRPr="003C4FB9">
        <w:rPr>
          <w:rFonts w:ascii="Myriad Pro" w:hAnsi="Myriad Pro" w:cs="Arial"/>
          <w:color w:val="000000" w:themeColor="text1"/>
        </w:rPr>
        <w:t>poz. 38</w:t>
      </w:r>
      <w:r>
        <w:rPr>
          <w:rFonts w:ascii="Myriad Pro" w:hAnsi="Myriad Pro" w:cs="Arial"/>
          <w:color w:val="000000" w:themeColor="text1"/>
        </w:rPr>
        <w:t>,</w:t>
      </w:r>
      <w:r w:rsidRPr="003C4FB9">
        <w:rPr>
          <w:rFonts w:ascii="Myriad Pro" w:hAnsi="Myriad Pro" w:cs="Arial"/>
          <w:color w:val="000000" w:themeColor="text1"/>
        </w:rPr>
        <w:t xml:space="preserve"> z późn. zm.)</w:t>
      </w:r>
      <w:r>
        <w:rPr>
          <w:rFonts w:ascii="Myriad Pro" w:hAnsi="Myriad Pro" w:cs="Arial"/>
          <w:color w:val="000000" w:themeColor="text1"/>
        </w:rPr>
        <w:t xml:space="preserve"> oraz </w:t>
      </w:r>
      <w:bookmarkStart w:id="107" w:name="_Hlk91761091"/>
      <w:r w:rsidRPr="005A0FCE">
        <w:rPr>
          <w:rFonts w:ascii="Myriad Pro" w:hAnsi="Myriad Pro" w:cs="Arial"/>
          <w:color w:val="000000" w:themeColor="text1"/>
        </w:rPr>
        <w:t>Obwieszczenie Ministra Zdrowia z dnia 21 października 2020 r. w sprawie wykazu refundowanych leków, środków spożywczych specjalnego przeznaczenia żywieniowego oraz wyrobów medycznych na 1 listopada 2020 r.</w:t>
      </w:r>
      <w:r>
        <w:rPr>
          <w:rFonts w:ascii="Myriad Pro" w:hAnsi="Myriad Pro" w:cs="Arial"/>
          <w:color w:val="000000" w:themeColor="text1"/>
        </w:rPr>
        <w:t xml:space="preserve"> (Dz. Urz. MZ poz. 88) </w:t>
      </w:r>
      <w:r w:rsidRPr="003C4FB9" w:rsidDel="005A0FCE">
        <w:rPr>
          <w:rFonts w:ascii="Myriad Pro" w:hAnsi="Myriad Pro" w:cs="Arial"/>
          <w:color w:val="000000" w:themeColor="text1"/>
        </w:rPr>
        <w:t>.</w:t>
      </w:r>
      <w:r w:rsidRPr="003C4FB9">
        <w:rPr>
          <w:rFonts w:ascii="Myriad Pro" w:hAnsi="Myriad Pro" w:cs="Arial"/>
          <w:color w:val="000000" w:themeColor="text1"/>
        </w:rPr>
        <w:t xml:space="preserve"> </w:t>
      </w:r>
      <w:bookmarkEnd w:id="107"/>
    </w:p>
  </w:footnote>
  <w:footnote w:id="125">
    <w:p w14:paraId="72F925DF" w14:textId="77777777" w:rsidR="001A0EEF" w:rsidRDefault="001A0EEF">
      <w:pPr>
        <w:pStyle w:val="Tekstprzypisudolnego"/>
      </w:pPr>
      <w:r>
        <w:rPr>
          <w:rStyle w:val="Odwoanieprzypisudolnego"/>
        </w:rPr>
        <w:footnoteRef/>
      </w:r>
      <w:r>
        <w:t xml:space="preserve"> W ramach Programu będą utrzymywane i rozwijane w szczególności następujące rejestry medyczne:</w:t>
      </w:r>
    </w:p>
    <w:p w14:paraId="5B2EDD30" w14:textId="77777777" w:rsidR="001A0EEF" w:rsidRDefault="001A0EEF" w:rsidP="002C13A7">
      <w:pPr>
        <w:pStyle w:val="Tekstprzypisudolnego"/>
        <w:numPr>
          <w:ilvl w:val="0"/>
          <w:numId w:val="57"/>
        </w:numPr>
      </w:pPr>
      <w:r>
        <w:t>Krajowy Rejestr Ekstrakcji Przeznaczyniowych Elektrod;</w:t>
      </w:r>
    </w:p>
    <w:p w14:paraId="2FE859F9" w14:textId="77777777" w:rsidR="001A0EEF" w:rsidRDefault="001A0EEF" w:rsidP="002C13A7">
      <w:pPr>
        <w:pStyle w:val="Tekstprzypisudolnego"/>
        <w:numPr>
          <w:ilvl w:val="0"/>
          <w:numId w:val="57"/>
        </w:numPr>
      </w:pPr>
      <w:r>
        <w:t>Krajowy Rejestr Ablacji Podłoża Arytmii;</w:t>
      </w:r>
    </w:p>
    <w:p w14:paraId="7FD06FA2" w14:textId="77777777" w:rsidR="001A0EEF" w:rsidRDefault="001A0EEF" w:rsidP="002C13A7">
      <w:pPr>
        <w:pStyle w:val="Tekstprzypisudolnego"/>
        <w:numPr>
          <w:ilvl w:val="0"/>
          <w:numId w:val="57"/>
        </w:numPr>
      </w:pPr>
      <w:r>
        <w:t>Krajowy Rejestr Infekcyjnego Zapalenia Wsierdzia;</w:t>
      </w:r>
    </w:p>
    <w:p w14:paraId="7A57934F" w14:textId="77777777" w:rsidR="001A0EEF" w:rsidRDefault="001A0EEF" w:rsidP="002C13A7">
      <w:pPr>
        <w:pStyle w:val="Tekstprzypisudolnego"/>
        <w:numPr>
          <w:ilvl w:val="0"/>
          <w:numId w:val="57"/>
        </w:numPr>
      </w:pPr>
      <w:r>
        <w:t>Krajowy Rejestr Mechanicznego Wspomagania Krążenia;</w:t>
      </w:r>
    </w:p>
    <w:p w14:paraId="0CBB287A" w14:textId="77777777" w:rsidR="001A0EEF" w:rsidRDefault="001A0EEF" w:rsidP="002C13A7">
      <w:pPr>
        <w:pStyle w:val="Tekstprzypisudolnego"/>
        <w:numPr>
          <w:ilvl w:val="0"/>
          <w:numId w:val="57"/>
        </w:numPr>
      </w:pPr>
      <w:r w:rsidRPr="00762AE6">
        <w:t>Krajowy Rejestr Operacji Kardiochirurgicznych</w:t>
      </w:r>
      <w:r>
        <w:t>;</w:t>
      </w:r>
    </w:p>
    <w:p w14:paraId="030C7DA8" w14:textId="77777777" w:rsidR="001A0EEF" w:rsidRDefault="001A0EEF" w:rsidP="002C13A7">
      <w:pPr>
        <w:pStyle w:val="Tekstprzypisudolnego"/>
        <w:numPr>
          <w:ilvl w:val="0"/>
          <w:numId w:val="57"/>
        </w:numPr>
      </w:pPr>
      <w:r>
        <w:t>Krajowy Rejestr Kardiomiopatii;</w:t>
      </w:r>
    </w:p>
    <w:p w14:paraId="113D4564" w14:textId="77777777" w:rsidR="001A0EEF" w:rsidRDefault="001A0EEF" w:rsidP="002C13A7">
      <w:pPr>
        <w:pStyle w:val="Tekstprzypisudolnego"/>
        <w:numPr>
          <w:ilvl w:val="0"/>
          <w:numId w:val="57"/>
        </w:numPr>
      </w:pPr>
      <w:r w:rsidRPr="00774B30">
        <w:t>Rejestr Operacji Naczyniowych</w:t>
      </w:r>
      <w:r>
        <w:t>;</w:t>
      </w:r>
    </w:p>
    <w:p w14:paraId="769BB903" w14:textId="77777777" w:rsidR="001A0EEF" w:rsidRDefault="001A0EEF" w:rsidP="002C13A7">
      <w:pPr>
        <w:pStyle w:val="Tekstprzypisudolnego"/>
        <w:numPr>
          <w:ilvl w:val="0"/>
          <w:numId w:val="57"/>
        </w:numPr>
      </w:pPr>
      <w:r w:rsidRPr="00774B30">
        <w:t>Rejestr Hipercholesterolemii Rodzinnej</w:t>
      </w:r>
      <w:r>
        <w:t>;</w:t>
      </w:r>
    </w:p>
    <w:p w14:paraId="4F1594F6" w14:textId="77777777" w:rsidR="001A0EEF" w:rsidRDefault="001A0EEF" w:rsidP="002C13A7">
      <w:pPr>
        <w:pStyle w:val="Tekstprzypisudolnego"/>
        <w:numPr>
          <w:ilvl w:val="0"/>
          <w:numId w:val="57"/>
        </w:numPr>
      </w:pPr>
      <w:r w:rsidRPr="00E2703A">
        <w:t>Ogólnopolski Rejestr Ostrych Zespołów Wieńcowych</w:t>
      </w:r>
      <w:r>
        <w:t>;</w:t>
      </w:r>
    </w:p>
    <w:p w14:paraId="0A00785D" w14:textId="77777777" w:rsidR="001A0EEF" w:rsidRDefault="001A0EEF" w:rsidP="002C13A7">
      <w:pPr>
        <w:pStyle w:val="Tekstprzypisudolnego"/>
        <w:numPr>
          <w:ilvl w:val="0"/>
          <w:numId w:val="57"/>
        </w:numPr>
      </w:pPr>
      <w:r w:rsidRPr="00774B30">
        <w:t>Ogólnopolski Rejestr Kardiologiczno-Kardiochirurgiczny Przezcewnikowych Implantacji Zastawek Serca</w:t>
      </w:r>
      <w:r>
        <w:t>;</w:t>
      </w:r>
    </w:p>
    <w:p w14:paraId="4F1636D7" w14:textId="77777777" w:rsidR="001A0EEF" w:rsidRDefault="001A0EEF" w:rsidP="002C13A7">
      <w:pPr>
        <w:pStyle w:val="Tekstprzypisudolnego"/>
        <w:numPr>
          <w:ilvl w:val="0"/>
          <w:numId w:val="57"/>
        </w:numPr>
      </w:pPr>
      <w:r w:rsidRPr="00774B30">
        <w:t>Ogólnopolski Rejestr Udarów Mózgu</w:t>
      </w:r>
      <w:r>
        <w:t>.</w:t>
      </w:r>
    </w:p>
    <w:p w14:paraId="2242B2A5" w14:textId="77777777" w:rsidR="001A0EEF" w:rsidRDefault="001A0EEF" w:rsidP="00395B28">
      <w:pPr>
        <w:pStyle w:val="Tekstprzypisudolnego"/>
      </w:pPr>
    </w:p>
  </w:footnote>
  <w:footnote w:id="126">
    <w:p w14:paraId="73CC23ED" w14:textId="0690F848" w:rsidR="001A0EEF" w:rsidRPr="003B0E1F" w:rsidRDefault="001A0EEF">
      <w:pPr>
        <w:pStyle w:val="Tekstprzypisudolnego"/>
        <w:rPr>
          <w:rFonts w:ascii="Myriad Pro" w:hAnsi="Myriad Pro"/>
        </w:rPr>
      </w:pPr>
      <w:r>
        <w:rPr>
          <w:rStyle w:val="Odwoanieprzypisudolnego"/>
        </w:rPr>
        <w:footnoteRef/>
      </w:r>
      <w:r>
        <w:t xml:space="preserve"> </w:t>
      </w:r>
      <w:r w:rsidRPr="003B0E1F">
        <w:rPr>
          <w:rFonts w:ascii="Myriad Pro" w:hAnsi="Myriad Pro"/>
        </w:rPr>
        <w:t xml:space="preserve">Zgodnie z przepisami ustawy z dnia 28 kwietnia 2011 r. o systemie informacji w ochronie zdrowia </w:t>
      </w:r>
      <w:r w:rsidRPr="00E44742">
        <w:rPr>
          <w:rFonts w:ascii="Myriad Pro" w:hAnsi="Myriad Pro"/>
        </w:rPr>
        <w:t>(Dz. U. z 2021 r. poz. 666</w:t>
      </w:r>
      <w:r w:rsidR="00150C60">
        <w:rPr>
          <w:rFonts w:ascii="Myriad Pro" w:hAnsi="Myriad Pro"/>
        </w:rPr>
        <w:t>,</w:t>
      </w:r>
      <w:r w:rsidRPr="00E44742">
        <w:rPr>
          <w:rFonts w:ascii="Myriad Pro" w:hAnsi="Myriad Pro"/>
        </w:rPr>
        <w:t xml:space="preserve"> z późn. zm.)</w:t>
      </w:r>
    </w:p>
  </w:footnote>
  <w:footnote w:id="127">
    <w:p w14:paraId="33EA4576" w14:textId="77777777" w:rsidR="007048D5" w:rsidRPr="005D306B" w:rsidRDefault="007048D5" w:rsidP="007048D5">
      <w:pPr>
        <w:pStyle w:val="Tekstprzypisudolnego"/>
        <w:rPr>
          <w:rFonts w:ascii="Myriad Pro" w:hAnsi="Myriad Pro"/>
          <w:color w:val="000000" w:themeColor="text1"/>
        </w:rPr>
      </w:pPr>
      <w:r w:rsidRPr="005D306B">
        <w:rPr>
          <w:rStyle w:val="Odwoanieprzypisudolnego"/>
          <w:rFonts w:ascii="Myriad Pro" w:hAnsi="Myriad Pro"/>
          <w:color w:val="000000" w:themeColor="text1"/>
        </w:rPr>
        <w:footnoteRef/>
      </w:r>
      <w:r w:rsidRPr="005D306B">
        <w:rPr>
          <w:rFonts w:ascii="Myriad Pro" w:hAnsi="Myriad Pro"/>
          <w:color w:val="000000" w:themeColor="text1"/>
        </w:rPr>
        <w:t xml:space="preserve"> Dz. U. </w:t>
      </w:r>
      <w:r>
        <w:rPr>
          <w:rFonts w:ascii="Myriad Pro" w:hAnsi="Myriad Pro"/>
          <w:color w:val="000000" w:themeColor="text1"/>
        </w:rPr>
        <w:t>poz.</w:t>
      </w:r>
      <w:r w:rsidRPr="005D306B">
        <w:rPr>
          <w:rFonts w:ascii="Myriad Pro" w:hAnsi="Myriad Pro"/>
          <w:color w:val="000000" w:themeColor="text1"/>
        </w:rPr>
        <w:t xml:space="preserve"> 2177.</w:t>
      </w:r>
    </w:p>
  </w:footnote>
  <w:footnote w:id="128">
    <w:p w14:paraId="6E2102B3" w14:textId="60E0951D" w:rsidR="001A0EEF" w:rsidRDefault="001A0EEF" w:rsidP="00E4766D">
      <w:pPr>
        <w:pStyle w:val="Tekstprzypisudolnego"/>
        <w:jc w:val="both"/>
      </w:pPr>
      <w:r w:rsidRPr="005D306B">
        <w:rPr>
          <w:rStyle w:val="Odwoanieprzypisudolnego"/>
          <w:rFonts w:ascii="Myriad Pro" w:hAnsi="Myriad Pro"/>
          <w:color w:val="000000" w:themeColor="text1"/>
        </w:rPr>
        <w:footnoteRef/>
      </w:r>
      <w:r w:rsidRPr="005D306B">
        <w:rPr>
          <w:rFonts w:ascii="Myriad Pro" w:hAnsi="Myriad Pro"/>
          <w:color w:val="000000" w:themeColor="text1"/>
        </w:rPr>
        <w:t xml:space="preserve"> Zarządzenie Ministra Zdrowia z dnia 10 maja 2021 r. w sprawie powołania Krajowej Rady do spraw Kardiologii (Dz. Urz. M</w:t>
      </w:r>
      <w:r>
        <w:rPr>
          <w:rFonts w:ascii="Myriad Pro" w:hAnsi="Myriad Pro"/>
          <w:color w:val="000000" w:themeColor="text1"/>
        </w:rPr>
        <w:t>in. Zdrow</w:t>
      </w:r>
      <w:r w:rsidRPr="005D306B">
        <w:rPr>
          <w:rFonts w:ascii="Myriad Pro" w:hAnsi="Myriad Pro"/>
          <w:color w:val="000000" w:themeColor="text1"/>
        </w:rPr>
        <w:t>. poz. 39).</w:t>
      </w:r>
    </w:p>
  </w:footnote>
  <w:footnote w:id="129">
    <w:p w14:paraId="03717A80" w14:textId="77777777" w:rsidR="001A0EEF" w:rsidRDefault="001A0EEF" w:rsidP="007B057A">
      <w:pPr>
        <w:pStyle w:val="Tekstprzypisudolnego"/>
        <w:jc w:val="both"/>
      </w:pPr>
      <w:r w:rsidRPr="00B514E3">
        <w:rPr>
          <w:rFonts w:ascii="Myriad Pro" w:hAnsi="Myriad Pro"/>
          <w:color w:val="000000" w:themeColor="text1"/>
          <w:vertAlign w:val="superscript"/>
        </w:rPr>
        <w:footnoteRef/>
      </w:r>
      <w:r w:rsidRPr="00B514E3">
        <w:rPr>
          <w:rFonts w:ascii="Myriad Pro" w:hAnsi="Myriad Pro"/>
          <w:color w:val="000000" w:themeColor="text1"/>
        </w:rPr>
        <w:t xml:space="preserve"> Ustawa z dnia 27 sierpnia 2009 r. o finansach publicznych (Dz. U. z 2021 r. poz. 305, z późn. zm.).</w:t>
      </w:r>
    </w:p>
  </w:footnote>
  <w:footnote w:id="130">
    <w:p w14:paraId="33754283" w14:textId="22C56F8D" w:rsidR="001A0EEF" w:rsidRPr="00E44742" w:rsidRDefault="001A0EEF" w:rsidP="007B057A">
      <w:pPr>
        <w:pStyle w:val="Tekstprzypisudolnego"/>
        <w:jc w:val="both"/>
        <w:rPr>
          <w:rFonts w:ascii="Myriad Pro" w:hAnsi="Myriad Pro"/>
          <w:color w:val="000000" w:themeColor="text1"/>
        </w:rPr>
      </w:pPr>
      <w:r>
        <w:rPr>
          <w:rStyle w:val="Odwoanieprzypisudolnego"/>
        </w:rPr>
        <w:footnoteRef/>
      </w:r>
      <w:r>
        <w:t xml:space="preserve"> </w:t>
      </w:r>
      <w:r w:rsidRPr="00E44742">
        <w:rPr>
          <w:rFonts w:ascii="Myriad Pro" w:hAnsi="Myriad Pro"/>
          <w:color w:val="000000" w:themeColor="text1"/>
        </w:rPr>
        <w:t>Ustawa z dnia 11 sierpnia 2021 r. o zmianie ustawy o świadczeniach opieki zdrowotnej finansowanych ze środków publicznych oraz niektórych innych ustaw (Dz. U. z 2021 r. poz. 1773)</w:t>
      </w:r>
      <w:r>
        <w:rPr>
          <w:rFonts w:ascii="Myriad Pro" w:hAnsi="Myriad Pro"/>
          <w:color w:val="000000" w:themeColor="text1"/>
        </w:rPr>
        <w:t>.</w:t>
      </w:r>
    </w:p>
  </w:footnote>
  <w:footnote w:id="131">
    <w:p w14:paraId="34857667" w14:textId="5D5C6A23" w:rsidR="001A0EEF" w:rsidRPr="007B057A" w:rsidRDefault="001A0EEF" w:rsidP="00061BD2">
      <w:pPr>
        <w:pStyle w:val="Tekstprzypisudolnego"/>
        <w:jc w:val="both"/>
        <w:rPr>
          <w:rFonts w:ascii="Myriad Pro" w:hAnsi="Myriad Pro"/>
        </w:rPr>
      </w:pPr>
      <w:r w:rsidRPr="007B057A">
        <w:rPr>
          <w:rStyle w:val="Odwoanieprzypisudolnego"/>
          <w:rFonts w:ascii="Myriad Pro" w:hAnsi="Myriad Pro"/>
        </w:rPr>
        <w:footnoteRef/>
      </w:r>
      <w:r w:rsidRPr="007B057A">
        <w:rPr>
          <w:rFonts w:ascii="Myriad Pro" w:hAnsi="Myriad Pro"/>
        </w:rPr>
        <w:t xml:space="preserve"> </w:t>
      </w:r>
      <w:r w:rsidRPr="007B057A">
        <w:rPr>
          <w:rFonts w:ascii="Myriad Pro" w:hAnsi="Myriad Pro"/>
          <w:color w:val="000000" w:themeColor="text1"/>
        </w:rPr>
        <w:t xml:space="preserve">Ustawa z dnia 11 września 2019 r. </w:t>
      </w:r>
      <w:r w:rsidRPr="007B057A">
        <w:rPr>
          <w:rFonts w:ascii="Myriad Pro" w:hAnsi="Myriad Pro"/>
          <w:color w:val="000000" w:themeColor="text1"/>
        </w:rPr>
        <w:sym w:font="Symbol" w:char="F02D"/>
      </w:r>
      <w:r w:rsidRPr="007B057A">
        <w:rPr>
          <w:rFonts w:ascii="Myriad Pro" w:hAnsi="Myriad Pro"/>
          <w:color w:val="000000" w:themeColor="text1"/>
        </w:rPr>
        <w:t xml:space="preserve"> Prawo zamówień publicznych (Dz. U. z 2021 r. poz. 1129, z</w:t>
      </w:r>
      <w:r>
        <w:rPr>
          <w:rFonts w:ascii="Myriad Pro" w:hAnsi="Myriad Pro"/>
          <w:color w:val="000000" w:themeColor="text1"/>
        </w:rPr>
        <w:t> </w:t>
      </w:r>
      <w:r w:rsidRPr="007B057A">
        <w:rPr>
          <w:rFonts w:ascii="Myriad Pro" w:hAnsi="Myriad Pro"/>
          <w:color w:val="000000" w:themeColor="text1"/>
        </w:rPr>
        <w:t>późn.</w:t>
      </w:r>
      <w:r>
        <w:rPr>
          <w:rFonts w:ascii="Myriad Pro" w:hAnsi="Myriad Pro"/>
          <w:color w:val="000000" w:themeColor="text1"/>
        </w:rPr>
        <w:t> </w:t>
      </w:r>
      <w:r w:rsidRPr="007B057A">
        <w:rPr>
          <w:rFonts w:ascii="Myriad Pro" w:hAnsi="Myriad Pro"/>
          <w:color w:val="000000" w:themeColor="text1"/>
        </w:rPr>
        <w:t>zm.).</w:t>
      </w:r>
    </w:p>
  </w:footnote>
  <w:footnote w:id="132">
    <w:p w14:paraId="5ECF6667" w14:textId="6BC6F670" w:rsidR="001A0EEF" w:rsidRDefault="001A0EEF" w:rsidP="00083AE1">
      <w:pPr>
        <w:pStyle w:val="Tekstprzypisudolnego"/>
        <w:jc w:val="both"/>
      </w:pPr>
      <w:r w:rsidRPr="007B057A">
        <w:rPr>
          <w:rStyle w:val="Odwoanieprzypisudolnego"/>
          <w:rFonts w:ascii="Myriad Pro" w:hAnsi="Myriad Pro"/>
        </w:rPr>
        <w:footnoteRef/>
      </w:r>
      <w:r w:rsidRPr="007B057A">
        <w:rPr>
          <w:rFonts w:ascii="Myriad Pro" w:hAnsi="Myriad Pro"/>
        </w:rPr>
        <w:t xml:space="preserve"> </w:t>
      </w:r>
      <w:r w:rsidRPr="007B057A">
        <w:rPr>
          <w:rFonts w:ascii="Myriad Pro" w:hAnsi="Myriad Pro"/>
          <w:color w:val="000000" w:themeColor="text1"/>
        </w:rPr>
        <w:t>Ustawa z dnia 27 sierpnia 2004 r. o świadczeniach opieki zdrowotnej finansowanych ze środków publicznych (Dz.</w:t>
      </w:r>
      <w:r>
        <w:rPr>
          <w:rFonts w:ascii="Myriad Pro" w:hAnsi="Myriad Pro"/>
          <w:color w:val="000000" w:themeColor="text1"/>
        </w:rPr>
        <w:t xml:space="preserve"> </w:t>
      </w:r>
      <w:r w:rsidRPr="007B057A">
        <w:rPr>
          <w:rFonts w:ascii="Myriad Pro" w:hAnsi="Myriad Pro"/>
          <w:color w:val="000000" w:themeColor="text1"/>
        </w:rPr>
        <w:t xml:space="preserve">U. 2021 </w:t>
      </w:r>
      <w:r>
        <w:rPr>
          <w:rFonts w:ascii="Myriad Pro" w:hAnsi="Myriad Pro"/>
          <w:color w:val="000000" w:themeColor="text1"/>
        </w:rPr>
        <w:t xml:space="preserve">r. </w:t>
      </w:r>
      <w:r w:rsidRPr="007B057A">
        <w:rPr>
          <w:rFonts w:ascii="Myriad Pro" w:hAnsi="Myriad Pro"/>
          <w:color w:val="000000" w:themeColor="text1"/>
        </w:rPr>
        <w:t>poz. 1285,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F837" w14:textId="77777777" w:rsidR="001A0EEF" w:rsidRDefault="001A0EEF">
    <w:pPr>
      <w:pStyle w:val="Nagwek"/>
    </w:pPr>
    <w:r>
      <w:rPr>
        <w:noProof/>
        <w:lang w:val="en-US" w:eastAsia="en-US"/>
      </w:rPr>
      <mc:AlternateContent>
        <mc:Choice Requires="wps">
          <w:drawing>
            <wp:anchor distT="0" distB="0" distL="114300" distR="114300" simplePos="0" relativeHeight="251661312" behindDoc="0" locked="0" layoutInCell="1" allowOverlap="1" wp14:anchorId="0AE835A9" wp14:editId="095F50DE">
              <wp:simplePos x="0" y="0"/>
              <wp:positionH relativeFrom="page">
                <wp:posOffset>6910070</wp:posOffset>
              </wp:positionH>
              <wp:positionV relativeFrom="page">
                <wp:posOffset>-635</wp:posOffset>
              </wp:positionV>
              <wp:extent cx="0" cy="10239375"/>
              <wp:effectExtent l="0" t="0" r="19050" b="0"/>
              <wp:wrapNone/>
              <wp:docPr id="50" name="Autokształ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39375"/>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w:pict>
            <v:shapetype w14:anchorId="466B1308" id="_x0000_t32" coordsize="21600,21600" o:spt="32" o:oned="t" path="m,l21600,21600e" filled="f">
              <v:path arrowok="t" fillok="f" o:connecttype="none"/>
              <o:lock v:ext="edit" shapetype="t"/>
            </v:shapetype>
            <v:shape id="Autokształt 9" o:spid="_x0000_s1026" type="#_x0000_t32" style="position:absolute;margin-left:544.1pt;margin-top:-.05pt;width:0;height:806.25pt;z-index:251661312;visibility:visible;mso-wrap-style:square;mso-width-percent:0;mso-height-percent:1020;mso-wrap-distance-left:9pt;mso-wrap-distance-top:0;mso-wrap-distance-right:9pt;mso-wrap-distance-bottom:0;mso-position-horizontal:absolute;mso-position-horizontal-relative:page;mso-position-vertical:absolute;mso-position-vertical-relative:page;mso-width-percent:0;mso-height-percent:102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" strokecolor="#b01513 [3204]"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266F" w14:textId="77777777" w:rsidR="001A0EEF" w:rsidRDefault="001A0EEF">
    <w:pPr>
      <w:pStyle w:val="Nagwek"/>
    </w:pPr>
    <w:r>
      <w:ptab w:relativeTo="margin" w:alignment="right" w:leader="none"/>
    </w:r>
    <w:r>
      <w:rPr>
        <w:noProof/>
        <w:lang w:val="en-US" w:eastAsia="en-US"/>
      </w:rPr>
      <mc:AlternateContent>
        <mc:Choice Requires="wps">
          <w:drawing>
            <wp:anchor distT="0" distB="0" distL="114300" distR="114300" simplePos="0" relativeHeight="251659264" behindDoc="0" locked="0" layoutInCell="1" allowOverlap="1" wp14:anchorId="31C2734A" wp14:editId="0BCDA90A">
              <wp:simplePos x="0" y="0"/>
              <mc:AlternateContent>
                <mc:Choice Requires="wp14">
                  <wp:positionH relativeFrom="page">
                    <wp14:pctPosHOffset>97000</wp14:pctPosHOffset>
                  </wp:positionH>
                </mc:Choice>
                <mc:Fallback>
                  <wp:positionH relativeFrom="page">
                    <wp:posOffset>9756140</wp:posOffset>
                  </wp:positionH>
                </mc:Fallback>
              </mc:AlternateContent>
              <wp:positionV relativeFrom="page">
                <wp:align>center</wp:align>
              </wp:positionV>
              <wp:extent cx="0" cy="10239375"/>
              <wp:effectExtent l="0" t="0" r="19050" b="0"/>
              <wp:wrapNone/>
              <wp:docPr id="75" name="Autokształ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39375"/>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w:pict>
            <v:shapetype w14:anchorId="72BE1ED4" id="_x0000_t32" coordsize="21600,21600" o:spt="32" o:oned="t" path="m,l21600,21600e" filled="f">
              <v:path arrowok="t" fillok="f" o:connecttype="none"/>
              <o:lock v:ext="edit" shapetype="t"/>
            </v:shapetype>
            <v:shape id="Autokształt 9" o:spid="_x0000_s1026" type="#_x0000_t32" style="position:absolute;margin-left:0;margin-top:0;width:0;height:806.25pt;z-index:251659264;visibility:visible;mso-wrap-style:square;mso-width-percent:0;mso-height-percent:1020;mso-left-percent:970;mso-wrap-distance-left:9pt;mso-wrap-distance-top:0;mso-wrap-distance-right:9pt;mso-wrap-distance-bottom:0;mso-position-horizontal-relative:page;mso-position-vertical:center;mso-position-vertical-relative:page;mso-width-percent:0;mso-height-percent:1020;mso-left-percent:97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" strokecolor="#b01513 [3204]"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84B"/>
    <w:multiLevelType w:val="hybridMultilevel"/>
    <w:tmpl w:val="B00C5F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1F2005"/>
    <w:multiLevelType w:val="multilevel"/>
    <w:tmpl w:val="C652DA2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F50667"/>
    <w:multiLevelType w:val="hybridMultilevel"/>
    <w:tmpl w:val="8A1CD86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4A006C"/>
    <w:multiLevelType w:val="hybridMultilevel"/>
    <w:tmpl w:val="D422B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E82152"/>
    <w:multiLevelType w:val="hybridMultilevel"/>
    <w:tmpl w:val="73DE8B4C"/>
    <w:lvl w:ilvl="0" w:tplc="71069152">
      <w:start w:val="1"/>
      <w:numFmt w:val="upperRoman"/>
      <w:lvlText w:val="%1."/>
      <w:lvlJc w:val="left"/>
      <w:pPr>
        <w:ind w:left="10980" w:hanging="360"/>
      </w:pPr>
      <w:rPr>
        <w:rFonts w:hint="default"/>
        <w:b/>
        <w:bCs w:val="0"/>
        <w:color w:val="000000" w:themeColor="text1"/>
      </w:rPr>
    </w:lvl>
    <w:lvl w:ilvl="1" w:tplc="04150019">
      <w:start w:val="1"/>
      <w:numFmt w:val="lowerLetter"/>
      <w:lvlText w:val="%2."/>
      <w:lvlJc w:val="left"/>
      <w:pPr>
        <w:ind w:left="11700" w:hanging="360"/>
      </w:pPr>
    </w:lvl>
    <w:lvl w:ilvl="2" w:tplc="0415001B">
      <w:start w:val="1"/>
      <w:numFmt w:val="lowerRoman"/>
      <w:lvlText w:val="%3."/>
      <w:lvlJc w:val="right"/>
      <w:pPr>
        <w:ind w:left="12420" w:hanging="180"/>
      </w:pPr>
    </w:lvl>
    <w:lvl w:ilvl="3" w:tplc="0415000F" w:tentative="1">
      <w:start w:val="1"/>
      <w:numFmt w:val="decimal"/>
      <w:lvlText w:val="%4."/>
      <w:lvlJc w:val="left"/>
      <w:pPr>
        <w:ind w:left="13140" w:hanging="360"/>
      </w:pPr>
    </w:lvl>
    <w:lvl w:ilvl="4" w:tplc="04150019" w:tentative="1">
      <w:start w:val="1"/>
      <w:numFmt w:val="lowerLetter"/>
      <w:lvlText w:val="%5."/>
      <w:lvlJc w:val="left"/>
      <w:pPr>
        <w:ind w:left="13860" w:hanging="360"/>
      </w:pPr>
    </w:lvl>
    <w:lvl w:ilvl="5" w:tplc="0415001B" w:tentative="1">
      <w:start w:val="1"/>
      <w:numFmt w:val="lowerRoman"/>
      <w:lvlText w:val="%6."/>
      <w:lvlJc w:val="right"/>
      <w:pPr>
        <w:ind w:left="14580" w:hanging="180"/>
      </w:pPr>
    </w:lvl>
    <w:lvl w:ilvl="6" w:tplc="0415000F" w:tentative="1">
      <w:start w:val="1"/>
      <w:numFmt w:val="decimal"/>
      <w:lvlText w:val="%7."/>
      <w:lvlJc w:val="left"/>
      <w:pPr>
        <w:ind w:left="15300" w:hanging="360"/>
      </w:pPr>
    </w:lvl>
    <w:lvl w:ilvl="7" w:tplc="04150019" w:tentative="1">
      <w:start w:val="1"/>
      <w:numFmt w:val="lowerLetter"/>
      <w:lvlText w:val="%8."/>
      <w:lvlJc w:val="left"/>
      <w:pPr>
        <w:ind w:left="16020" w:hanging="360"/>
      </w:pPr>
    </w:lvl>
    <w:lvl w:ilvl="8" w:tplc="0415001B" w:tentative="1">
      <w:start w:val="1"/>
      <w:numFmt w:val="lowerRoman"/>
      <w:lvlText w:val="%9."/>
      <w:lvlJc w:val="right"/>
      <w:pPr>
        <w:ind w:left="16740" w:hanging="180"/>
      </w:pPr>
    </w:lvl>
  </w:abstractNum>
  <w:abstractNum w:abstractNumId="5" w15:restartNumberingAfterBreak="0">
    <w:nsid w:val="0C3F09ED"/>
    <w:multiLevelType w:val="multilevel"/>
    <w:tmpl w:val="CD40BF9A"/>
    <w:styleLink w:val="Listapunktowana1"/>
    <w:lvl w:ilvl="0">
      <w:start w:val="1"/>
      <w:numFmt w:val="bullet"/>
      <w:lvlText w:val=""/>
      <w:lvlJc w:val="left"/>
      <w:pPr>
        <w:ind w:left="245" w:hanging="245"/>
      </w:pPr>
      <w:rPr>
        <w:rFonts w:ascii="Wingdings 2" w:hAnsi="Wingdings 2" w:hint="default"/>
        <w:color w:val="B01513" w:themeColor="accent1"/>
        <w:sz w:val="16"/>
      </w:rPr>
    </w:lvl>
    <w:lvl w:ilvl="1">
      <w:start w:val="1"/>
      <w:numFmt w:val="bullet"/>
      <w:lvlText w:val=""/>
      <w:lvlJc w:val="left"/>
      <w:pPr>
        <w:ind w:left="490" w:hanging="245"/>
      </w:pPr>
      <w:rPr>
        <w:rFonts w:ascii="Symbol" w:hAnsi="Symbol" w:hint="default"/>
        <w:color w:val="B01513" w:themeColor="accent1"/>
        <w:sz w:val="18"/>
      </w:rPr>
    </w:lvl>
    <w:lvl w:ilvl="2">
      <w:start w:val="1"/>
      <w:numFmt w:val="bullet"/>
      <w:lvlText w:val=""/>
      <w:lvlJc w:val="left"/>
      <w:pPr>
        <w:ind w:left="735" w:hanging="245"/>
      </w:pPr>
      <w:rPr>
        <w:rFonts w:ascii="Symbol" w:hAnsi="Symbol" w:hint="default"/>
        <w:color w:val="B01513" w:themeColor="accent1"/>
        <w:sz w:val="18"/>
      </w:rPr>
    </w:lvl>
    <w:lvl w:ilvl="3">
      <w:start w:val="1"/>
      <w:numFmt w:val="bullet"/>
      <w:lvlText w:val=""/>
      <w:lvlJc w:val="left"/>
      <w:pPr>
        <w:ind w:left="980" w:hanging="245"/>
      </w:pPr>
      <w:rPr>
        <w:rFonts w:ascii="Symbol" w:hAnsi="Symbol" w:hint="default"/>
        <w:color w:val="830F0E" w:themeColor="accent1" w:themeShade="BF"/>
        <w:sz w:val="12"/>
      </w:rPr>
    </w:lvl>
    <w:lvl w:ilvl="4">
      <w:start w:val="1"/>
      <w:numFmt w:val="bullet"/>
      <w:lvlText w:val=""/>
      <w:lvlJc w:val="left"/>
      <w:pPr>
        <w:ind w:left="1225" w:hanging="245"/>
      </w:pPr>
      <w:rPr>
        <w:rFonts w:ascii="Symbol" w:hAnsi="Symbol" w:hint="default"/>
        <w:color w:val="830F0E" w:themeColor="accent1" w:themeShade="BF"/>
        <w:sz w:val="12"/>
      </w:rPr>
    </w:lvl>
    <w:lvl w:ilvl="5">
      <w:start w:val="1"/>
      <w:numFmt w:val="bullet"/>
      <w:lvlText w:val=""/>
      <w:lvlJc w:val="left"/>
      <w:pPr>
        <w:ind w:left="1470" w:hanging="245"/>
      </w:pPr>
      <w:rPr>
        <w:rFonts w:ascii="Symbol" w:hAnsi="Symbol" w:hint="default"/>
        <w:color w:val="9E5E9B" w:themeColor="accent6"/>
        <w:sz w:val="12"/>
      </w:rPr>
    </w:lvl>
    <w:lvl w:ilvl="6">
      <w:start w:val="1"/>
      <w:numFmt w:val="bullet"/>
      <w:lvlText w:val=""/>
      <w:lvlJc w:val="left"/>
      <w:pPr>
        <w:ind w:left="1715" w:hanging="245"/>
      </w:pPr>
      <w:rPr>
        <w:rFonts w:ascii="Symbol" w:hAnsi="Symbol" w:hint="default"/>
        <w:color w:val="9E5E9B" w:themeColor="accent6"/>
        <w:sz w:val="12"/>
      </w:rPr>
    </w:lvl>
    <w:lvl w:ilvl="7">
      <w:start w:val="1"/>
      <w:numFmt w:val="bullet"/>
      <w:lvlText w:val=""/>
      <w:lvlJc w:val="left"/>
      <w:pPr>
        <w:ind w:left="1960" w:hanging="245"/>
      </w:pPr>
      <w:rPr>
        <w:rFonts w:ascii="Symbol" w:hAnsi="Symbol" w:hint="default"/>
        <w:color w:val="9E5E9B" w:themeColor="accent6"/>
        <w:sz w:val="12"/>
      </w:rPr>
    </w:lvl>
    <w:lvl w:ilvl="8">
      <w:start w:val="1"/>
      <w:numFmt w:val="bullet"/>
      <w:lvlText w:val=""/>
      <w:lvlJc w:val="left"/>
      <w:pPr>
        <w:ind w:left="2205" w:hanging="245"/>
      </w:pPr>
      <w:rPr>
        <w:rFonts w:ascii="Symbol" w:hAnsi="Symbol" w:hint="default"/>
        <w:color w:val="9E5E9B" w:themeColor="accent6"/>
        <w:sz w:val="12"/>
      </w:rPr>
    </w:lvl>
  </w:abstractNum>
  <w:abstractNum w:abstractNumId="6" w15:restartNumberingAfterBreak="0">
    <w:nsid w:val="0CE97C4D"/>
    <w:multiLevelType w:val="hybridMultilevel"/>
    <w:tmpl w:val="BBBA4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4963BF"/>
    <w:multiLevelType w:val="hybridMultilevel"/>
    <w:tmpl w:val="1F30CBCC"/>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A308D3"/>
    <w:multiLevelType w:val="multilevel"/>
    <w:tmpl w:val="7B26F0C6"/>
    <w:lvl w:ilvl="0">
      <w:start w:val="1"/>
      <w:numFmt w:val="bullet"/>
      <w:lvlText w:val=""/>
      <w:lvlJc w:val="left"/>
      <w:pPr>
        <w:tabs>
          <w:tab w:val="num" w:pos="0"/>
        </w:tabs>
        <w:ind w:left="752" w:hanging="360"/>
      </w:pPr>
      <w:rPr>
        <w:rFonts w:ascii="Symbol" w:hAnsi="Symbol" w:cs="Symbol" w:hint="default"/>
      </w:rPr>
    </w:lvl>
    <w:lvl w:ilvl="1">
      <w:start w:val="1"/>
      <w:numFmt w:val="bullet"/>
      <w:lvlText w:val="o"/>
      <w:lvlJc w:val="left"/>
      <w:pPr>
        <w:tabs>
          <w:tab w:val="num" w:pos="0"/>
        </w:tabs>
        <w:ind w:left="1472" w:hanging="360"/>
      </w:pPr>
      <w:rPr>
        <w:rFonts w:ascii="Courier New" w:hAnsi="Courier New" w:cs="Courier New" w:hint="default"/>
      </w:rPr>
    </w:lvl>
    <w:lvl w:ilvl="2">
      <w:start w:val="1"/>
      <w:numFmt w:val="bullet"/>
      <w:lvlText w:val=""/>
      <w:lvlJc w:val="left"/>
      <w:pPr>
        <w:tabs>
          <w:tab w:val="num" w:pos="0"/>
        </w:tabs>
        <w:ind w:left="2192" w:hanging="360"/>
      </w:pPr>
      <w:rPr>
        <w:rFonts w:ascii="Wingdings" w:hAnsi="Wingdings" w:cs="Wingdings" w:hint="default"/>
      </w:rPr>
    </w:lvl>
    <w:lvl w:ilvl="3">
      <w:start w:val="1"/>
      <w:numFmt w:val="bullet"/>
      <w:lvlText w:val=""/>
      <w:lvlJc w:val="left"/>
      <w:pPr>
        <w:tabs>
          <w:tab w:val="num" w:pos="0"/>
        </w:tabs>
        <w:ind w:left="2912" w:hanging="360"/>
      </w:pPr>
      <w:rPr>
        <w:rFonts w:ascii="Symbol" w:hAnsi="Symbol" w:cs="Symbol" w:hint="default"/>
      </w:rPr>
    </w:lvl>
    <w:lvl w:ilvl="4">
      <w:start w:val="1"/>
      <w:numFmt w:val="bullet"/>
      <w:lvlText w:val="o"/>
      <w:lvlJc w:val="left"/>
      <w:pPr>
        <w:tabs>
          <w:tab w:val="num" w:pos="0"/>
        </w:tabs>
        <w:ind w:left="3632" w:hanging="360"/>
      </w:pPr>
      <w:rPr>
        <w:rFonts w:ascii="Courier New" w:hAnsi="Courier New" w:cs="Courier New" w:hint="default"/>
      </w:rPr>
    </w:lvl>
    <w:lvl w:ilvl="5">
      <w:start w:val="1"/>
      <w:numFmt w:val="bullet"/>
      <w:lvlText w:val=""/>
      <w:lvlJc w:val="left"/>
      <w:pPr>
        <w:tabs>
          <w:tab w:val="num" w:pos="0"/>
        </w:tabs>
        <w:ind w:left="4352" w:hanging="360"/>
      </w:pPr>
      <w:rPr>
        <w:rFonts w:ascii="Wingdings" w:hAnsi="Wingdings" w:cs="Wingdings" w:hint="default"/>
      </w:rPr>
    </w:lvl>
    <w:lvl w:ilvl="6">
      <w:start w:val="1"/>
      <w:numFmt w:val="bullet"/>
      <w:lvlText w:val=""/>
      <w:lvlJc w:val="left"/>
      <w:pPr>
        <w:tabs>
          <w:tab w:val="num" w:pos="0"/>
        </w:tabs>
        <w:ind w:left="5072" w:hanging="360"/>
      </w:pPr>
      <w:rPr>
        <w:rFonts w:ascii="Symbol" w:hAnsi="Symbol" w:cs="Symbol" w:hint="default"/>
      </w:rPr>
    </w:lvl>
    <w:lvl w:ilvl="7">
      <w:start w:val="1"/>
      <w:numFmt w:val="bullet"/>
      <w:lvlText w:val="o"/>
      <w:lvlJc w:val="left"/>
      <w:pPr>
        <w:tabs>
          <w:tab w:val="num" w:pos="0"/>
        </w:tabs>
        <w:ind w:left="5792" w:hanging="360"/>
      </w:pPr>
      <w:rPr>
        <w:rFonts w:ascii="Courier New" w:hAnsi="Courier New" w:cs="Courier New" w:hint="default"/>
      </w:rPr>
    </w:lvl>
    <w:lvl w:ilvl="8">
      <w:start w:val="1"/>
      <w:numFmt w:val="bullet"/>
      <w:lvlText w:val=""/>
      <w:lvlJc w:val="left"/>
      <w:pPr>
        <w:tabs>
          <w:tab w:val="num" w:pos="0"/>
        </w:tabs>
        <w:ind w:left="6512" w:hanging="360"/>
      </w:pPr>
      <w:rPr>
        <w:rFonts w:ascii="Wingdings" w:hAnsi="Wingdings" w:cs="Wingdings" w:hint="default"/>
      </w:rPr>
    </w:lvl>
  </w:abstractNum>
  <w:abstractNum w:abstractNumId="9" w15:restartNumberingAfterBreak="0">
    <w:nsid w:val="158D6B15"/>
    <w:multiLevelType w:val="hybridMultilevel"/>
    <w:tmpl w:val="F2205B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5F9377E"/>
    <w:multiLevelType w:val="multilevel"/>
    <w:tmpl w:val="2822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733ACD"/>
    <w:multiLevelType w:val="hybridMultilevel"/>
    <w:tmpl w:val="117AF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7E3499"/>
    <w:multiLevelType w:val="multilevel"/>
    <w:tmpl w:val="85C08436"/>
    <w:styleLink w:val="Listanumerowana1"/>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1E5155" w:themeColor="text2"/>
      </w:rPr>
    </w:lvl>
    <w:lvl w:ilvl="2">
      <w:start w:val="1"/>
      <w:numFmt w:val="lowerRoman"/>
      <w:lvlText w:val="%3)"/>
      <w:lvlJc w:val="left"/>
      <w:pPr>
        <w:ind w:left="864" w:hanging="288"/>
      </w:pPr>
      <w:rPr>
        <w:rFonts w:hint="default"/>
        <w:color w:val="1E5155" w:themeColor="text2"/>
      </w:rPr>
    </w:lvl>
    <w:lvl w:ilvl="3">
      <w:start w:val="1"/>
      <w:numFmt w:val="decimal"/>
      <w:lvlText w:val="(%4)"/>
      <w:lvlJc w:val="left"/>
      <w:pPr>
        <w:ind w:left="1152" w:hanging="288"/>
      </w:pPr>
      <w:rPr>
        <w:rFonts w:hint="default"/>
        <w:color w:val="1E5155" w:themeColor="text2"/>
      </w:rPr>
    </w:lvl>
    <w:lvl w:ilvl="4">
      <w:start w:val="1"/>
      <w:numFmt w:val="lowerLetter"/>
      <w:lvlText w:val="(%5)"/>
      <w:lvlJc w:val="left"/>
      <w:pPr>
        <w:ind w:left="1440" w:hanging="288"/>
      </w:pPr>
      <w:rPr>
        <w:rFonts w:hint="default"/>
        <w:color w:val="1E5155" w:themeColor="text2"/>
      </w:rPr>
    </w:lvl>
    <w:lvl w:ilvl="5">
      <w:start w:val="1"/>
      <w:numFmt w:val="lowerRoman"/>
      <w:lvlText w:val="(%6)"/>
      <w:lvlJc w:val="left"/>
      <w:pPr>
        <w:ind w:left="1728" w:hanging="288"/>
      </w:pPr>
      <w:rPr>
        <w:rFonts w:hint="default"/>
        <w:color w:val="1E5155" w:themeColor="text2"/>
      </w:rPr>
    </w:lvl>
    <w:lvl w:ilvl="6">
      <w:start w:val="1"/>
      <w:numFmt w:val="decimal"/>
      <w:lvlText w:val="%7."/>
      <w:lvlJc w:val="left"/>
      <w:pPr>
        <w:ind w:left="2016" w:hanging="288"/>
      </w:pPr>
      <w:rPr>
        <w:rFonts w:hint="default"/>
        <w:color w:val="1E5155" w:themeColor="text2"/>
      </w:rPr>
    </w:lvl>
    <w:lvl w:ilvl="7">
      <w:start w:val="1"/>
      <w:numFmt w:val="lowerLetter"/>
      <w:lvlText w:val="%8."/>
      <w:lvlJc w:val="left"/>
      <w:pPr>
        <w:ind w:left="2304" w:hanging="288"/>
      </w:pPr>
      <w:rPr>
        <w:rFonts w:hint="default"/>
        <w:color w:val="1E5155" w:themeColor="text2"/>
      </w:rPr>
    </w:lvl>
    <w:lvl w:ilvl="8">
      <w:start w:val="1"/>
      <w:numFmt w:val="lowerRoman"/>
      <w:lvlText w:val="%9."/>
      <w:lvlJc w:val="left"/>
      <w:pPr>
        <w:ind w:left="2592" w:hanging="288"/>
      </w:pPr>
      <w:rPr>
        <w:rFonts w:hint="default"/>
        <w:color w:val="1E5155" w:themeColor="text2"/>
      </w:rPr>
    </w:lvl>
  </w:abstractNum>
  <w:abstractNum w:abstractNumId="13" w15:restartNumberingAfterBreak="0">
    <w:nsid w:val="1A6D78DC"/>
    <w:multiLevelType w:val="multilevel"/>
    <w:tmpl w:val="0415001F"/>
    <w:lvl w:ilvl="0">
      <w:start w:val="1"/>
      <w:numFmt w:val="decimal"/>
      <w:lvlText w:val="%1."/>
      <w:lvlJc w:val="left"/>
      <w:pPr>
        <w:ind w:left="-320" w:hanging="360"/>
      </w:pPr>
      <w:rPr>
        <w:rFonts w:hint="default"/>
      </w:rPr>
    </w:lvl>
    <w:lvl w:ilvl="1">
      <w:start w:val="1"/>
      <w:numFmt w:val="decimal"/>
      <w:lvlText w:val="%1.%2."/>
      <w:lvlJc w:val="left"/>
      <w:pPr>
        <w:ind w:left="715" w:hanging="432"/>
      </w:pPr>
      <w:rPr>
        <w:rFonts w:hint="default"/>
      </w:rPr>
    </w:lvl>
    <w:lvl w:ilvl="2">
      <w:start w:val="1"/>
      <w:numFmt w:val="decimal"/>
      <w:lvlText w:val="%1.%2.%3."/>
      <w:lvlJc w:val="left"/>
      <w:pPr>
        <w:ind w:left="544" w:hanging="504"/>
      </w:pPr>
      <w:rPr>
        <w:rFonts w:hint="default"/>
      </w:rPr>
    </w:lvl>
    <w:lvl w:ilvl="3">
      <w:start w:val="1"/>
      <w:numFmt w:val="decimal"/>
      <w:lvlText w:val="%1.%2.%3.%4."/>
      <w:lvlJc w:val="left"/>
      <w:pPr>
        <w:ind w:left="1048" w:hanging="648"/>
      </w:pPr>
      <w:rPr>
        <w:rFonts w:hint="default"/>
      </w:rPr>
    </w:lvl>
    <w:lvl w:ilvl="4">
      <w:start w:val="1"/>
      <w:numFmt w:val="decimal"/>
      <w:lvlText w:val="%1.%2.%3.%4.%5."/>
      <w:lvlJc w:val="left"/>
      <w:pPr>
        <w:ind w:left="1552" w:hanging="792"/>
      </w:pPr>
      <w:rPr>
        <w:rFonts w:hint="default"/>
      </w:rPr>
    </w:lvl>
    <w:lvl w:ilvl="5">
      <w:start w:val="1"/>
      <w:numFmt w:val="decimal"/>
      <w:lvlText w:val="%1.%2.%3.%4.%5.%6."/>
      <w:lvlJc w:val="left"/>
      <w:pPr>
        <w:ind w:left="2056" w:hanging="936"/>
      </w:pPr>
      <w:rPr>
        <w:rFonts w:hint="default"/>
      </w:rPr>
    </w:lvl>
    <w:lvl w:ilvl="6">
      <w:start w:val="1"/>
      <w:numFmt w:val="decimal"/>
      <w:lvlText w:val="%1.%2.%3.%4.%5.%6.%7."/>
      <w:lvlJc w:val="left"/>
      <w:pPr>
        <w:ind w:left="2560" w:hanging="1080"/>
      </w:pPr>
      <w:rPr>
        <w:rFonts w:hint="default"/>
      </w:rPr>
    </w:lvl>
    <w:lvl w:ilvl="7">
      <w:start w:val="1"/>
      <w:numFmt w:val="decimal"/>
      <w:lvlText w:val="%1.%2.%3.%4.%5.%6.%7.%8."/>
      <w:lvlJc w:val="left"/>
      <w:pPr>
        <w:ind w:left="3064" w:hanging="1224"/>
      </w:pPr>
      <w:rPr>
        <w:rFonts w:hint="default"/>
      </w:rPr>
    </w:lvl>
    <w:lvl w:ilvl="8">
      <w:start w:val="1"/>
      <w:numFmt w:val="decimal"/>
      <w:lvlText w:val="%1.%2.%3.%4.%5.%6.%7.%8.%9."/>
      <w:lvlJc w:val="left"/>
      <w:pPr>
        <w:ind w:left="3640" w:hanging="1440"/>
      </w:pPr>
      <w:rPr>
        <w:rFonts w:hint="default"/>
      </w:rPr>
    </w:lvl>
  </w:abstractNum>
  <w:abstractNum w:abstractNumId="14" w15:restartNumberingAfterBreak="0">
    <w:nsid w:val="1B665372"/>
    <w:multiLevelType w:val="hybridMultilevel"/>
    <w:tmpl w:val="00807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8833F9"/>
    <w:multiLevelType w:val="multilevel"/>
    <w:tmpl w:val="BB44C5F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516E01"/>
    <w:multiLevelType w:val="hybridMultilevel"/>
    <w:tmpl w:val="F0E042B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E67796"/>
    <w:multiLevelType w:val="hybridMultilevel"/>
    <w:tmpl w:val="FF5882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30078B"/>
    <w:multiLevelType w:val="multilevel"/>
    <w:tmpl w:val="6CD8FEEE"/>
    <w:lvl w:ilvl="0">
      <w:start w:val="8"/>
      <w:numFmt w:val="decimal"/>
      <w:lvlText w:val="%1."/>
      <w:lvlJc w:val="left"/>
      <w:pPr>
        <w:ind w:left="502" w:hanging="360"/>
      </w:pPr>
      <w:rPr>
        <w:rFonts w:hint="default"/>
        <w:color w:val="000000" w:themeColor="text1"/>
      </w:rPr>
    </w:lvl>
    <w:lvl w:ilvl="1">
      <w:start w:val="1"/>
      <w:numFmt w:val="decimal"/>
      <w:lvlText w:val="%1.%2."/>
      <w:lvlJc w:val="left"/>
      <w:pPr>
        <w:ind w:left="1141" w:hanging="432"/>
      </w:pPr>
      <w:rPr>
        <w:rFonts w:hint="default"/>
        <w:b w:val="0"/>
        <w:color w:val="000000" w:themeColor="text1"/>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225B80"/>
    <w:multiLevelType w:val="hybridMultilevel"/>
    <w:tmpl w:val="03CC0F1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8713717"/>
    <w:multiLevelType w:val="hybridMultilevel"/>
    <w:tmpl w:val="73E2361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9362ADA"/>
    <w:multiLevelType w:val="hybridMultilevel"/>
    <w:tmpl w:val="75EEB52C"/>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9DA5B35"/>
    <w:multiLevelType w:val="hybridMultilevel"/>
    <w:tmpl w:val="A65208C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C7B27F3"/>
    <w:multiLevelType w:val="hybridMultilevel"/>
    <w:tmpl w:val="B18AA82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4" w15:restartNumberingAfterBreak="0">
    <w:nsid w:val="2CA60A6C"/>
    <w:multiLevelType w:val="multilevel"/>
    <w:tmpl w:val="F9E2025C"/>
    <w:lvl w:ilvl="0">
      <w:start w:val="1"/>
      <w:numFmt w:val="decimal"/>
      <w:lvlText w:val="%1."/>
      <w:lvlJc w:val="left"/>
      <w:pPr>
        <w:ind w:left="360" w:hanging="360"/>
      </w:pPr>
    </w:lvl>
    <w:lvl w:ilvl="1">
      <w:start w:val="1"/>
      <w:numFmt w:val="decimal"/>
      <w:lvlText w:val="%1.%2."/>
      <w:lvlJc w:val="left"/>
      <w:pPr>
        <w:ind w:left="715"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F1B6233"/>
    <w:multiLevelType w:val="hybridMultilevel"/>
    <w:tmpl w:val="296EC4FA"/>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31636216"/>
    <w:multiLevelType w:val="hybridMultilevel"/>
    <w:tmpl w:val="514ADF98"/>
    <w:lvl w:ilvl="0" w:tplc="04150011">
      <w:start w:val="1"/>
      <w:numFmt w:val="decimal"/>
      <w:lvlText w:val="%1)"/>
      <w:lvlJc w:val="left"/>
      <w:pPr>
        <w:ind w:left="770" w:hanging="360"/>
      </w:pPr>
      <w:rPr>
        <w:rFont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7" w15:restartNumberingAfterBreak="0">
    <w:nsid w:val="31E54DB7"/>
    <w:multiLevelType w:val="hybridMultilevel"/>
    <w:tmpl w:val="983CB840"/>
    <w:lvl w:ilvl="0" w:tplc="10DC279E">
      <w:start w:val="1"/>
      <w:numFmt w:val="decimal"/>
      <w:lvlText w:val="%1)"/>
      <w:lvlJc w:val="left"/>
      <w:pPr>
        <w:ind w:left="720" w:hanging="360"/>
      </w:pPr>
      <w:rPr>
        <w:rFonts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EA2400"/>
    <w:multiLevelType w:val="hybridMultilevel"/>
    <w:tmpl w:val="89CCD1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402971"/>
    <w:multiLevelType w:val="multilevel"/>
    <w:tmpl w:val="21A883BE"/>
    <w:lvl w:ilvl="0">
      <w:start w:val="1"/>
      <w:numFmt w:val="decimal"/>
      <w:lvlText w:val="%1."/>
      <w:lvlJc w:val="left"/>
      <w:pPr>
        <w:ind w:left="360" w:hanging="360"/>
      </w:pPr>
      <w:rPr>
        <w:b/>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5831F00"/>
    <w:multiLevelType w:val="hybridMultilevel"/>
    <w:tmpl w:val="C3D08B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B223D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E2374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E5A4CC2"/>
    <w:multiLevelType w:val="multilevel"/>
    <w:tmpl w:val="7C94C2A8"/>
    <w:lvl w:ilvl="0">
      <w:start w:val="1"/>
      <w:numFmt w:val="decimal"/>
      <w:lvlText w:val="%1."/>
      <w:lvlJc w:val="left"/>
      <w:pPr>
        <w:tabs>
          <w:tab w:val="num" w:pos="0"/>
        </w:tabs>
        <w:ind w:left="360" w:hanging="360"/>
      </w:pPr>
      <w:rPr>
        <w:rFonts w:hint="default"/>
        <w:color w:val="000000" w:themeColor="text1"/>
      </w:rPr>
    </w:lvl>
    <w:lvl w:ilvl="1">
      <w:start w:val="1"/>
      <w:numFmt w:val="lowerLetter"/>
      <w:lvlText w:val="%2."/>
      <w:lvlJc w:val="left"/>
      <w:pPr>
        <w:tabs>
          <w:tab w:val="num" w:pos="0"/>
        </w:tabs>
        <w:ind w:left="1080" w:hanging="360"/>
      </w:pPr>
    </w:lvl>
    <w:lvl w:ilvl="2">
      <w:start w:val="1"/>
      <w:numFmt w:val="decimal"/>
      <w:lvlText w:val="%3)"/>
      <w:lvlJc w:val="left"/>
      <w:pPr>
        <w:tabs>
          <w:tab w:val="num" w:pos="0"/>
        </w:tabs>
        <w:ind w:left="1995" w:hanging="375"/>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4" w15:restartNumberingAfterBreak="0">
    <w:nsid w:val="3F0E3F10"/>
    <w:multiLevelType w:val="hybridMultilevel"/>
    <w:tmpl w:val="F1EC99D6"/>
    <w:lvl w:ilvl="0" w:tplc="BCBC20A0">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40077D2F"/>
    <w:multiLevelType w:val="hybridMultilevel"/>
    <w:tmpl w:val="436ACF9C"/>
    <w:lvl w:ilvl="0" w:tplc="76DA2972">
      <w:start w:val="1"/>
      <w:numFmt w:val="decimal"/>
      <w:lvlText w:val="[%1]"/>
      <w:lvlJc w:val="left"/>
      <w:pPr>
        <w:ind w:left="360" w:hanging="360"/>
      </w:pPr>
      <w:rPr>
        <w:rFonts w:ascii="Myriad Pro" w:hAnsi="Myriad Pr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08872D6"/>
    <w:multiLevelType w:val="hybridMultilevel"/>
    <w:tmpl w:val="0632F15A"/>
    <w:lvl w:ilvl="0" w:tplc="75ACC64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0809BB"/>
    <w:multiLevelType w:val="hybridMultilevel"/>
    <w:tmpl w:val="0FBE4E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4C502C"/>
    <w:multiLevelType w:val="hybridMultilevel"/>
    <w:tmpl w:val="58D6868A"/>
    <w:lvl w:ilvl="0" w:tplc="0360B2B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B61D47"/>
    <w:multiLevelType w:val="multilevel"/>
    <w:tmpl w:val="0415001F"/>
    <w:lvl w:ilvl="0">
      <w:start w:val="1"/>
      <w:numFmt w:val="decimal"/>
      <w:lvlText w:val="%1."/>
      <w:lvlJc w:val="left"/>
      <w:pPr>
        <w:ind w:left="643"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35A292E"/>
    <w:multiLevelType w:val="hybridMultilevel"/>
    <w:tmpl w:val="16144E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307A79"/>
    <w:multiLevelType w:val="hybridMultilevel"/>
    <w:tmpl w:val="9F506E8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2" w15:restartNumberingAfterBreak="0">
    <w:nsid w:val="46E91E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74C6624"/>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75830F6"/>
    <w:multiLevelType w:val="hybridMultilevel"/>
    <w:tmpl w:val="177C3F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F11469"/>
    <w:multiLevelType w:val="multilevel"/>
    <w:tmpl w:val="64FA289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9464EC6"/>
    <w:multiLevelType w:val="multilevel"/>
    <w:tmpl w:val="83AE0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632C62"/>
    <w:multiLevelType w:val="hybridMultilevel"/>
    <w:tmpl w:val="C55E5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284A7A"/>
    <w:multiLevelType w:val="hybridMultilevel"/>
    <w:tmpl w:val="ADA87D48"/>
    <w:lvl w:ilvl="0" w:tplc="04150011">
      <w:start w:val="1"/>
      <w:numFmt w:val="decimal"/>
      <w:lvlText w:val="%1)"/>
      <w:lvlJc w:val="left"/>
      <w:pPr>
        <w:ind w:left="720" w:hanging="360"/>
      </w:pPr>
    </w:lvl>
    <w:lvl w:ilvl="1" w:tplc="CA1872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DD47DEA"/>
    <w:multiLevelType w:val="hybridMultilevel"/>
    <w:tmpl w:val="7BC234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170553"/>
    <w:multiLevelType w:val="hybridMultilevel"/>
    <w:tmpl w:val="CBC023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EE44D09"/>
    <w:multiLevelType w:val="hybridMultilevel"/>
    <w:tmpl w:val="53A2C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FD71FCD"/>
    <w:multiLevelType w:val="hybridMultilevel"/>
    <w:tmpl w:val="CAA26014"/>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41E3EC1"/>
    <w:multiLevelType w:val="hybridMultilevel"/>
    <w:tmpl w:val="7A708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35387C"/>
    <w:multiLevelType w:val="hybridMultilevel"/>
    <w:tmpl w:val="481E21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4F86843"/>
    <w:multiLevelType w:val="multilevel"/>
    <w:tmpl w:val="649AC2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5EF72B5"/>
    <w:multiLevelType w:val="hybridMultilevel"/>
    <w:tmpl w:val="CEBC79D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57732388"/>
    <w:multiLevelType w:val="hybridMultilevel"/>
    <w:tmpl w:val="A4B67E0E"/>
    <w:lvl w:ilvl="0" w:tplc="04150001">
      <w:start w:val="1"/>
      <w:numFmt w:val="bullet"/>
      <w:lvlText w:val=""/>
      <w:lvlJc w:val="left"/>
      <w:pPr>
        <w:ind w:left="1131" w:hanging="360"/>
      </w:pPr>
      <w:rPr>
        <w:rFonts w:ascii="Symbol" w:hAnsi="Symbol" w:hint="default"/>
      </w:rPr>
    </w:lvl>
    <w:lvl w:ilvl="1" w:tplc="04150003" w:tentative="1">
      <w:start w:val="1"/>
      <w:numFmt w:val="bullet"/>
      <w:lvlText w:val="o"/>
      <w:lvlJc w:val="left"/>
      <w:pPr>
        <w:ind w:left="1851" w:hanging="360"/>
      </w:pPr>
      <w:rPr>
        <w:rFonts w:ascii="Courier New" w:hAnsi="Courier New" w:cs="Courier New" w:hint="default"/>
      </w:rPr>
    </w:lvl>
    <w:lvl w:ilvl="2" w:tplc="04150005" w:tentative="1">
      <w:start w:val="1"/>
      <w:numFmt w:val="bullet"/>
      <w:lvlText w:val=""/>
      <w:lvlJc w:val="left"/>
      <w:pPr>
        <w:ind w:left="2571" w:hanging="360"/>
      </w:pPr>
      <w:rPr>
        <w:rFonts w:ascii="Wingdings" w:hAnsi="Wingdings" w:hint="default"/>
      </w:rPr>
    </w:lvl>
    <w:lvl w:ilvl="3" w:tplc="04150001" w:tentative="1">
      <w:start w:val="1"/>
      <w:numFmt w:val="bullet"/>
      <w:lvlText w:val=""/>
      <w:lvlJc w:val="left"/>
      <w:pPr>
        <w:ind w:left="3291" w:hanging="360"/>
      </w:pPr>
      <w:rPr>
        <w:rFonts w:ascii="Symbol" w:hAnsi="Symbol" w:hint="default"/>
      </w:rPr>
    </w:lvl>
    <w:lvl w:ilvl="4" w:tplc="04150003" w:tentative="1">
      <w:start w:val="1"/>
      <w:numFmt w:val="bullet"/>
      <w:lvlText w:val="o"/>
      <w:lvlJc w:val="left"/>
      <w:pPr>
        <w:ind w:left="4011" w:hanging="360"/>
      </w:pPr>
      <w:rPr>
        <w:rFonts w:ascii="Courier New" w:hAnsi="Courier New" w:cs="Courier New" w:hint="default"/>
      </w:rPr>
    </w:lvl>
    <w:lvl w:ilvl="5" w:tplc="04150005" w:tentative="1">
      <w:start w:val="1"/>
      <w:numFmt w:val="bullet"/>
      <w:lvlText w:val=""/>
      <w:lvlJc w:val="left"/>
      <w:pPr>
        <w:ind w:left="4731" w:hanging="360"/>
      </w:pPr>
      <w:rPr>
        <w:rFonts w:ascii="Wingdings" w:hAnsi="Wingdings" w:hint="default"/>
      </w:rPr>
    </w:lvl>
    <w:lvl w:ilvl="6" w:tplc="04150001" w:tentative="1">
      <w:start w:val="1"/>
      <w:numFmt w:val="bullet"/>
      <w:lvlText w:val=""/>
      <w:lvlJc w:val="left"/>
      <w:pPr>
        <w:ind w:left="5451" w:hanging="360"/>
      </w:pPr>
      <w:rPr>
        <w:rFonts w:ascii="Symbol" w:hAnsi="Symbol" w:hint="default"/>
      </w:rPr>
    </w:lvl>
    <w:lvl w:ilvl="7" w:tplc="04150003" w:tentative="1">
      <w:start w:val="1"/>
      <w:numFmt w:val="bullet"/>
      <w:lvlText w:val="o"/>
      <w:lvlJc w:val="left"/>
      <w:pPr>
        <w:ind w:left="6171" w:hanging="360"/>
      </w:pPr>
      <w:rPr>
        <w:rFonts w:ascii="Courier New" w:hAnsi="Courier New" w:cs="Courier New" w:hint="default"/>
      </w:rPr>
    </w:lvl>
    <w:lvl w:ilvl="8" w:tplc="04150005" w:tentative="1">
      <w:start w:val="1"/>
      <w:numFmt w:val="bullet"/>
      <w:lvlText w:val=""/>
      <w:lvlJc w:val="left"/>
      <w:pPr>
        <w:ind w:left="6891" w:hanging="360"/>
      </w:pPr>
      <w:rPr>
        <w:rFonts w:ascii="Wingdings" w:hAnsi="Wingdings" w:hint="default"/>
      </w:rPr>
    </w:lvl>
  </w:abstractNum>
  <w:abstractNum w:abstractNumId="58" w15:restartNumberingAfterBreak="0">
    <w:nsid w:val="57F76161"/>
    <w:multiLevelType w:val="hybridMultilevel"/>
    <w:tmpl w:val="DE3C5E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A762FD0"/>
    <w:multiLevelType w:val="hybridMultilevel"/>
    <w:tmpl w:val="E81ADC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BA7EFC"/>
    <w:multiLevelType w:val="hybridMultilevel"/>
    <w:tmpl w:val="B46C0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0D1028C"/>
    <w:multiLevelType w:val="multilevel"/>
    <w:tmpl w:val="0415001F"/>
    <w:lvl w:ilvl="0">
      <w:start w:val="1"/>
      <w:numFmt w:val="decimal"/>
      <w:lvlText w:val="%1."/>
      <w:lvlJc w:val="left"/>
      <w:pPr>
        <w:ind w:left="-320" w:hanging="360"/>
      </w:pPr>
      <w:rPr>
        <w:rFonts w:hint="default"/>
      </w:rPr>
    </w:lvl>
    <w:lvl w:ilvl="1">
      <w:start w:val="1"/>
      <w:numFmt w:val="decimal"/>
      <w:lvlText w:val="%1.%2."/>
      <w:lvlJc w:val="left"/>
      <w:pPr>
        <w:ind w:left="112" w:hanging="432"/>
      </w:pPr>
      <w:rPr>
        <w:rFonts w:hint="default"/>
      </w:rPr>
    </w:lvl>
    <w:lvl w:ilvl="2">
      <w:start w:val="1"/>
      <w:numFmt w:val="decimal"/>
      <w:lvlText w:val="%1.%2.%3."/>
      <w:lvlJc w:val="left"/>
      <w:pPr>
        <w:ind w:left="544" w:hanging="504"/>
      </w:pPr>
      <w:rPr>
        <w:rFonts w:hint="default"/>
      </w:rPr>
    </w:lvl>
    <w:lvl w:ilvl="3">
      <w:start w:val="1"/>
      <w:numFmt w:val="decimal"/>
      <w:lvlText w:val="%1.%2.%3.%4."/>
      <w:lvlJc w:val="left"/>
      <w:pPr>
        <w:ind w:left="1048" w:hanging="648"/>
      </w:pPr>
      <w:rPr>
        <w:rFonts w:hint="default"/>
      </w:rPr>
    </w:lvl>
    <w:lvl w:ilvl="4">
      <w:start w:val="1"/>
      <w:numFmt w:val="decimal"/>
      <w:lvlText w:val="%1.%2.%3.%4.%5."/>
      <w:lvlJc w:val="left"/>
      <w:pPr>
        <w:ind w:left="1552" w:hanging="792"/>
      </w:pPr>
      <w:rPr>
        <w:rFonts w:hint="default"/>
      </w:rPr>
    </w:lvl>
    <w:lvl w:ilvl="5">
      <w:start w:val="1"/>
      <w:numFmt w:val="decimal"/>
      <w:lvlText w:val="%1.%2.%3.%4.%5.%6."/>
      <w:lvlJc w:val="left"/>
      <w:pPr>
        <w:ind w:left="2056" w:hanging="936"/>
      </w:pPr>
      <w:rPr>
        <w:rFonts w:hint="default"/>
      </w:rPr>
    </w:lvl>
    <w:lvl w:ilvl="6">
      <w:start w:val="1"/>
      <w:numFmt w:val="decimal"/>
      <w:lvlText w:val="%1.%2.%3.%4.%5.%6.%7."/>
      <w:lvlJc w:val="left"/>
      <w:pPr>
        <w:ind w:left="2560" w:hanging="1080"/>
      </w:pPr>
      <w:rPr>
        <w:rFonts w:hint="default"/>
      </w:rPr>
    </w:lvl>
    <w:lvl w:ilvl="7">
      <w:start w:val="1"/>
      <w:numFmt w:val="decimal"/>
      <w:lvlText w:val="%1.%2.%3.%4.%5.%6.%7.%8."/>
      <w:lvlJc w:val="left"/>
      <w:pPr>
        <w:ind w:left="3064" w:hanging="1224"/>
      </w:pPr>
      <w:rPr>
        <w:rFonts w:hint="default"/>
      </w:rPr>
    </w:lvl>
    <w:lvl w:ilvl="8">
      <w:start w:val="1"/>
      <w:numFmt w:val="decimal"/>
      <w:lvlText w:val="%1.%2.%3.%4.%5.%6.%7.%8.%9."/>
      <w:lvlJc w:val="left"/>
      <w:pPr>
        <w:ind w:left="3640" w:hanging="1440"/>
      </w:pPr>
      <w:rPr>
        <w:rFonts w:hint="default"/>
      </w:rPr>
    </w:lvl>
  </w:abstractNum>
  <w:abstractNum w:abstractNumId="62" w15:restartNumberingAfterBreak="0">
    <w:nsid w:val="61473436"/>
    <w:multiLevelType w:val="hybridMultilevel"/>
    <w:tmpl w:val="8070A5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2035622"/>
    <w:multiLevelType w:val="hybridMultilevel"/>
    <w:tmpl w:val="9A3211F0"/>
    <w:lvl w:ilvl="0" w:tplc="B16E45B8">
      <w:start w:val="1"/>
      <w:numFmt w:val="bullet"/>
      <w:lvlText w:val=""/>
      <w:lvlJc w:val="left"/>
      <w:pPr>
        <w:ind w:left="778" w:hanging="360"/>
      </w:pPr>
      <w:rPr>
        <w:rFonts w:ascii="Symbol" w:hAnsi="Symbol" w:hint="default"/>
      </w:rPr>
    </w:lvl>
    <w:lvl w:ilvl="1" w:tplc="04150003">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64" w15:restartNumberingAfterBreak="0">
    <w:nsid w:val="634A53DA"/>
    <w:multiLevelType w:val="hybridMultilevel"/>
    <w:tmpl w:val="50285DF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35913AD"/>
    <w:multiLevelType w:val="multilevel"/>
    <w:tmpl w:val="13E47CDA"/>
    <w:lvl w:ilvl="0">
      <w:start w:val="1"/>
      <w:numFmt w:val="bullet"/>
      <w:lvlText w:val=""/>
      <w:lvlJc w:val="left"/>
      <w:pPr>
        <w:tabs>
          <w:tab w:val="num" w:pos="0"/>
        </w:tabs>
        <w:ind w:left="3060" w:hanging="360"/>
      </w:pPr>
      <w:rPr>
        <w:rFonts w:ascii="Symbol" w:hAnsi="Symbol" w:cs="Symbol" w:hint="default"/>
      </w:rPr>
    </w:lvl>
    <w:lvl w:ilvl="1">
      <w:start w:val="1"/>
      <w:numFmt w:val="bullet"/>
      <w:lvlText w:val="o"/>
      <w:lvlJc w:val="left"/>
      <w:pPr>
        <w:tabs>
          <w:tab w:val="num" w:pos="0"/>
        </w:tabs>
        <w:ind w:left="3780" w:hanging="360"/>
      </w:pPr>
      <w:rPr>
        <w:rFonts w:ascii="Courier New" w:hAnsi="Courier New" w:cs="Courier New" w:hint="default"/>
      </w:rPr>
    </w:lvl>
    <w:lvl w:ilvl="2">
      <w:start w:val="1"/>
      <w:numFmt w:val="bullet"/>
      <w:lvlText w:val=""/>
      <w:lvlJc w:val="left"/>
      <w:pPr>
        <w:tabs>
          <w:tab w:val="num" w:pos="0"/>
        </w:tabs>
        <w:ind w:left="4500" w:hanging="360"/>
      </w:pPr>
      <w:rPr>
        <w:rFonts w:ascii="Wingdings" w:hAnsi="Wingdings" w:cs="Wingdings" w:hint="default"/>
      </w:rPr>
    </w:lvl>
    <w:lvl w:ilvl="3">
      <w:start w:val="1"/>
      <w:numFmt w:val="bullet"/>
      <w:lvlText w:val=""/>
      <w:lvlJc w:val="left"/>
      <w:pPr>
        <w:tabs>
          <w:tab w:val="num" w:pos="0"/>
        </w:tabs>
        <w:ind w:left="5220" w:hanging="360"/>
      </w:pPr>
      <w:rPr>
        <w:rFonts w:ascii="Symbol" w:hAnsi="Symbol" w:cs="Symbol" w:hint="default"/>
      </w:rPr>
    </w:lvl>
    <w:lvl w:ilvl="4">
      <w:start w:val="1"/>
      <w:numFmt w:val="bullet"/>
      <w:lvlText w:val="o"/>
      <w:lvlJc w:val="left"/>
      <w:pPr>
        <w:tabs>
          <w:tab w:val="num" w:pos="0"/>
        </w:tabs>
        <w:ind w:left="5940" w:hanging="360"/>
      </w:pPr>
      <w:rPr>
        <w:rFonts w:ascii="Courier New" w:hAnsi="Courier New" w:cs="Courier New" w:hint="default"/>
      </w:rPr>
    </w:lvl>
    <w:lvl w:ilvl="5">
      <w:start w:val="1"/>
      <w:numFmt w:val="bullet"/>
      <w:lvlText w:val=""/>
      <w:lvlJc w:val="left"/>
      <w:pPr>
        <w:tabs>
          <w:tab w:val="num" w:pos="0"/>
        </w:tabs>
        <w:ind w:left="6660" w:hanging="360"/>
      </w:pPr>
      <w:rPr>
        <w:rFonts w:ascii="Wingdings" w:hAnsi="Wingdings" w:cs="Wingdings" w:hint="default"/>
      </w:rPr>
    </w:lvl>
    <w:lvl w:ilvl="6">
      <w:start w:val="1"/>
      <w:numFmt w:val="bullet"/>
      <w:lvlText w:val=""/>
      <w:lvlJc w:val="left"/>
      <w:pPr>
        <w:tabs>
          <w:tab w:val="num" w:pos="0"/>
        </w:tabs>
        <w:ind w:left="7380" w:hanging="360"/>
      </w:pPr>
      <w:rPr>
        <w:rFonts w:ascii="Symbol" w:hAnsi="Symbol" w:cs="Symbol" w:hint="default"/>
      </w:rPr>
    </w:lvl>
    <w:lvl w:ilvl="7">
      <w:start w:val="1"/>
      <w:numFmt w:val="bullet"/>
      <w:lvlText w:val="o"/>
      <w:lvlJc w:val="left"/>
      <w:pPr>
        <w:tabs>
          <w:tab w:val="num" w:pos="0"/>
        </w:tabs>
        <w:ind w:left="8100" w:hanging="360"/>
      </w:pPr>
      <w:rPr>
        <w:rFonts w:ascii="Courier New" w:hAnsi="Courier New" w:cs="Courier New" w:hint="default"/>
      </w:rPr>
    </w:lvl>
    <w:lvl w:ilvl="8">
      <w:start w:val="1"/>
      <w:numFmt w:val="bullet"/>
      <w:lvlText w:val=""/>
      <w:lvlJc w:val="left"/>
      <w:pPr>
        <w:tabs>
          <w:tab w:val="num" w:pos="0"/>
        </w:tabs>
        <w:ind w:left="8820" w:hanging="360"/>
      </w:pPr>
      <w:rPr>
        <w:rFonts w:ascii="Wingdings" w:hAnsi="Wingdings" w:cs="Wingdings" w:hint="default"/>
      </w:rPr>
    </w:lvl>
  </w:abstractNum>
  <w:abstractNum w:abstractNumId="66" w15:restartNumberingAfterBreak="0">
    <w:nsid w:val="648165DF"/>
    <w:multiLevelType w:val="multilevel"/>
    <w:tmpl w:val="21A883BE"/>
    <w:lvl w:ilvl="0">
      <w:start w:val="1"/>
      <w:numFmt w:val="decimal"/>
      <w:lvlText w:val="%1."/>
      <w:lvlJc w:val="left"/>
      <w:pPr>
        <w:ind w:left="360" w:hanging="360"/>
      </w:pPr>
      <w:rPr>
        <w:b/>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61C7EC3"/>
    <w:multiLevelType w:val="hybridMultilevel"/>
    <w:tmpl w:val="9C76DFCC"/>
    <w:lvl w:ilvl="0" w:tplc="04150017">
      <w:start w:val="1"/>
      <w:numFmt w:val="lowerLetter"/>
      <w:lvlText w:val="%1)"/>
      <w:lvlJc w:val="left"/>
      <w:pPr>
        <w:ind w:left="1944" w:hanging="360"/>
      </w:pPr>
    </w:lvl>
    <w:lvl w:ilvl="1" w:tplc="04150019" w:tentative="1">
      <w:start w:val="1"/>
      <w:numFmt w:val="lowerLetter"/>
      <w:lvlText w:val="%2."/>
      <w:lvlJc w:val="left"/>
      <w:pPr>
        <w:ind w:left="266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4104" w:hanging="360"/>
      </w:pPr>
    </w:lvl>
    <w:lvl w:ilvl="4" w:tplc="04150019" w:tentative="1">
      <w:start w:val="1"/>
      <w:numFmt w:val="lowerLetter"/>
      <w:lvlText w:val="%5."/>
      <w:lvlJc w:val="left"/>
      <w:pPr>
        <w:ind w:left="4824" w:hanging="360"/>
      </w:pPr>
    </w:lvl>
    <w:lvl w:ilvl="5" w:tplc="0415001B" w:tentative="1">
      <w:start w:val="1"/>
      <w:numFmt w:val="lowerRoman"/>
      <w:lvlText w:val="%6."/>
      <w:lvlJc w:val="right"/>
      <w:pPr>
        <w:ind w:left="5544" w:hanging="180"/>
      </w:pPr>
    </w:lvl>
    <w:lvl w:ilvl="6" w:tplc="0415000F" w:tentative="1">
      <w:start w:val="1"/>
      <w:numFmt w:val="decimal"/>
      <w:lvlText w:val="%7."/>
      <w:lvlJc w:val="left"/>
      <w:pPr>
        <w:ind w:left="6264" w:hanging="360"/>
      </w:pPr>
    </w:lvl>
    <w:lvl w:ilvl="7" w:tplc="04150019" w:tentative="1">
      <w:start w:val="1"/>
      <w:numFmt w:val="lowerLetter"/>
      <w:lvlText w:val="%8."/>
      <w:lvlJc w:val="left"/>
      <w:pPr>
        <w:ind w:left="6984" w:hanging="360"/>
      </w:pPr>
    </w:lvl>
    <w:lvl w:ilvl="8" w:tplc="0415001B" w:tentative="1">
      <w:start w:val="1"/>
      <w:numFmt w:val="lowerRoman"/>
      <w:lvlText w:val="%9."/>
      <w:lvlJc w:val="right"/>
      <w:pPr>
        <w:ind w:left="7704" w:hanging="180"/>
      </w:pPr>
    </w:lvl>
  </w:abstractNum>
  <w:abstractNum w:abstractNumId="68" w15:restartNumberingAfterBreak="0">
    <w:nsid w:val="662B3E28"/>
    <w:multiLevelType w:val="hybridMultilevel"/>
    <w:tmpl w:val="044E7664"/>
    <w:lvl w:ilvl="0" w:tplc="04150011">
      <w:start w:val="1"/>
      <w:numFmt w:val="decimal"/>
      <w:lvlText w:val="%1)"/>
      <w:lvlJc w:val="left"/>
      <w:pPr>
        <w:ind w:left="1352" w:hanging="360"/>
      </w:pPr>
    </w:lvl>
    <w:lvl w:ilvl="1" w:tplc="A8AEC06E">
      <w:numFmt w:val="bullet"/>
      <w:lvlText w:val="•"/>
      <w:lvlJc w:val="left"/>
      <w:pPr>
        <w:ind w:left="2672" w:hanging="960"/>
      </w:pPr>
      <w:rPr>
        <w:rFonts w:ascii="Myriad Pro" w:eastAsiaTheme="minorHAnsi" w:hAnsi="Myriad Pro" w:cstheme="minorHAnsi" w:hint="default"/>
      </w:rPr>
    </w:lvl>
    <w:lvl w:ilvl="2" w:tplc="6E9E4394">
      <w:start w:val="1"/>
      <w:numFmt w:val="upperRoman"/>
      <w:lvlText w:val="%3."/>
      <w:lvlJc w:val="left"/>
      <w:pPr>
        <w:ind w:left="3332" w:hanging="720"/>
      </w:pPr>
      <w:rPr>
        <w:rFonts w:hint="default"/>
      </w:r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69" w15:restartNumberingAfterBreak="0">
    <w:nsid w:val="6778457C"/>
    <w:multiLevelType w:val="hybridMultilevel"/>
    <w:tmpl w:val="AC46A6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8444499"/>
    <w:multiLevelType w:val="multilevel"/>
    <w:tmpl w:val="B54CC98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C036E76"/>
    <w:multiLevelType w:val="hybridMultilevel"/>
    <w:tmpl w:val="6C568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D577371"/>
    <w:multiLevelType w:val="hybridMultilevel"/>
    <w:tmpl w:val="FC70DF7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D8251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431514F"/>
    <w:multiLevelType w:val="hybridMultilevel"/>
    <w:tmpl w:val="F38E2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5797317"/>
    <w:multiLevelType w:val="multilevel"/>
    <w:tmpl w:val="649AC2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88A0934"/>
    <w:multiLevelType w:val="hybridMultilevel"/>
    <w:tmpl w:val="953A675C"/>
    <w:lvl w:ilvl="0" w:tplc="FFFFFFFF">
      <w:start w:val="1"/>
      <w:numFmt w:val="decimal"/>
      <w:lvlText w:val="%1)"/>
      <w:lvlJc w:val="left"/>
      <w:pPr>
        <w:ind w:left="786" w:hanging="360"/>
      </w:pPr>
    </w:lvl>
    <w:lvl w:ilvl="1" w:tplc="04150011">
      <w:start w:val="1"/>
      <w:numFmt w:val="decimal"/>
      <w:lvlText w:val="%2)"/>
      <w:lvlJc w:val="left"/>
      <w:pPr>
        <w:ind w:left="1418"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7" w15:restartNumberingAfterBreak="0">
    <w:nsid w:val="79F61C6B"/>
    <w:multiLevelType w:val="hybridMultilevel"/>
    <w:tmpl w:val="E4B2048C"/>
    <w:lvl w:ilvl="0" w:tplc="04150011">
      <w:start w:val="1"/>
      <w:numFmt w:val="decimal"/>
      <w:lvlText w:val="%1)"/>
      <w:lvlJc w:val="left"/>
      <w:pPr>
        <w:ind w:left="1131" w:hanging="360"/>
      </w:pPr>
      <w:rPr>
        <w:rFonts w:hint="default"/>
      </w:rPr>
    </w:lvl>
    <w:lvl w:ilvl="1" w:tplc="04150003" w:tentative="1">
      <w:start w:val="1"/>
      <w:numFmt w:val="bullet"/>
      <w:lvlText w:val="o"/>
      <w:lvlJc w:val="left"/>
      <w:pPr>
        <w:ind w:left="1851" w:hanging="360"/>
      </w:pPr>
      <w:rPr>
        <w:rFonts w:ascii="Courier New" w:hAnsi="Courier New" w:cs="Courier New" w:hint="default"/>
      </w:rPr>
    </w:lvl>
    <w:lvl w:ilvl="2" w:tplc="04150005" w:tentative="1">
      <w:start w:val="1"/>
      <w:numFmt w:val="bullet"/>
      <w:lvlText w:val=""/>
      <w:lvlJc w:val="left"/>
      <w:pPr>
        <w:ind w:left="2571" w:hanging="360"/>
      </w:pPr>
      <w:rPr>
        <w:rFonts w:ascii="Wingdings" w:hAnsi="Wingdings" w:hint="default"/>
      </w:rPr>
    </w:lvl>
    <w:lvl w:ilvl="3" w:tplc="04150001" w:tentative="1">
      <w:start w:val="1"/>
      <w:numFmt w:val="bullet"/>
      <w:lvlText w:val=""/>
      <w:lvlJc w:val="left"/>
      <w:pPr>
        <w:ind w:left="3291" w:hanging="360"/>
      </w:pPr>
      <w:rPr>
        <w:rFonts w:ascii="Symbol" w:hAnsi="Symbol" w:hint="default"/>
      </w:rPr>
    </w:lvl>
    <w:lvl w:ilvl="4" w:tplc="04150003" w:tentative="1">
      <w:start w:val="1"/>
      <w:numFmt w:val="bullet"/>
      <w:lvlText w:val="o"/>
      <w:lvlJc w:val="left"/>
      <w:pPr>
        <w:ind w:left="4011" w:hanging="360"/>
      </w:pPr>
      <w:rPr>
        <w:rFonts w:ascii="Courier New" w:hAnsi="Courier New" w:cs="Courier New" w:hint="default"/>
      </w:rPr>
    </w:lvl>
    <w:lvl w:ilvl="5" w:tplc="04150005" w:tentative="1">
      <w:start w:val="1"/>
      <w:numFmt w:val="bullet"/>
      <w:lvlText w:val=""/>
      <w:lvlJc w:val="left"/>
      <w:pPr>
        <w:ind w:left="4731" w:hanging="360"/>
      </w:pPr>
      <w:rPr>
        <w:rFonts w:ascii="Wingdings" w:hAnsi="Wingdings" w:hint="default"/>
      </w:rPr>
    </w:lvl>
    <w:lvl w:ilvl="6" w:tplc="04150001" w:tentative="1">
      <w:start w:val="1"/>
      <w:numFmt w:val="bullet"/>
      <w:lvlText w:val=""/>
      <w:lvlJc w:val="left"/>
      <w:pPr>
        <w:ind w:left="5451" w:hanging="360"/>
      </w:pPr>
      <w:rPr>
        <w:rFonts w:ascii="Symbol" w:hAnsi="Symbol" w:hint="default"/>
      </w:rPr>
    </w:lvl>
    <w:lvl w:ilvl="7" w:tplc="04150003" w:tentative="1">
      <w:start w:val="1"/>
      <w:numFmt w:val="bullet"/>
      <w:lvlText w:val="o"/>
      <w:lvlJc w:val="left"/>
      <w:pPr>
        <w:ind w:left="6171" w:hanging="360"/>
      </w:pPr>
      <w:rPr>
        <w:rFonts w:ascii="Courier New" w:hAnsi="Courier New" w:cs="Courier New" w:hint="default"/>
      </w:rPr>
    </w:lvl>
    <w:lvl w:ilvl="8" w:tplc="04150005" w:tentative="1">
      <w:start w:val="1"/>
      <w:numFmt w:val="bullet"/>
      <w:lvlText w:val=""/>
      <w:lvlJc w:val="left"/>
      <w:pPr>
        <w:ind w:left="6891" w:hanging="360"/>
      </w:pPr>
      <w:rPr>
        <w:rFonts w:ascii="Wingdings" w:hAnsi="Wingdings" w:hint="default"/>
      </w:rPr>
    </w:lvl>
  </w:abstractNum>
  <w:abstractNum w:abstractNumId="78" w15:restartNumberingAfterBreak="0">
    <w:nsid w:val="7A3A5EE9"/>
    <w:multiLevelType w:val="multilevel"/>
    <w:tmpl w:val="AE5EBF7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 w15:restartNumberingAfterBreak="0">
    <w:nsid w:val="7D0D3466"/>
    <w:multiLevelType w:val="hybridMultilevel"/>
    <w:tmpl w:val="94FCF1D0"/>
    <w:lvl w:ilvl="0" w:tplc="6A8E4AE0">
      <w:start w:val="1"/>
      <w:numFmt w:val="decimal"/>
      <w:lvlText w:val="%1."/>
      <w:lvlJc w:val="left"/>
      <w:pPr>
        <w:ind w:left="1070" w:hanging="71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8182621">
    <w:abstractNumId w:val="5"/>
  </w:num>
  <w:num w:numId="2" w16cid:durableId="134182431">
    <w:abstractNumId w:val="12"/>
  </w:num>
  <w:num w:numId="3" w16cid:durableId="1596937595">
    <w:abstractNumId w:val="5"/>
  </w:num>
  <w:num w:numId="4" w16cid:durableId="1243830249">
    <w:abstractNumId w:val="12"/>
  </w:num>
  <w:num w:numId="5" w16cid:durableId="1377437467">
    <w:abstractNumId w:val="5"/>
  </w:num>
  <w:num w:numId="6" w16cid:durableId="100615440">
    <w:abstractNumId w:val="12"/>
  </w:num>
  <w:num w:numId="7" w16cid:durableId="1767965663">
    <w:abstractNumId w:val="43"/>
  </w:num>
  <w:num w:numId="8" w16cid:durableId="1670402122">
    <w:abstractNumId w:val="33"/>
  </w:num>
  <w:num w:numId="9" w16cid:durableId="2031030929">
    <w:abstractNumId w:val="4"/>
  </w:num>
  <w:num w:numId="10" w16cid:durableId="1263881418">
    <w:abstractNumId w:val="54"/>
  </w:num>
  <w:num w:numId="11" w16cid:durableId="344209276">
    <w:abstractNumId w:val="79"/>
  </w:num>
  <w:num w:numId="12" w16cid:durableId="72817349">
    <w:abstractNumId w:val="24"/>
  </w:num>
  <w:num w:numId="13" w16cid:durableId="124206412">
    <w:abstractNumId w:val="36"/>
  </w:num>
  <w:num w:numId="14" w16cid:durableId="1351181769">
    <w:abstractNumId w:val="38"/>
  </w:num>
  <w:num w:numId="15" w16cid:durableId="503669178">
    <w:abstractNumId w:val="66"/>
  </w:num>
  <w:num w:numId="16" w16cid:durableId="229462555">
    <w:abstractNumId w:val="41"/>
  </w:num>
  <w:num w:numId="17" w16cid:durableId="1630091320">
    <w:abstractNumId w:val="48"/>
  </w:num>
  <w:num w:numId="18" w16cid:durableId="631638335">
    <w:abstractNumId w:val="23"/>
  </w:num>
  <w:num w:numId="19" w16cid:durableId="345715505">
    <w:abstractNumId w:val="69"/>
  </w:num>
  <w:num w:numId="20" w16cid:durableId="359598560">
    <w:abstractNumId w:val="70"/>
  </w:num>
  <w:num w:numId="21" w16cid:durableId="1419329063">
    <w:abstractNumId w:val="65"/>
  </w:num>
  <w:num w:numId="22" w16cid:durableId="518815647">
    <w:abstractNumId w:val="8"/>
  </w:num>
  <w:num w:numId="23" w16cid:durableId="1039864819">
    <w:abstractNumId w:val="78"/>
  </w:num>
  <w:num w:numId="24" w16cid:durableId="2130122686">
    <w:abstractNumId w:val="20"/>
  </w:num>
  <w:num w:numId="25" w16cid:durableId="984969176">
    <w:abstractNumId w:val="3"/>
  </w:num>
  <w:num w:numId="26" w16cid:durableId="920017861">
    <w:abstractNumId w:val="45"/>
  </w:num>
  <w:num w:numId="27" w16cid:durableId="1845322238">
    <w:abstractNumId w:val="39"/>
  </w:num>
  <w:num w:numId="28" w16cid:durableId="200171320">
    <w:abstractNumId w:val="11"/>
  </w:num>
  <w:num w:numId="29" w16cid:durableId="1434471506">
    <w:abstractNumId w:val="9"/>
  </w:num>
  <w:num w:numId="30" w16cid:durableId="1865632607">
    <w:abstractNumId w:val="51"/>
  </w:num>
  <w:num w:numId="31" w16cid:durableId="1316102861">
    <w:abstractNumId w:val="52"/>
  </w:num>
  <w:num w:numId="32" w16cid:durableId="828517755">
    <w:abstractNumId w:val="30"/>
  </w:num>
  <w:num w:numId="33" w16cid:durableId="92091961">
    <w:abstractNumId w:val="62"/>
  </w:num>
  <w:num w:numId="34" w16cid:durableId="1544556940">
    <w:abstractNumId w:val="13"/>
  </w:num>
  <w:num w:numId="35" w16cid:durableId="1693872730">
    <w:abstractNumId w:val="25"/>
  </w:num>
  <w:num w:numId="36" w16cid:durableId="1332610314">
    <w:abstractNumId w:val="61"/>
  </w:num>
  <w:num w:numId="37" w16cid:durableId="795950577">
    <w:abstractNumId w:val="49"/>
  </w:num>
  <w:num w:numId="38" w16cid:durableId="1259212254">
    <w:abstractNumId w:val="42"/>
  </w:num>
  <w:num w:numId="39" w16cid:durableId="879780569">
    <w:abstractNumId w:val="31"/>
  </w:num>
  <w:num w:numId="40" w16cid:durableId="165246400">
    <w:abstractNumId w:val="57"/>
  </w:num>
  <w:num w:numId="41" w16cid:durableId="827407313">
    <w:abstractNumId w:val="34"/>
  </w:num>
  <w:num w:numId="42" w16cid:durableId="876507855">
    <w:abstractNumId w:val="10"/>
  </w:num>
  <w:num w:numId="43" w16cid:durableId="443623199">
    <w:abstractNumId w:val="73"/>
  </w:num>
  <w:num w:numId="44" w16cid:durableId="1516505012">
    <w:abstractNumId w:val="44"/>
  </w:num>
  <w:num w:numId="45" w16cid:durableId="406193822">
    <w:abstractNumId w:val="67"/>
  </w:num>
  <w:num w:numId="46" w16cid:durableId="1771580259">
    <w:abstractNumId w:val="47"/>
  </w:num>
  <w:num w:numId="47" w16cid:durableId="984505075">
    <w:abstractNumId w:val="59"/>
  </w:num>
  <w:num w:numId="48" w16cid:durableId="224225653">
    <w:abstractNumId w:val="35"/>
  </w:num>
  <w:num w:numId="49" w16cid:durableId="2056617626">
    <w:abstractNumId w:val="29"/>
  </w:num>
  <w:num w:numId="50" w16cid:durableId="797190576">
    <w:abstractNumId w:val="32"/>
  </w:num>
  <w:num w:numId="51" w16cid:durableId="276765799">
    <w:abstractNumId w:val="75"/>
  </w:num>
  <w:num w:numId="52" w16cid:durableId="1070927665">
    <w:abstractNumId w:val="55"/>
  </w:num>
  <w:num w:numId="53" w16cid:durableId="2056394826">
    <w:abstractNumId w:val="1"/>
  </w:num>
  <w:num w:numId="54" w16cid:durableId="1253197123">
    <w:abstractNumId w:val="18"/>
  </w:num>
  <w:num w:numId="55" w16cid:durableId="333840941">
    <w:abstractNumId w:val="46"/>
  </w:num>
  <w:num w:numId="56" w16cid:durableId="285279200">
    <w:abstractNumId w:val="53"/>
  </w:num>
  <w:num w:numId="57" w16cid:durableId="1477525452">
    <w:abstractNumId w:val="0"/>
  </w:num>
  <w:num w:numId="58" w16cid:durableId="729040771">
    <w:abstractNumId w:val="40"/>
  </w:num>
  <w:num w:numId="59" w16cid:durableId="946153210">
    <w:abstractNumId w:val="56"/>
  </w:num>
  <w:num w:numId="60" w16cid:durableId="1368750950">
    <w:abstractNumId w:val="27"/>
  </w:num>
  <w:num w:numId="61" w16cid:durableId="1988624899">
    <w:abstractNumId w:val="2"/>
  </w:num>
  <w:num w:numId="62" w16cid:durableId="1716812611">
    <w:abstractNumId w:val="64"/>
  </w:num>
  <w:num w:numId="63" w16cid:durableId="1880391568">
    <w:abstractNumId w:val="72"/>
  </w:num>
  <w:num w:numId="64" w16cid:durableId="1113475810">
    <w:abstractNumId w:val="16"/>
  </w:num>
  <w:num w:numId="65" w16cid:durableId="739788089">
    <w:abstractNumId w:val="77"/>
  </w:num>
  <w:num w:numId="66" w16cid:durableId="1580629240">
    <w:abstractNumId w:val="26"/>
  </w:num>
  <w:num w:numId="67" w16cid:durableId="2112040795">
    <w:abstractNumId w:val="68"/>
  </w:num>
  <w:num w:numId="68" w16cid:durableId="1416627627">
    <w:abstractNumId w:val="63"/>
  </w:num>
  <w:num w:numId="69" w16cid:durableId="1088036986">
    <w:abstractNumId w:val="60"/>
  </w:num>
  <w:num w:numId="70" w16cid:durableId="1651326696">
    <w:abstractNumId w:val="19"/>
  </w:num>
  <w:num w:numId="71" w16cid:durableId="564224470">
    <w:abstractNumId w:val="17"/>
  </w:num>
  <w:num w:numId="72" w16cid:durableId="169953048">
    <w:abstractNumId w:val="76"/>
  </w:num>
  <w:num w:numId="73" w16cid:durableId="1210916580">
    <w:abstractNumId w:val="15"/>
  </w:num>
  <w:num w:numId="74" w16cid:durableId="2084256207">
    <w:abstractNumId w:val="71"/>
  </w:num>
  <w:num w:numId="75" w16cid:durableId="1335572747">
    <w:abstractNumId w:val="6"/>
  </w:num>
  <w:num w:numId="76" w16cid:durableId="648435366">
    <w:abstractNumId w:val="50"/>
  </w:num>
  <w:num w:numId="77" w16cid:durableId="206143063">
    <w:abstractNumId w:val="14"/>
  </w:num>
  <w:num w:numId="78" w16cid:durableId="1815562747">
    <w:abstractNumId w:val="74"/>
  </w:num>
  <w:num w:numId="79" w16cid:durableId="2046831189">
    <w:abstractNumId w:val="28"/>
  </w:num>
  <w:num w:numId="80" w16cid:durableId="654917320">
    <w:abstractNumId w:val="37"/>
  </w:num>
  <w:num w:numId="81" w16cid:durableId="830022949">
    <w:abstractNumId w:val="21"/>
  </w:num>
  <w:num w:numId="82" w16cid:durableId="607932209">
    <w:abstractNumId w:val="58"/>
  </w:num>
  <w:num w:numId="83" w16cid:durableId="1307008933">
    <w:abstractNumId w:val="22"/>
  </w:num>
  <w:num w:numId="84" w16cid:durableId="1336761056">
    <w:abstractNumId w:val="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41"/>
    <w:rsid w:val="0000436B"/>
    <w:rsid w:val="00010EE1"/>
    <w:rsid w:val="0001233E"/>
    <w:rsid w:val="000134DF"/>
    <w:rsid w:val="00015830"/>
    <w:rsid w:val="0001680E"/>
    <w:rsid w:val="00023283"/>
    <w:rsid w:val="000235F4"/>
    <w:rsid w:val="00024DCB"/>
    <w:rsid w:val="00030DDE"/>
    <w:rsid w:val="00033FBE"/>
    <w:rsid w:val="0003614A"/>
    <w:rsid w:val="0004007B"/>
    <w:rsid w:val="000417D2"/>
    <w:rsid w:val="00042CE0"/>
    <w:rsid w:val="0004418D"/>
    <w:rsid w:val="00044CF1"/>
    <w:rsid w:val="00045F18"/>
    <w:rsid w:val="00046968"/>
    <w:rsid w:val="00050A98"/>
    <w:rsid w:val="00051F35"/>
    <w:rsid w:val="000522BB"/>
    <w:rsid w:val="00054B3B"/>
    <w:rsid w:val="0006123C"/>
    <w:rsid w:val="00061BD2"/>
    <w:rsid w:val="00063F7A"/>
    <w:rsid w:val="000664A1"/>
    <w:rsid w:val="00072F0B"/>
    <w:rsid w:val="00073AC4"/>
    <w:rsid w:val="00074584"/>
    <w:rsid w:val="00074F2C"/>
    <w:rsid w:val="000820CE"/>
    <w:rsid w:val="00083AE1"/>
    <w:rsid w:val="00083C8D"/>
    <w:rsid w:val="00087D5E"/>
    <w:rsid w:val="00087DC6"/>
    <w:rsid w:val="00091CF3"/>
    <w:rsid w:val="00094884"/>
    <w:rsid w:val="000959DD"/>
    <w:rsid w:val="000967E6"/>
    <w:rsid w:val="000A0C6F"/>
    <w:rsid w:val="000A24A4"/>
    <w:rsid w:val="000A36E3"/>
    <w:rsid w:val="000A58E4"/>
    <w:rsid w:val="000A7D6E"/>
    <w:rsid w:val="000B1BC3"/>
    <w:rsid w:val="000B7A19"/>
    <w:rsid w:val="000C6DE8"/>
    <w:rsid w:val="000E0733"/>
    <w:rsid w:val="000F4A6A"/>
    <w:rsid w:val="00100F32"/>
    <w:rsid w:val="00101418"/>
    <w:rsid w:val="00101FC7"/>
    <w:rsid w:val="0010337B"/>
    <w:rsid w:val="001035C2"/>
    <w:rsid w:val="00104F9B"/>
    <w:rsid w:val="00105F21"/>
    <w:rsid w:val="0010757E"/>
    <w:rsid w:val="001076C7"/>
    <w:rsid w:val="00110D47"/>
    <w:rsid w:val="00111B19"/>
    <w:rsid w:val="00112C3E"/>
    <w:rsid w:val="001167C4"/>
    <w:rsid w:val="00125B68"/>
    <w:rsid w:val="00125E7C"/>
    <w:rsid w:val="0013542F"/>
    <w:rsid w:val="0013625E"/>
    <w:rsid w:val="00136493"/>
    <w:rsid w:val="001376DF"/>
    <w:rsid w:val="001400D5"/>
    <w:rsid w:val="00144244"/>
    <w:rsid w:val="00144DAB"/>
    <w:rsid w:val="001469C6"/>
    <w:rsid w:val="00150C60"/>
    <w:rsid w:val="00154D78"/>
    <w:rsid w:val="0016646A"/>
    <w:rsid w:val="001666C1"/>
    <w:rsid w:val="001705F5"/>
    <w:rsid w:val="00172E77"/>
    <w:rsid w:val="00177441"/>
    <w:rsid w:val="00182FFA"/>
    <w:rsid w:val="0018590A"/>
    <w:rsid w:val="00186001"/>
    <w:rsid w:val="00187B47"/>
    <w:rsid w:val="00187E4A"/>
    <w:rsid w:val="001909DD"/>
    <w:rsid w:val="001A0EEF"/>
    <w:rsid w:val="001A1212"/>
    <w:rsid w:val="001A17C0"/>
    <w:rsid w:val="001A19C0"/>
    <w:rsid w:val="001A4275"/>
    <w:rsid w:val="001A5349"/>
    <w:rsid w:val="001B05A5"/>
    <w:rsid w:val="001B57E2"/>
    <w:rsid w:val="001C11FC"/>
    <w:rsid w:val="001C1C21"/>
    <w:rsid w:val="001C2FDE"/>
    <w:rsid w:val="001C54EA"/>
    <w:rsid w:val="001C67DF"/>
    <w:rsid w:val="001D06F1"/>
    <w:rsid w:val="001D2569"/>
    <w:rsid w:val="001D26DF"/>
    <w:rsid w:val="001D35AC"/>
    <w:rsid w:val="001D39AE"/>
    <w:rsid w:val="001D5925"/>
    <w:rsid w:val="001E0D75"/>
    <w:rsid w:val="001E1C32"/>
    <w:rsid w:val="001E4398"/>
    <w:rsid w:val="001E544A"/>
    <w:rsid w:val="001E64BD"/>
    <w:rsid w:val="001E6F5E"/>
    <w:rsid w:val="001E7F41"/>
    <w:rsid w:val="001F1F96"/>
    <w:rsid w:val="001F3163"/>
    <w:rsid w:val="001F5D81"/>
    <w:rsid w:val="0020286C"/>
    <w:rsid w:val="00205F4B"/>
    <w:rsid w:val="00212A4E"/>
    <w:rsid w:val="00213BA4"/>
    <w:rsid w:val="0021655A"/>
    <w:rsid w:val="002236E5"/>
    <w:rsid w:val="0022757B"/>
    <w:rsid w:val="00232FD0"/>
    <w:rsid w:val="0023323D"/>
    <w:rsid w:val="0023336D"/>
    <w:rsid w:val="00234491"/>
    <w:rsid w:val="002544A3"/>
    <w:rsid w:val="00261C34"/>
    <w:rsid w:val="00264228"/>
    <w:rsid w:val="002865A2"/>
    <w:rsid w:val="002870BE"/>
    <w:rsid w:val="0029426E"/>
    <w:rsid w:val="00296EE2"/>
    <w:rsid w:val="002A15B4"/>
    <w:rsid w:val="002A29B1"/>
    <w:rsid w:val="002A458F"/>
    <w:rsid w:val="002A5086"/>
    <w:rsid w:val="002A50C7"/>
    <w:rsid w:val="002A6BB2"/>
    <w:rsid w:val="002B1B4F"/>
    <w:rsid w:val="002B3B28"/>
    <w:rsid w:val="002C13A7"/>
    <w:rsid w:val="002C26C1"/>
    <w:rsid w:val="002C2999"/>
    <w:rsid w:val="002C7622"/>
    <w:rsid w:val="002D255B"/>
    <w:rsid w:val="002D36EA"/>
    <w:rsid w:val="002D7471"/>
    <w:rsid w:val="002E6829"/>
    <w:rsid w:val="002F025C"/>
    <w:rsid w:val="002F19D0"/>
    <w:rsid w:val="002F666C"/>
    <w:rsid w:val="00301B91"/>
    <w:rsid w:val="003046CC"/>
    <w:rsid w:val="00305B8B"/>
    <w:rsid w:val="0031013C"/>
    <w:rsid w:val="00311562"/>
    <w:rsid w:val="00312AC1"/>
    <w:rsid w:val="00316F80"/>
    <w:rsid w:val="00321147"/>
    <w:rsid w:val="0032130E"/>
    <w:rsid w:val="00330DAA"/>
    <w:rsid w:val="0033142E"/>
    <w:rsid w:val="0033218C"/>
    <w:rsid w:val="00334478"/>
    <w:rsid w:val="00337C15"/>
    <w:rsid w:val="0034083A"/>
    <w:rsid w:val="003424F6"/>
    <w:rsid w:val="00351381"/>
    <w:rsid w:val="00354A3F"/>
    <w:rsid w:val="003559A1"/>
    <w:rsid w:val="00362BD7"/>
    <w:rsid w:val="00363F80"/>
    <w:rsid w:val="00364DD2"/>
    <w:rsid w:val="00365374"/>
    <w:rsid w:val="003727B5"/>
    <w:rsid w:val="0037760F"/>
    <w:rsid w:val="00377C42"/>
    <w:rsid w:val="00380204"/>
    <w:rsid w:val="003803C3"/>
    <w:rsid w:val="00380FD8"/>
    <w:rsid w:val="00386B22"/>
    <w:rsid w:val="00390A0E"/>
    <w:rsid w:val="003917F6"/>
    <w:rsid w:val="00392638"/>
    <w:rsid w:val="00395B28"/>
    <w:rsid w:val="00397F26"/>
    <w:rsid w:val="003B0E1F"/>
    <w:rsid w:val="003B1F47"/>
    <w:rsid w:val="003B5B6D"/>
    <w:rsid w:val="003B6A3C"/>
    <w:rsid w:val="003C1199"/>
    <w:rsid w:val="003C4FB9"/>
    <w:rsid w:val="003C5BDB"/>
    <w:rsid w:val="003D6003"/>
    <w:rsid w:val="003D772B"/>
    <w:rsid w:val="003E1238"/>
    <w:rsid w:val="003E1B45"/>
    <w:rsid w:val="003E2DB2"/>
    <w:rsid w:val="003E39AB"/>
    <w:rsid w:val="003E5958"/>
    <w:rsid w:val="003F5852"/>
    <w:rsid w:val="00406F53"/>
    <w:rsid w:val="0040752E"/>
    <w:rsid w:val="00410C87"/>
    <w:rsid w:val="00411212"/>
    <w:rsid w:val="0041442C"/>
    <w:rsid w:val="004158B1"/>
    <w:rsid w:val="00417831"/>
    <w:rsid w:val="004178A2"/>
    <w:rsid w:val="004213EF"/>
    <w:rsid w:val="0042615D"/>
    <w:rsid w:val="00426622"/>
    <w:rsid w:val="00431147"/>
    <w:rsid w:val="00432A22"/>
    <w:rsid w:val="00434236"/>
    <w:rsid w:val="00434402"/>
    <w:rsid w:val="00435210"/>
    <w:rsid w:val="00440009"/>
    <w:rsid w:val="00442209"/>
    <w:rsid w:val="00446516"/>
    <w:rsid w:val="00450769"/>
    <w:rsid w:val="00450DCC"/>
    <w:rsid w:val="00450E5C"/>
    <w:rsid w:val="00453ECA"/>
    <w:rsid w:val="004549F6"/>
    <w:rsid w:val="0045799C"/>
    <w:rsid w:val="00457AF7"/>
    <w:rsid w:val="00461117"/>
    <w:rsid w:val="00461995"/>
    <w:rsid w:val="004624FA"/>
    <w:rsid w:val="0046254F"/>
    <w:rsid w:val="0046272E"/>
    <w:rsid w:val="004636C9"/>
    <w:rsid w:val="00470489"/>
    <w:rsid w:val="00470D19"/>
    <w:rsid w:val="00475D11"/>
    <w:rsid w:val="00480E80"/>
    <w:rsid w:val="00481BAF"/>
    <w:rsid w:val="00483C11"/>
    <w:rsid w:val="004849F2"/>
    <w:rsid w:val="00485D2E"/>
    <w:rsid w:val="004913C7"/>
    <w:rsid w:val="00491A0C"/>
    <w:rsid w:val="00493201"/>
    <w:rsid w:val="004960E9"/>
    <w:rsid w:val="004A151C"/>
    <w:rsid w:val="004A1F1F"/>
    <w:rsid w:val="004A2EC2"/>
    <w:rsid w:val="004A498F"/>
    <w:rsid w:val="004A4CAC"/>
    <w:rsid w:val="004A5F96"/>
    <w:rsid w:val="004A737C"/>
    <w:rsid w:val="004A7743"/>
    <w:rsid w:val="004B4A2D"/>
    <w:rsid w:val="004B7415"/>
    <w:rsid w:val="004B7B64"/>
    <w:rsid w:val="004C2B62"/>
    <w:rsid w:val="004C50F2"/>
    <w:rsid w:val="004C56BE"/>
    <w:rsid w:val="004C69C2"/>
    <w:rsid w:val="004C7FEB"/>
    <w:rsid w:val="004D1370"/>
    <w:rsid w:val="004D6C60"/>
    <w:rsid w:val="004E2DD1"/>
    <w:rsid w:val="004E33C4"/>
    <w:rsid w:val="004E593C"/>
    <w:rsid w:val="004E6C7A"/>
    <w:rsid w:val="004E78EE"/>
    <w:rsid w:val="004F1980"/>
    <w:rsid w:val="004F2919"/>
    <w:rsid w:val="004F444F"/>
    <w:rsid w:val="004F6064"/>
    <w:rsid w:val="004F708F"/>
    <w:rsid w:val="00510BE3"/>
    <w:rsid w:val="00511AC1"/>
    <w:rsid w:val="00511DC2"/>
    <w:rsid w:val="00511F9B"/>
    <w:rsid w:val="00511FAC"/>
    <w:rsid w:val="00512A63"/>
    <w:rsid w:val="00512EDF"/>
    <w:rsid w:val="00514816"/>
    <w:rsid w:val="005216C4"/>
    <w:rsid w:val="00527A6E"/>
    <w:rsid w:val="0053018F"/>
    <w:rsid w:val="00531736"/>
    <w:rsid w:val="00533435"/>
    <w:rsid w:val="00533751"/>
    <w:rsid w:val="0053421B"/>
    <w:rsid w:val="0053574F"/>
    <w:rsid w:val="00536871"/>
    <w:rsid w:val="00537FA5"/>
    <w:rsid w:val="00547D66"/>
    <w:rsid w:val="0055059D"/>
    <w:rsid w:val="00552348"/>
    <w:rsid w:val="005577FC"/>
    <w:rsid w:val="00570696"/>
    <w:rsid w:val="005713D1"/>
    <w:rsid w:val="00572227"/>
    <w:rsid w:val="005731A5"/>
    <w:rsid w:val="005734CE"/>
    <w:rsid w:val="00580292"/>
    <w:rsid w:val="00580FB3"/>
    <w:rsid w:val="00590189"/>
    <w:rsid w:val="00592EB7"/>
    <w:rsid w:val="00594521"/>
    <w:rsid w:val="00596C20"/>
    <w:rsid w:val="005A0FCE"/>
    <w:rsid w:val="005A15FA"/>
    <w:rsid w:val="005A3006"/>
    <w:rsid w:val="005A5BFA"/>
    <w:rsid w:val="005A70F5"/>
    <w:rsid w:val="005A71D1"/>
    <w:rsid w:val="005B0F03"/>
    <w:rsid w:val="005B1B78"/>
    <w:rsid w:val="005C1003"/>
    <w:rsid w:val="005C213F"/>
    <w:rsid w:val="005C2A76"/>
    <w:rsid w:val="005C32ED"/>
    <w:rsid w:val="005C3F94"/>
    <w:rsid w:val="005C5D63"/>
    <w:rsid w:val="005D306B"/>
    <w:rsid w:val="005D3712"/>
    <w:rsid w:val="005D37F6"/>
    <w:rsid w:val="005E1944"/>
    <w:rsid w:val="005E364C"/>
    <w:rsid w:val="005F15A1"/>
    <w:rsid w:val="005F2621"/>
    <w:rsid w:val="005F27F3"/>
    <w:rsid w:val="005F342E"/>
    <w:rsid w:val="005F548A"/>
    <w:rsid w:val="005F5CD4"/>
    <w:rsid w:val="005F6CB8"/>
    <w:rsid w:val="005F6E72"/>
    <w:rsid w:val="006057C7"/>
    <w:rsid w:val="006074ED"/>
    <w:rsid w:val="00614B65"/>
    <w:rsid w:val="00615E11"/>
    <w:rsid w:val="00616E52"/>
    <w:rsid w:val="00620BEC"/>
    <w:rsid w:val="00620C6C"/>
    <w:rsid w:val="00623AE3"/>
    <w:rsid w:val="006249BC"/>
    <w:rsid w:val="00625F33"/>
    <w:rsid w:val="00630EF1"/>
    <w:rsid w:val="00635D39"/>
    <w:rsid w:val="00636346"/>
    <w:rsid w:val="00640B30"/>
    <w:rsid w:val="00643EB6"/>
    <w:rsid w:val="0064513C"/>
    <w:rsid w:val="00647584"/>
    <w:rsid w:val="006526AA"/>
    <w:rsid w:val="006540A7"/>
    <w:rsid w:val="00654AE9"/>
    <w:rsid w:val="00657714"/>
    <w:rsid w:val="0066024D"/>
    <w:rsid w:val="0066221E"/>
    <w:rsid w:val="0066225E"/>
    <w:rsid w:val="0066261C"/>
    <w:rsid w:val="006633EC"/>
    <w:rsid w:val="006655EF"/>
    <w:rsid w:val="00671266"/>
    <w:rsid w:val="0067350A"/>
    <w:rsid w:val="00674E65"/>
    <w:rsid w:val="00675C26"/>
    <w:rsid w:val="0068031D"/>
    <w:rsid w:val="006840E6"/>
    <w:rsid w:val="0068452E"/>
    <w:rsid w:val="00686B39"/>
    <w:rsid w:val="00690CD1"/>
    <w:rsid w:val="006911EE"/>
    <w:rsid w:val="00692601"/>
    <w:rsid w:val="00693572"/>
    <w:rsid w:val="006A18AA"/>
    <w:rsid w:val="006A39F4"/>
    <w:rsid w:val="006B244C"/>
    <w:rsid w:val="006B449C"/>
    <w:rsid w:val="006B4799"/>
    <w:rsid w:val="006B67FE"/>
    <w:rsid w:val="006C0AE6"/>
    <w:rsid w:val="006C4194"/>
    <w:rsid w:val="006C4A10"/>
    <w:rsid w:val="006C61DD"/>
    <w:rsid w:val="006C7362"/>
    <w:rsid w:val="006D09E8"/>
    <w:rsid w:val="006D18A9"/>
    <w:rsid w:val="006D30AA"/>
    <w:rsid w:val="006D59E8"/>
    <w:rsid w:val="006D5E73"/>
    <w:rsid w:val="006D601B"/>
    <w:rsid w:val="006D64E3"/>
    <w:rsid w:val="006E0289"/>
    <w:rsid w:val="006E34C4"/>
    <w:rsid w:val="006E3559"/>
    <w:rsid w:val="006E3A32"/>
    <w:rsid w:val="006E44DC"/>
    <w:rsid w:val="006E5D04"/>
    <w:rsid w:val="006F08F9"/>
    <w:rsid w:val="006F42F5"/>
    <w:rsid w:val="006F43AB"/>
    <w:rsid w:val="006F4AD3"/>
    <w:rsid w:val="006F5122"/>
    <w:rsid w:val="006F62B1"/>
    <w:rsid w:val="00703A4C"/>
    <w:rsid w:val="00703A5E"/>
    <w:rsid w:val="007048D5"/>
    <w:rsid w:val="00706703"/>
    <w:rsid w:val="00707428"/>
    <w:rsid w:val="00716562"/>
    <w:rsid w:val="007216E2"/>
    <w:rsid w:val="007217DE"/>
    <w:rsid w:val="00723390"/>
    <w:rsid w:val="0072499A"/>
    <w:rsid w:val="007256FF"/>
    <w:rsid w:val="00726454"/>
    <w:rsid w:val="0072660A"/>
    <w:rsid w:val="0072688D"/>
    <w:rsid w:val="00731383"/>
    <w:rsid w:val="00731B33"/>
    <w:rsid w:val="00736AC1"/>
    <w:rsid w:val="007417F9"/>
    <w:rsid w:val="00743620"/>
    <w:rsid w:val="00743DBD"/>
    <w:rsid w:val="00752F14"/>
    <w:rsid w:val="007604DF"/>
    <w:rsid w:val="00762A08"/>
    <w:rsid w:val="00762ECA"/>
    <w:rsid w:val="00764568"/>
    <w:rsid w:val="007673B4"/>
    <w:rsid w:val="0077332B"/>
    <w:rsid w:val="007742A4"/>
    <w:rsid w:val="00775565"/>
    <w:rsid w:val="007821E6"/>
    <w:rsid w:val="00782339"/>
    <w:rsid w:val="007830AC"/>
    <w:rsid w:val="00783670"/>
    <w:rsid w:val="007858B3"/>
    <w:rsid w:val="007867EC"/>
    <w:rsid w:val="00786DC7"/>
    <w:rsid w:val="00792BFE"/>
    <w:rsid w:val="00795882"/>
    <w:rsid w:val="00797E05"/>
    <w:rsid w:val="007A4C77"/>
    <w:rsid w:val="007A7EE3"/>
    <w:rsid w:val="007B057A"/>
    <w:rsid w:val="007B17A3"/>
    <w:rsid w:val="007B1B63"/>
    <w:rsid w:val="007B4F50"/>
    <w:rsid w:val="007B5604"/>
    <w:rsid w:val="007B7E2C"/>
    <w:rsid w:val="007C287F"/>
    <w:rsid w:val="007C31FC"/>
    <w:rsid w:val="007C7EEA"/>
    <w:rsid w:val="007D03CF"/>
    <w:rsid w:val="007D3564"/>
    <w:rsid w:val="007D47DC"/>
    <w:rsid w:val="007D7DD9"/>
    <w:rsid w:val="007D7F26"/>
    <w:rsid w:val="007E12D9"/>
    <w:rsid w:val="007E6BC1"/>
    <w:rsid w:val="007E7BA4"/>
    <w:rsid w:val="007F0E1E"/>
    <w:rsid w:val="007F45E9"/>
    <w:rsid w:val="007F5AAA"/>
    <w:rsid w:val="00800A93"/>
    <w:rsid w:val="00801585"/>
    <w:rsid w:val="00802620"/>
    <w:rsid w:val="00802E81"/>
    <w:rsid w:val="00803A91"/>
    <w:rsid w:val="00812D21"/>
    <w:rsid w:val="00812E4A"/>
    <w:rsid w:val="008133EC"/>
    <w:rsid w:val="008137B4"/>
    <w:rsid w:val="0082212D"/>
    <w:rsid w:val="00825EF4"/>
    <w:rsid w:val="00827F26"/>
    <w:rsid w:val="008324A2"/>
    <w:rsid w:val="00841DE0"/>
    <w:rsid w:val="00841F34"/>
    <w:rsid w:val="0084204D"/>
    <w:rsid w:val="008425A5"/>
    <w:rsid w:val="00847C36"/>
    <w:rsid w:val="00854B67"/>
    <w:rsid w:val="008550F1"/>
    <w:rsid w:val="00855E24"/>
    <w:rsid w:val="008565B6"/>
    <w:rsid w:val="00861F60"/>
    <w:rsid w:val="00862148"/>
    <w:rsid w:val="008738C5"/>
    <w:rsid w:val="00874959"/>
    <w:rsid w:val="00874BA4"/>
    <w:rsid w:val="008771B8"/>
    <w:rsid w:val="0088156F"/>
    <w:rsid w:val="00884AB0"/>
    <w:rsid w:val="008851B0"/>
    <w:rsid w:val="008860D1"/>
    <w:rsid w:val="00886713"/>
    <w:rsid w:val="00886F81"/>
    <w:rsid w:val="0089602E"/>
    <w:rsid w:val="008967C9"/>
    <w:rsid w:val="008A2FCC"/>
    <w:rsid w:val="008A3AA3"/>
    <w:rsid w:val="008A624E"/>
    <w:rsid w:val="008A6B0A"/>
    <w:rsid w:val="008B16B7"/>
    <w:rsid w:val="008B26FF"/>
    <w:rsid w:val="008B294A"/>
    <w:rsid w:val="008B4415"/>
    <w:rsid w:val="008B7EB6"/>
    <w:rsid w:val="008C1C48"/>
    <w:rsid w:val="008C3D91"/>
    <w:rsid w:val="008C498F"/>
    <w:rsid w:val="008D252C"/>
    <w:rsid w:val="008D47F8"/>
    <w:rsid w:val="008D4FD4"/>
    <w:rsid w:val="008D76C4"/>
    <w:rsid w:val="008E0963"/>
    <w:rsid w:val="008E4F3C"/>
    <w:rsid w:val="008F11A5"/>
    <w:rsid w:val="008F154C"/>
    <w:rsid w:val="008F25A2"/>
    <w:rsid w:val="008F2B4D"/>
    <w:rsid w:val="009004F0"/>
    <w:rsid w:val="00902770"/>
    <w:rsid w:val="00903435"/>
    <w:rsid w:val="009049F9"/>
    <w:rsid w:val="009058B6"/>
    <w:rsid w:val="009066AE"/>
    <w:rsid w:val="00911BDB"/>
    <w:rsid w:val="00914434"/>
    <w:rsid w:val="009177D6"/>
    <w:rsid w:val="009207DA"/>
    <w:rsid w:val="00922660"/>
    <w:rsid w:val="00924CD3"/>
    <w:rsid w:val="00931A27"/>
    <w:rsid w:val="00931B72"/>
    <w:rsid w:val="00933966"/>
    <w:rsid w:val="0093610D"/>
    <w:rsid w:val="0094050F"/>
    <w:rsid w:val="00940C12"/>
    <w:rsid w:val="00941736"/>
    <w:rsid w:val="00942974"/>
    <w:rsid w:val="0094460D"/>
    <w:rsid w:val="00944AF1"/>
    <w:rsid w:val="00946844"/>
    <w:rsid w:val="00950B96"/>
    <w:rsid w:val="009515F0"/>
    <w:rsid w:val="00952A2E"/>
    <w:rsid w:val="00955871"/>
    <w:rsid w:val="00957D16"/>
    <w:rsid w:val="00960E47"/>
    <w:rsid w:val="009660FF"/>
    <w:rsid w:val="009661E3"/>
    <w:rsid w:val="009667B4"/>
    <w:rsid w:val="0097069D"/>
    <w:rsid w:val="00972289"/>
    <w:rsid w:val="00973D0F"/>
    <w:rsid w:val="009747FD"/>
    <w:rsid w:val="00975887"/>
    <w:rsid w:val="00977F39"/>
    <w:rsid w:val="00980408"/>
    <w:rsid w:val="00982BBD"/>
    <w:rsid w:val="0098506D"/>
    <w:rsid w:val="00990CF0"/>
    <w:rsid w:val="009A0074"/>
    <w:rsid w:val="009A044D"/>
    <w:rsid w:val="009A16A0"/>
    <w:rsid w:val="009A1B8D"/>
    <w:rsid w:val="009A1FCD"/>
    <w:rsid w:val="009A44BD"/>
    <w:rsid w:val="009A5372"/>
    <w:rsid w:val="009A6543"/>
    <w:rsid w:val="009A69A7"/>
    <w:rsid w:val="009A6E66"/>
    <w:rsid w:val="009A7924"/>
    <w:rsid w:val="009B02F1"/>
    <w:rsid w:val="009B1317"/>
    <w:rsid w:val="009B4E99"/>
    <w:rsid w:val="009B5D13"/>
    <w:rsid w:val="009B7231"/>
    <w:rsid w:val="009C066E"/>
    <w:rsid w:val="009C3AC0"/>
    <w:rsid w:val="009C66E5"/>
    <w:rsid w:val="009D1F60"/>
    <w:rsid w:val="009D5D17"/>
    <w:rsid w:val="009E2087"/>
    <w:rsid w:val="009E5C8A"/>
    <w:rsid w:val="009E72D9"/>
    <w:rsid w:val="009F16FE"/>
    <w:rsid w:val="009F6787"/>
    <w:rsid w:val="00A00BB2"/>
    <w:rsid w:val="00A06DDE"/>
    <w:rsid w:val="00A079B1"/>
    <w:rsid w:val="00A1179F"/>
    <w:rsid w:val="00A12F50"/>
    <w:rsid w:val="00A135A7"/>
    <w:rsid w:val="00A13BFE"/>
    <w:rsid w:val="00A14B05"/>
    <w:rsid w:val="00A17ADE"/>
    <w:rsid w:val="00A270A1"/>
    <w:rsid w:val="00A27306"/>
    <w:rsid w:val="00A3271A"/>
    <w:rsid w:val="00A338E9"/>
    <w:rsid w:val="00A34A34"/>
    <w:rsid w:val="00A42928"/>
    <w:rsid w:val="00A43AAD"/>
    <w:rsid w:val="00A4548E"/>
    <w:rsid w:val="00A46336"/>
    <w:rsid w:val="00A52B73"/>
    <w:rsid w:val="00A567DF"/>
    <w:rsid w:val="00A57223"/>
    <w:rsid w:val="00A603D9"/>
    <w:rsid w:val="00A62A00"/>
    <w:rsid w:val="00A726D7"/>
    <w:rsid w:val="00A76AC7"/>
    <w:rsid w:val="00A77BF1"/>
    <w:rsid w:val="00A77C8F"/>
    <w:rsid w:val="00A82A2B"/>
    <w:rsid w:val="00A83BE1"/>
    <w:rsid w:val="00A862AD"/>
    <w:rsid w:val="00A8683E"/>
    <w:rsid w:val="00A90A10"/>
    <w:rsid w:val="00A921CF"/>
    <w:rsid w:val="00A9255B"/>
    <w:rsid w:val="00A95B55"/>
    <w:rsid w:val="00A95C0E"/>
    <w:rsid w:val="00A961EE"/>
    <w:rsid w:val="00AA02DE"/>
    <w:rsid w:val="00AA075D"/>
    <w:rsid w:val="00AA1DDD"/>
    <w:rsid w:val="00AA445F"/>
    <w:rsid w:val="00AA5ED4"/>
    <w:rsid w:val="00AA601A"/>
    <w:rsid w:val="00AA7DA4"/>
    <w:rsid w:val="00AC1349"/>
    <w:rsid w:val="00AC228E"/>
    <w:rsid w:val="00AC45AB"/>
    <w:rsid w:val="00AD0A09"/>
    <w:rsid w:val="00AD367B"/>
    <w:rsid w:val="00AD3C47"/>
    <w:rsid w:val="00AD3FF8"/>
    <w:rsid w:val="00AD516C"/>
    <w:rsid w:val="00AE1B07"/>
    <w:rsid w:val="00AE1D5C"/>
    <w:rsid w:val="00AE29E9"/>
    <w:rsid w:val="00AE367A"/>
    <w:rsid w:val="00AE6DA4"/>
    <w:rsid w:val="00AF3E32"/>
    <w:rsid w:val="00AF3EC1"/>
    <w:rsid w:val="00AF4BA3"/>
    <w:rsid w:val="00B00430"/>
    <w:rsid w:val="00B02DE2"/>
    <w:rsid w:val="00B04CDD"/>
    <w:rsid w:val="00B075A4"/>
    <w:rsid w:val="00B10182"/>
    <w:rsid w:val="00B13642"/>
    <w:rsid w:val="00B22646"/>
    <w:rsid w:val="00B22BFD"/>
    <w:rsid w:val="00B2575E"/>
    <w:rsid w:val="00B3565C"/>
    <w:rsid w:val="00B37186"/>
    <w:rsid w:val="00B44949"/>
    <w:rsid w:val="00B45C1F"/>
    <w:rsid w:val="00B468D2"/>
    <w:rsid w:val="00B47612"/>
    <w:rsid w:val="00B47A62"/>
    <w:rsid w:val="00B514E3"/>
    <w:rsid w:val="00B53D97"/>
    <w:rsid w:val="00B53FC1"/>
    <w:rsid w:val="00B55336"/>
    <w:rsid w:val="00B57F81"/>
    <w:rsid w:val="00B61066"/>
    <w:rsid w:val="00B61276"/>
    <w:rsid w:val="00B63FD9"/>
    <w:rsid w:val="00B71360"/>
    <w:rsid w:val="00B753AA"/>
    <w:rsid w:val="00B76AB8"/>
    <w:rsid w:val="00B82454"/>
    <w:rsid w:val="00B8723A"/>
    <w:rsid w:val="00B913CF"/>
    <w:rsid w:val="00B924B2"/>
    <w:rsid w:val="00B932B1"/>
    <w:rsid w:val="00B956C0"/>
    <w:rsid w:val="00B963A5"/>
    <w:rsid w:val="00B967AA"/>
    <w:rsid w:val="00B97064"/>
    <w:rsid w:val="00BA2FB3"/>
    <w:rsid w:val="00BB4924"/>
    <w:rsid w:val="00BB569C"/>
    <w:rsid w:val="00BC1BEE"/>
    <w:rsid w:val="00BC208B"/>
    <w:rsid w:val="00BC3825"/>
    <w:rsid w:val="00BC4EFC"/>
    <w:rsid w:val="00BC7351"/>
    <w:rsid w:val="00BC7D29"/>
    <w:rsid w:val="00BD080A"/>
    <w:rsid w:val="00BD6257"/>
    <w:rsid w:val="00BD6C6D"/>
    <w:rsid w:val="00BD6FD4"/>
    <w:rsid w:val="00BE15F0"/>
    <w:rsid w:val="00BE5714"/>
    <w:rsid w:val="00BE6B98"/>
    <w:rsid w:val="00BE6FDC"/>
    <w:rsid w:val="00BE73B4"/>
    <w:rsid w:val="00BF0321"/>
    <w:rsid w:val="00BF14E7"/>
    <w:rsid w:val="00BF2046"/>
    <w:rsid w:val="00C01274"/>
    <w:rsid w:val="00C02AF4"/>
    <w:rsid w:val="00C047DC"/>
    <w:rsid w:val="00C061F8"/>
    <w:rsid w:val="00C102AF"/>
    <w:rsid w:val="00C12B84"/>
    <w:rsid w:val="00C13494"/>
    <w:rsid w:val="00C21D8E"/>
    <w:rsid w:val="00C22FD7"/>
    <w:rsid w:val="00C274EE"/>
    <w:rsid w:val="00C314BB"/>
    <w:rsid w:val="00C32130"/>
    <w:rsid w:val="00C323F3"/>
    <w:rsid w:val="00C33875"/>
    <w:rsid w:val="00C36EC7"/>
    <w:rsid w:val="00C371A0"/>
    <w:rsid w:val="00C37698"/>
    <w:rsid w:val="00C4123B"/>
    <w:rsid w:val="00C42112"/>
    <w:rsid w:val="00C435AB"/>
    <w:rsid w:val="00C445E7"/>
    <w:rsid w:val="00C44A2F"/>
    <w:rsid w:val="00C45C7A"/>
    <w:rsid w:val="00C50BB0"/>
    <w:rsid w:val="00C51F7E"/>
    <w:rsid w:val="00C51F86"/>
    <w:rsid w:val="00C52D41"/>
    <w:rsid w:val="00C52DC2"/>
    <w:rsid w:val="00C56563"/>
    <w:rsid w:val="00C60AD4"/>
    <w:rsid w:val="00C62D47"/>
    <w:rsid w:val="00C66AAC"/>
    <w:rsid w:val="00C7011A"/>
    <w:rsid w:val="00C75E09"/>
    <w:rsid w:val="00C82928"/>
    <w:rsid w:val="00C84CD2"/>
    <w:rsid w:val="00C8530F"/>
    <w:rsid w:val="00C871FB"/>
    <w:rsid w:val="00C93BE9"/>
    <w:rsid w:val="00C93FF7"/>
    <w:rsid w:val="00C95F43"/>
    <w:rsid w:val="00CA31DE"/>
    <w:rsid w:val="00CA49E8"/>
    <w:rsid w:val="00CA53E2"/>
    <w:rsid w:val="00CA69EB"/>
    <w:rsid w:val="00CB1618"/>
    <w:rsid w:val="00CB1C8A"/>
    <w:rsid w:val="00CB4BE4"/>
    <w:rsid w:val="00CB553D"/>
    <w:rsid w:val="00CB6FA5"/>
    <w:rsid w:val="00CC1518"/>
    <w:rsid w:val="00CC73DA"/>
    <w:rsid w:val="00CC73DC"/>
    <w:rsid w:val="00CC7974"/>
    <w:rsid w:val="00CD3587"/>
    <w:rsid w:val="00CD3CEE"/>
    <w:rsid w:val="00CD3D96"/>
    <w:rsid w:val="00CD4987"/>
    <w:rsid w:val="00CD56D0"/>
    <w:rsid w:val="00CD7045"/>
    <w:rsid w:val="00CE164C"/>
    <w:rsid w:val="00CE386C"/>
    <w:rsid w:val="00CE6989"/>
    <w:rsid w:val="00CF1029"/>
    <w:rsid w:val="00CF32FE"/>
    <w:rsid w:val="00CF72E2"/>
    <w:rsid w:val="00D027F4"/>
    <w:rsid w:val="00D06274"/>
    <w:rsid w:val="00D0720E"/>
    <w:rsid w:val="00D1014D"/>
    <w:rsid w:val="00D1113D"/>
    <w:rsid w:val="00D12C89"/>
    <w:rsid w:val="00D14736"/>
    <w:rsid w:val="00D17859"/>
    <w:rsid w:val="00D17D78"/>
    <w:rsid w:val="00D2076E"/>
    <w:rsid w:val="00D209BD"/>
    <w:rsid w:val="00D236E4"/>
    <w:rsid w:val="00D23A6A"/>
    <w:rsid w:val="00D23B04"/>
    <w:rsid w:val="00D250FE"/>
    <w:rsid w:val="00D25613"/>
    <w:rsid w:val="00D264B7"/>
    <w:rsid w:val="00D26507"/>
    <w:rsid w:val="00D367CF"/>
    <w:rsid w:val="00D40BCC"/>
    <w:rsid w:val="00D42899"/>
    <w:rsid w:val="00D43A04"/>
    <w:rsid w:val="00D46D62"/>
    <w:rsid w:val="00D56661"/>
    <w:rsid w:val="00D62C87"/>
    <w:rsid w:val="00D67D1A"/>
    <w:rsid w:val="00D722A5"/>
    <w:rsid w:val="00D72959"/>
    <w:rsid w:val="00D73EEE"/>
    <w:rsid w:val="00D768BD"/>
    <w:rsid w:val="00D77191"/>
    <w:rsid w:val="00D84440"/>
    <w:rsid w:val="00D84640"/>
    <w:rsid w:val="00D8552E"/>
    <w:rsid w:val="00D908AC"/>
    <w:rsid w:val="00D9228E"/>
    <w:rsid w:val="00D94AF1"/>
    <w:rsid w:val="00D96E41"/>
    <w:rsid w:val="00DA1BC9"/>
    <w:rsid w:val="00DA3973"/>
    <w:rsid w:val="00DA4B0E"/>
    <w:rsid w:val="00DA575C"/>
    <w:rsid w:val="00DA669D"/>
    <w:rsid w:val="00DB0D69"/>
    <w:rsid w:val="00DB1B14"/>
    <w:rsid w:val="00DB3D72"/>
    <w:rsid w:val="00DB3DF8"/>
    <w:rsid w:val="00DB4874"/>
    <w:rsid w:val="00DB51B1"/>
    <w:rsid w:val="00DB70D3"/>
    <w:rsid w:val="00DC401A"/>
    <w:rsid w:val="00DC52C9"/>
    <w:rsid w:val="00DC5B14"/>
    <w:rsid w:val="00DC6700"/>
    <w:rsid w:val="00DD184D"/>
    <w:rsid w:val="00DD20E5"/>
    <w:rsid w:val="00DD6530"/>
    <w:rsid w:val="00DE2D70"/>
    <w:rsid w:val="00DE2E72"/>
    <w:rsid w:val="00DE3F98"/>
    <w:rsid w:val="00DE4835"/>
    <w:rsid w:val="00DE61D9"/>
    <w:rsid w:val="00DF44B4"/>
    <w:rsid w:val="00DF5233"/>
    <w:rsid w:val="00DF6E36"/>
    <w:rsid w:val="00E02125"/>
    <w:rsid w:val="00E032AF"/>
    <w:rsid w:val="00E05E52"/>
    <w:rsid w:val="00E0770A"/>
    <w:rsid w:val="00E0773A"/>
    <w:rsid w:val="00E07B7C"/>
    <w:rsid w:val="00E10682"/>
    <w:rsid w:val="00E154C6"/>
    <w:rsid w:val="00E1676C"/>
    <w:rsid w:val="00E17C66"/>
    <w:rsid w:val="00E2432B"/>
    <w:rsid w:val="00E25241"/>
    <w:rsid w:val="00E258FB"/>
    <w:rsid w:val="00E259F5"/>
    <w:rsid w:val="00E30B4A"/>
    <w:rsid w:val="00E3230B"/>
    <w:rsid w:val="00E32BFA"/>
    <w:rsid w:val="00E34BF2"/>
    <w:rsid w:val="00E34F5F"/>
    <w:rsid w:val="00E352CF"/>
    <w:rsid w:val="00E41FBF"/>
    <w:rsid w:val="00E43FF9"/>
    <w:rsid w:val="00E44742"/>
    <w:rsid w:val="00E45292"/>
    <w:rsid w:val="00E46EFD"/>
    <w:rsid w:val="00E4766D"/>
    <w:rsid w:val="00E52F63"/>
    <w:rsid w:val="00E55C7E"/>
    <w:rsid w:val="00E62C2E"/>
    <w:rsid w:val="00E66B2C"/>
    <w:rsid w:val="00E66F2F"/>
    <w:rsid w:val="00E70CB2"/>
    <w:rsid w:val="00E717A7"/>
    <w:rsid w:val="00E72EE1"/>
    <w:rsid w:val="00E73BE1"/>
    <w:rsid w:val="00E74FD2"/>
    <w:rsid w:val="00E77EAF"/>
    <w:rsid w:val="00E8224D"/>
    <w:rsid w:val="00E85228"/>
    <w:rsid w:val="00E85609"/>
    <w:rsid w:val="00E8701A"/>
    <w:rsid w:val="00E967B3"/>
    <w:rsid w:val="00E96842"/>
    <w:rsid w:val="00E96DE4"/>
    <w:rsid w:val="00EA1E1A"/>
    <w:rsid w:val="00EA310A"/>
    <w:rsid w:val="00EA42CC"/>
    <w:rsid w:val="00EA72A9"/>
    <w:rsid w:val="00EB123A"/>
    <w:rsid w:val="00EB3947"/>
    <w:rsid w:val="00EB718E"/>
    <w:rsid w:val="00EB767A"/>
    <w:rsid w:val="00EC43F9"/>
    <w:rsid w:val="00EC49FB"/>
    <w:rsid w:val="00EC54B6"/>
    <w:rsid w:val="00ED0679"/>
    <w:rsid w:val="00ED0DEC"/>
    <w:rsid w:val="00EE323A"/>
    <w:rsid w:val="00EF154B"/>
    <w:rsid w:val="00EF50BA"/>
    <w:rsid w:val="00F00091"/>
    <w:rsid w:val="00F000DD"/>
    <w:rsid w:val="00F02697"/>
    <w:rsid w:val="00F028F8"/>
    <w:rsid w:val="00F03861"/>
    <w:rsid w:val="00F03B0A"/>
    <w:rsid w:val="00F071F2"/>
    <w:rsid w:val="00F076B8"/>
    <w:rsid w:val="00F12F15"/>
    <w:rsid w:val="00F14F66"/>
    <w:rsid w:val="00F15025"/>
    <w:rsid w:val="00F15093"/>
    <w:rsid w:val="00F15AC3"/>
    <w:rsid w:val="00F16E23"/>
    <w:rsid w:val="00F17E75"/>
    <w:rsid w:val="00F22950"/>
    <w:rsid w:val="00F22BAF"/>
    <w:rsid w:val="00F22FCF"/>
    <w:rsid w:val="00F2561D"/>
    <w:rsid w:val="00F2694F"/>
    <w:rsid w:val="00F34BFF"/>
    <w:rsid w:val="00F36B04"/>
    <w:rsid w:val="00F37413"/>
    <w:rsid w:val="00F46D8D"/>
    <w:rsid w:val="00F51178"/>
    <w:rsid w:val="00F52FD3"/>
    <w:rsid w:val="00F565BD"/>
    <w:rsid w:val="00F618FD"/>
    <w:rsid w:val="00F6205F"/>
    <w:rsid w:val="00F62A5B"/>
    <w:rsid w:val="00F62BFA"/>
    <w:rsid w:val="00F62D47"/>
    <w:rsid w:val="00F65E41"/>
    <w:rsid w:val="00F74063"/>
    <w:rsid w:val="00F75B1C"/>
    <w:rsid w:val="00F80258"/>
    <w:rsid w:val="00F85EEE"/>
    <w:rsid w:val="00F8777D"/>
    <w:rsid w:val="00F903AB"/>
    <w:rsid w:val="00F92E78"/>
    <w:rsid w:val="00F97DFA"/>
    <w:rsid w:val="00FA2FEA"/>
    <w:rsid w:val="00FA40F7"/>
    <w:rsid w:val="00FA42D4"/>
    <w:rsid w:val="00FA5478"/>
    <w:rsid w:val="00FA6DA3"/>
    <w:rsid w:val="00FB1A63"/>
    <w:rsid w:val="00FB2213"/>
    <w:rsid w:val="00FB2E10"/>
    <w:rsid w:val="00FC17F2"/>
    <w:rsid w:val="00FC3C2E"/>
    <w:rsid w:val="00FC51BE"/>
    <w:rsid w:val="00FC6B82"/>
    <w:rsid w:val="00FC7F02"/>
    <w:rsid w:val="00FD156B"/>
    <w:rsid w:val="00FD202A"/>
    <w:rsid w:val="00FD44FE"/>
    <w:rsid w:val="00FD5A1E"/>
    <w:rsid w:val="00FE7391"/>
    <w:rsid w:val="00FE7502"/>
    <w:rsid w:val="00FF191B"/>
    <w:rsid w:val="00FF1EC0"/>
    <w:rsid w:val="00FF26F4"/>
    <w:rsid w:val="00FF443A"/>
    <w:rsid w:val="00FF488F"/>
    <w:rsid w:val="00FF6777"/>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30A40"/>
  <w15:docId w15:val="{91138608-22A4-4051-96AF-D06003A2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cstheme="minorHAnsi"/>
      <w:color w:val="163C3F" w:themeColor="text2" w:themeShade="BF"/>
      <w:sz w:val="20"/>
      <w:szCs w:val="20"/>
    </w:rPr>
  </w:style>
  <w:style w:type="paragraph" w:styleId="Nagwek1">
    <w:name w:val="heading 1"/>
    <w:basedOn w:val="Normalny"/>
    <w:next w:val="Normalny"/>
    <w:link w:val="Nagwek1Znak"/>
    <w:uiPriority w:val="9"/>
    <w:unhideWhenUsed/>
    <w:qFormat/>
    <w:pPr>
      <w:spacing w:before="360" w:after="40"/>
      <w:outlineLvl w:val="0"/>
    </w:pPr>
    <w:rPr>
      <w:rFonts w:asciiTheme="majorHAnsi" w:hAnsiTheme="majorHAnsi"/>
      <w:smallCaps/>
      <w:spacing w:val="5"/>
      <w:sz w:val="32"/>
      <w:szCs w:val="32"/>
    </w:rPr>
  </w:style>
  <w:style w:type="paragraph" w:styleId="Nagwek2">
    <w:name w:val="heading 2"/>
    <w:basedOn w:val="Normalny"/>
    <w:next w:val="Normalny"/>
    <w:link w:val="Nagwek2Znak"/>
    <w:uiPriority w:val="9"/>
    <w:unhideWhenUsed/>
    <w:qFormat/>
    <w:pPr>
      <w:spacing w:after="0"/>
      <w:outlineLvl w:val="1"/>
    </w:pPr>
    <w:rPr>
      <w:rFonts w:asciiTheme="majorHAnsi" w:hAnsiTheme="majorHAnsi"/>
      <w:sz w:val="28"/>
      <w:szCs w:val="28"/>
    </w:rPr>
  </w:style>
  <w:style w:type="paragraph" w:styleId="Nagwek3">
    <w:name w:val="heading 3"/>
    <w:basedOn w:val="Normalny"/>
    <w:next w:val="Normalny"/>
    <w:link w:val="Nagwek3Znak"/>
    <w:uiPriority w:val="9"/>
    <w:unhideWhenUsed/>
    <w:qFormat/>
    <w:pPr>
      <w:spacing w:after="0"/>
      <w:outlineLvl w:val="2"/>
    </w:pPr>
    <w:rPr>
      <w:rFonts w:asciiTheme="majorHAnsi" w:hAnsiTheme="majorHAnsi"/>
      <w:spacing w:val="5"/>
      <w:sz w:val="24"/>
      <w:szCs w:val="24"/>
    </w:rPr>
  </w:style>
  <w:style w:type="paragraph" w:styleId="Nagwek4">
    <w:name w:val="heading 4"/>
    <w:basedOn w:val="Normalny"/>
    <w:next w:val="Normalny"/>
    <w:link w:val="Nagwek4Znak"/>
    <w:uiPriority w:val="9"/>
    <w:semiHidden/>
    <w:unhideWhenUsed/>
    <w:qFormat/>
    <w:pPr>
      <w:spacing w:after="0"/>
      <w:outlineLvl w:val="3"/>
    </w:pPr>
    <w:rPr>
      <w:rFonts w:asciiTheme="majorHAnsi" w:hAnsiTheme="majorHAnsi"/>
      <w:color w:val="830F0E" w:themeColor="accent1" w:themeShade="BF"/>
      <w:sz w:val="22"/>
      <w:szCs w:val="22"/>
    </w:rPr>
  </w:style>
  <w:style w:type="paragraph" w:styleId="Nagwek5">
    <w:name w:val="heading 5"/>
    <w:basedOn w:val="Normalny"/>
    <w:next w:val="Normalny"/>
    <w:link w:val="Nagwek5Znak"/>
    <w:uiPriority w:val="9"/>
    <w:semiHidden/>
    <w:unhideWhenUsed/>
    <w:qFormat/>
    <w:pPr>
      <w:spacing w:after="0"/>
      <w:outlineLvl w:val="4"/>
    </w:pPr>
    <w:rPr>
      <w:i/>
      <w:color w:val="830F0E" w:themeColor="accent1" w:themeShade="BF"/>
      <w:sz w:val="22"/>
      <w:szCs w:val="22"/>
    </w:rPr>
  </w:style>
  <w:style w:type="paragraph" w:styleId="Nagwek6">
    <w:name w:val="heading 6"/>
    <w:basedOn w:val="Normalny"/>
    <w:next w:val="Normalny"/>
    <w:link w:val="Nagwek6Znak"/>
    <w:uiPriority w:val="9"/>
    <w:semiHidden/>
    <w:unhideWhenUsed/>
    <w:qFormat/>
    <w:pPr>
      <w:spacing w:after="0"/>
      <w:outlineLvl w:val="5"/>
    </w:pPr>
    <w:rPr>
      <w:b/>
      <w:color w:val="830F0E" w:themeColor="accent1" w:themeShade="BF"/>
    </w:rPr>
  </w:style>
  <w:style w:type="paragraph" w:styleId="Nagwek7">
    <w:name w:val="heading 7"/>
    <w:basedOn w:val="Normalny"/>
    <w:next w:val="Normalny"/>
    <w:link w:val="Nagwek7Znak"/>
    <w:uiPriority w:val="9"/>
    <w:semiHidden/>
    <w:unhideWhenUsed/>
    <w:qFormat/>
    <w:pPr>
      <w:spacing w:after="0"/>
      <w:outlineLvl w:val="6"/>
    </w:pPr>
    <w:rPr>
      <w:b/>
      <w:i/>
      <w:color w:val="830F0E" w:themeColor="accent1" w:themeShade="BF"/>
    </w:rPr>
  </w:style>
  <w:style w:type="paragraph" w:styleId="Nagwek8">
    <w:name w:val="heading 8"/>
    <w:basedOn w:val="Normalny"/>
    <w:next w:val="Normalny"/>
    <w:link w:val="Nagwek8Znak"/>
    <w:uiPriority w:val="9"/>
    <w:semiHidden/>
    <w:unhideWhenUsed/>
    <w:qFormat/>
    <w:pPr>
      <w:spacing w:after="0"/>
      <w:outlineLvl w:val="7"/>
    </w:pPr>
    <w:rPr>
      <w:b/>
      <w:color w:val="AF490D" w:themeColor="accent2" w:themeShade="BF"/>
    </w:rPr>
  </w:style>
  <w:style w:type="paragraph" w:styleId="Nagwek9">
    <w:name w:val="heading 9"/>
    <w:basedOn w:val="Normalny"/>
    <w:next w:val="Normalny"/>
    <w:link w:val="Nagwek9Znak"/>
    <w:uiPriority w:val="9"/>
    <w:semiHidden/>
    <w:unhideWhenUsed/>
    <w:qFormat/>
    <w:pPr>
      <w:spacing w:after="0"/>
      <w:outlineLvl w:val="8"/>
    </w:pPr>
    <w:rPr>
      <w:b/>
      <w:i/>
      <w:color w:val="AF490D" w:themeColor="accent2" w:themeShade="BF"/>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hAnsiTheme="majorHAnsi" w:cstheme="minorHAnsi"/>
      <w:smallCaps/>
      <w:color w:val="163C3F" w:themeColor="text2" w:themeShade="BF"/>
      <w:spacing w:val="5"/>
      <w:sz w:val="32"/>
      <w:szCs w:val="32"/>
    </w:rPr>
  </w:style>
  <w:style w:type="character" w:customStyle="1" w:styleId="Nagwek2Znak">
    <w:name w:val="Nagłówek 2 Znak"/>
    <w:basedOn w:val="Domylnaczcionkaakapitu"/>
    <w:link w:val="Nagwek2"/>
    <w:uiPriority w:val="9"/>
    <w:qFormat/>
    <w:rPr>
      <w:rFonts w:asciiTheme="majorHAnsi" w:hAnsiTheme="majorHAnsi" w:cstheme="minorHAnsi"/>
      <w:color w:val="163C3F" w:themeColor="text2" w:themeShade="BF"/>
      <w:sz w:val="28"/>
      <w:szCs w:val="28"/>
    </w:rPr>
  </w:style>
  <w:style w:type="paragraph" w:styleId="Tytu">
    <w:name w:val="Title"/>
    <w:basedOn w:val="Normalny"/>
    <w:link w:val="TytuZnak"/>
    <w:uiPriority w:val="10"/>
    <w:qFormat/>
    <w:rPr>
      <w:rFonts w:asciiTheme="majorHAnsi" w:hAnsiTheme="majorHAnsi"/>
      <w:smallCaps/>
      <w:color w:val="B01513" w:themeColor="accent1"/>
      <w:spacing w:val="10"/>
      <w:sz w:val="48"/>
      <w:szCs w:val="48"/>
    </w:rPr>
  </w:style>
  <w:style w:type="character" w:customStyle="1" w:styleId="TytuZnak">
    <w:name w:val="Tytuł Znak"/>
    <w:basedOn w:val="Domylnaczcionkaakapitu"/>
    <w:link w:val="Tytu"/>
    <w:uiPriority w:val="10"/>
    <w:rPr>
      <w:rFonts w:asciiTheme="majorHAnsi" w:hAnsiTheme="majorHAnsi" w:cstheme="minorHAnsi"/>
      <w:smallCaps/>
      <w:color w:val="B01513" w:themeColor="accent1"/>
      <w:spacing w:val="10"/>
      <w:sz w:val="48"/>
      <w:szCs w:val="48"/>
    </w:rPr>
  </w:style>
  <w:style w:type="paragraph" w:styleId="Podtytu">
    <w:name w:val="Subtitle"/>
    <w:basedOn w:val="Normalny"/>
    <w:link w:val="PodtytuZnak"/>
    <w:uiPriority w:val="11"/>
    <w:qFormat/>
    <w:rPr>
      <w:i/>
      <w:color w:val="1E5155" w:themeColor="text2"/>
      <w:spacing w:val="5"/>
      <w:sz w:val="24"/>
      <w:szCs w:val="24"/>
    </w:rPr>
  </w:style>
  <w:style w:type="character" w:customStyle="1" w:styleId="PodtytuZnak">
    <w:name w:val="Podtytuł Znak"/>
    <w:basedOn w:val="Domylnaczcionkaakapitu"/>
    <w:link w:val="Podtytu"/>
    <w:uiPriority w:val="11"/>
    <w:rPr>
      <w:rFonts w:cstheme="minorHAnsi"/>
      <w:i/>
      <w:color w:val="1E5155" w:themeColor="text2"/>
      <w:spacing w:val="5"/>
      <w:sz w:val="24"/>
      <w:szCs w:val="24"/>
    </w:rPr>
  </w:style>
  <w:style w:type="paragraph" w:styleId="Tekstdymka">
    <w:name w:val="Balloon Text"/>
    <w:basedOn w:val="Normalny"/>
    <w:link w:val="TekstdymkaZnak"/>
    <w:uiPriority w:val="99"/>
    <w:semiHidden/>
    <w:unhideWhenUs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hAnsi="Tahoma" w:cs="Tahoma"/>
      <w:color w:val="163C3F" w:themeColor="text2" w:themeShade="BF"/>
      <w:sz w:val="16"/>
      <w:szCs w:val="16"/>
    </w:rPr>
  </w:style>
  <w:style w:type="character" w:styleId="Tytuksiki">
    <w:name w:val="Book Title"/>
    <w:basedOn w:val="Domylnaczcionkaakapitu"/>
    <w:uiPriority w:val="33"/>
    <w:qFormat/>
    <w:rPr>
      <w:rFonts w:cs="Times New Roman"/>
      <w:smallCaps/>
      <w:color w:val="000000"/>
      <w:spacing w:val="10"/>
    </w:rPr>
  </w:style>
  <w:style w:type="numbering" w:customStyle="1" w:styleId="Listapunktowana1">
    <w:name w:val="Lista punktowana1"/>
    <w:uiPriority w:val="99"/>
    <w:pPr>
      <w:numPr>
        <w:numId w:val="1"/>
      </w:numPr>
    </w:pPr>
  </w:style>
  <w:style w:type="paragraph" w:styleId="Legenda">
    <w:name w:val="caption"/>
    <w:basedOn w:val="Normalny"/>
    <w:next w:val="Normalny"/>
    <w:uiPriority w:val="35"/>
    <w:unhideWhenUsed/>
    <w:qFormat/>
    <w:pPr>
      <w:spacing w:line="240" w:lineRule="auto"/>
      <w:jc w:val="right"/>
    </w:pPr>
    <w:rPr>
      <w:b/>
      <w:bCs/>
      <w:color w:val="830F0E" w:themeColor="accent1" w:themeShade="BF"/>
      <w:sz w:val="16"/>
      <w:szCs w:val="16"/>
    </w:rPr>
  </w:style>
  <w:style w:type="character" w:styleId="Uwydatnienie">
    <w:name w:val="Emphasis"/>
    <w:uiPriority w:val="20"/>
    <w:qFormat/>
    <w:rPr>
      <w:b/>
      <w:i/>
      <w:color w:val="0F282A" w:themeColor="text2" w:themeShade="80"/>
      <w:spacing w:val="10"/>
      <w:sz w:val="18"/>
      <w:szCs w:val="18"/>
    </w:rPr>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rPr>
      <w:rFonts w:cstheme="minorHAnsi"/>
      <w:color w:val="163C3F" w:themeColor="text2" w:themeShade="BF"/>
      <w:sz w:val="20"/>
      <w:szCs w:val="20"/>
    </w:rPr>
  </w:style>
  <w:style w:type="paragraph" w:styleId="Nagwek">
    <w:name w:val="header"/>
    <w:basedOn w:val="Normalny"/>
    <w:link w:val="NagwekZnak"/>
    <w:uiPriority w:val="99"/>
    <w:unhideWhenUsed/>
    <w:pPr>
      <w:tabs>
        <w:tab w:val="center" w:pos="4680"/>
        <w:tab w:val="right" w:pos="9360"/>
      </w:tabs>
      <w:spacing w:after="0" w:line="240" w:lineRule="auto"/>
    </w:pPr>
  </w:style>
  <w:style w:type="character" w:customStyle="1" w:styleId="NagwekZnak">
    <w:name w:val="Nagłówek Znak"/>
    <w:basedOn w:val="Domylnaczcionkaakapitu"/>
    <w:link w:val="Nagwek"/>
    <w:uiPriority w:val="99"/>
    <w:rPr>
      <w:rFonts w:cstheme="minorHAnsi"/>
      <w:color w:val="163C3F" w:themeColor="text2" w:themeShade="BF"/>
      <w:sz w:val="20"/>
      <w:szCs w:val="20"/>
    </w:rPr>
  </w:style>
  <w:style w:type="character" w:customStyle="1" w:styleId="Nagwek3Znak">
    <w:name w:val="Nagłówek 3 Znak"/>
    <w:basedOn w:val="Domylnaczcionkaakapitu"/>
    <w:link w:val="Nagwek3"/>
    <w:uiPriority w:val="9"/>
    <w:rPr>
      <w:rFonts w:asciiTheme="majorHAnsi" w:hAnsiTheme="majorHAnsi" w:cstheme="minorHAnsi"/>
      <w:color w:val="163C3F" w:themeColor="text2" w:themeShade="BF"/>
      <w:spacing w:val="5"/>
      <w:sz w:val="24"/>
      <w:szCs w:val="24"/>
    </w:rPr>
  </w:style>
  <w:style w:type="character" w:customStyle="1" w:styleId="Nagwek4Znak">
    <w:name w:val="Nagłówek 4 Znak"/>
    <w:basedOn w:val="Domylnaczcionkaakapitu"/>
    <w:link w:val="Nagwek4"/>
    <w:uiPriority w:val="9"/>
    <w:semiHidden/>
    <w:rPr>
      <w:rFonts w:asciiTheme="majorHAnsi" w:hAnsiTheme="majorHAnsi" w:cstheme="minorHAnsi"/>
      <w:color w:val="830F0E" w:themeColor="accent1" w:themeShade="BF"/>
    </w:rPr>
  </w:style>
  <w:style w:type="character" w:customStyle="1" w:styleId="Nagwek5Znak">
    <w:name w:val="Nagłówek 5 Znak"/>
    <w:basedOn w:val="Domylnaczcionkaakapitu"/>
    <w:link w:val="Nagwek5"/>
    <w:uiPriority w:val="9"/>
    <w:semiHidden/>
    <w:rPr>
      <w:rFonts w:cstheme="minorHAnsi"/>
      <w:i/>
      <w:color w:val="830F0E" w:themeColor="accent1" w:themeShade="BF"/>
    </w:rPr>
  </w:style>
  <w:style w:type="character" w:customStyle="1" w:styleId="Nagwek6Znak">
    <w:name w:val="Nagłówek 6 Znak"/>
    <w:basedOn w:val="Domylnaczcionkaakapitu"/>
    <w:link w:val="Nagwek6"/>
    <w:uiPriority w:val="9"/>
    <w:semiHidden/>
    <w:rPr>
      <w:rFonts w:cstheme="minorHAnsi"/>
      <w:b/>
      <w:color w:val="830F0E" w:themeColor="accent1" w:themeShade="BF"/>
      <w:sz w:val="20"/>
      <w:szCs w:val="20"/>
    </w:rPr>
  </w:style>
  <w:style w:type="character" w:customStyle="1" w:styleId="Nagwek7Znak">
    <w:name w:val="Nagłówek 7 Znak"/>
    <w:basedOn w:val="Domylnaczcionkaakapitu"/>
    <w:link w:val="Nagwek7"/>
    <w:uiPriority w:val="9"/>
    <w:semiHidden/>
    <w:rPr>
      <w:rFonts w:cstheme="minorHAnsi"/>
      <w:b/>
      <w:i/>
      <w:color w:val="830F0E" w:themeColor="accent1" w:themeShade="BF"/>
      <w:sz w:val="20"/>
      <w:szCs w:val="20"/>
    </w:rPr>
  </w:style>
  <w:style w:type="character" w:customStyle="1" w:styleId="Nagwek8Znak">
    <w:name w:val="Nagłówek 8 Znak"/>
    <w:basedOn w:val="Domylnaczcionkaakapitu"/>
    <w:link w:val="Nagwek8"/>
    <w:uiPriority w:val="9"/>
    <w:semiHidden/>
    <w:rPr>
      <w:rFonts w:cstheme="minorHAnsi"/>
      <w:b/>
      <w:color w:val="AF490D" w:themeColor="accent2" w:themeShade="BF"/>
      <w:sz w:val="20"/>
      <w:szCs w:val="20"/>
    </w:rPr>
  </w:style>
  <w:style w:type="character" w:customStyle="1" w:styleId="Nagwek9Znak">
    <w:name w:val="Nagłówek 9 Znak"/>
    <w:basedOn w:val="Domylnaczcionkaakapitu"/>
    <w:link w:val="Nagwek9"/>
    <w:uiPriority w:val="9"/>
    <w:semiHidden/>
    <w:rPr>
      <w:rFonts w:cstheme="minorHAnsi"/>
      <w:b/>
      <w:i/>
      <w:color w:val="AF490D" w:themeColor="accent2" w:themeShade="BF"/>
      <w:sz w:val="18"/>
      <w:szCs w:val="18"/>
    </w:rPr>
  </w:style>
  <w:style w:type="character" w:styleId="Wyrnienieintensywne">
    <w:name w:val="Intense Emphasis"/>
    <w:basedOn w:val="Domylnaczcionkaakapitu"/>
    <w:uiPriority w:val="21"/>
    <w:qFormat/>
    <w:rPr>
      <w:i/>
      <w:caps/>
      <w:color w:val="830F0E" w:themeColor="accent1" w:themeShade="BF"/>
      <w:spacing w:val="10"/>
      <w:sz w:val="18"/>
      <w:szCs w:val="18"/>
    </w:rPr>
  </w:style>
  <w:style w:type="paragraph" w:styleId="Cytat">
    <w:name w:val="Quote"/>
    <w:basedOn w:val="Normalny"/>
    <w:link w:val="CytatZnak"/>
    <w:uiPriority w:val="29"/>
    <w:qFormat/>
    <w:rPr>
      <w:i/>
    </w:rPr>
  </w:style>
  <w:style w:type="character" w:customStyle="1" w:styleId="CytatZnak">
    <w:name w:val="Cytat Znak"/>
    <w:basedOn w:val="Domylnaczcionkaakapitu"/>
    <w:link w:val="Cytat"/>
    <w:uiPriority w:val="29"/>
    <w:rPr>
      <w:rFonts w:cstheme="minorHAnsi"/>
      <w:i/>
      <w:color w:val="163C3F" w:themeColor="text2" w:themeShade="BF"/>
      <w:sz w:val="20"/>
      <w:szCs w:val="20"/>
    </w:rPr>
  </w:style>
  <w:style w:type="paragraph" w:styleId="Cytatintensywny">
    <w:name w:val="Intense Quote"/>
    <w:basedOn w:val="Cytat"/>
    <w:link w:val="CytatintensywnyZnak"/>
    <w:uiPriority w:val="30"/>
    <w:qFormat/>
    <w:pPr>
      <w:pBdr>
        <w:bottom w:val="double" w:sz="4" w:space="4" w:color="B01513" w:themeColor="accent1"/>
      </w:pBdr>
      <w:spacing w:line="300" w:lineRule="auto"/>
      <w:ind w:left="936" w:right="936"/>
    </w:pPr>
    <w:rPr>
      <w:i w:val="0"/>
      <w:color w:val="830F0E" w:themeColor="accent1" w:themeShade="BF"/>
    </w:rPr>
  </w:style>
  <w:style w:type="character" w:customStyle="1" w:styleId="CytatintensywnyZnak">
    <w:name w:val="Cytat intensywny Znak"/>
    <w:basedOn w:val="Domylnaczcionkaakapitu"/>
    <w:link w:val="Cytatintensywny"/>
    <w:uiPriority w:val="30"/>
    <w:rPr>
      <w:rFonts w:cstheme="minorHAnsi"/>
      <w:color w:val="830F0E" w:themeColor="accent1" w:themeShade="BF"/>
      <w:sz w:val="20"/>
      <w:szCs w:val="20"/>
    </w:rPr>
  </w:style>
  <w:style w:type="character" w:styleId="Odwoanieintensywne">
    <w:name w:val="Intense Reference"/>
    <w:basedOn w:val="Domylnaczcionkaakapitu"/>
    <w:uiPriority w:val="32"/>
    <w:qFormat/>
    <w:rPr>
      <w:rFonts w:cs="Times New Roman"/>
      <w:b/>
      <w:caps/>
      <w:color w:val="AF490D" w:themeColor="accent2" w:themeShade="BF"/>
      <w:spacing w:val="5"/>
      <w:sz w:val="18"/>
      <w:szCs w:val="18"/>
    </w:rPr>
  </w:style>
  <w:style w:type="paragraph" w:styleId="Akapitzlist">
    <w:name w:val="List Paragraph"/>
    <w:basedOn w:val="Normalny"/>
    <w:uiPriority w:val="34"/>
    <w:unhideWhenUsed/>
    <w:qFormat/>
    <w:pPr>
      <w:ind w:left="720"/>
      <w:contextualSpacing/>
    </w:pPr>
  </w:style>
  <w:style w:type="paragraph" w:styleId="Wcicienormalne">
    <w:name w:val="Normal Indent"/>
    <w:basedOn w:val="Normalny"/>
    <w:uiPriority w:val="99"/>
    <w:unhideWhenUsed/>
    <w:pPr>
      <w:ind w:left="720"/>
      <w:contextualSpacing/>
    </w:pPr>
  </w:style>
  <w:style w:type="numbering" w:customStyle="1" w:styleId="Listanumerowana1">
    <w:name w:val="Lista numerowana1"/>
    <w:uiPriority w:val="99"/>
    <w:pPr>
      <w:numPr>
        <w:numId w:val="2"/>
      </w:numPr>
    </w:pPr>
  </w:style>
  <w:style w:type="character" w:styleId="Tekstzastpczy">
    <w:name w:val="Placeholder Text"/>
    <w:basedOn w:val="Domylnaczcionkaakapitu"/>
    <w:uiPriority w:val="99"/>
    <w:unhideWhenUsed/>
    <w:rPr>
      <w:color w:val="808080"/>
    </w:rPr>
  </w:style>
  <w:style w:type="character" w:styleId="Pogrubienie">
    <w:name w:val="Strong"/>
    <w:basedOn w:val="Domylnaczcionkaakapitu"/>
    <w:uiPriority w:val="22"/>
    <w:qFormat/>
    <w:rPr>
      <w:b/>
      <w:bCs/>
    </w:rPr>
  </w:style>
  <w:style w:type="character" w:styleId="Wyrnieniedelikatne">
    <w:name w:val="Subtle Emphasis"/>
    <w:basedOn w:val="Domylnaczcionkaakapitu"/>
    <w:uiPriority w:val="19"/>
    <w:qFormat/>
    <w:rPr>
      <w:i/>
      <w:color w:val="830F0E" w:themeColor="accent1" w:themeShade="BF"/>
    </w:rPr>
  </w:style>
  <w:style w:type="character" w:styleId="Odwoaniedelikatne">
    <w:name w:val="Subtle Reference"/>
    <w:basedOn w:val="Domylnaczcionkaakapitu"/>
    <w:uiPriority w:val="31"/>
    <w:qFormat/>
    <w:rPr>
      <w:rFonts w:cs="Times New Roman"/>
      <w:b/>
      <w:i/>
      <w:color w:val="AF490D" w:themeColor="accent2" w:themeShade="BF"/>
    </w:rPr>
  </w:style>
  <w:style w:type="table" w:styleId="Tabela-Siatka">
    <w:name w:val="Table Grid"/>
    <w:basedOn w:val="Standardowy"/>
    <w:uiPriority w:val="39"/>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dolnego">
    <w:name w:val="footnote text"/>
    <w:basedOn w:val="Normalny"/>
    <w:link w:val="TekstprzypisudolnegoZnak"/>
    <w:uiPriority w:val="99"/>
    <w:unhideWhenUsed/>
    <w:rsid w:val="00F92E78"/>
    <w:pPr>
      <w:spacing w:after="0" w:line="240" w:lineRule="auto"/>
    </w:pPr>
    <w:rPr>
      <w:rFonts w:cstheme="minorBidi"/>
      <w:color w:val="auto"/>
      <w:lang w:eastAsia="en-US"/>
    </w:rPr>
  </w:style>
  <w:style w:type="character" w:customStyle="1" w:styleId="TekstprzypisudolnegoZnak">
    <w:name w:val="Tekst przypisu dolnego Znak"/>
    <w:basedOn w:val="Domylnaczcionkaakapitu"/>
    <w:link w:val="Tekstprzypisudolnego"/>
    <w:uiPriority w:val="99"/>
    <w:qFormat/>
    <w:rsid w:val="00F92E78"/>
    <w:rPr>
      <w:sz w:val="20"/>
      <w:szCs w:val="20"/>
      <w:lang w:eastAsia="en-US"/>
    </w:rPr>
  </w:style>
  <w:style w:type="character" w:styleId="Odwoanieprzypisudolnego">
    <w:name w:val="footnote reference"/>
    <w:basedOn w:val="Domylnaczcionkaakapitu"/>
    <w:uiPriority w:val="99"/>
    <w:semiHidden/>
    <w:unhideWhenUsed/>
    <w:rsid w:val="00F92E78"/>
    <w:rPr>
      <w:vertAlign w:val="superscript"/>
    </w:rPr>
  </w:style>
  <w:style w:type="character" w:styleId="Hipercze">
    <w:name w:val="Hyperlink"/>
    <w:basedOn w:val="Domylnaczcionkaakapitu"/>
    <w:uiPriority w:val="99"/>
    <w:unhideWhenUsed/>
    <w:rsid w:val="00F92E78"/>
    <w:rPr>
      <w:color w:val="58C1BA" w:themeColor="hyperlink"/>
      <w:u w:val="single"/>
    </w:rPr>
  </w:style>
  <w:style w:type="character" w:customStyle="1" w:styleId="Nierozpoznanawzmianka1">
    <w:name w:val="Nierozpoznana wzmianka1"/>
    <w:basedOn w:val="Domylnaczcionkaakapitu"/>
    <w:uiPriority w:val="99"/>
    <w:semiHidden/>
    <w:unhideWhenUsed/>
    <w:rsid w:val="00F92E78"/>
    <w:rPr>
      <w:color w:val="605E5C"/>
      <w:shd w:val="clear" w:color="auto" w:fill="E1DFDD"/>
    </w:rPr>
  </w:style>
  <w:style w:type="character" w:customStyle="1" w:styleId="czeinternetowe">
    <w:name w:val="Łącze internetowe"/>
    <w:basedOn w:val="Domylnaczcionkaakapitu"/>
    <w:uiPriority w:val="99"/>
    <w:unhideWhenUsed/>
    <w:rsid w:val="00F92E78"/>
    <w:rPr>
      <w:color w:val="58C1BA" w:themeColor="hyperlink"/>
      <w:u w:val="single"/>
    </w:rPr>
  </w:style>
  <w:style w:type="character" w:customStyle="1" w:styleId="Zakotwiczenieprzypisudolnego">
    <w:name w:val="Zakotwiczenie przypisu dolnego"/>
    <w:rsid w:val="00F92E78"/>
    <w:rPr>
      <w:rFonts w:cs="Times New Roman"/>
      <w:vertAlign w:val="superscript"/>
    </w:rPr>
  </w:style>
  <w:style w:type="character" w:customStyle="1" w:styleId="Znakiprzypiswdolnych">
    <w:name w:val="Znaki przypisów dolnych"/>
    <w:qFormat/>
    <w:rsid w:val="00F92E78"/>
  </w:style>
  <w:style w:type="paragraph" w:styleId="Spisilustracji">
    <w:name w:val="table of figures"/>
    <w:basedOn w:val="Normalny"/>
    <w:next w:val="Normalny"/>
    <w:uiPriority w:val="99"/>
    <w:unhideWhenUsed/>
    <w:rsid w:val="00F92E78"/>
    <w:pPr>
      <w:spacing w:after="0" w:line="259" w:lineRule="auto"/>
    </w:pPr>
    <w:rPr>
      <w:rFonts w:cstheme="minorBidi"/>
      <w:color w:val="auto"/>
      <w:sz w:val="22"/>
      <w:szCs w:val="22"/>
      <w:lang w:eastAsia="en-US"/>
    </w:rPr>
  </w:style>
  <w:style w:type="paragraph" w:styleId="Nagwekspisutreci">
    <w:name w:val="TOC Heading"/>
    <w:basedOn w:val="Nagwek1"/>
    <w:next w:val="Normalny"/>
    <w:uiPriority w:val="39"/>
    <w:unhideWhenUsed/>
    <w:qFormat/>
    <w:rsid w:val="00F92E78"/>
    <w:pPr>
      <w:keepNext/>
      <w:keepLines/>
      <w:spacing w:before="240" w:after="0" w:line="259" w:lineRule="auto"/>
      <w:outlineLvl w:val="9"/>
    </w:pPr>
    <w:rPr>
      <w:rFonts w:eastAsiaTheme="majorEastAsia" w:cstheme="majorBidi"/>
      <w:smallCaps w:val="0"/>
      <w:color w:val="830F0E" w:themeColor="accent1" w:themeShade="BF"/>
      <w:spacing w:val="0"/>
    </w:rPr>
  </w:style>
  <w:style w:type="paragraph" w:styleId="Spistreci1">
    <w:name w:val="toc 1"/>
    <w:basedOn w:val="Normalny"/>
    <w:next w:val="Normalny"/>
    <w:autoRedefine/>
    <w:uiPriority w:val="39"/>
    <w:unhideWhenUsed/>
    <w:rsid w:val="00CB6FA5"/>
    <w:pPr>
      <w:tabs>
        <w:tab w:val="right" w:leader="dot" w:pos="9062"/>
      </w:tabs>
      <w:spacing w:after="100" w:line="259" w:lineRule="auto"/>
    </w:pPr>
    <w:rPr>
      <w:rFonts w:cstheme="minorBidi"/>
      <w:color w:val="auto"/>
      <w:sz w:val="22"/>
      <w:szCs w:val="22"/>
      <w:lang w:eastAsia="en-US"/>
    </w:rPr>
  </w:style>
  <w:style w:type="paragraph" w:styleId="Spistreci2">
    <w:name w:val="toc 2"/>
    <w:basedOn w:val="Normalny"/>
    <w:next w:val="Normalny"/>
    <w:autoRedefine/>
    <w:uiPriority w:val="39"/>
    <w:unhideWhenUsed/>
    <w:rsid w:val="00F92E78"/>
    <w:pPr>
      <w:spacing w:after="100" w:line="259" w:lineRule="auto"/>
      <w:ind w:left="220"/>
    </w:pPr>
    <w:rPr>
      <w:rFonts w:cstheme="minorBidi"/>
      <w:color w:val="auto"/>
      <w:sz w:val="22"/>
      <w:szCs w:val="22"/>
      <w:lang w:eastAsia="en-US"/>
    </w:rPr>
  </w:style>
  <w:style w:type="paragraph" w:styleId="Spistreci3">
    <w:name w:val="toc 3"/>
    <w:basedOn w:val="Normalny"/>
    <w:next w:val="Normalny"/>
    <w:autoRedefine/>
    <w:uiPriority w:val="39"/>
    <w:unhideWhenUsed/>
    <w:rsid w:val="00F92E78"/>
    <w:pPr>
      <w:spacing w:after="100" w:line="259" w:lineRule="auto"/>
      <w:ind w:left="440"/>
    </w:pPr>
    <w:rPr>
      <w:rFonts w:cstheme="minorBidi"/>
      <w:color w:val="auto"/>
      <w:sz w:val="22"/>
      <w:szCs w:val="22"/>
      <w:lang w:eastAsia="en-US"/>
    </w:rPr>
  </w:style>
  <w:style w:type="character" w:styleId="Odwoaniedokomentarza">
    <w:name w:val="annotation reference"/>
    <w:basedOn w:val="Domylnaczcionkaakapitu"/>
    <w:uiPriority w:val="99"/>
    <w:semiHidden/>
    <w:unhideWhenUsed/>
    <w:rsid w:val="00F92E78"/>
    <w:rPr>
      <w:sz w:val="16"/>
      <w:szCs w:val="16"/>
    </w:rPr>
  </w:style>
  <w:style w:type="paragraph" w:customStyle="1" w:styleId="Tekstkomentarza1">
    <w:name w:val="Tekst komentarza1"/>
    <w:basedOn w:val="Normalny"/>
    <w:next w:val="Tekstkomentarza"/>
    <w:link w:val="TekstkomentarzaZnak"/>
    <w:uiPriority w:val="99"/>
    <w:unhideWhenUsed/>
    <w:rsid w:val="00F92E78"/>
    <w:pPr>
      <w:spacing w:line="240" w:lineRule="auto"/>
    </w:pPr>
    <w:rPr>
      <w:rFonts w:cstheme="minorBidi"/>
      <w:color w:val="auto"/>
      <w:lang w:eastAsia="en-US"/>
    </w:rPr>
  </w:style>
  <w:style w:type="character" w:customStyle="1" w:styleId="TekstkomentarzaZnak">
    <w:name w:val="Tekst komentarza Znak"/>
    <w:basedOn w:val="Domylnaczcionkaakapitu"/>
    <w:link w:val="Tekstkomentarza1"/>
    <w:uiPriority w:val="99"/>
    <w:rsid w:val="00F92E78"/>
    <w:rPr>
      <w:sz w:val="20"/>
      <w:szCs w:val="20"/>
      <w:lang w:eastAsia="en-US"/>
    </w:rPr>
  </w:style>
  <w:style w:type="paragraph" w:styleId="Tekstkomentarza">
    <w:name w:val="annotation text"/>
    <w:basedOn w:val="Normalny"/>
    <w:link w:val="TekstkomentarzaZnak1"/>
    <w:uiPriority w:val="99"/>
    <w:unhideWhenUsed/>
    <w:rsid w:val="00F92E78"/>
    <w:pPr>
      <w:spacing w:after="160" w:line="240" w:lineRule="auto"/>
    </w:pPr>
    <w:rPr>
      <w:rFonts w:cstheme="minorBidi"/>
      <w:color w:val="auto"/>
      <w:lang w:eastAsia="en-US"/>
    </w:rPr>
  </w:style>
  <w:style w:type="character" w:customStyle="1" w:styleId="TekstkomentarzaZnak1">
    <w:name w:val="Tekst komentarza Znak1"/>
    <w:basedOn w:val="Domylnaczcionkaakapitu"/>
    <w:link w:val="Tekstkomentarza"/>
    <w:uiPriority w:val="99"/>
    <w:rsid w:val="00F92E78"/>
    <w:rPr>
      <w:sz w:val="20"/>
      <w:szCs w:val="20"/>
      <w:lang w:eastAsia="en-US"/>
    </w:rPr>
  </w:style>
  <w:style w:type="character" w:customStyle="1" w:styleId="Hipercze1">
    <w:name w:val="Hiperłącze1"/>
    <w:basedOn w:val="Domylnaczcionkaakapitu"/>
    <w:uiPriority w:val="99"/>
    <w:unhideWhenUsed/>
    <w:rsid w:val="00F92E78"/>
    <w:rPr>
      <w:color w:val="0000FF"/>
      <w:u w:val="single"/>
    </w:rPr>
  </w:style>
  <w:style w:type="character" w:styleId="UyteHipercze">
    <w:name w:val="FollowedHyperlink"/>
    <w:basedOn w:val="Domylnaczcionkaakapitu"/>
    <w:uiPriority w:val="99"/>
    <w:semiHidden/>
    <w:unhideWhenUsed/>
    <w:rsid w:val="00F92E78"/>
    <w:rPr>
      <w:color w:val="9DFFCB" w:themeColor="followedHyperlink"/>
      <w:u w:val="single"/>
    </w:rPr>
  </w:style>
  <w:style w:type="paragraph" w:styleId="NormalnyWeb">
    <w:name w:val="Normal (Web)"/>
    <w:basedOn w:val="Normalny"/>
    <w:uiPriority w:val="99"/>
    <w:semiHidden/>
    <w:unhideWhenUsed/>
    <w:rsid w:val="00F92E78"/>
    <w:pPr>
      <w:spacing w:after="160" w:line="259" w:lineRule="auto"/>
    </w:pPr>
    <w:rPr>
      <w:rFonts w:ascii="Times New Roman" w:hAnsi="Times New Roman" w:cs="Times New Roman"/>
      <w:color w:val="auto"/>
      <w:sz w:val="24"/>
      <w:szCs w:val="24"/>
      <w:lang w:eastAsia="en-US"/>
    </w:rPr>
  </w:style>
  <w:style w:type="paragraph" w:styleId="Tematkomentarza">
    <w:name w:val="annotation subject"/>
    <w:basedOn w:val="Tekstkomentarza"/>
    <w:next w:val="Tekstkomentarza"/>
    <w:link w:val="TematkomentarzaZnak"/>
    <w:uiPriority w:val="99"/>
    <w:semiHidden/>
    <w:unhideWhenUsed/>
    <w:rsid w:val="00F92E78"/>
    <w:rPr>
      <w:b/>
      <w:bCs/>
    </w:rPr>
  </w:style>
  <w:style w:type="character" w:customStyle="1" w:styleId="TematkomentarzaZnak">
    <w:name w:val="Temat komentarza Znak"/>
    <w:basedOn w:val="TekstkomentarzaZnak1"/>
    <w:link w:val="Tematkomentarza"/>
    <w:uiPriority w:val="99"/>
    <w:semiHidden/>
    <w:rsid w:val="00F92E78"/>
    <w:rPr>
      <w:b/>
      <w:bCs/>
      <w:sz w:val="20"/>
      <w:szCs w:val="20"/>
      <w:lang w:eastAsia="en-US"/>
    </w:rPr>
  </w:style>
  <w:style w:type="paragraph" w:styleId="Poprawka">
    <w:name w:val="Revision"/>
    <w:hidden/>
    <w:uiPriority w:val="99"/>
    <w:semiHidden/>
    <w:rsid w:val="00F92E78"/>
    <w:pPr>
      <w:spacing w:after="0" w:line="240" w:lineRule="auto"/>
    </w:pPr>
    <w:rPr>
      <w:lang w:eastAsia="en-US"/>
    </w:rPr>
  </w:style>
  <w:style w:type="character" w:customStyle="1" w:styleId="Nierozpoznanawzmianka2">
    <w:name w:val="Nierozpoznana wzmianka2"/>
    <w:basedOn w:val="Domylnaczcionkaakapitu"/>
    <w:uiPriority w:val="99"/>
    <w:semiHidden/>
    <w:unhideWhenUsed/>
    <w:rsid w:val="00F92E78"/>
    <w:rPr>
      <w:color w:val="605E5C"/>
      <w:shd w:val="clear" w:color="auto" w:fill="E1DFDD"/>
    </w:rPr>
  </w:style>
  <w:style w:type="character" w:customStyle="1" w:styleId="Nierozpoznanawzmianka3">
    <w:name w:val="Nierozpoznana wzmianka3"/>
    <w:basedOn w:val="Domylnaczcionkaakapitu"/>
    <w:uiPriority w:val="99"/>
    <w:semiHidden/>
    <w:unhideWhenUsed/>
    <w:rsid w:val="00F92E78"/>
    <w:rPr>
      <w:color w:val="605E5C"/>
      <w:shd w:val="clear" w:color="auto" w:fill="E1DFDD"/>
    </w:rPr>
  </w:style>
  <w:style w:type="paragraph" w:customStyle="1" w:styleId="ui-chatitem">
    <w:name w:val="ui-chat__item"/>
    <w:basedOn w:val="Normalny"/>
    <w:rsid w:val="00F92E7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i-text">
    <w:name w:val="ui-text"/>
    <w:basedOn w:val="Domylnaczcionkaakapitu"/>
    <w:rsid w:val="00F92E78"/>
  </w:style>
  <w:style w:type="paragraph" w:styleId="Tekstprzypisukocowego">
    <w:name w:val="endnote text"/>
    <w:basedOn w:val="Normalny"/>
    <w:link w:val="TekstprzypisukocowegoZnak"/>
    <w:uiPriority w:val="99"/>
    <w:unhideWhenUsed/>
    <w:rsid w:val="004C56BE"/>
    <w:pPr>
      <w:spacing w:after="0" w:line="240" w:lineRule="auto"/>
    </w:pPr>
    <w:rPr>
      <w:rFonts w:cstheme="minorBidi"/>
      <w:color w:val="auto"/>
      <w:lang w:eastAsia="en-US"/>
    </w:rPr>
  </w:style>
  <w:style w:type="character" w:customStyle="1" w:styleId="TekstprzypisukocowegoZnak">
    <w:name w:val="Tekst przypisu końcowego Znak"/>
    <w:basedOn w:val="Domylnaczcionkaakapitu"/>
    <w:link w:val="Tekstprzypisukocowego"/>
    <w:uiPriority w:val="99"/>
    <w:rsid w:val="004C56BE"/>
    <w:rPr>
      <w:sz w:val="20"/>
      <w:szCs w:val="20"/>
      <w:lang w:eastAsia="en-US"/>
    </w:rPr>
  </w:style>
  <w:style w:type="paragraph" w:customStyle="1" w:styleId="msonormal0">
    <w:name w:val="msonormal"/>
    <w:basedOn w:val="Normalny"/>
    <w:rsid w:val="005D371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font5">
    <w:name w:val="font5"/>
    <w:basedOn w:val="Normalny"/>
    <w:rsid w:val="005D3712"/>
    <w:pPr>
      <w:spacing w:before="100" w:beforeAutospacing="1" w:after="100" w:afterAutospacing="1" w:line="240" w:lineRule="auto"/>
    </w:pPr>
    <w:rPr>
      <w:rFonts w:ascii="Myriad Pro" w:eastAsia="Times New Roman" w:hAnsi="Myriad Pro" w:cs="Times New Roman"/>
      <w:color w:val="000000"/>
    </w:rPr>
  </w:style>
  <w:style w:type="paragraph" w:customStyle="1" w:styleId="font6">
    <w:name w:val="font6"/>
    <w:basedOn w:val="Normalny"/>
    <w:rsid w:val="005D3712"/>
    <w:pPr>
      <w:spacing w:before="100" w:beforeAutospacing="1" w:after="100" w:afterAutospacing="1" w:line="240" w:lineRule="auto"/>
    </w:pPr>
    <w:rPr>
      <w:rFonts w:ascii="Myriad Pro" w:eastAsia="Times New Roman" w:hAnsi="Myriad Pro" w:cs="Times New Roman"/>
      <w:color w:val="000000"/>
    </w:rPr>
  </w:style>
  <w:style w:type="paragraph" w:customStyle="1" w:styleId="xl63">
    <w:name w:val="xl63"/>
    <w:basedOn w:val="Normalny"/>
    <w:rsid w:val="005D3712"/>
    <w:pPr>
      <w:spacing w:before="100" w:beforeAutospacing="1" w:after="100" w:afterAutospacing="1" w:line="240" w:lineRule="auto"/>
    </w:pPr>
    <w:rPr>
      <w:rFonts w:ascii="Myriad Pro" w:eastAsia="Times New Roman" w:hAnsi="Myriad Pro" w:cs="Times New Roman"/>
      <w:color w:val="auto"/>
    </w:rPr>
  </w:style>
  <w:style w:type="paragraph" w:customStyle="1" w:styleId="xl64">
    <w:name w:val="xl64"/>
    <w:basedOn w:val="Normalny"/>
    <w:rsid w:val="005D3712"/>
    <w:pP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65">
    <w:name w:val="xl65"/>
    <w:basedOn w:val="Normalny"/>
    <w:rsid w:val="005D3712"/>
    <w:pP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66">
    <w:name w:val="xl66"/>
    <w:basedOn w:val="Normalny"/>
    <w:rsid w:val="005D371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67">
    <w:name w:val="xl67"/>
    <w:basedOn w:val="Normalny"/>
    <w:rsid w:val="005D3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color w:val="auto"/>
    </w:rPr>
  </w:style>
  <w:style w:type="paragraph" w:customStyle="1" w:styleId="xl68">
    <w:name w:val="xl68"/>
    <w:basedOn w:val="Normalny"/>
    <w:rsid w:val="005D371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69">
    <w:name w:val="xl69"/>
    <w:basedOn w:val="Normalny"/>
    <w:rsid w:val="005D3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color w:val="auto"/>
    </w:rPr>
  </w:style>
  <w:style w:type="paragraph" w:customStyle="1" w:styleId="xl70">
    <w:name w:val="xl70"/>
    <w:basedOn w:val="Normalny"/>
    <w:rsid w:val="005D3712"/>
    <w:pPr>
      <w:shd w:val="clear" w:color="000000" w:fill="FFFF00"/>
      <w:spacing w:before="100" w:beforeAutospacing="1" w:after="100" w:afterAutospacing="1" w:line="240" w:lineRule="auto"/>
    </w:pPr>
    <w:rPr>
      <w:rFonts w:ascii="Myriad Pro" w:eastAsia="Times New Roman" w:hAnsi="Myriad Pro" w:cs="Times New Roman"/>
      <w:color w:val="auto"/>
    </w:rPr>
  </w:style>
  <w:style w:type="paragraph" w:customStyle="1" w:styleId="xl71">
    <w:name w:val="xl71"/>
    <w:basedOn w:val="Normalny"/>
    <w:rsid w:val="005D37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color w:val="auto"/>
    </w:rPr>
  </w:style>
  <w:style w:type="paragraph" w:customStyle="1" w:styleId="xl72">
    <w:name w:val="xl72"/>
    <w:basedOn w:val="Normalny"/>
    <w:rsid w:val="005D37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73">
    <w:name w:val="xl73"/>
    <w:basedOn w:val="Normalny"/>
    <w:rsid w:val="005D37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74">
    <w:name w:val="xl74"/>
    <w:basedOn w:val="Normalny"/>
    <w:rsid w:val="005D37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color w:val="auto"/>
    </w:rPr>
  </w:style>
  <w:style w:type="paragraph" w:customStyle="1" w:styleId="xl75">
    <w:name w:val="xl75"/>
    <w:basedOn w:val="Normalny"/>
    <w:rsid w:val="005D3712"/>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76">
    <w:name w:val="xl76"/>
    <w:basedOn w:val="Normalny"/>
    <w:rsid w:val="005D371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77">
    <w:name w:val="xl77"/>
    <w:basedOn w:val="Normalny"/>
    <w:rsid w:val="005D3712"/>
    <w:pPr>
      <w:pBdr>
        <w:top w:val="single" w:sz="4" w:space="0" w:color="auto"/>
        <w:left w:val="single" w:sz="8"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78">
    <w:name w:val="xl78"/>
    <w:basedOn w:val="Normalny"/>
    <w:rsid w:val="005D3712"/>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79">
    <w:name w:val="xl79"/>
    <w:basedOn w:val="Normalny"/>
    <w:rsid w:val="005D37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80">
    <w:name w:val="xl80"/>
    <w:basedOn w:val="Normalny"/>
    <w:rsid w:val="005D3712"/>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b/>
      <w:bCs/>
      <w:color w:val="auto"/>
    </w:rPr>
  </w:style>
  <w:style w:type="paragraph" w:customStyle="1" w:styleId="xl81">
    <w:name w:val="xl81"/>
    <w:basedOn w:val="Normalny"/>
    <w:rsid w:val="005D3712"/>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b/>
      <w:bCs/>
      <w:color w:val="auto"/>
    </w:rPr>
  </w:style>
  <w:style w:type="paragraph" w:customStyle="1" w:styleId="xl82">
    <w:name w:val="xl82"/>
    <w:basedOn w:val="Normalny"/>
    <w:rsid w:val="005D37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83">
    <w:name w:val="xl83"/>
    <w:basedOn w:val="Normalny"/>
    <w:rsid w:val="005D3712"/>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84">
    <w:name w:val="xl84"/>
    <w:basedOn w:val="Normalny"/>
    <w:rsid w:val="005D3712"/>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85">
    <w:name w:val="xl85"/>
    <w:basedOn w:val="Normalny"/>
    <w:rsid w:val="005D37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86">
    <w:name w:val="xl86"/>
    <w:basedOn w:val="Normalny"/>
    <w:rsid w:val="005D37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87">
    <w:name w:val="xl87"/>
    <w:basedOn w:val="Normalny"/>
    <w:rsid w:val="005D371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88">
    <w:name w:val="xl88"/>
    <w:basedOn w:val="Normalny"/>
    <w:rsid w:val="005D3712"/>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89">
    <w:name w:val="xl89"/>
    <w:basedOn w:val="Normalny"/>
    <w:rsid w:val="005D3712"/>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90">
    <w:name w:val="xl90"/>
    <w:basedOn w:val="Normalny"/>
    <w:rsid w:val="005D3712"/>
    <w:pPr>
      <w:pBdr>
        <w:top w:val="single" w:sz="4" w:space="0" w:color="auto"/>
        <w:left w:val="single" w:sz="4" w:space="0" w:color="auto"/>
        <w:bottom w:val="single" w:sz="8" w:space="0" w:color="auto"/>
      </w:pBdr>
      <w:shd w:val="clear" w:color="000000" w:fill="DDEBF7"/>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91">
    <w:name w:val="xl91"/>
    <w:basedOn w:val="Normalny"/>
    <w:rsid w:val="005D371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92">
    <w:name w:val="xl92"/>
    <w:basedOn w:val="Normalny"/>
    <w:rsid w:val="005D37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93">
    <w:name w:val="xl93"/>
    <w:basedOn w:val="Normalny"/>
    <w:rsid w:val="005D3712"/>
    <w:pPr>
      <w:pBdr>
        <w:top w:val="single" w:sz="4" w:space="0" w:color="auto"/>
        <w:bottom w:val="single" w:sz="4"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94">
    <w:name w:val="xl94"/>
    <w:basedOn w:val="Normalny"/>
    <w:rsid w:val="005D37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95">
    <w:name w:val="xl95"/>
    <w:basedOn w:val="Normalny"/>
    <w:rsid w:val="005D371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Myriad Pro" w:eastAsia="Times New Roman" w:hAnsi="Myriad Pro" w:cs="Times New Roman"/>
      <w:color w:val="auto"/>
    </w:rPr>
  </w:style>
  <w:style w:type="paragraph" w:customStyle="1" w:styleId="xl96">
    <w:name w:val="xl96"/>
    <w:basedOn w:val="Normalny"/>
    <w:rsid w:val="005D3712"/>
    <w:pPr>
      <w:pBdr>
        <w:top w:val="single" w:sz="4" w:space="0" w:color="auto"/>
        <w:left w:val="single" w:sz="4" w:space="0" w:color="auto"/>
        <w:bottom w:val="single" w:sz="4" w:space="0" w:color="auto"/>
      </w:pBdr>
      <w:shd w:val="clear" w:color="000000" w:fill="DDEBF7"/>
      <w:spacing w:before="100" w:beforeAutospacing="1" w:after="100" w:afterAutospacing="1" w:line="240" w:lineRule="auto"/>
      <w:textAlignment w:val="center"/>
    </w:pPr>
    <w:rPr>
      <w:rFonts w:ascii="Myriad Pro" w:eastAsia="Times New Roman" w:hAnsi="Myriad Pro" w:cs="Times New Roman"/>
      <w:b/>
      <w:bCs/>
      <w:color w:val="auto"/>
    </w:rPr>
  </w:style>
  <w:style w:type="paragraph" w:customStyle="1" w:styleId="xl97">
    <w:name w:val="xl97"/>
    <w:basedOn w:val="Normalny"/>
    <w:rsid w:val="005D3712"/>
    <w:pPr>
      <w:pBdr>
        <w:top w:val="single" w:sz="4" w:space="0" w:color="auto"/>
        <w:bottom w:val="single" w:sz="4" w:space="0" w:color="auto"/>
      </w:pBdr>
      <w:shd w:val="clear" w:color="000000" w:fill="DDEBF7"/>
      <w:spacing w:before="100" w:beforeAutospacing="1" w:after="100" w:afterAutospacing="1" w:line="240" w:lineRule="auto"/>
      <w:textAlignment w:val="center"/>
    </w:pPr>
    <w:rPr>
      <w:rFonts w:ascii="Myriad Pro" w:eastAsia="Times New Roman" w:hAnsi="Myriad Pro" w:cs="Times New Roman"/>
      <w:b/>
      <w:bCs/>
      <w:color w:val="auto"/>
    </w:rPr>
  </w:style>
  <w:style w:type="paragraph" w:customStyle="1" w:styleId="xl98">
    <w:name w:val="xl98"/>
    <w:basedOn w:val="Normalny"/>
    <w:rsid w:val="005D3712"/>
    <w:pPr>
      <w:pBdr>
        <w:top w:val="single" w:sz="4" w:space="0" w:color="auto"/>
        <w:bottom w:val="single" w:sz="4" w:space="0" w:color="auto"/>
        <w:right w:val="single" w:sz="8" w:space="0" w:color="auto"/>
      </w:pBdr>
      <w:shd w:val="clear" w:color="000000" w:fill="DDEBF7"/>
      <w:spacing w:before="100" w:beforeAutospacing="1" w:after="100" w:afterAutospacing="1" w:line="240" w:lineRule="auto"/>
      <w:textAlignment w:val="center"/>
    </w:pPr>
    <w:rPr>
      <w:rFonts w:ascii="Myriad Pro" w:eastAsia="Times New Roman" w:hAnsi="Myriad Pro" w:cs="Times New Roman"/>
      <w:b/>
      <w:bCs/>
      <w:color w:val="auto"/>
    </w:rPr>
  </w:style>
  <w:style w:type="paragraph" w:customStyle="1" w:styleId="xl99">
    <w:name w:val="xl99"/>
    <w:basedOn w:val="Normalny"/>
    <w:rsid w:val="005D3712"/>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0">
    <w:name w:val="xl100"/>
    <w:basedOn w:val="Normalny"/>
    <w:rsid w:val="005D3712"/>
    <w:pPr>
      <w:pBdr>
        <w:top w:val="single" w:sz="4" w:space="0" w:color="auto"/>
        <w:bottom w:val="single" w:sz="4"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1">
    <w:name w:val="xl101"/>
    <w:basedOn w:val="Normalny"/>
    <w:rsid w:val="005D3712"/>
    <w:pPr>
      <w:pBdr>
        <w:top w:val="single" w:sz="4" w:space="0" w:color="auto"/>
        <w:bottom w:val="single" w:sz="4" w:space="0" w:color="auto"/>
        <w:right w:val="single" w:sz="8"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2">
    <w:name w:val="xl102"/>
    <w:basedOn w:val="Normalny"/>
    <w:rsid w:val="005D3712"/>
    <w:pPr>
      <w:pBdr>
        <w:top w:val="single" w:sz="4" w:space="0" w:color="auto"/>
        <w:left w:val="single" w:sz="4" w:space="0" w:color="auto"/>
        <w:bottom w:val="single" w:sz="4" w:space="0" w:color="auto"/>
      </w:pBdr>
      <w:shd w:val="clear" w:color="000000" w:fill="9BC2E6"/>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3">
    <w:name w:val="xl103"/>
    <w:basedOn w:val="Normalny"/>
    <w:rsid w:val="005D3712"/>
    <w:pPr>
      <w:pBdr>
        <w:top w:val="single" w:sz="4" w:space="0" w:color="auto"/>
        <w:bottom w:val="single" w:sz="4" w:space="0" w:color="auto"/>
      </w:pBdr>
      <w:shd w:val="clear" w:color="000000" w:fill="9BC2E6"/>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4">
    <w:name w:val="xl104"/>
    <w:basedOn w:val="Normalny"/>
    <w:rsid w:val="005D3712"/>
    <w:pPr>
      <w:pBdr>
        <w:top w:val="single" w:sz="4" w:space="0" w:color="auto"/>
        <w:bottom w:val="single" w:sz="4" w:space="0" w:color="auto"/>
        <w:right w:val="single" w:sz="8" w:space="0" w:color="auto"/>
      </w:pBdr>
      <w:shd w:val="clear" w:color="000000" w:fill="9BC2E6"/>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5">
    <w:name w:val="xl105"/>
    <w:basedOn w:val="Normalny"/>
    <w:rsid w:val="005D3712"/>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6">
    <w:name w:val="xl106"/>
    <w:basedOn w:val="Normalny"/>
    <w:rsid w:val="005D3712"/>
    <w:pPr>
      <w:pBdr>
        <w:top w:val="single" w:sz="4" w:space="0" w:color="auto"/>
        <w:bottom w:val="single" w:sz="4"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7">
    <w:name w:val="xl107"/>
    <w:basedOn w:val="Normalny"/>
    <w:rsid w:val="005D3712"/>
    <w:pPr>
      <w:pBdr>
        <w:top w:val="single" w:sz="4" w:space="0" w:color="auto"/>
        <w:bottom w:val="single" w:sz="4" w:space="0" w:color="auto"/>
        <w:right w:val="single" w:sz="8"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8">
    <w:name w:val="xl108"/>
    <w:basedOn w:val="Normalny"/>
    <w:rsid w:val="005D3712"/>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09">
    <w:name w:val="xl109"/>
    <w:basedOn w:val="Normalny"/>
    <w:rsid w:val="005D3712"/>
    <w:pPr>
      <w:pBdr>
        <w:top w:val="single" w:sz="4" w:space="0" w:color="auto"/>
        <w:bottom w:val="single" w:sz="4"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10">
    <w:name w:val="xl110"/>
    <w:basedOn w:val="Normalny"/>
    <w:rsid w:val="005D3712"/>
    <w:pPr>
      <w:pBdr>
        <w:top w:val="single" w:sz="4" w:space="0" w:color="auto"/>
        <w:bottom w:val="single" w:sz="4" w:space="0" w:color="auto"/>
        <w:right w:val="single" w:sz="8" w:space="0" w:color="auto"/>
      </w:pBdr>
      <w:shd w:val="clear" w:color="000000" w:fill="BDD7EE"/>
      <w:spacing w:before="100" w:beforeAutospacing="1" w:after="100" w:afterAutospacing="1" w:line="240" w:lineRule="auto"/>
      <w:textAlignment w:val="center"/>
    </w:pPr>
    <w:rPr>
      <w:rFonts w:ascii="Myriad Pro" w:eastAsia="Times New Roman" w:hAnsi="Myriad Pro" w:cs="Times New Roman"/>
      <w:b/>
      <w:bCs/>
      <w:color w:val="auto"/>
      <w:sz w:val="24"/>
      <w:szCs w:val="24"/>
    </w:rPr>
  </w:style>
  <w:style w:type="paragraph" w:customStyle="1" w:styleId="xl111">
    <w:name w:val="xl111"/>
    <w:basedOn w:val="Normalny"/>
    <w:rsid w:val="005D37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112">
    <w:name w:val="xl112"/>
    <w:basedOn w:val="Normalny"/>
    <w:rsid w:val="005D37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113">
    <w:name w:val="xl113"/>
    <w:basedOn w:val="Normalny"/>
    <w:rsid w:val="005D37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114">
    <w:name w:val="xl114"/>
    <w:basedOn w:val="Normalny"/>
    <w:rsid w:val="005D37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115">
    <w:name w:val="xl115"/>
    <w:basedOn w:val="Normalny"/>
    <w:rsid w:val="005D37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116">
    <w:name w:val="xl116"/>
    <w:basedOn w:val="Normalny"/>
    <w:rsid w:val="005D37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Myriad Pro" w:eastAsia="Times New Roman" w:hAnsi="Myriad Pro" w:cs="Times New Roman"/>
      <w:b/>
      <w:bCs/>
      <w:color w:val="auto"/>
      <w:sz w:val="24"/>
      <w:szCs w:val="24"/>
    </w:rPr>
  </w:style>
  <w:style w:type="paragraph" w:customStyle="1" w:styleId="xl117">
    <w:name w:val="xl117"/>
    <w:basedOn w:val="Normalny"/>
    <w:rsid w:val="005D3712"/>
    <w:pPr>
      <w:pBdr>
        <w:top w:val="single" w:sz="8" w:space="0" w:color="auto"/>
        <w:left w:val="single" w:sz="8" w:space="0" w:color="auto"/>
      </w:pBdr>
      <w:shd w:val="clear" w:color="000000" w:fill="9BC2E6"/>
      <w:spacing w:before="100" w:beforeAutospacing="1" w:after="100" w:afterAutospacing="1" w:line="240" w:lineRule="auto"/>
      <w:jc w:val="center"/>
      <w:textAlignment w:val="center"/>
    </w:pPr>
    <w:rPr>
      <w:rFonts w:ascii="Myriad Pro" w:eastAsia="Times New Roman" w:hAnsi="Myriad Pro" w:cs="Times New Roman"/>
      <w:b/>
      <w:bCs/>
      <w:color w:val="auto"/>
      <w:sz w:val="28"/>
      <w:szCs w:val="28"/>
    </w:rPr>
  </w:style>
  <w:style w:type="paragraph" w:customStyle="1" w:styleId="xl118">
    <w:name w:val="xl118"/>
    <w:basedOn w:val="Normalny"/>
    <w:rsid w:val="005D3712"/>
    <w:pPr>
      <w:pBdr>
        <w:top w:val="single" w:sz="8" w:space="0" w:color="auto"/>
      </w:pBdr>
      <w:shd w:val="clear" w:color="000000" w:fill="9BC2E6"/>
      <w:spacing w:before="100" w:beforeAutospacing="1" w:after="100" w:afterAutospacing="1" w:line="240" w:lineRule="auto"/>
      <w:jc w:val="center"/>
      <w:textAlignment w:val="center"/>
    </w:pPr>
    <w:rPr>
      <w:rFonts w:ascii="Myriad Pro" w:eastAsia="Times New Roman" w:hAnsi="Myriad Pro" w:cs="Times New Roman"/>
      <w:b/>
      <w:bCs/>
      <w:color w:val="auto"/>
      <w:sz w:val="28"/>
      <w:szCs w:val="28"/>
    </w:rPr>
  </w:style>
  <w:style w:type="paragraph" w:customStyle="1" w:styleId="xl119">
    <w:name w:val="xl119"/>
    <w:basedOn w:val="Normalny"/>
    <w:rsid w:val="005D3712"/>
    <w:pPr>
      <w:pBdr>
        <w:top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Myriad Pro" w:eastAsia="Times New Roman" w:hAnsi="Myriad Pro" w:cs="Times New Roman"/>
      <w:b/>
      <w:bCs/>
      <w:color w:val="auto"/>
      <w:sz w:val="28"/>
      <w:szCs w:val="28"/>
    </w:rPr>
  </w:style>
  <w:style w:type="character" w:styleId="Nierozpoznanawzmianka">
    <w:name w:val="Unresolved Mention"/>
    <w:basedOn w:val="Domylnaczcionkaakapitu"/>
    <w:uiPriority w:val="99"/>
    <w:semiHidden/>
    <w:unhideWhenUsed/>
    <w:rsid w:val="00475D11"/>
    <w:rPr>
      <w:color w:val="605E5C"/>
      <w:shd w:val="clear" w:color="auto" w:fill="E1DFDD"/>
    </w:rPr>
  </w:style>
  <w:style w:type="paragraph" w:styleId="Spistreci4">
    <w:name w:val="toc 4"/>
    <w:basedOn w:val="Normalny"/>
    <w:next w:val="Normalny"/>
    <w:autoRedefine/>
    <w:uiPriority w:val="39"/>
    <w:unhideWhenUsed/>
    <w:rsid w:val="00671266"/>
    <w:pPr>
      <w:spacing w:after="100" w:line="259" w:lineRule="auto"/>
      <w:ind w:left="660"/>
    </w:pPr>
    <w:rPr>
      <w:rFonts w:eastAsiaTheme="minorEastAsia" w:cstheme="minorBidi"/>
      <w:color w:val="auto"/>
      <w:sz w:val="22"/>
      <w:szCs w:val="22"/>
    </w:rPr>
  </w:style>
  <w:style w:type="paragraph" w:styleId="Spistreci5">
    <w:name w:val="toc 5"/>
    <w:basedOn w:val="Normalny"/>
    <w:next w:val="Normalny"/>
    <w:autoRedefine/>
    <w:uiPriority w:val="39"/>
    <w:unhideWhenUsed/>
    <w:rsid w:val="00671266"/>
    <w:pPr>
      <w:spacing w:after="100" w:line="259" w:lineRule="auto"/>
      <w:ind w:left="880"/>
    </w:pPr>
    <w:rPr>
      <w:rFonts w:eastAsiaTheme="minorEastAsia" w:cstheme="minorBidi"/>
      <w:color w:val="auto"/>
      <w:sz w:val="22"/>
      <w:szCs w:val="22"/>
    </w:rPr>
  </w:style>
  <w:style w:type="paragraph" w:styleId="Spistreci6">
    <w:name w:val="toc 6"/>
    <w:basedOn w:val="Normalny"/>
    <w:next w:val="Normalny"/>
    <w:autoRedefine/>
    <w:uiPriority w:val="39"/>
    <w:unhideWhenUsed/>
    <w:rsid w:val="00671266"/>
    <w:pPr>
      <w:spacing w:after="100" w:line="259" w:lineRule="auto"/>
      <w:ind w:left="1100"/>
    </w:pPr>
    <w:rPr>
      <w:rFonts w:eastAsiaTheme="minorEastAsia" w:cstheme="minorBidi"/>
      <w:color w:val="auto"/>
      <w:sz w:val="22"/>
      <w:szCs w:val="22"/>
    </w:rPr>
  </w:style>
  <w:style w:type="paragraph" w:styleId="Spistreci7">
    <w:name w:val="toc 7"/>
    <w:basedOn w:val="Normalny"/>
    <w:next w:val="Normalny"/>
    <w:autoRedefine/>
    <w:uiPriority w:val="39"/>
    <w:unhideWhenUsed/>
    <w:rsid w:val="00671266"/>
    <w:pPr>
      <w:spacing w:after="100" w:line="259" w:lineRule="auto"/>
      <w:ind w:left="1320"/>
    </w:pPr>
    <w:rPr>
      <w:rFonts w:eastAsiaTheme="minorEastAsia" w:cstheme="minorBidi"/>
      <w:color w:val="auto"/>
      <w:sz w:val="22"/>
      <w:szCs w:val="22"/>
    </w:rPr>
  </w:style>
  <w:style w:type="paragraph" w:styleId="Spistreci8">
    <w:name w:val="toc 8"/>
    <w:basedOn w:val="Normalny"/>
    <w:next w:val="Normalny"/>
    <w:autoRedefine/>
    <w:uiPriority w:val="39"/>
    <w:unhideWhenUsed/>
    <w:rsid w:val="00671266"/>
    <w:pPr>
      <w:spacing w:after="100" w:line="259" w:lineRule="auto"/>
      <w:ind w:left="1540"/>
    </w:pPr>
    <w:rPr>
      <w:rFonts w:eastAsiaTheme="minorEastAsia" w:cstheme="minorBidi"/>
      <w:color w:val="auto"/>
      <w:sz w:val="22"/>
      <w:szCs w:val="22"/>
    </w:rPr>
  </w:style>
  <w:style w:type="paragraph" w:styleId="Spistreci9">
    <w:name w:val="toc 9"/>
    <w:basedOn w:val="Normalny"/>
    <w:next w:val="Normalny"/>
    <w:autoRedefine/>
    <w:uiPriority w:val="39"/>
    <w:unhideWhenUsed/>
    <w:rsid w:val="00671266"/>
    <w:pPr>
      <w:spacing w:after="100" w:line="259" w:lineRule="auto"/>
      <w:ind w:left="1760"/>
    </w:pPr>
    <w:rPr>
      <w:rFonts w:eastAsiaTheme="minorEastAsia"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68">
      <w:bodyDiv w:val="1"/>
      <w:marLeft w:val="0"/>
      <w:marRight w:val="0"/>
      <w:marTop w:val="0"/>
      <w:marBottom w:val="0"/>
      <w:divBdr>
        <w:top w:val="none" w:sz="0" w:space="0" w:color="auto"/>
        <w:left w:val="none" w:sz="0" w:space="0" w:color="auto"/>
        <w:bottom w:val="none" w:sz="0" w:space="0" w:color="auto"/>
        <w:right w:val="none" w:sz="0" w:space="0" w:color="auto"/>
      </w:divBdr>
    </w:div>
    <w:div w:id="76443305">
      <w:bodyDiv w:val="1"/>
      <w:marLeft w:val="0"/>
      <w:marRight w:val="0"/>
      <w:marTop w:val="0"/>
      <w:marBottom w:val="0"/>
      <w:divBdr>
        <w:top w:val="none" w:sz="0" w:space="0" w:color="auto"/>
        <w:left w:val="none" w:sz="0" w:space="0" w:color="auto"/>
        <w:bottom w:val="none" w:sz="0" w:space="0" w:color="auto"/>
        <w:right w:val="none" w:sz="0" w:space="0" w:color="auto"/>
      </w:divBdr>
    </w:div>
    <w:div w:id="499076255">
      <w:bodyDiv w:val="1"/>
      <w:marLeft w:val="0"/>
      <w:marRight w:val="0"/>
      <w:marTop w:val="0"/>
      <w:marBottom w:val="0"/>
      <w:divBdr>
        <w:top w:val="none" w:sz="0" w:space="0" w:color="auto"/>
        <w:left w:val="none" w:sz="0" w:space="0" w:color="auto"/>
        <w:bottom w:val="none" w:sz="0" w:space="0" w:color="auto"/>
        <w:right w:val="none" w:sz="0" w:space="0" w:color="auto"/>
      </w:divBdr>
    </w:div>
    <w:div w:id="1031145234">
      <w:bodyDiv w:val="1"/>
      <w:marLeft w:val="0"/>
      <w:marRight w:val="0"/>
      <w:marTop w:val="0"/>
      <w:marBottom w:val="0"/>
      <w:divBdr>
        <w:top w:val="none" w:sz="0" w:space="0" w:color="auto"/>
        <w:left w:val="none" w:sz="0" w:space="0" w:color="auto"/>
        <w:bottom w:val="none" w:sz="0" w:space="0" w:color="auto"/>
        <w:right w:val="none" w:sz="0" w:space="0" w:color="auto"/>
      </w:divBdr>
    </w:div>
    <w:div w:id="1531722462">
      <w:bodyDiv w:val="1"/>
      <w:marLeft w:val="0"/>
      <w:marRight w:val="0"/>
      <w:marTop w:val="0"/>
      <w:marBottom w:val="0"/>
      <w:divBdr>
        <w:top w:val="none" w:sz="0" w:space="0" w:color="auto"/>
        <w:left w:val="none" w:sz="0" w:space="0" w:color="auto"/>
        <w:bottom w:val="none" w:sz="0" w:space="0" w:color="auto"/>
        <w:right w:val="none" w:sz="0" w:space="0" w:color="auto"/>
      </w:divBdr>
    </w:div>
    <w:div w:id="1662654284">
      <w:bodyDiv w:val="1"/>
      <w:marLeft w:val="0"/>
      <w:marRight w:val="0"/>
      <w:marTop w:val="0"/>
      <w:marBottom w:val="0"/>
      <w:divBdr>
        <w:top w:val="none" w:sz="0" w:space="0" w:color="auto"/>
        <w:left w:val="none" w:sz="0" w:space="0" w:color="auto"/>
        <w:bottom w:val="none" w:sz="0" w:space="0" w:color="auto"/>
        <w:right w:val="none" w:sz="0" w:space="0" w:color="auto"/>
      </w:divBdr>
    </w:div>
    <w:div w:id="1773478988">
      <w:bodyDiv w:val="1"/>
      <w:marLeft w:val="0"/>
      <w:marRight w:val="0"/>
      <w:marTop w:val="0"/>
      <w:marBottom w:val="0"/>
      <w:divBdr>
        <w:top w:val="none" w:sz="0" w:space="0" w:color="auto"/>
        <w:left w:val="none" w:sz="0" w:space="0" w:color="auto"/>
        <w:bottom w:val="none" w:sz="0" w:space="0" w:color="auto"/>
        <w:right w:val="none" w:sz="0" w:space="0" w:color="auto"/>
      </w:divBdr>
    </w:div>
    <w:div w:id="1919512875">
      <w:bodyDiv w:val="1"/>
      <w:marLeft w:val="0"/>
      <w:marRight w:val="0"/>
      <w:marTop w:val="0"/>
      <w:marBottom w:val="0"/>
      <w:divBdr>
        <w:top w:val="none" w:sz="0" w:space="0" w:color="auto"/>
        <w:left w:val="none" w:sz="0" w:space="0" w:color="auto"/>
        <w:bottom w:val="none" w:sz="0" w:space="0" w:color="auto"/>
        <w:right w:val="none" w:sz="0" w:space="0" w:color="auto"/>
      </w:divBdr>
    </w:div>
    <w:div w:id="1937395058">
      <w:bodyDiv w:val="1"/>
      <w:marLeft w:val="0"/>
      <w:marRight w:val="0"/>
      <w:marTop w:val="0"/>
      <w:marBottom w:val="0"/>
      <w:divBdr>
        <w:top w:val="none" w:sz="0" w:space="0" w:color="auto"/>
        <w:left w:val="none" w:sz="0" w:space="0" w:color="auto"/>
        <w:bottom w:val="none" w:sz="0" w:space="0" w:color="auto"/>
        <w:right w:val="none" w:sz="0" w:space="0" w:color="auto"/>
      </w:divBdr>
    </w:div>
    <w:div w:id="2048674894">
      <w:bodyDiv w:val="1"/>
      <w:marLeft w:val="0"/>
      <w:marRight w:val="0"/>
      <w:marTop w:val="0"/>
      <w:marBottom w:val="0"/>
      <w:divBdr>
        <w:top w:val="none" w:sz="0" w:space="0" w:color="auto"/>
        <w:left w:val="none" w:sz="0" w:space="0" w:color="auto"/>
        <w:bottom w:val="none" w:sz="0" w:space="0" w:color="auto"/>
        <w:right w:val="none" w:sz="0" w:space="0" w:color="auto"/>
      </w:divBdr>
    </w:div>
    <w:div w:id="206917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hyperlink" Target="https://nipip.pl/liczba-pielegniarek-poloznych-zarejestrowanych-zatrudnionych/" TargetMode="External"/><Relationship Id="rId68" Type="http://schemas.openxmlformats.org/officeDocument/2006/relationships/hyperlink" Target="https://pacjent.gov.pl/programy-profilaktyczne/program-profilaktyki-udarow" TargetMode="External"/><Relationship Id="rId2" Type="http://schemas.openxmlformats.org/officeDocument/2006/relationships/customXml" Target="../customXml/item2.xml"/><Relationship Id="rId29" Type="http://schemas.openxmlformats.org/officeDocument/2006/relationships/image" Target="media/image14.jpe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chart" Target="charts/chart1.xml"/><Relationship Id="rId58" Type="http://schemas.openxmlformats.org/officeDocument/2006/relationships/hyperlink" Target="https://www.gov.pl/web/zdrowie/zdrowa-przyszlosc--strategia-rozwoju-ochrony-zdrowia-na-kolejne-dziewiec-lat" TargetMode="External"/><Relationship Id="rId66" Type="http://schemas.openxmlformats.org/officeDocument/2006/relationships/hyperlink" Target="http://www.gov.pl" TargetMode="External"/><Relationship Id="rId74" Type="http://schemas.openxmlformats.org/officeDocument/2006/relationships/hyperlink" Target="https://rio.jrc.ec.europa.eu/en/library/country-specific-recommendations-2019-research-and-innovation-analysis"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basiw.mz.gov.pl/" TargetMode="External"/><Relationship Id="rId19"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ec.europa.eu/health/funding/eu4health_pl" TargetMode="External"/><Relationship Id="rId64" Type="http://schemas.openxmlformats.org/officeDocument/2006/relationships/hyperlink" Target="https://nipip.pl/raport2021/" TargetMode="External"/><Relationship Id="rId69" Type="http://schemas.openxmlformats.org/officeDocument/2006/relationships/hyperlink" Target="https://pacjent.gov.pl/programy-profilaktyczne/program-profilaktyki-chorob-kardiologicznych"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hyperlink" Target="https://data.oecd.org/rd/gross-domestic-spending-on-r-d.htm" TargetMode="External"/><Relationship Id="rId80"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www.gov.pl/web/zdrowie/program-profilaktyki-i-leczenia-chorob-ukladu-sercowo-naczyniowego-polkard-na-lata-2017-2020" TargetMode="External"/><Relationship Id="rId67" Type="http://schemas.openxmlformats.org/officeDocument/2006/relationships/hyperlink" Target="https://www.ejournals.eu/Zdrowie-Publiczne-i-Zarzadzanie/Tom-12-2014/Tom-12-zeszyt-4/art/5135/" TargetMode="Externa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hyperlink" Target="https://eur-lex.europa.eu/legal-content/PL/TXT/PDF/?uri=CELEX:32021R0522&amp;from=EN" TargetMode="External"/><Relationship Id="rId62" Type="http://schemas.openxmlformats.org/officeDocument/2006/relationships/hyperlink" Target="https://www.oecd.org/poland/Polska-Profil-systemu-ochrony-zdrowia-2019-Launch-presentation.pdf" TargetMode="External"/><Relationship Id="rId70" Type="http://schemas.openxmlformats.org/officeDocument/2006/relationships/hyperlink" Target="https://pacjent.gov.pl/programy-profilaktyczne/program-profilaktyki-chorob-ukladu-krazenia-chuk" TargetMode="External"/><Relationship Id="rId75" Type="http://schemas.openxmlformats.org/officeDocument/2006/relationships/hyperlink" Target="https://abm.gov.pl/pl/o-nas/obszary-dzialalnosci/32,Obszary-dzialalnosci.htm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yperlink" Target="https://www.gov.pl/web/fundusze-regiony/informacje-o-strategii-na-rzecz-odpowiedzialnego-rozwoju" TargetMode="Externa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doi.org/10.1093/eurpub/ckz203" TargetMode="External"/><Relationship Id="rId65" Type="http://schemas.openxmlformats.org/officeDocument/2006/relationships/hyperlink" Target="http://www.hipercholesterolemia.com.pl" TargetMode="External"/><Relationship Id="rId73" Type="http://schemas.openxmlformats.org/officeDocument/2006/relationships/hyperlink" Target="https://bdl.stat.gov.pl/BDL/dane/podgrup/tablica"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hyperlink" Target="https://apps.who.int/iris/handle/10665/260193"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stat.gov.pl/obszary-tematyczne/nauka-i-technika-spoleczenstwo-informacyjne/nauka-i-technika/dzialalnosc-badawcza-i-rozwojowa-w-polsce-w-2019-roku,8,9.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basiw.mz.gov.pl/index.html" TargetMode="External"/><Relationship Id="rId13" Type="http://schemas.openxmlformats.org/officeDocument/2006/relationships/hyperlink" Target="https://dzienniknaukowy.pl/zdrowie/sonda-serce-pacjenta-potrzebna-wieksza-dostepnosc-wizyt-u-kardiologow-i-refundacja-nowoczesnych-terapii" TargetMode="External"/><Relationship Id="rId18" Type="http://schemas.openxmlformats.org/officeDocument/2006/relationships/hyperlink" Target="https://www.gov.pl/web/chemikalia/monitorowanie-rynku-e-papierosow" TargetMode="External"/><Relationship Id="rId3" Type="http://schemas.openxmlformats.org/officeDocument/2006/relationships/hyperlink" Target="https://eur-lex.europa.eu/legal-content/PL/TXT/PDF/?uri=CELEX:32021R0522&amp;from=EN" TargetMode="External"/><Relationship Id="rId21" Type="http://schemas.openxmlformats.org/officeDocument/2006/relationships/hyperlink" Target="https://stat.gov.pl/obszary-tematyczne/nauka-i-technika-spoleczenstwo-informacyjne/nauka-i-technika/dzialalnosc-badawcza-i-rozwojowa-w-polsce-w-2019-roku,8,9.html" TargetMode="External"/><Relationship Id="rId7" Type="http://schemas.openxmlformats.org/officeDocument/2006/relationships/hyperlink" Target="https://basiw.mz.gov.pl/index.html" TargetMode="External"/><Relationship Id="rId12" Type="http://schemas.openxmlformats.org/officeDocument/2006/relationships/hyperlink" Target="https://www.oecd.org/poland/Polska-Profil-systemu-ochrony-zdrowia-2019-Launch-presentation.pdf" TargetMode="External"/><Relationship Id="rId17" Type="http://schemas.openxmlformats.org/officeDocument/2006/relationships/hyperlink" Target="http://www.hipercholesterolemia.com.pl" TargetMode="External"/><Relationship Id="rId25" Type="http://schemas.openxmlformats.org/officeDocument/2006/relationships/hyperlink" Target="https://abm.gov.pl/pl/centrum-rozwoju-badan-k/siec-osrodkow-badan/centra-wsparcia-badan-k/259,Centra-Wsparcia-Badan-Klinicznych.html" TargetMode="External"/><Relationship Id="rId2" Type="http://schemas.openxmlformats.org/officeDocument/2006/relationships/hyperlink" Target="https://apps.who.int/iris/handle/10665/260193" TargetMode="External"/><Relationship Id="rId16" Type="http://schemas.openxmlformats.org/officeDocument/2006/relationships/hyperlink" Target="https://nipip.pl/raport2021/" TargetMode="External"/><Relationship Id="rId20" Type="http://schemas.openxmlformats.org/officeDocument/2006/relationships/hyperlink" Target="https://abm.gov.pl/pl/o-nas/obszary-dzialalnosci/32,Obszary-dzialalnosci.html" TargetMode="External"/><Relationship Id="rId1" Type="http://schemas.openxmlformats.org/officeDocument/2006/relationships/hyperlink" Target="https://apps.who.int/iris/handle/10665/260193" TargetMode="External"/><Relationship Id="rId6" Type="http://schemas.openxmlformats.org/officeDocument/2006/relationships/hyperlink" Target="https://www.gov.pl/web/zdrowie/zdrowa-przyszlosc--strategia-rozwoju-ochrony-zdrowia-na-kolejne-dziewiec-lat" TargetMode="External"/><Relationship Id="rId11" Type="http://schemas.openxmlformats.org/officeDocument/2006/relationships/hyperlink" Target="https://www.gov.pl/web/zdrowie/zdrowa-przyszlosc--strategia-rozwoju-ochrony-zdrowia-na-kolejne-dziewiec-lat" TargetMode="External"/><Relationship Id="rId24" Type="http://schemas.openxmlformats.org/officeDocument/2006/relationships/hyperlink" Target="https://bdl.stat.gov.pl/BDL/dane/podgrup/tablica" TargetMode="External"/><Relationship Id="rId5" Type="http://schemas.openxmlformats.org/officeDocument/2006/relationships/hyperlink" Target="https://www.gov.pl/web/fundusze-regiony/informacje-o-strategii-na-rzecz-odpowiedzialnego-rozwoju" TargetMode="External"/><Relationship Id="rId15" Type="http://schemas.openxmlformats.org/officeDocument/2006/relationships/hyperlink" Target="https://nipip.pl/liczba-pielegniarek-poloznych-zarejestrowanych-zatrudnionych/" TargetMode="External"/><Relationship Id="rId23" Type="http://schemas.openxmlformats.org/officeDocument/2006/relationships/hyperlink" Target="https://stat.gov.pl/obszary-tematyczne/nauka-i-technika-spoleczenstwo-informacyjne/nauka-i-technika/dzialalnosc-badawcza-i-rozwojowa-w-polsce-w-2019-roku,8,9.html" TargetMode="External"/><Relationship Id="rId10" Type="http://schemas.openxmlformats.org/officeDocument/2006/relationships/hyperlink" Target="https://doi.org/10.1093/eurpub/ckz203" TargetMode="External"/><Relationship Id="rId19" Type="http://schemas.openxmlformats.org/officeDocument/2006/relationships/hyperlink" Target="https://www.ejournals.eu/Zdrowie-Publiczne-i-Zarzadzanie/Tom-12-2014/Tom-12-zeszyt-4/art/5135/" TargetMode="External"/><Relationship Id="rId4" Type="http://schemas.openxmlformats.org/officeDocument/2006/relationships/hyperlink" Target="https://ec.europa.eu/health/funding/eu4health_pl" TargetMode="External"/><Relationship Id="rId9" Type="http://schemas.openxmlformats.org/officeDocument/2006/relationships/hyperlink" Target="https://www.gov.pl/web/zdrowie/program-profilaktyki-i-leczenia-chorob-ukladu-sercowo-naczyniowego-polkard-na-lata-2017-2020" TargetMode="External"/><Relationship Id="rId14" Type="http://schemas.openxmlformats.org/officeDocument/2006/relationships/hyperlink" Target="https://basiw.mz.gov.pl/index.html" TargetMode="External"/><Relationship Id="rId22" Type="http://schemas.openxmlformats.org/officeDocument/2006/relationships/hyperlink" Target="https://data.oecd.org/rd/gross-domestic-spending-on-r-d.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mielewska\AppData\Roaming\Microsoft\Szablony\Raport%20(motyw%20Wykusz).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lp-iscsi\rpatola$\KRAJOWA_SIE&#262;_KARDIOLOGICZNA\___NPChUK\Nak&#322;ady%20B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C9-4416-B9D4-4BF5201EB91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C9-4416-B9D4-4BF5201EB91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EC9-4416-B9D4-4BF5201EB91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EC9-4416-B9D4-4BF5201EB91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EC9-4416-B9D4-4BF5201EB91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EC9-4416-B9D4-4BF5201EB9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Arkusz1!$A$2:$A$7</c:f>
              <c:strCache>
                <c:ptCount val="6"/>
                <c:pt idx="0">
                  <c:v>nauki porzyrodnicze</c:v>
                </c:pt>
                <c:pt idx="1">
                  <c:v>nauki inżynieryjne i techniczne</c:v>
                </c:pt>
                <c:pt idx="2">
                  <c:v>nauki medyczne i nauki o zdrowiu</c:v>
                </c:pt>
                <c:pt idx="3">
                  <c:v>nauki rolnicze i weterynaryjne</c:v>
                </c:pt>
                <c:pt idx="4">
                  <c:v>nauki społeczne</c:v>
                </c:pt>
                <c:pt idx="5">
                  <c:v>nauki humanistyczne i sztuka</c:v>
                </c:pt>
              </c:strCache>
            </c:strRef>
          </c:cat>
          <c:val>
            <c:numRef>
              <c:f>Arkusz1!$B$2:$B$7</c:f>
              <c:numCache>
                <c:formatCode>#,##0.00</c:formatCode>
                <c:ptCount val="6"/>
                <c:pt idx="0">
                  <c:v>6830115.5</c:v>
                </c:pt>
                <c:pt idx="1">
                  <c:v>15317834.6</c:v>
                </c:pt>
                <c:pt idx="2">
                  <c:v>3557419</c:v>
                </c:pt>
                <c:pt idx="3">
                  <c:v>1379691.6</c:v>
                </c:pt>
                <c:pt idx="4">
                  <c:v>1974124</c:v>
                </c:pt>
                <c:pt idx="5">
                  <c:v>1225637.3999999999</c:v>
                </c:pt>
              </c:numCache>
            </c:numRef>
          </c:val>
          <c:extLst>
            <c:ext xmlns:c16="http://schemas.microsoft.com/office/drawing/2014/chart" uri="{C3380CC4-5D6E-409C-BE32-E72D297353CC}">
              <c16:uniqueId val="{0000000C-7EC9-4416-B9D4-4BF5201EB910}"/>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7EC9-4416-B9D4-4BF5201EB91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7EC9-4416-B9D4-4BF5201EB91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7EC9-4416-B9D4-4BF5201EB91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7EC9-4416-B9D4-4BF5201EB91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7EC9-4416-B9D4-4BF5201EB91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7EC9-4416-B9D4-4BF5201EB910}"/>
              </c:ext>
            </c:extLst>
          </c:dPt>
          <c:cat>
            <c:strRef>
              <c:f>Arkusz1!$A$2:$A$7</c:f>
              <c:strCache>
                <c:ptCount val="6"/>
                <c:pt idx="0">
                  <c:v>nauki porzyrodnicze</c:v>
                </c:pt>
                <c:pt idx="1">
                  <c:v>nauki inżynieryjne i techniczne</c:v>
                </c:pt>
                <c:pt idx="2">
                  <c:v>nauki medyczne i nauki o zdrowiu</c:v>
                </c:pt>
                <c:pt idx="3">
                  <c:v>nauki rolnicze i weterynaryjne</c:v>
                </c:pt>
                <c:pt idx="4">
                  <c:v>nauki społeczne</c:v>
                </c:pt>
                <c:pt idx="5">
                  <c:v>nauki humanistyczne i sztuka</c:v>
                </c:pt>
              </c:strCache>
            </c:strRef>
          </c:cat>
          <c:val>
            <c:numRef>
              <c:f>Arkusz1!$C$2:$C$7</c:f>
              <c:numCache>
                <c:formatCode>0.00%</c:formatCode>
                <c:ptCount val="6"/>
                <c:pt idx="0">
                  <c:v>0.22552932546366186</c:v>
                </c:pt>
                <c:pt idx="1">
                  <c:v>0.50579245766809366</c:v>
                </c:pt>
                <c:pt idx="2">
                  <c:v>0.11746540852224455</c:v>
                </c:pt>
                <c:pt idx="3">
                  <c:v>4.5557196784722073E-2</c:v>
                </c:pt>
                <c:pt idx="4">
                  <c:v>6.5185259912753452E-2</c:v>
                </c:pt>
                <c:pt idx="5">
                  <c:v>4.0470351648524291E-2</c:v>
                </c:pt>
              </c:numCache>
            </c:numRef>
          </c:val>
          <c:extLst>
            <c:ext xmlns:c16="http://schemas.microsoft.com/office/drawing/2014/chart" uri="{C3380CC4-5D6E-409C-BE32-E72D297353CC}">
              <c16:uniqueId val="{00000019-7EC9-4416-B9D4-4BF5201EB91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38.jpeg"/></Relationships>
</file>

<file path=word/theme/theme1.xml><?xml version="1.0" encoding="utf-8"?>
<a:theme xmlns:a="http://schemas.openxmlformats.org/drawingml/2006/main" name="Jon">
  <a:themeElements>
    <a:clrScheme name="J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J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J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2021-10-16T00:00:00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CFA5F52AA0A00C4CBEF2A37681B2318F04009FDCD24A096B5E4C8184D4910FEB1A76" ma:contentTypeVersion="56" ma:contentTypeDescription="Create a new document." ma:contentTypeScope="" ma:versionID="e2b161dd106aa6ff43a2053ab7ed0d23">
  <xsd:schema xmlns:xsd="http://www.w3.org/2001/XMLSchema" xmlns:xs="http://www.w3.org/2001/XMLSchema" xmlns:p="http://schemas.microsoft.com/office/2006/metadata/properties" xmlns:ns2="29baff33-f40f-4664-8054-1bde3cabf4f6" targetNamespace="http://schemas.microsoft.com/office/2006/metadata/properties" ma:root="true" ma:fieldsID="df3fe752eed498a1554dc026fa12eabd" ns2:_="">
    <xsd:import namespace="29baff33-f40f-4664-8054-1bde3cabf4f6"/>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aff33-f40f-4664-8054-1bde3cabf4f6"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35ae66bf-e87d-41c1-aaaa-5f9779661904}"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1DDBB892-E9C2-41BE-A746-120199994C31}" ma:internalName="CSXSubmissionMarket" ma:readOnly="false" ma:showField="MarketName" ma:web="29baff33-f40f-4664-8054-1bde3cabf4f6">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22649cd3-0638-4550-a153-a68664946fb0}"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2513E2E7-E2AF-440C-8567-37153D3865E2}" ma:internalName="InProjectListLookup" ma:readOnly="true" ma:showField="InProjectList"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961a284f-ead0-40ef-8222-26875887a96b}"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2513E2E7-E2AF-440C-8567-37153D3865E2}" ma:internalName="LastCompleteVersionLookup" ma:readOnly="true" ma:showField="LastCompleteVersion"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2513E2E7-E2AF-440C-8567-37153D3865E2}" ma:internalName="LastPreviewErrorLookup" ma:readOnly="true" ma:showField="LastPreviewError"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2513E2E7-E2AF-440C-8567-37153D3865E2}" ma:internalName="LastPreviewResultLookup" ma:readOnly="true" ma:showField="LastPreviewResult"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2513E2E7-E2AF-440C-8567-37153D3865E2}" ma:internalName="LastPreviewAttemptDateLookup" ma:readOnly="true" ma:showField="LastPreviewAttemptDate"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2513E2E7-E2AF-440C-8567-37153D3865E2}" ma:internalName="LastPreviewedByLookup" ma:readOnly="true" ma:showField="LastPreviewedBy"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2513E2E7-E2AF-440C-8567-37153D3865E2}" ma:internalName="LastPreviewTimeLookup" ma:readOnly="true" ma:showField="LastPreviewTime"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2513E2E7-E2AF-440C-8567-37153D3865E2}" ma:internalName="LastPreviewVersionLookup" ma:readOnly="true" ma:showField="LastPreviewVersion"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2513E2E7-E2AF-440C-8567-37153D3865E2}" ma:internalName="LastPublishErrorLookup" ma:readOnly="true" ma:showField="LastPublishError"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2513E2E7-E2AF-440C-8567-37153D3865E2}" ma:internalName="LastPublishResultLookup" ma:readOnly="true" ma:showField="LastPublishResult"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2513E2E7-E2AF-440C-8567-37153D3865E2}" ma:internalName="LastPublishAttemptDateLookup" ma:readOnly="true" ma:showField="LastPublishAttemptDate"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2513E2E7-E2AF-440C-8567-37153D3865E2}" ma:internalName="LastPublishedByLookup" ma:readOnly="true" ma:showField="LastPublishedBy"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2513E2E7-E2AF-440C-8567-37153D3865E2}" ma:internalName="LastPublishTimeLookup" ma:readOnly="true" ma:showField="LastPublishTime"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2513E2E7-E2AF-440C-8567-37153D3865E2}" ma:internalName="LastPublishVersionLookup" ma:readOnly="true" ma:showField="LastPublishVersion"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72723BFE-42E4-4BFD-ABEC-91FC880F9EED}" ma:internalName="LocLastLocAttemptVersionLookup" ma:readOnly="false" ma:showField="LastLocAttemptVersion" ma:web="29baff33-f40f-4664-8054-1bde3cabf4f6">
      <xsd:simpleType>
        <xsd:restriction base="dms:Lookup"/>
      </xsd:simpleType>
    </xsd:element>
    <xsd:element name="LocLastLocAttemptVersionTypeLookup" ma:index="71" nillable="true" ma:displayName="Loc Last Loc Attempt Version Type" ma:default="" ma:list="{72723BFE-42E4-4BFD-ABEC-91FC880F9EED}" ma:internalName="LocLastLocAttemptVersionTypeLookup" ma:readOnly="true" ma:showField="LastLocAttemptVersionType" ma:web="29baff33-f40f-4664-8054-1bde3cabf4f6">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72723BFE-42E4-4BFD-ABEC-91FC880F9EED}" ma:internalName="LocNewPublishedVersionLookup" ma:readOnly="true" ma:showField="NewPublishedVersion" ma:web="29baff33-f40f-4664-8054-1bde3cabf4f6">
      <xsd:simpleType>
        <xsd:restriction base="dms:Lookup"/>
      </xsd:simpleType>
    </xsd:element>
    <xsd:element name="LocOverallHandbackStatusLookup" ma:index="75" nillable="true" ma:displayName="Loc Overall Handback Status" ma:default="" ma:list="{72723BFE-42E4-4BFD-ABEC-91FC880F9EED}" ma:internalName="LocOverallHandbackStatusLookup" ma:readOnly="true" ma:showField="OverallHandbackStatus" ma:web="29baff33-f40f-4664-8054-1bde3cabf4f6">
      <xsd:simpleType>
        <xsd:restriction base="dms:Lookup"/>
      </xsd:simpleType>
    </xsd:element>
    <xsd:element name="LocOverallLocStatusLookup" ma:index="76" nillable="true" ma:displayName="Loc Overall Localize Status" ma:default="" ma:list="{72723BFE-42E4-4BFD-ABEC-91FC880F9EED}" ma:internalName="LocOverallLocStatusLookup" ma:readOnly="true" ma:showField="OverallLocStatus" ma:web="29baff33-f40f-4664-8054-1bde3cabf4f6">
      <xsd:simpleType>
        <xsd:restriction base="dms:Lookup"/>
      </xsd:simpleType>
    </xsd:element>
    <xsd:element name="LocOverallPreviewStatusLookup" ma:index="77" nillable="true" ma:displayName="Loc Overall Preview Status" ma:default="" ma:list="{72723BFE-42E4-4BFD-ABEC-91FC880F9EED}" ma:internalName="LocOverallPreviewStatusLookup" ma:readOnly="true" ma:showField="OverallPreviewStatus" ma:web="29baff33-f40f-4664-8054-1bde3cabf4f6">
      <xsd:simpleType>
        <xsd:restriction base="dms:Lookup"/>
      </xsd:simpleType>
    </xsd:element>
    <xsd:element name="LocOverallPublishStatusLookup" ma:index="78" nillable="true" ma:displayName="Loc Overall Publish Status" ma:default="" ma:list="{72723BFE-42E4-4BFD-ABEC-91FC880F9EED}" ma:internalName="LocOverallPublishStatusLookup" ma:readOnly="true" ma:showField="OverallPublishStatus" ma:web="29baff33-f40f-4664-8054-1bde3cabf4f6">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72723BFE-42E4-4BFD-ABEC-91FC880F9EED}" ma:internalName="LocProcessedForHandoffsLookup" ma:readOnly="true" ma:showField="ProcessedForHandoffs" ma:web="29baff33-f40f-4664-8054-1bde3cabf4f6">
      <xsd:simpleType>
        <xsd:restriction base="dms:Lookup"/>
      </xsd:simpleType>
    </xsd:element>
    <xsd:element name="LocProcessedForMarketsLookup" ma:index="81" nillable="true" ma:displayName="Loc Processed For Markets" ma:default="" ma:list="{72723BFE-42E4-4BFD-ABEC-91FC880F9EED}" ma:internalName="LocProcessedForMarketsLookup" ma:readOnly="true" ma:showField="ProcessedForMarkets" ma:web="29baff33-f40f-4664-8054-1bde3cabf4f6">
      <xsd:simpleType>
        <xsd:restriction base="dms:Lookup"/>
      </xsd:simpleType>
    </xsd:element>
    <xsd:element name="LocPublishedDependentAssetsLookup" ma:index="82" nillable="true" ma:displayName="Loc Published Dependent Assets" ma:default="" ma:list="{72723BFE-42E4-4BFD-ABEC-91FC880F9EED}" ma:internalName="LocPublishedDependentAssetsLookup" ma:readOnly="true" ma:showField="PublishedDependentAssets" ma:web="29baff33-f40f-4664-8054-1bde3cabf4f6">
      <xsd:simpleType>
        <xsd:restriction base="dms:Lookup"/>
      </xsd:simpleType>
    </xsd:element>
    <xsd:element name="LocPublishedLinkedAssetsLookup" ma:index="83" nillable="true" ma:displayName="Loc Published Linked Assets" ma:default="" ma:list="{72723BFE-42E4-4BFD-ABEC-91FC880F9EED}" ma:internalName="LocPublishedLinkedAssetsLookup" ma:readOnly="true" ma:showField="PublishedLinkedAssets" ma:web="29baff33-f40f-4664-8054-1bde3cabf4f6">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cb159bc7-6392-40eb-91ad-5e9404d69876}"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1DDBB892-E9C2-41BE-A746-120199994C31}" ma:internalName="Markets" ma:readOnly="false" ma:showField="MarketName"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2513E2E7-E2AF-440C-8567-37153D3865E2}" ma:internalName="NumOfRatingsLookup" ma:readOnly="true" ma:showField="NumOfRatings"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2513E2E7-E2AF-440C-8567-37153D3865E2}" ma:internalName="PublishStatusLookup" ma:readOnly="false" ma:showField="PublishStatus"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9e57b0ce-4b8f-49f5-b588-fc22682c04a3}"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9d66d6a4-c4b4-42e6-80e6-7373254461f0}" ma:internalName="TaxCatchAll" ma:showField="CatchAllData"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9d66d6a4-c4b4-42e6-80e6-7373254461f0}" ma:internalName="TaxCatchAllLabel" ma:readOnly="true" ma:showField="CatchAllDataLabel" ma:web="29baff33-f40f-4664-8054-1bde3cabf4f6">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99DB05-08C4-4378-89FC-6C53518578C3}">
  <ds:schemaRefs>
    <ds:schemaRef ds:uri="http://schemas.microsoft.com/sharepoint/v3/contenttype/forms"/>
  </ds:schemaRefs>
</ds:datastoreItem>
</file>

<file path=customXml/itemProps3.xml><?xml version="1.0" encoding="utf-8"?>
<ds:datastoreItem xmlns:ds="http://schemas.openxmlformats.org/officeDocument/2006/customXml" ds:itemID="{D65BCE2C-173B-445F-AB9B-7C6A413DB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aff33-f40f-4664-8054-1bde3cabf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75CC1-5BFC-4125-9415-83517856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Raport (motyw Wykusz)</Template>
  <TotalTime>30</TotalTime>
  <Pages>148</Pages>
  <Words>32026</Words>
  <Characters>192159</Characters>
  <Application>Microsoft Office Word</Application>
  <DocSecurity>0</DocSecurity>
  <Lines>1601</Lines>
  <Paragraphs>447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„Polityka wieloletnia państwa</vt:lpstr>
      <vt:lpstr/>
    </vt:vector>
  </TitlesOfParts>
  <Company/>
  <LinksUpToDate>false</LinksUpToDate>
  <CharactersWithSpaces>223738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wieloletnia państwa</dc:title>
  <dc:creator>Chmielewska Anna</dc:creator>
  <cp:lastModifiedBy>Jakubik Anna</cp:lastModifiedBy>
  <cp:revision>6</cp:revision>
  <cp:lastPrinted>2022-01-25T11:45:00Z</cp:lastPrinted>
  <dcterms:created xsi:type="dcterms:W3CDTF">2022-06-30T16:00:00Z</dcterms:created>
  <dcterms:modified xsi:type="dcterms:W3CDTF">2022-07-01T04:07:00Z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0x010100CFA5F52AA0A00C4CBEF2A37681B2318F04009FDCD24A096B5E4C8184D4910FEB1A76</vt:lpwstr>
  </property>
</Properties>
</file>