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AB831" w14:textId="72507D1E" w:rsidR="00C040BA" w:rsidRDefault="009D02EE">
      <w:pPr>
        <w:pStyle w:val="Domylny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Warszawa, dn. </w:t>
      </w:r>
      <w:r w:rsidR="00D27522">
        <w:rPr>
          <w:rFonts w:ascii="Arial" w:hAnsi="Arial" w:cs="Arial"/>
          <w:sz w:val="20"/>
          <w:szCs w:val="20"/>
        </w:rPr>
        <w:t>08</w:t>
      </w:r>
      <w:r w:rsidR="00F4273D">
        <w:rPr>
          <w:rFonts w:ascii="Arial" w:hAnsi="Arial" w:cs="Arial"/>
          <w:sz w:val="20"/>
          <w:szCs w:val="20"/>
        </w:rPr>
        <w:t>.0</w:t>
      </w:r>
      <w:r w:rsidR="00D27522">
        <w:rPr>
          <w:rFonts w:ascii="Arial" w:hAnsi="Arial" w:cs="Arial"/>
          <w:sz w:val="20"/>
          <w:szCs w:val="20"/>
        </w:rPr>
        <w:t>9</w:t>
      </w:r>
      <w:r w:rsidR="00F4273D">
        <w:rPr>
          <w:rFonts w:ascii="Arial" w:hAnsi="Arial" w:cs="Arial"/>
          <w:sz w:val="20"/>
          <w:szCs w:val="20"/>
        </w:rPr>
        <w:t xml:space="preserve">.2022 r. </w:t>
      </w:r>
    </w:p>
    <w:p w14:paraId="27391AE0" w14:textId="77777777" w:rsidR="00C040BA" w:rsidRDefault="00C040BA">
      <w:pPr>
        <w:pStyle w:val="Zawartoramki"/>
        <w:rPr>
          <w:rFonts w:ascii="Arial" w:hAnsi="Arial" w:cs="Arial"/>
          <w:b/>
        </w:rPr>
      </w:pPr>
    </w:p>
    <w:p w14:paraId="54C8CC81" w14:textId="77777777" w:rsidR="00C040BA" w:rsidRDefault="00F4273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Ministerstwo Rozwoju i Technologii</w:t>
      </w:r>
    </w:p>
    <w:p w14:paraId="365A557E" w14:textId="77777777" w:rsidR="00C040BA" w:rsidRDefault="00F4273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Biuro Informatyki</w:t>
      </w:r>
    </w:p>
    <w:p w14:paraId="428E9A71" w14:textId="77777777" w:rsidR="00C040BA" w:rsidRDefault="00F4273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Plac Trzech Krzyży 3/5</w:t>
      </w:r>
    </w:p>
    <w:p w14:paraId="73C7A874" w14:textId="77777777" w:rsidR="00C040BA" w:rsidRDefault="00F4273D">
      <w:pPr>
        <w:pStyle w:val="Zawartoramki"/>
        <w:rPr>
          <w:rFonts w:ascii="Arial" w:hAnsi="Arial" w:cs="Arial"/>
        </w:rPr>
      </w:pPr>
      <w:r>
        <w:rPr>
          <w:rFonts w:ascii="Arial" w:hAnsi="Arial" w:cs="Arial"/>
          <w:b/>
        </w:rPr>
        <w:t>00-507 Warszawa</w:t>
      </w:r>
    </w:p>
    <w:p w14:paraId="4D966E50" w14:textId="77777777" w:rsidR="00C040BA" w:rsidRDefault="00C040BA">
      <w:pPr>
        <w:pStyle w:val="Domylny"/>
        <w:jc w:val="both"/>
        <w:rPr>
          <w:rFonts w:ascii="Arial" w:hAnsi="Arial" w:cs="Arial"/>
          <w:sz w:val="20"/>
          <w:szCs w:val="20"/>
        </w:rPr>
      </w:pPr>
    </w:p>
    <w:p w14:paraId="1F12DCCA" w14:textId="77777777" w:rsidR="00C040BA" w:rsidRDefault="00C040BA">
      <w:pPr>
        <w:pStyle w:val="Domylny"/>
        <w:jc w:val="both"/>
        <w:rPr>
          <w:rFonts w:ascii="Arial" w:hAnsi="Arial" w:cs="Arial"/>
          <w:sz w:val="20"/>
          <w:szCs w:val="20"/>
        </w:rPr>
      </w:pPr>
    </w:p>
    <w:p w14:paraId="31ACF02D" w14:textId="77777777" w:rsidR="00C040BA" w:rsidRDefault="009D02EE" w:rsidP="009D02EE">
      <w:pPr>
        <w:pStyle w:val="Domylny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OSZACOWANIE WARTOŚCI ZAMÓWIENIA</w:t>
      </w:r>
    </w:p>
    <w:p w14:paraId="5286AA11" w14:textId="77777777" w:rsidR="009D02EE" w:rsidRPr="009D02EE" w:rsidRDefault="009D02EE" w:rsidP="009D02EE">
      <w:pPr>
        <w:widowControl w:val="0"/>
        <w:spacing w:before="120" w:after="120"/>
        <w:jc w:val="center"/>
        <w:rPr>
          <w:rFonts w:eastAsia="Calibri"/>
          <w:spacing w:val="4"/>
          <w:sz w:val="20"/>
          <w:szCs w:val="20"/>
        </w:rPr>
      </w:pPr>
      <w:r w:rsidRPr="009D02EE">
        <w:rPr>
          <w:rFonts w:eastAsia="Calibri"/>
          <w:spacing w:val="4"/>
          <w:sz w:val="20"/>
          <w:szCs w:val="20"/>
        </w:rPr>
        <w:t xml:space="preserve">odnowienie subskrypcji oprogramowania i wsparcia technicznego producenta dla urządzeń </w:t>
      </w:r>
      <w:proofErr w:type="spellStart"/>
      <w:r w:rsidRPr="009D02EE">
        <w:rPr>
          <w:rFonts w:eastAsia="Calibri"/>
          <w:spacing w:val="4"/>
          <w:sz w:val="20"/>
          <w:szCs w:val="20"/>
        </w:rPr>
        <w:t>PaloAlto</w:t>
      </w:r>
      <w:proofErr w:type="spellEnd"/>
      <w:r w:rsidRPr="009D02EE">
        <w:rPr>
          <w:rFonts w:eastAsia="Calibri"/>
          <w:spacing w:val="4"/>
          <w:sz w:val="20"/>
          <w:szCs w:val="20"/>
        </w:rPr>
        <w:t xml:space="preserve"> posiadanych przez Zamawiającego.</w:t>
      </w:r>
    </w:p>
    <w:p w14:paraId="13371F1A" w14:textId="77777777" w:rsidR="00C040BA" w:rsidRDefault="00C040BA">
      <w:pPr>
        <w:pStyle w:val="Domylny"/>
        <w:jc w:val="both"/>
        <w:rPr>
          <w:rFonts w:ascii="Arial" w:hAnsi="Arial" w:cs="Arial"/>
          <w:sz w:val="20"/>
          <w:szCs w:val="20"/>
        </w:rPr>
      </w:pPr>
    </w:p>
    <w:p w14:paraId="44B0E284" w14:textId="77777777" w:rsidR="00C040BA" w:rsidRDefault="00F4273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</w:t>
      </w:r>
    </w:p>
    <w:p w14:paraId="50EEB306" w14:textId="77777777" w:rsidR="00C040BA" w:rsidRDefault="00F4273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Rozwoju i Technologii</w:t>
      </w:r>
    </w:p>
    <w:p w14:paraId="7056DB8C" w14:textId="77777777" w:rsidR="00C040BA" w:rsidRDefault="00F4273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 Trzech Krzyży 3/5</w:t>
      </w:r>
    </w:p>
    <w:p w14:paraId="4F31790D" w14:textId="77777777" w:rsidR="00C040BA" w:rsidRDefault="00F4273D">
      <w:pPr>
        <w:pStyle w:val="Domylny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00-507 Warszawa</w:t>
      </w:r>
    </w:p>
    <w:p w14:paraId="37FDD6D8" w14:textId="77777777" w:rsidR="00C040BA" w:rsidRDefault="00F4273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ZAMÓWIENIA</w:t>
      </w:r>
    </w:p>
    <w:p w14:paraId="2027DE42" w14:textId="77777777" w:rsidR="009D02EE" w:rsidRPr="009D02EE" w:rsidRDefault="00F4273D" w:rsidP="009D02EE">
      <w:pPr>
        <w:widowControl w:val="0"/>
        <w:spacing w:before="120" w:after="120"/>
        <w:jc w:val="both"/>
        <w:rPr>
          <w:rFonts w:eastAsia="Calibri"/>
          <w:spacing w:val="4"/>
          <w:sz w:val="20"/>
          <w:szCs w:val="20"/>
        </w:rPr>
      </w:pPr>
      <w:r w:rsidRPr="009D02EE">
        <w:rPr>
          <w:sz w:val="20"/>
          <w:szCs w:val="20"/>
        </w:rPr>
        <w:t xml:space="preserve">Przedmiotem </w:t>
      </w:r>
      <w:r w:rsidR="009D02EE">
        <w:rPr>
          <w:sz w:val="20"/>
          <w:szCs w:val="20"/>
        </w:rPr>
        <w:t>oszacowania jest</w:t>
      </w:r>
      <w:r w:rsidRPr="009D02EE">
        <w:rPr>
          <w:sz w:val="20"/>
          <w:szCs w:val="20"/>
        </w:rPr>
        <w:t xml:space="preserve"> </w:t>
      </w:r>
      <w:r w:rsidR="009D02EE" w:rsidRPr="009D02EE">
        <w:rPr>
          <w:rFonts w:eastAsia="Calibri"/>
          <w:spacing w:val="4"/>
          <w:sz w:val="20"/>
          <w:szCs w:val="20"/>
        </w:rPr>
        <w:t xml:space="preserve">odnowienie subskrypcji oprogramowania i wsparcia technicznego producenta dla urządzeń </w:t>
      </w:r>
      <w:proofErr w:type="spellStart"/>
      <w:r w:rsidR="009D02EE" w:rsidRPr="009D02EE">
        <w:rPr>
          <w:rFonts w:eastAsia="Calibri"/>
          <w:spacing w:val="4"/>
          <w:sz w:val="20"/>
          <w:szCs w:val="20"/>
        </w:rPr>
        <w:t>PaloAlto</w:t>
      </w:r>
      <w:proofErr w:type="spellEnd"/>
      <w:r w:rsidR="009D02EE" w:rsidRPr="009D02EE">
        <w:rPr>
          <w:rFonts w:eastAsia="Calibri"/>
          <w:spacing w:val="4"/>
          <w:sz w:val="20"/>
          <w:szCs w:val="20"/>
        </w:rPr>
        <w:t xml:space="preserve"> posiadanych przez Zamawiającego.</w:t>
      </w:r>
    </w:p>
    <w:p w14:paraId="34864FE3" w14:textId="77777777" w:rsidR="00C040BA" w:rsidRDefault="00F4273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WYMAGANIA DOTYCZĄCE REALIZACJI ZAMÓWIENIA</w:t>
      </w:r>
    </w:p>
    <w:p w14:paraId="1FB37D00" w14:textId="77777777" w:rsidR="00C040BA" w:rsidRDefault="00F4273D">
      <w:pPr>
        <w:suppressAutoHyphens w:val="0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Szczegółowe warunki i wymagania dotyczące realizacji zamówienia zostały określone w załączniku nr 2 do niniejszego zapytania.</w:t>
      </w:r>
    </w:p>
    <w:p w14:paraId="43CF320E" w14:textId="77777777" w:rsidR="00C040BA" w:rsidRDefault="00F4273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TERMIN REALIZACJI ZAMÓWIENIA</w:t>
      </w:r>
    </w:p>
    <w:p w14:paraId="7EC020BE" w14:textId="77777777" w:rsidR="00C040BA" w:rsidRDefault="00F4273D">
      <w:pPr>
        <w:pStyle w:val="Domylny"/>
        <w:spacing w:before="120" w:after="120"/>
        <w:jc w:val="both"/>
        <w:rPr>
          <w:rFonts w:ascii="Arial" w:hAnsi="Arial" w:cs="Arial"/>
          <w:color w:val="FF0000"/>
          <w:sz w:val="20"/>
          <w:szCs w:val="20"/>
        </w:rPr>
      </w:pPr>
      <w:r w:rsidRPr="00F4273D">
        <w:rPr>
          <w:rFonts w:ascii="Arial" w:hAnsi="Arial" w:cs="Arial"/>
          <w:sz w:val="20"/>
          <w:szCs w:val="20"/>
        </w:rPr>
        <w:t>10 dni od dnia podpisania umowy.</w:t>
      </w:r>
    </w:p>
    <w:p w14:paraId="2BB51B2D" w14:textId="77777777" w:rsidR="00C040BA" w:rsidRDefault="00F4273D">
      <w:pPr>
        <w:pStyle w:val="Domylny"/>
        <w:numPr>
          <w:ilvl w:val="0"/>
          <w:numId w:val="5"/>
        </w:numPr>
        <w:spacing w:before="240" w:after="24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MIEJSCE I TERMIN SKŁADANIA OFERT</w:t>
      </w:r>
    </w:p>
    <w:p w14:paraId="5DE05474" w14:textId="5A8483CB" w:rsidR="00C040BA" w:rsidRPr="009D02EE" w:rsidRDefault="009D02EE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D02EE">
        <w:rPr>
          <w:rFonts w:ascii="Arial" w:hAnsi="Arial" w:cs="Arial"/>
          <w:sz w:val="20"/>
          <w:szCs w:val="20"/>
        </w:rPr>
        <w:t xml:space="preserve">Ofertę należy przesłać do dnia </w:t>
      </w:r>
      <w:r w:rsidR="00D27522">
        <w:rPr>
          <w:rFonts w:ascii="Arial" w:hAnsi="Arial" w:cs="Arial"/>
          <w:sz w:val="20"/>
          <w:szCs w:val="20"/>
        </w:rPr>
        <w:t>13</w:t>
      </w:r>
      <w:r w:rsidRPr="009D02EE">
        <w:rPr>
          <w:rFonts w:ascii="Arial" w:hAnsi="Arial" w:cs="Arial"/>
          <w:sz w:val="20"/>
          <w:szCs w:val="20"/>
        </w:rPr>
        <w:t>.</w:t>
      </w:r>
      <w:r w:rsidR="00F4273D" w:rsidRPr="009D02EE">
        <w:rPr>
          <w:rFonts w:ascii="Arial" w:hAnsi="Arial" w:cs="Arial"/>
          <w:sz w:val="20"/>
          <w:szCs w:val="20"/>
        </w:rPr>
        <w:t>0</w:t>
      </w:r>
      <w:r w:rsidR="00D27522">
        <w:rPr>
          <w:rFonts w:ascii="Arial" w:hAnsi="Arial" w:cs="Arial"/>
          <w:sz w:val="20"/>
          <w:szCs w:val="20"/>
        </w:rPr>
        <w:t>9</w:t>
      </w:r>
      <w:r w:rsidR="00F4273D" w:rsidRPr="009D02EE">
        <w:rPr>
          <w:rFonts w:ascii="Arial" w:hAnsi="Arial" w:cs="Arial"/>
          <w:sz w:val="20"/>
          <w:szCs w:val="20"/>
        </w:rPr>
        <w:t>.2022 r. do godziny 16:00.</w:t>
      </w:r>
    </w:p>
    <w:p w14:paraId="0214CE72" w14:textId="77777777" w:rsidR="00C040BA" w:rsidRDefault="00F4273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może zostać przesłana za pośrednictwem poczty elektronicznej na adres: ofertyIT@mrit.gov.pl,</w:t>
      </w:r>
    </w:p>
    <w:p w14:paraId="734098E5" w14:textId="77777777" w:rsidR="00C040BA" w:rsidRDefault="00F4273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Oferty dostarczone po terminie nie będą rozpatrywane.</w:t>
      </w:r>
    </w:p>
    <w:p w14:paraId="10366CDA" w14:textId="77777777" w:rsidR="00C040BA" w:rsidRDefault="00F4273D">
      <w:pPr>
        <w:pStyle w:val="Domylny"/>
        <w:numPr>
          <w:ilvl w:val="0"/>
          <w:numId w:val="2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badania i oceny ofert Zamawiający może żądać od Oferentów wyjaśnień dotyczących treści zgłoszonych ofert.</w:t>
      </w:r>
    </w:p>
    <w:p w14:paraId="12FAA1B8" w14:textId="77777777" w:rsidR="00C040BA" w:rsidRDefault="00F4273D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 xml:space="preserve">VI. </w:t>
      </w:r>
      <w:r>
        <w:rPr>
          <w:b/>
          <w:color w:val="auto"/>
          <w:sz w:val="20"/>
          <w:szCs w:val="20"/>
          <w:lang w:eastAsia="pl-PL"/>
        </w:rPr>
        <w:t>OCENA OFERT i DODATKOWE INFORMACJE</w:t>
      </w:r>
    </w:p>
    <w:p w14:paraId="341ABE00" w14:textId="77777777" w:rsidR="00C040BA" w:rsidRDefault="00F4273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Cena oferty uwzględniająca wszystkie zobowiązania, musi być podana w walucie polskiej, tj. PLN cyfrowo i słownie, z wyodrębnieniem należnego podatku VAT – jeżeli występuje.</w:t>
      </w:r>
    </w:p>
    <w:p w14:paraId="00F7DBA6" w14:textId="77777777" w:rsidR="00C040BA" w:rsidRDefault="00F4273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Cena podana w ofercie powinna obejmować wszystkie koszty i składniki związane z wykonaniem zamówienia.</w:t>
      </w:r>
    </w:p>
    <w:p w14:paraId="3FB21405" w14:textId="77777777" w:rsidR="00C040BA" w:rsidRDefault="00F4273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 xml:space="preserve">Jedynym kryterium wyboru najkorzystniejszej oferty jest </w:t>
      </w:r>
      <w:r>
        <w:rPr>
          <w:spacing w:val="4"/>
          <w:kern w:val="2"/>
          <w:sz w:val="20"/>
          <w:szCs w:val="20"/>
          <w:u w:val="single"/>
        </w:rPr>
        <w:t>cena</w:t>
      </w:r>
      <w:r>
        <w:rPr>
          <w:spacing w:val="4"/>
          <w:kern w:val="2"/>
          <w:sz w:val="20"/>
          <w:szCs w:val="20"/>
        </w:rPr>
        <w:t>.</w:t>
      </w:r>
    </w:p>
    <w:p w14:paraId="2DB6DDCF" w14:textId="77777777" w:rsidR="00C040BA" w:rsidRDefault="00F4273D">
      <w:pPr>
        <w:widowControl w:val="0"/>
        <w:numPr>
          <w:ilvl w:val="0"/>
          <w:numId w:val="1"/>
        </w:num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Zamawiający nie przewiduje prowadzenia negocjacji z wykonawcami.</w:t>
      </w:r>
    </w:p>
    <w:p w14:paraId="5B6812E8" w14:textId="77777777" w:rsidR="00C040BA" w:rsidRDefault="00F4273D">
      <w:pPr>
        <w:spacing w:before="240" w:after="24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VII. INFORMACJE DOTYCZĄCE WYBORU NAJKORZYSTNIEJSZEJ OFERTY</w:t>
      </w:r>
    </w:p>
    <w:p w14:paraId="42AA3DC6" w14:textId="77777777" w:rsidR="00C040BA" w:rsidRDefault="00F4273D">
      <w:pPr>
        <w:spacing w:before="120" w:after="120"/>
        <w:jc w:val="both"/>
        <w:rPr>
          <w:spacing w:val="4"/>
          <w:kern w:val="2"/>
          <w:sz w:val="20"/>
          <w:szCs w:val="20"/>
        </w:rPr>
      </w:pPr>
      <w:r>
        <w:rPr>
          <w:spacing w:val="4"/>
          <w:kern w:val="2"/>
          <w:sz w:val="20"/>
          <w:szCs w:val="20"/>
        </w:rPr>
        <w:t>O wyborze najkorzystniejszej oferty Zamawiający zawiadomi Oferenta, który złożył najkorzystniejszą ofertę.</w:t>
      </w:r>
    </w:p>
    <w:p w14:paraId="1810B990" w14:textId="77777777" w:rsidR="00C040BA" w:rsidRDefault="00C040BA">
      <w:pPr>
        <w:spacing w:before="120" w:after="120"/>
        <w:jc w:val="both"/>
        <w:rPr>
          <w:spacing w:val="4"/>
          <w:kern w:val="2"/>
          <w:sz w:val="20"/>
          <w:szCs w:val="20"/>
        </w:rPr>
      </w:pPr>
    </w:p>
    <w:p w14:paraId="54AB7A9D" w14:textId="77777777" w:rsidR="00C040BA" w:rsidRDefault="00C040BA">
      <w:pPr>
        <w:spacing w:before="120" w:after="120"/>
        <w:jc w:val="both"/>
        <w:rPr>
          <w:spacing w:val="4"/>
          <w:kern w:val="2"/>
          <w:sz w:val="20"/>
          <w:szCs w:val="20"/>
        </w:rPr>
      </w:pPr>
    </w:p>
    <w:p w14:paraId="518BC6CE" w14:textId="77777777" w:rsidR="00C040BA" w:rsidRDefault="00F4273D">
      <w:pPr>
        <w:spacing w:before="120" w:after="12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VIII. DODATKOWE INFORMACJE</w:t>
      </w:r>
    </w:p>
    <w:p w14:paraId="7A56AAA5" w14:textId="77777777" w:rsidR="00C040BA" w:rsidRDefault="00F4273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Zapytanie nie jest postępowaniem o udzielenie zamówienia w rozumieniu przepisów Prawa zamówień publicznych oraz nie kształtuje zobowiązania Ministerstwa Rozwoju i Technologii do przyjęcia którejkolwiek z ofert. Ministerstwo zastrzega sobie prawo do rezygnacji z zamówienia bez wyboru którejkolwiek ze złożonych ofert.</w:t>
      </w:r>
    </w:p>
    <w:p w14:paraId="69DD65AA" w14:textId="77777777" w:rsidR="00C040BA" w:rsidRDefault="00F4273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Ilekroć w niniejszym zapytaniu, przedmiot zamówienia jest opisany ze wskazaniem znaków towarowych, patentów lub pochodzenia, to przyjmuje się, że wskazaniom takim towarzyszą wyrazy „lub równoważne”.</w:t>
      </w:r>
    </w:p>
    <w:p w14:paraId="6D920FFC" w14:textId="77777777" w:rsidR="00C040BA" w:rsidRDefault="00F4273D">
      <w:pPr>
        <w:pStyle w:val="Akapitzlist"/>
        <w:numPr>
          <w:ilvl w:val="0"/>
          <w:numId w:val="6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Dodatkowo informujemy, że Ministerstwo Rozwoju i Technologii zawiera umowy na podstawie własnych wzorów umów.</w:t>
      </w:r>
    </w:p>
    <w:p w14:paraId="177C1F99" w14:textId="77777777" w:rsidR="00C040BA" w:rsidRDefault="00F4273D">
      <w:pPr>
        <w:spacing w:before="120" w:after="120"/>
        <w:jc w:val="both"/>
        <w:rPr>
          <w:b/>
          <w:spacing w:val="4"/>
          <w:kern w:val="2"/>
          <w:sz w:val="20"/>
          <w:szCs w:val="20"/>
        </w:rPr>
      </w:pPr>
      <w:r>
        <w:rPr>
          <w:b/>
          <w:spacing w:val="4"/>
          <w:kern w:val="2"/>
          <w:sz w:val="20"/>
          <w:szCs w:val="20"/>
        </w:rPr>
        <w:t>IX. Załączniki</w:t>
      </w:r>
    </w:p>
    <w:p w14:paraId="0FD4FD89" w14:textId="77777777" w:rsidR="00C040BA" w:rsidRDefault="00F4273D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Załącznik nr 1: Formularz Ofertowy;</w:t>
      </w:r>
    </w:p>
    <w:p w14:paraId="790F3926" w14:textId="77777777" w:rsidR="00C040BA" w:rsidRDefault="00F4273D">
      <w:pPr>
        <w:pStyle w:val="Akapitzlist"/>
        <w:numPr>
          <w:ilvl w:val="3"/>
          <w:numId w:val="4"/>
        </w:numPr>
        <w:spacing w:after="120"/>
        <w:ind w:left="426" w:hanging="426"/>
        <w:rPr>
          <w:rFonts w:ascii="Arial" w:hAnsi="Arial" w:cs="Arial"/>
          <w:spacing w:val="4"/>
          <w:kern w:val="2"/>
        </w:rPr>
      </w:pPr>
      <w:r>
        <w:rPr>
          <w:rFonts w:ascii="Arial" w:hAnsi="Arial" w:cs="Arial"/>
          <w:spacing w:val="4"/>
          <w:kern w:val="2"/>
        </w:rPr>
        <w:t>Załącznik nr 2: Szczegółowy Opis Przedmiotu Zamówienia.</w:t>
      </w:r>
    </w:p>
    <w:p w14:paraId="5810527A" w14:textId="77777777" w:rsidR="00C040BA" w:rsidRDefault="00C040BA"/>
    <w:sectPr w:rsidR="00C040BA">
      <w:headerReference w:type="default" r:id="rId7"/>
      <w:footerReference w:type="default" r:id="rId8"/>
      <w:pgSz w:w="11906" w:h="16838"/>
      <w:pgMar w:top="766" w:right="1134" w:bottom="851" w:left="1134" w:header="709" w:footer="1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E4BA" w14:textId="77777777" w:rsidR="00415B13" w:rsidRDefault="00F4273D">
      <w:r>
        <w:separator/>
      </w:r>
    </w:p>
  </w:endnote>
  <w:endnote w:type="continuationSeparator" w:id="0">
    <w:p w14:paraId="1DAC3A13" w14:textId="77777777" w:rsidR="00415B13" w:rsidRDefault="00F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2B6A" w14:textId="77777777" w:rsidR="00C040BA" w:rsidRDefault="00F4273D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9D02EE">
      <w:rPr>
        <w:noProof/>
      </w:rPr>
      <w:t>1</w:t>
    </w:r>
    <w:r>
      <w:fldChar w:fldCharType="end"/>
    </w:r>
  </w:p>
  <w:p w14:paraId="3A224B17" w14:textId="77777777" w:rsidR="00C040BA" w:rsidRDefault="00C04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ECEA" w14:textId="77777777" w:rsidR="00415B13" w:rsidRDefault="00F4273D">
      <w:r>
        <w:separator/>
      </w:r>
    </w:p>
  </w:footnote>
  <w:footnote w:type="continuationSeparator" w:id="0">
    <w:p w14:paraId="443760F9" w14:textId="77777777" w:rsidR="00415B13" w:rsidRDefault="00F42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2" w:type="dxa"/>
      <w:tblInd w:w="-348" w:type="dxa"/>
      <w:tblLayout w:type="fixed"/>
      <w:tblLook w:val="0000" w:firstRow="0" w:lastRow="0" w:firstColumn="0" w:lastColumn="0" w:noHBand="0" w:noVBand="0"/>
    </w:tblPr>
    <w:tblGrid>
      <w:gridCol w:w="7251"/>
      <w:gridCol w:w="270"/>
      <w:gridCol w:w="2681"/>
    </w:tblGrid>
    <w:tr w:rsidR="00C040BA" w14:paraId="65AF8FEA" w14:textId="77777777">
      <w:trPr>
        <w:trHeight w:val="278"/>
      </w:trPr>
      <w:tc>
        <w:tcPr>
          <w:tcW w:w="7251" w:type="dxa"/>
        </w:tcPr>
        <w:p w14:paraId="79A888FB" w14:textId="77777777" w:rsidR="00C040BA" w:rsidRDefault="00C040BA">
          <w:pPr>
            <w:pStyle w:val="Domylny"/>
            <w:widowControl w:val="0"/>
            <w:jc w:val="center"/>
          </w:pPr>
        </w:p>
      </w:tc>
      <w:tc>
        <w:tcPr>
          <w:tcW w:w="270" w:type="dxa"/>
        </w:tcPr>
        <w:p w14:paraId="519C09E1" w14:textId="77777777" w:rsidR="00C040BA" w:rsidRDefault="00C040BA">
          <w:pPr>
            <w:pStyle w:val="Domylny"/>
            <w:widowControl w:val="0"/>
          </w:pPr>
        </w:p>
      </w:tc>
      <w:tc>
        <w:tcPr>
          <w:tcW w:w="2681" w:type="dxa"/>
        </w:tcPr>
        <w:p w14:paraId="6A33F0F3" w14:textId="77777777" w:rsidR="00C040BA" w:rsidRDefault="00C040BA">
          <w:pPr>
            <w:pStyle w:val="Domylny"/>
            <w:widowControl w:val="0"/>
          </w:pPr>
        </w:p>
      </w:tc>
    </w:tr>
  </w:tbl>
  <w:p w14:paraId="1B30E498" w14:textId="77777777" w:rsidR="00C040BA" w:rsidRDefault="00C040BA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092"/>
    <w:multiLevelType w:val="multilevel"/>
    <w:tmpl w:val="5E961A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BBB00CE"/>
    <w:multiLevelType w:val="multilevel"/>
    <w:tmpl w:val="3252F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F5465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2FD131A4"/>
    <w:multiLevelType w:val="multilevel"/>
    <w:tmpl w:val="49C2F0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793328"/>
    <w:multiLevelType w:val="multilevel"/>
    <w:tmpl w:val="8B70E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13736E9"/>
    <w:multiLevelType w:val="multilevel"/>
    <w:tmpl w:val="715EA35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2CB4C3B"/>
    <w:multiLevelType w:val="multilevel"/>
    <w:tmpl w:val="853CF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ascii="Arial" w:hAnsi="Arial"/>
        <w:b w:val="0"/>
        <w:i w:val="0"/>
        <w:color w:val="auto"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422753259">
    <w:abstractNumId w:val="2"/>
  </w:num>
  <w:num w:numId="2" w16cid:durableId="1247303482">
    <w:abstractNumId w:val="4"/>
  </w:num>
  <w:num w:numId="3" w16cid:durableId="1241988260">
    <w:abstractNumId w:val="3"/>
  </w:num>
  <w:num w:numId="4" w16cid:durableId="2043478630">
    <w:abstractNumId w:val="6"/>
  </w:num>
  <w:num w:numId="5" w16cid:durableId="1681005091">
    <w:abstractNumId w:val="5"/>
  </w:num>
  <w:num w:numId="6" w16cid:durableId="1639215102">
    <w:abstractNumId w:val="0"/>
  </w:num>
  <w:num w:numId="7" w16cid:durableId="322197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0BA"/>
    <w:rsid w:val="00415B13"/>
    <w:rsid w:val="009D02EE"/>
    <w:rsid w:val="00C040BA"/>
    <w:rsid w:val="00D27522"/>
    <w:rsid w:val="00F4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249"/>
  <w15:docId w15:val="{5E62CD1E-C1E2-4E32-A7E8-0852E58B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uiPriority w:val="99"/>
    <w:semiHidden/>
    <w:qFormat/>
    <w:rsid w:val="00580855"/>
    <w:rPr>
      <w:rFonts w:ascii="Arial" w:eastAsia="Times New Roman" w:hAnsi="Arial" w:cs="Arial"/>
      <w:color w:val="000000"/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Domylny">
    <w:name w:val="Domyślny"/>
    <w:uiPriority w:val="99"/>
    <w:qFormat/>
    <w:rsid w:val="005808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Domylny"/>
    <w:uiPriority w:val="99"/>
    <w:qFormat/>
    <w:rsid w:val="00580855"/>
    <w:pPr>
      <w:widowControl w:val="0"/>
      <w:spacing w:before="120"/>
      <w:ind w:left="708"/>
      <w:jc w:val="both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Domylny"/>
    <w:uiPriority w:val="99"/>
    <w:rsid w:val="00580855"/>
    <w:pPr>
      <w:tabs>
        <w:tab w:val="center" w:pos="4536"/>
        <w:tab w:val="right" w:pos="9072"/>
      </w:tabs>
    </w:pPr>
  </w:style>
  <w:style w:type="paragraph" w:styleId="Stopka">
    <w:name w:val="footer"/>
    <w:basedOn w:val="Domylny"/>
    <w:link w:val="StopkaZnak1"/>
    <w:uiPriority w:val="99"/>
    <w:rsid w:val="0058085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uiPriority w:val="99"/>
    <w:qFormat/>
    <w:rsid w:val="00580855"/>
    <w:pPr>
      <w:spacing w:after="120"/>
    </w:pPr>
    <w:rPr>
      <w:rFonts w:ascii="Times New Roman" w:hAnsi="Times New Roman" w:cs="Times New Roman"/>
      <w:color w:val="auto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Times New Roman" w:hAnsi="Arial" w:cs="Arial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7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73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Sadowska</dc:creator>
  <cp:lastModifiedBy>Dąbrowski Krzysztof</cp:lastModifiedBy>
  <cp:revision>2</cp:revision>
  <dcterms:created xsi:type="dcterms:W3CDTF">2022-09-08T10:40:00Z</dcterms:created>
  <dcterms:modified xsi:type="dcterms:W3CDTF">2022-09-08T10:40:00Z</dcterms:modified>
  <dc:language>pl-PL</dc:language>
</cp:coreProperties>
</file>