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E50DBC">
        <w:rPr>
          <w:rFonts w:ascii="Tahoma" w:hAnsi="Tahoma" w:cs="Tahoma"/>
          <w:sz w:val="20"/>
          <w:szCs w:val="20"/>
        </w:rPr>
        <w:t>4</w:t>
      </w:r>
      <w:r w:rsidR="003061EF">
        <w:rPr>
          <w:rFonts w:ascii="Tahoma" w:hAnsi="Tahoma" w:cs="Tahoma"/>
          <w:sz w:val="20"/>
          <w:szCs w:val="20"/>
        </w:rPr>
        <w:t>2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3061EF">
        <w:rPr>
          <w:rFonts w:ascii="Tahoma" w:hAnsi="Tahoma" w:cs="Tahoma"/>
          <w:b/>
          <w:sz w:val="20"/>
          <w:szCs w:val="20"/>
        </w:rPr>
        <w:t>Świnoujściu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8356CF">
        <w:rPr>
          <w:rFonts w:ascii="Tahoma" w:hAnsi="Tahoma" w:cs="Tahoma"/>
          <w:b/>
          <w:sz w:val="20"/>
          <w:szCs w:val="20"/>
        </w:rPr>
        <w:t xml:space="preserve"> </w:t>
      </w:r>
      <w:r w:rsidR="008356CF" w:rsidRPr="00924AAF">
        <w:rPr>
          <w:rFonts w:ascii="Tahoma" w:hAnsi="Tahoma" w:cs="Tahoma"/>
          <w:bCs/>
          <w:sz w:val="20"/>
          <w:szCs w:val="20"/>
        </w:rPr>
        <w:t>(dot. miasta Świnoujście)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1B5B2D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4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1B5B2D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12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1B5B2D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1B5B2D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5B2D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2B0C"/>
    <w:rsid w:val="002F684F"/>
    <w:rsid w:val="00300D51"/>
    <w:rsid w:val="00303B66"/>
    <w:rsid w:val="003061EF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22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02AC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356C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47358"/>
    <w:rsid w:val="00B52D65"/>
    <w:rsid w:val="00B5586D"/>
    <w:rsid w:val="00B57263"/>
    <w:rsid w:val="00B6560E"/>
    <w:rsid w:val="00B675DC"/>
    <w:rsid w:val="00B76C73"/>
    <w:rsid w:val="00B87B2A"/>
    <w:rsid w:val="00B87EE5"/>
    <w:rsid w:val="00B946D1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0DBC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D0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2024-05-10T10:07:00Z</dcterms:modified>
</cp:coreProperties>
</file>