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3E" w:rsidRDefault="00142FFA">
      <w:pPr>
        <w:pStyle w:val="Nagwek1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</w:t>
      </w:r>
      <w:r>
        <w:rPr>
          <w:rFonts w:ascii="Arial" w:hAnsi="Arial" w:cs="Arial"/>
          <w:sz w:val="16"/>
          <w:szCs w:val="16"/>
        </w:rPr>
        <w:t xml:space="preserve">odnosić się do poszczególnych spraw. Liczba i rodzaj dokumentów, których mogą żądać organy administracji w toku postępowania mogą różnić się do podanych w zależności od konkretnej sprawy. W razie jakichkolwiek wątpliwości należy skontaktować się z organem </w:t>
      </w:r>
      <w:r>
        <w:rPr>
          <w:rFonts w:ascii="Arial" w:hAnsi="Arial" w:cs="Arial"/>
          <w:sz w:val="16"/>
          <w:szCs w:val="16"/>
        </w:rPr>
        <w:t>właściwym do rozpoznania indywidualnej sprawy względnie zapoznać się z przepisami prawa samodzielnie.</w:t>
      </w:r>
    </w:p>
    <w:p w:rsidR="001B3F3E" w:rsidRDefault="001B3F3E">
      <w:pPr>
        <w:tabs>
          <w:tab w:val="left" w:pos="4962"/>
        </w:tabs>
        <w:jc w:val="center"/>
        <w:rPr>
          <w:rFonts w:ascii="Arial" w:hAnsi="Arial" w:cs="Arial"/>
          <w:b/>
          <w:bCs/>
          <w:sz w:val="24"/>
        </w:rPr>
      </w:pPr>
    </w:p>
    <w:p w:rsidR="001B3F3E" w:rsidRDefault="00142FFA">
      <w:pPr>
        <w:tabs>
          <w:tab w:val="left" w:pos="4962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Zezwolenie na pobyt stały dzieci cudzoziemców - </w:t>
      </w:r>
      <w:r>
        <w:rPr>
          <w:rFonts w:ascii="Arial" w:hAnsi="Arial" w:cs="Arial"/>
          <w:sz w:val="24"/>
        </w:rPr>
        <w:t>Karta informacyjna</w:t>
      </w:r>
    </w:p>
    <w:p w:rsidR="001B3F3E" w:rsidRDefault="00142FF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Art. 195 ust. 1 pkt. 1</w:t>
      </w:r>
    </w:p>
    <w:p w:rsidR="001B3F3E" w:rsidRDefault="00142F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stały udziela się cudzoziemcowi na jego wni</w:t>
      </w:r>
      <w:r>
        <w:rPr>
          <w:rFonts w:ascii="Arial" w:hAnsi="Arial" w:cs="Arial"/>
        </w:rPr>
        <w:t xml:space="preserve">osek gdy jest dzieckiem cudzoziemca, któremu udzielono zezwolenia na pobyt stały lub zezwolenia na pobyt rezydenta długoterminowego UE </w:t>
      </w:r>
      <w:r>
        <w:rPr>
          <w:rFonts w:ascii="Arial" w:hAnsi="Arial" w:cs="Arial"/>
          <w:b/>
        </w:rPr>
        <w:t>pozostającym pod jego władzą rodzicielską</w:t>
      </w:r>
      <w:r>
        <w:rPr>
          <w:rFonts w:ascii="Arial" w:hAnsi="Arial" w:cs="Arial"/>
        </w:rPr>
        <w:t>:</w:t>
      </w:r>
    </w:p>
    <w:p w:rsidR="001B3F3E" w:rsidRDefault="00142F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a) urodzonym po udzieleniu temu cudzoziemcowi zezwolenia na pobyt stały lub ze</w:t>
      </w:r>
      <w:r>
        <w:rPr>
          <w:rFonts w:ascii="Arial" w:hAnsi="Arial" w:cs="Arial"/>
          <w:b/>
          <w:bCs/>
        </w:rPr>
        <w:t>zwolenia na pobyt rezydenta długoterminowego UE lub</w:t>
      </w:r>
    </w:p>
    <w:p w:rsidR="001B3F3E" w:rsidRDefault="00142FFA">
      <w:pPr>
        <w:spacing w:after="0" w:line="240" w:lineRule="auto"/>
        <w:jc w:val="both"/>
      </w:pPr>
      <w:r>
        <w:rPr>
          <w:rFonts w:ascii="Arial" w:hAnsi="Arial" w:cs="Arial"/>
          <w:b/>
          <w:bCs/>
        </w:rPr>
        <w:t>b) urodzonym w okresie ważności zezwolenia na pobyt czasowy udzielonego temu cudzoziemcowi</w:t>
      </w:r>
      <w:r>
        <w:rPr>
          <w:rFonts w:ascii="Arial" w:hAnsi="Arial" w:cs="Arial"/>
        </w:rPr>
        <w:t xml:space="preserve"> </w:t>
      </w:r>
    </w:p>
    <w:p w:rsidR="001B3F3E" w:rsidRDefault="00142FFA">
      <w:pPr>
        <w:spacing w:after="0" w:line="240" w:lineRule="auto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lub </w:t>
      </w:r>
      <w:r>
        <w:rPr>
          <w:rFonts w:ascii="Arial" w:hAnsi="Arial" w:cs="Arial"/>
          <w:b/>
          <w:bCs/>
        </w:rPr>
        <w:br/>
        <w:t>w okresie pobytu tego cudzoziemca na terytorium Rzeczypospolitej Polskiej na podstawie zgody na pobyt ze wz</w:t>
      </w:r>
      <w:r>
        <w:rPr>
          <w:rFonts w:ascii="Arial" w:hAnsi="Arial" w:cs="Arial"/>
          <w:b/>
          <w:bCs/>
        </w:rPr>
        <w:t>ględów humanitarnych lub zgody na pobyt tolerowany albo w związku z nadaniem mu statusu uchodźcy lub udzieleniem ochrony uzupełniającej</w:t>
      </w:r>
    </w:p>
    <w:p w:rsidR="001B3F3E" w:rsidRDefault="00142FF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(t.j. Dz. U. z 2021 r. </w:t>
      </w:r>
      <w:r>
        <w:rPr>
          <w:rFonts w:ascii="Arial" w:hAnsi="Arial" w:cs="Arial"/>
        </w:rPr>
        <w:br/>
        <w:t xml:space="preserve">poz. 2354 z późn. zm.) wraz </w:t>
      </w:r>
      <w:r>
        <w:rPr>
          <w:rFonts w:ascii="Arial" w:hAnsi="Arial" w:cs="Arial"/>
        </w:rPr>
        <w:t>z aktami wykonawczymi.</w:t>
      </w:r>
      <w:bookmarkStart w:id="0" w:name="_Hlk531795814"/>
      <w:bookmarkEnd w:id="0"/>
    </w:p>
    <w:p w:rsidR="001B3F3E" w:rsidRDefault="00142F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1B3F3E" w:rsidRDefault="00142FF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1B3F3E" w:rsidRDefault="00142FF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1B3F3E" w:rsidRDefault="00142FF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1B3F3E" w:rsidRDefault="00142FF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1B3F3E" w:rsidRDefault="00142FF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</w:t>
      </w:r>
      <w:r>
        <w:rPr>
          <w:rFonts w:ascii="Arial" w:hAnsi="Arial" w:cs="Arial"/>
        </w:rPr>
        <w:t>ęcy przed dniem złożenia wniosku;</w:t>
      </w:r>
    </w:p>
    <w:p w:rsidR="001B3F3E" w:rsidRDefault="00142FF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wizerunek twarzy cudzoziemca od wierzchołka głowy do górnej części barków, tak aby twarz zajmowała 70-80% fotografii, na jednolitym jasnym tle, w pozycji frontalnej, patrzącego na wprost z otwartymi oczami,</w:t>
      </w:r>
      <w:r>
        <w:rPr>
          <w:rFonts w:ascii="Arial" w:hAnsi="Arial" w:cs="Arial"/>
        </w:rPr>
        <w:t xml:space="preserve"> nieprzesłoniętymi włosami, </w:t>
      </w:r>
      <w:r>
        <w:rPr>
          <w:rFonts w:ascii="Arial" w:hAnsi="Arial" w:cs="Arial"/>
        </w:rPr>
        <w:br/>
        <w:t>z naturalnym wyrazem twarzy i zamkniętymi ustami, a także odwzorowują naturalny kolor jego skóry;</w:t>
      </w:r>
    </w:p>
    <w:p w:rsidR="001B3F3E" w:rsidRDefault="00142FF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 fotogra</w:t>
      </w:r>
      <w:r>
        <w:rPr>
          <w:rFonts w:ascii="Arial" w:hAnsi="Arial" w:cs="Arial"/>
        </w:rPr>
        <w:t>fii</w:t>
      </w:r>
    </w:p>
    <w:p w:rsidR="001B3F3E" w:rsidRDefault="00142FF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Uwaga: Cudzoziemiec noszący nakrycie głowy zgodnie z zasadami swojego wyznania może dołączyć do wniosku fotografię przedstawiającą go w nakryciu głowy, o ile wizerunek twarzy jest w pełni widoczny. W takim przypadku do wniosku dołącza się oświadczenie </w:t>
      </w:r>
      <w:r>
        <w:rPr>
          <w:rFonts w:ascii="Arial" w:hAnsi="Arial" w:cs="Arial"/>
        </w:rPr>
        <w:t>cudzoziemca o przynależności do wspólnoty wyznaniowej.</w:t>
      </w:r>
    </w:p>
    <w:p w:rsidR="001B3F3E" w:rsidRDefault="00142FF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w szczególnie uzasadnionym przypadku, gdy cudzoziemiec (małoletni) nie posiada ważnego dokumentu podróży i nie ma możliwości jego uzyskania, może przedstawić inny dokument potwierdzający tożsamość.</w:t>
      </w:r>
    </w:p>
    <w:p w:rsidR="001B3F3E" w:rsidRDefault="00142FF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 Br</w:t>
      </w:r>
      <w:r>
        <w:rPr>
          <w:rFonts w:ascii="Arial" w:hAnsi="Arial" w:cs="Arial"/>
          <w:b/>
          <w:u w:val="single"/>
        </w:rPr>
        <w:t>ak, któregokolwiek z ww. dokumentów spowoduje wezwanie cudzoziemca do jego uzupełnienia w terminie 14 dni od doręczenia wezwania pod rygorem pozostawienia wniosku bez rozpoznania.</w:t>
      </w:r>
    </w:p>
    <w:p w:rsidR="001B3F3E" w:rsidRDefault="00142F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1B3F3E" w:rsidRDefault="00142F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</w:t>
      </w:r>
      <w:r>
        <w:rPr>
          <w:rFonts w:ascii="Arial" w:hAnsi="Arial" w:cs="Arial"/>
        </w:rPr>
        <w:t>ączenie wymienionych niżej dokumentów do wniosku przy jego składaniu może ograniczyć ilość korespondencji urzędowej i skrócić czas załatwienia sprawy.</w:t>
      </w:r>
    </w:p>
    <w:p w:rsidR="001B3F3E" w:rsidRDefault="00142FF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 urodzenia dziecka.</w:t>
      </w:r>
    </w:p>
    <w:p w:rsidR="001B3F3E" w:rsidRDefault="00142FF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potwierdzające:</w:t>
      </w:r>
    </w:p>
    <w:p w:rsidR="001B3F3E" w:rsidRDefault="00142FF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posiadanie przez cudzoziemca, pod którego władzą </w:t>
      </w:r>
      <w:r>
        <w:rPr>
          <w:rFonts w:ascii="Arial" w:hAnsi="Arial" w:cs="Arial"/>
        </w:rPr>
        <w:t>rodzicielską znajduje się małoletni cudzoziemiec, wymaganego prawem zezwolenia na pobyt stały lub rezydenta długoterminowego UE;</w:t>
      </w:r>
    </w:p>
    <w:p w:rsidR="001B3F3E" w:rsidRDefault="00142FF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urodzenie dziecka w okresie ważności zezwolenia na pobyt czasowy udzielonego temu cudzoziemcowi lub w okresie pobytu tego cudzo</w:t>
      </w:r>
      <w:r>
        <w:rPr>
          <w:rFonts w:ascii="Arial" w:hAnsi="Arial" w:cs="Arial"/>
        </w:rPr>
        <w:t>ziemca na terytorium Rzeczypospolitej Polskiej na podstawie zgody na pobyt ze względów humanitarnych lub zgody na pobyt tolerowany albo w związku z nadaniem mu statusu uchodźcy lub udzieleniem ochrony uzupełniającej:</w:t>
      </w:r>
    </w:p>
    <w:p w:rsidR="001B3F3E" w:rsidRDefault="00142FF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czasowy,</w:t>
      </w:r>
    </w:p>
    <w:p w:rsidR="001B3F3E" w:rsidRDefault="00142FF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Zgody na p</w:t>
      </w:r>
      <w:r>
        <w:rPr>
          <w:rFonts w:ascii="Arial" w:hAnsi="Arial" w:cs="Arial"/>
        </w:rPr>
        <w:t>obyt ze względów humanitarnych,</w:t>
      </w:r>
    </w:p>
    <w:p w:rsidR="001B3F3E" w:rsidRDefault="00142FF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Zgody na pobyt tolerowany,</w:t>
      </w:r>
    </w:p>
    <w:p w:rsidR="001B3F3E" w:rsidRDefault="00142FF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Statusu uchodźcy,</w:t>
      </w:r>
    </w:p>
    <w:p w:rsidR="001B3F3E" w:rsidRDefault="00142FFA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Ochrony uzupełniającej, </w:t>
      </w:r>
    </w:p>
    <w:p w:rsidR="001B3F3E" w:rsidRDefault="00142FF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sprawowanie władzy rodzicielskiej.</w:t>
      </w:r>
    </w:p>
    <w:p w:rsidR="001B3F3E" w:rsidRDefault="00142FFA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</w:t>
      </w:r>
      <w:r>
        <w:rPr>
          <w:rFonts w:ascii="Arial" w:hAnsi="Arial" w:cs="Arial"/>
          <w:b/>
        </w:rPr>
        <w:t>ładania wniosku:</w:t>
      </w:r>
    </w:p>
    <w:p w:rsidR="001B3F3E" w:rsidRDefault="00142FFA">
      <w:p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w imieniu małoletniego cudzoziemca składa jego rodzic, ustanowiony przez sąd opiekun lub kurator do wojewody właściwego ze względu na miejsce pobytu cudzoziemca. </w:t>
      </w:r>
    </w:p>
    <w:p w:rsidR="001B3F3E" w:rsidRDefault="00142FFA">
      <w:p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o udzielenie zezwolenia na pobyt stały cudzoz</w:t>
      </w:r>
      <w:r>
        <w:rPr>
          <w:rFonts w:ascii="Arial" w:hAnsi="Arial" w:cs="Arial"/>
        </w:rPr>
        <w:t xml:space="preserve">iemcowi będącemu osobą małoletnią, która ukończyła 6. rok życia, jest wymagana jego </w:t>
      </w:r>
      <w:r>
        <w:rPr>
          <w:rFonts w:ascii="Arial" w:hAnsi="Arial" w:cs="Arial"/>
          <w:b/>
        </w:rPr>
        <w:t>obecność.</w:t>
      </w:r>
      <w:r>
        <w:rPr>
          <w:rFonts w:ascii="Arial" w:hAnsi="Arial" w:cs="Arial"/>
        </w:rPr>
        <w:t xml:space="preserve"> </w:t>
      </w:r>
    </w:p>
    <w:p w:rsidR="001B3F3E" w:rsidRDefault="00142FFA">
      <w:p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Rodzic małoletniego cudzoziemca, który skończył 6 rok życia ma obowiązek umożliwić przy składaniu wniosku złożenie przez małoletniego odcisków linii papilarnych.</w:t>
      </w:r>
    </w:p>
    <w:p w:rsidR="001B3F3E" w:rsidRDefault="00142FFA">
      <w:p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dotyczący małoletniego, który skończył 6 rok życia nie zostanie złożony przy jego obecności lub zostanie wysłany pocztą – po doręczeniu wniosku do wojewody rodzic zostanie wezwany do zapewnienia obecności małoletniego w terminie 14 dni od do</w:t>
      </w:r>
      <w:r>
        <w:rPr>
          <w:rFonts w:ascii="Arial" w:hAnsi="Arial" w:cs="Arial"/>
        </w:rPr>
        <w:t>ręczenia wezwania pod rygorem pozostawienia wniosku bez rozpatrzenia.</w:t>
      </w:r>
    </w:p>
    <w:p w:rsidR="001B3F3E" w:rsidRDefault="00142FF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Czas załatwienia sprawy – </w:t>
      </w:r>
      <w:r>
        <w:rPr>
          <w:rFonts w:ascii="Arial" w:hAnsi="Arial" w:cs="Arial"/>
        </w:rPr>
        <w:t xml:space="preserve">Postępowanie w sprawie udzielenia cudzoziemcowi zezwolenia na pobyt stały powinno zakończyć </w:t>
      </w:r>
      <w:r>
        <w:rPr>
          <w:rFonts w:ascii="Arial" w:hAnsi="Arial" w:cs="Arial"/>
        </w:rPr>
        <w:t>się nie później niż w ciągu 6 miesięcy od dnia jego wszczęcia, uzupełnienia brakujących dokumentów lub bezskutecznego upływu terminu do ich uzupełnienia..</w:t>
      </w:r>
    </w:p>
    <w:p w:rsidR="001B3F3E" w:rsidRDefault="00142FF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Tryb odwoławczy – </w:t>
      </w:r>
      <w:r>
        <w:rPr>
          <w:rFonts w:ascii="Arial" w:hAnsi="Arial" w:cs="Arial"/>
        </w:rPr>
        <w:t>Od decyzji przysługuje odwołanie w terminie 14 dni od dnia doręczenia decyzji za po</w:t>
      </w:r>
      <w:r>
        <w:rPr>
          <w:rFonts w:ascii="Arial" w:hAnsi="Arial" w:cs="Arial"/>
        </w:rPr>
        <w:t>średnictwem Wojewody Lubelskiego do Szefa Urzędu do Spraw Cudzoziemców.</w:t>
      </w:r>
    </w:p>
    <w:p w:rsidR="001B3F3E" w:rsidRDefault="00142FF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 </w:t>
      </w:r>
      <w:r>
        <w:rPr>
          <w:rFonts w:ascii="Arial" w:hAnsi="Arial" w:cs="Arial"/>
        </w:rPr>
        <w:br/>
        <w:t>w sprawie w trakcie postępowania cudzoziemiec może być wzywany do dostarczenia innych dokume</w:t>
      </w:r>
      <w:r>
        <w:rPr>
          <w:rFonts w:ascii="Arial" w:hAnsi="Arial" w:cs="Arial"/>
        </w:rPr>
        <w:t xml:space="preserve">ntów lub do składania zeznań potwierdzających okoliczności, o których mowa we wniosku. </w:t>
      </w:r>
    </w:p>
    <w:p w:rsidR="001B3F3E" w:rsidRDefault="001B3F3E">
      <w:pPr>
        <w:jc w:val="both"/>
      </w:pPr>
      <w:bookmarkStart w:id="1" w:name="_GoBack"/>
      <w:bookmarkEnd w:id="1"/>
    </w:p>
    <w:sectPr w:rsidR="001B3F3E">
      <w:footerReference w:type="default" r:id="rId7"/>
      <w:pgSz w:w="11906" w:h="16838"/>
      <w:pgMar w:top="284" w:right="1417" w:bottom="360" w:left="1417" w:header="0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2FFA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142F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F3E" w:rsidRDefault="00142FFA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1B3F3E" w:rsidRDefault="001B3F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2FFA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142FF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1BD2"/>
    <w:multiLevelType w:val="multilevel"/>
    <w:tmpl w:val="E976E8FA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D6D79"/>
    <w:multiLevelType w:val="multilevel"/>
    <w:tmpl w:val="2C5E86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641F3E"/>
    <w:multiLevelType w:val="multilevel"/>
    <w:tmpl w:val="66A07874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3" w15:restartNumberingAfterBreak="0">
    <w:nsid w:val="39315698"/>
    <w:multiLevelType w:val="multilevel"/>
    <w:tmpl w:val="A1CA51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777917"/>
    <w:multiLevelType w:val="multilevel"/>
    <w:tmpl w:val="96F495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3E"/>
    <w:rsid w:val="00142FFA"/>
    <w:rsid w:val="001B3F3E"/>
    <w:rsid w:val="0058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5ED24-2541-41EE-876C-DD0DA06C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200"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99"/>
    <w:qFormat/>
    <w:locked/>
    <w:rPr>
      <w:rFonts w:cs="Times New Roman"/>
      <w:caps/>
      <w:color w:val="4F81BD"/>
      <w:spacing w:val="10"/>
      <w:sz w:val="52"/>
      <w:szCs w:val="52"/>
    </w:rPr>
  </w:style>
  <w:style w:type="character" w:customStyle="1" w:styleId="PodtytuZnak">
    <w:name w:val="Podtytuł Znak"/>
    <w:link w:val="Podtytu"/>
    <w:uiPriority w:val="99"/>
    <w:qFormat/>
    <w:locked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Pr>
      <w:rFonts w:cs="Times New Roman"/>
      <w:b/>
    </w:rPr>
  </w:style>
  <w:style w:type="character" w:customStyle="1" w:styleId="Wyrnienie">
    <w:name w:val="Wyróżnienie"/>
    <w:uiPriority w:val="99"/>
    <w:qFormat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Pr>
      <w:rFonts w:cs="Times New Roman"/>
      <w:sz w:val="20"/>
      <w:szCs w:val="20"/>
    </w:rPr>
  </w:style>
  <w:style w:type="character" w:customStyle="1" w:styleId="CytatZnak">
    <w:name w:val="Cytat Znak"/>
    <w:link w:val="Cytat"/>
    <w:uiPriority w:val="99"/>
    <w:qFormat/>
    <w:locked/>
    <w:rPr>
      <w:rFonts w:cs="Times New Roman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rsid w:val="001D4B80"/>
    <w:rPr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rsid w:val="001D4B80"/>
    <w:rPr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qFormat/>
    <w:rsid w:val="001D4B80"/>
    <w:rPr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qFormat/>
    <w:rsid w:val="001D4B80"/>
    <w:rPr>
      <w:rFonts w:cs="Times New Roman"/>
      <w:b/>
      <w:bCs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qFormat/>
    <w:rsid w:val="001D4B80"/>
    <w:rPr>
      <w:rFonts w:ascii="Times New Roman" w:hAnsi="Times New Roman"/>
      <w:sz w:val="0"/>
      <w:szCs w:val="0"/>
      <w:lang w:eastAsia="en-US"/>
    </w:rPr>
  </w:style>
  <w:style w:type="character" w:customStyle="1" w:styleId="TitleChar1">
    <w:name w:val="Title Char1"/>
    <w:uiPriority w:val="10"/>
    <w:qFormat/>
    <w:rsid w:val="001D4B80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SubtitleChar1">
    <w:name w:val="Subtitle Char1"/>
    <w:uiPriority w:val="11"/>
    <w:qFormat/>
    <w:rsid w:val="001D4B80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QuoteChar1">
    <w:name w:val="Quote Char1"/>
    <w:uiPriority w:val="29"/>
    <w:qFormat/>
    <w:rsid w:val="001D4B80"/>
    <w:rPr>
      <w:i/>
      <w:iCs/>
      <w:color w:val="000000"/>
      <w:sz w:val="20"/>
      <w:szCs w:val="20"/>
      <w:lang w:eastAsia="en-US"/>
    </w:rPr>
  </w:style>
  <w:style w:type="character" w:customStyle="1" w:styleId="IntenseQuoteChar1">
    <w:name w:val="Intense Quote Char1"/>
    <w:uiPriority w:val="30"/>
    <w:qFormat/>
    <w:rsid w:val="001D4B80"/>
    <w:rPr>
      <w:b/>
      <w:bCs/>
      <w:i/>
      <w:iCs/>
      <w:color w:val="4F81BD"/>
      <w:sz w:val="20"/>
      <w:szCs w:val="20"/>
      <w:lang w:eastAsia="en-US"/>
    </w:rPr>
  </w:style>
  <w:style w:type="character" w:customStyle="1" w:styleId="FooterChar1">
    <w:name w:val="Footer Char1"/>
    <w:uiPriority w:val="99"/>
    <w:semiHidden/>
    <w:qFormat/>
    <w:rsid w:val="001D4B80"/>
    <w:rPr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3017EC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3017EC"/>
    <w:rPr>
      <w:rFonts w:cs="Mangal"/>
    </w:rPr>
  </w:style>
  <w:style w:type="paragraph" w:styleId="Legenda">
    <w:name w:val="caption"/>
    <w:basedOn w:val="Normalny"/>
    <w:next w:val="Normalny"/>
    <w:link w:val="LegendaZnak"/>
    <w:uiPriority w:val="99"/>
    <w:qFormat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3017EC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Podpis">
    <w:name w:val="Signature"/>
    <w:basedOn w:val="Normalny"/>
    <w:uiPriority w:val="99"/>
    <w:rsid w:val="00301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pPr>
      <w:spacing w:before="720"/>
    </w:pPr>
    <w:rPr>
      <w:caps/>
      <w:color w:val="4F81BD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Nagwekspisutreci1">
    <w:name w:val="Nagłówek spisu treści1"/>
    <w:basedOn w:val="Nagwek1"/>
    <w:next w:val="Normalny"/>
    <w:uiPriority w:val="99"/>
    <w:qFormat/>
    <w:pPr>
      <w:outlineLvl w:val="9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tcytrynowicz</dc:creator>
  <dc:description/>
  <cp:lastModifiedBy>Aneta Tkaczyk</cp:lastModifiedBy>
  <cp:revision>2</cp:revision>
  <cp:lastPrinted>2022-10-25T11:41:00Z</cp:lastPrinted>
  <dcterms:created xsi:type="dcterms:W3CDTF">2022-10-26T06:13:00Z</dcterms:created>
  <dcterms:modified xsi:type="dcterms:W3CDTF">2022-10-26T06:13:00Z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