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56" w:rsidRDefault="00651C56" w:rsidP="00B925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BB09AB1" wp14:editId="112B38D1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380C99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ezdDataPodpisu"/>
      <w:r>
        <w:rPr>
          <w:rFonts w:asciiTheme="minorHAnsi" w:hAnsiTheme="minorHAnsi" w:cstheme="minorHAnsi"/>
          <w:sz w:val="24"/>
          <w:szCs w:val="24"/>
        </w:rPr>
        <w:t>Warszawa, 3</w:t>
      </w:r>
      <w:r w:rsidR="004546DC">
        <w:rPr>
          <w:rFonts w:asciiTheme="minorHAnsi" w:hAnsiTheme="minorHAnsi" w:cstheme="minorHAnsi"/>
          <w:sz w:val="24"/>
          <w:szCs w:val="24"/>
        </w:rPr>
        <w:t xml:space="preserve"> września </w:t>
      </w:r>
      <w:r w:rsidR="009D432F" w:rsidRPr="00651C56">
        <w:rPr>
          <w:rFonts w:asciiTheme="minorHAnsi" w:hAnsiTheme="minorHAnsi" w:cstheme="minorHAnsi"/>
          <w:sz w:val="24"/>
          <w:szCs w:val="24"/>
        </w:rPr>
        <w:t>2025</w:t>
      </w:r>
      <w:bookmarkEnd w:id="0"/>
      <w:r w:rsidR="009D432F"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9D432F" w:rsidRPr="00651C56" w:rsidRDefault="009D432F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651C56">
        <w:rPr>
          <w:rFonts w:asciiTheme="minorHAnsi" w:hAnsiTheme="minorHAnsi" w:cstheme="minorHAnsi"/>
          <w:sz w:val="24"/>
          <w:szCs w:val="24"/>
        </w:rPr>
        <w:t>DOOŚ-WDŚI.420.31.2024</w:t>
      </w:r>
      <w:bookmarkEnd w:id="1"/>
      <w:r w:rsidRPr="00651C56">
        <w:rPr>
          <w:rFonts w:asciiTheme="minorHAnsi" w:hAnsiTheme="minorHAnsi" w:cstheme="minorHAnsi"/>
          <w:sz w:val="24"/>
          <w:szCs w:val="24"/>
        </w:rPr>
        <w:t>.</w:t>
      </w:r>
      <w:r w:rsidR="008E0C0D">
        <w:rPr>
          <w:rFonts w:asciiTheme="minorHAnsi" w:hAnsiTheme="minorHAnsi" w:cstheme="minorHAnsi"/>
          <w:sz w:val="24"/>
          <w:szCs w:val="24"/>
        </w:rPr>
        <w:t>KK.49</w:t>
      </w:r>
    </w:p>
    <w:p w:rsidR="009D432F" w:rsidRPr="00651C56" w:rsidRDefault="009D432F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:rsidR="008E0C0D" w:rsidRPr="008E0C0D" w:rsidRDefault="008E0C0D" w:rsidP="008E0C0D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E0C0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 zawiadamia strony postępowania o wydaniu</w:t>
      </w:r>
    </w:p>
    <w:p w:rsidR="008E0C0D" w:rsidRPr="008E0C0D" w:rsidRDefault="008E0C0D" w:rsidP="008E0C0D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E0C0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postanowienia z 2 września 2025 r., znak: DOOŚ-WDŚI.420.31.2024.KK.46, stwierdzającego</w:t>
      </w:r>
    </w:p>
    <w:p w:rsidR="008E0C0D" w:rsidRPr="008E0C0D" w:rsidRDefault="008E0C0D" w:rsidP="008E0C0D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E0C0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niedopuszczalność wniosku o ponowne rozpatrzenie kwestii rozstrzygniętej postanowieniem</w:t>
      </w:r>
    </w:p>
    <w:p w:rsidR="008E0C0D" w:rsidRPr="008E0C0D" w:rsidRDefault="008E0C0D" w:rsidP="008E0C0D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E0C0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GDOŚ z 13 lipca 2025 r., znak: DOOŚ-WDŚI.420.31.2024.SK.MKO.28, odmawiającym</w:t>
      </w:r>
    </w:p>
    <w:p w:rsidR="008E0C0D" w:rsidRPr="008E0C0D" w:rsidRDefault="008E0C0D" w:rsidP="008E0C0D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E0C0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przeprowadzenia dowodów w postępowaniu odwoławczym od decyzji Regionalnego</w:t>
      </w:r>
    </w:p>
    <w:p w:rsidR="008E0C0D" w:rsidRPr="008E0C0D" w:rsidRDefault="008E0C0D" w:rsidP="008E0C0D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E0C0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Dyrektora Ochrony Środowiska w Katowicach z 8 sierpnia 2024 r., znak: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E0C0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WOOŚ.420.52.2023.AM.30, o środowiskowych uwarunkowaniach dla przedsięwzięcia pod</w:t>
      </w:r>
    </w:p>
    <w:p w:rsidR="008E0C0D" w:rsidRPr="008E0C0D" w:rsidRDefault="008E0C0D" w:rsidP="008E0C0D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E0C0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nazwą: „Budowa gazociągu DN500; MOP 8,4 </w:t>
      </w:r>
      <w:proofErr w:type="spellStart"/>
      <w:r w:rsidRPr="008E0C0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MPa</w:t>
      </w:r>
      <w:proofErr w:type="spellEnd"/>
      <w:r w:rsidRPr="008E0C0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relacji Skoczów-Komorowice-Oświęcim -</w:t>
      </w:r>
    </w:p>
    <w:p w:rsidR="008E0C0D" w:rsidRDefault="008E0C0D" w:rsidP="008E0C0D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E0C0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Etap </w:t>
      </w:r>
      <w:proofErr w:type="spellStart"/>
      <w:r w:rsidRPr="008E0C0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IVa</w:t>
      </w:r>
      <w:proofErr w:type="spellEnd"/>
      <w:r w:rsidRPr="008E0C0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od ZZU Komorowice (bez ZZU) do Stare Bielsko – odc. 3,5”.</w:t>
      </w:r>
    </w:p>
    <w:p w:rsidR="00EF66E2" w:rsidRPr="00EF66E2" w:rsidRDefault="00EF66E2" w:rsidP="004546DC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F66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Doręczenie postanowień stronom postępowania u</w:t>
      </w:r>
      <w:r w:rsidR="004546D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waża się za dokonane po upływie </w:t>
      </w:r>
      <w:r w:rsidRPr="00EF66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czternastu dni liczonych od następnego dnia </w:t>
      </w:r>
      <w:r w:rsidR="004546D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 dniu, w którym upubliczniono </w:t>
      </w:r>
      <w:r w:rsidRPr="00EF66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zawiadomienie.</w:t>
      </w:r>
    </w:p>
    <w:p w:rsidR="004546DC" w:rsidRDefault="00EF66E2" w:rsidP="00EF66E2">
      <w:pPr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F66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treścią postanowień strony postępowania mogą zapo</w:t>
      </w:r>
      <w:r w:rsidR="004546D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znać się w: Generalnej Dyrekcji </w:t>
      </w:r>
      <w:r w:rsidRPr="00EF66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Ochrony Środowiska oraz Regionalnej Dyrekcji Ochrony Środowiska w Katowicach lub w sposób wskazany w art. 49b § 1 ustawy z dnia 14 czerwca 1960 r. – Kodeks postępowania administracyjnego (Dz. U. z 2024 r. poz. 572), dalej </w:t>
      </w:r>
      <w:r w:rsidRPr="00EF66E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k.p.a.</w:t>
      </w:r>
      <w:bookmarkStart w:id="2" w:name="_GoBack"/>
      <w:bookmarkEnd w:id="2"/>
    </w:p>
    <w:p w:rsidR="00EF66E2" w:rsidRPr="00EF66E2" w:rsidRDefault="00EF66E2" w:rsidP="004546DC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EF66E2" w:rsidRPr="00651C56" w:rsidRDefault="00EF66E2" w:rsidP="00380C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EF66E2" w:rsidRPr="00651C56" w:rsidRDefault="00380C99" w:rsidP="00EF66E2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EWA URBANIAK</w:t>
      </w:r>
    </w:p>
    <w:p w:rsidR="00EF66E2" w:rsidRPr="00651C56" w:rsidRDefault="00EF66E2" w:rsidP="00EF66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:rsidR="00EF66E2" w:rsidRPr="00651C56" w:rsidRDefault="00EF66E2" w:rsidP="00EF66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:rsidR="00EF66E2" w:rsidRDefault="00EF66E2" w:rsidP="00EF66E2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EF66E2" w:rsidRDefault="00EF66E2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Up</w:t>
      </w:r>
      <w:r w:rsidR="00380C99">
        <w:rPr>
          <w:rFonts w:asciiTheme="minorHAnsi" w:eastAsia="Times New Roman" w:hAnsiTheme="minorHAnsi" w:cstheme="minorHAnsi"/>
          <w:sz w:val="24"/>
          <w:szCs w:val="24"/>
          <w:lang w:eastAsia="pl-PL"/>
        </w:rPr>
        <w:t>ubliczniono w dniach: od 03.09.2025 r. do 18.09.2025 r.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EF66E2" w:rsidRDefault="00EF66E2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uppressAutoHyphens/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Art. 49 § 1 k.</w:t>
      </w:r>
      <w:r w:rsidRPr="00651C56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p.a.</w:t>
      </w:r>
      <w:r w:rsidRPr="00651C5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D432F" w:rsidRPr="00651C56" w:rsidRDefault="009D432F" w:rsidP="00C1784A">
      <w:pPr>
        <w:suppressAutoHyphens/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Art. 49b § 1 k.</w:t>
      </w:r>
      <w:r w:rsidRPr="00651C56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p.a.</w:t>
      </w:r>
      <w:r w:rsidRPr="00651C56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 xml:space="preserve"> </w:t>
      </w:r>
      <w:r w:rsidRPr="00651C5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9D432F" w:rsidRPr="00651C56" w:rsidRDefault="00492C8C" w:rsidP="00C1784A">
      <w:pPr>
        <w:pStyle w:val="Bezodstpw1"/>
        <w:spacing w:after="60"/>
        <w:rPr>
          <w:rFonts w:asciiTheme="minorHAnsi" w:hAnsiTheme="minorHAnsi" w:cstheme="minorHAnsi"/>
          <w:bCs/>
        </w:rPr>
      </w:pPr>
      <w:r w:rsidRPr="00651C56">
        <w:rPr>
          <w:rFonts w:asciiTheme="minorHAnsi" w:hAnsiTheme="minorHAnsi" w:cstheme="minorHAnsi"/>
          <w:bCs/>
        </w:rPr>
        <w:t>Art. 74 ust. 3 ustawy z dnia 3 października 2008 r. o udostępnianiu informacji o środowisku i jego ochronie, udziale społeczeństwa w ochronie środowiska oraz o ocenach oddziaływania na środowisko (Dz. U. z 2024 r. poz. 1112, ze zm.), dalej u.o.o.ś.: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9D432F" w:rsidRPr="00651C56" w:rsidSect="007D1C40">
      <w:headerReference w:type="default" r:id="rId9"/>
      <w:footerReference w:type="default" r:id="rId10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2F" w:rsidRDefault="009D432F">
      <w:pPr>
        <w:spacing w:after="0" w:line="240" w:lineRule="auto"/>
      </w:pPr>
      <w:r>
        <w:separator/>
      </w:r>
    </w:p>
  </w:endnote>
  <w:endnote w:type="continuationSeparator" w:id="0">
    <w:p w:rsidR="009D432F" w:rsidRDefault="009D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32F" w:rsidRPr="00492C8C" w:rsidRDefault="009D432F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="008E0C0D">
          <w:rPr>
            <w:rFonts w:ascii="Times New Roman" w:hAnsi="Times New Roman"/>
            <w:noProof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D432F" w:rsidRDefault="009D43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2F" w:rsidRDefault="009D432F">
      <w:pPr>
        <w:spacing w:after="0" w:line="240" w:lineRule="auto"/>
      </w:pPr>
      <w:r>
        <w:separator/>
      </w:r>
    </w:p>
  </w:footnote>
  <w:footnote w:type="continuationSeparator" w:id="0">
    <w:p w:rsidR="009D432F" w:rsidRDefault="009D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2F" w:rsidRDefault="009D432F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74A4"/>
    <w:multiLevelType w:val="hybridMultilevel"/>
    <w:tmpl w:val="1B6EA4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90090"/>
    <w:multiLevelType w:val="hybridMultilevel"/>
    <w:tmpl w:val="0878280A"/>
    <w:lvl w:ilvl="0" w:tplc="B1020F6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1E"/>
    <w:rsid w:val="003101BD"/>
    <w:rsid w:val="00380C99"/>
    <w:rsid w:val="004546DC"/>
    <w:rsid w:val="00492C8C"/>
    <w:rsid w:val="00651C56"/>
    <w:rsid w:val="00677AD1"/>
    <w:rsid w:val="00746822"/>
    <w:rsid w:val="007C5855"/>
    <w:rsid w:val="008E0C0D"/>
    <w:rsid w:val="00986900"/>
    <w:rsid w:val="009D432F"/>
    <w:rsid w:val="00B9611E"/>
    <w:rsid w:val="00C1784A"/>
    <w:rsid w:val="00EF66E2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F4AC"/>
  <w15:docId w15:val="{25D9E479-BE85-4EBB-B135-B8A3990B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2C8C"/>
    <w:pPr>
      <w:ind w:left="720"/>
      <w:contextualSpacing/>
    </w:pPr>
  </w:style>
  <w:style w:type="paragraph" w:customStyle="1" w:styleId="Bezodstpw1">
    <w:name w:val="Bez odstępów1"/>
    <w:rsid w:val="00492C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4222-86B6-4613-864B-BCFEFB3D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55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16</cp:revision>
  <cp:lastPrinted>2010-12-24T09:23:00Z</cp:lastPrinted>
  <dcterms:created xsi:type="dcterms:W3CDTF">2022-11-06T06:10:00Z</dcterms:created>
  <dcterms:modified xsi:type="dcterms:W3CDTF">2025-09-03T12:07:00Z</dcterms:modified>
</cp:coreProperties>
</file>