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0" w:rsidRPr="00110B3A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7B7F">
        <w:rPr>
          <w:rFonts w:ascii="Times New Roman" w:hAnsi="Times New Roman" w:cs="Times New Roman"/>
          <w:sz w:val="24"/>
          <w:szCs w:val="24"/>
        </w:rPr>
        <w:t>Rzeszów, 20</w:t>
      </w:r>
      <w:r w:rsidR="004350F9" w:rsidRPr="00937B7F">
        <w:rPr>
          <w:rFonts w:ascii="Times New Roman" w:hAnsi="Times New Roman" w:cs="Times New Roman"/>
          <w:sz w:val="24"/>
          <w:szCs w:val="24"/>
        </w:rPr>
        <w:t>2</w:t>
      </w:r>
      <w:r w:rsidR="00540D37" w:rsidRPr="00937B7F">
        <w:rPr>
          <w:rFonts w:ascii="Times New Roman" w:hAnsi="Times New Roman" w:cs="Times New Roman"/>
          <w:sz w:val="24"/>
          <w:szCs w:val="24"/>
        </w:rPr>
        <w:t>3</w:t>
      </w:r>
      <w:r w:rsidRPr="00937B7F">
        <w:rPr>
          <w:rFonts w:ascii="Times New Roman" w:hAnsi="Times New Roman" w:cs="Times New Roman"/>
          <w:sz w:val="24"/>
          <w:szCs w:val="24"/>
        </w:rPr>
        <w:t>-</w:t>
      </w:r>
      <w:r w:rsidR="005E2636" w:rsidRPr="00937B7F">
        <w:rPr>
          <w:rFonts w:ascii="Times New Roman" w:hAnsi="Times New Roman" w:cs="Times New Roman"/>
          <w:sz w:val="24"/>
          <w:szCs w:val="24"/>
        </w:rPr>
        <w:t>0</w:t>
      </w:r>
      <w:r w:rsidR="00540D37" w:rsidRPr="00937B7F">
        <w:rPr>
          <w:rFonts w:ascii="Times New Roman" w:hAnsi="Times New Roman" w:cs="Times New Roman"/>
          <w:sz w:val="24"/>
          <w:szCs w:val="24"/>
        </w:rPr>
        <w:t>8</w:t>
      </w:r>
      <w:r w:rsidRPr="00937B7F">
        <w:rPr>
          <w:rFonts w:ascii="Times New Roman" w:hAnsi="Times New Roman" w:cs="Times New Roman"/>
          <w:sz w:val="24"/>
          <w:szCs w:val="24"/>
        </w:rPr>
        <w:t>-</w:t>
      </w:r>
      <w:r w:rsidR="00937B7F" w:rsidRPr="00937B7F">
        <w:rPr>
          <w:rFonts w:ascii="Times New Roman" w:hAnsi="Times New Roman" w:cs="Times New Roman"/>
          <w:sz w:val="24"/>
          <w:szCs w:val="24"/>
        </w:rPr>
        <w:t>23</w:t>
      </w:r>
      <w:r w:rsidR="005534F1" w:rsidRPr="00937B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BD0" w:rsidRPr="00110B3A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</w:rPr>
        <w:t xml:space="preserve">Znak sprawy: </w:t>
      </w:r>
      <w:r w:rsidR="005E2636" w:rsidRPr="00110B3A">
        <w:rPr>
          <w:rFonts w:ascii="Times New Roman" w:hAnsi="Times New Roman" w:cs="Times New Roman"/>
          <w:bCs/>
          <w:sz w:val="24"/>
        </w:rPr>
        <w:t>OA-XVI.272.4.</w:t>
      </w:r>
      <w:r w:rsidR="00117CCA" w:rsidRPr="00110B3A">
        <w:rPr>
          <w:rFonts w:ascii="Times New Roman" w:hAnsi="Times New Roman" w:cs="Times New Roman"/>
          <w:bCs/>
          <w:sz w:val="24"/>
        </w:rPr>
        <w:t>14</w:t>
      </w:r>
      <w:r w:rsidR="005E2636" w:rsidRPr="00110B3A">
        <w:rPr>
          <w:rFonts w:ascii="Times New Roman" w:hAnsi="Times New Roman" w:cs="Times New Roman"/>
          <w:bCs/>
          <w:sz w:val="24"/>
        </w:rPr>
        <w:t>.202</w:t>
      </w:r>
      <w:r w:rsidR="00272238" w:rsidRPr="00110B3A">
        <w:rPr>
          <w:rFonts w:ascii="Times New Roman" w:hAnsi="Times New Roman" w:cs="Times New Roman"/>
          <w:bCs/>
          <w:sz w:val="24"/>
        </w:rPr>
        <w:t>3</w:t>
      </w:r>
    </w:p>
    <w:p w:rsidR="00466E3C" w:rsidRPr="00110B3A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E6BD0" w:rsidRPr="00110B3A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2E6BD0" w:rsidRPr="00110B3A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65C" w:rsidRPr="00110B3A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2E6BD0" w:rsidRPr="00110B3A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Pr="00110B3A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Pr="00110B3A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tel.: 017 867 12 05</w:t>
      </w:r>
    </w:p>
    <w:p w:rsidR="002E6BD0" w:rsidRPr="00110B3A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adres strony internetowej: www.bip.rzeszow.uw.gov.pl</w:t>
      </w:r>
    </w:p>
    <w:p w:rsidR="002E6BD0" w:rsidRPr="00110B3A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2E6BD0" w:rsidRPr="00110B3A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 w:rsidP="00466E3C">
      <w:pPr>
        <w:pStyle w:val="Akapitzlist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110B3A">
        <w:rPr>
          <w:rFonts w:ascii="Times New Roman" w:hAnsi="Times New Roman" w:cs="Times New Roman"/>
          <w:b/>
          <w:sz w:val="24"/>
          <w:szCs w:val="24"/>
        </w:rPr>
        <w:t>Z</w:t>
      </w:r>
      <w:r w:rsidRPr="00110B3A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="00875D69" w:rsidRPr="00110B3A">
        <w:rPr>
          <w:rFonts w:ascii="Times New Roman" w:hAnsi="Times New Roman" w:cs="Times New Roman"/>
          <w:sz w:val="24"/>
          <w:szCs w:val="24"/>
        </w:rPr>
        <w:t xml:space="preserve">Zakup urządzeń kompensacji mocy biernej wraz z ich uruchomieniem i kalibracją </w:t>
      </w:r>
      <w:r w:rsidR="002B665C" w:rsidRPr="00110B3A">
        <w:rPr>
          <w:rFonts w:ascii="Times New Roman" w:hAnsi="Times New Roman" w:cs="Times New Roman"/>
          <w:sz w:val="24"/>
          <w:szCs w:val="24"/>
        </w:rPr>
        <w:t>(znak sprawy: OA-XVI.272.4.</w:t>
      </w:r>
      <w:r w:rsidR="00117CCA" w:rsidRPr="00110B3A">
        <w:rPr>
          <w:rFonts w:ascii="Times New Roman" w:hAnsi="Times New Roman" w:cs="Times New Roman"/>
          <w:sz w:val="24"/>
          <w:szCs w:val="24"/>
        </w:rPr>
        <w:t>14</w:t>
      </w:r>
      <w:r w:rsidR="002B665C" w:rsidRPr="00110B3A">
        <w:rPr>
          <w:rFonts w:ascii="Times New Roman" w:hAnsi="Times New Roman" w:cs="Times New Roman"/>
          <w:sz w:val="24"/>
          <w:szCs w:val="24"/>
        </w:rPr>
        <w:t>.202</w:t>
      </w:r>
      <w:r w:rsidR="00272238" w:rsidRPr="00110B3A">
        <w:rPr>
          <w:rFonts w:ascii="Times New Roman" w:hAnsi="Times New Roman" w:cs="Times New Roman"/>
          <w:sz w:val="24"/>
          <w:szCs w:val="24"/>
        </w:rPr>
        <w:t>3</w:t>
      </w:r>
      <w:r w:rsidR="002B665C" w:rsidRPr="00110B3A">
        <w:rPr>
          <w:rFonts w:ascii="Times New Roman" w:hAnsi="Times New Roman" w:cs="Times New Roman"/>
          <w:sz w:val="24"/>
          <w:szCs w:val="24"/>
        </w:rPr>
        <w:t>)</w:t>
      </w:r>
    </w:p>
    <w:p w:rsidR="002E6BD0" w:rsidRPr="00110B3A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 w:rsidP="00466E3C">
      <w:pPr>
        <w:pStyle w:val="Akapitzlist"/>
        <w:numPr>
          <w:ilvl w:val="0"/>
          <w:numId w:val="3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110B3A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110B3A">
        <w:rPr>
          <w:rFonts w:ascii="Times New Roman" w:hAnsi="Times New Roman" w:cs="Times New Roman"/>
          <w:b/>
          <w:sz w:val="24"/>
        </w:rPr>
        <w:tab/>
      </w:r>
    </w:p>
    <w:p w:rsidR="005E2636" w:rsidRPr="00110B3A" w:rsidRDefault="005E2636" w:rsidP="00466E3C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875D69" w:rsidRPr="00110B3A">
        <w:rPr>
          <w:rFonts w:ascii="Times New Roman" w:hAnsi="Times New Roman" w:cs="Times New Roman"/>
          <w:sz w:val="24"/>
          <w:szCs w:val="24"/>
        </w:rPr>
        <w:t>zakup urządzeń kompensacji mocy biernej wraz z ich uruchomieniem i kalibracją w</w:t>
      </w:r>
      <w:r w:rsidR="009D6AD2"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="00875D69" w:rsidRPr="00110B3A">
        <w:rPr>
          <w:rFonts w:ascii="Times New Roman" w:hAnsi="Times New Roman" w:cs="Times New Roman"/>
          <w:sz w:val="24"/>
          <w:szCs w:val="24"/>
        </w:rPr>
        <w:t>budynku PUW Delegatura</w:t>
      </w:r>
      <w:r w:rsidR="00937B7F">
        <w:rPr>
          <w:rFonts w:ascii="Times New Roman" w:hAnsi="Times New Roman" w:cs="Times New Roman"/>
          <w:sz w:val="24"/>
          <w:szCs w:val="24"/>
        </w:rPr>
        <w:t xml:space="preserve"> </w:t>
      </w:r>
      <w:r w:rsidR="00875D69" w:rsidRPr="00110B3A">
        <w:rPr>
          <w:rFonts w:ascii="Times New Roman" w:hAnsi="Times New Roman" w:cs="Times New Roman"/>
          <w:sz w:val="24"/>
          <w:szCs w:val="24"/>
        </w:rPr>
        <w:t xml:space="preserve">w Przemyślu </w:t>
      </w:r>
      <w:r w:rsidR="00937B7F">
        <w:rPr>
          <w:rFonts w:ascii="Times New Roman" w:hAnsi="Times New Roman" w:cs="Times New Roman"/>
          <w:sz w:val="24"/>
          <w:szCs w:val="24"/>
        </w:rPr>
        <w:br/>
      </w:r>
      <w:r w:rsidR="00875D69" w:rsidRPr="00110B3A">
        <w:rPr>
          <w:rFonts w:ascii="Times New Roman" w:hAnsi="Times New Roman" w:cs="Times New Roman"/>
          <w:sz w:val="24"/>
          <w:szCs w:val="24"/>
        </w:rPr>
        <w:t>ul. Mickiewicza 10 oraz w budynku PUW Delegatura w Tarnobrzegu ul. 1 Maja 4a</w:t>
      </w:r>
      <w:r w:rsidR="004A0F03" w:rsidRPr="00110B3A">
        <w:rPr>
          <w:rFonts w:ascii="Times New Roman" w:hAnsi="Times New Roman" w:cs="Times New Roman"/>
          <w:sz w:val="24"/>
          <w:szCs w:val="24"/>
        </w:rPr>
        <w:t>;</w:t>
      </w:r>
    </w:p>
    <w:p w:rsidR="00D723FB" w:rsidRPr="00110B3A" w:rsidRDefault="00D723FB" w:rsidP="00D723FB">
      <w:pPr>
        <w:numPr>
          <w:ilvl w:val="0"/>
          <w:numId w:val="40"/>
        </w:numPr>
        <w:tabs>
          <w:tab w:val="left" w:pos="426"/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B3A">
        <w:rPr>
          <w:rFonts w:ascii="Times New Roman" w:hAnsi="Times New Roman"/>
          <w:sz w:val="24"/>
          <w:szCs w:val="24"/>
        </w:rPr>
        <w:t>Postępowanie jest prowadzone z podziałem na części:</w:t>
      </w:r>
    </w:p>
    <w:p w:rsidR="00D723FB" w:rsidRPr="00110B3A" w:rsidRDefault="00D723FB" w:rsidP="001C7419">
      <w:pPr>
        <w:pStyle w:val="Akapitzlist"/>
        <w:numPr>
          <w:ilvl w:val="0"/>
          <w:numId w:val="46"/>
        </w:numPr>
        <w:tabs>
          <w:tab w:val="num" w:pos="426"/>
          <w:tab w:val="num" w:pos="851"/>
        </w:tabs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10B3A">
        <w:rPr>
          <w:rFonts w:ascii="Times New Roman" w:hAnsi="Times New Roman"/>
          <w:sz w:val="24"/>
          <w:szCs w:val="24"/>
        </w:rPr>
        <w:t xml:space="preserve">Część 1 – </w:t>
      </w:r>
      <w:r w:rsidRPr="00110B3A">
        <w:rPr>
          <w:rFonts w:ascii="Times New Roman" w:eastAsia="Arial Unicode MS" w:hAnsi="Times New Roman"/>
          <w:sz w:val="24"/>
          <w:szCs w:val="24"/>
        </w:rPr>
        <w:t>Przemyśl</w:t>
      </w:r>
      <w:r w:rsidR="0028594D">
        <w:rPr>
          <w:rFonts w:ascii="Times New Roman" w:eastAsia="Arial Unicode MS" w:hAnsi="Times New Roman"/>
          <w:sz w:val="24"/>
          <w:szCs w:val="24"/>
        </w:rPr>
        <w:t>,</w:t>
      </w:r>
    </w:p>
    <w:p w:rsidR="00D723FB" w:rsidRPr="00110B3A" w:rsidRDefault="00D723FB" w:rsidP="001C7419">
      <w:pPr>
        <w:pStyle w:val="Akapitzlist"/>
        <w:numPr>
          <w:ilvl w:val="0"/>
          <w:numId w:val="46"/>
        </w:numPr>
        <w:tabs>
          <w:tab w:val="num" w:pos="426"/>
          <w:tab w:val="num" w:pos="851"/>
        </w:tabs>
        <w:ind w:left="1276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hAnsi="Times New Roman"/>
          <w:sz w:val="24"/>
          <w:szCs w:val="24"/>
        </w:rPr>
        <w:t xml:space="preserve">Część 2 – </w:t>
      </w:r>
      <w:r w:rsidRPr="00110B3A">
        <w:rPr>
          <w:rFonts w:ascii="Times New Roman" w:eastAsia="Arial Unicode MS" w:hAnsi="Times New Roman"/>
          <w:sz w:val="24"/>
          <w:szCs w:val="24"/>
        </w:rPr>
        <w:t>Tarnobrzeg;</w:t>
      </w:r>
    </w:p>
    <w:p w:rsidR="002E6BD0" w:rsidRPr="00110B3A" w:rsidRDefault="00BC10E1" w:rsidP="00466E3C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Szczegółowy opis przedmiotu zamówienia </w:t>
      </w:r>
      <w:r w:rsidR="00110B3A" w:rsidRPr="00110B3A">
        <w:rPr>
          <w:rFonts w:ascii="Times New Roman" w:hAnsi="Times New Roman" w:cs="Times New Roman"/>
          <w:sz w:val="24"/>
          <w:szCs w:val="24"/>
        </w:rPr>
        <w:t>oraz w</w:t>
      </w:r>
      <w:r w:rsidRPr="00110B3A">
        <w:rPr>
          <w:rFonts w:ascii="Times New Roman" w:hAnsi="Times New Roman" w:cs="Times New Roman"/>
          <w:sz w:val="24"/>
          <w:szCs w:val="24"/>
        </w:rPr>
        <w:t>arunki realizacji zamówienia zostały opisane w ogólnych warunkach umowy</w:t>
      </w:r>
      <w:r w:rsidR="00110B3A"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hAnsi="Times New Roman" w:cs="Times New Roman"/>
          <w:sz w:val="24"/>
          <w:szCs w:val="24"/>
        </w:rPr>
        <w:t xml:space="preserve">– załącznik nr </w:t>
      </w:r>
      <w:r w:rsidR="00110B3A">
        <w:rPr>
          <w:rFonts w:ascii="Times New Roman" w:hAnsi="Times New Roman" w:cs="Times New Roman"/>
          <w:sz w:val="24"/>
          <w:szCs w:val="24"/>
        </w:rPr>
        <w:t>1</w:t>
      </w:r>
      <w:r w:rsidRPr="00110B3A">
        <w:rPr>
          <w:rFonts w:ascii="Times New Roman" w:hAnsi="Times New Roman" w:cs="Times New Roman"/>
          <w:sz w:val="24"/>
          <w:szCs w:val="24"/>
        </w:rPr>
        <w:t xml:space="preserve"> do ogłoszenia.</w:t>
      </w:r>
    </w:p>
    <w:p w:rsidR="00CA1C0C" w:rsidRPr="00110B3A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 w:rsidP="00D03121">
      <w:pPr>
        <w:pStyle w:val="Akapitzlist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110B3A">
        <w:rPr>
          <w:rFonts w:ascii="Times New Roman" w:hAnsi="Times New Roman" w:cs="Times New Roman"/>
          <w:sz w:val="24"/>
          <w:szCs w:val="24"/>
        </w:rPr>
        <w:t xml:space="preserve">: </w:t>
      </w:r>
      <w:r w:rsidR="0028594D">
        <w:rPr>
          <w:rFonts w:ascii="Times New Roman" w:hAnsi="Times New Roman" w:cs="Times New Roman"/>
          <w:sz w:val="24"/>
        </w:rPr>
        <w:t>do 30 listopada 2023 r.</w:t>
      </w:r>
    </w:p>
    <w:p w:rsidR="00324876" w:rsidRPr="00110B3A" w:rsidRDefault="003248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 w:rsidP="00D03121">
      <w:pPr>
        <w:pStyle w:val="Akapitzlist"/>
        <w:numPr>
          <w:ilvl w:val="0"/>
          <w:numId w:val="48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:rsidR="00F25927" w:rsidRPr="00110B3A" w:rsidRDefault="00F25927" w:rsidP="00466E3C">
      <w:pPr>
        <w:pStyle w:val="Tekstpodstawowy2"/>
        <w:numPr>
          <w:ilvl w:val="0"/>
          <w:numId w:val="42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110B3A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110B3A">
        <w:rPr>
          <w:rFonts w:ascii="Times New Roman" w:hAnsi="Times New Roman"/>
          <w:b w:val="0"/>
          <w:color w:val="auto"/>
          <w:szCs w:val="24"/>
        </w:rPr>
        <w:t>;</w:t>
      </w:r>
      <w:r w:rsidRPr="00110B3A">
        <w:rPr>
          <w:rFonts w:ascii="Times New Roman" w:hAnsi="Times New Roman"/>
          <w:b w:val="0"/>
          <w:color w:val="auto"/>
          <w:szCs w:val="24"/>
        </w:rPr>
        <w:t xml:space="preserve"> </w:t>
      </w:r>
    </w:p>
    <w:p w:rsidR="00F25927" w:rsidRPr="00110B3A" w:rsidRDefault="00F25927" w:rsidP="00466E3C">
      <w:pPr>
        <w:pStyle w:val="Tekstpodstawowy2"/>
        <w:numPr>
          <w:ilvl w:val="0"/>
          <w:numId w:val="42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110B3A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110B3A">
        <w:rPr>
          <w:rFonts w:ascii="Times New Roman" w:hAnsi="Times New Roman"/>
          <w:b w:val="0"/>
          <w:color w:val="auto"/>
          <w:szCs w:val="24"/>
        </w:rPr>
        <w:t>;</w:t>
      </w:r>
    </w:p>
    <w:p w:rsidR="00F25927" w:rsidRPr="00110B3A" w:rsidRDefault="00F25927" w:rsidP="00466E3C">
      <w:pPr>
        <w:pStyle w:val="Tekstpodstawowy2"/>
        <w:numPr>
          <w:ilvl w:val="0"/>
          <w:numId w:val="42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110B3A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110B3A">
        <w:rPr>
          <w:rFonts w:ascii="Times New Roman" w:hAnsi="Times New Roman"/>
          <w:b w:val="0"/>
          <w:color w:val="auto"/>
          <w:szCs w:val="24"/>
        </w:rPr>
        <w:t>21</w:t>
      </w:r>
      <w:r w:rsidRPr="00110B3A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110B3A">
        <w:rPr>
          <w:rFonts w:ascii="Times New Roman" w:hAnsi="Times New Roman"/>
          <w:b w:val="0"/>
          <w:color w:val="auto"/>
          <w:szCs w:val="24"/>
        </w:rPr>
        <w:t>;</w:t>
      </w:r>
    </w:p>
    <w:p w:rsidR="004A0F03" w:rsidRPr="00110B3A" w:rsidRDefault="004A0F03" w:rsidP="00466E3C">
      <w:pPr>
        <w:numPr>
          <w:ilvl w:val="0"/>
          <w:numId w:val="42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110B3A">
        <w:rPr>
          <w:rFonts w:ascii="Times New Roman" w:hAnsi="Times New Roman"/>
          <w:bCs/>
          <w:sz w:val="24"/>
          <w:szCs w:val="24"/>
        </w:rPr>
        <w:t>Zamawiający, zgodnie z art. 108a ust. 1 Ustawy z dnia 11 marca 2004 r. o podatku</w:t>
      </w:r>
      <w:r w:rsidRPr="00110B3A">
        <w:rPr>
          <w:rFonts w:ascii="Times New Roman" w:hAnsi="Times New Roman"/>
          <w:bCs/>
          <w:sz w:val="24"/>
          <w:szCs w:val="24"/>
        </w:rPr>
        <w:br/>
        <w:t xml:space="preserve">od towarów i usług (Dz. U. 2022, poz. 931 z </w:t>
      </w:r>
      <w:proofErr w:type="spellStart"/>
      <w:r w:rsidRPr="00110B3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110B3A">
        <w:rPr>
          <w:rFonts w:ascii="Times New Roman" w:hAnsi="Times New Roman"/>
          <w:bCs/>
          <w:sz w:val="24"/>
          <w:szCs w:val="24"/>
        </w:rPr>
        <w:t>. zm.) przy dokonywaniu płatności kwoty należności wynikających z faktur będzie stosował mechanizm podzielonej płatności.</w:t>
      </w:r>
    </w:p>
    <w:p w:rsidR="002E6BD0" w:rsidRPr="00110B3A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2E6BD0" w:rsidRPr="00860ADC" w:rsidRDefault="00BC10E1" w:rsidP="00860ADC">
      <w:pPr>
        <w:pStyle w:val="Akapitzlist"/>
        <w:numPr>
          <w:ilvl w:val="0"/>
          <w:numId w:val="48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860ADC">
        <w:rPr>
          <w:rFonts w:ascii="Times New Roman" w:hAnsi="Times New Roman" w:cs="Times New Roman"/>
          <w:b/>
          <w:sz w:val="24"/>
        </w:rPr>
        <w:t>Okres związania ofertą</w:t>
      </w:r>
      <w:r w:rsidRPr="00860ADC">
        <w:rPr>
          <w:rFonts w:ascii="Times New Roman" w:hAnsi="Times New Roman" w:cs="Times New Roman"/>
          <w:sz w:val="24"/>
        </w:rPr>
        <w:t>: 30 dni</w:t>
      </w:r>
    </w:p>
    <w:p w:rsidR="003C3F16" w:rsidRDefault="003C3F16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43546A" w:rsidRDefault="0043546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D03121" w:rsidRDefault="00D03121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43546A" w:rsidRPr="00110B3A" w:rsidRDefault="0043546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E6BD0" w:rsidRPr="00110B3A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5D78" w:rsidRPr="00110B3A" w:rsidRDefault="002E175A" w:rsidP="006A4E14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110B3A">
        <w:rPr>
          <w:rFonts w:ascii="Times New Roman" w:eastAsia="Arial Unicode MS" w:hAnsi="Times New Roman"/>
          <w:sz w:val="24"/>
          <w:szCs w:val="24"/>
        </w:rPr>
        <w:t xml:space="preserve">udzielenie zamówienia mogą ubiegać się </w:t>
      </w:r>
      <w:r w:rsidR="001C7419" w:rsidRPr="00110B3A">
        <w:rPr>
          <w:rFonts w:ascii="Times New Roman" w:eastAsia="Arial Unicode MS" w:hAnsi="Times New Roman"/>
          <w:sz w:val="24"/>
          <w:szCs w:val="24"/>
        </w:rPr>
        <w:t xml:space="preserve"> Wykonawca, w okresie ostatnich 3 lat przed upływem terminu składania ofert, a jeżeli okres prowadzenia działalności jest krótszy</w:t>
      </w:r>
      <w:r w:rsidR="001C7419" w:rsidRPr="00110B3A">
        <w:rPr>
          <w:rFonts w:ascii="Times New Roman" w:eastAsia="Arial Unicode MS" w:hAnsi="Times New Roman"/>
          <w:sz w:val="24"/>
          <w:szCs w:val="24"/>
        </w:rPr>
        <w:br/>
        <w:t xml:space="preserve"> w tym okresie, wykonał należycie co najmniej dwie umowy/zamówienia dotyczące dostawy </w:t>
      </w:r>
      <w:r w:rsidR="001C7419" w:rsidRPr="00110B3A">
        <w:rPr>
          <w:rFonts w:ascii="Times New Roman" w:hAnsi="Times New Roman" w:cs="Times New Roman"/>
          <w:sz w:val="24"/>
          <w:szCs w:val="24"/>
        </w:rPr>
        <w:t>urządzeń kompensacji mocy biernej wraz z ich uruchomieniem i kalibracją</w:t>
      </w:r>
      <w:r w:rsidR="001C7419" w:rsidRPr="00110B3A">
        <w:rPr>
          <w:rFonts w:ascii="Times New Roman" w:eastAsia="Arial Unicode MS" w:hAnsi="Times New Roman"/>
          <w:sz w:val="24"/>
          <w:szCs w:val="24"/>
        </w:rPr>
        <w:t xml:space="preserve">, </w:t>
      </w:r>
      <w:r w:rsidR="001C7419" w:rsidRPr="00110B3A">
        <w:rPr>
          <w:rFonts w:ascii="Times New Roman" w:eastAsia="Arial Unicode MS" w:hAnsi="Times New Roman"/>
          <w:sz w:val="24"/>
          <w:szCs w:val="24"/>
        </w:rPr>
        <w:br/>
        <w:t xml:space="preserve">o wartości nie mniejszej niż </w:t>
      </w:r>
      <w:r w:rsidR="00D03121">
        <w:rPr>
          <w:rFonts w:ascii="Times New Roman" w:eastAsia="Arial Unicode MS" w:hAnsi="Times New Roman"/>
          <w:sz w:val="24"/>
          <w:szCs w:val="24"/>
        </w:rPr>
        <w:t>2</w:t>
      </w:r>
      <w:r w:rsidR="001C7419" w:rsidRPr="00110B3A">
        <w:rPr>
          <w:rFonts w:ascii="Times New Roman" w:eastAsia="Arial Unicode MS" w:hAnsi="Times New Roman"/>
          <w:sz w:val="24"/>
          <w:szCs w:val="24"/>
        </w:rPr>
        <w:t>0 000,00 zł brutto.</w:t>
      </w:r>
    </w:p>
    <w:p w:rsidR="00DB367A" w:rsidRPr="00110B3A" w:rsidRDefault="00BC10E1" w:rsidP="006A4E14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7D2DAC" w:rsidRPr="00110B3A">
        <w:rPr>
          <w:rFonts w:ascii="Times New Roman" w:hAnsi="Times New Roman" w:cs="Times New Roman"/>
          <w:sz w:val="24"/>
          <w:szCs w:val="24"/>
        </w:rPr>
        <w:t>:</w:t>
      </w:r>
      <w:r w:rsidR="00560259"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="00DB367A" w:rsidRPr="00110B3A">
        <w:rPr>
          <w:rFonts w:ascii="Times New Roman" w:hAnsi="Times New Roman" w:cs="Times New Roman"/>
          <w:sz w:val="24"/>
          <w:szCs w:val="24"/>
        </w:rPr>
        <w:t xml:space="preserve">Wykaz </w:t>
      </w:r>
      <w:r w:rsidR="00560259" w:rsidRPr="00110B3A">
        <w:rPr>
          <w:rFonts w:ascii="Times New Roman" w:hAnsi="Times New Roman" w:cs="Times New Roman"/>
          <w:sz w:val="24"/>
          <w:szCs w:val="24"/>
        </w:rPr>
        <w:t>dostaw</w:t>
      </w:r>
      <w:r w:rsidR="00DB367A" w:rsidRPr="00110B3A">
        <w:rPr>
          <w:rFonts w:ascii="Times New Roman" w:hAnsi="Times New Roman" w:cs="Times New Roman"/>
          <w:sz w:val="24"/>
          <w:szCs w:val="24"/>
        </w:rPr>
        <w:t xml:space="preserve"> – załącznik nr 3</w:t>
      </w:r>
      <w:r w:rsidR="00560259" w:rsidRPr="00110B3A">
        <w:rPr>
          <w:rFonts w:ascii="Times New Roman" w:hAnsi="Times New Roman" w:cs="Times New Roman"/>
          <w:sz w:val="24"/>
          <w:szCs w:val="24"/>
        </w:rPr>
        <w:t>.</w:t>
      </w:r>
    </w:p>
    <w:p w:rsidR="004A7AAC" w:rsidRPr="00110B3A" w:rsidRDefault="004A7AAC" w:rsidP="004A7AAC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:rsidR="004A7AAC" w:rsidRPr="00110B3A" w:rsidRDefault="004A7AAC" w:rsidP="004A7AAC">
      <w:pPr>
        <w:pStyle w:val="Akapitzlist"/>
        <w:numPr>
          <w:ilvl w:val="0"/>
          <w:numId w:val="16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110B3A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110B3A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110B3A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110B3A" w:rsidRDefault="004A7AAC" w:rsidP="004A7AAC">
      <w:pPr>
        <w:pStyle w:val="Akapitzlist"/>
        <w:numPr>
          <w:ilvl w:val="0"/>
          <w:numId w:val="16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110B3A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:rsidR="00D55020" w:rsidRPr="00110B3A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IV.</w:t>
      </w:r>
      <w:r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2E6BD0" w:rsidRPr="00110B3A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>
      <w:pPr>
        <w:numPr>
          <w:ilvl w:val="0"/>
          <w:numId w:val="3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</w:rPr>
        <w:t>Kryterium oceny ofert jest „cena”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110B3A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26AF8" w:rsidRPr="00110B3A" w:rsidRDefault="00C26A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6E3C" w:rsidRPr="00110B3A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Pr="00110B3A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C</w:t>
      </w:r>
      <w:r w:rsidRPr="00110B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0B3A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2E6BD0" w:rsidRPr="00110B3A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2E6BD0" w:rsidRPr="00110B3A" w:rsidRDefault="002E6BD0">
      <w:pPr>
        <w:ind w:left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110B3A">
        <w:rPr>
          <w:rFonts w:ascii="Times New Roman" w:hAnsi="Times New Roman" w:cs="Times New Roman"/>
          <w:sz w:val="24"/>
          <w:u w:val="single"/>
        </w:rPr>
        <w:t>wartość ogółem brutto</w:t>
      </w:r>
      <w:r w:rsidRPr="00110B3A">
        <w:rPr>
          <w:rFonts w:ascii="Times New Roman" w:hAnsi="Times New Roman" w:cs="Times New Roman"/>
          <w:sz w:val="24"/>
        </w:rPr>
        <w:t xml:space="preserve">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110B3A">
        <w:rPr>
          <w:rFonts w:ascii="Times New Roman" w:hAnsi="Times New Roman" w:cs="Times New Roman"/>
          <w:sz w:val="24"/>
          <w:szCs w:val="24"/>
        </w:rPr>
        <w:t>1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E6BD0" w:rsidRPr="00110B3A" w:rsidRDefault="00BC10E1">
      <w:pPr>
        <w:pStyle w:val="Tekstpodstawowy2"/>
        <w:numPr>
          <w:ilvl w:val="0"/>
          <w:numId w:val="3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110B3A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DA6109" w:rsidRPr="00110B3A" w:rsidRDefault="00DA61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V. SPORZĄDZENIE OFERTY</w:t>
      </w:r>
    </w:p>
    <w:p w:rsidR="002E6BD0" w:rsidRPr="00110B3A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           </w:t>
      </w:r>
      <w:r w:rsidR="00D03121" w:rsidRPr="00D03121">
        <w:rPr>
          <w:rFonts w:ascii="Times New Roman" w:hAnsi="Times New Roman" w:cs="Times New Roman"/>
          <w:b/>
          <w:sz w:val="24"/>
          <w:szCs w:val="24"/>
        </w:rPr>
        <w:t>05.09.2023</w:t>
      </w:r>
      <w:r w:rsidRPr="00110B3A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76481C" w:rsidRPr="00110B3A">
        <w:rPr>
          <w:rFonts w:ascii="Times New Roman" w:hAnsi="Times New Roman" w:cs="Times New Roman"/>
          <w:b/>
          <w:sz w:val="24"/>
          <w:szCs w:val="24"/>
        </w:rPr>
        <w:t>0</w:t>
      </w:r>
      <w:r w:rsidRPr="00110B3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110B3A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110B3A">
        <w:rPr>
          <w:rFonts w:ascii="Times New Roman" w:hAnsi="Times New Roman" w:cs="Times New Roman"/>
          <w:b/>
          <w:sz w:val="24"/>
          <w:szCs w:val="24"/>
        </w:rPr>
        <w:t xml:space="preserve">Podkarpacki Urząd Wojewódzki w Rzeszowie </w:t>
      </w:r>
      <w:r w:rsidRPr="00110B3A">
        <w:rPr>
          <w:rFonts w:ascii="Times New Roman" w:hAnsi="Times New Roman" w:cs="Times New Roman"/>
          <w:b/>
          <w:sz w:val="24"/>
          <w:szCs w:val="24"/>
        </w:rPr>
        <w:br/>
        <w:t>ul. Grunwaldzka 15, 35-959 Rzeszów, Kancelaria Ogólna (pok. nr 27).</w:t>
      </w:r>
    </w:p>
    <w:p w:rsidR="002E6BD0" w:rsidRPr="00110B3A" w:rsidRDefault="00BC10E1">
      <w:pPr>
        <w:numPr>
          <w:ilvl w:val="0"/>
          <w:numId w:val="4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Zaleca się, aby Wykonawcy składający ofertę zamieścili ją w kopercie (opakowaniu) opatrzonej 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Pr="00110B3A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DF4E8B" w:rsidRPr="00110B3A" w:rsidRDefault="00DF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Pr="00110B3A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Pr="00110B3A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oraz opisanej:</w:t>
      </w:r>
    </w:p>
    <w:p w:rsidR="00DF4E8B" w:rsidRPr="00110B3A" w:rsidRDefault="00DF4E8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AD2" w:rsidRPr="00110B3A" w:rsidRDefault="00BC10E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„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110B3A">
        <w:rPr>
          <w:rFonts w:ascii="Times New Roman" w:eastAsia="Arial Unicode MS" w:hAnsi="Times New Roman" w:cs="Times New Roman"/>
          <w:b/>
          <w:sz w:val="24"/>
          <w:szCs w:val="24"/>
        </w:rPr>
        <w:t xml:space="preserve">NA </w:t>
      </w:r>
      <w:r w:rsidR="009D6AD2" w:rsidRPr="00110B3A">
        <w:rPr>
          <w:rFonts w:ascii="Times New Roman" w:hAnsi="Times New Roman" w:cs="Times New Roman"/>
          <w:b/>
          <w:sz w:val="24"/>
          <w:szCs w:val="24"/>
        </w:rPr>
        <w:t xml:space="preserve">ZAKUP URZĄDZEŃ KOMPENSACJI MOCY BIERNEJ </w:t>
      </w:r>
      <w:r w:rsidR="009D6AD2" w:rsidRPr="00110B3A">
        <w:rPr>
          <w:rFonts w:ascii="Times New Roman" w:hAnsi="Times New Roman" w:cs="Times New Roman"/>
          <w:b/>
          <w:sz w:val="24"/>
          <w:szCs w:val="24"/>
        </w:rPr>
        <w:br/>
        <w:t xml:space="preserve">WRAZ Z ICH URUCHOMIENIEM I KALIBRACJĄ  </w:t>
      </w:r>
    </w:p>
    <w:p w:rsidR="002E6BD0" w:rsidRPr="00110B3A" w:rsidRDefault="00356A1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(ZNAK SPRAWY: OA-XVI.272.4.</w:t>
      </w:r>
      <w:r w:rsidR="00117CCA" w:rsidRPr="00110B3A">
        <w:rPr>
          <w:rFonts w:ascii="Times New Roman" w:hAnsi="Times New Roman" w:cs="Times New Roman"/>
          <w:b/>
          <w:sz w:val="24"/>
          <w:szCs w:val="24"/>
        </w:rPr>
        <w:t>14</w:t>
      </w:r>
      <w:r w:rsidRPr="00110B3A">
        <w:rPr>
          <w:rFonts w:ascii="Times New Roman" w:hAnsi="Times New Roman" w:cs="Times New Roman"/>
          <w:b/>
          <w:sz w:val="24"/>
          <w:szCs w:val="24"/>
        </w:rPr>
        <w:t>.202</w:t>
      </w:r>
      <w:r w:rsidR="00117CCA" w:rsidRPr="00110B3A">
        <w:rPr>
          <w:rFonts w:ascii="Times New Roman" w:hAnsi="Times New Roman" w:cs="Times New Roman"/>
          <w:b/>
          <w:sz w:val="24"/>
          <w:szCs w:val="24"/>
        </w:rPr>
        <w:t>3</w:t>
      </w:r>
      <w:r w:rsidRPr="00110B3A">
        <w:rPr>
          <w:rFonts w:ascii="Times New Roman" w:hAnsi="Times New Roman" w:cs="Times New Roman"/>
          <w:b/>
          <w:sz w:val="24"/>
          <w:szCs w:val="24"/>
        </w:rPr>
        <w:t>)</w:t>
      </w:r>
      <w:r w:rsidR="00BC10E1" w:rsidRPr="00110B3A">
        <w:rPr>
          <w:rFonts w:ascii="Times New Roman" w:hAnsi="Times New Roman" w:cs="Times New Roman"/>
          <w:b/>
          <w:sz w:val="24"/>
          <w:szCs w:val="24"/>
        </w:rPr>
        <w:t>”</w:t>
      </w:r>
    </w:p>
    <w:p w:rsidR="002E6BD0" w:rsidRPr="00110B3A" w:rsidRDefault="002E6BD0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110B3A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D03121">
        <w:rPr>
          <w:rFonts w:ascii="Times New Roman" w:hAnsi="Times New Roman" w:cs="Times New Roman"/>
          <w:b/>
          <w:sz w:val="24"/>
          <w:szCs w:val="24"/>
        </w:rPr>
        <w:t>0</w:t>
      </w:r>
      <w:r w:rsidR="0028594D">
        <w:rPr>
          <w:rFonts w:ascii="Times New Roman" w:hAnsi="Times New Roman" w:cs="Times New Roman"/>
          <w:b/>
          <w:sz w:val="24"/>
          <w:szCs w:val="24"/>
        </w:rPr>
        <w:t>5</w:t>
      </w:r>
      <w:r w:rsidR="00464ADC" w:rsidRPr="00110B3A">
        <w:rPr>
          <w:rFonts w:ascii="Times New Roman" w:hAnsi="Times New Roman" w:cs="Times New Roman"/>
          <w:b/>
          <w:sz w:val="24"/>
          <w:szCs w:val="24"/>
        </w:rPr>
        <w:t>.0</w:t>
      </w:r>
      <w:r w:rsidR="00D03121">
        <w:rPr>
          <w:rFonts w:ascii="Times New Roman" w:hAnsi="Times New Roman" w:cs="Times New Roman"/>
          <w:b/>
          <w:sz w:val="24"/>
          <w:szCs w:val="24"/>
        </w:rPr>
        <w:t>9</w:t>
      </w:r>
      <w:r w:rsidR="00464ADC" w:rsidRPr="00110B3A">
        <w:rPr>
          <w:rFonts w:ascii="Times New Roman" w:hAnsi="Times New Roman" w:cs="Times New Roman"/>
          <w:b/>
          <w:sz w:val="24"/>
          <w:szCs w:val="24"/>
        </w:rPr>
        <w:t>.202</w:t>
      </w:r>
      <w:r w:rsidR="00D723FB" w:rsidRPr="00110B3A">
        <w:rPr>
          <w:rFonts w:ascii="Times New Roman" w:hAnsi="Times New Roman" w:cs="Times New Roman"/>
          <w:b/>
          <w:sz w:val="24"/>
          <w:szCs w:val="24"/>
        </w:rPr>
        <w:t>3</w:t>
      </w:r>
      <w:r w:rsidR="00464ADC" w:rsidRPr="00110B3A">
        <w:rPr>
          <w:rFonts w:ascii="Times New Roman" w:hAnsi="Times New Roman" w:cs="Times New Roman"/>
          <w:b/>
          <w:sz w:val="24"/>
          <w:szCs w:val="24"/>
        </w:rPr>
        <w:t> r.</w:t>
      </w:r>
      <w:r w:rsidRPr="00110B3A">
        <w:rPr>
          <w:rFonts w:ascii="Times New Roman" w:hAnsi="Times New Roman" w:cs="Times New Roman"/>
          <w:b/>
          <w:sz w:val="24"/>
          <w:szCs w:val="24"/>
        </w:rPr>
        <w:t>, do godz. 1</w:t>
      </w:r>
      <w:r w:rsidR="00630027" w:rsidRPr="00110B3A">
        <w:rPr>
          <w:rFonts w:ascii="Times New Roman" w:hAnsi="Times New Roman" w:cs="Times New Roman"/>
          <w:b/>
          <w:sz w:val="24"/>
          <w:szCs w:val="24"/>
        </w:rPr>
        <w:t>0</w:t>
      </w:r>
      <w:r w:rsidRPr="00110B3A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2E6BD0" w:rsidRPr="00110B3A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110B3A" w:rsidRDefault="00BC10E1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D03121" w:rsidRPr="00D03121">
        <w:rPr>
          <w:rFonts w:ascii="Times New Roman" w:hAnsi="Times New Roman" w:cs="Times New Roman"/>
          <w:b/>
          <w:sz w:val="24"/>
          <w:szCs w:val="24"/>
        </w:rPr>
        <w:t>05.09.2023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</w:t>
      </w:r>
      <w:r w:rsidR="00630027" w:rsidRPr="00110B3A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110B3A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110B3A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10B3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Pr="00110B3A" w:rsidRDefault="00BC10E1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Pr="00110B3A" w:rsidRDefault="00BC10E1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Pr="00110B3A" w:rsidRDefault="00BC10E1" w:rsidP="00F47D4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Pr="00110B3A" w:rsidRDefault="00BC10E1" w:rsidP="00F47D4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Pr="00110B3A" w:rsidRDefault="00BC10E1" w:rsidP="00F47D4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Pr="00110B3A" w:rsidRDefault="00BC10E1" w:rsidP="00F47D4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110B3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525450" w:rsidRPr="00110B3A" w:rsidRDefault="00525450" w:rsidP="00F47D4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 z 202</w:t>
      </w:r>
      <w:r w:rsidR="00960C7D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r.</w:t>
      </w:r>
      <w:r w:rsidR="00960C7D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poz. </w:t>
      </w:r>
      <w:r w:rsidR="00960C7D">
        <w:rPr>
          <w:rFonts w:ascii="Times New Roman" w:eastAsia="Arial Unicode MS" w:hAnsi="Times New Roman" w:cs="Times New Roman"/>
          <w:sz w:val="24"/>
          <w:szCs w:val="24"/>
        </w:rPr>
        <w:t>1497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971D0A" w:rsidRPr="00110B3A" w:rsidRDefault="00971D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A1276" w:rsidRPr="00110B3A" w:rsidRDefault="001A1276" w:rsidP="001A1276">
      <w:pPr>
        <w:pStyle w:val="Tekstpodstawowywcity2"/>
        <w:spacing w:after="0" w:line="276" w:lineRule="auto"/>
        <w:ind w:left="0"/>
        <w:jc w:val="both"/>
        <w:rPr>
          <w:rFonts w:eastAsia="Arial Unicode MS"/>
        </w:rPr>
      </w:pPr>
      <w:r w:rsidRPr="00110B3A">
        <w:rPr>
          <w:rFonts w:eastAsia="Arial Unicode MS"/>
          <w:b/>
          <w:sz w:val="24"/>
          <w:szCs w:val="24"/>
        </w:rPr>
        <w:t>VI. UWARUNKOWANIA DOTYCZĄCE PODWYKONAWSTWA</w:t>
      </w:r>
      <w:r w:rsidRPr="00110B3A">
        <w:rPr>
          <w:rFonts w:eastAsia="Arial Unicode MS"/>
          <w:b/>
        </w:rPr>
        <w:t xml:space="preserve"> </w:t>
      </w:r>
    </w:p>
    <w:p w:rsidR="001A1276" w:rsidRPr="00110B3A" w:rsidRDefault="001A1276" w:rsidP="00E41C39">
      <w:pPr>
        <w:pStyle w:val="Tekstpodstawowywcity2"/>
        <w:spacing w:after="0" w:line="276" w:lineRule="auto"/>
        <w:ind w:left="426"/>
        <w:jc w:val="both"/>
        <w:rPr>
          <w:rFonts w:eastAsia="Arial Unicode MS"/>
        </w:rPr>
      </w:pPr>
    </w:p>
    <w:p w:rsidR="00E41C39" w:rsidRPr="00110B3A" w:rsidRDefault="00E41C39" w:rsidP="00E41C39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110B3A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110B3A" w:rsidRDefault="00E41C39" w:rsidP="00E41C39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110B3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Wykonawca przekazuje Zamawiającemu informacje na temat nowych podwykonawców, którym w późniejszym okresie zamierza powierzyć realizację usług.</w:t>
      </w:r>
    </w:p>
    <w:p w:rsidR="00D429EE" w:rsidRPr="00110B3A" w:rsidRDefault="00E41C39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110B3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110B3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110B3A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110B3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110B3A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10B3A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110B3A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110B3A" w:rsidRDefault="001A1276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110B3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10B3A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110B3A">
        <w:rPr>
          <w:rFonts w:ascii="Times New Roman" w:eastAsia="Arial Unicode MS" w:hAnsi="Times New Roman"/>
          <w:sz w:val="24"/>
          <w:szCs w:val="24"/>
        </w:rPr>
        <w:br/>
      </w:r>
      <w:r w:rsidRPr="00110B3A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110B3A">
        <w:rPr>
          <w:rFonts w:ascii="Times New Roman" w:eastAsia="Arial Unicode MS" w:hAnsi="Times New Roman"/>
          <w:sz w:val="24"/>
          <w:szCs w:val="24"/>
        </w:rPr>
        <w:t>5</w:t>
      </w:r>
      <w:r w:rsidRPr="00110B3A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110B3A" w:rsidRDefault="001A1276" w:rsidP="00E41C39">
      <w:pPr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110B3A" w:rsidRDefault="001A1276" w:rsidP="00E41C39">
      <w:pPr>
        <w:pStyle w:val="Tekstpodstawowywcity2"/>
        <w:numPr>
          <w:ilvl w:val="0"/>
          <w:numId w:val="1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10B3A">
        <w:rPr>
          <w:sz w:val="24"/>
          <w:szCs w:val="24"/>
        </w:rPr>
        <w:t>W przypadku umów, o których mowa w ust. 2</w:t>
      </w:r>
      <w:r w:rsidRPr="00110B3A">
        <w:rPr>
          <w:i/>
          <w:sz w:val="24"/>
          <w:szCs w:val="24"/>
        </w:rPr>
        <w:t xml:space="preserve">, </w:t>
      </w:r>
      <w:r w:rsidRPr="00110B3A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:rsidR="001A1276" w:rsidRPr="00110B3A" w:rsidRDefault="001A1276" w:rsidP="001A1276">
      <w:pPr>
        <w:pStyle w:val="Tekstpodstawowywcity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10B3A">
        <w:rPr>
          <w:sz w:val="24"/>
          <w:szCs w:val="24"/>
        </w:rPr>
        <w:t>Umowa na podwykonawstwo musi zawierać zakres usług do wykonania. W umowie</w:t>
      </w:r>
      <w:r w:rsidRPr="00110B3A">
        <w:rPr>
          <w:sz w:val="24"/>
          <w:szCs w:val="24"/>
        </w:rPr>
        <w:br/>
        <w:t xml:space="preserve">o podwykonawstwo muszą się także znaleźć zapisy dot. numeru rachunku bankowego, </w:t>
      </w:r>
      <w:r w:rsidRPr="00110B3A">
        <w:rPr>
          <w:sz w:val="24"/>
          <w:szCs w:val="24"/>
        </w:rPr>
        <w:br/>
        <w:t>na który przelewane będzie wynagrodzenie z tytułu zawartej umowy.</w:t>
      </w:r>
    </w:p>
    <w:p w:rsidR="001A1276" w:rsidRPr="00110B3A" w:rsidRDefault="001A1276" w:rsidP="001A1276">
      <w:pPr>
        <w:pStyle w:val="Tekstpodstawowywcity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110B3A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7C4246" w:rsidRPr="00110B3A" w:rsidRDefault="007C42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7C4246" w:rsidRPr="00110B3A" w:rsidRDefault="007C4246" w:rsidP="007C4246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 xml:space="preserve">VII. INFORMACJA O ZAMÓWIENIACH </w:t>
      </w:r>
      <w:r w:rsidR="0028594D">
        <w:rPr>
          <w:rFonts w:ascii="Times New Roman" w:eastAsia="Arial Unicode MS" w:hAnsi="Times New Roman" w:cs="Times New Roman"/>
          <w:b/>
          <w:sz w:val="24"/>
          <w:szCs w:val="24"/>
        </w:rPr>
        <w:t>UZU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>PEŁNIAJĄCYCH</w:t>
      </w:r>
    </w:p>
    <w:p w:rsidR="007C4246" w:rsidRPr="00110B3A" w:rsidRDefault="007C4246" w:rsidP="007C4246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8250B" w:rsidRPr="00110B3A" w:rsidRDefault="007C4246" w:rsidP="00E8250B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Zamawiający przewiduje możliwość udzielenia, Wykonawcy wybranemu</w:t>
      </w:r>
      <w:r w:rsidR="002B2211"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B2211" w:rsidRPr="00110B3A">
        <w:rPr>
          <w:rFonts w:ascii="Times New Roman" w:eastAsia="Arial Unicode MS" w:hAnsi="Times New Roman" w:cs="Times New Roman"/>
          <w:sz w:val="24"/>
          <w:szCs w:val="24"/>
        </w:rPr>
        <w:br/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w przedmiotowym postępowaniu, zamówienia z wolnej ręki, polegającego </w:t>
      </w:r>
      <w:r w:rsidR="00E8250B" w:rsidRPr="00110B3A">
        <w:rPr>
          <w:rFonts w:ascii="Times New Roman" w:eastAsia="Arial Unicode MS" w:hAnsi="Times New Roman" w:cs="Times New Roman"/>
          <w:sz w:val="24"/>
          <w:szCs w:val="24"/>
        </w:rPr>
        <w:br/>
        <w:t xml:space="preserve">na </w:t>
      </w:r>
      <w:r w:rsidR="00C042AC" w:rsidRPr="00110B3A">
        <w:rPr>
          <w:rFonts w:ascii="Times New Roman" w:eastAsia="Arial Unicode MS" w:hAnsi="Times New Roman" w:cs="Times New Roman"/>
          <w:sz w:val="24"/>
          <w:szCs w:val="24"/>
        </w:rPr>
        <w:t>zakupie urządzeń kompensacji mocy biernej wraz z ich uruchomieniem i kalibracją w budynku PUW Rzeszowie,</w:t>
      </w:r>
      <w:r w:rsidR="002B2211"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042AC" w:rsidRPr="00110B3A">
        <w:rPr>
          <w:rFonts w:ascii="Times New Roman" w:eastAsia="Arial Unicode MS" w:hAnsi="Times New Roman" w:cs="Times New Roman"/>
          <w:sz w:val="24"/>
          <w:szCs w:val="24"/>
        </w:rPr>
        <w:t>przy ul. Miedzian</w:t>
      </w:r>
      <w:r w:rsidR="000F1DA3">
        <w:rPr>
          <w:rFonts w:ascii="Times New Roman" w:eastAsia="Arial Unicode MS" w:hAnsi="Times New Roman" w:cs="Times New Roman"/>
          <w:sz w:val="24"/>
          <w:szCs w:val="24"/>
        </w:rPr>
        <w:t>ej</w:t>
      </w:r>
      <w:r w:rsidR="00C042AC" w:rsidRPr="00110B3A">
        <w:rPr>
          <w:rFonts w:ascii="Times New Roman" w:eastAsia="Arial Unicode MS" w:hAnsi="Times New Roman" w:cs="Times New Roman"/>
          <w:sz w:val="24"/>
          <w:szCs w:val="24"/>
        </w:rPr>
        <w:t xml:space="preserve"> 4A</w:t>
      </w:r>
      <w:r w:rsidR="00230AA1" w:rsidRPr="00110B3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E8250B" w:rsidRPr="00110B3A" w:rsidRDefault="00230AA1" w:rsidP="00E8250B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Przedmiotowe zamówienie może zostać zlecone</w:t>
      </w:r>
      <w:r w:rsidR="007C4246" w:rsidRPr="00110B3A">
        <w:rPr>
          <w:rFonts w:ascii="Times New Roman" w:hAnsi="Times New Roman" w:cs="Times New Roman"/>
          <w:sz w:val="24"/>
          <w:szCs w:val="24"/>
        </w:rPr>
        <w:t xml:space="preserve"> </w:t>
      </w:r>
      <w:r w:rsidR="007C4246" w:rsidRPr="00110B3A">
        <w:rPr>
          <w:rFonts w:ascii="Times New Roman" w:eastAsia="Arial Unicode MS" w:hAnsi="Times New Roman" w:cs="Times New Roman"/>
          <w:sz w:val="24"/>
          <w:szCs w:val="24"/>
        </w:rPr>
        <w:t>w okresie do 3 lat od dnia udz</w:t>
      </w:r>
      <w:r w:rsidR="00E8250B" w:rsidRPr="00110B3A">
        <w:rPr>
          <w:rFonts w:ascii="Times New Roman" w:eastAsia="Arial Unicode MS" w:hAnsi="Times New Roman" w:cs="Times New Roman"/>
          <w:sz w:val="24"/>
          <w:szCs w:val="24"/>
        </w:rPr>
        <w:t>ielenia zamówienia podstawowego</w:t>
      </w:r>
      <w:r w:rsidR="00E8250B" w:rsidRPr="00110B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8250B" w:rsidRPr="00110B3A">
        <w:rPr>
          <w:rFonts w:ascii="Times New Roman" w:eastAsia="Arial Unicode MS" w:hAnsi="Times New Roman" w:cs="Times New Roman"/>
          <w:sz w:val="24"/>
          <w:szCs w:val="24"/>
        </w:rPr>
        <w:t xml:space="preserve">i odbędzie się na zasadach wynegocjowanych w przyszłym postępowaniu, dla których podstawą będą warunki realizacji niniejszego zamówienia określone w projektowanych postanowieniach umowy – załącznik nr </w:t>
      </w:r>
      <w:r w:rsidR="009D4E03">
        <w:rPr>
          <w:rFonts w:ascii="Times New Roman" w:eastAsia="Arial Unicode MS" w:hAnsi="Times New Roman" w:cs="Times New Roman"/>
          <w:sz w:val="24"/>
          <w:szCs w:val="24"/>
        </w:rPr>
        <w:t>1</w:t>
      </w:r>
      <w:r w:rsidR="00E8250B" w:rsidRPr="00110B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C4246" w:rsidRPr="00110B3A" w:rsidRDefault="007C4246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E6BD0" w:rsidRPr="00110B3A" w:rsidRDefault="00BC10E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>V</w:t>
      </w:r>
      <w:r w:rsidR="004A7AAC" w:rsidRPr="00110B3A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7C4246" w:rsidRPr="00110B3A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Pr="00110B3A">
        <w:rPr>
          <w:rFonts w:ascii="Times New Roman" w:eastAsia="Arial Unicode MS" w:hAnsi="Times New Roman" w:cs="Times New Roman"/>
          <w:b/>
          <w:sz w:val="24"/>
          <w:szCs w:val="24"/>
        </w:rPr>
        <w:t>. UNIEWAŻNIENIE POSTĘPOWANIA</w:t>
      </w:r>
    </w:p>
    <w:p w:rsidR="002E6BD0" w:rsidRPr="00110B3A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:rsidR="002E6BD0" w:rsidRPr="00110B3A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2E6BD0" w:rsidRPr="00110B3A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Pr="00110B3A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6BD0" w:rsidRPr="00110B3A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2E6BD0" w:rsidRPr="00110B3A" w:rsidRDefault="00BC10E1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B11075" w:rsidRPr="00110B3A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7C4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IX</w:t>
      </w:r>
      <w:r w:rsidR="00BC10E1" w:rsidRPr="00110B3A">
        <w:rPr>
          <w:rFonts w:ascii="Times New Roman" w:hAnsi="Times New Roman" w:cs="Times New Roman"/>
          <w:b/>
          <w:sz w:val="24"/>
          <w:szCs w:val="24"/>
        </w:rPr>
        <w:t>. FORMALNOŚCI PRZED PODPISANIEM UMOWY</w:t>
      </w:r>
    </w:p>
    <w:p w:rsidR="00B11075" w:rsidRPr="00110B3A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:rsidR="002E6BD0" w:rsidRPr="00110B3A" w:rsidRDefault="00BC10E1" w:rsidP="00110B3A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  <w:r w:rsidRPr="00110B3A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110B3A">
        <w:rPr>
          <w:rFonts w:ascii="Times New Roman" w:eastAsia="Arial Unicode MS" w:hAnsi="Times New Roman"/>
          <w:sz w:val="24"/>
          <w:szCs w:val="24"/>
        </w:rPr>
        <w:br/>
      </w:r>
      <w:r w:rsidRPr="00110B3A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110B3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10B3A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110B3A">
        <w:rPr>
          <w:rFonts w:ascii="Times New Roman" w:eastAsia="Arial Unicode MS" w:hAnsi="Times New Roman"/>
          <w:sz w:val="24"/>
          <w:szCs w:val="24"/>
        </w:rPr>
        <w:br/>
      </w:r>
      <w:r w:rsidRPr="00110B3A">
        <w:rPr>
          <w:rFonts w:ascii="Times New Roman" w:eastAsia="Arial Unicode MS" w:hAnsi="Times New Roman"/>
          <w:sz w:val="24"/>
          <w:szCs w:val="24"/>
        </w:rPr>
        <w:t>i oceny.</w:t>
      </w:r>
    </w:p>
    <w:p w:rsidR="00E8250B" w:rsidRPr="00110B3A" w:rsidRDefault="00E825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110B3A" w:rsidRDefault="004A7A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3A">
        <w:rPr>
          <w:rFonts w:ascii="Times New Roman" w:hAnsi="Times New Roman" w:cs="Times New Roman"/>
          <w:b/>
          <w:sz w:val="24"/>
          <w:szCs w:val="24"/>
        </w:rPr>
        <w:t>X</w:t>
      </w:r>
      <w:r w:rsidR="00BC10E1" w:rsidRPr="00110B3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2E6BD0" w:rsidRPr="00110B3A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ECB" w:rsidRPr="00110B3A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B3A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110B3A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A90ECB" w:rsidRPr="00110B3A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110B3A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626D64" w:rsidRPr="00110B3A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9D4E03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E03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:rsidR="00110B3A" w:rsidRPr="009D4E03" w:rsidRDefault="00110B3A" w:rsidP="00110B3A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4E03">
        <w:rPr>
          <w:rFonts w:ascii="Times New Roman" w:hAnsi="Times New Roman"/>
          <w:b/>
          <w:sz w:val="24"/>
          <w:szCs w:val="24"/>
        </w:rPr>
        <w:t>Artur Słowik</w:t>
      </w:r>
      <w:r w:rsidRPr="009D4E03">
        <w:rPr>
          <w:rFonts w:ascii="Times New Roman" w:hAnsi="Times New Roman"/>
          <w:sz w:val="24"/>
          <w:szCs w:val="24"/>
        </w:rPr>
        <w:t xml:space="preserve"> – </w:t>
      </w:r>
      <w:r w:rsidR="00611427">
        <w:rPr>
          <w:rFonts w:ascii="Times New Roman" w:hAnsi="Times New Roman"/>
          <w:sz w:val="24"/>
          <w:szCs w:val="24"/>
        </w:rPr>
        <w:t>Z</w:t>
      </w:r>
      <w:r w:rsidRPr="009D4E03">
        <w:rPr>
          <w:rFonts w:ascii="Times New Roman" w:hAnsi="Times New Roman"/>
          <w:sz w:val="24"/>
          <w:szCs w:val="24"/>
        </w:rPr>
        <w:t xml:space="preserve">astępca </w:t>
      </w:r>
      <w:r w:rsidR="00611427">
        <w:rPr>
          <w:rFonts w:ascii="Times New Roman" w:hAnsi="Times New Roman"/>
          <w:sz w:val="24"/>
          <w:szCs w:val="24"/>
        </w:rPr>
        <w:t>K</w:t>
      </w:r>
      <w:r w:rsidRPr="009D4E03">
        <w:rPr>
          <w:rFonts w:ascii="Times New Roman" w:hAnsi="Times New Roman"/>
          <w:sz w:val="24"/>
          <w:szCs w:val="24"/>
        </w:rPr>
        <w:t>ierownika w Oddziale Informatyki i Telekomunikacji Wydziału Organizacyjno-Administracyjnego, tel. (17) 867 15 38, w godz. od 8</w:t>
      </w:r>
      <w:r w:rsidRPr="009D4E03">
        <w:rPr>
          <w:rFonts w:ascii="Times New Roman" w:hAnsi="Times New Roman"/>
          <w:sz w:val="24"/>
          <w:szCs w:val="24"/>
          <w:vertAlign w:val="superscript"/>
        </w:rPr>
        <w:t>00</w:t>
      </w:r>
      <w:r w:rsidRPr="009D4E03">
        <w:rPr>
          <w:rFonts w:ascii="Times New Roman" w:hAnsi="Times New Roman"/>
          <w:sz w:val="24"/>
          <w:szCs w:val="24"/>
        </w:rPr>
        <w:t xml:space="preserve"> </w:t>
      </w:r>
      <w:r w:rsidRPr="009D4E03">
        <w:rPr>
          <w:rFonts w:ascii="Times New Roman" w:hAnsi="Times New Roman"/>
          <w:sz w:val="24"/>
          <w:szCs w:val="24"/>
        </w:rPr>
        <w:br/>
        <w:t>do 15</w:t>
      </w:r>
      <w:r w:rsidRPr="009D4E03">
        <w:rPr>
          <w:rFonts w:ascii="Times New Roman" w:hAnsi="Times New Roman"/>
          <w:sz w:val="24"/>
          <w:szCs w:val="24"/>
          <w:vertAlign w:val="superscript"/>
        </w:rPr>
        <w:t>00</w:t>
      </w:r>
      <w:r w:rsidR="009D4E03">
        <w:rPr>
          <w:rFonts w:ascii="Times New Roman" w:hAnsi="Times New Roman"/>
          <w:sz w:val="24"/>
          <w:szCs w:val="24"/>
        </w:rPr>
        <w:t>.</w:t>
      </w:r>
    </w:p>
    <w:p w:rsidR="00110B3A" w:rsidRPr="009D4E03" w:rsidRDefault="00110B3A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BD0" w:rsidRPr="009D4E03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E03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:rsidR="002E6BD0" w:rsidRPr="009D4E03" w:rsidRDefault="00BC10E1" w:rsidP="00D65CF1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4E03">
        <w:rPr>
          <w:rFonts w:ascii="Times New Roman" w:hAnsi="Times New Roman"/>
          <w:b/>
          <w:sz w:val="24"/>
          <w:szCs w:val="24"/>
        </w:rPr>
        <w:t xml:space="preserve">Bartosz </w:t>
      </w:r>
      <w:proofErr w:type="spellStart"/>
      <w:r w:rsidRPr="009D4E03">
        <w:rPr>
          <w:rFonts w:ascii="Times New Roman" w:hAnsi="Times New Roman"/>
          <w:b/>
          <w:sz w:val="24"/>
          <w:szCs w:val="24"/>
        </w:rPr>
        <w:t>Kazimirowicz</w:t>
      </w:r>
      <w:proofErr w:type="spellEnd"/>
      <w:r w:rsidRPr="009D4E03">
        <w:rPr>
          <w:rFonts w:ascii="Times New Roman" w:hAnsi="Times New Roman"/>
          <w:b/>
          <w:sz w:val="24"/>
          <w:szCs w:val="24"/>
        </w:rPr>
        <w:t xml:space="preserve"> </w:t>
      </w:r>
      <w:r w:rsidRPr="009D4E03">
        <w:rPr>
          <w:rFonts w:ascii="Times New Roman" w:hAnsi="Times New Roman"/>
          <w:sz w:val="24"/>
          <w:szCs w:val="24"/>
        </w:rPr>
        <w:t xml:space="preserve">– </w:t>
      </w:r>
      <w:r w:rsidR="00FA46D5" w:rsidRPr="009D4E03">
        <w:rPr>
          <w:rFonts w:ascii="Times New Roman" w:hAnsi="Times New Roman"/>
          <w:sz w:val="24"/>
          <w:szCs w:val="24"/>
        </w:rPr>
        <w:t xml:space="preserve">p.o. </w:t>
      </w:r>
      <w:r w:rsidRPr="009D4E03">
        <w:rPr>
          <w:rFonts w:ascii="Times New Roman" w:hAnsi="Times New Roman"/>
          <w:sz w:val="24"/>
          <w:szCs w:val="24"/>
        </w:rPr>
        <w:t xml:space="preserve">Kierownik w Wydziale Organizacyjno-Administracyjnym, </w:t>
      </w:r>
      <w:r w:rsidR="00BC01D7" w:rsidRPr="009D4E03">
        <w:rPr>
          <w:rFonts w:ascii="Times New Roman" w:hAnsi="Times New Roman"/>
          <w:sz w:val="24"/>
          <w:szCs w:val="24"/>
        </w:rPr>
        <w:br/>
      </w:r>
      <w:r w:rsidRPr="009D4E03">
        <w:rPr>
          <w:rFonts w:ascii="Times New Roman" w:hAnsi="Times New Roman"/>
          <w:sz w:val="24"/>
          <w:szCs w:val="24"/>
        </w:rPr>
        <w:t>tel. (17) 867 10 59, w godz. od 8</w:t>
      </w:r>
      <w:r w:rsidRPr="009D4E03">
        <w:rPr>
          <w:rFonts w:ascii="Times New Roman" w:hAnsi="Times New Roman"/>
          <w:sz w:val="24"/>
          <w:szCs w:val="24"/>
          <w:vertAlign w:val="superscript"/>
        </w:rPr>
        <w:t>00</w:t>
      </w:r>
      <w:r w:rsidRPr="009D4E03">
        <w:rPr>
          <w:rFonts w:ascii="Times New Roman" w:hAnsi="Times New Roman"/>
          <w:sz w:val="24"/>
          <w:szCs w:val="24"/>
        </w:rPr>
        <w:t xml:space="preserve"> do 15</w:t>
      </w:r>
      <w:r w:rsidRPr="009D4E03">
        <w:rPr>
          <w:rFonts w:ascii="Times New Roman" w:hAnsi="Times New Roman"/>
          <w:sz w:val="24"/>
          <w:szCs w:val="24"/>
          <w:vertAlign w:val="superscript"/>
        </w:rPr>
        <w:t>00</w:t>
      </w:r>
      <w:r w:rsidRPr="009D4E03">
        <w:rPr>
          <w:rFonts w:ascii="Times New Roman" w:hAnsi="Times New Roman"/>
          <w:sz w:val="24"/>
          <w:szCs w:val="24"/>
        </w:rPr>
        <w:t>;</w:t>
      </w:r>
    </w:p>
    <w:p w:rsidR="002E6BD0" w:rsidRPr="00110B3A" w:rsidRDefault="00BC10E1" w:rsidP="00D65CF1">
      <w:pPr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9D4E03">
        <w:rPr>
          <w:rFonts w:ascii="Times New Roman" w:hAnsi="Times New Roman"/>
          <w:b/>
          <w:sz w:val="24"/>
          <w:szCs w:val="24"/>
        </w:rPr>
        <w:t xml:space="preserve">Przemysław Stawicki </w:t>
      </w:r>
      <w:r w:rsidRPr="009D4E03">
        <w:rPr>
          <w:rFonts w:ascii="Times New Roman" w:hAnsi="Times New Roman"/>
          <w:sz w:val="24"/>
          <w:szCs w:val="24"/>
        </w:rPr>
        <w:t xml:space="preserve">– </w:t>
      </w:r>
      <w:r w:rsidR="00035D78" w:rsidRPr="009D4E03">
        <w:rPr>
          <w:rFonts w:ascii="Times New Roman" w:hAnsi="Times New Roman"/>
          <w:sz w:val="24"/>
          <w:szCs w:val="24"/>
        </w:rPr>
        <w:t>S</w:t>
      </w:r>
      <w:r w:rsidRPr="009D4E03">
        <w:rPr>
          <w:rFonts w:ascii="Times New Roman" w:hAnsi="Times New Roman"/>
          <w:sz w:val="24"/>
          <w:szCs w:val="24"/>
        </w:rPr>
        <w:t xml:space="preserve">tarszy </w:t>
      </w:r>
      <w:r w:rsidR="00035D78" w:rsidRPr="009D4E03">
        <w:rPr>
          <w:rFonts w:ascii="Times New Roman" w:hAnsi="Times New Roman"/>
          <w:sz w:val="24"/>
          <w:szCs w:val="24"/>
        </w:rPr>
        <w:t>S</w:t>
      </w:r>
      <w:r w:rsidRPr="009D4E03">
        <w:rPr>
          <w:rFonts w:ascii="Times New Roman" w:hAnsi="Times New Roman"/>
          <w:sz w:val="24"/>
          <w:szCs w:val="24"/>
        </w:rPr>
        <w:t>pecjalista</w:t>
      </w:r>
      <w:r w:rsidRPr="00110B3A">
        <w:rPr>
          <w:rFonts w:ascii="Times New Roman" w:hAnsi="Times New Roman"/>
          <w:szCs w:val="24"/>
        </w:rPr>
        <w:t xml:space="preserve"> w Wydziale Organizacyjno-Administracyjnym, </w:t>
      </w:r>
      <w:r w:rsidRPr="00110B3A">
        <w:rPr>
          <w:rFonts w:ascii="Times New Roman" w:hAnsi="Times New Roman"/>
          <w:szCs w:val="24"/>
        </w:rPr>
        <w:br/>
        <w:t>tel. (17) 867 10 78, w godz. od 8</w:t>
      </w:r>
      <w:r w:rsidRPr="00110B3A">
        <w:rPr>
          <w:rFonts w:ascii="Times New Roman" w:hAnsi="Times New Roman"/>
          <w:szCs w:val="24"/>
          <w:vertAlign w:val="superscript"/>
        </w:rPr>
        <w:t>00</w:t>
      </w:r>
      <w:r w:rsidRPr="00110B3A">
        <w:rPr>
          <w:rFonts w:ascii="Times New Roman" w:hAnsi="Times New Roman"/>
          <w:szCs w:val="24"/>
        </w:rPr>
        <w:t xml:space="preserve"> do 15</w:t>
      </w:r>
      <w:r w:rsidRPr="00110B3A">
        <w:rPr>
          <w:rFonts w:ascii="Times New Roman" w:hAnsi="Times New Roman"/>
          <w:szCs w:val="24"/>
          <w:vertAlign w:val="superscript"/>
        </w:rPr>
        <w:t>00</w:t>
      </w:r>
      <w:r w:rsidRPr="00110B3A">
        <w:rPr>
          <w:rFonts w:ascii="Times New Roman" w:hAnsi="Times New Roman"/>
          <w:szCs w:val="24"/>
        </w:rPr>
        <w:t>.</w:t>
      </w:r>
    </w:p>
    <w:p w:rsidR="00110B3A" w:rsidRPr="00110B3A" w:rsidRDefault="00110B3A" w:rsidP="00611427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Cs w:val="24"/>
        </w:rPr>
      </w:pPr>
    </w:p>
    <w:p w:rsidR="002E6BD0" w:rsidRPr="00110B3A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0B3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E6BD0" w:rsidRPr="00110B3A" w:rsidRDefault="00110B3A" w:rsidP="003B5EF7">
      <w:pPr>
        <w:numPr>
          <w:ilvl w:val="1"/>
          <w:numId w:val="6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110B3A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BC10E1" w:rsidRPr="00110B3A">
        <w:rPr>
          <w:rFonts w:ascii="Times New Roman" w:hAnsi="Times New Roman" w:cs="Times New Roman"/>
          <w:sz w:val="20"/>
          <w:szCs w:val="20"/>
        </w:rPr>
        <w:t xml:space="preserve"> – </w:t>
      </w:r>
      <w:r w:rsidR="00BC10E1" w:rsidRPr="00110B3A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BC10E1" w:rsidRPr="00110B3A">
        <w:rPr>
          <w:rFonts w:ascii="Times New Roman" w:hAnsi="Times New Roman" w:cs="Times New Roman"/>
          <w:sz w:val="20"/>
          <w:szCs w:val="20"/>
        </w:rPr>
        <w:t>,</w:t>
      </w:r>
    </w:p>
    <w:p w:rsidR="002E6BD0" w:rsidRPr="00110B3A" w:rsidRDefault="00681A94" w:rsidP="003B5EF7">
      <w:pPr>
        <w:numPr>
          <w:ilvl w:val="1"/>
          <w:numId w:val="6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110B3A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110B3A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110B3A">
        <w:rPr>
          <w:rFonts w:ascii="Times New Roman" w:hAnsi="Times New Roman" w:cs="Times New Roman"/>
          <w:b/>
          <w:sz w:val="20"/>
          <w:szCs w:val="20"/>
        </w:rPr>
        <w:t>załącznik nr 2,</w:t>
      </w:r>
    </w:p>
    <w:p w:rsidR="004F4D14" w:rsidRPr="00110B3A" w:rsidRDefault="004F4D14" w:rsidP="004F4D14">
      <w:pPr>
        <w:numPr>
          <w:ilvl w:val="1"/>
          <w:numId w:val="6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110B3A">
        <w:rPr>
          <w:rFonts w:ascii="Times New Roman" w:hAnsi="Times New Roman" w:cs="Times New Roman"/>
          <w:sz w:val="20"/>
          <w:szCs w:val="20"/>
        </w:rPr>
        <w:t xml:space="preserve">Wykaz </w:t>
      </w:r>
      <w:r w:rsidR="00D723FB" w:rsidRPr="00110B3A">
        <w:rPr>
          <w:rFonts w:ascii="Times New Roman" w:hAnsi="Times New Roman" w:cs="Times New Roman"/>
          <w:sz w:val="20"/>
          <w:szCs w:val="20"/>
        </w:rPr>
        <w:t>dostaw</w:t>
      </w:r>
      <w:r w:rsidRPr="00110B3A">
        <w:rPr>
          <w:rFonts w:ascii="Times New Roman" w:hAnsi="Times New Roman" w:cs="Times New Roman"/>
          <w:sz w:val="20"/>
          <w:szCs w:val="20"/>
        </w:rPr>
        <w:t xml:space="preserve"> – </w:t>
      </w:r>
      <w:r w:rsidRPr="00110B3A">
        <w:rPr>
          <w:rFonts w:ascii="Times New Roman" w:hAnsi="Times New Roman" w:cs="Times New Roman"/>
          <w:b/>
          <w:sz w:val="20"/>
          <w:szCs w:val="20"/>
        </w:rPr>
        <w:t>załącznik nr 3,</w:t>
      </w:r>
    </w:p>
    <w:p w:rsidR="002E6BD0" w:rsidRPr="0002127C" w:rsidRDefault="00BC10E1" w:rsidP="003B5EF7">
      <w:pPr>
        <w:numPr>
          <w:ilvl w:val="1"/>
          <w:numId w:val="6"/>
        </w:numPr>
        <w:tabs>
          <w:tab w:val="left" w:pos="284"/>
        </w:tabs>
        <w:spacing w:after="0"/>
        <w:ind w:left="0" w:firstLine="0"/>
      </w:pPr>
      <w:r w:rsidRPr="00110B3A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110B3A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110B3A" w:rsidRPr="00110B3A">
        <w:rPr>
          <w:rFonts w:ascii="Times New Roman" w:hAnsi="Times New Roman" w:cs="Times New Roman"/>
          <w:b/>
          <w:sz w:val="20"/>
          <w:szCs w:val="20"/>
        </w:rPr>
        <w:t>4</w:t>
      </w:r>
      <w:r w:rsidRPr="00110B3A">
        <w:rPr>
          <w:rFonts w:ascii="Times New Roman" w:hAnsi="Times New Roman" w:cs="Times New Roman"/>
          <w:b/>
          <w:sz w:val="20"/>
          <w:szCs w:val="20"/>
        </w:rPr>
        <w:t>.</w:t>
      </w:r>
    </w:p>
    <w:p w:rsidR="0002127C" w:rsidRDefault="0002127C" w:rsidP="0002127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127C" w:rsidRDefault="0002127C" w:rsidP="0002127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127C" w:rsidRDefault="0002127C" w:rsidP="0002127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D612E" w:rsidRP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wz. DYREKTORA GENERALNEGO</w:t>
      </w:r>
    </w:p>
    <w:p w:rsidR="006D612E" w:rsidRP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:rsid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:rsidR="006D612E" w:rsidRP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Roman </w:t>
      </w:r>
      <w:proofErr w:type="spellStart"/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Michalczak</w:t>
      </w:r>
      <w:proofErr w:type="spellEnd"/>
    </w:p>
    <w:p w:rsid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Wydziału </w:t>
      </w:r>
    </w:p>
    <w:p w:rsidR="006D612E" w:rsidRPr="006D612E" w:rsidRDefault="006D612E" w:rsidP="006D612E">
      <w:pPr>
        <w:keepNext/>
        <w:spacing w:after="0" w:line="240" w:lineRule="auto"/>
        <w:ind w:firstLine="35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6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Organizacyjno-Administracyjnego</w:t>
      </w:r>
    </w:p>
    <w:p w:rsidR="0002127C" w:rsidRPr="00110B3A" w:rsidRDefault="0002127C" w:rsidP="0002127C">
      <w:pPr>
        <w:tabs>
          <w:tab w:val="left" w:pos="284"/>
        </w:tabs>
        <w:spacing w:after="0"/>
      </w:pPr>
    </w:p>
    <w:sectPr w:rsidR="0002127C" w:rsidRPr="00110B3A" w:rsidSect="00DF4E8B">
      <w:footerReference w:type="default" r:id="rId9"/>
      <w:footerReference w:type="first" r:id="rId10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C1" w:rsidRDefault="00BC10E1">
      <w:pPr>
        <w:spacing w:after="0" w:line="240" w:lineRule="auto"/>
      </w:pPr>
      <w:r>
        <w:separator/>
      </w:r>
    </w:p>
  </w:endnote>
  <w:endnote w:type="continuationSeparator" w:id="0">
    <w:p w:rsidR="00BD62C1" w:rsidRDefault="00B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887258"/>
      <w:docPartObj>
        <w:docPartGallery w:val="Page Numbers (Top of Page)"/>
        <w:docPartUnique/>
      </w:docPartObj>
    </w:sdtPr>
    <w:sdtEndPr/>
    <w:sdtContent>
      <w:p w:rsidR="002E6BD0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Default="00BC10E1">
        <w:pPr>
          <w:pStyle w:val="Stopka"/>
        </w:pPr>
        <w:r w:rsidRPr="00324876">
          <w:rPr>
            <w:rFonts w:ascii="Times New Roman" w:hAnsi="Times New Roman" w:cs="Times New Roman"/>
            <w:sz w:val="24"/>
            <w:szCs w:val="24"/>
          </w:rPr>
          <w:t>OA-XVI.272.4.</w:t>
        </w:r>
        <w:r w:rsidR="00117CCA">
          <w:rPr>
            <w:rFonts w:ascii="Times New Roman" w:hAnsi="Times New Roman" w:cs="Times New Roman"/>
            <w:sz w:val="24"/>
            <w:szCs w:val="24"/>
          </w:rPr>
          <w:t>14</w:t>
        </w:r>
        <w:r w:rsidRPr="00324876">
          <w:rPr>
            <w:rFonts w:ascii="Times New Roman" w:hAnsi="Times New Roman" w:cs="Times New Roman"/>
            <w:sz w:val="24"/>
            <w:szCs w:val="24"/>
          </w:rPr>
          <w:t>.20</w:t>
        </w:r>
        <w:r w:rsidR="004350F9" w:rsidRPr="00324876">
          <w:rPr>
            <w:rFonts w:ascii="Times New Roman" w:hAnsi="Times New Roman" w:cs="Times New Roman"/>
            <w:sz w:val="24"/>
            <w:szCs w:val="24"/>
          </w:rPr>
          <w:t>2</w:t>
        </w:r>
        <w:r w:rsidR="00272238"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>
          <w:rPr>
            <w:rFonts w:ascii="Times New Roman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0F1DA3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0F1DA3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C1" w:rsidRDefault="00BC10E1">
      <w:pPr>
        <w:spacing w:after="0" w:line="240" w:lineRule="auto"/>
      </w:pPr>
      <w:r>
        <w:separator/>
      </w:r>
    </w:p>
  </w:footnote>
  <w:footnote w:type="continuationSeparator" w:id="0">
    <w:p w:rsidR="00BD62C1" w:rsidRDefault="00BC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2B4"/>
    <w:multiLevelType w:val="multilevel"/>
    <w:tmpl w:val="C096F09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FC25E0"/>
    <w:multiLevelType w:val="hybridMultilevel"/>
    <w:tmpl w:val="820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50F68"/>
    <w:multiLevelType w:val="multilevel"/>
    <w:tmpl w:val="C44C1FA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C65B8"/>
    <w:multiLevelType w:val="hybridMultilevel"/>
    <w:tmpl w:val="38A2F05C"/>
    <w:lvl w:ilvl="0" w:tplc="4A669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0425"/>
    <w:multiLevelType w:val="multilevel"/>
    <w:tmpl w:val="F328F6B0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BC59D6"/>
    <w:multiLevelType w:val="hybridMultilevel"/>
    <w:tmpl w:val="4522ADD6"/>
    <w:lvl w:ilvl="0" w:tplc="6B10B8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6CF2111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A5A86"/>
    <w:multiLevelType w:val="hybridMultilevel"/>
    <w:tmpl w:val="2F3ECF16"/>
    <w:lvl w:ilvl="0" w:tplc="702E2A1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792679"/>
    <w:multiLevelType w:val="hybridMultilevel"/>
    <w:tmpl w:val="722C5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2">
    <w:nsid w:val="2D710C3D"/>
    <w:multiLevelType w:val="multilevel"/>
    <w:tmpl w:val="7B9CB6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strike w:val="0"/>
        <w:d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023E35"/>
    <w:multiLevelType w:val="hybridMultilevel"/>
    <w:tmpl w:val="BD6C6780"/>
    <w:lvl w:ilvl="0" w:tplc="011836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335751F9"/>
    <w:multiLevelType w:val="hybridMultilevel"/>
    <w:tmpl w:val="F3941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AFF"/>
    <w:multiLevelType w:val="multilevel"/>
    <w:tmpl w:val="593487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6064BEC"/>
    <w:multiLevelType w:val="hybridMultilevel"/>
    <w:tmpl w:val="A47460DA"/>
    <w:lvl w:ilvl="0" w:tplc="DFC08E3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AB86BBF"/>
    <w:multiLevelType w:val="multilevel"/>
    <w:tmpl w:val="83E675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07ADA"/>
    <w:multiLevelType w:val="hybridMultilevel"/>
    <w:tmpl w:val="36CA3414"/>
    <w:lvl w:ilvl="0" w:tplc="6A90B5C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6126148"/>
    <w:multiLevelType w:val="hybridMultilevel"/>
    <w:tmpl w:val="00ECBED2"/>
    <w:lvl w:ilvl="0" w:tplc="31923084">
      <w:start w:val="1"/>
      <w:numFmt w:val="decimal"/>
      <w:lvlText w:val="%1)"/>
      <w:lvlJc w:val="left"/>
      <w:pPr>
        <w:ind w:left="2305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23">
    <w:nsid w:val="4AE876AE"/>
    <w:multiLevelType w:val="hybridMultilevel"/>
    <w:tmpl w:val="8738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B2C134B"/>
    <w:multiLevelType w:val="hybridMultilevel"/>
    <w:tmpl w:val="4288ACFA"/>
    <w:lvl w:ilvl="0" w:tplc="D94848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011AE"/>
    <w:multiLevelType w:val="hybridMultilevel"/>
    <w:tmpl w:val="C87820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32">
    <w:nsid w:val="644B5ECE"/>
    <w:multiLevelType w:val="multilevel"/>
    <w:tmpl w:val="834C8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2086D"/>
    <w:multiLevelType w:val="multilevel"/>
    <w:tmpl w:val="DB806A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7600864"/>
    <w:multiLevelType w:val="multilevel"/>
    <w:tmpl w:val="086EC0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6CDB6DD5"/>
    <w:multiLevelType w:val="multilevel"/>
    <w:tmpl w:val="AD064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6FA13600"/>
    <w:multiLevelType w:val="hybridMultilevel"/>
    <w:tmpl w:val="1690FCFA"/>
    <w:lvl w:ilvl="0" w:tplc="AE2E86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34268"/>
    <w:multiLevelType w:val="hybridMultilevel"/>
    <w:tmpl w:val="BAA6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40EC4"/>
    <w:multiLevelType w:val="multilevel"/>
    <w:tmpl w:val="6E262C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3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011B6"/>
    <w:multiLevelType w:val="multilevel"/>
    <w:tmpl w:val="4F4452D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7"/>
  </w:num>
  <w:num w:numId="4">
    <w:abstractNumId w:val="2"/>
  </w:num>
  <w:num w:numId="5">
    <w:abstractNumId w:val="18"/>
  </w:num>
  <w:num w:numId="6">
    <w:abstractNumId w:val="42"/>
  </w:num>
  <w:num w:numId="7">
    <w:abstractNumId w:val="31"/>
  </w:num>
  <w:num w:numId="8">
    <w:abstractNumId w:val="34"/>
  </w:num>
  <w:num w:numId="9">
    <w:abstractNumId w:val="43"/>
  </w:num>
  <w:num w:numId="10">
    <w:abstractNumId w:val="32"/>
  </w:num>
  <w:num w:numId="11">
    <w:abstractNumId w:val="30"/>
  </w:num>
  <w:num w:numId="12">
    <w:abstractNumId w:val="5"/>
  </w:num>
  <w:num w:numId="13">
    <w:abstractNumId w:val="0"/>
  </w:num>
  <w:num w:numId="14">
    <w:abstractNumId w:val="37"/>
  </w:num>
  <w:num w:numId="15">
    <w:abstractNumId w:val="40"/>
  </w:num>
  <w:num w:numId="16">
    <w:abstractNumId w:val="46"/>
  </w:num>
  <w:num w:numId="17">
    <w:abstractNumId w:val="9"/>
  </w:num>
  <w:num w:numId="18">
    <w:abstractNumId w:val="45"/>
  </w:num>
  <w:num w:numId="19">
    <w:abstractNumId w:val="28"/>
  </w:num>
  <w:num w:numId="20">
    <w:abstractNumId w:val="38"/>
  </w:num>
  <w:num w:numId="21">
    <w:abstractNumId w:val="3"/>
  </w:num>
  <w:num w:numId="22">
    <w:abstractNumId w:val="16"/>
  </w:num>
  <w:num w:numId="23">
    <w:abstractNumId w:val="17"/>
  </w:num>
  <w:num w:numId="24">
    <w:abstractNumId w:val="12"/>
  </w:num>
  <w:num w:numId="25">
    <w:abstractNumId w:val="26"/>
  </w:num>
  <w:num w:numId="26">
    <w:abstractNumId w:val="29"/>
  </w:num>
  <w:num w:numId="27">
    <w:abstractNumId w:val="36"/>
  </w:num>
  <w:num w:numId="28">
    <w:abstractNumId w:val="20"/>
  </w:num>
  <w:num w:numId="29">
    <w:abstractNumId w:val="11"/>
  </w:num>
  <w:num w:numId="30">
    <w:abstractNumId w:val="19"/>
  </w:num>
  <w:num w:numId="31">
    <w:abstractNumId w:val="35"/>
  </w:num>
  <w:num w:numId="32">
    <w:abstractNumId w:val="23"/>
  </w:num>
  <w:num w:numId="33">
    <w:abstractNumId w:val="10"/>
  </w:num>
  <w:num w:numId="34">
    <w:abstractNumId w:val="22"/>
  </w:num>
  <w:num w:numId="35">
    <w:abstractNumId w:val="15"/>
  </w:num>
  <w:num w:numId="36">
    <w:abstractNumId w:val="4"/>
  </w:num>
  <w:num w:numId="37">
    <w:abstractNumId w:val="47"/>
  </w:num>
  <w:num w:numId="38">
    <w:abstractNumId w:val="39"/>
  </w:num>
  <w:num w:numId="39">
    <w:abstractNumId w:val="13"/>
  </w:num>
  <w:num w:numId="40">
    <w:abstractNumId w:val="7"/>
  </w:num>
  <w:num w:numId="41">
    <w:abstractNumId w:val="25"/>
  </w:num>
  <w:num w:numId="42">
    <w:abstractNumId w:val="14"/>
  </w:num>
  <w:num w:numId="43">
    <w:abstractNumId w:val="44"/>
  </w:num>
  <w:num w:numId="44">
    <w:abstractNumId w:val="1"/>
  </w:num>
  <w:num w:numId="45">
    <w:abstractNumId w:val="6"/>
  </w:num>
  <w:num w:numId="46">
    <w:abstractNumId w:val="21"/>
  </w:num>
  <w:num w:numId="47">
    <w:abstractNumId w:val="2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2074E"/>
    <w:rsid w:val="0002127C"/>
    <w:rsid w:val="00035D78"/>
    <w:rsid w:val="0006284D"/>
    <w:rsid w:val="000A6D9F"/>
    <w:rsid w:val="000E39AB"/>
    <w:rsid w:val="000F1DA3"/>
    <w:rsid w:val="00110B3A"/>
    <w:rsid w:val="00117CCA"/>
    <w:rsid w:val="00140241"/>
    <w:rsid w:val="00153AF1"/>
    <w:rsid w:val="00175CFE"/>
    <w:rsid w:val="001A1276"/>
    <w:rsid w:val="001C482A"/>
    <w:rsid w:val="001C7419"/>
    <w:rsid w:val="002056D5"/>
    <w:rsid w:val="002267DC"/>
    <w:rsid w:val="00230AA1"/>
    <w:rsid w:val="00233EFA"/>
    <w:rsid w:val="00234902"/>
    <w:rsid w:val="00272238"/>
    <w:rsid w:val="0028594D"/>
    <w:rsid w:val="002B2211"/>
    <w:rsid w:val="002B665C"/>
    <w:rsid w:val="002E175A"/>
    <w:rsid w:val="002E6BD0"/>
    <w:rsid w:val="00311F46"/>
    <w:rsid w:val="00324876"/>
    <w:rsid w:val="00326DA6"/>
    <w:rsid w:val="00356A1D"/>
    <w:rsid w:val="003B5EF7"/>
    <w:rsid w:val="003C3F16"/>
    <w:rsid w:val="00422EE3"/>
    <w:rsid w:val="00433702"/>
    <w:rsid w:val="004350F9"/>
    <w:rsid w:val="0043546A"/>
    <w:rsid w:val="00435968"/>
    <w:rsid w:val="00442574"/>
    <w:rsid w:val="00464ADC"/>
    <w:rsid w:val="00466E3C"/>
    <w:rsid w:val="004765CA"/>
    <w:rsid w:val="00481DD4"/>
    <w:rsid w:val="004A0F03"/>
    <w:rsid w:val="004A7AAC"/>
    <w:rsid w:val="004B730F"/>
    <w:rsid w:val="004F1F3F"/>
    <w:rsid w:val="004F4D14"/>
    <w:rsid w:val="004F6B7C"/>
    <w:rsid w:val="00514E89"/>
    <w:rsid w:val="00525450"/>
    <w:rsid w:val="00540A54"/>
    <w:rsid w:val="00540D37"/>
    <w:rsid w:val="005534F1"/>
    <w:rsid w:val="00560259"/>
    <w:rsid w:val="00594C5E"/>
    <w:rsid w:val="005E2636"/>
    <w:rsid w:val="005F05D5"/>
    <w:rsid w:val="005F2861"/>
    <w:rsid w:val="005F53BA"/>
    <w:rsid w:val="00611427"/>
    <w:rsid w:val="00626D64"/>
    <w:rsid w:val="00630027"/>
    <w:rsid w:val="00642E3A"/>
    <w:rsid w:val="0066568A"/>
    <w:rsid w:val="00681A94"/>
    <w:rsid w:val="006A4E14"/>
    <w:rsid w:val="006C3EAA"/>
    <w:rsid w:val="006D612E"/>
    <w:rsid w:val="006E4BCE"/>
    <w:rsid w:val="006F6079"/>
    <w:rsid w:val="00705098"/>
    <w:rsid w:val="007172A7"/>
    <w:rsid w:val="007245D4"/>
    <w:rsid w:val="00724CA1"/>
    <w:rsid w:val="00730E6B"/>
    <w:rsid w:val="0076481C"/>
    <w:rsid w:val="007B41C5"/>
    <w:rsid w:val="007B5E0A"/>
    <w:rsid w:val="007C1610"/>
    <w:rsid w:val="007C1D3F"/>
    <w:rsid w:val="007C4246"/>
    <w:rsid w:val="007C7A8D"/>
    <w:rsid w:val="007D2DAC"/>
    <w:rsid w:val="007D4A10"/>
    <w:rsid w:val="007F3E8E"/>
    <w:rsid w:val="00860ADC"/>
    <w:rsid w:val="008758E5"/>
    <w:rsid w:val="00875D69"/>
    <w:rsid w:val="008814A7"/>
    <w:rsid w:val="008A5A62"/>
    <w:rsid w:val="008B7B85"/>
    <w:rsid w:val="00901BAA"/>
    <w:rsid w:val="009138C2"/>
    <w:rsid w:val="00937B7F"/>
    <w:rsid w:val="0094118E"/>
    <w:rsid w:val="009503B4"/>
    <w:rsid w:val="00960C7D"/>
    <w:rsid w:val="00971D0A"/>
    <w:rsid w:val="00982945"/>
    <w:rsid w:val="009D4E03"/>
    <w:rsid w:val="009D617A"/>
    <w:rsid w:val="009D6AD2"/>
    <w:rsid w:val="00A207D0"/>
    <w:rsid w:val="00A374FE"/>
    <w:rsid w:val="00A665F6"/>
    <w:rsid w:val="00A70B89"/>
    <w:rsid w:val="00A90ECB"/>
    <w:rsid w:val="00AA1D95"/>
    <w:rsid w:val="00AA49B6"/>
    <w:rsid w:val="00AC749E"/>
    <w:rsid w:val="00AF2453"/>
    <w:rsid w:val="00B07340"/>
    <w:rsid w:val="00B11075"/>
    <w:rsid w:val="00B23CE7"/>
    <w:rsid w:val="00B24E8B"/>
    <w:rsid w:val="00B61E83"/>
    <w:rsid w:val="00B61FFA"/>
    <w:rsid w:val="00B62BA7"/>
    <w:rsid w:val="00B65CC7"/>
    <w:rsid w:val="00BB53AE"/>
    <w:rsid w:val="00BC01D7"/>
    <w:rsid w:val="00BC10E1"/>
    <w:rsid w:val="00BC49F6"/>
    <w:rsid w:val="00BD62C1"/>
    <w:rsid w:val="00BD6CA7"/>
    <w:rsid w:val="00C042AC"/>
    <w:rsid w:val="00C26AF8"/>
    <w:rsid w:val="00C37B25"/>
    <w:rsid w:val="00C55018"/>
    <w:rsid w:val="00C82236"/>
    <w:rsid w:val="00CA1C0C"/>
    <w:rsid w:val="00CC18F9"/>
    <w:rsid w:val="00CF7C4F"/>
    <w:rsid w:val="00D03121"/>
    <w:rsid w:val="00D429EE"/>
    <w:rsid w:val="00D55020"/>
    <w:rsid w:val="00D65CF1"/>
    <w:rsid w:val="00D723FB"/>
    <w:rsid w:val="00D72B11"/>
    <w:rsid w:val="00D84DD2"/>
    <w:rsid w:val="00D922C8"/>
    <w:rsid w:val="00DA6109"/>
    <w:rsid w:val="00DB367A"/>
    <w:rsid w:val="00DD2924"/>
    <w:rsid w:val="00DE42E9"/>
    <w:rsid w:val="00DF4E8B"/>
    <w:rsid w:val="00E41C39"/>
    <w:rsid w:val="00E453FD"/>
    <w:rsid w:val="00E61286"/>
    <w:rsid w:val="00E620DA"/>
    <w:rsid w:val="00E8250B"/>
    <w:rsid w:val="00E83633"/>
    <w:rsid w:val="00E9009C"/>
    <w:rsid w:val="00EA45F8"/>
    <w:rsid w:val="00EC36F7"/>
    <w:rsid w:val="00ED1D38"/>
    <w:rsid w:val="00EF1807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6F47-847B-44EA-AFCD-F99FB8A9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Przemysław Stawicki</cp:lastModifiedBy>
  <cp:revision>141</cp:revision>
  <cp:lastPrinted>2023-08-23T07:02:00Z</cp:lastPrinted>
  <dcterms:created xsi:type="dcterms:W3CDTF">2019-05-10T07:47:00Z</dcterms:created>
  <dcterms:modified xsi:type="dcterms:W3CDTF">2023-08-23T08:09:00Z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