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58A7D" w14:textId="4CA0516B" w:rsidR="00462637" w:rsidRPr="00B744C4" w:rsidRDefault="00F1391C" w:rsidP="00D147BF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BA7E8A">
        <w:rPr>
          <w:rFonts w:ascii="Arial" w:hAnsi="Arial" w:cs="Arial"/>
          <w:sz w:val="21"/>
          <w:szCs w:val="21"/>
        </w:rPr>
        <w:t>19</w:t>
      </w:r>
      <w:r w:rsidRPr="00B744C4">
        <w:rPr>
          <w:rFonts w:ascii="Arial" w:hAnsi="Arial" w:cs="Arial"/>
          <w:sz w:val="21"/>
          <w:szCs w:val="21"/>
        </w:rPr>
        <w:t>.202</w:t>
      </w:r>
      <w:r w:rsidR="00BA7E8A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AD59E5">
        <w:rPr>
          <w:rFonts w:ascii="Arial" w:hAnsi="Arial" w:cs="Arial"/>
          <w:sz w:val="21"/>
          <w:szCs w:val="21"/>
        </w:rPr>
        <w:t>IK.</w:t>
      </w:r>
      <w:r w:rsidR="005916BF">
        <w:rPr>
          <w:rFonts w:ascii="Arial" w:hAnsi="Arial" w:cs="Arial"/>
          <w:sz w:val="21"/>
          <w:szCs w:val="21"/>
        </w:rPr>
        <w:t>8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</w:t>
      </w:r>
      <w:r w:rsidR="00EC5F23">
        <w:rPr>
          <w:rFonts w:ascii="Arial" w:hAnsi="Arial" w:cs="Arial"/>
          <w:sz w:val="21"/>
          <w:szCs w:val="21"/>
        </w:rPr>
        <w:t>04.06</w:t>
      </w:r>
      <w:r w:rsidR="000E69CE">
        <w:rPr>
          <w:rFonts w:ascii="Arial" w:hAnsi="Arial" w:cs="Arial"/>
          <w:sz w:val="21"/>
          <w:szCs w:val="21"/>
        </w:rPr>
        <w:t>.2024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D147BF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265E7E" w:rsidRDefault="00462637" w:rsidP="00D147BF">
      <w:pPr>
        <w:pStyle w:val="Bezodstpw"/>
        <w:spacing w:line="276" w:lineRule="auto"/>
        <w:rPr>
          <w:rFonts w:ascii="Arial" w:hAnsi="Arial" w:cs="Arial"/>
          <w:b/>
          <w:sz w:val="16"/>
          <w:szCs w:val="16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D147BF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265E7E" w:rsidRDefault="00B4699C" w:rsidP="00D147BF">
      <w:pPr>
        <w:spacing w:after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534EB2E" w14:textId="54B1F35C" w:rsidR="005916BF" w:rsidRPr="005916BF" w:rsidRDefault="00B4699C" w:rsidP="00D147BF">
      <w:pPr>
        <w:spacing w:after="120"/>
        <w:rPr>
          <w:rFonts w:ascii="Arial" w:hAnsi="Arial" w:cs="Arial"/>
          <w:b/>
          <w:bCs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BA7E8A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BA7E8A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</w:t>
      </w:r>
      <w:bookmarkStart w:id="0" w:name="_Hlk158023850"/>
      <w:r w:rsidR="000E69CE" w:rsidRPr="000E69CE">
        <w:rPr>
          <w:rFonts w:ascii="Arial" w:hAnsi="Arial" w:cs="Arial"/>
          <w:sz w:val="21"/>
          <w:szCs w:val="21"/>
        </w:rPr>
        <w:t xml:space="preserve">75 ust. 1 pkt. 1 lit. </w:t>
      </w:r>
      <w:r w:rsidR="00BA7E8A">
        <w:rPr>
          <w:rFonts w:ascii="Arial" w:hAnsi="Arial" w:cs="Arial"/>
          <w:sz w:val="21"/>
          <w:szCs w:val="21"/>
        </w:rPr>
        <w:t>n</w:t>
      </w:r>
      <w:r w:rsidR="000E69CE" w:rsidRPr="000E69CE">
        <w:rPr>
          <w:rFonts w:ascii="Arial" w:hAnsi="Arial" w:cs="Arial"/>
          <w:sz w:val="21"/>
          <w:szCs w:val="21"/>
        </w:rPr>
        <w:t xml:space="preserve">) </w:t>
      </w:r>
      <w:bookmarkEnd w:id="0"/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 xml:space="preserve">oraz art. 75 ust. 7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4D1008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</w:t>
      </w:r>
      <w:r w:rsidR="004D1008">
        <w:rPr>
          <w:rFonts w:ascii="Arial" w:hAnsi="Arial" w:cs="Arial"/>
          <w:i/>
          <w:sz w:val="21"/>
          <w:szCs w:val="21"/>
        </w:rPr>
        <w:t>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5916BF">
        <w:rPr>
          <w:rFonts w:ascii="Arial" w:hAnsi="Arial" w:cs="Arial"/>
          <w:sz w:val="21"/>
          <w:szCs w:val="21"/>
        </w:rPr>
        <w:t xml:space="preserve">w związku z </w:t>
      </w:r>
      <w:r w:rsidR="004D1008" w:rsidRPr="004D1008">
        <w:rPr>
          <w:rFonts w:ascii="Arial" w:hAnsi="Arial" w:cs="Arial"/>
          <w:sz w:val="21"/>
          <w:szCs w:val="21"/>
        </w:rPr>
        <w:t>wnios</w:t>
      </w:r>
      <w:r w:rsidR="005916BF">
        <w:rPr>
          <w:rFonts w:ascii="Arial" w:hAnsi="Arial" w:cs="Arial"/>
          <w:sz w:val="21"/>
          <w:szCs w:val="21"/>
        </w:rPr>
        <w:t xml:space="preserve">kiem </w:t>
      </w:r>
      <w:r w:rsidR="000E69CE" w:rsidRPr="000E69CE">
        <w:rPr>
          <w:rFonts w:ascii="Arial" w:hAnsi="Arial" w:cs="Arial"/>
          <w:sz w:val="21"/>
          <w:szCs w:val="21"/>
        </w:rPr>
        <w:t>bez znaku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>z dnia 26.03.2024  r. (data wpływu 27.03.2024 r.),  Polskich Elektrowni Jądrowych Sp. z o.o.  z siedzibą w Warszawie, działających poprzez pełnomocnika Panią Krystynę Szarlik</w:t>
      </w:r>
      <w:r w:rsidR="00F532F9" w:rsidRPr="00F532F9">
        <w:rPr>
          <w:rFonts w:ascii="Arial" w:hAnsi="Arial" w:cs="Arial"/>
          <w:sz w:val="21"/>
          <w:szCs w:val="21"/>
        </w:rPr>
        <w:t xml:space="preserve">, </w:t>
      </w:r>
      <w:r w:rsidR="004D1008" w:rsidRPr="004D1008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4D1008" w:rsidRPr="004D1008">
        <w:rPr>
          <w:rFonts w:ascii="Arial" w:hAnsi="Arial" w:cs="Arial"/>
          <w:b/>
          <w:sz w:val="21"/>
          <w:szCs w:val="21"/>
        </w:rPr>
        <w:t>„</w:t>
      </w:r>
      <w:r w:rsidR="00BA7E8A" w:rsidRPr="00BA7E8A">
        <w:rPr>
          <w:rFonts w:ascii="Arial" w:hAnsi="Arial" w:cs="Arial"/>
          <w:b/>
          <w:i/>
          <w:iCs/>
          <w:sz w:val="21"/>
          <w:szCs w:val="21"/>
        </w:rPr>
        <w:t xml:space="preserve">Budowa Infrastruktury </w:t>
      </w:r>
      <w:proofErr w:type="spellStart"/>
      <w:r w:rsidR="00BA7E8A" w:rsidRPr="00BA7E8A">
        <w:rPr>
          <w:rFonts w:ascii="Arial" w:hAnsi="Arial" w:cs="Arial"/>
          <w:b/>
          <w:i/>
          <w:iCs/>
          <w:sz w:val="21"/>
          <w:szCs w:val="21"/>
        </w:rPr>
        <w:t>Wodno</w:t>
      </w:r>
      <w:proofErr w:type="spellEnd"/>
      <w:r w:rsidR="00BA7E8A" w:rsidRPr="00BA7E8A">
        <w:rPr>
          <w:rFonts w:ascii="Arial" w:hAnsi="Arial" w:cs="Arial"/>
          <w:b/>
          <w:i/>
          <w:iCs/>
          <w:sz w:val="21"/>
          <w:szCs w:val="21"/>
        </w:rPr>
        <w:t xml:space="preserve"> – Kanalizacyjnej, w tym instalacji zaopatrzenia w wodę, oczyszczania i odprowadzania ścieków na potrzeby budowy obiektów pierwszej w Polsce Elektrowni Jądrowej w lokalizacji Lubiatowo – Kopalino na terenie Gminy Choczewo, powiat wejherowski w województwie pomorskim</w:t>
      </w:r>
      <w:r w:rsidR="004D1008" w:rsidRPr="004D1008">
        <w:rPr>
          <w:rFonts w:ascii="Arial" w:hAnsi="Arial" w:cs="Arial"/>
          <w:b/>
          <w:sz w:val="21"/>
          <w:szCs w:val="21"/>
        </w:rPr>
        <w:t>”</w:t>
      </w:r>
      <w:r w:rsidR="005916BF">
        <w:rPr>
          <w:rFonts w:ascii="Arial" w:hAnsi="Arial" w:cs="Arial"/>
          <w:b/>
          <w:sz w:val="21"/>
          <w:szCs w:val="21"/>
        </w:rPr>
        <w:t xml:space="preserve"> - </w:t>
      </w:r>
      <w:r w:rsidR="005916BF" w:rsidRPr="005916BF">
        <w:rPr>
          <w:rFonts w:ascii="Arial" w:hAnsi="Arial" w:cs="Arial"/>
          <w:b/>
          <w:bCs/>
          <w:sz w:val="21"/>
          <w:szCs w:val="21"/>
          <w:u w:val="single"/>
        </w:rPr>
        <w:t>Inwestor pismem znak P4/271/2024 z dnia 17.05.2024 r. (data wpływu 17.05.2024 r.) dokonał korekty współrzędnych geograficznych opisujących przewidywany teren realizacji i oddziaływania przedsięwzięcia na obszarze morskim.</w:t>
      </w:r>
      <w:r w:rsidR="005916BF" w:rsidRPr="005916BF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A2F2EDC" w14:textId="77777777" w:rsidR="005916BF" w:rsidRPr="005916BF" w:rsidRDefault="005916BF" w:rsidP="00D147BF">
      <w:pPr>
        <w:spacing w:after="120"/>
        <w:rPr>
          <w:rFonts w:ascii="Arial" w:hAnsi="Arial" w:cs="Arial"/>
          <w:b/>
          <w:sz w:val="21"/>
          <w:szCs w:val="21"/>
        </w:rPr>
      </w:pPr>
    </w:p>
    <w:p w14:paraId="3F257E05" w14:textId="77777777" w:rsidR="005916BF" w:rsidRPr="005916BF" w:rsidRDefault="005916BF" w:rsidP="00D147BF">
      <w:pPr>
        <w:spacing w:after="120"/>
        <w:rPr>
          <w:rFonts w:ascii="Arial" w:hAnsi="Arial" w:cs="Arial"/>
          <w:bCs/>
          <w:sz w:val="21"/>
          <w:szCs w:val="21"/>
        </w:rPr>
      </w:pPr>
      <w:r w:rsidRPr="005916BF">
        <w:rPr>
          <w:rFonts w:ascii="Arial" w:hAnsi="Arial" w:cs="Arial"/>
          <w:bCs/>
          <w:sz w:val="21"/>
          <w:szCs w:val="21"/>
        </w:rPr>
        <w:t xml:space="preserve">W związku z powyższym przedmiotowa inwestycja zlokalizowana zostanie na obszarze morskim wyznaczonym przez współrzędne:   </w:t>
      </w:r>
    </w:p>
    <w:tbl>
      <w:tblPr>
        <w:tblW w:w="0" w:type="auto"/>
        <w:tblInd w:w="10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5916BF" w:rsidRPr="005916BF" w14:paraId="6B2D8787" w14:textId="77777777" w:rsidTr="0013429C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E1739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17° 49’ 31’’ E</w:t>
            </w:r>
          </w:p>
          <w:p w14:paraId="62DD9F1A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54° 48’ 38’’ N</w:t>
            </w:r>
          </w:p>
        </w:tc>
      </w:tr>
      <w:tr w:rsidR="005916BF" w:rsidRPr="005916BF" w14:paraId="30E2BD39" w14:textId="77777777" w:rsidTr="0013429C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3323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17° 49’ 25’’ E</w:t>
            </w:r>
          </w:p>
          <w:p w14:paraId="5E77B189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54° 48’ 56’’ N</w:t>
            </w:r>
          </w:p>
        </w:tc>
      </w:tr>
      <w:tr w:rsidR="005916BF" w:rsidRPr="005916BF" w14:paraId="3DE2B6E3" w14:textId="77777777" w:rsidTr="0013429C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EF21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 xml:space="preserve">Półokrąg opisany współrzędnymi: </w:t>
            </w:r>
          </w:p>
          <w:p w14:paraId="64BF7A09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17° 49’ 19’’ E</w:t>
            </w:r>
          </w:p>
          <w:p w14:paraId="20B99C30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916BF">
              <w:rPr>
                <w:rFonts w:ascii="Arial" w:hAnsi="Arial" w:cs="Arial"/>
                <w:sz w:val="18"/>
                <w:szCs w:val="18"/>
                <w:lang w:val="en-US"/>
              </w:rPr>
              <w:t>54° 49’ 16’’ N;</w:t>
            </w:r>
          </w:p>
          <w:p w14:paraId="0BA9AD04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5F2230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916BF">
              <w:rPr>
                <w:rFonts w:ascii="Arial" w:hAnsi="Arial" w:cs="Arial"/>
                <w:sz w:val="18"/>
                <w:szCs w:val="18"/>
                <w:lang w:val="en-US"/>
              </w:rPr>
              <w:t>17° 49’ 18’’ E</w:t>
            </w:r>
          </w:p>
          <w:p w14:paraId="67AF3399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916BF">
              <w:rPr>
                <w:rFonts w:ascii="Arial" w:hAnsi="Arial" w:cs="Arial"/>
                <w:sz w:val="18"/>
                <w:szCs w:val="18"/>
                <w:lang w:val="en-US"/>
              </w:rPr>
              <w:t>54° 49’ 16’’ N;</w:t>
            </w:r>
          </w:p>
          <w:p w14:paraId="475B5C35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6ED3F1D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17° 49’ 17’’ E</w:t>
            </w:r>
          </w:p>
          <w:p w14:paraId="269AF78E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54° 49’ 16’’ N;</w:t>
            </w:r>
          </w:p>
          <w:p w14:paraId="2217C905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8794C5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 xml:space="preserve">Półokrąg o promieniu R=15 m </w:t>
            </w:r>
          </w:p>
          <w:p w14:paraId="3D62F5C6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 xml:space="preserve">Środek okręgu: </w:t>
            </w:r>
          </w:p>
          <w:p w14:paraId="187B8D37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17° 49’ 18’’ E</w:t>
            </w:r>
          </w:p>
          <w:p w14:paraId="56E53A1D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54° 49’ 16’’ N</w:t>
            </w:r>
          </w:p>
          <w:p w14:paraId="32F36126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6BF" w:rsidRPr="005916BF" w14:paraId="46B4CEC4" w14:textId="77777777" w:rsidTr="0013429C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F244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17° 49’ 24’’ E</w:t>
            </w:r>
          </w:p>
          <w:p w14:paraId="2FF0DF57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54° 48’ 56’’ N</w:t>
            </w:r>
          </w:p>
        </w:tc>
      </w:tr>
      <w:tr w:rsidR="005916BF" w:rsidRPr="005916BF" w14:paraId="4181CBC1" w14:textId="77777777" w:rsidTr="0013429C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1DF4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17° 49’ 30’’ E</w:t>
            </w:r>
          </w:p>
          <w:p w14:paraId="7222F0EE" w14:textId="77777777" w:rsidR="005916BF" w:rsidRPr="005916BF" w:rsidRDefault="005916BF" w:rsidP="005916B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6BF">
              <w:rPr>
                <w:rFonts w:ascii="Arial" w:hAnsi="Arial" w:cs="Arial"/>
                <w:sz w:val="18"/>
                <w:szCs w:val="18"/>
              </w:rPr>
              <w:t>54° 48’ 37’’ N</w:t>
            </w:r>
          </w:p>
        </w:tc>
      </w:tr>
    </w:tbl>
    <w:p w14:paraId="4E0459D2" w14:textId="1C606654" w:rsidR="00B94868" w:rsidRDefault="00B94868" w:rsidP="00F532F9">
      <w:pPr>
        <w:spacing w:after="120"/>
        <w:jc w:val="both"/>
        <w:rPr>
          <w:rFonts w:ascii="Arial" w:hAnsi="Arial" w:cs="Arial"/>
          <w:b/>
          <w:sz w:val="21"/>
          <w:szCs w:val="21"/>
        </w:rPr>
      </w:pPr>
    </w:p>
    <w:p w14:paraId="398BD2C7" w14:textId="47DAAE8B" w:rsidR="00C96590" w:rsidRPr="00BD6E2C" w:rsidRDefault="00C96590" w:rsidP="005916BF">
      <w:pPr>
        <w:pStyle w:val="Akapitzlist"/>
        <w:spacing w:after="120"/>
        <w:jc w:val="both"/>
        <w:rPr>
          <w:rFonts w:ascii="Arial" w:hAnsi="Arial" w:cs="Arial"/>
          <w:sz w:val="21"/>
          <w:szCs w:val="21"/>
        </w:rPr>
      </w:pPr>
      <w:r w:rsidRPr="00BD6E2C">
        <w:rPr>
          <w:rFonts w:ascii="Arial" w:hAnsi="Arial" w:cs="Arial"/>
          <w:sz w:val="21"/>
          <w:szCs w:val="21"/>
        </w:rPr>
        <w:t xml:space="preserve"> </w:t>
      </w:r>
    </w:p>
    <w:p w14:paraId="72362003" w14:textId="77777777" w:rsidR="00C96590" w:rsidRDefault="00C96590" w:rsidP="00C96590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4AB99A8" w14:textId="239DA7AB" w:rsidR="00C96590" w:rsidRPr="00C96590" w:rsidRDefault="00C96590" w:rsidP="00C96590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C96590">
        <w:rPr>
          <w:rFonts w:ascii="Arial" w:hAnsi="Arial" w:cs="Arial"/>
          <w:sz w:val="21"/>
          <w:szCs w:val="21"/>
        </w:rPr>
        <w:t>Inwestycja kwalifikowana jest zgodnie z § 3 ust. 1 pkt. 71, pkt. 73, pkt. 79, pkt. 81, pkt. 62   Rozporządzenia Rady Ministrów z dnia 10 września 2019 r. w sprawie przedsięwzięć mogących znacząco oddziaływać na środowisko (Dz. U. z 2019 r. poz. 1839 ze zm.).</w:t>
      </w:r>
    </w:p>
    <w:p w14:paraId="58C3F3F5" w14:textId="14E31411" w:rsidR="00C96590" w:rsidRDefault="00C96590" w:rsidP="002257E1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C96590">
        <w:rPr>
          <w:rFonts w:ascii="Arial" w:hAnsi="Arial" w:cs="Arial"/>
          <w:sz w:val="21"/>
          <w:szCs w:val="21"/>
        </w:rPr>
        <w:t>Przedsięwzięcie będące przedmiotem wniosku jest inwestycją realizowaną na podstawie ustawy z dnia 29 czerwca 2011 r. o przygotowaniu i realizacji inwestycji w zakresie obiektów energetyki jądrowej oraz inwestycji towarzyszących (Dz. U. z 2024 r. poz. 412).</w:t>
      </w:r>
    </w:p>
    <w:p w14:paraId="2059D6F1" w14:textId="6F1020B7" w:rsidR="00B4699C" w:rsidRPr="002257E1" w:rsidRDefault="004D1008" w:rsidP="002257E1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2257E1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 w:rsidRPr="002257E1">
        <w:rPr>
          <w:rFonts w:ascii="Arial" w:hAnsi="Arial" w:cs="Arial"/>
          <w:sz w:val="21"/>
          <w:szCs w:val="21"/>
        </w:rPr>
        <w:t> </w:t>
      </w:r>
      <w:r w:rsidRPr="002257E1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105 po wcześniejszym umówieniu (np. telefonicznie).</w:t>
      </w:r>
    </w:p>
    <w:p w14:paraId="31978F07" w14:textId="77777777" w:rsidR="00B4699C" w:rsidRPr="00B4699C" w:rsidRDefault="00B4699C" w:rsidP="00B4699C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B4699C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B4699C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04CFE2D" w14:textId="77777777" w:rsidR="003807AE" w:rsidRPr="00B4699C" w:rsidRDefault="003807AE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1487BDF" w14:textId="77777777" w:rsidR="00B4699C" w:rsidRDefault="00B4699C" w:rsidP="00B4699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F5380A6" w14:textId="77777777" w:rsidR="00B45EAC" w:rsidRDefault="00B45EAC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C75D183" w14:textId="77777777" w:rsidR="00B45EAC" w:rsidRDefault="00B45EAC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E35F063" w14:textId="77777777" w:rsidR="00B45EAC" w:rsidRDefault="00B45EAC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B087025" w14:textId="77777777" w:rsidR="00B45EAC" w:rsidRDefault="00B45EAC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3653E1C1" w:rsidR="00B4699C" w:rsidRPr="00B4699C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9B06191" w14:textId="5A71E682" w:rsidR="00C328E3" w:rsidRPr="00B4699C" w:rsidRDefault="00C328E3" w:rsidP="00B4699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33a ust. 1 ustawy </w:t>
      </w:r>
      <w:proofErr w:type="spellStart"/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: 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>Informacje, o których mowa w art. 33 ust. 1, podaje do publicznej wiadomości na swojej stronie podmiotowej w Biuletynie Informacji Publicznej</w:t>
      </w:r>
      <w:r>
        <w:rPr>
          <w:rFonts w:ascii="Arial" w:eastAsia="Times New Roman" w:hAnsi="Arial" w:cs="Arial"/>
          <w:sz w:val="17"/>
          <w:szCs w:val="17"/>
          <w:lang w:eastAsia="pl-PL"/>
        </w:rPr>
        <w:t>.</w:t>
      </w:r>
    </w:p>
    <w:p w14:paraId="66927998" w14:textId="77777777" w:rsidR="00B4699C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326DBE31" w14:textId="77777777" w:rsidR="00C96590" w:rsidRPr="00C96590" w:rsidRDefault="00C96590" w:rsidP="00C96590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</w:pP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75 ust. 1 pkt. 1 lit. n) ustawy </w:t>
      </w:r>
      <w:proofErr w:type="spellStart"/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 xml:space="preserve"> Organem właściwym do wydania decyzji o środowiskowych uwarunkowaniach jest regionalny dyrektor ochrony środowiska - w przypadku: inwestycji towarzyszącej, o której mowa w </w:t>
      </w:r>
      <w:hyperlink r:id="rId10" w:anchor="/document/17716352?cm=DOCUMENT" w:history="1">
        <w:r w:rsidRPr="00C96590">
          <w:rPr>
            <w:rStyle w:val="Hipercze"/>
            <w:rFonts w:ascii="Arial" w:eastAsia="Times New Roman" w:hAnsi="Arial" w:cs="Arial"/>
            <w:iCs/>
            <w:color w:val="auto"/>
            <w:sz w:val="17"/>
            <w:szCs w:val="17"/>
            <w:u w:val="none"/>
            <w:lang w:eastAsia="pl-PL"/>
          </w:rPr>
          <w:t>ustawie</w:t>
        </w:r>
      </w:hyperlink>
      <w:r w:rsidRPr="00C96590">
        <w:rPr>
          <w:rFonts w:ascii="Arial" w:eastAsia="Times New Roman" w:hAnsi="Arial" w:cs="Arial"/>
          <w:iCs/>
          <w:sz w:val="17"/>
          <w:szCs w:val="17"/>
          <w:lang w:eastAsia="pl-PL"/>
        </w:rPr>
        <w:t xml:space="preserve"> z </w:t>
      </w: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>dnia 29 czerwca 2011 r. o przygotowaniu i realizacji inwestycji w zakresie obiektów energetyki jądrowej oraz inwestycji towarzyszących,</w:t>
      </w:r>
    </w:p>
    <w:p w14:paraId="044EC71D" w14:textId="6B4C2F09" w:rsidR="00BD6E2C" w:rsidRDefault="00C96590" w:rsidP="00B4699C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</w:pP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75 ust. </w:t>
      </w:r>
      <w:r w:rsidR="008534B5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7</w:t>
      </w: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 </w:t>
      </w: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268B2832" w14:textId="77777777" w:rsidR="00BD6E2C" w:rsidRDefault="00BD6E2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133AFE5" w14:textId="77777777" w:rsidR="00B45EAC" w:rsidRDefault="00B45EA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07C43A49" w14:textId="77777777" w:rsidR="00B45EAC" w:rsidRDefault="00B45EA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3579AB4E" w14:textId="77777777" w:rsidR="00B45EAC" w:rsidRDefault="00B45EA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CA1B09E" w14:textId="77777777" w:rsidR="00B45EAC" w:rsidRDefault="00B45EA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4F65872" w14:textId="77777777" w:rsidR="00B45EAC" w:rsidRDefault="00B45EA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6201AA7D" w:rsidR="00B4699C" w:rsidRPr="00BD6E2C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665907" w:rsidRDefault="00B4699C" w:rsidP="00B469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665907" w:rsidRDefault="00B4699C" w:rsidP="00B469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19A8FBFC" w14:textId="27D4F129" w:rsidR="00990E6C" w:rsidRPr="00990E6C" w:rsidRDefault="00B4699C" w:rsidP="00FF336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F532F9">
        <w:rPr>
          <w:rFonts w:ascii="Arial" w:eastAsia="Times New Roman" w:hAnsi="Arial" w:cs="Arial"/>
          <w:sz w:val="16"/>
          <w:szCs w:val="16"/>
          <w:lang w:eastAsia="pl-PL"/>
        </w:rPr>
        <w:t>Izabella Kawka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, tel.: 58 68 36</w:t>
      </w:r>
      <w:r w:rsidR="00990E6C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840</w:t>
      </w:r>
    </w:p>
    <w:p w14:paraId="4A968279" w14:textId="77777777" w:rsidR="008E246D" w:rsidRDefault="008E246D" w:rsidP="008E24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398A13A8" w14:textId="77777777" w:rsidR="00462637" w:rsidRPr="00404A47" w:rsidRDefault="00462637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135A314C" w:rsidR="00EF2D16" w:rsidRDefault="00EC5F23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C96590">
              <w:rPr>
                <w:rFonts w:ascii="Arial" w:hAnsi="Arial" w:cs="Arial"/>
                <w:sz w:val="18"/>
                <w:szCs w:val="18"/>
              </w:rPr>
              <w:t>19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C96590">
              <w:rPr>
                <w:rFonts w:ascii="Arial" w:hAnsi="Arial" w:cs="Arial"/>
                <w:sz w:val="18"/>
                <w:szCs w:val="18"/>
              </w:rPr>
              <w:t>4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532F9">
              <w:rPr>
                <w:rFonts w:ascii="Arial" w:hAnsi="Arial" w:cs="Arial"/>
                <w:sz w:val="18"/>
                <w:szCs w:val="18"/>
              </w:rPr>
              <w:t>IK.</w:t>
            </w:r>
            <w:r w:rsidR="005916BF">
              <w:rPr>
                <w:rFonts w:ascii="Arial" w:hAnsi="Arial" w:cs="Arial"/>
                <w:sz w:val="18"/>
                <w:szCs w:val="18"/>
              </w:rPr>
              <w:t>8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1559054527" name="Obraz 1559054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678677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BF02E90"/>
    <w:multiLevelType w:val="hybridMultilevel"/>
    <w:tmpl w:val="EA044D3A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766BD"/>
    <w:multiLevelType w:val="hybridMultilevel"/>
    <w:tmpl w:val="EEA8291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6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6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2"/>
  </w:num>
  <w:num w:numId="10" w16cid:durableId="1895042654">
    <w:abstractNumId w:val="19"/>
  </w:num>
  <w:num w:numId="11" w16cid:durableId="1963682604">
    <w:abstractNumId w:val="10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5"/>
  </w:num>
  <w:num w:numId="15" w16cid:durableId="2081904761">
    <w:abstractNumId w:val="21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4"/>
  </w:num>
  <w:num w:numId="21" w16cid:durableId="997418914">
    <w:abstractNumId w:val="18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8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5"/>
  </w:num>
  <w:num w:numId="29" w16cid:durableId="174923507">
    <w:abstractNumId w:val="23"/>
  </w:num>
  <w:num w:numId="30" w16cid:durableId="1275406032">
    <w:abstractNumId w:val="4"/>
  </w:num>
  <w:num w:numId="31" w16cid:durableId="530845806">
    <w:abstractNumId w:val="29"/>
  </w:num>
  <w:num w:numId="32" w16cid:durableId="1273243249">
    <w:abstractNumId w:val="20"/>
  </w:num>
  <w:num w:numId="33" w16cid:durableId="306207810">
    <w:abstractNumId w:val="3"/>
  </w:num>
  <w:num w:numId="34" w16cid:durableId="16131285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73A98"/>
    <w:rsid w:val="00075F7E"/>
    <w:rsid w:val="000A1C20"/>
    <w:rsid w:val="000E43B2"/>
    <w:rsid w:val="000E69CE"/>
    <w:rsid w:val="000F0D13"/>
    <w:rsid w:val="00157436"/>
    <w:rsid w:val="00170B5C"/>
    <w:rsid w:val="00192185"/>
    <w:rsid w:val="001C4394"/>
    <w:rsid w:val="001D7110"/>
    <w:rsid w:val="001E053E"/>
    <w:rsid w:val="002257E1"/>
    <w:rsid w:val="00265E7E"/>
    <w:rsid w:val="002C3AE5"/>
    <w:rsid w:val="002C4D87"/>
    <w:rsid w:val="00317464"/>
    <w:rsid w:val="00332C6E"/>
    <w:rsid w:val="00346B06"/>
    <w:rsid w:val="00357BCB"/>
    <w:rsid w:val="003807AE"/>
    <w:rsid w:val="003A5509"/>
    <w:rsid w:val="003B3CAC"/>
    <w:rsid w:val="003C6880"/>
    <w:rsid w:val="003D1846"/>
    <w:rsid w:val="00406B45"/>
    <w:rsid w:val="004124B8"/>
    <w:rsid w:val="00462637"/>
    <w:rsid w:val="00486942"/>
    <w:rsid w:val="004B3D8B"/>
    <w:rsid w:val="004D1008"/>
    <w:rsid w:val="004D3BC4"/>
    <w:rsid w:val="004D5F50"/>
    <w:rsid w:val="005719F7"/>
    <w:rsid w:val="005916BF"/>
    <w:rsid w:val="005B53F0"/>
    <w:rsid w:val="005E1F45"/>
    <w:rsid w:val="005E5D64"/>
    <w:rsid w:val="0061163F"/>
    <w:rsid w:val="00665907"/>
    <w:rsid w:val="00667A9F"/>
    <w:rsid w:val="006846DA"/>
    <w:rsid w:val="006A3FDF"/>
    <w:rsid w:val="006D03CC"/>
    <w:rsid w:val="006D4BC6"/>
    <w:rsid w:val="006D5EB4"/>
    <w:rsid w:val="00700337"/>
    <w:rsid w:val="00730A7A"/>
    <w:rsid w:val="00731C47"/>
    <w:rsid w:val="00750A06"/>
    <w:rsid w:val="007A0548"/>
    <w:rsid w:val="007A17FF"/>
    <w:rsid w:val="007C04D9"/>
    <w:rsid w:val="007C1D07"/>
    <w:rsid w:val="007D2ACC"/>
    <w:rsid w:val="007D6FA1"/>
    <w:rsid w:val="0080476B"/>
    <w:rsid w:val="00811766"/>
    <w:rsid w:val="008534B5"/>
    <w:rsid w:val="008678D4"/>
    <w:rsid w:val="00882820"/>
    <w:rsid w:val="008A409C"/>
    <w:rsid w:val="008E246D"/>
    <w:rsid w:val="008F620A"/>
    <w:rsid w:val="00911E12"/>
    <w:rsid w:val="009504A0"/>
    <w:rsid w:val="00990E6C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A1BCB"/>
    <w:rsid w:val="00AB7131"/>
    <w:rsid w:val="00AB71B7"/>
    <w:rsid w:val="00AC496F"/>
    <w:rsid w:val="00AC6BFC"/>
    <w:rsid w:val="00AD07E0"/>
    <w:rsid w:val="00AD59E5"/>
    <w:rsid w:val="00AD67D2"/>
    <w:rsid w:val="00B172A5"/>
    <w:rsid w:val="00B45EAC"/>
    <w:rsid w:val="00B4699C"/>
    <w:rsid w:val="00B744C4"/>
    <w:rsid w:val="00B80AC6"/>
    <w:rsid w:val="00B94868"/>
    <w:rsid w:val="00B978A6"/>
    <w:rsid w:val="00BA7E8A"/>
    <w:rsid w:val="00BD6E2C"/>
    <w:rsid w:val="00C120B6"/>
    <w:rsid w:val="00C328E3"/>
    <w:rsid w:val="00C53082"/>
    <w:rsid w:val="00C95BBE"/>
    <w:rsid w:val="00C96590"/>
    <w:rsid w:val="00CB17D7"/>
    <w:rsid w:val="00CD61FB"/>
    <w:rsid w:val="00D109C7"/>
    <w:rsid w:val="00D10B6D"/>
    <w:rsid w:val="00D147BF"/>
    <w:rsid w:val="00D15574"/>
    <w:rsid w:val="00D252C4"/>
    <w:rsid w:val="00D612F2"/>
    <w:rsid w:val="00D7321B"/>
    <w:rsid w:val="00D87D89"/>
    <w:rsid w:val="00DA5596"/>
    <w:rsid w:val="00DB3853"/>
    <w:rsid w:val="00DF762C"/>
    <w:rsid w:val="00E6530F"/>
    <w:rsid w:val="00EB4CD5"/>
    <w:rsid w:val="00EC098B"/>
    <w:rsid w:val="00EC1655"/>
    <w:rsid w:val="00EC5F23"/>
    <w:rsid w:val="00EE2E09"/>
    <w:rsid w:val="00EF05FB"/>
    <w:rsid w:val="00EF2D16"/>
    <w:rsid w:val="00EF367C"/>
    <w:rsid w:val="00F064DB"/>
    <w:rsid w:val="00F1391C"/>
    <w:rsid w:val="00F16D57"/>
    <w:rsid w:val="00F24358"/>
    <w:rsid w:val="00F532F9"/>
    <w:rsid w:val="00F57623"/>
    <w:rsid w:val="00F73EF2"/>
    <w:rsid w:val="00FA7E65"/>
    <w:rsid w:val="00FB0308"/>
    <w:rsid w:val="00FC52EB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22</cp:revision>
  <cp:lastPrinted>2024-06-03T11:46:00Z</cp:lastPrinted>
  <dcterms:created xsi:type="dcterms:W3CDTF">2023-12-15T12:00:00Z</dcterms:created>
  <dcterms:modified xsi:type="dcterms:W3CDTF">2024-06-04T11:40:00Z</dcterms:modified>
</cp:coreProperties>
</file>