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5370C" w14:textId="77777777" w:rsidR="000A1D75" w:rsidRPr="000A1D75" w:rsidRDefault="000A1D75" w:rsidP="000A1D75">
      <w:p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Komenda Powiatowa Państwowej Straży Pożarnej w Dzierżoniowie</w:t>
      </w:r>
    </w:p>
    <w:p w14:paraId="2B072BB5" w14:textId="77777777" w:rsidR="000A1D75" w:rsidRPr="000A1D75" w:rsidRDefault="000A1D75" w:rsidP="000A1D75">
      <w:pPr>
        <w:spacing w:line="360" w:lineRule="auto"/>
        <w:rPr>
          <w:rFonts w:ascii="Arial" w:eastAsia="Times New Roman" w:hAnsi="Arial" w:cs="Arial"/>
          <w:u w:val="single"/>
        </w:rPr>
      </w:pPr>
      <w:r w:rsidRPr="000A1D75">
        <w:rPr>
          <w:rFonts w:ascii="Arial" w:eastAsia="Times New Roman" w:hAnsi="Arial" w:cs="Arial"/>
          <w:u w:val="single"/>
        </w:rPr>
        <w:t xml:space="preserve">Czym się zajmujemy? </w:t>
      </w:r>
    </w:p>
    <w:p w14:paraId="3A9D9FDA" w14:textId="3270C375" w:rsidR="000A1D75" w:rsidRPr="000A1D75" w:rsidRDefault="000A1D75" w:rsidP="000A1D75">
      <w:p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Komenda Powiatowa Państwowej Straży Pożarnej w Dzierżoniowie prowadzi działania z zakresu prewencji, ratownictwa oraz zwalczania pożarów i innych zagrożeń dla życia, zdrowia, mienia i środowiska naturalnego. Do naszych zadań należy również usuwanie skutków klęsk żywiołowych i katastrof.</w:t>
      </w:r>
    </w:p>
    <w:p w14:paraId="4C0A43EA" w14:textId="77777777" w:rsidR="000A1D75" w:rsidRPr="000A1D75" w:rsidRDefault="000A1D75" w:rsidP="000A1D75">
      <w:pPr>
        <w:spacing w:line="360" w:lineRule="auto"/>
        <w:rPr>
          <w:rFonts w:ascii="Arial" w:eastAsia="Times New Roman" w:hAnsi="Arial" w:cs="Arial"/>
          <w:u w:val="single"/>
        </w:rPr>
      </w:pPr>
      <w:r w:rsidRPr="000A1D75">
        <w:rPr>
          <w:rFonts w:ascii="Arial" w:eastAsia="Times New Roman" w:hAnsi="Arial" w:cs="Arial"/>
          <w:u w:val="single"/>
        </w:rPr>
        <w:t xml:space="preserve">Zgodnie z artykułem 13 ustawy z dnia 24 sierpnia 1991 roku o Państwowej Straży Pożarnej, do zadań Komendanta Powiatowego Państwowej Straży Pożarnej należy: </w:t>
      </w:r>
    </w:p>
    <w:p w14:paraId="40DC3A0E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 xml:space="preserve">kierowanie komendą powiatową Państwowej Straży Pożarnej; </w:t>
      </w:r>
    </w:p>
    <w:p w14:paraId="5BAC00F4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 xml:space="preserve">organizowanie jednostek ratowniczo-gaśniczych; </w:t>
      </w:r>
    </w:p>
    <w:p w14:paraId="70AD709F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 xml:space="preserve">organizowanie na obszarze powiatu krajowego systemu ratowniczo-gaśniczego; </w:t>
      </w:r>
    </w:p>
    <w:p w14:paraId="48C677C0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dysponowanie i kierowanie siłami krajowego systemu ratowniczo-gaśniczego poprzez stanowisko kierowania;</w:t>
      </w:r>
    </w:p>
    <w:p w14:paraId="00ECE17D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kierowanie jednostek Państwowej Straży Pożarnej do akcji poza granicami państwa na podstawie umów międzynarodowych;</w:t>
      </w:r>
    </w:p>
    <w:p w14:paraId="1A9318A2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analizowanie działań ratowniczych prowadzonych na obszarze powiatu;</w:t>
      </w:r>
    </w:p>
    <w:p w14:paraId="1824B661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organizowanie i prowadzenie akcji ratowniczych;</w:t>
      </w:r>
    </w:p>
    <w:p w14:paraId="537556B4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współdziałanie z komendantem gminnym ochrony przeciwpożarowej;</w:t>
      </w:r>
    </w:p>
    <w:p w14:paraId="578C2712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współdziałanie ze Związkiem Ochotniczych Straży Pożarnych;</w:t>
      </w:r>
    </w:p>
    <w:p w14:paraId="36C3C072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rozpoznawanie zagrożeń pożarowych i miejscowych;</w:t>
      </w:r>
    </w:p>
    <w:p w14:paraId="0EBAA644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opracowywanie planów ratowniczych;</w:t>
      </w:r>
    </w:p>
    <w:p w14:paraId="298931CE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nadzorowanie przestrzegania przepisów przeciwpożarowych;</w:t>
      </w:r>
    </w:p>
    <w:p w14:paraId="0F488108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wykonywanie zadań z zakresu ratownictwa;</w:t>
      </w:r>
    </w:p>
    <w:p w14:paraId="6B8AD789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ustalanie wstępnych przyczyn pożarów i zagrożeń;</w:t>
      </w:r>
    </w:p>
    <w:p w14:paraId="487B957C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organizowanie szkolenia i doskonalenia pożarniczego;</w:t>
      </w:r>
    </w:p>
    <w:p w14:paraId="4822937B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lastRenderedPageBreak/>
        <w:t>szkolenie członków Ochotniczych Straży Pożarnych;</w:t>
      </w:r>
    </w:p>
    <w:p w14:paraId="7180C2ED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inicjowanie przedsięwzięć sportowych i rekreacyjnych na obszarze powiatu;</w:t>
      </w:r>
    </w:p>
    <w:p w14:paraId="73C2F7DA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wprowadzanie podwyższonej gotowości operacyjnej w sytuacjach zwiększonego zagrożenia;</w:t>
      </w:r>
    </w:p>
    <w:p w14:paraId="19AB6CD8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współdziałanie z zarządem oddziału powiatowego Związku Ochotniczych Straży Pożarnych;</w:t>
      </w:r>
    </w:p>
    <w:p w14:paraId="607B5DAE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przeprowadzanie inspekcji gotowości operacyjnej Ochotniczych Straży Pożarnych;</w:t>
      </w:r>
    </w:p>
    <w:p w14:paraId="77C5B36D" w14:textId="77777777" w:rsidR="000A1D75" w:rsidRPr="000A1D75" w:rsidRDefault="000A1D75" w:rsidP="000A1D75">
      <w:pPr>
        <w:numPr>
          <w:ilvl w:val="0"/>
          <w:numId w:val="8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 xml:space="preserve">realizowanie zadań wynikających z innych ustaw. </w:t>
      </w:r>
    </w:p>
    <w:p w14:paraId="144DAD27" w14:textId="77777777" w:rsidR="000A1D75" w:rsidRDefault="000A1D75" w:rsidP="000A1D75">
      <w:pPr>
        <w:spacing w:line="360" w:lineRule="auto"/>
        <w:rPr>
          <w:rFonts w:ascii="Arial" w:eastAsia="Times New Roman" w:hAnsi="Arial" w:cs="Arial"/>
        </w:rPr>
      </w:pPr>
    </w:p>
    <w:p w14:paraId="0E5BA619" w14:textId="77777777" w:rsidR="000A1D75" w:rsidRPr="000A1D75" w:rsidRDefault="000A1D75" w:rsidP="000A1D75">
      <w:pPr>
        <w:spacing w:line="360" w:lineRule="auto"/>
        <w:rPr>
          <w:rFonts w:ascii="Arial" w:eastAsia="Times New Roman" w:hAnsi="Arial" w:cs="Arial"/>
          <w:u w:val="single"/>
        </w:rPr>
      </w:pPr>
      <w:r w:rsidRPr="000A1D75">
        <w:rPr>
          <w:rFonts w:ascii="Arial" w:eastAsia="Times New Roman" w:hAnsi="Arial" w:cs="Arial"/>
          <w:u w:val="single"/>
        </w:rPr>
        <w:t xml:space="preserve">Kontakt </w:t>
      </w:r>
    </w:p>
    <w:p w14:paraId="588A9BFB" w14:textId="02F86587" w:rsidR="000A1D75" w:rsidRPr="000A1D75" w:rsidRDefault="000A1D75" w:rsidP="000A1D75">
      <w:p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 xml:space="preserve">Informacja dla osób niesłyszących lub słabosłyszących Aby skutecznie komunikować się z Komendą Powiatową Państwowej Straży Pożarnej w Dzierżoniowie, osoby niesłyszące lub słabosłyszące mogą: </w:t>
      </w:r>
    </w:p>
    <w:p w14:paraId="588EDAB4" w14:textId="77777777" w:rsidR="000A1D75" w:rsidRPr="000A1D75" w:rsidRDefault="000A1D75" w:rsidP="000A1D75">
      <w:pPr>
        <w:numPr>
          <w:ilvl w:val="0"/>
          <w:numId w:val="9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Złożyć wniosek lub wysłać pismo na adres: Komenda Powiatowa Państwowej Straży Pożarnej, ulica Piłsudskiego 26, 58-200 Dzierżoniów.</w:t>
      </w:r>
    </w:p>
    <w:p w14:paraId="7B690227" w14:textId="77777777" w:rsidR="000A1D75" w:rsidRPr="000A1D75" w:rsidRDefault="000A1D75" w:rsidP="000A1D75">
      <w:pPr>
        <w:numPr>
          <w:ilvl w:val="0"/>
          <w:numId w:val="9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Załatwić sprawę przy pomocy osoby przybranej.</w:t>
      </w:r>
    </w:p>
    <w:p w14:paraId="06849F69" w14:textId="77777777" w:rsidR="000A1D75" w:rsidRPr="000A1D75" w:rsidRDefault="000A1D75" w:rsidP="000A1D75">
      <w:pPr>
        <w:numPr>
          <w:ilvl w:val="0"/>
          <w:numId w:val="9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 xml:space="preserve">Napisać pismo i wysłać je przez platformę </w:t>
      </w:r>
      <w:proofErr w:type="spellStart"/>
      <w:r w:rsidRPr="000A1D75">
        <w:rPr>
          <w:rFonts w:ascii="Arial" w:eastAsia="Times New Roman" w:hAnsi="Arial" w:cs="Arial"/>
        </w:rPr>
        <w:t>ePUAP</w:t>
      </w:r>
      <w:proofErr w:type="spellEnd"/>
      <w:r w:rsidRPr="000A1D75">
        <w:rPr>
          <w:rFonts w:ascii="Arial" w:eastAsia="Times New Roman" w:hAnsi="Arial" w:cs="Arial"/>
        </w:rPr>
        <w:t xml:space="preserve"> na adres skrytki: /</w:t>
      </w:r>
      <w:proofErr w:type="spellStart"/>
      <w:r w:rsidRPr="000A1D75">
        <w:rPr>
          <w:rFonts w:ascii="Arial" w:eastAsia="Times New Roman" w:hAnsi="Arial" w:cs="Arial"/>
        </w:rPr>
        <w:t>PSPDzierzoniow</w:t>
      </w:r>
      <w:proofErr w:type="spellEnd"/>
      <w:r w:rsidRPr="000A1D75">
        <w:rPr>
          <w:rFonts w:ascii="Arial" w:eastAsia="Times New Roman" w:hAnsi="Arial" w:cs="Arial"/>
        </w:rPr>
        <w:t>/</w:t>
      </w:r>
      <w:proofErr w:type="spellStart"/>
      <w:r w:rsidRPr="000A1D75">
        <w:rPr>
          <w:rFonts w:ascii="Arial" w:eastAsia="Times New Roman" w:hAnsi="Arial" w:cs="Arial"/>
        </w:rPr>
        <w:t>SkrytkaESP</w:t>
      </w:r>
      <w:proofErr w:type="spellEnd"/>
      <w:r w:rsidRPr="000A1D75">
        <w:rPr>
          <w:rFonts w:ascii="Arial" w:eastAsia="Times New Roman" w:hAnsi="Arial" w:cs="Arial"/>
        </w:rPr>
        <w:t>.</w:t>
      </w:r>
    </w:p>
    <w:p w14:paraId="28E441C2" w14:textId="77777777" w:rsidR="000A1D75" w:rsidRPr="000A1D75" w:rsidRDefault="000A1D75" w:rsidP="000A1D75">
      <w:pPr>
        <w:numPr>
          <w:ilvl w:val="0"/>
          <w:numId w:val="9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Wysłać wiadomość e-mail na adres: kpdzierzoniow@kwpsp.wroc.pl.</w:t>
      </w:r>
    </w:p>
    <w:p w14:paraId="57BB754F" w14:textId="77777777" w:rsidR="000A1D75" w:rsidRPr="000A1D75" w:rsidRDefault="000A1D75" w:rsidP="000A1D75">
      <w:pPr>
        <w:numPr>
          <w:ilvl w:val="0"/>
          <w:numId w:val="9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Skontaktować się telefonicznie przy pomocy osoby trzeciej pod numerem telefonu: 74 832 53 80.</w:t>
      </w:r>
    </w:p>
    <w:p w14:paraId="4D903CA1" w14:textId="77777777" w:rsidR="000A1D75" w:rsidRPr="000A1D75" w:rsidRDefault="000A1D75" w:rsidP="000A1D75">
      <w:p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W przypadku korzystania z form komunikacji wymienionych w punktach od 1 do 4 należy podać następujące informacje:</w:t>
      </w:r>
    </w:p>
    <w:p w14:paraId="3172B9AA" w14:textId="77777777" w:rsidR="000A1D75" w:rsidRPr="000A1D75" w:rsidRDefault="000A1D75" w:rsidP="000A1D75">
      <w:pPr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imię i nazwisko osoby uprawnionej,</w:t>
      </w:r>
    </w:p>
    <w:p w14:paraId="19498C0C" w14:textId="77777777" w:rsidR="000A1D75" w:rsidRPr="000A1D75" w:rsidRDefault="000A1D75" w:rsidP="000A1D75">
      <w:pPr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adres korespondencyjny wraz z kodem pocztowym,</w:t>
      </w:r>
    </w:p>
    <w:p w14:paraId="358E614E" w14:textId="77777777" w:rsidR="000A1D75" w:rsidRPr="000A1D75" w:rsidRDefault="000A1D75" w:rsidP="000A1D75">
      <w:pPr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lastRenderedPageBreak/>
        <w:t>preferowany sposób kontaktu zwrotnego (na przykład adres e-mail, numer telefonu lub faks),</w:t>
      </w:r>
    </w:p>
    <w:p w14:paraId="3237C8F9" w14:textId="77777777" w:rsidR="000A1D75" w:rsidRPr="000A1D75" w:rsidRDefault="000A1D75" w:rsidP="000A1D75">
      <w:pPr>
        <w:numPr>
          <w:ilvl w:val="0"/>
          <w:numId w:val="10"/>
        </w:num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przedmiot sprawy kierowanej do Komendy Powiatowej Państwowej Straży Pożarnej.</w:t>
      </w:r>
    </w:p>
    <w:p w14:paraId="737168E3" w14:textId="77777777" w:rsidR="000A1D75" w:rsidRDefault="000A1D75" w:rsidP="000A1D75">
      <w:pPr>
        <w:spacing w:line="360" w:lineRule="auto"/>
        <w:rPr>
          <w:rFonts w:ascii="Arial" w:eastAsia="Times New Roman" w:hAnsi="Arial" w:cs="Arial"/>
        </w:rPr>
      </w:pPr>
    </w:p>
    <w:p w14:paraId="43D91595" w14:textId="02F34D18" w:rsidR="000A1D75" w:rsidRPr="000A1D75" w:rsidRDefault="000A1D75" w:rsidP="000A1D75">
      <w:pPr>
        <w:spacing w:line="360" w:lineRule="auto"/>
        <w:rPr>
          <w:rFonts w:ascii="Arial" w:eastAsia="Times New Roman" w:hAnsi="Arial" w:cs="Arial"/>
          <w:u w:val="single"/>
        </w:rPr>
      </w:pPr>
      <w:r w:rsidRPr="000A1D75">
        <w:rPr>
          <w:rFonts w:ascii="Arial" w:eastAsia="Times New Roman" w:hAnsi="Arial" w:cs="Arial"/>
          <w:u w:val="single"/>
        </w:rPr>
        <w:t>Wizyta gości w Komendzie Powiatowej Państwowej Straży Pożarnej w Dzierżoniowie</w:t>
      </w:r>
    </w:p>
    <w:p w14:paraId="7A1DCC58" w14:textId="77777777" w:rsidR="000A1D75" w:rsidRPr="000A1D75" w:rsidRDefault="000A1D75" w:rsidP="000A1D75">
      <w:p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Budynek Komendy Powiatowej Państwowej Straży Pożarnej w Dzierżoniowie znajduje się przy ulicy Piłsudskiego 26. Każda wizyta musi być wcześniej zgłoszona telefonicznie lub mailowo. Wejście i wjazd na teren jednostki odbywa się wyłącznie w asyście wyznaczonego pracownika, który odbiera gości i prowadzi do miejsca spotkania.</w:t>
      </w:r>
    </w:p>
    <w:p w14:paraId="6435364A" w14:textId="77777777" w:rsidR="000A1D75" w:rsidRPr="000A1D75" w:rsidRDefault="000A1D75" w:rsidP="000A1D75">
      <w:p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Budynek nie jest przystosowany do potrzeb osób poruszających się na wózkach inwalidzkich – występuje tu brak windy oraz brak możliwości samodzielnego wjazdu. Osoby wymagające pomocy mogą zadzwonić pod numer 74 832 53 80, aby wezwać funkcjonariusza, który udzieli niezbędnego wsparcia.</w:t>
      </w:r>
    </w:p>
    <w:p w14:paraId="6870AB7E" w14:textId="77777777" w:rsidR="000A1D75" w:rsidRPr="000A1D75" w:rsidRDefault="000A1D75" w:rsidP="000A1D75">
      <w:p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Na terenie obiektu obowiązują ścisłe zasady bezpieczeństwa – nie wolno wnosić broni, materiałów wybuchowych ani innych niebezpiecznych przedmiotów. Do budynku można wejść z psem asystującym lub psem przewodnikiem.</w:t>
      </w:r>
    </w:p>
    <w:p w14:paraId="456FEF38" w14:textId="77777777" w:rsidR="000A1D75" w:rsidRPr="000A1D75" w:rsidRDefault="000A1D75" w:rsidP="000A1D75">
      <w:pPr>
        <w:spacing w:line="360" w:lineRule="auto"/>
        <w:rPr>
          <w:rFonts w:ascii="Arial" w:eastAsia="Times New Roman" w:hAnsi="Arial" w:cs="Arial"/>
        </w:rPr>
      </w:pPr>
      <w:r w:rsidRPr="000A1D75">
        <w:rPr>
          <w:rFonts w:ascii="Arial" w:eastAsia="Times New Roman" w:hAnsi="Arial" w:cs="Arial"/>
        </w:rPr>
        <w:t>W sekretariacie dostępna jest przenośna pętla indukcyjna. W budynku nie ma systemów naprowadzania dźwiękowego. Nie ma również możliwości skorzystania na miejscu z tłumacza języka migowego bez wcześniejszego zgłoszenia takiej potrzeby.</w:t>
      </w:r>
    </w:p>
    <w:p w14:paraId="36B9BAD2" w14:textId="77777777" w:rsidR="007D6736" w:rsidRPr="000A1D75" w:rsidRDefault="007D6736" w:rsidP="000A1D75">
      <w:pPr>
        <w:spacing w:line="360" w:lineRule="auto"/>
      </w:pPr>
    </w:p>
    <w:sectPr w:rsidR="007D6736" w:rsidRPr="000A1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B8"/>
    <w:multiLevelType w:val="multilevel"/>
    <w:tmpl w:val="5AE2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A021A"/>
    <w:multiLevelType w:val="multilevel"/>
    <w:tmpl w:val="091AA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2A5045"/>
    <w:multiLevelType w:val="multilevel"/>
    <w:tmpl w:val="639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0468E1"/>
    <w:multiLevelType w:val="multilevel"/>
    <w:tmpl w:val="A73A0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414F7C"/>
    <w:multiLevelType w:val="multilevel"/>
    <w:tmpl w:val="428A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A3C50"/>
    <w:multiLevelType w:val="multilevel"/>
    <w:tmpl w:val="1946E0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C427FD5"/>
    <w:multiLevelType w:val="multilevel"/>
    <w:tmpl w:val="E260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70AC0"/>
    <w:multiLevelType w:val="multilevel"/>
    <w:tmpl w:val="47F870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F02D9B"/>
    <w:multiLevelType w:val="multilevel"/>
    <w:tmpl w:val="A146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7E7AB3"/>
    <w:multiLevelType w:val="multilevel"/>
    <w:tmpl w:val="045A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240001">
    <w:abstractNumId w:val="9"/>
  </w:num>
  <w:num w:numId="2" w16cid:durableId="448475761">
    <w:abstractNumId w:val="7"/>
  </w:num>
  <w:num w:numId="3" w16cid:durableId="1890652980">
    <w:abstractNumId w:val="5"/>
  </w:num>
  <w:num w:numId="4" w16cid:durableId="1188720269">
    <w:abstractNumId w:val="1"/>
  </w:num>
  <w:num w:numId="5" w16cid:durableId="1989626347">
    <w:abstractNumId w:val="2"/>
  </w:num>
  <w:num w:numId="6" w16cid:durableId="58595786">
    <w:abstractNumId w:val="0"/>
  </w:num>
  <w:num w:numId="7" w16cid:durableId="246310559">
    <w:abstractNumId w:val="4"/>
  </w:num>
  <w:num w:numId="8" w16cid:durableId="2040086924">
    <w:abstractNumId w:val="6"/>
  </w:num>
  <w:num w:numId="9" w16cid:durableId="1395817627">
    <w:abstractNumId w:val="8"/>
  </w:num>
  <w:num w:numId="10" w16cid:durableId="1553231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36"/>
    <w:rsid w:val="000A1D75"/>
    <w:rsid w:val="002246B3"/>
    <w:rsid w:val="006A234B"/>
    <w:rsid w:val="007D6736"/>
    <w:rsid w:val="00980B9E"/>
    <w:rsid w:val="00C8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3AAE"/>
  <w15:docId w15:val="{C55853E4-029D-41B3-9916-3228BE33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80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Akapitzlist">
    <w:name w:val="List Paragraph"/>
    <w:basedOn w:val="Normalny"/>
    <w:uiPriority w:val="34"/>
    <w:qFormat/>
    <w:rsid w:val="00C83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KP PSP Dzierżoniów kppsp</cp:lastModifiedBy>
  <cp:revision>2</cp:revision>
  <dcterms:created xsi:type="dcterms:W3CDTF">2026-05-19T11:22:00Z</dcterms:created>
  <dcterms:modified xsi:type="dcterms:W3CDTF">2026-05-19T11:22:00Z</dcterms:modified>
</cp:coreProperties>
</file>