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EC" w:rsidRDefault="00F952EC" w:rsidP="00F952EC"/>
    <w:p w:rsidR="00F952EC" w:rsidRDefault="00F952EC" w:rsidP="00F952EC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88"/>
      </w:tblGrid>
      <w:tr w:rsidR="00F952EC" w:rsidRPr="009D4A6B" w:rsidTr="00C35F7A">
        <w:trPr>
          <w:trHeight w:val="2880"/>
          <w:jc w:val="center"/>
        </w:trPr>
        <w:tc>
          <w:tcPr>
            <w:tcW w:w="5000" w:type="pct"/>
          </w:tcPr>
          <w:p w:rsidR="00F952EC" w:rsidRPr="009D4A6B" w:rsidRDefault="00F952EC" w:rsidP="00FF2FF5">
            <w:pPr>
              <w:pStyle w:val="Bezodstpw"/>
              <w:jc w:val="center"/>
              <w:rPr>
                <w:rFonts w:ascii="Cambria" w:hAnsi="Cambria"/>
                <w:caps/>
              </w:rPr>
            </w:pPr>
            <w:r w:rsidRPr="009D4A6B">
              <w:rPr>
                <w:rFonts w:ascii="Cambria" w:hAnsi="Cambria"/>
                <w:caps/>
              </w:rPr>
              <w:t xml:space="preserve">ministerstwo </w:t>
            </w:r>
            <w:r w:rsidR="00FF2FF5">
              <w:rPr>
                <w:rFonts w:ascii="Cambria" w:hAnsi="Cambria"/>
                <w:caps/>
              </w:rPr>
              <w:t>Rozwoju</w:t>
            </w:r>
          </w:p>
        </w:tc>
      </w:tr>
      <w:tr w:rsidR="00F952EC" w:rsidRPr="009D4A6B" w:rsidTr="00C35F7A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F952EC" w:rsidRDefault="00F952EC" w:rsidP="00C35F7A">
            <w:pPr>
              <w:pStyle w:val="Bezodstpw"/>
              <w:jc w:val="center"/>
              <w:rPr>
                <w:rFonts w:ascii="Cambria" w:hAnsi="Cambria"/>
                <w:sz w:val="48"/>
                <w:szCs w:val="48"/>
              </w:rPr>
            </w:pPr>
            <w:r w:rsidRPr="00CA4F62">
              <w:rPr>
                <w:rFonts w:ascii="Cambria" w:hAnsi="Cambria"/>
                <w:sz w:val="48"/>
                <w:szCs w:val="48"/>
              </w:rPr>
              <w:t xml:space="preserve">OBSŁUGA </w:t>
            </w:r>
          </w:p>
          <w:p w:rsidR="00F952EC" w:rsidRPr="00CA4F62" w:rsidRDefault="00F952EC" w:rsidP="00FF2FF5">
            <w:pPr>
              <w:pStyle w:val="Bezodstpw"/>
              <w:jc w:val="center"/>
              <w:rPr>
                <w:rFonts w:ascii="Cambria" w:hAnsi="Cambria"/>
                <w:sz w:val="48"/>
                <w:szCs w:val="48"/>
              </w:rPr>
            </w:pPr>
            <w:r w:rsidRPr="00CA4F62">
              <w:rPr>
                <w:rFonts w:ascii="Cambria" w:hAnsi="Cambria"/>
                <w:sz w:val="48"/>
                <w:szCs w:val="48"/>
              </w:rPr>
              <w:t xml:space="preserve">MINISTERSTWA </w:t>
            </w:r>
            <w:r w:rsidR="00FF2FF5">
              <w:rPr>
                <w:rFonts w:ascii="Cambria" w:hAnsi="Cambria"/>
                <w:sz w:val="48"/>
                <w:szCs w:val="48"/>
              </w:rPr>
              <w:t>ROZWOJU</w:t>
            </w:r>
            <w:r w:rsidR="00FF2FF5">
              <w:rPr>
                <w:rFonts w:ascii="Cambria" w:hAnsi="Cambria"/>
                <w:sz w:val="48"/>
                <w:szCs w:val="48"/>
              </w:rPr>
              <w:br/>
            </w:r>
            <w:r w:rsidRPr="00CA4F62">
              <w:rPr>
                <w:rFonts w:ascii="Cambria" w:hAnsi="Cambria"/>
                <w:sz w:val="48"/>
                <w:szCs w:val="48"/>
              </w:rPr>
              <w:t xml:space="preserve">W ZAKRESIE </w:t>
            </w:r>
            <w:r>
              <w:rPr>
                <w:rFonts w:ascii="Cambria" w:hAnsi="Cambria"/>
                <w:sz w:val="48"/>
                <w:szCs w:val="48"/>
              </w:rPr>
              <w:t>USŁUG TŁUMACZENIOWYCH PISEMNYCH</w:t>
            </w:r>
            <w:r>
              <w:rPr>
                <w:rFonts w:ascii="Cambria" w:hAnsi="Cambria"/>
                <w:sz w:val="48"/>
                <w:szCs w:val="48"/>
              </w:rPr>
              <w:br/>
              <w:t>I USŁUG DODATKOWYCH</w:t>
            </w:r>
          </w:p>
        </w:tc>
      </w:tr>
      <w:tr w:rsidR="00F952EC" w:rsidRPr="009D4A6B" w:rsidTr="00C35F7A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F952EC" w:rsidRPr="009D4A6B" w:rsidRDefault="00F952EC" w:rsidP="00C35F7A">
            <w:pPr>
              <w:pStyle w:val="Bezodstpw"/>
              <w:jc w:val="center"/>
              <w:rPr>
                <w:rFonts w:ascii="Cambria" w:hAnsi="Cambria"/>
                <w:sz w:val="44"/>
                <w:szCs w:val="44"/>
              </w:rPr>
            </w:pPr>
          </w:p>
          <w:p w:rsidR="00F952EC" w:rsidRDefault="00F952EC" w:rsidP="00C35F7A">
            <w:pPr>
              <w:pStyle w:val="Bezodstpw"/>
              <w:jc w:val="center"/>
              <w:rPr>
                <w:rFonts w:ascii="Cambria" w:hAnsi="Cambria"/>
                <w:sz w:val="44"/>
                <w:szCs w:val="44"/>
              </w:rPr>
            </w:pPr>
            <w:r w:rsidRPr="009D4A6B">
              <w:rPr>
                <w:rFonts w:ascii="Cambria" w:hAnsi="Cambria"/>
                <w:sz w:val="44"/>
                <w:szCs w:val="44"/>
              </w:rPr>
              <w:t>Szczegółowy Opis Przedmiotu Zamówienia</w:t>
            </w:r>
          </w:p>
          <w:p w:rsidR="00F952EC" w:rsidRPr="009D4A6B" w:rsidRDefault="00F952EC" w:rsidP="00C35F7A">
            <w:pPr>
              <w:pStyle w:val="Bezodstpw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</w:rPr>
              <w:t>(SOPZ)</w:t>
            </w:r>
          </w:p>
        </w:tc>
      </w:tr>
      <w:tr w:rsidR="00F952EC" w:rsidRPr="009D4A6B" w:rsidTr="00C35F7A">
        <w:trPr>
          <w:trHeight w:val="360"/>
          <w:jc w:val="center"/>
        </w:trPr>
        <w:tc>
          <w:tcPr>
            <w:tcW w:w="5000" w:type="pct"/>
            <w:vAlign w:val="center"/>
          </w:tcPr>
          <w:p w:rsidR="00F952EC" w:rsidRPr="009D4A6B" w:rsidRDefault="00F952EC" w:rsidP="00C35F7A">
            <w:pPr>
              <w:pStyle w:val="Bezodstpw"/>
            </w:pPr>
          </w:p>
        </w:tc>
      </w:tr>
      <w:tr w:rsidR="00F952EC" w:rsidRPr="009D4A6B" w:rsidTr="00C35F7A">
        <w:trPr>
          <w:trHeight w:val="360"/>
          <w:jc w:val="center"/>
        </w:trPr>
        <w:tc>
          <w:tcPr>
            <w:tcW w:w="5000" w:type="pct"/>
            <w:vAlign w:val="center"/>
          </w:tcPr>
          <w:p w:rsidR="00F952EC" w:rsidRPr="009D4A6B" w:rsidRDefault="00F952EC" w:rsidP="00C35F7A">
            <w:pPr>
              <w:pStyle w:val="Bezodstpw"/>
              <w:jc w:val="center"/>
              <w:rPr>
                <w:b/>
                <w:bCs/>
              </w:rPr>
            </w:pPr>
          </w:p>
        </w:tc>
      </w:tr>
      <w:tr w:rsidR="00F952EC" w:rsidRPr="009D4A6B" w:rsidTr="00C35F7A">
        <w:trPr>
          <w:trHeight w:val="360"/>
          <w:jc w:val="center"/>
        </w:trPr>
        <w:tc>
          <w:tcPr>
            <w:tcW w:w="5000" w:type="pct"/>
            <w:vAlign w:val="center"/>
          </w:tcPr>
          <w:p w:rsidR="00F952EC" w:rsidRPr="009D4A6B" w:rsidRDefault="00F952EC" w:rsidP="00C35F7A">
            <w:pPr>
              <w:pStyle w:val="Bezodstpw"/>
              <w:jc w:val="center"/>
              <w:rPr>
                <w:b/>
                <w:bCs/>
              </w:rPr>
            </w:pPr>
          </w:p>
        </w:tc>
      </w:tr>
    </w:tbl>
    <w:p w:rsidR="00F952EC" w:rsidRPr="003A16C9" w:rsidRDefault="00F952EC" w:rsidP="00F952EC">
      <w:pPr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br w:type="page"/>
      </w:r>
      <w:r w:rsidRPr="003A16C9">
        <w:rPr>
          <w:rFonts w:ascii="Arial" w:hAnsi="Arial" w:cs="Arial"/>
          <w:b/>
          <w:bCs/>
          <w:kern w:val="32"/>
          <w:sz w:val="32"/>
          <w:szCs w:val="32"/>
        </w:rPr>
        <w:lastRenderedPageBreak/>
        <w:t>S</w:t>
      </w:r>
      <w:r w:rsidRPr="003A16C9">
        <w:rPr>
          <w:rFonts w:ascii="Arial" w:hAnsi="Arial" w:cs="Arial"/>
          <w:b/>
          <w:bCs/>
          <w:kern w:val="32"/>
          <w:sz w:val="20"/>
          <w:szCs w:val="20"/>
        </w:rPr>
        <w:t>PIS TREŚCI</w:t>
      </w:r>
    </w:p>
    <w:bookmarkStart w:id="0" w:name="_Toc286575005"/>
    <w:bookmarkStart w:id="1" w:name="_Toc314059576"/>
    <w:bookmarkStart w:id="2" w:name="_Toc314059772"/>
    <w:bookmarkStart w:id="3" w:name="_Toc314227544"/>
    <w:p w:rsidR="009233E4" w:rsidRPr="00C92710" w:rsidRDefault="006F761A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C92710">
        <w:rPr>
          <w:sz w:val="20"/>
          <w:szCs w:val="20"/>
        </w:rPr>
        <w:fldChar w:fldCharType="begin"/>
      </w:r>
      <w:r w:rsidR="00F952EC" w:rsidRPr="00C92710">
        <w:rPr>
          <w:sz w:val="20"/>
          <w:szCs w:val="20"/>
        </w:rPr>
        <w:instrText xml:space="preserve"> TOC \o "1-3" \h \z \u </w:instrText>
      </w:r>
      <w:r w:rsidRPr="00C92710">
        <w:rPr>
          <w:sz w:val="20"/>
          <w:szCs w:val="20"/>
        </w:rPr>
        <w:fldChar w:fldCharType="separate"/>
      </w:r>
      <w:hyperlink w:anchor="_Toc46305383" w:history="1">
        <w:r w:rsidR="009233E4" w:rsidRPr="00C92710">
          <w:rPr>
            <w:rStyle w:val="Hipercze"/>
            <w:noProof/>
            <w:color w:val="auto"/>
          </w:rPr>
          <w:t>I.</w:t>
        </w:r>
        <w:r w:rsidR="009233E4" w:rsidRPr="00C9271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233E4" w:rsidRPr="00C92710">
          <w:rPr>
            <w:rStyle w:val="Hipercze"/>
            <w:noProof/>
            <w:color w:val="auto"/>
          </w:rPr>
          <w:t>Podmiot zamawiający usługi</w:t>
        </w:r>
        <w:r w:rsidR="009233E4" w:rsidRPr="00C92710">
          <w:rPr>
            <w:noProof/>
            <w:webHidden/>
          </w:rPr>
          <w:tab/>
        </w:r>
        <w:r w:rsidR="009233E4" w:rsidRPr="00C92710">
          <w:rPr>
            <w:noProof/>
            <w:webHidden/>
          </w:rPr>
          <w:fldChar w:fldCharType="begin"/>
        </w:r>
        <w:r w:rsidR="009233E4" w:rsidRPr="00C92710">
          <w:rPr>
            <w:noProof/>
            <w:webHidden/>
          </w:rPr>
          <w:instrText xml:space="preserve"> PAGEREF _Toc46305383 \h </w:instrText>
        </w:r>
        <w:r w:rsidR="009233E4" w:rsidRPr="00C92710">
          <w:rPr>
            <w:noProof/>
            <w:webHidden/>
          </w:rPr>
        </w:r>
        <w:r w:rsidR="009233E4" w:rsidRPr="00C92710">
          <w:rPr>
            <w:noProof/>
            <w:webHidden/>
          </w:rPr>
          <w:fldChar w:fldCharType="separate"/>
        </w:r>
        <w:r w:rsidR="00D341E0">
          <w:rPr>
            <w:noProof/>
            <w:webHidden/>
          </w:rPr>
          <w:t>3</w:t>
        </w:r>
        <w:r w:rsidR="009233E4" w:rsidRPr="00C92710">
          <w:rPr>
            <w:noProof/>
            <w:webHidden/>
          </w:rPr>
          <w:fldChar w:fldCharType="end"/>
        </w:r>
      </w:hyperlink>
    </w:p>
    <w:p w:rsidR="009233E4" w:rsidRPr="00C92710" w:rsidRDefault="008543FC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305384" w:history="1">
        <w:r w:rsidR="009233E4" w:rsidRPr="00C92710">
          <w:rPr>
            <w:rStyle w:val="Hipercze"/>
            <w:noProof/>
            <w:color w:val="auto"/>
          </w:rPr>
          <w:t>II.</w:t>
        </w:r>
        <w:r w:rsidR="009233E4" w:rsidRPr="00C9271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233E4" w:rsidRPr="00C92710">
          <w:rPr>
            <w:rStyle w:val="Hipercze"/>
            <w:noProof/>
            <w:color w:val="auto"/>
          </w:rPr>
          <w:t>Przedmiot zamówienia</w:t>
        </w:r>
        <w:r w:rsidR="009233E4" w:rsidRPr="00C92710">
          <w:rPr>
            <w:noProof/>
            <w:webHidden/>
          </w:rPr>
          <w:tab/>
        </w:r>
        <w:r w:rsidR="009233E4" w:rsidRPr="00C92710">
          <w:rPr>
            <w:noProof/>
            <w:webHidden/>
          </w:rPr>
          <w:fldChar w:fldCharType="begin"/>
        </w:r>
        <w:r w:rsidR="009233E4" w:rsidRPr="00C92710">
          <w:rPr>
            <w:noProof/>
            <w:webHidden/>
          </w:rPr>
          <w:instrText xml:space="preserve"> PAGEREF _Toc46305384 \h </w:instrText>
        </w:r>
        <w:r w:rsidR="009233E4" w:rsidRPr="00C92710">
          <w:rPr>
            <w:noProof/>
            <w:webHidden/>
          </w:rPr>
        </w:r>
        <w:r w:rsidR="009233E4" w:rsidRPr="00C92710">
          <w:rPr>
            <w:noProof/>
            <w:webHidden/>
          </w:rPr>
          <w:fldChar w:fldCharType="separate"/>
        </w:r>
        <w:r w:rsidR="00D341E0">
          <w:rPr>
            <w:noProof/>
            <w:webHidden/>
          </w:rPr>
          <w:t>3</w:t>
        </w:r>
        <w:r w:rsidR="009233E4" w:rsidRPr="00C92710">
          <w:rPr>
            <w:noProof/>
            <w:webHidden/>
          </w:rPr>
          <w:fldChar w:fldCharType="end"/>
        </w:r>
      </w:hyperlink>
    </w:p>
    <w:p w:rsidR="009233E4" w:rsidRPr="00C92710" w:rsidRDefault="008543FC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305385" w:history="1">
        <w:r w:rsidR="009233E4" w:rsidRPr="00C92710">
          <w:rPr>
            <w:rStyle w:val="Hipercze"/>
            <w:noProof/>
            <w:color w:val="auto"/>
          </w:rPr>
          <w:t>III.</w:t>
        </w:r>
        <w:r w:rsidR="009233E4" w:rsidRPr="00C9271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233E4" w:rsidRPr="00C92710">
          <w:rPr>
            <w:rStyle w:val="Hipercze"/>
            <w:noProof/>
            <w:color w:val="auto"/>
          </w:rPr>
          <w:t>Usługi tłumaczenia pisemnego wraz z weryfikacją, przysięgłego, weryfikacji językowej i specjalistycznej, ujednolicania tekstów oraz usługi DTP – szczegółowe wymogi</w:t>
        </w:r>
        <w:r w:rsidR="009233E4" w:rsidRPr="00C92710">
          <w:rPr>
            <w:noProof/>
            <w:webHidden/>
          </w:rPr>
          <w:tab/>
        </w:r>
        <w:r w:rsidR="009233E4" w:rsidRPr="00C92710">
          <w:rPr>
            <w:noProof/>
            <w:webHidden/>
          </w:rPr>
          <w:fldChar w:fldCharType="begin"/>
        </w:r>
        <w:r w:rsidR="009233E4" w:rsidRPr="00C92710">
          <w:rPr>
            <w:noProof/>
            <w:webHidden/>
          </w:rPr>
          <w:instrText xml:space="preserve"> PAGEREF _Toc46305385 \h </w:instrText>
        </w:r>
        <w:r w:rsidR="009233E4" w:rsidRPr="00C92710">
          <w:rPr>
            <w:noProof/>
            <w:webHidden/>
          </w:rPr>
        </w:r>
        <w:r w:rsidR="009233E4" w:rsidRPr="00C92710">
          <w:rPr>
            <w:noProof/>
            <w:webHidden/>
          </w:rPr>
          <w:fldChar w:fldCharType="separate"/>
        </w:r>
        <w:r w:rsidR="00D341E0">
          <w:rPr>
            <w:noProof/>
            <w:webHidden/>
          </w:rPr>
          <w:t>5</w:t>
        </w:r>
        <w:r w:rsidR="009233E4" w:rsidRPr="00C92710">
          <w:rPr>
            <w:noProof/>
            <w:webHidden/>
          </w:rPr>
          <w:fldChar w:fldCharType="end"/>
        </w:r>
      </w:hyperlink>
    </w:p>
    <w:p w:rsidR="009233E4" w:rsidRPr="00C92710" w:rsidRDefault="008543FC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386" w:history="1">
        <w:r w:rsidR="009233E4" w:rsidRPr="00C92710">
          <w:rPr>
            <w:rStyle w:val="Hipercze"/>
            <w:color w:val="auto"/>
          </w:rPr>
          <w:t>1.</w:t>
        </w:r>
        <w:r w:rsidR="009233E4" w:rsidRPr="00C92710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9233E4" w:rsidRPr="00C92710">
          <w:rPr>
            <w:rStyle w:val="Hipercze"/>
            <w:color w:val="auto"/>
          </w:rPr>
          <w:t>Języki tłumaczenia pisemnego wraz z weryfikacją, przysięgłego oraz weryfikacji językowej i specjalistycznej oraz ujednolicania tekstów</w:t>
        </w:r>
        <w:r w:rsidR="009233E4" w:rsidRPr="00C92710">
          <w:rPr>
            <w:webHidden/>
            <w:color w:val="auto"/>
          </w:rPr>
          <w:tab/>
        </w:r>
        <w:r w:rsidR="009233E4" w:rsidRPr="00C92710">
          <w:rPr>
            <w:webHidden/>
            <w:color w:val="auto"/>
          </w:rPr>
          <w:fldChar w:fldCharType="begin"/>
        </w:r>
        <w:r w:rsidR="009233E4" w:rsidRPr="00C92710">
          <w:rPr>
            <w:webHidden/>
            <w:color w:val="auto"/>
          </w:rPr>
          <w:instrText xml:space="preserve"> PAGEREF _Toc46305386 \h </w:instrText>
        </w:r>
        <w:r w:rsidR="009233E4" w:rsidRPr="00C92710">
          <w:rPr>
            <w:webHidden/>
            <w:color w:val="auto"/>
          </w:rPr>
        </w:r>
        <w:r w:rsidR="009233E4" w:rsidRPr="00C92710">
          <w:rPr>
            <w:webHidden/>
            <w:color w:val="auto"/>
          </w:rPr>
          <w:fldChar w:fldCharType="separate"/>
        </w:r>
        <w:r w:rsidR="00D341E0">
          <w:rPr>
            <w:webHidden/>
            <w:color w:val="auto"/>
          </w:rPr>
          <w:t>5</w:t>
        </w:r>
        <w:r w:rsidR="009233E4" w:rsidRPr="00C92710">
          <w:rPr>
            <w:webHidden/>
            <w:color w:val="auto"/>
          </w:rPr>
          <w:fldChar w:fldCharType="end"/>
        </w:r>
      </w:hyperlink>
    </w:p>
    <w:p w:rsidR="009233E4" w:rsidRPr="00C92710" w:rsidRDefault="008543FC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387" w:history="1">
        <w:r w:rsidR="009233E4" w:rsidRPr="00C92710">
          <w:rPr>
            <w:rStyle w:val="Hipercze"/>
            <w:color w:val="auto"/>
          </w:rPr>
          <w:t>2.</w:t>
        </w:r>
        <w:r w:rsidR="009233E4" w:rsidRPr="00C92710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9233E4" w:rsidRPr="00C92710">
          <w:rPr>
            <w:rStyle w:val="Hipercze"/>
            <w:color w:val="auto"/>
          </w:rPr>
          <w:t xml:space="preserve">Obszary tematyczne usług tłumaczenia pisemnego wraz z weryfikacją,  przysięgłego, </w:t>
        </w:r>
        <w:bookmarkStart w:id="4" w:name="_GoBack"/>
        <w:bookmarkEnd w:id="4"/>
        <w:r w:rsidR="009233E4" w:rsidRPr="00C92710">
          <w:rPr>
            <w:rStyle w:val="Hipercze"/>
            <w:color w:val="auto"/>
          </w:rPr>
          <w:t>oraz weryfikacji językowej i specjalistycznej oraz ujednolicania tekstów</w:t>
        </w:r>
        <w:r w:rsidR="009233E4" w:rsidRPr="00C92710">
          <w:rPr>
            <w:webHidden/>
            <w:color w:val="auto"/>
          </w:rPr>
          <w:tab/>
        </w:r>
        <w:r w:rsidR="009233E4" w:rsidRPr="00C92710">
          <w:rPr>
            <w:webHidden/>
            <w:color w:val="auto"/>
          </w:rPr>
          <w:fldChar w:fldCharType="begin"/>
        </w:r>
        <w:r w:rsidR="009233E4" w:rsidRPr="00C92710">
          <w:rPr>
            <w:webHidden/>
            <w:color w:val="auto"/>
          </w:rPr>
          <w:instrText xml:space="preserve"> PAGEREF _Toc46305387 \h </w:instrText>
        </w:r>
        <w:r w:rsidR="009233E4" w:rsidRPr="00C92710">
          <w:rPr>
            <w:webHidden/>
            <w:color w:val="auto"/>
          </w:rPr>
        </w:r>
        <w:r w:rsidR="009233E4" w:rsidRPr="00C92710">
          <w:rPr>
            <w:webHidden/>
            <w:color w:val="auto"/>
          </w:rPr>
          <w:fldChar w:fldCharType="separate"/>
        </w:r>
        <w:r w:rsidR="00D341E0">
          <w:rPr>
            <w:webHidden/>
            <w:color w:val="auto"/>
          </w:rPr>
          <w:t>6</w:t>
        </w:r>
        <w:r w:rsidR="009233E4" w:rsidRPr="00C92710">
          <w:rPr>
            <w:webHidden/>
            <w:color w:val="auto"/>
          </w:rPr>
          <w:fldChar w:fldCharType="end"/>
        </w:r>
      </w:hyperlink>
    </w:p>
    <w:p w:rsidR="009233E4" w:rsidRPr="00C92710" w:rsidRDefault="008543FC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388" w:history="1">
        <w:r w:rsidR="009233E4" w:rsidRPr="00C92710">
          <w:rPr>
            <w:rStyle w:val="Hipercze"/>
            <w:color w:val="auto"/>
          </w:rPr>
          <w:t>3.</w:t>
        </w:r>
        <w:r w:rsidR="009233E4" w:rsidRPr="00C92710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9233E4" w:rsidRPr="00C92710">
          <w:rPr>
            <w:rStyle w:val="Hipercze"/>
            <w:color w:val="auto"/>
          </w:rPr>
          <w:t>Tryby tłumaczenia pisemnego wraz z weryfikacją, tłumaczenia przysięgłego, weryfikacji językowej i specjalistycznej, ujednolicania tekstów oraz usługi DTP</w:t>
        </w:r>
        <w:r w:rsidR="009233E4" w:rsidRPr="00C92710">
          <w:rPr>
            <w:webHidden/>
            <w:color w:val="auto"/>
          </w:rPr>
          <w:tab/>
        </w:r>
        <w:r w:rsidR="009233E4" w:rsidRPr="00C92710">
          <w:rPr>
            <w:webHidden/>
            <w:color w:val="auto"/>
          </w:rPr>
          <w:fldChar w:fldCharType="begin"/>
        </w:r>
        <w:r w:rsidR="009233E4" w:rsidRPr="00C92710">
          <w:rPr>
            <w:webHidden/>
            <w:color w:val="auto"/>
          </w:rPr>
          <w:instrText xml:space="preserve"> PAGEREF _Toc46305388 \h </w:instrText>
        </w:r>
        <w:r w:rsidR="009233E4" w:rsidRPr="00C92710">
          <w:rPr>
            <w:webHidden/>
            <w:color w:val="auto"/>
          </w:rPr>
        </w:r>
        <w:r w:rsidR="009233E4" w:rsidRPr="00C92710">
          <w:rPr>
            <w:webHidden/>
            <w:color w:val="auto"/>
          </w:rPr>
          <w:fldChar w:fldCharType="separate"/>
        </w:r>
        <w:r w:rsidR="00D341E0">
          <w:rPr>
            <w:webHidden/>
            <w:color w:val="auto"/>
          </w:rPr>
          <w:t>7</w:t>
        </w:r>
        <w:r w:rsidR="009233E4" w:rsidRPr="00C92710">
          <w:rPr>
            <w:webHidden/>
            <w:color w:val="auto"/>
          </w:rPr>
          <w:fldChar w:fldCharType="end"/>
        </w:r>
      </w:hyperlink>
    </w:p>
    <w:p w:rsidR="009233E4" w:rsidRPr="00C92710" w:rsidRDefault="008543FC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389" w:history="1">
        <w:r w:rsidR="009233E4" w:rsidRPr="00C92710">
          <w:rPr>
            <w:rStyle w:val="Hipercze"/>
            <w:color w:val="auto"/>
          </w:rPr>
          <w:t>4.</w:t>
        </w:r>
        <w:r w:rsidR="009233E4" w:rsidRPr="00C92710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9233E4" w:rsidRPr="00C92710">
          <w:rPr>
            <w:rStyle w:val="Hipercze"/>
            <w:color w:val="auto"/>
          </w:rPr>
          <w:t>Kwalifikacje osób wykonujących usługi tłumaczeniowe</w:t>
        </w:r>
        <w:r w:rsidR="009233E4" w:rsidRPr="00C92710">
          <w:rPr>
            <w:webHidden/>
            <w:color w:val="auto"/>
          </w:rPr>
          <w:tab/>
        </w:r>
        <w:r w:rsidR="009233E4" w:rsidRPr="00C92710">
          <w:rPr>
            <w:webHidden/>
            <w:color w:val="auto"/>
          </w:rPr>
          <w:fldChar w:fldCharType="begin"/>
        </w:r>
        <w:r w:rsidR="009233E4" w:rsidRPr="00C92710">
          <w:rPr>
            <w:webHidden/>
            <w:color w:val="auto"/>
          </w:rPr>
          <w:instrText xml:space="preserve"> PAGEREF _Toc46305389 \h </w:instrText>
        </w:r>
        <w:r w:rsidR="009233E4" w:rsidRPr="00C92710">
          <w:rPr>
            <w:webHidden/>
            <w:color w:val="auto"/>
          </w:rPr>
        </w:r>
        <w:r w:rsidR="009233E4" w:rsidRPr="00C92710">
          <w:rPr>
            <w:webHidden/>
            <w:color w:val="auto"/>
          </w:rPr>
          <w:fldChar w:fldCharType="separate"/>
        </w:r>
        <w:r w:rsidR="00D341E0">
          <w:rPr>
            <w:webHidden/>
            <w:color w:val="auto"/>
          </w:rPr>
          <w:t>8</w:t>
        </w:r>
        <w:r w:rsidR="009233E4" w:rsidRPr="00C92710">
          <w:rPr>
            <w:webHidden/>
            <w:color w:val="auto"/>
          </w:rPr>
          <w:fldChar w:fldCharType="end"/>
        </w:r>
      </w:hyperlink>
    </w:p>
    <w:p w:rsidR="009233E4" w:rsidRPr="00C92710" w:rsidRDefault="008543FC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390" w:history="1">
        <w:r w:rsidR="009233E4" w:rsidRPr="00C92710">
          <w:rPr>
            <w:rStyle w:val="Hipercze"/>
            <w:color w:val="auto"/>
          </w:rPr>
          <w:t>5.</w:t>
        </w:r>
        <w:r w:rsidR="009233E4" w:rsidRPr="00C92710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9233E4" w:rsidRPr="00C92710">
          <w:rPr>
            <w:rStyle w:val="Hipercze"/>
            <w:color w:val="auto"/>
          </w:rPr>
          <w:t>Standardy tłumaczeń pisemnych wraz z weryfikacją, przysięgłych, ujednolicania tekstów oraz weryfikacji językowej i specjalistycznej</w:t>
        </w:r>
        <w:r w:rsidR="009233E4" w:rsidRPr="00C92710">
          <w:rPr>
            <w:webHidden/>
            <w:color w:val="auto"/>
          </w:rPr>
          <w:tab/>
        </w:r>
        <w:r w:rsidR="009233E4" w:rsidRPr="00C92710">
          <w:rPr>
            <w:webHidden/>
            <w:color w:val="auto"/>
          </w:rPr>
          <w:fldChar w:fldCharType="begin"/>
        </w:r>
        <w:r w:rsidR="009233E4" w:rsidRPr="00C92710">
          <w:rPr>
            <w:webHidden/>
            <w:color w:val="auto"/>
          </w:rPr>
          <w:instrText xml:space="preserve"> PAGEREF _Toc46305390 \h </w:instrText>
        </w:r>
        <w:r w:rsidR="009233E4" w:rsidRPr="00C92710">
          <w:rPr>
            <w:webHidden/>
            <w:color w:val="auto"/>
          </w:rPr>
        </w:r>
        <w:r w:rsidR="009233E4" w:rsidRPr="00C92710">
          <w:rPr>
            <w:webHidden/>
            <w:color w:val="auto"/>
          </w:rPr>
          <w:fldChar w:fldCharType="separate"/>
        </w:r>
        <w:r w:rsidR="00D341E0">
          <w:rPr>
            <w:webHidden/>
            <w:color w:val="auto"/>
          </w:rPr>
          <w:t>9</w:t>
        </w:r>
        <w:r w:rsidR="009233E4" w:rsidRPr="00C92710">
          <w:rPr>
            <w:webHidden/>
            <w:color w:val="auto"/>
          </w:rPr>
          <w:fldChar w:fldCharType="end"/>
        </w:r>
      </w:hyperlink>
    </w:p>
    <w:p w:rsidR="009233E4" w:rsidRPr="00C92710" w:rsidRDefault="008543FC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391" w:history="1">
        <w:r w:rsidR="009233E4" w:rsidRPr="00C92710">
          <w:rPr>
            <w:rStyle w:val="Hipercze"/>
            <w:color w:val="auto"/>
          </w:rPr>
          <w:t>6.</w:t>
        </w:r>
        <w:r w:rsidR="009233E4" w:rsidRPr="00C92710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9233E4" w:rsidRPr="00C92710">
          <w:rPr>
            <w:rStyle w:val="Hipercze"/>
            <w:color w:val="auto"/>
          </w:rPr>
          <w:t>Zakres weryfikacji językowej i specjalistycznej</w:t>
        </w:r>
        <w:r w:rsidR="009233E4" w:rsidRPr="00C92710">
          <w:rPr>
            <w:webHidden/>
            <w:color w:val="auto"/>
          </w:rPr>
          <w:tab/>
        </w:r>
        <w:r w:rsidR="009233E4" w:rsidRPr="00C92710">
          <w:rPr>
            <w:webHidden/>
            <w:color w:val="auto"/>
          </w:rPr>
          <w:fldChar w:fldCharType="begin"/>
        </w:r>
        <w:r w:rsidR="009233E4" w:rsidRPr="00C92710">
          <w:rPr>
            <w:webHidden/>
            <w:color w:val="auto"/>
          </w:rPr>
          <w:instrText xml:space="preserve"> PAGEREF _Toc46305391 \h </w:instrText>
        </w:r>
        <w:r w:rsidR="009233E4" w:rsidRPr="00C92710">
          <w:rPr>
            <w:webHidden/>
            <w:color w:val="auto"/>
          </w:rPr>
        </w:r>
        <w:r w:rsidR="009233E4" w:rsidRPr="00C92710">
          <w:rPr>
            <w:webHidden/>
            <w:color w:val="auto"/>
          </w:rPr>
          <w:fldChar w:fldCharType="separate"/>
        </w:r>
        <w:r w:rsidR="00D341E0">
          <w:rPr>
            <w:webHidden/>
            <w:color w:val="auto"/>
          </w:rPr>
          <w:t>10</w:t>
        </w:r>
        <w:r w:rsidR="009233E4" w:rsidRPr="00C92710">
          <w:rPr>
            <w:webHidden/>
            <w:color w:val="auto"/>
          </w:rPr>
          <w:fldChar w:fldCharType="end"/>
        </w:r>
      </w:hyperlink>
    </w:p>
    <w:p w:rsidR="009233E4" w:rsidRPr="00C92710" w:rsidRDefault="008543FC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392" w:history="1">
        <w:r w:rsidR="009233E4" w:rsidRPr="00C92710">
          <w:rPr>
            <w:rStyle w:val="Hipercze"/>
            <w:color w:val="auto"/>
          </w:rPr>
          <w:t>7.</w:t>
        </w:r>
        <w:r w:rsidR="009233E4" w:rsidRPr="00C92710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9233E4" w:rsidRPr="00C92710">
          <w:rPr>
            <w:rStyle w:val="Hipercze"/>
            <w:color w:val="auto"/>
          </w:rPr>
          <w:t>Dostarczenie tłumaczenia, weryfikacji oraz ujednolicania tekstu Zamawiającemu</w:t>
        </w:r>
        <w:r w:rsidR="009233E4" w:rsidRPr="00C92710">
          <w:rPr>
            <w:webHidden/>
            <w:color w:val="auto"/>
          </w:rPr>
          <w:tab/>
        </w:r>
        <w:r w:rsidR="009233E4" w:rsidRPr="00C92710">
          <w:rPr>
            <w:webHidden/>
            <w:color w:val="auto"/>
          </w:rPr>
          <w:fldChar w:fldCharType="begin"/>
        </w:r>
        <w:r w:rsidR="009233E4" w:rsidRPr="00C92710">
          <w:rPr>
            <w:webHidden/>
            <w:color w:val="auto"/>
          </w:rPr>
          <w:instrText xml:space="preserve"> PAGEREF _Toc46305392 \h </w:instrText>
        </w:r>
        <w:r w:rsidR="009233E4" w:rsidRPr="00C92710">
          <w:rPr>
            <w:webHidden/>
            <w:color w:val="auto"/>
          </w:rPr>
        </w:r>
        <w:r w:rsidR="009233E4" w:rsidRPr="00C92710">
          <w:rPr>
            <w:webHidden/>
            <w:color w:val="auto"/>
          </w:rPr>
          <w:fldChar w:fldCharType="separate"/>
        </w:r>
        <w:r w:rsidR="00D341E0">
          <w:rPr>
            <w:webHidden/>
            <w:color w:val="auto"/>
          </w:rPr>
          <w:t>10</w:t>
        </w:r>
        <w:r w:rsidR="009233E4" w:rsidRPr="00C92710">
          <w:rPr>
            <w:webHidden/>
            <w:color w:val="auto"/>
          </w:rPr>
          <w:fldChar w:fldCharType="end"/>
        </w:r>
      </w:hyperlink>
    </w:p>
    <w:p w:rsidR="009233E4" w:rsidRPr="00C92710" w:rsidRDefault="008543FC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305393" w:history="1">
        <w:r w:rsidR="009233E4" w:rsidRPr="00C92710">
          <w:rPr>
            <w:rStyle w:val="Hipercze"/>
            <w:noProof/>
            <w:color w:val="auto"/>
          </w:rPr>
          <w:t>IV.</w:t>
        </w:r>
        <w:r w:rsidR="009233E4" w:rsidRPr="00C9271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233E4" w:rsidRPr="00C92710">
          <w:rPr>
            <w:rStyle w:val="Hipercze"/>
            <w:noProof/>
            <w:color w:val="auto"/>
          </w:rPr>
          <w:t>Zlecenie, zestawienie wykonanych usług, rozliczenia</w:t>
        </w:r>
        <w:r w:rsidR="009233E4" w:rsidRPr="00C92710">
          <w:rPr>
            <w:noProof/>
            <w:webHidden/>
          </w:rPr>
          <w:tab/>
        </w:r>
        <w:r w:rsidR="009233E4" w:rsidRPr="00C92710">
          <w:rPr>
            <w:noProof/>
            <w:webHidden/>
          </w:rPr>
          <w:fldChar w:fldCharType="begin"/>
        </w:r>
        <w:r w:rsidR="009233E4" w:rsidRPr="00C92710">
          <w:rPr>
            <w:noProof/>
            <w:webHidden/>
          </w:rPr>
          <w:instrText xml:space="preserve"> PAGEREF _Toc46305393 \h </w:instrText>
        </w:r>
        <w:r w:rsidR="009233E4" w:rsidRPr="00C92710">
          <w:rPr>
            <w:noProof/>
            <w:webHidden/>
          </w:rPr>
        </w:r>
        <w:r w:rsidR="009233E4" w:rsidRPr="00C92710">
          <w:rPr>
            <w:noProof/>
            <w:webHidden/>
          </w:rPr>
          <w:fldChar w:fldCharType="separate"/>
        </w:r>
        <w:r w:rsidR="00D341E0">
          <w:rPr>
            <w:noProof/>
            <w:webHidden/>
          </w:rPr>
          <w:t>10</w:t>
        </w:r>
        <w:r w:rsidR="009233E4" w:rsidRPr="00C92710">
          <w:rPr>
            <w:noProof/>
            <w:webHidden/>
          </w:rPr>
          <w:fldChar w:fldCharType="end"/>
        </w:r>
      </w:hyperlink>
    </w:p>
    <w:p w:rsidR="009233E4" w:rsidRPr="00C92710" w:rsidRDefault="008543FC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394" w:history="1">
        <w:r w:rsidR="009233E4" w:rsidRPr="00C92710">
          <w:rPr>
            <w:rStyle w:val="Hipercze"/>
            <w:color w:val="auto"/>
          </w:rPr>
          <w:t>1.</w:t>
        </w:r>
        <w:r w:rsidR="009233E4" w:rsidRPr="00C92710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9233E4" w:rsidRPr="00C92710">
          <w:rPr>
            <w:rStyle w:val="Hipercze"/>
            <w:color w:val="auto"/>
          </w:rPr>
          <w:t>Zlecenie</w:t>
        </w:r>
        <w:r w:rsidR="009233E4" w:rsidRPr="00C92710">
          <w:rPr>
            <w:webHidden/>
            <w:color w:val="auto"/>
          </w:rPr>
          <w:tab/>
        </w:r>
        <w:r w:rsidR="009233E4" w:rsidRPr="00C92710">
          <w:rPr>
            <w:webHidden/>
            <w:color w:val="auto"/>
          </w:rPr>
          <w:fldChar w:fldCharType="begin"/>
        </w:r>
        <w:r w:rsidR="009233E4" w:rsidRPr="00C92710">
          <w:rPr>
            <w:webHidden/>
            <w:color w:val="auto"/>
          </w:rPr>
          <w:instrText xml:space="preserve"> PAGEREF _Toc46305394 \h </w:instrText>
        </w:r>
        <w:r w:rsidR="009233E4" w:rsidRPr="00C92710">
          <w:rPr>
            <w:webHidden/>
            <w:color w:val="auto"/>
          </w:rPr>
        </w:r>
        <w:r w:rsidR="009233E4" w:rsidRPr="00C92710">
          <w:rPr>
            <w:webHidden/>
            <w:color w:val="auto"/>
          </w:rPr>
          <w:fldChar w:fldCharType="separate"/>
        </w:r>
        <w:r w:rsidR="00D341E0">
          <w:rPr>
            <w:webHidden/>
            <w:color w:val="auto"/>
          </w:rPr>
          <w:t>10</w:t>
        </w:r>
        <w:r w:rsidR="009233E4" w:rsidRPr="00C92710">
          <w:rPr>
            <w:webHidden/>
            <w:color w:val="auto"/>
          </w:rPr>
          <w:fldChar w:fldCharType="end"/>
        </w:r>
      </w:hyperlink>
    </w:p>
    <w:p w:rsidR="009233E4" w:rsidRPr="00C92710" w:rsidRDefault="008543FC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395" w:history="1">
        <w:r w:rsidR="009233E4" w:rsidRPr="00C92710">
          <w:rPr>
            <w:rStyle w:val="Hipercze"/>
            <w:color w:val="auto"/>
          </w:rPr>
          <w:t>2.</w:t>
        </w:r>
        <w:r w:rsidR="009233E4" w:rsidRPr="00C92710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9233E4" w:rsidRPr="00C92710">
          <w:rPr>
            <w:rStyle w:val="Hipercze"/>
            <w:color w:val="auto"/>
          </w:rPr>
          <w:t>Zlecenia otwarte</w:t>
        </w:r>
        <w:r w:rsidR="009233E4" w:rsidRPr="00C92710">
          <w:rPr>
            <w:webHidden/>
            <w:color w:val="auto"/>
          </w:rPr>
          <w:tab/>
        </w:r>
        <w:r w:rsidR="009233E4" w:rsidRPr="00C92710">
          <w:rPr>
            <w:webHidden/>
            <w:color w:val="auto"/>
          </w:rPr>
          <w:fldChar w:fldCharType="begin"/>
        </w:r>
        <w:r w:rsidR="009233E4" w:rsidRPr="00C92710">
          <w:rPr>
            <w:webHidden/>
            <w:color w:val="auto"/>
          </w:rPr>
          <w:instrText xml:space="preserve"> PAGEREF _Toc46305395 \h </w:instrText>
        </w:r>
        <w:r w:rsidR="009233E4" w:rsidRPr="00C92710">
          <w:rPr>
            <w:webHidden/>
            <w:color w:val="auto"/>
          </w:rPr>
        </w:r>
        <w:r w:rsidR="009233E4" w:rsidRPr="00C92710">
          <w:rPr>
            <w:webHidden/>
            <w:color w:val="auto"/>
          </w:rPr>
          <w:fldChar w:fldCharType="separate"/>
        </w:r>
        <w:r w:rsidR="00D341E0">
          <w:rPr>
            <w:webHidden/>
            <w:color w:val="auto"/>
          </w:rPr>
          <w:t>11</w:t>
        </w:r>
        <w:r w:rsidR="009233E4" w:rsidRPr="00C92710">
          <w:rPr>
            <w:webHidden/>
            <w:color w:val="auto"/>
          </w:rPr>
          <w:fldChar w:fldCharType="end"/>
        </w:r>
      </w:hyperlink>
    </w:p>
    <w:p w:rsidR="009233E4" w:rsidRPr="00C92710" w:rsidRDefault="008543FC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396" w:history="1">
        <w:r w:rsidR="009233E4" w:rsidRPr="00C92710">
          <w:rPr>
            <w:rStyle w:val="Hipercze"/>
            <w:color w:val="auto"/>
          </w:rPr>
          <w:t>3.</w:t>
        </w:r>
        <w:r w:rsidR="009233E4" w:rsidRPr="00C92710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9233E4" w:rsidRPr="00C92710">
          <w:rPr>
            <w:rStyle w:val="Hipercze"/>
            <w:color w:val="auto"/>
          </w:rPr>
          <w:t>Strony obliczeniowe</w:t>
        </w:r>
        <w:r w:rsidR="009233E4" w:rsidRPr="00C92710">
          <w:rPr>
            <w:webHidden/>
            <w:color w:val="auto"/>
          </w:rPr>
          <w:tab/>
        </w:r>
        <w:r w:rsidR="009233E4" w:rsidRPr="00C92710">
          <w:rPr>
            <w:webHidden/>
            <w:color w:val="auto"/>
          </w:rPr>
          <w:fldChar w:fldCharType="begin"/>
        </w:r>
        <w:r w:rsidR="009233E4" w:rsidRPr="00C92710">
          <w:rPr>
            <w:webHidden/>
            <w:color w:val="auto"/>
          </w:rPr>
          <w:instrText xml:space="preserve"> PAGEREF _Toc46305396 \h </w:instrText>
        </w:r>
        <w:r w:rsidR="009233E4" w:rsidRPr="00C92710">
          <w:rPr>
            <w:webHidden/>
            <w:color w:val="auto"/>
          </w:rPr>
        </w:r>
        <w:r w:rsidR="009233E4" w:rsidRPr="00C92710">
          <w:rPr>
            <w:webHidden/>
            <w:color w:val="auto"/>
          </w:rPr>
          <w:fldChar w:fldCharType="separate"/>
        </w:r>
        <w:r w:rsidR="00D341E0">
          <w:rPr>
            <w:webHidden/>
            <w:color w:val="auto"/>
          </w:rPr>
          <w:t>12</w:t>
        </w:r>
        <w:r w:rsidR="009233E4" w:rsidRPr="00C92710">
          <w:rPr>
            <w:webHidden/>
            <w:color w:val="auto"/>
          </w:rPr>
          <w:fldChar w:fldCharType="end"/>
        </w:r>
      </w:hyperlink>
    </w:p>
    <w:p w:rsidR="009233E4" w:rsidRPr="00C92710" w:rsidRDefault="008543FC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397" w:history="1">
        <w:r w:rsidR="009233E4" w:rsidRPr="00C92710">
          <w:rPr>
            <w:rStyle w:val="Hipercze"/>
            <w:color w:val="auto"/>
          </w:rPr>
          <w:t>4.</w:t>
        </w:r>
        <w:r w:rsidR="009233E4" w:rsidRPr="00C92710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9233E4" w:rsidRPr="00C92710">
          <w:rPr>
            <w:rStyle w:val="Hipercze"/>
            <w:color w:val="auto"/>
          </w:rPr>
          <w:t>Komunikacja z Zamawiającym</w:t>
        </w:r>
        <w:r w:rsidR="009233E4" w:rsidRPr="00C92710">
          <w:rPr>
            <w:webHidden/>
            <w:color w:val="auto"/>
          </w:rPr>
          <w:tab/>
        </w:r>
        <w:r w:rsidR="009233E4" w:rsidRPr="00C92710">
          <w:rPr>
            <w:webHidden/>
            <w:color w:val="auto"/>
          </w:rPr>
          <w:fldChar w:fldCharType="begin"/>
        </w:r>
        <w:r w:rsidR="009233E4" w:rsidRPr="00C92710">
          <w:rPr>
            <w:webHidden/>
            <w:color w:val="auto"/>
          </w:rPr>
          <w:instrText xml:space="preserve"> PAGEREF _Toc46305397 \h </w:instrText>
        </w:r>
        <w:r w:rsidR="009233E4" w:rsidRPr="00C92710">
          <w:rPr>
            <w:webHidden/>
            <w:color w:val="auto"/>
          </w:rPr>
        </w:r>
        <w:r w:rsidR="009233E4" w:rsidRPr="00C92710">
          <w:rPr>
            <w:webHidden/>
            <w:color w:val="auto"/>
          </w:rPr>
          <w:fldChar w:fldCharType="separate"/>
        </w:r>
        <w:r w:rsidR="00D341E0">
          <w:rPr>
            <w:webHidden/>
            <w:color w:val="auto"/>
          </w:rPr>
          <w:t>12</w:t>
        </w:r>
        <w:r w:rsidR="009233E4" w:rsidRPr="00C92710">
          <w:rPr>
            <w:webHidden/>
            <w:color w:val="auto"/>
          </w:rPr>
          <w:fldChar w:fldCharType="end"/>
        </w:r>
      </w:hyperlink>
    </w:p>
    <w:p w:rsidR="009233E4" w:rsidRPr="00C92710" w:rsidRDefault="008543FC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398" w:history="1">
        <w:r w:rsidR="009233E4" w:rsidRPr="00C92710">
          <w:rPr>
            <w:rStyle w:val="Hipercze"/>
            <w:color w:val="auto"/>
          </w:rPr>
          <w:t>5.</w:t>
        </w:r>
        <w:r w:rsidR="009233E4" w:rsidRPr="00C92710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9233E4" w:rsidRPr="00C92710">
          <w:rPr>
            <w:rStyle w:val="Hipercze"/>
            <w:color w:val="auto"/>
          </w:rPr>
          <w:t>Zestawienia, faktury</w:t>
        </w:r>
        <w:r w:rsidR="009233E4" w:rsidRPr="00C92710">
          <w:rPr>
            <w:webHidden/>
            <w:color w:val="auto"/>
          </w:rPr>
          <w:tab/>
        </w:r>
        <w:r w:rsidR="009233E4" w:rsidRPr="00C92710">
          <w:rPr>
            <w:webHidden/>
            <w:color w:val="auto"/>
          </w:rPr>
          <w:fldChar w:fldCharType="begin"/>
        </w:r>
        <w:r w:rsidR="009233E4" w:rsidRPr="00C92710">
          <w:rPr>
            <w:webHidden/>
            <w:color w:val="auto"/>
          </w:rPr>
          <w:instrText xml:space="preserve"> PAGEREF _Toc46305398 \h </w:instrText>
        </w:r>
        <w:r w:rsidR="009233E4" w:rsidRPr="00C92710">
          <w:rPr>
            <w:webHidden/>
            <w:color w:val="auto"/>
          </w:rPr>
        </w:r>
        <w:r w:rsidR="009233E4" w:rsidRPr="00C92710">
          <w:rPr>
            <w:webHidden/>
            <w:color w:val="auto"/>
          </w:rPr>
          <w:fldChar w:fldCharType="separate"/>
        </w:r>
        <w:r w:rsidR="00D341E0">
          <w:rPr>
            <w:webHidden/>
            <w:color w:val="auto"/>
          </w:rPr>
          <w:t>13</w:t>
        </w:r>
        <w:r w:rsidR="009233E4" w:rsidRPr="00C92710">
          <w:rPr>
            <w:webHidden/>
            <w:color w:val="auto"/>
          </w:rPr>
          <w:fldChar w:fldCharType="end"/>
        </w:r>
      </w:hyperlink>
    </w:p>
    <w:p w:rsidR="009233E4" w:rsidRPr="00C92710" w:rsidRDefault="008543FC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399" w:history="1">
        <w:r w:rsidR="009233E4" w:rsidRPr="00C92710">
          <w:rPr>
            <w:rStyle w:val="Hipercze"/>
            <w:color w:val="auto"/>
          </w:rPr>
          <w:t>6.</w:t>
        </w:r>
        <w:r w:rsidR="009233E4" w:rsidRPr="00C92710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9233E4" w:rsidRPr="00C92710">
          <w:rPr>
            <w:rStyle w:val="Hipercze"/>
            <w:color w:val="auto"/>
          </w:rPr>
          <w:t>Rozliczenia</w:t>
        </w:r>
        <w:r w:rsidR="009233E4" w:rsidRPr="00C92710">
          <w:rPr>
            <w:webHidden/>
            <w:color w:val="auto"/>
          </w:rPr>
          <w:tab/>
        </w:r>
        <w:r w:rsidR="009233E4" w:rsidRPr="00C92710">
          <w:rPr>
            <w:webHidden/>
            <w:color w:val="auto"/>
          </w:rPr>
          <w:fldChar w:fldCharType="begin"/>
        </w:r>
        <w:r w:rsidR="009233E4" w:rsidRPr="00C92710">
          <w:rPr>
            <w:webHidden/>
            <w:color w:val="auto"/>
          </w:rPr>
          <w:instrText xml:space="preserve"> PAGEREF _Toc46305399 \h </w:instrText>
        </w:r>
        <w:r w:rsidR="009233E4" w:rsidRPr="00C92710">
          <w:rPr>
            <w:webHidden/>
            <w:color w:val="auto"/>
          </w:rPr>
        </w:r>
        <w:r w:rsidR="009233E4" w:rsidRPr="00C92710">
          <w:rPr>
            <w:webHidden/>
            <w:color w:val="auto"/>
          </w:rPr>
          <w:fldChar w:fldCharType="separate"/>
        </w:r>
        <w:r w:rsidR="00D341E0">
          <w:rPr>
            <w:webHidden/>
            <w:color w:val="auto"/>
          </w:rPr>
          <w:t>14</w:t>
        </w:r>
        <w:r w:rsidR="009233E4" w:rsidRPr="00C92710">
          <w:rPr>
            <w:webHidden/>
            <w:color w:val="auto"/>
          </w:rPr>
          <w:fldChar w:fldCharType="end"/>
        </w:r>
      </w:hyperlink>
    </w:p>
    <w:p w:rsidR="00F952EC" w:rsidRDefault="006F761A" w:rsidP="00F952EC">
      <w:pPr>
        <w:pStyle w:val="Nagwek1"/>
        <w:spacing w:before="120"/>
      </w:pPr>
      <w:r w:rsidRPr="00C92710">
        <w:rPr>
          <w:b w:val="0"/>
          <w:bCs w:val="0"/>
          <w:sz w:val="20"/>
          <w:szCs w:val="20"/>
        </w:rPr>
        <w:fldChar w:fldCharType="end"/>
      </w:r>
    </w:p>
    <w:p w:rsidR="00F952EC" w:rsidRDefault="00F952EC" w:rsidP="00F952EC"/>
    <w:p w:rsidR="00F952EC" w:rsidRDefault="00F952EC" w:rsidP="00F952EC"/>
    <w:p w:rsidR="00F952EC" w:rsidRDefault="00F952EC" w:rsidP="00F952EC"/>
    <w:p w:rsidR="00F952EC" w:rsidRDefault="00F952EC" w:rsidP="00F952EC"/>
    <w:p w:rsidR="00F952EC" w:rsidRDefault="00F952EC" w:rsidP="00F952EC"/>
    <w:p w:rsidR="00F952EC" w:rsidRDefault="00F952EC" w:rsidP="00F952EC"/>
    <w:p w:rsidR="00F952EC" w:rsidRDefault="00F952EC" w:rsidP="00F952EC"/>
    <w:p w:rsidR="00F952EC" w:rsidRDefault="00F952EC" w:rsidP="00F952EC"/>
    <w:p w:rsidR="00F952EC" w:rsidRDefault="00F952EC" w:rsidP="00F952EC">
      <w:pPr>
        <w:pStyle w:val="Nagwek1"/>
        <w:numPr>
          <w:ilvl w:val="0"/>
          <w:numId w:val="3"/>
        </w:numPr>
        <w:spacing w:before="120"/>
      </w:pPr>
      <w:bookmarkStart w:id="5" w:name="_Toc46305383"/>
      <w:r>
        <w:lastRenderedPageBreak/>
        <w:t>Podmiot zamawiający usługi</w:t>
      </w:r>
      <w:bookmarkEnd w:id="5"/>
    </w:p>
    <w:p w:rsidR="00F952EC" w:rsidRPr="00705D60" w:rsidRDefault="00F952EC" w:rsidP="00FF5E01">
      <w:pPr>
        <w:numPr>
          <w:ilvl w:val="0"/>
          <w:numId w:val="6"/>
        </w:num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8B568E">
        <w:rPr>
          <w:rFonts w:ascii="Arial" w:hAnsi="Arial" w:cs="Arial"/>
          <w:sz w:val="20"/>
          <w:szCs w:val="20"/>
        </w:rPr>
        <w:t xml:space="preserve">Podmiotem udzielającym zamówienia publicznego na usługi tłumaczenia pisemnego </w:t>
      </w:r>
      <w:r>
        <w:rPr>
          <w:rFonts w:ascii="Arial" w:hAnsi="Arial" w:cs="Arial"/>
          <w:sz w:val="20"/>
          <w:szCs w:val="20"/>
        </w:rPr>
        <w:t xml:space="preserve">i usługi dodatkowe </w:t>
      </w:r>
      <w:r w:rsidRPr="00705D60">
        <w:rPr>
          <w:rFonts w:ascii="Arial" w:hAnsi="Arial" w:cs="Arial"/>
          <w:sz w:val="20"/>
          <w:szCs w:val="20"/>
        </w:rPr>
        <w:t xml:space="preserve">jest </w:t>
      </w:r>
      <w:r w:rsidR="00FF2FF5">
        <w:rPr>
          <w:rFonts w:ascii="Arial" w:hAnsi="Arial" w:cs="Arial"/>
          <w:b/>
          <w:sz w:val="20"/>
          <w:szCs w:val="20"/>
        </w:rPr>
        <w:t>Ministerstwo Rozwoju</w:t>
      </w:r>
      <w:r w:rsidRPr="00D90A32">
        <w:rPr>
          <w:rFonts w:ascii="Arial" w:hAnsi="Arial" w:cs="Arial"/>
          <w:b/>
          <w:sz w:val="20"/>
          <w:szCs w:val="20"/>
        </w:rPr>
        <w:t xml:space="preserve"> (M</w:t>
      </w:r>
      <w:r w:rsidR="00FF2FF5">
        <w:rPr>
          <w:rFonts w:ascii="Arial" w:hAnsi="Arial" w:cs="Arial"/>
          <w:b/>
          <w:sz w:val="20"/>
          <w:szCs w:val="20"/>
        </w:rPr>
        <w:t>R</w:t>
      </w:r>
      <w:r w:rsidRPr="00D90A32">
        <w:rPr>
          <w:rFonts w:ascii="Arial" w:hAnsi="Arial" w:cs="Arial"/>
          <w:b/>
          <w:sz w:val="20"/>
          <w:szCs w:val="20"/>
        </w:rPr>
        <w:t>)</w:t>
      </w:r>
      <w:r w:rsidRPr="00705D60">
        <w:rPr>
          <w:rFonts w:ascii="Arial" w:hAnsi="Arial" w:cs="Arial"/>
          <w:sz w:val="20"/>
          <w:szCs w:val="20"/>
        </w:rPr>
        <w:t>, zwan</w:t>
      </w:r>
      <w:r>
        <w:rPr>
          <w:rFonts w:ascii="Arial" w:hAnsi="Arial" w:cs="Arial"/>
          <w:sz w:val="20"/>
          <w:szCs w:val="20"/>
        </w:rPr>
        <w:t>e</w:t>
      </w:r>
      <w:r w:rsidRPr="00705D60">
        <w:rPr>
          <w:rFonts w:ascii="Arial" w:hAnsi="Arial" w:cs="Arial"/>
          <w:sz w:val="20"/>
          <w:szCs w:val="20"/>
        </w:rPr>
        <w:t xml:space="preserve"> dalej „Zamawiającym”.</w:t>
      </w:r>
    </w:p>
    <w:p w:rsidR="00F952EC" w:rsidRPr="00934FFD" w:rsidRDefault="00F952EC" w:rsidP="00FF5E01">
      <w:pPr>
        <w:numPr>
          <w:ilvl w:val="0"/>
          <w:numId w:val="6"/>
        </w:num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705D60">
        <w:rPr>
          <w:rFonts w:ascii="Arial" w:hAnsi="Arial" w:cs="Arial"/>
          <w:sz w:val="20"/>
          <w:szCs w:val="20"/>
        </w:rPr>
        <w:t xml:space="preserve">W imieniu Zamawiającego poszczególne usługi </w:t>
      </w:r>
      <w:r w:rsidRPr="00934FFD">
        <w:rPr>
          <w:rFonts w:ascii="Arial" w:hAnsi="Arial" w:cs="Arial"/>
          <w:sz w:val="20"/>
          <w:szCs w:val="20"/>
        </w:rPr>
        <w:t>są zlecane przez komórki organizacyjne (departamenty, biura, stanowiska do spraw</w:t>
      </w:r>
      <w:r w:rsidRPr="00814DF8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M</w:t>
      </w:r>
      <w:r w:rsidR="00213157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, na podstawie odrębnych </w:t>
      </w:r>
      <w:r w:rsidRPr="00705D60">
        <w:rPr>
          <w:rFonts w:ascii="Arial" w:hAnsi="Arial" w:cs="Arial"/>
          <w:sz w:val="20"/>
          <w:szCs w:val="20"/>
        </w:rPr>
        <w:t>zlece</w:t>
      </w:r>
      <w:r>
        <w:rPr>
          <w:rFonts w:ascii="Arial" w:hAnsi="Arial" w:cs="Arial"/>
          <w:sz w:val="20"/>
          <w:szCs w:val="20"/>
        </w:rPr>
        <w:t>ń, o których mowa w rozdz</w:t>
      </w:r>
      <w:r w:rsidRPr="00E2595C">
        <w:rPr>
          <w:rFonts w:ascii="Arial" w:hAnsi="Arial" w:cs="Arial"/>
          <w:sz w:val="20"/>
          <w:szCs w:val="20"/>
        </w:rPr>
        <w:t>. IV SOPZ pkt 1.</w:t>
      </w:r>
    </w:p>
    <w:p w:rsidR="00F952EC" w:rsidRDefault="00F952EC" w:rsidP="00F952EC">
      <w:pPr>
        <w:pStyle w:val="Nagwek1"/>
        <w:numPr>
          <w:ilvl w:val="0"/>
          <w:numId w:val="3"/>
        </w:numPr>
        <w:spacing w:before="120"/>
      </w:pPr>
      <w:bookmarkStart w:id="6" w:name="_Toc46305384"/>
      <w:r w:rsidRPr="00821421">
        <w:t>Przedmiot zamówienia</w:t>
      </w:r>
      <w:bookmarkEnd w:id="0"/>
      <w:bookmarkEnd w:id="1"/>
      <w:bookmarkEnd w:id="2"/>
      <w:bookmarkEnd w:id="3"/>
      <w:bookmarkEnd w:id="6"/>
    </w:p>
    <w:p w:rsidR="00F952EC" w:rsidRPr="00DC7D9E" w:rsidRDefault="00F952EC" w:rsidP="00F952EC">
      <w:pPr>
        <w:spacing w:before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 ramach zamówienia Wykonawca będzie zobowiązany do świadczenia następujących usług: </w:t>
      </w:r>
    </w:p>
    <w:p w:rsidR="00F952EC" w:rsidRPr="00EE36B4" w:rsidRDefault="00F952EC" w:rsidP="00F952EC">
      <w:pPr>
        <w:numPr>
          <w:ilvl w:val="0"/>
          <w:numId w:val="4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EE36B4">
        <w:rPr>
          <w:rFonts w:ascii="Arial" w:hAnsi="Arial" w:cs="Arial"/>
          <w:b/>
          <w:color w:val="000000"/>
          <w:sz w:val="20"/>
          <w:szCs w:val="20"/>
        </w:rPr>
        <w:t>Tłumaczeni</w:t>
      </w:r>
      <w:r>
        <w:rPr>
          <w:rFonts w:ascii="Arial" w:hAnsi="Arial" w:cs="Arial"/>
          <w:b/>
          <w:color w:val="000000"/>
          <w:sz w:val="20"/>
          <w:szCs w:val="20"/>
        </w:rPr>
        <w:t>e</w:t>
      </w:r>
      <w:r w:rsidRPr="00EE36B4">
        <w:rPr>
          <w:rFonts w:ascii="Arial" w:hAnsi="Arial" w:cs="Arial"/>
          <w:b/>
          <w:color w:val="000000"/>
          <w:sz w:val="20"/>
          <w:szCs w:val="20"/>
        </w:rPr>
        <w:t xml:space="preserve"> pisemne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wraz z weryfikacją</w:t>
      </w:r>
    </w:p>
    <w:p w:rsidR="00F952EC" w:rsidRDefault="00F952EC" w:rsidP="00FF5E01">
      <w:pPr>
        <w:numPr>
          <w:ilvl w:val="0"/>
          <w:numId w:val="26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Polega na tłumaczeniu </w:t>
      </w:r>
      <w:r w:rsidRPr="00EE36B4">
        <w:rPr>
          <w:rFonts w:ascii="Arial" w:hAnsi="Arial" w:cs="Arial"/>
          <w:color w:val="000000"/>
          <w:sz w:val="20"/>
          <w:szCs w:val="20"/>
        </w:rPr>
        <w:t>tekstów obejmujących w szczególności tematykę określoną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E2595C">
        <w:rPr>
          <w:rFonts w:ascii="Arial" w:hAnsi="Arial" w:cs="Arial"/>
          <w:color w:val="000000"/>
          <w:sz w:val="20"/>
          <w:szCs w:val="20"/>
        </w:rPr>
        <w:t>w rozdz. III pkt 2 SOPZ.</w:t>
      </w:r>
      <w:r>
        <w:rPr>
          <w:rFonts w:ascii="Arial" w:hAnsi="Arial" w:cs="Arial"/>
          <w:color w:val="000000"/>
          <w:sz w:val="20"/>
          <w:szCs w:val="20"/>
        </w:rPr>
        <w:t xml:space="preserve"> oraz na ich weryfikacji </w:t>
      </w:r>
      <w:r w:rsidRPr="008C04EF">
        <w:rPr>
          <w:rFonts w:ascii="Arial" w:hAnsi="Arial" w:cs="Arial"/>
          <w:color w:val="000000"/>
          <w:sz w:val="20"/>
          <w:szCs w:val="20"/>
        </w:rPr>
        <w:t>przez niezależnego weryfikatora. Weryfikacja będzie obejmować sprawdzenie prawidłowości zastosowania terminologii specjalistycznej oraz zapewnienie zrozumia</w:t>
      </w:r>
      <w:r>
        <w:rPr>
          <w:rFonts w:ascii="Arial" w:hAnsi="Arial" w:cs="Arial"/>
          <w:color w:val="000000"/>
          <w:sz w:val="20"/>
          <w:szCs w:val="20"/>
        </w:rPr>
        <w:t>łego ujęcia tematyki poruszanej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8C04EF">
        <w:rPr>
          <w:rFonts w:ascii="Arial" w:hAnsi="Arial" w:cs="Arial"/>
          <w:color w:val="000000"/>
          <w:sz w:val="20"/>
          <w:szCs w:val="20"/>
        </w:rPr>
        <w:t>w tłumaczonym tekście, jak również sprawdzenie poprawności językowej i gramatycznej tekstu i ujednolicenia stosowanej terminologii.</w:t>
      </w:r>
    </w:p>
    <w:p w:rsidR="00F952EC" w:rsidRPr="00005EDA" w:rsidRDefault="00F952EC" w:rsidP="00FF5E01">
      <w:pPr>
        <w:numPr>
          <w:ilvl w:val="0"/>
          <w:numId w:val="26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Zamawiający może wskazać, aby w ramach tłumaczenia została wykonana weryfikacja specjalistyczna.</w:t>
      </w:r>
    </w:p>
    <w:p w:rsidR="00F952EC" w:rsidRDefault="00F952EC" w:rsidP="00FF5E01">
      <w:pPr>
        <w:numPr>
          <w:ilvl w:val="0"/>
          <w:numId w:val="26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Zamawiający zastrzega sobie prawo do zlecenia większej liczby tłumaczeń pisemnych wraz z weryfikacją w tym samym czasie przez  komórki organizacyjne M</w:t>
      </w:r>
      <w:r w:rsidR="00FF2FF5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952EC" w:rsidRPr="00C05FB1" w:rsidRDefault="00F952EC" w:rsidP="00F952EC">
      <w:pPr>
        <w:numPr>
          <w:ilvl w:val="0"/>
          <w:numId w:val="4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05FB1">
        <w:rPr>
          <w:rFonts w:ascii="Arial" w:hAnsi="Arial" w:cs="Arial"/>
          <w:b/>
          <w:color w:val="000000"/>
          <w:sz w:val="20"/>
          <w:szCs w:val="20"/>
        </w:rPr>
        <w:t xml:space="preserve">Tłumaczenie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pisemne </w:t>
      </w:r>
      <w:r w:rsidRPr="00C05FB1">
        <w:rPr>
          <w:rFonts w:ascii="Arial" w:hAnsi="Arial" w:cs="Arial"/>
          <w:b/>
          <w:color w:val="000000"/>
          <w:sz w:val="20"/>
          <w:szCs w:val="20"/>
        </w:rPr>
        <w:t>przysięgłe</w:t>
      </w:r>
    </w:p>
    <w:p w:rsidR="00F952EC" w:rsidRDefault="00F952EC" w:rsidP="00FF5E01">
      <w:pPr>
        <w:numPr>
          <w:ilvl w:val="0"/>
          <w:numId w:val="27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Pr="00E2595C">
        <w:rPr>
          <w:rFonts w:ascii="Arial" w:hAnsi="Arial" w:cs="Arial"/>
          <w:color w:val="000000"/>
          <w:sz w:val="20"/>
          <w:szCs w:val="20"/>
        </w:rPr>
        <w:t>oleg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E2595C">
        <w:rPr>
          <w:rFonts w:ascii="Arial" w:hAnsi="Arial" w:cs="Arial"/>
          <w:color w:val="000000"/>
          <w:sz w:val="20"/>
          <w:szCs w:val="20"/>
        </w:rPr>
        <w:t xml:space="preserve"> na tłumaczeniu tekstów obejmujących w szczególności tematykę określoną</w:t>
      </w:r>
      <w:r w:rsidRPr="00E2595C">
        <w:rPr>
          <w:rFonts w:ascii="Arial" w:hAnsi="Arial" w:cs="Arial"/>
          <w:color w:val="000000"/>
          <w:sz w:val="20"/>
          <w:szCs w:val="20"/>
        </w:rPr>
        <w:br/>
        <w:t>w rozdz. III pkt 2 SOPZ,</w:t>
      </w:r>
      <w:r w:rsidRPr="00EE36B4">
        <w:rPr>
          <w:rFonts w:ascii="Arial" w:hAnsi="Arial" w:cs="Arial"/>
          <w:color w:val="000000"/>
          <w:sz w:val="20"/>
          <w:szCs w:val="20"/>
        </w:rPr>
        <w:t xml:space="preserve"> przez tłumacza przysięgłego</w:t>
      </w:r>
      <w:r w:rsidRPr="00954BEC">
        <w:rPr>
          <w:rStyle w:val="Odwoanieprzypisudolnego"/>
          <w:rFonts w:ascii="Arial" w:hAnsi="Arial" w:cs="Arial"/>
          <w:color w:val="000000"/>
          <w:sz w:val="18"/>
          <w:szCs w:val="18"/>
        </w:rPr>
        <w:footnoteReference w:id="1"/>
      </w:r>
      <w:r w:rsidRPr="00EE36B4">
        <w:rPr>
          <w:rFonts w:ascii="Arial" w:hAnsi="Arial" w:cs="Arial"/>
          <w:color w:val="000000"/>
          <w:sz w:val="20"/>
          <w:szCs w:val="20"/>
        </w:rPr>
        <w:t>, w przepisanej prawem formie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EE36B4">
        <w:rPr>
          <w:rFonts w:ascii="Arial" w:hAnsi="Arial" w:cs="Arial"/>
          <w:color w:val="000000"/>
          <w:sz w:val="20"/>
          <w:szCs w:val="20"/>
        </w:rPr>
        <w:t>i opatrzone jego pieczęcią</w:t>
      </w:r>
      <w:r>
        <w:rPr>
          <w:rFonts w:ascii="Arial" w:hAnsi="Arial" w:cs="Arial"/>
          <w:color w:val="000000"/>
          <w:sz w:val="20"/>
          <w:szCs w:val="20"/>
        </w:rPr>
        <w:t xml:space="preserve"> (tłumaczenia przysięgłe)</w:t>
      </w:r>
      <w:r w:rsidRPr="00EE36B4">
        <w:rPr>
          <w:rFonts w:ascii="Arial" w:hAnsi="Arial" w:cs="Arial"/>
          <w:color w:val="000000"/>
          <w:sz w:val="20"/>
          <w:szCs w:val="20"/>
        </w:rPr>
        <w:t>.</w:t>
      </w:r>
    </w:p>
    <w:p w:rsidR="00F952EC" w:rsidRPr="00C05FB1" w:rsidRDefault="00F952EC" w:rsidP="00FF5E01">
      <w:pPr>
        <w:numPr>
          <w:ilvl w:val="0"/>
          <w:numId w:val="27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Zamawiający zastrzega sobie prawo do zlecenia większej liczby tłumaczeń przysięgłych</w:t>
      </w:r>
      <w:r>
        <w:rPr>
          <w:rFonts w:ascii="Arial" w:hAnsi="Arial" w:cs="Arial"/>
          <w:color w:val="000000"/>
          <w:sz w:val="20"/>
          <w:szCs w:val="20"/>
        </w:rPr>
        <w:br/>
        <w:t>w tym samym czasie przez komórki organizacyjne M</w:t>
      </w:r>
      <w:r w:rsidR="00FF2FF5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952EC" w:rsidRPr="00EE36B4" w:rsidRDefault="00F952EC" w:rsidP="00F952EC">
      <w:pPr>
        <w:numPr>
          <w:ilvl w:val="0"/>
          <w:numId w:val="4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E36B4">
        <w:rPr>
          <w:rFonts w:ascii="Arial" w:hAnsi="Arial" w:cs="Arial"/>
          <w:b/>
          <w:color w:val="000000"/>
          <w:sz w:val="20"/>
          <w:szCs w:val="20"/>
        </w:rPr>
        <w:t>Weryfikacja językowa</w:t>
      </w:r>
    </w:p>
    <w:p w:rsidR="00F952EC" w:rsidRDefault="00F952EC" w:rsidP="00FF5E01">
      <w:pPr>
        <w:numPr>
          <w:ilvl w:val="0"/>
          <w:numId w:val="28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Pr="00EE36B4">
        <w:rPr>
          <w:rFonts w:ascii="Arial" w:hAnsi="Arial" w:cs="Arial"/>
          <w:color w:val="000000"/>
          <w:sz w:val="20"/>
          <w:szCs w:val="20"/>
        </w:rPr>
        <w:t>olega na porównaniu tekstu przetłumaczonego przez Zamawiającego z tekstem oryginalnym i na wprowadzeniu przez Wykonawcę odpowiednich poprawek zgodnie z tekstem oryginalnym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F952EC" w:rsidRPr="00A10E94" w:rsidRDefault="00F952EC" w:rsidP="00FF5E01">
      <w:pPr>
        <w:numPr>
          <w:ilvl w:val="0"/>
          <w:numId w:val="26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Weryfikacja językowa może dotyczyć tekstu utworzonego przez Zamawiającego w języku obcym, mająca na celu </w:t>
      </w:r>
      <w:r w:rsidRPr="008C04EF">
        <w:rPr>
          <w:rFonts w:ascii="Arial" w:hAnsi="Arial" w:cs="Arial"/>
          <w:color w:val="000000"/>
          <w:sz w:val="20"/>
          <w:szCs w:val="20"/>
        </w:rPr>
        <w:t xml:space="preserve">sprawdzenie poprawności językowej i </w:t>
      </w:r>
      <w:r>
        <w:rPr>
          <w:rFonts w:ascii="Arial" w:hAnsi="Arial" w:cs="Arial"/>
          <w:color w:val="000000"/>
          <w:sz w:val="20"/>
          <w:szCs w:val="20"/>
        </w:rPr>
        <w:t>gramatycznej tekstu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8C04EF">
        <w:rPr>
          <w:rFonts w:ascii="Arial" w:hAnsi="Arial" w:cs="Arial"/>
          <w:color w:val="000000"/>
          <w:sz w:val="20"/>
          <w:szCs w:val="20"/>
        </w:rPr>
        <w:t>i ujednolicenia stosowanej terminologii.</w:t>
      </w:r>
    </w:p>
    <w:p w:rsidR="00F952EC" w:rsidRDefault="00F952EC" w:rsidP="00FF5E01">
      <w:pPr>
        <w:numPr>
          <w:ilvl w:val="0"/>
          <w:numId w:val="27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Zamawiający zastrzega sobie prawo do zlecenia większej liczby weryfikacji językowych</w:t>
      </w:r>
      <w:r>
        <w:rPr>
          <w:rFonts w:ascii="Arial" w:hAnsi="Arial" w:cs="Arial"/>
          <w:color w:val="000000"/>
          <w:sz w:val="20"/>
          <w:szCs w:val="20"/>
        </w:rPr>
        <w:br/>
        <w:t>w tym samym czasie przez komórki organizacyjne M</w:t>
      </w:r>
      <w:r w:rsidR="00FF2FF5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952EC" w:rsidRPr="008C04EF" w:rsidRDefault="00F952EC" w:rsidP="00F952EC">
      <w:pPr>
        <w:numPr>
          <w:ilvl w:val="0"/>
          <w:numId w:val="4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C04EF">
        <w:rPr>
          <w:rFonts w:ascii="Arial" w:hAnsi="Arial" w:cs="Arial"/>
          <w:b/>
          <w:color w:val="000000"/>
          <w:sz w:val="20"/>
          <w:szCs w:val="20"/>
        </w:rPr>
        <w:t>Weryfikacja specjalistyczna</w:t>
      </w:r>
    </w:p>
    <w:p w:rsidR="00F952EC" w:rsidRDefault="00F952EC" w:rsidP="00FF5E01">
      <w:pPr>
        <w:numPr>
          <w:ilvl w:val="0"/>
          <w:numId w:val="27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0A5EDD">
        <w:rPr>
          <w:rFonts w:ascii="Arial" w:hAnsi="Arial" w:cs="Arial"/>
          <w:color w:val="000000"/>
          <w:sz w:val="20"/>
          <w:szCs w:val="20"/>
        </w:rPr>
        <w:t>Polegająca na weryfikacji tłumaczenia przez specjalistę z danej dziedziny w szczególności z zakresu podanego w rozdz</w:t>
      </w:r>
      <w:r>
        <w:rPr>
          <w:rFonts w:ascii="Arial" w:hAnsi="Arial" w:cs="Arial"/>
          <w:color w:val="000000"/>
          <w:sz w:val="20"/>
          <w:szCs w:val="20"/>
        </w:rPr>
        <w:t>. III pkt 2</w:t>
      </w:r>
      <w:r w:rsidRPr="008C04EF">
        <w:rPr>
          <w:rFonts w:ascii="Arial" w:hAnsi="Arial" w:cs="Arial"/>
          <w:color w:val="000000"/>
          <w:sz w:val="20"/>
          <w:szCs w:val="20"/>
        </w:rPr>
        <w:t>.</w:t>
      </w:r>
    </w:p>
    <w:p w:rsidR="00F952EC" w:rsidRPr="00B81896" w:rsidRDefault="00F952EC" w:rsidP="00FF5E01">
      <w:pPr>
        <w:numPr>
          <w:ilvl w:val="0"/>
          <w:numId w:val="27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Zamawiający zastrzega sobie prawo do zlecenia większej liczby weryfikacji językowych</w:t>
      </w:r>
      <w:r>
        <w:rPr>
          <w:rFonts w:ascii="Arial" w:hAnsi="Arial" w:cs="Arial"/>
          <w:color w:val="000000"/>
          <w:sz w:val="20"/>
          <w:szCs w:val="20"/>
        </w:rPr>
        <w:br/>
        <w:t>w tym samym czasie przez komórki organizacyjne M</w:t>
      </w:r>
      <w:r w:rsidR="00C1568F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952EC" w:rsidRPr="00B81896" w:rsidRDefault="00F952EC" w:rsidP="00F952EC">
      <w:pPr>
        <w:numPr>
          <w:ilvl w:val="0"/>
          <w:numId w:val="4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81896">
        <w:rPr>
          <w:rFonts w:ascii="Arial" w:hAnsi="Arial" w:cs="Arial"/>
          <w:b/>
          <w:color w:val="000000"/>
          <w:sz w:val="20"/>
          <w:szCs w:val="20"/>
        </w:rPr>
        <w:t>Usługa ujednolicania tekstów</w:t>
      </w:r>
    </w:p>
    <w:p w:rsidR="00F952EC" w:rsidRDefault="00F952EC" w:rsidP="00FF5E01">
      <w:pPr>
        <w:numPr>
          <w:ilvl w:val="0"/>
          <w:numId w:val="27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B81896">
        <w:rPr>
          <w:rFonts w:ascii="Arial" w:hAnsi="Arial" w:cs="Arial"/>
          <w:color w:val="000000"/>
          <w:sz w:val="20"/>
          <w:szCs w:val="20"/>
        </w:rPr>
        <w:t xml:space="preserve">Polega na przetłumaczeniu </w:t>
      </w:r>
      <w:r>
        <w:rPr>
          <w:rFonts w:ascii="Arial" w:hAnsi="Arial" w:cs="Arial"/>
          <w:color w:val="000000"/>
          <w:sz w:val="20"/>
          <w:szCs w:val="20"/>
        </w:rPr>
        <w:t xml:space="preserve">wraz z weryfikacją </w:t>
      </w:r>
      <w:r w:rsidRPr="00B81896">
        <w:rPr>
          <w:rFonts w:ascii="Arial" w:hAnsi="Arial" w:cs="Arial"/>
          <w:color w:val="000000"/>
          <w:sz w:val="20"/>
          <w:szCs w:val="20"/>
        </w:rPr>
        <w:t>nowelizacji dokumentu, a następnie zaimplementowaniu nowelizacji do wcześniejszej wersji tekstu, tak aby powstał tekst jednolity obejmujący zmiany zawarte w nowelizacji. Usługa ta może ob</w:t>
      </w:r>
      <w:r>
        <w:rPr>
          <w:rFonts w:ascii="Arial" w:hAnsi="Arial" w:cs="Arial"/>
          <w:color w:val="000000"/>
          <w:sz w:val="20"/>
          <w:szCs w:val="20"/>
        </w:rPr>
        <w:t xml:space="preserve">ejmować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tłumaczenie nowelizacji </w:t>
      </w:r>
      <w:r w:rsidRPr="00B81896">
        <w:rPr>
          <w:rFonts w:ascii="Arial" w:hAnsi="Arial" w:cs="Arial"/>
          <w:color w:val="000000"/>
          <w:sz w:val="20"/>
          <w:szCs w:val="20"/>
        </w:rPr>
        <w:t>z języka obcego na język polski i wprowadzenie do tekstu pierwotnego w języku polskim lub obejmować prace wyłącznie na wersji obcojęzycznej.</w:t>
      </w:r>
    </w:p>
    <w:p w:rsidR="00F952EC" w:rsidRPr="00B81896" w:rsidRDefault="00F952EC" w:rsidP="00F952EC">
      <w:pPr>
        <w:numPr>
          <w:ilvl w:val="0"/>
          <w:numId w:val="4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81896">
        <w:rPr>
          <w:rFonts w:ascii="Arial" w:hAnsi="Arial" w:cs="Arial"/>
          <w:b/>
          <w:color w:val="000000"/>
          <w:sz w:val="20"/>
          <w:szCs w:val="20"/>
        </w:rPr>
        <w:t>Usługa DTP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towarzysząca usługom tłumaczenia pisemnego wraz z weryfikacją, przysięgłego, weryfikacji językowej i specjalistycznej oraz ujednolicaniu tekstów</w:t>
      </w:r>
    </w:p>
    <w:p w:rsidR="00F952EC" w:rsidRDefault="00F952EC" w:rsidP="00FF5E01">
      <w:pPr>
        <w:numPr>
          <w:ilvl w:val="0"/>
          <w:numId w:val="27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Usługa realizowana w</w:t>
      </w:r>
      <w:r w:rsidRPr="00B81896">
        <w:rPr>
          <w:rFonts w:ascii="Arial" w:hAnsi="Arial" w:cs="Arial"/>
          <w:color w:val="000000"/>
          <w:sz w:val="20"/>
          <w:szCs w:val="20"/>
        </w:rPr>
        <w:t xml:space="preserve"> przypadku tekstów przekazywanych w </w:t>
      </w:r>
      <w:r>
        <w:rPr>
          <w:rFonts w:ascii="Arial" w:hAnsi="Arial" w:cs="Arial"/>
          <w:color w:val="000000"/>
          <w:sz w:val="20"/>
          <w:szCs w:val="20"/>
        </w:rPr>
        <w:t>formie nieedytowalnej. P</w:t>
      </w:r>
      <w:r w:rsidRPr="00B81896">
        <w:rPr>
          <w:rFonts w:ascii="Arial" w:hAnsi="Arial" w:cs="Arial"/>
          <w:color w:val="000000"/>
          <w:sz w:val="20"/>
          <w:szCs w:val="20"/>
        </w:rPr>
        <w:t xml:space="preserve">olega na </w:t>
      </w:r>
      <w:r>
        <w:rPr>
          <w:rFonts w:ascii="Arial" w:hAnsi="Arial" w:cs="Arial"/>
          <w:color w:val="000000"/>
          <w:sz w:val="20"/>
          <w:szCs w:val="20"/>
        </w:rPr>
        <w:t>uzyskaniu dokumentu edytowalnego</w:t>
      </w:r>
      <w:r w:rsidRPr="00B81896">
        <w:rPr>
          <w:rFonts w:ascii="Arial" w:hAnsi="Arial" w:cs="Arial"/>
          <w:color w:val="000000"/>
          <w:sz w:val="20"/>
          <w:szCs w:val="20"/>
        </w:rPr>
        <w:t xml:space="preserve"> a następnie dostosowaniu formatowania tłumaczeni</w:t>
      </w:r>
      <w:r>
        <w:rPr>
          <w:rFonts w:ascii="Arial" w:hAnsi="Arial" w:cs="Arial"/>
          <w:color w:val="000000"/>
          <w:sz w:val="20"/>
          <w:szCs w:val="20"/>
        </w:rPr>
        <w:t>a do widocznego w dokumencie nieedytowanym.</w:t>
      </w:r>
    </w:p>
    <w:p w:rsidR="00F952EC" w:rsidRDefault="00F952EC" w:rsidP="00FF5E01">
      <w:pPr>
        <w:numPr>
          <w:ilvl w:val="0"/>
          <w:numId w:val="27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 stanowi usługi DTP utworzenie wersji edytowalnej z pliku nieedytowalnego i zapisanie przetłumaczonego tekstu w jednolitej czcionce wskazanej przez Zamawiającego.</w:t>
      </w:r>
    </w:p>
    <w:p w:rsidR="00F952EC" w:rsidRPr="00500594" w:rsidRDefault="00F952EC" w:rsidP="00F952EC">
      <w:pPr>
        <w:spacing w:before="120"/>
        <w:ind w:left="1069"/>
        <w:jc w:val="both"/>
        <w:rPr>
          <w:rFonts w:ascii="Arial" w:hAnsi="Arial" w:cs="Arial"/>
          <w:color w:val="000000"/>
          <w:sz w:val="20"/>
          <w:szCs w:val="20"/>
        </w:rPr>
      </w:pPr>
    </w:p>
    <w:p w:rsidR="00F952EC" w:rsidRDefault="00F952EC" w:rsidP="00F952EC">
      <w:pPr>
        <w:numPr>
          <w:ilvl w:val="0"/>
          <w:numId w:val="4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8689E">
        <w:rPr>
          <w:rFonts w:ascii="Arial" w:hAnsi="Arial" w:cs="Arial"/>
          <w:b/>
          <w:color w:val="000000"/>
          <w:sz w:val="20"/>
          <w:szCs w:val="20"/>
        </w:rPr>
        <w:t>Szacunki d</w:t>
      </w:r>
      <w:r>
        <w:rPr>
          <w:rFonts w:ascii="Arial" w:hAnsi="Arial" w:cs="Arial"/>
          <w:b/>
          <w:color w:val="000000"/>
          <w:sz w:val="20"/>
          <w:szCs w:val="20"/>
        </w:rPr>
        <w:t>otyczące zamówienia</w:t>
      </w:r>
    </w:p>
    <w:p w:rsidR="00F952EC" w:rsidRDefault="00F952EC" w:rsidP="00F952EC">
      <w:pPr>
        <w:spacing w:before="120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952EC" w:rsidRPr="0038689E" w:rsidRDefault="00F952EC" w:rsidP="00FF5E01">
      <w:pPr>
        <w:numPr>
          <w:ilvl w:val="0"/>
          <w:numId w:val="5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Tłumaczenia pisemne wraz z weryfikacją</w:t>
      </w:r>
    </w:p>
    <w:p w:rsidR="00F952EC" w:rsidRDefault="00F952EC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218B2">
        <w:rPr>
          <w:rFonts w:ascii="Arial" w:hAnsi="Arial" w:cs="Arial"/>
          <w:color w:val="000000"/>
          <w:sz w:val="20"/>
          <w:szCs w:val="20"/>
        </w:rPr>
        <w:t xml:space="preserve">Zamawiający przewiduje, </w:t>
      </w:r>
      <w:r>
        <w:rPr>
          <w:rFonts w:ascii="Arial" w:hAnsi="Arial" w:cs="Arial"/>
          <w:color w:val="000000"/>
          <w:sz w:val="20"/>
          <w:szCs w:val="20"/>
        </w:rPr>
        <w:t>że łączna liczba</w:t>
      </w:r>
      <w:r w:rsidRPr="002218B2">
        <w:rPr>
          <w:rFonts w:ascii="Arial" w:hAnsi="Arial" w:cs="Arial"/>
          <w:color w:val="000000"/>
          <w:sz w:val="20"/>
          <w:szCs w:val="20"/>
        </w:rPr>
        <w:t xml:space="preserve"> stron oblic</w:t>
      </w:r>
      <w:r>
        <w:rPr>
          <w:rFonts w:ascii="Arial" w:hAnsi="Arial" w:cs="Arial"/>
          <w:color w:val="000000"/>
          <w:sz w:val="20"/>
          <w:szCs w:val="20"/>
        </w:rPr>
        <w:t xml:space="preserve">zeniowych, </w:t>
      </w:r>
      <w:r w:rsidRPr="00B2304F">
        <w:rPr>
          <w:rFonts w:ascii="Arial" w:hAnsi="Arial" w:cs="Arial"/>
          <w:color w:val="000000"/>
          <w:sz w:val="20"/>
          <w:szCs w:val="20"/>
        </w:rPr>
        <w:t xml:space="preserve">o których mowa w </w:t>
      </w:r>
      <w:r>
        <w:rPr>
          <w:rFonts w:ascii="Arial" w:hAnsi="Arial" w:cs="Arial"/>
          <w:color w:val="000000"/>
          <w:sz w:val="20"/>
          <w:szCs w:val="20"/>
        </w:rPr>
        <w:t xml:space="preserve">rozdz. IV pkt 3 </w:t>
      </w:r>
      <w:r w:rsidRPr="00E2595C">
        <w:rPr>
          <w:rFonts w:ascii="Arial" w:hAnsi="Arial" w:cs="Arial"/>
          <w:color w:val="000000"/>
          <w:sz w:val="20"/>
          <w:szCs w:val="20"/>
        </w:rPr>
        <w:t>SOPZ</w:t>
      </w:r>
      <w:r>
        <w:rPr>
          <w:rFonts w:ascii="Arial" w:hAnsi="Arial" w:cs="Arial"/>
          <w:sz w:val="20"/>
          <w:szCs w:val="20"/>
        </w:rPr>
        <w:t xml:space="preserve"> w danej grupie językowej może</w:t>
      </w:r>
      <w:r w:rsidRPr="00E2595C">
        <w:rPr>
          <w:rFonts w:ascii="Arial" w:hAnsi="Arial" w:cs="Arial"/>
          <w:sz w:val="20"/>
          <w:szCs w:val="20"/>
        </w:rPr>
        <w:t xml:space="preserve"> wynosić odpowiednio:</w:t>
      </w:r>
    </w:p>
    <w:p w:rsidR="00F952EC" w:rsidRDefault="00F952EC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2487"/>
        <w:gridCol w:w="2991"/>
        <w:gridCol w:w="2473"/>
      </w:tblGrid>
      <w:tr w:rsidR="00F952EC" w:rsidRPr="002702DE" w:rsidTr="00C35F7A">
        <w:tc>
          <w:tcPr>
            <w:tcW w:w="1337" w:type="dxa"/>
          </w:tcPr>
          <w:p w:rsidR="00F952EC" w:rsidRPr="002702DE" w:rsidRDefault="00F952EC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2DE">
              <w:rPr>
                <w:rFonts w:ascii="Arial" w:hAnsi="Arial" w:cs="Arial"/>
                <w:sz w:val="20"/>
                <w:szCs w:val="20"/>
              </w:rPr>
              <w:t>Grupy języków</w:t>
            </w:r>
          </w:p>
        </w:tc>
        <w:tc>
          <w:tcPr>
            <w:tcW w:w="2487" w:type="dxa"/>
          </w:tcPr>
          <w:p w:rsidR="00F952EC" w:rsidRPr="002702DE" w:rsidRDefault="00F952EC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2DE">
              <w:rPr>
                <w:rFonts w:ascii="Arial" w:hAnsi="Arial" w:cs="Arial"/>
                <w:sz w:val="20"/>
                <w:szCs w:val="20"/>
              </w:rPr>
              <w:t>Szacunkowa liczba stron w trybie zwykłym</w:t>
            </w:r>
          </w:p>
        </w:tc>
        <w:tc>
          <w:tcPr>
            <w:tcW w:w="2991" w:type="dxa"/>
          </w:tcPr>
          <w:p w:rsidR="00F952EC" w:rsidRPr="002702DE" w:rsidRDefault="00F952EC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2DE">
              <w:rPr>
                <w:rFonts w:ascii="Arial" w:hAnsi="Arial" w:cs="Arial"/>
                <w:sz w:val="20"/>
                <w:szCs w:val="20"/>
              </w:rPr>
              <w:t xml:space="preserve">Szacunkowa liczba stron w trybie ekspresowym </w:t>
            </w:r>
          </w:p>
        </w:tc>
        <w:tc>
          <w:tcPr>
            <w:tcW w:w="2473" w:type="dxa"/>
          </w:tcPr>
          <w:p w:rsidR="00F952EC" w:rsidRPr="002702DE" w:rsidRDefault="00F952EC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2DE">
              <w:rPr>
                <w:rFonts w:ascii="Arial" w:hAnsi="Arial" w:cs="Arial"/>
                <w:sz w:val="20"/>
                <w:szCs w:val="20"/>
              </w:rPr>
              <w:t xml:space="preserve">Szacunkowa liczba stron w trybie </w:t>
            </w:r>
            <w:r>
              <w:rPr>
                <w:rFonts w:ascii="Arial" w:hAnsi="Arial" w:cs="Arial"/>
                <w:sz w:val="20"/>
                <w:szCs w:val="20"/>
              </w:rPr>
              <w:t>super</w:t>
            </w:r>
            <w:r w:rsidRPr="002702DE">
              <w:rPr>
                <w:rFonts w:ascii="Arial" w:hAnsi="Arial" w:cs="Arial"/>
                <w:sz w:val="20"/>
                <w:szCs w:val="20"/>
              </w:rPr>
              <w:t>ekspresowym</w:t>
            </w:r>
          </w:p>
        </w:tc>
      </w:tr>
      <w:tr w:rsidR="00F952EC" w:rsidRPr="00E778D0" w:rsidTr="00C35F7A">
        <w:tc>
          <w:tcPr>
            <w:tcW w:w="1337" w:type="dxa"/>
          </w:tcPr>
          <w:p w:rsidR="00F952EC" w:rsidRPr="00E778D0" w:rsidRDefault="00F952EC" w:rsidP="00C35F7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Grupa A</w:t>
            </w:r>
          </w:p>
        </w:tc>
        <w:tc>
          <w:tcPr>
            <w:tcW w:w="2487" w:type="dxa"/>
          </w:tcPr>
          <w:p w:rsidR="00F952EC" w:rsidRPr="00E778D0" w:rsidRDefault="00C35F7A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5254</w:t>
            </w:r>
          </w:p>
        </w:tc>
        <w:tc>
          <w:tcPr>
            <w:tcW w:w="2991" w:type="dxa"/>
          </w:tcPr>
          <w:p w:rsidR="00F952EC" w:rsidRPr="00E778D0" w:rsidRDefault="00096C25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2473" w:type="dxa"/>
          </w:tcPr>
          <w:p w:rsidR="00F952EC" w:rsidRPr="00E778D0" w:rsidRDefault="00096C25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</w:tr>
      <w:tr w:rsidR="00F952EC" w:rsidRPr="00E778D0" w:rsidTr="00C35F7A">
        <w:tc>
          <w:tcPr>
            <w:tcW w:w="1337" w:type="dxa"/>
          </w:tcPr>
          <w:p w:rsidR="00F952EC" w:rsidRPr="00E778D0" w:rsidRDefault="00F952EC" w:rsidP="00C35F7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Grupa B</w:t>
            </w:r>
          </w:p>
        </w:tc>
        <w:tc>
          <w:tcPr>
            <w:tcW w:w="2487" w:type="dxa"/>
          </w:tcPr>
          <w:p w:rsidR="00F952EC" w:rsidRPr="00E778D0" w:rsidRDefault="00096C25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991" w:type="dxa"/>
          </w:tcPr>
          <w:p w:rsidR="00F952EC" w:rsidRPr="00E778D0" w:rsidRDefault="00096C25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473" w:type="dxa"/>
          </w:tcPr>
          <w:p w:rsidR="00F952EC" w:rsidRPr="00E778D0" w:rsidRDefault="00096C25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952EC" w:rsidRPr="00E778D0" w:rsidTr="00C35F7A">
        <w:tc>
          <w:tcPr>
            <w:tcW w:w="1337" w:type="dxa"/>
          </w:tcPr>
          <w:p w:rsidR="00F952EC" w:rsidRPr="00E778D0" w:rsidRDefault="00F952EC" w:rsidP="00C35F7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Grupa C</w:t>
            </w:r>
          </w:p>
        </w:tc>
        <w:tc>
          <w:tcPr>
            <w:tcW w:w="2487" w:type="dxa"/>
          </w:tcPr>
          <w:p w:rsidR="00F952EC" w:rsidRPr="00E778D0" w:rsidRDefault="00096C25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91" w:type="dxa"/>
          </w:tcPr>
          <w:p w:rsidR="00F952EC" w:rsidRPr="00E778D0" w:rsidRDefault="00096C25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73" w:type="dxa"/>
          </w:tcPr>
          <w:p w:rsidR="00F952EC" w:rsidRPr="00E778D0" w:rsidRDefault="00F952EC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F952EC" w:rsidRPr="00E778D0" w:rsidRDefault="00F952EC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952EC" w:rsidRPr="00E778D0" w:rsidRDefault="00F952EC" w:rsidP="00FF5E01">
      <w:pPr>
        <w:numPr>
          <w:ilvl w:val="0"/>
          <w:numId w:val="5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78D0">
        <w:rPr>
          <w:rFonts w:ascii="Arial" w:hAnsi="Arial" w:cs="Arial"/>
          <w:b/>
          <w:color w:val="000000"/>
          <w:sz w:val="20"/>
          <w:szCs w:val="20"/>
        </w:rPr>
        <w:t>Tłumaczenie przysięgłe</w:t>
      </w:r>
    </w:p>
    <w:p w:rsidR="00F952EC" w:rsidRPr="00E778D0" w:rsidRDefault="00F952EC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778D0">
        <w:rPr>
          <w:rFonts w:ascii="Arial" w:hAnsi="Arial" w:cs="Arial"/>
          <w:color w:val="000000"/>
          <w:sz w:val="20"/>
          <w:szCs w:val="20"/>
        </w:rPr>
        <w:t xml:space="preserve">Zamawiający przewiduje, że łączna liczba stron obliczeniowych, o których mowa rozdz. IV pkt 3 SOPZ </w:t>
      </w:r>
      <w:r w:rsidRPr="00E778D0">
        <w:rPr>
          <w:rFonts w:ascii="Arial" w:hAnsi="Arial" w:cs="Arial"/>
          <w:sz w:val="20"/>
          <w:szCs w:val="20"/>
        </w:rPr>
        <w:t>w danej grupie językowej może wynosić odpowiednio:</w:t>
      </w:r>
    </w:p>
    <w:p w:rsidR="00F952EC" w:rsidRPr="00E778D0" w:rsidRDefault="00F952EC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4229"/>
      </w:tblGrid>
      <w:tr w:rsidR="00F952EC" w:rsidRPr="00E778D0" w:rsidTr="00C35F7A">
        <w:tc>
          <w:tcPr>
            <w:tcW w:w="1639" w:type="dxa"/>
          </w:tcPr>
          <w:p w:rsidR="00F952EC" w:rsidRPr="00E778D0" w:rsidRDefault="00F952EC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Grupy języków</w:t>
            </w:r>
          </w:p>
        </w:tc>
        <w:tc>
          <w:tcPr>
            <w:tcW w:w="4229" w:type="dxa"/>
          </w:tcPr>
          <w:p w:rsidR="00F952EC" w:rsidRPr="00E778D0" w:rsidRDefault="00F952EC" w:rsidP="00C35F7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Szacunkowa liczba stron w trybie zwykłym</w:t>
            </w:r>
          </w:p>
        </w:tc>
      </w:tr>
      <w:tr w:rsidR="00F952EC" w:rsidRPr="00E778D0" w:rsidTr="00C35F7A">
        <w:tc>
          <w:tcPr>
            <w:tcW w:w="1639" w:type="dxa"/>
          </w:tcPr>
          <w:p w:rsidR="00F952EC" w:rsidRPr="00E778D0" w:rsidRDefault="00F952EC" w:rsidP="00C35F7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Grupa A</w:t>
            </w:r>
          </w:p>
        </w:tc>
        <w:tc>
          <w:tcPr>
            <w:tcW w:w="4229" w:type="dxa"/>
          </w:tcPr>
          <w:p w:rsidR="00F952EC" w:rsidRPr="00E778D0" w:rsidRDefault="00096C25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</w:tr>
      <w:tr w:rsidR="00F952EC" w:rsidRPr="00E778D0" w:rsidTr="00C35F7A">
        <w:tc>
          <w:tcPr>
            <w:tcW w:w="1639" w:type="dxa"/>
          </w:tcPr>
          <w:p w:rsidR="00F952EC" w:rsidRPr="00E778D0" w:rsidRDefault="00F952EC" w:rsidP="00C35F7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Grupa B</w:t>
            </w:r>
          </w:p>
        </w:tc>
        <w:tc>
          <w:tcPr>
            <w:tcW w:w="4229" w:type="dxa"/>
          </w:tcPr>
          <w:p w:rsidR="00F952EC" w:rsidRPr="00E778D0" w:rsidRDefault="00096C25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952EC" w:rsidRPr="00E778D0" w:rsidTr="00C35F7A">
        <w:tc>
          <w:tcPr>
            <w:tcW w:w="1639" w:type="dxa"/>
          </w:tcPr>
          <w:p w:rsidR="00F952EC" w:rsidRPr="00E778D0" w:rsidRDefault="00F952EC" w:rsidP="00C35F7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Grupa C</w:t>
            </w:r>
          </w:p>
        </w:tc>
        <w:tc>
          <w:tcPr>
            <w:tcW w:w="4229" w:type="dxa"/>
          </w:tcPr>
          <w:p w:rsidR="00F952EC" w:rsidRPr="00E778D0" w:rsidRDefault="00F952EC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F952EC" w:rsidRPr="00E778D0" w:rsidRDefault="00F952EC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952EC" w:rsidRPr="00E778D0" w:rsidRDefault="00F952EC" w:rsidP="00FF5E01">
      <w:pPr>
        <w:numPr>
          <w:ilvl w:val="0"/>
          <w:numId w:val="5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78D0">
        <w:rPr>
          <w:rFonts w:ascii="Arial" w:hAnsi="Arial" w:cs="Arial"/>
          <w:b/>
          <w:color w:val="000000"/>
          <w:sz w:val="20"/>
          <w:szCs w:val="20"/>
        </w:rPr>
        <w:t>Weryfikacja językowa</w:t>
      </w:r>
    </w:p>
    <w:p w:rsidR="00F952EC" w:rsidRPr="00E778D0" w:rsidRDefault="00F952EC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778D0">
        <w:rPr>
          <w:rFonts w:ascii="Arial" w:hAnsi="Arial" w:cs="Arial"/>
          <w:color w:val="000000"/>
          <w:sz w:val="20"/>
          <w:szCs w:val="20"/>
        </w:rPr>
        <w:t xml:space="preserve">Zamawiający przewiduje, że łączna liczba stron obliczeniowych, o których mowa w rozdz. IV pkt 3 SOPZ </w:t>
      </w:r>
      <w:r w:rsidRPr="00E778D0">
        <w:rPr>
          <w:rFonts w:ascii="Arial" w:hAnsi="Arial" w:cs="Arial"/>
          <w:sz w:val="20"/>
          <w:szCs w:val="20"/>
        </w:rPr>
        <w:t>w danej grupie językowej może wynosić odpowiednio:</w:t>
      </w:r>
    </w:p>
    <w:p w:rsidR="00F952EC" w:rsidRDefault="00F952EC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96C25" w:rsidRDefault="00096C25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96C25" w:rsidRPr="00E778D0" w:rsidRDefault="00096C25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2487"/>
        <w:gridCol w:w="2991"/>
        <w:gridCol w:w="2473"/>
      </w:tblGrid>
      <w:tr w:rsidR="00F952EC" w:rsidRPr="00E778D0" w:rsidTr="00C35F7A">
        <w:tc>
          <w:tcPr>
            <w:tcW w:w="1337" w:type="dxa"/>
          </w:tcPr>
          <w:p w:rsidR="00F952EC" w:rsidRPr="00E778D0" w:rsidRDefault="00F952EC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Grupy języków</w:t>
            </w:r>
          </w:p>
        </w:tc>
        <w:tc>
          <w:tcPr>
            <w:tcW w:w="2487" w:type="dxa"/>
          </w:tcPr>
          <w:p w:rsidR="00F952EC" w:rsidRPr="00E778D0" w:rsidRDefault="00F952EC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Szacunkowa liczba stron w trybie zwykłym</w:t>
            </w:r>
          </w:p>
        </w:tc>
        <w:tc>
          <w:tcPr>
            <w:tcW w:w="2991" w:type="dxa"/>
          </w:tcPr>
          <w:p w:rsidR="00F952EC" w:rsidRPr="00E778D0" w:rsidRDefault="00F952EC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Szacunkowa liczba stron w trybie ekspresowym</w:t>
            </w:r>
          </w:p>
        </w:tc>
        <w:tc>
          <w:tcPr>
            <w:tcW w:w="2473" w:type="dxa"/>
          </w:tcPr>
          <w:p w:rsidR="00F952EC" w:rsidRPr="00E778D0" w:rsidRDefault="00F952EC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Szacunkowa liczba stron w trybie superekspresowym</w:t>
            </w:r>
          </w:p>
        </w:tc>
      </w:tr>
      <w:tr w:rsidR="00F952EC" w:rsidRPr="00E778D0" w:rsidTr="00C35F7A">
        <w:tc>
          <w:tcPr>
            <w:tcW w:w="1337" w:type="dxa"/>
          </w:tcPr>
          <w:p w:rsidR="00F952EC" w:rsidRPr="00E778D0" w:rsidRDefault="00F952EC" w:rsidP="00C35F7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Grupa A</w:t>
            </w:r>
          </w:p>
        </w:tc>
        <w:tc>
          <w:tcPr>
            <w:tcW w:w="2487" w:type="dxa"/>
          </w:tcPr>
          <w:p w:rsidR="00F952EC" w:rsidRPr="00E778D0" w:rsidRDefault="00607DCB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1785</w:t>
            </w:r>
          </w:p>
        </w:tc>
        <w:tc>
          <w:tcPr>
            <w:tcW w:w="2991" w:type="dxa"/>
          </w:tcPr>
          <w:p w:rsidR="00F952EC" w:rsidRPr="00E778D0" w:rsidRDefault="00607DCB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2473" w:type="dxa"/>
          </w:tcPr>
          <w:p w:rsidR="00F952EC" w:rsidRPr="00E778D0" w:rsidRDefault="00607DCB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</w:tr>
      <w:tr w:rsidR="00F952EC" w:rsidRPr="00E778D0" w:rsidTr="00C35F7A">
        <w:tc>
          <w:tcPr>
            <w:tcW w:w="1337" w:type="dxa"/>
          </w:tcPr>
          <w:p w:rsidR="00F952EC" w:rsidRPr="00E778D0" w:rsidRDefault="00F952EC" w:rsidP="00C35F7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Grupa B</w:t>
            </w:r>
          </w:p>
        </w:tc>
        <w:tc>
          <w:tcPr>
            <w:tcW w:w="2487" w:type="dxa"/>
          </w:tcPr>
          <w:p w:rsidR="00F952EC" w:rsidRPr="00E778D0" w:rsidRDefault="00607DCB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2991" w:type="dxa"/>
          </w:tcPr>
          <w:p w:rsidR="00F952EC" w:rsidRPr="00E778D0" w:rsidRDefault="00607DCB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473" w:type="dxa"/>
          </w:tcPr>
          <w:p w:rsidR="00F952EC" w:rsidRPr="00E778D0" w:rsidRDefault="00607DCB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952EC" w:rsidRPr="00E778D0" w:rsidTr="00C35F7A">
        <w:tc>
          <w:tcPr>
            <w:tcW w:w="1337" w:type="dxa"/>
          </w:tcPr>
          <w:p w:rsidR="00F952EC" w:rsidRPr="00E778D0" w:rsidRDefault="00F952EC" w:rsidP="00C35F7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Grupa C</w:t>
            </w:r>
          </w:p>
        </w:tc>
        <w:tc>
          <w:tcPr>
            <w:tcW w:w="2487" w:type="dxa"/>
          </w:tcPr>
          <w:p w:rsidR="00F952EC" w:rsidRPr="00E778D0" w:rsidRDefault="00607DCB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91" w:type="dxa"/>
          </w:tcPr>
          <w:p w:rsidR="00F952EC" w:rsidRPr="00E778D0" w:rsidRDefault="00607DCB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73" w:type="dxa"/>
          </w:tcPr>
          <w:p w:rsidR="00F952EC" w:rsidRPr="00E778D0" w:rsidRDefault="00F952EC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F952EC" w:rsidRPr="00E778D0" w:rsidRDefault="00F952EC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952EC" w:rsidRPr="00E778D0" w:rsidRDefault="00F952EC" w:rsidP="00FF5E01">
      <w:pPr>
        <w:numPr>
          <w:ilvl w:val="0"/>
          <w:numId w:val="5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78D0">
        <w:rPr>
          <w:rFonts w:ascii="Arial" w:hAnsi="Arial" w:cs="Arial"/>
          <w:b/>
          <w:color w:val="000000"/>
          <w:sz w:val="20"/>
          <w:szCs w:val="20"/>
        </w:rPr>
        <w:t>Weryfikacja specjalistyczna</w:t>
      </w:r>
    </w:p>
    <w:p w:rsidR="00F952EC" w:rsidRPr="00E778D0" w:rsidRDefault="00F952EC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778D0">
        <w:rPr>
          <w:rFonts w:ascii="Arial" w:hAnsi="Arial" w:cs="Arial"/>
          <w:color w:val="000000"/>
          <w:sz w:val="20"/>
          <w:szCs w:val="20"/>
        </w:rPr>
        <w:t xml:space="preserve">Zamawiający przewiduje, że łączna liczba stron obliczeniowych, o których mowa w rozdz. IV pkt 3 SOPZ </w:t>
      </w:r>
      <w:r w:rsidRPr="00E778D0">
        <w:rPr>
          <w:rFonts w:ascii="Arial" w:hAnsi="Arial" w:cs="Arial"/>
          <w:sz w:val="20"/>
          <w:szCs w:val="20"/>
        </w:rPr>
        <w:t>w danej grupie językowej może wynosić odpowiednio:</w:t>
      </w:r>
    </w:p>
    <w:p w:rsidR="00F952EC" w:rsidRPr="00E778D0" w:rsidRDefault="00F952EC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3071"/>
        <w:gridCol w:w="4398"/>
      </w:tblGrid>
      <w:tr w:rsidR="00F952EC" w:rsidRPr="00E778D0" w:rsidTr="00C35F7A">
        <w:tc>
          <w:tcPr>
            <w:tcW w:w="1639" w:type="dxa"/>
          </w:tcPr>
          <w:p w:rsidR="00F952EC" w:rsidRPr="00E778D0" w:rsidRDefault="00F952EC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Grupy języków</w:t>
            </w:r>
          </w:p>
        </w:tc>
        <w:tc>
          <w:tcPr>
            <w:tcW w:w="3071" w:type="dxa"/>
          </w:tcPr>
          <w:p w:rsidR="00F952EC" w:rsidRPr="00E778D0" w:rsidRDefault="00F952EC" w:rsidP="00C35F7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Szacunkowa liczba stron w trybie zwykłym</w:t>
            </w:r>
          </w:p>
        </w:tc>
        <w:tc>
          <w:tcPr>
            <w:tcW w:w="4398" w:type="dxa"/>
          </w:tcPr>
          <w:p w:rsidR="00F952EC" w:rsidRPr="00E778D0" w:rsidRDefault="00F952EC" w:rsidP="00C35F7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Szacunkowa liczba stron w trybie ekspresowym</w:t>
            </w:r>
          </w:p>
        </w:tc>
      </w:tr>
      <w:tr w:rsidR="00F952EC" w:rsidRPr="00E778D0" w:rsidTr="00C35F7A">
        <w:tc>
          <w:tcPr>
            <w:tcW w:w="1639" w:type="dxa"/>
          </w:tcPr>
          <w:p w:rsidR="00F952EC" w:rsidRPr="00E778D0" w:rsidRDefault="00F952EC" w:rsidP="00C35F7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Grupa A</w:t>
            </w:r>
          </w:p>
        </w:tc>
        <w:tc>
          <w:tcPr>
            <w:tcW w:w="3071" w:type="dxa"/>
          </w:tcPr>
          <w:p w:rsidR="00F952EC" w:rsidRPr="00E778D0" w:rsidRDefault="00607DCB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4398" w:type="dxa"/>
          </w:tcPr>
          <w:p w:rsidR="00F952EC" w:rsidRPr="00E778D0" w:rsidRDefault="00607DCB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F952EC" w:rsidRPr="00E778D0" w:rsidTr="00C35F7A">
        <w:tc>
          <w:tcPr>
            <w:tcW w:w="1639" w:type="dxa"/>
          </w:tcPr>
          <w:p w:rsidR="00F952EC" w:rsidRPr="00E778D0" w:rsidRDefault="00F952EC" w:rsidP="00C35F7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Grupa B</w:t>
            </w:r>
          </w:p>
        </w:tc>
        <w:tc>
          <w:tcPr>
            <w:tcW w:w="3071" w:type="dxa"/>
          </w:tcPr>
          <w:p w:rsidR="00F952EC" w:rsidRPr="00E778D0" w:rsidRDefault="00607DCB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4398" w:type="dxa"/>
          </w:tcPr>
          <w:p w:rsidR="00F952EC" w:rsidRPr="00E778D0" w:rsidRDefault="00607DCB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F952EC" w:rsidRPr="00E778D0" w:rsidTr="00C35F7A">
        <w:tc>
          <w:tcPr>
            <w:tcW w:w="1639" w:type="dxa"/>
          </w:tcPr>
          <w:p w:rsidR="00F952EC" w:rsidRPr="00E778D0" w:rsidRDefault="00F952EC" w:rsidP="00C35F7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Grupa C</w:t>
            </w:r>
          </w:p>
        </w:tc>
        <w:tc>
          <w:tcPr>
            <w:tcW w:w="3071" w:type="dxa"/>
          </w:tcPr>
          <w:p w:rsidR="00F952EC" w:rsidRPr="00E778D0" w:rsidRDefault="00607DCB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8" w:type="dxa"/>
          </w:tcPr>
          <w:p w:rsidR="00F952EC" w:rsidRPr="00E778D0" w:rsidRDefault="00607DCB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F952EC" w:rsidRPr="00E778D0" w:rsidRDefault="00F952EC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952EC" w:rsidRPr="00E778D0" w:rsidRDefault="00F952EC" w:rsidP="00FF5E01">
      <w:pPr>
        <w:numPr>
          <w:ilvl w:val="0"/>
          <w:numId w:val="5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78D0">
        <w:rPr>
          <w:rFonts w:ascii="Arial" w:hAnsi="Arial" w:cs="Arial"/>
          <w:b/>
          <w:color w:val="000000"/>
          <w:sz w:val="20"/>
          <w:szCs w:val="20"/>
        </w:rPr>
        <w:t>Ujednolicanie tekstów</w:t>
      </w:r>
    </w:p>
    <w:p w:rsidR="00F952EC" w:rsidRDefault="00F952EC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778D0">
        <w:rPr>
          <w:rFonts w:ascii="Arial" w:hAnsi="Arial" w:cs="Arial"/>
          <w:color w:val="000000"/>
          <w:sz w:val="20"/>
          <w:szCs w:val="20"/>
        </w:rPr>
        <w:t xml:space="preserve">Zamawiający przewiduje, że łączna liczba stron obliczeniowych, o których mowa w rozdz. IV pkt 3 SOPZ </w:t>
      </w:r>
      <w:r w:rsidRPr="00E778D0">
        <w:rPr>
          <w:rFonts w:ascii="Arial" w:hAnsi="Arial" w:cs="Arial"/>
          <w:sz w:val="20"/>
          <w:szCs w:val="20"/>
        </w:rPr>
        <w:t>w danej grupie językowej może wynosić odpowiednio:</w:t>
      </w:r>
    </w:p>
    <w:p w:rsidR="00F952EC" w:rsidRPr="00E778D0" w:rsidRDefault="00F952EC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3071"/>
        <w:gridCol w:w="4398"/>
      </w:tblGrid>
      <w:tr w:rsidR="00F952EC" w:rsidRPr="00E778D0" w:rsidTr="00C35F7A">
        <w:tc>
          <w:tcPr>
            <w:tcW w:w="1639" w:type="dxa"/>
          </w:tcPr>
          <w:p w:rsidR="00F952EC" w:rsidRPr="00E778D0" w:rsidRDefault="00F952EC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Grupy języków</w:t>
            </w:r>
          </w:p>
        </w:tc>
        <w:tc>
          <w:tcPr>
            <w:tcW w:w="3071" w:type="dxa"/>
          </w:tcPr>
          <w:p w:rsidR="00F952EC" w:rsidRPr="00E778D0" w:rsidRDefault="00F952EC" w:rsidP="00C35F7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Szacunkowa liczba stron w trybie zwykłym</w:t>
            </w:r>
          </w:p>
        </w:tc>
        <w:tc>
          <w:tcPr>
            <w:tcW w:w="4398" w:type="dxa"/>
          </w:tcPr>
          <w:p w:rsidR="00F952EC" w:rsidRPr="00E778D0" w:rsidRDefault="00F952EC" w:rsidP="00C35F7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Szacunkowa liczba stron w trybie ekspresowym</w:t>
            </w:r>
          </w:p>
        </w:tc>
      </w:tr>
      <w:tr w:rsidR="00F952EC" w:rsidRPr="00E778D0" w:rsidTr="00C35F7A">
        <w:tc>
          <w:tcPr>
            <w:tcW w:w="1639" w:type="dxa"/>
          </w:tcPr>
          <w:p w:rsidR="00F952EC" w:rsidRPr="00E778D0" w:rsidRDefault="00F952EC" w:rsidP="00C35F7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Grupa A</w:t>
            </w:r>
          </w:p>
        </w:tc>
        <w:tc>
          <w:tcPr>
            <w:tcW w:w="3071" w:type="dxa"/>
          </w:tcPr>
          <w:p w:rsidR="00F952EC" w:rsidRPr="00E778D0" w:rsidRDefault="00607DCB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4398" w:type="dxa"/>
          </w:tcPr>
          <w:p w:rsidR="00F952EC" w:rsidRPr="00E778D0" w:rsidRDefault="00607DCB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F952EC" w:rsidRPr="00E778D0" w:rsidTr="00C35F7A">
        <w:tc>
          <w:tcPr>
            <w:tcW w:w="1639" w:type="dxa"/>
          </w:tcPr>
          <w:p w:rsidR="00F952EC" w:rsidRPr="00E778D0" w:rsidRDefault="00F952EC" w:rsidP="00C35F7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Grupa B</w:t>
            </w:r>
          </w:p>
        </w:tc>
        <w:tc>
          <w:tcPr>
            <w:tcW w:w="3071" w:type="dxa"/>
          </w:tcPr>
          <w:p w:rsidR="00F952EC" w:rsidRPr="00E778D0" w:rsidRDefault="00607DCB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98" w:type="dxa"/>
          </w:tcPr>
          <w:p w:rsidR="00F952EC" w:rsidRPr="00E778D0" w:rsidRDefault="00F952EC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952EC" w:rsidRPr="00E778D0" w:rsidTr="00C35F7A">
        <w:tc>
          <w:tcPr>
            <w:tcW w:w="1639" w:type="dxa"/>
          </w:tcPr>
          <w:p w:rsidR="00F952EC" w:rsidRPr="00E778D0" w:rsidRDefault="00F952EC" w:rsidP="00C35F7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Grupa C</w:t>
            </w:r>
          </w:p>
        </w:tc>
        <w:tc>
          <w:tcPr>
            <w:tcW w:w="3071" w:type="dxa"/>
          </w:tcPr>
          <w:p w:rsidR="00F952EC" w:rsidRPr="00E778D0" w:rsidRDefault="00F952EC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8" w:type="dxa"/>
          </w:tcPr>
          <w:p w:rsidR="00F952EC" w:rsidRPr="00E778D0" w:rsidRDefault="00F952EC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F952EC" w:rsidRPr="00E778D0" w:rsidRDefault="00F952EC" w:rsidP="00F952EC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F952EC" w:rsidRPr="00E778D0" w:rsidRDefault="00F952EC" w:rsidP="00FF5E01">
      <w:pPr>
        <w:numPr>
          <w:ilvl w:val="0"/>
          <w:numId w:val="5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78D0">
        <w:rPr>
          <w:rFonts w:ascii="Arial" w:hAnsi="Arial" w:cs="Arial"/>
          <w:b/>
          <w:color w:val="000000"/>
          <w:sz w:val="20"/>
          <w:szCs w:val="20"/>
        </w:rPr>
        <w:t>Usługa DTP towarzysząca usługom tłumaczenia pisemnego wraz z weryfikacją, przysięgłego, weryfikacji językowej i specjalistycznej oraz ujednolicaniu tekstów</w:t>
      </w:r>
    </w:p>
    <w:p w:rsidR="00F952EC" w:rsidRPr="00E778D0" w:rsidRDefault="00F952EC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778D0">
        <w:rPr>
          <w:rFonts w:ascii="Arial" w:hAnsi="Arial" w:cs="Arial"/>
          <w:color w:val="000000"/>
          <w:sz w:val="20"/>
          <w:szCs w:val="20"/>
        </w:rPr>
        <w:t xml:space="preserve">Zamawiający przewiduje, że łączna liczba stron obliczeniowych, o których mowa w rozdz. IV pkt 3 SOPZ </w:t>
      </w:r>
      <w:r w:rsidRPr="00E778D0">
        <w:rPr>
          <w:rFonts w:ascii="Arial" w:hAnsi="Arial" w:cs="Arial"/>
          <w:sz w:val="20"/>
          <w:szCs w:val="20"/>
        </w:rPr>
        <w:t>w danej grupie językowej może wynosić odpowiednio:</w:t>
      </w:r>
    </w:p>
    <w:p w:rsidR="00F952EC" w:rsidRPr="00E778D0" w:rsidRDefault="00F952EC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4398"/>
      </w:tblGrid>
      <w:tr w:rsidR="00F952EC" w:rsidRPr="00E778D0" w:rsidTr="00C35F7A">
        <w:tc>
          <w:tcPr>
            <w:tcW w:w="3071" w:type="dxa"/>
          </w:tcPr>
          <w:p w:rsidR="00F952EC" w:rsidRPr="00E778D0" w:rsidRDefault="00F952EC" w:rsidP="00C35F7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Szacunkowa liczba stron w trybie zwykłym</w:t>
            </w:r>
          </w:p>
        </w:tc>
        <w:tc>
          <w:tcPr>
            <w:tcW w:w="4398" w:type="dxa"/>
          </w:tcPr>
          <w:p w:rsidR="00F952EC" w:rsidRPr="00E778D0" w:rsidRDefault="00F952EC" w:rsidP="00C35F7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Szacunkowa liczba stron w trybie ekspresowym</w:t>
            </w:r>
          </w:p>
        </w:tc>
      </w:tr>
      <w:tr w:rsidR="00F952EC" w:rsidRPr="00E778D0" w:rsidTr="00C35F7A">
        <w:tc>
          <w:tcPr>
            <w:tcW w:w="3071" w:type="dxa"/>
          </w:tcPr>
          <w:p w:rsidR="00F952EC" w:rsidRPr="00E778D0" w:rsidRDefault="00607DCB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4398" w:type="dxa"/>
          </w:tcPr>
          <w:p w:rsidR="00F952EC" w:rsidRPr="00E778D0" w:rsidRDefault="00607DCB" w:rsidP="00C35F7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</w:tr>
    </w:tbl>
    <w:p w:rsidR="00F952EC" w:rsidRDefault="00F952EC" w:rsidP="00F952EC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F952EC" w:rsidRPr="00D903A9" w:rsidRDefault="00F952EC" w:rsidP="0005129D">
      <w:pPr>
        <w:pStyle w:val="Nagwek1"/>
        <w:numPr>
          <w:ilvl w:val="0"/>
          <w:numId w:val="3"/>
        </w:numPr>
        <w:spacing w:before="120"/>
        <w:rPr>
          <w:rFonts w:ascii="Arial" w:hAnsi="Arial" w:cs="Arial"/>
        </w:rPr>
      </w:pPr>
      <w:bookmarkStart w:id="7" w:name="_Toc363028603"/>
      <w:bookmarkStart w:id="8" w:name="_Toc314059580"/>
      <w:bookmarkStart w:id="9" w:name="_Toc314059776"/>
      <w:bookmarkStart w:id="10" w:name="_Toc314227548"/>
      <w:bookmarkStart w:id="11" w:name="_Toc46305385"/>
      <w:bookmarkEnd w:id="7"/>
      <w:r w:rsidRPr="00D903A9">
        <w:rPr>
          <w:rFonts w:ascii="Arial" w:hAnsi="Arial" w:cs="Arial"/>
        </w:rPr>
        <w:t>Usługi tłumaczenia pisemnego wraz z weryfikacją, przysięgłego,</w:t>
      </w:r>
      <w:bookmarkEnd w:id="8"/>
      <w:bookmarkEnd w:id="9"/>
      <w:bookmarkEnd w:id="10"/>
      <w:r w:rsidRPr="00D903A9">
        <w:rPr>
          <w:rFonts w:ascii="Arial" w:hAnsi="Arial" w:cs="Arial"/>
        </w:rPr>
        <w:t xml:space="preserve"> weryfikacji językowej i specjalistycznej, ujednolicania tekstów oraz usługi DTP – szczegółowe wymogi</w:t>
      </w:r>
      <w:bookmarkEnd w:id="11"/>
    </w:p>
    <w:p w:rsidR="00F952EC" w:rsidRPr="003671CE" w:rsidRDefault="00F952EC" w:rsidP="00F952EC"/>
    <w:p w:rsidR="00F952EC" w:rsidRPr="00D90A32" w:rsidRDefault="00F952EC" w:rsidP="00FF5E01">
      <w:pPr>
        <w:pStyle w:val="Nagwek2"/>
        <w:numPr>
          <w:ilvl w:val="0"/>
          <w:numId w:val="7"/>
        </w:numPr>
        <w:spacing w:before="120" w:after="0"/>
        <w:rPr>
          <w:i w:val="0"/>
        </w:rPr>
      </w:pPr>
      <w:bookmarkStart w:id="12" w:name="_Toc314059577"/>
      <w:bookmarkStart w:id="13" w:name="_Toc314059773"/>
      <w:bookmarkStart w:id="14" w:name="_Toc314227545"/>
      <w:bookmarkStart w:id="15" w:name="_Toc46305386"/>
      <w:r w:rsidRPr="008607E3">
        <w:rPr>
          <w:i w:val="0"/>
        </w:rPr>
        <w:t>Języki tłumaczenia</w:t>
      </w:r>
      <w:bookmarkEnd w:id="12"/>
      <w:bookmarkEnd w:id="13"/>
      <w:bookmarkEnd w:id="14"/>
      <w:r w:rsidRPr="008607E3">
        <w:rPr>
          <w:i w:val="0"/>
        </w:rPr>
        <w:t xml:space="preserve"> pisemnego</w:t>
      </w:r>
      <w:r w:rsidRPr="00D90A32">
        <w:rPr>
          <w:i w:val="0"/>
        </w:rPr>
        <w:t xml:space="preserve"> wraz z weryfikacją, przysięgłego oraz weryfikacji językowej i specjalistycznej oraz ujednolicania tekstów</w:t>
      </w:r>
      <w:bookmarkEnd w:id="15"/>
    </w:p>
    <w:p w:rsidR="00F952EC" w:rsidRDefault="00F952EC" w:rsidP="00F952EC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Usługi objęte niniejszym zamówieniem obejmują tłumaczenia pisemne wraz z weryfikacją, przysięgłe,  weryfikację językową i specjalistyczną oraz ujednolicanie testu w zakresie następujących języków </w:t>
      </w:r>
      <w:r w:rsidRPr="00D90A32">
        <w:rPr>
          <w:rFonts w:ascii="Arial" w:hAnsi="Arial" w:cs="Arial"/>
          <w:b/>
          <w:sz w:val="20"/>
          <w:szCs w:val="20"/>
        </w:rPr>
        <w:t>pogrupowanych przez Zamawiającego zgodnie z poniższym</w:t>
      </w:r>
      <w:r>
        <w:rPr>
          <w:rFonts w:ascii="Arial" w:hAnsi="Arial" w:cs="Arial"/>
          <w:b/>
          <w:sz w:val="20"/>
          <w:szCs w:val="20"/>
        </w:rPr>
        <w:t>:</w:t>
      </w:r>
    </w:p>
    <w:p w:rsidR="00F952EC" w:rsidRDefault="00F952EC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952EC" w:rsidRDefault="00F952EC" w:rsidP="00FF5E01">
      <w:pPr>
        <w:numPr>
          <w:ilvl w:val="0"/>
          <w:numId w:val="18"/>
        </w:numPr>
        <w:tabs>
          <w:tab w:val="num" w:pos="1080"/>
        </w:tabs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Grupa </w:t>
      </w:r>
      <w:r w:rsidRPr="00DF0E7E">
        <w:rPr>
          <w:rFonts w:ascii="Arial" w:hAnsi="Arial" w:cs="Arial"/>
          <w:b/>
          <w:color w:val="000000"/>
          <w:sz w:val="20"/>
          <w:szCs w:val="20"/>
        </w:rPr>
        <w:t>A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F952EC" w:rsidRDefault="00F952EC" w:rsidP="00F952EC">
      <w:pPr>
        <w:spacing w:before="12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8B4686">
        <w:rPr>
          <w:rFonts w:ascii="Arial" w:hAnsi="Arial" w:cs="Arial"/>
          <w:color w:val="000000"/>
          <w:sz w:val="20"/>
          <w:szCs w:val="20"/>
        </w:rPr>
        <w:lastRenderedPageBreak/>
        <w:t>z języka polskiego na języki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Pr="00DF0E7E">
        <w:rPr>
          <w:rFonts w:ascii="Arial" w:hAnsi="Arial" w:cs="Arial"/>
          <w:color w:val="000000"/>
          <w:sz w:val="20"/>
          <w:szCs w:val="20"/>
        </w:rPr>
        <w:t>angielski, francuski</w:t>
      </w:r>
      <w:r>
        <w:rPr>
          <w:rFonts w:ascii="Arial" w:hAnsi="Arial" w:cs="Arial"/>
          <w:color w:val="000000"/>
          <w:sz w:val="20"/>
          <w:szCs w:val="20"/>
        </w:rPr>
        <w:t xml:space="preserve">, niemiecki, rosyjski oraz </w:t>
      </w:r>
      <w:r w:rsidRPr="008B4686">
        <w:rPr>
          <w:rFonts w:ascii="Arial" w:hAnsi="Arial" w:cs="Arial"/>
          <w:color w:val="000000"/>
          <w:sz w:val="20"/>
          <w:szCs w:val="20"/>
        </w:rPr>
        <w:t xml:space="preserve">z </w:t>
      </w:r>
      <w:r>
        <w:rPr>
          <w:rFonts w:ascii="Arial" w:hAnsi="Arial" w:cs="Arial"/>
          <w:color w:val="000000"/>
          <w:sz w:val="20"/>
          <w:szCs w:val="20"/>
        </w:rPr>
        <w:t xml:space="preserve">tych </w:t>
      </w:r>
      <w:r w:rsidRPr="008B4686">
        <w:rPr>
          <w:rFonts w:ascii="Arial" w:hAnsi="Arial" w:cs="Arial"/>
          <w:color w:val="000000"/>
          <w:sz w:val="20"/>
          <w:szCs w:val="20"/>
        </w:rPr>
        <w:t>języków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8B4686">
        <w:rPr>
          <w:rFonts w:ascii="Arial" w:hAnsi="Arial" w:cs="Arial"/>
          <w:color w:val="000000"/>
          <w:sz w:val="20"/>
          <w:szCs w:val="20"/>
        </w:rPr>
        <w:t>na język polski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F952EC" w:rsidRPr="007A7277" w:rsidRDefault="00F952EC" w:rsidP="00FF5E01">
      <w:pPr>
        <w:numPr>
          <w:ilvl w:val="0"/>
          <w:numId w:val="18"/>
        </w:numPr>
        <w:tabs>
          <w:tab w:val="num" w:pos="1080"/>
        </w:tabs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Grupa </w:t>
      </w:r>
      <w:r w:rsidRPr="007A7277">
        <w:rPr>
          <w:rFonts w:ascii="Arial" w:hAnsi="Arial" w:cs="Arial"/>
          <w:b/>
          <w:color w:val="000000"/>
          <w:sz w:val="20"/>
          <w:szCs w:val="20"/>
        </w:rPr>
        <w:t>B:</w:t>
      </w:r>
    </w:p>
    <w:p w:rsidR="00F952EC" w:rsidRDefault="00F952EC" w:rsidP="00F952EC">
      <w:pPr>
        <w:spacing w:before="12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867845">
        <w:rPr>
          <w:rFonts w:ascii="Arial" w:hAnsi="Arial" w:cs="Arial"/>
          <w:color w:val="000000"/>
          <w:sz w:val="20"/>
          <w:szCs w:val="20"/>
        </w:rPr>
        <w:t xml:space="preserve">z </w:t>
      </w:r>
      <w:r>
        <w:rPr>
          <w:rFonts w:ascii="Arial" w:hAnsi="Arial" w:cs="Arial"/>
          <w:color w:val="000000"/>
          <w:sz w:val="20"/>
          <w:szCs w:val="20"/>
        </w:rPr>
        <w:t>pozostałych języków urzędowych Unii Europejskiej, k</w:t>
      </w:r>
      <w:r w:rsidRPr="00867845">
        <w:rPr>
          <w:rFonts w:ascii="Arial" w:hAnsi="Arial" w:cs="Arial"/>
          <w:color w:val="000000"/>
          <w:sz w:val="20"/>
          <w:szCs w:val="20"/>
        </w:rPr>
        <w:t xml:space="preserve">rajów </w:t>
      </w:r>
      <w:r>
        <w:rPr>
          <w:rFonts w:ascii="Arial" w:hAnsi="Arial" w:cs="Arial"/>
          <w:color w:val="000000"/>
          <w:sz w:val="20"/>
          <w:szCs w:val="20"/>
        </w:rPr>
        <w:t xml:space="preserve">europejskich </w:t>
      </w:r>
      <w:r w:rsidRPr="00867845">
        <w:rPr>
          <w:rFonts w:ascii="Arial" w:hAnsi="Arial" w:cs="Arial"/>
          <w:color w:val="000000"/>
          <w:sz w:val="20"/>
          <w:szCs w:val="20"/>
        </w:rPr>
        <w:t>nie będących członkami UE oraz krajów pozaeuropejskich</w:t>
      </w:r>
      <w:r w:rsidR="006A281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7845">
        <w:rPr>
          <w:rFonts w:ascii="Arial" w:hAnsi="Arial" w:cs="Arial"/>
          <w:color w:val="000000"/>
          <w:sz w:val="20"/>
          <w:szCs w:val="20"/>
        </w:rPr>
        <w:t>na język polski oraz z języka polskiego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867845">
        <w:rPr>
          <w:rFonts w:ascii="Arial" w:hAnsi="Arial" w:cs="Arial"/>
          <w:color w:val="000000"/>
          <w:sz w:val="20"/>
          <w:szCs w:val="20"/>
        </w:rPr>
        <w:t xml:space="preserve">na te </w:t>
      </w:r>
      <w:r>
        <w:rPr>
          <w:rFonts w:ascii="Arial" w:hAnsi="Arial" w:cs="Arial"/>
          <w:color w:val="000000"/>
          <w:sz w:val="20"/>
          <w:szCs w:val="20"/>
        </w:rPr>
        <w:t>języki.</w:t>
      </w:r>
      <w:r w:rsidR="006A28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952EC" w:rsidRDefault="00F952EC" w:rsidP="00F952EC">
      <w:pPr>
        <w:spacing w:before="12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Zamawiający przewiduje, że w grupie B zlecenia mogą w szczególności dotyczyć języków: </w:t>
      </w:r>
    </w:p>
    <w:p w:rsidR="00F952EC" w:rsidRPr="00867845" w:rsidRDefault="00F952EC" w:rsidP="00F952EC">
      <w:pPr>
        <w:spacing w:before="12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arabskiego, </w:t>
      </w:r>
      <w:r w:rsidRPr="00867845">
        <w:rPr>
          <w:rFonts w:ascii="Arial" w:hAnsi="Arial" w:cs="Arial"/>
          <w:color w:val="000000"/>
          <w:sz w:val="20"/>
          <w:szCs w:val="20"/>
        </w:rPr>
        <w:t>białoruski</w:t>
      </w:r>
      <w:r>
        <w:rPr>
          <w:rFonts w:ascii="Arial" w:hAnsi="Arial" w:cs="Arial"/>
          <w:color w:val="000000"/>
          <w:sz w:val="20"/>
          <w:szCs w:val="20"/>
        </w:rPr>
        <w:t>ego,</w:t>
      </w:r>
      <w:r w:rsidR="006A281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bułgarskiego, chińskiego,</w:t>
      </w:r>
      <w:r w:rsidRPr="00DF0E7E">
        <w:rPr>
          <w:rFonts w:ascii="Arial" w:hAnsi="Arial" w:cs="Arial"/>
          <w:color w:val="000000"/>
          <w:sz w:val="20"/>
          <w:szCs w:val="20"/>
        </w:rPr>
        <w:t xml:space="preserve"> czeski</w:t>
      </w:r>
      <w:r>
        <w:rPr>
          <w:rFonts w:ascii="Arial" w:hAnsi="Arial" w:cs="Arial"/>
          <w:color w:val="000000"/>
          <w:sz w:val="20"/>
          <w:szCs w:val="20"/>
        </w:rPr>
        <w:t>ego</w:t>
      </w:r>
      <w:r w:rsidRPr="00DF0E7E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duńskiego, estońskiego,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farsi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fińskiego, greckiego,</w:t>
      </w:r>
      <w:r w:rsidR="006A281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gruzińskiego, hebrajskiego, </w:t>
      </w:r>
      <w:r w:rsidRPr="00DF0E7E">
        <w:rPr>
          <w:rFonts w:ascii="Arial" w:hAnsi="Arial" w:cs="Arial"/>
          <w:color w:val="000000"/>
          <w:sz w:val="20"/>
          <w:szCs w:val="20"/>
        </w:rPr>
        <w:t>hiszpański</w:t>
      </w:r>
      <w:r>
        <w:rPr>
          <w:rFonts w:ascii="Arial" w:hAnsi="Arial" w:cs="Arial"/>
          <w:color w:val="000000"/>
          <w:sz w:val="20"/>
          <w:szCs w:val="20"/>
        </w:rPr>
        <w:t>ego</w:t>
      </w:r>
      <w:r w:rsidRPr="00DF0E7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japońskiego, kazachskiego, </w:t>
      </w:r>
      <w:r w:rsidRPr="00DF0E7E">
        <w:rPr>
          <w:rFonts w:ascii="Arial" w:hAnsi="Arial" w:cs="Arial"/>
          <w:color w:val="000000"/>
          <w:sz w:val="20"/>
          <w:szCs w:val="20"/>
        </w:rPr>
        <w:t>litewski</w:t>
      </w:r>
      <w:r>
        <w:rPr>
          <w:rFonts w:ascii="Arial" w:hAnsi="Arial" w:cs="Arial"/>
          <w:color w:val="000000"/>
          <w:sz w:val="20"/>
          <w:szCs w:val="20"/>
        </w:rPr>
        <w:t>ego</w:t>
      </w:r>
      <w:r w:rsidRPr="00DF0E7E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łotewskiego, koreańskiego, mołdawskiego, mongolskiego, niderlandzkiego, norweskiego, ormiańskiego, portugalskiego</w:t>
      </w:r>
      <w:r w:rsidRPr="00DF0E7E">
        <w:rPr>
          <w:rFonts w:ascii="Arial" w:hAnsi="Arial" w:cs="Arial"/>
          <w:color w:val="000000"/>
          <w:sz w:val="20"/>
          <w:szCs w:val="20"/>
        </w:rPr>
        <w:t xml:space="preserve"> rumuński</w:t>
      </w:r>
      <w:r>
        <w:rPr>
          <w:rFonts w:ascii="Arial" w:hAnsi="Arial" w:cs="Arial"/>
          <w:color w:val="000000"/>
          <w:sz w:val="20"/>
          <w:szCs w:val="20"/>
        </w:rPr>
        <w:t>ego</w:t>
      </w:r>
      <w:r w:rsidRPr="00DF0E7E">
        <w:rPr>
          <w:rFonts w:ascii="Arial" w:hAnsi="Arial" w:cs="Arial"/>
          <w:color w:val="000000"/>
          <w:sz w:val="20"/>
          <w:szCs w:val="20"/>
        </w:rPr>
        <w:t xml:space="preserve">, </w:t>
      </w:r>
      <w:r w:rsidRPr="00867845">
        <w:rPr>
          <w:rFonts w:ascii="Arial" w:hAnsi="Arial" w:cs="Arial"/>
          <w:color w:val="000000"/>
          <w:sz w:val="20"/>
          <w:szCs w:val="20"/>
        </w:rPr>
        <w:t>serbski</w:t>
      </w:r>
      <w:r>
        <w:rPr>
          <w:rFonts w:ascii="Arial" w:hAnsi="Arial" w:cs="Arial"/>
          <w:color w:val="000000"/>
          <w:sz w:val="20"/>
          <w:szCs w:val="20"/>
        </w:rPr>
        <w:t xml:space="preserve">ego, </w:t>
      </w:r>
      <w:r w:rsidRPr="00DF0E7E">
        <w:rPr>
          <w:rFonts w:ascii="Arial" w:hAnsi="Arial" w:cs="Arial"/>
          <w:color w:val="000000"/>
          <w:sz w:val="20"/>
          <w:szCs w:val="20"/>
        </w:rPr>
        <w:t>słowacki</w:t>
      </w:r>
      <w:r>
        <w:rPr>
          <w:rFonts w:ascii="Arial" w:hAnsi="Arial" w:cs="Arial"/>
          <w:color w:val="000000"/>
          <w:sz w:val="20"/>
          <w:szCs w:val="20"/>
        </w:rPr>
        <w:t xml:space="preserve">ego, słoweńskiego, szwedzkiego, </w:t>
      </w:r>
      <w:r w:rsidRPr="004D2021">
        <w:rPr>
          <w:rFonts w:ascii="Arial" w:hAnsi="Arial" w:cs="Arial"/>
          <w:color w:val="000000"/>
          <w:sz w:val="20"/>
          <w:szCs w:val="20"/>
        </w:rPr>
        <w:t>tureckiego,</w:t>
      </w:r>
      <w:r w:rsidR="006A281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7845">
        <w:rPr>
          <w:rFonts w:ascii="Arial" w:hAnsi="Arial" w:cs="Arial"/>
          <w:color w:val="000000"/>
          <w:sz w:val="20"/>
          <w:szCs w:val="20"/>
        </w:rPr>
        <w:t>ukraiński</w:t>
      </w:r>
      <w:r>
        <w:rPr>
          <w:rFonts w:ascii="Arial" w:hAnsi="Arial" w:cs="Arial"/>
          <w:color w:val="000000"/>
          <w:sz w:val="20"/>
          <w:szCs w:val="20"/>
        </w:rPr>
        <w:t>ego, węgierskiego, wietnamskiego, włoskiego.</w:t>
      </w:r>
    </w:p>
    <w:p w:rsidR="00F952EC" w:rsidRPr="007A7277" w:rsidRDefault="00F952EC" w:rsidP="00FF5E01">
      <w:pPr>
        <w:numPr>
          <w:ilvl w:val="0"/>
          <w:numId w:val="18"/>
        </w:numPr>
        <w:tabs>
          <w:tab w:val="num" w:pos="1080"/>
        </w:tabs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Grupa </w:t>
      </w:r>
      <w:r w:rsidRPr="007A7277">
        <w:rPr>
          <w:rFonts w:ascii="Arial" w:hAnsi="Arial" w:cs="Arial"/>
          <w:b/>
          <w:color w:val="000000"/>
          <w:sz w:val="20"/>
          <w:szCs w:val="20"/>
        </w:rPr>
        <w:t>C:</w:t>
      </w:r>
    </w:p>
    <w:p w:rsidR="00F952EC" w:rsidRDefault="00F952EC" w:rsidP="00F952EC">
      <w:pPr>
        <w:spacing w:before="12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867845">
        <w:rPr>
          <w:rFonts w:ascii="Arial" w:hAnsi="Arial" w:cs="Arial"/>
          <w:color w:val="000000"/>
          <w:sz w:val="20"/>
          <w:szCs w:val="20"/>
        </w:rPr>
        <w:t>z języka obcego określonego w punktach 1 i 2 na język angielski oraz z języka angielskiego na te języki obce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952EC" w:rsidRPr="00867845" w:rsidRDefault="00F952EC" w:rsidP="00F952EC">
      <w:pPr>
        <w:tabs>
          <w:tab w:val="num" w:pos="1080"/>
        </w:tabs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F952EC" w:rsidRPr="0015069F" w:rsidRDefault="00F952EC" w:rsidP="00FF5E01">
      <w:pPr>
        <w:pStyle w:val="Nagwek2"/>
        <w:numPr>
          <w:ilvl w:val="0"/>
          <w:numId w:val="7"/>
        </w:numPr>
        <w:spacing w:before="120" w:after="0"/>
        <w:jc w:val="both"/>
        <w:rPr>
          <w:i w:val="0"/>
        </w:rPr>
      </w:pPr>
      <w:bookmarkStart w:id="16" w:name="_Toc314059578"/>
      <w:bookmarkStart w:id="17" w:name="_Toc314059774"/>
      <w:bookmarkStart w:id="18" w:name="_Toc314227546"/>
      <w:bookmarkStart w:id="19" w:name="_Toc46305387"/>
      <w:r w:rsidRPr="0015069F">
        <w:rPr>
          <w:i w:val="0"/>
        </w:rPr>
        <w:t>Obszary tematyczne usług tłumaczeni</w:t>
      </w:r>
      <w:r>
        <w:rPr>
          <w:i w:val="0"/>
        </w:rPr>
        <w:t>a pisemnego wraz</w:t>
      </w:r>
      <w:r>
        <w:rPr>
          <w:i w:val="0"/>
        </w:rPr>
        <w:br/>
        <w:t>z weryfikacją,  przysięgłego, oraz weryfikacji językowej</w:t>
      </w:r>
      <w:bookmarkEnd w:id="16"/>
      <w:bookmarkEnd w:id="17"/>
      <w:bookmarkEnd w:id="18"/>
      <w:r>
        <w:rPr>
          <w:i w:val="0"/>
        </w:rPr>
        <w:t xml:space="preserve"> i specjalistycznej oraz ujednolicania tekstów</w:t>
      </w:r>
      <w:bookmarkEnd w:id="19"/>
    </w:p>
    <w:p w:rsidR="00F952EC" w:rsidRDefault="00F952EC" w:rsidP="00F952E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F952EC" w:rsidRPr="00D90A32" w:rsidRDefault="00F952EC" w:rsidP="00F952E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D90A32">
        <w:rPr>
          <w:rFonts w:ascii="Arial" w:hAnsi="Arial" w:cs="Arial"/>
          <w:color w:val="000000"/>
          <w:sz w:val="20"/>
          <w:szCs w:val="20"/>
        </w:rPr>
        <w:t>Usługi tłumaczenia pisemnego wraz z weryfikacją, przysięgłego, weryfikacji językowej</w:t>
      </w:r>
      <w:r w:rsidRPr="00D90A32">
        <w:rPr>
          <w:rFonts w:ascii="Arial" w:hAnsi="Arial" w:cs="Arial"/>
          <w:color w:val="000000"/>
          <w:sz w:val="20"/>
          <w:szCs w:val="20"/>
        </w:rPr>
        <w:br/>
        <w:t xml:space="preserve">i specjalistycznej oraz ujednolicania tekstów będą obejmować obszary tematyczne z zakresu kompetencji 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="00E35F1A">
        <w:rPr>
          <w:rFonts w:ascii="Arial" w:hAnsi="Arial" w:cs="Arial"/>
          <w:color w:val="000000"/>
          <w:sz w:val="20"/>
          <w:szCs w:val="20"/>
        </w:rPr>
        <w:t>R</w:t>
      </w:r>
      <w:r w:rsidRPr="00216036">
        <w:rPr>
          <w:rFonts w:ascii="Arial" w:hAnsi="Arial" w:cs="Arial"/>
          <w:color w:val="000000"/>
          <w:sz w:val="20"/>
          <w:szCs w:val="20"/>
        </w:rPr>
        <w:t xml:space="preserve">, w tym </w:t>
      </w:r>
      <w:r w:rsidRPr="008607E3">
        <w:rPr>
          <w:rFonts w:ascii="Arial" w:hAnsi="Arial" w:cs="Arial"/>
          <w:color w:val="000000"/>
          <w:sz w:val="20"/>
          <w:szCs w:val="20"/>
        </w:rPr>
        <w:t>m.in.:</w:t>
      </w:r>
    </w:p>
    <w:p w:rsidR="00F952EC" w:rsidRDefault="006C5386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analizy i oceny polskiej gospodarki</w:t>
      </w:r>
      <w:r w:rsidR="00D446A1">
        <w:rPr>
          <w:rFonts w:ascii="Arial" w:hAnsi="Arial" w:cs="Arial"/>
          <w:color w:val="000000"/>
          <w:sz w:val="20"/>
          <w:szCs w:val="20"/>
        </w:rPr>
        <w:t>,</w:t>
      </w:r>
    </w:p>
    <w:p w:rsidR="006C5386" w:rsidRDefault="006C5386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bezpieczeństwa gospodarczego, </w:t>
      </w:r>
    </w:p>
    <w:p w:rsidR="006C5386" w:rsidRDefault="006C5386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czystego powietrza, </w:t>
      </w:r>
    </w:p>
    <w:p w:rsidR="006C5386" w:rsidRDefault="006C5386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polityki kosmicznej, </w:t>
      </w:r>
    </w:p>
    <w:p w:rsidR="006C5386" w:rsidRDefault="006C5386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zrównoważonego rozwoju, </w:t>
      </w:r>
    </w:p>
    <w:p w:rsidR="006C5386" w:rsidRDefault="006C5386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prawa dla przedsiębiorcy, </w:t>
      </w:r>
    </w:p>
    <w:p w:rsidR="006C5386" w:rsidRDefault="006C5386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usprawniania urzędów,</w:t>
      </w:r>
    </w:p>
    <w:p w:rsidR="006C5386" w:rsidRDefault="006C5386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wsparcia innowacji,</w:t>
      </w:r>
    </w:p>
    <w:p w:rsidR="006C5386" w:rsidRDefault="006C5386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wsparcia przedsiębiorczości, </w:t>
      </w:r>
    </w:p>
    <w:p w:rsidR="006C5386" w:rsidRDefault="006C5386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współpracy międzynarodowej, </w:t>
      </w:r>
    </w:p>
    <w:p w:rsidR="006C5386" w:rsidRDefault="006C5386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inwestycji prywatnych, </w:t>
      </w:r>
    </w:p>
    <w:p w:rsidR="006C5386" w:rsidRDefault="006C5386" w:rsidP="006C5386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polityki spójności,</w:t>
      </w:r>
    </w:p>
    <w:p w:rsidR="00F952EC" w:rsidRDefault="00F952EC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funduszy europejskich, </w:t>
      </w:r>
    </w:p>
    <w:p w:rsidR="00F952EC" w:rsidRDefault="00F952EC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bilateralnej współpracy gospodarczej, </w:t>
      </w:r>
    </w:p>
    <w:p w:rsidR="00F952EC" w:rsidRDefault="00F952EC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polityki handlowej UE i WHO, </w:t>
      </w:r>
    </w:p>
    <w:p w:rsidR="00F952EC" w:rsidRDefault="00F952EC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funkcjonowania autonomicznych instrumentów polityki handlowej, </w:t>
      </w:r>
    </w:p>
    <w:p w:rsidR="00F952EC" w:rsidRDefault="00F952EC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współpracy Polski z Organizacją Współpracy Gospodarczej i Rozwoju, </w:t>
      </w:r>
    </w:p>
    <w:p w:rsidR="00F952EC" w:rsidRDefault="00F952EC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członkostwa w UE i koordynacji prac na poziomie Rady Ministrów UE i Komitetu Stałych Przedstawicieli, </w:t>
      </w:r>
    </w:p>
    <w:p w:rsidR="00F952EC" w:rsidRDefault="00F952EC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zagadnień z zakresu swobodnego przepływu towarów i swobody świadczenia usług poprzez systemy funkcjonujące w ramach Rynku Wewnętrznego UE, </w:t>
      </w:r>
    </w:p>
    <w:p w:rsidR="00F952EC" w:rsidRDefault="00F952EC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postępowań o naruszenie zobowiązań wynikających z Traktatu ustanawiającego Wspólnotę Europejską, </w:t>
      </w:r>
    </w:p>
    <w:p w:rsidR="00F952EC" w:rsidRDefault="00F952EC" w:rsidP="00D446A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kontroli obrotu z zagranicą towarami, technologiami i usługami o znaczeniu strategicznym dla bezpieczeństwa państwa i utrzymania międzynarodowego pokoju i bezpieczeństwa,</w:t>
      </w:r>
    </w:p>
    <w:p w:rsidR="00F952EC" w:rsidRDefault="00F952EC" w:rsidP="00D446A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wdrożenia systemu nowoczesnych regulacji gospodarczych,</w:t>
      </w:r>
    </w:p>
    <w:p w:rsidR="00F952EC" w:rsidRDefault="00F952EC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zarządzania Sektorowym Programem Operacyjnym Wzrost Konkurencyjności Przedsiębiorstw, Programem Operacyjnym Innowacyjna Gospodarka, Programem Operacyjnym Infrastruktura i Środowisko, Programem Operacyjnym Pomoc Techniczna,</w:t>
      </w:r>
    </w:p>
    <w:p w:rsidR="00F952EC" w:rsidRDefault="00F952EC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dokumentów związanych</w:t>
      </w:r>
      <w:r w:rsidRPr="00302888">
        <w:rPr>
          <w:rFonts w:ascii="Arial" w:hAnsi="Arial" w:cs="Arial"/>
          <w:color w:val="000000"/>
          <w:sz w:val="20"/>
          <w:szCs w:val="20"/>
        </w:rPr>
        <w:t xml:space="preserve"> z procesem decyzyjnym Unii Europejskiej, postępowaniami przed sąd</w:t>
      </w:r>
      <w:r>
        <w:rPr>
          <w:rFonts w:ascii="Arial" w:hAnsi="Arial" w:cs="Arial"/>
          <w:color w:val="000000"/>
          <w:sz w:val="20"/>
          <w:szCs w:val="20"/>
        </w:rPr>
        <w:t>ami wspólnotowymi oraz dokumentów programowych</w:t>
      </w:r>
      <w:r w:rsidRPr="00302888">
        <w:rPr>
          <w:rFonts w:ascii="Arial" w:hAnsi="Arial" w:cs="Arial"/>
          <w:color w:val="000000"/>
          <w:sz w:val="20"/>
          <w:szCs w:val="20"/>
        </w:rPr>
        <w:t xml:space="preserve"> Komisji Europ</w:t>
      </w:r>
      <w:r>
        <w:rPr>
          <w:rFonts w:ascii="Arial" w:hAnsi="Arial" w:cs="Arial"/>
          <w:color w:val="000000"/>
          <w:sz w:val="20"/>
          <w:szCs w:val="20"/>
        </w:rPr>
        <w:t>ejskiej i </w:t>
      </w:r>
      <w:r w:rsidRPr="00302888">
        <w:rPr>
          <w:rFonts w:ascii="Arial" w:hAnsi="Arial" w:cs="Arial"/>
          <w:color w:val="000000"/>
          <w:sz w:val="20"/>
          <w:szCs w:val="20"/>
        </w:rPr>
        <w:t>Rady UE;</w:t>
      </w:r>
    </w:p>
    <w:p w:rsidR="00F952EC" w:rsidRDefault="00F952EC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tekstów</w:t>
      </w:r>
      <w:r w:rsidRPr="00302888">
        <w:rPr>
          <w:rFonts w:ascii="Arial" w:hAnsi="Arial" w:cs="Arial"/>
          <w:color w:val="000000"/>
          <w:sz w:val="20"/>
          <w:szCs w:val="20"/>
        </w:rPr>
        <w:t xml:space="preserve"> aktów prawnych</w:t>
      </w:r>
      <w:r>
        <w:rPr>
          <w:rFonts w:ascii="Arial" w:hAnsi="Arial" w:cs="Arial"/>
          <w:color w:val="000000"/>
          <w:sz w:val="20"/>
          <w:szCs w:val="20"/>
        </w:rPr>
        <w:t xml:space="preserve"> i ich projektów </w:t>
      </w:r>
      <w:r w:rsidRPr="00302888">
        <w:rPr>
          <w:rFonts w:ascii="Arial" w:hAnsi="Arial" w:cs="Arial"/>
          <w:color w:val="000000"/>
          <w:sz w:val="20"/>
          <w:szCs w:val="20"/>
        </w:rPr>
        <w:t xml:space="preserve">oraz </w:t>
      </w:r>
      <w:r>
        <w:rPr>
          <w:rFonts w:ascii="Arial" w:hAnsi="Arial" w:cs="Arial"/>
          <w:color w:val="000000"/>
          <w:sz w:val="20"/>
          <w:szCs w:val="20"/>
        </w:rPr>
        <w:t xml:space="preserve">innych </w:t>
      </w:r>
      <w:r w:rsidRPr="00302888">
        <w:rPr>
          <w:rFonts w:ascii="Arial" w:hAnsi="Arial" w:cs="Arial"/>
          <w:color w:val="000000"/>
          <w:sz w:val="20"/>
          <w:szCs w:val="20"/>
        </w:rPr>
        <w:t>te</w:t>
      </w:r>
      <w:r>
        <w:rPr>
          <w:rFonts w:ascii="Arial" w:hAnsi="Arial" w:cs="Arial"/>
          <w:color w:val="000000"/>
          <w:sz w:val="20"/>
          <w:szCs w:val="20"/>
        </w:rPr>
        <w:t xml:space="preserve">kstów o charakterze prawniczym, </w:t>
      </w:r>
      <w:r>
        <w:rPr>
          <w:rFonts w:ascii="Arial" w:hAnsi="Arial" w:cs="Arial"/>
          <w:color w:val="000000"/>
          <w:sz w:val="20"/>
          <w:szCs w:val="20"/>
        </w:rPr>
        <w:br/>
        <w:t>a także tekstów z zakresu ekonomii i nauk społecznych.</w:t>
      </w:r>
    </w:p>
    <w:p w:rsidR="00F952EC" w:rsidRDefault="00F952EC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przepisy techniczno-budowlane,</w:t>
      </w:r>
    </w:p>
    <w:p w:rsidR="00F952EC" w:rsidRDefault="00F952EC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polityka i planu realizacji gospodarowania nieruchomościami Skarbu Państwa,</w:t>
      </w:r>
    </w:p>
    <w:p w:rsidR="00F952EC" w:rsidRPr="00216036" w:rsidRDefault="00F952EC" w:rsidP="004368A4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Programy Operacyjne</w:t>
      </w:r>
      <w:r w:rsidR="004368A4">
        <w:rPr>
          <w:rFonts w:ascii="Arial" w:hAnsi="Arial" w:cs="Arial"/>
          <w:color w:val="000000"/>
          <w:sz w:val="20"/>
          <w:szCs w:val="20"/>
        </w:rPr>
        <w:t>,</w:t>
      </w:r>
    </w:p>
    <w:p w:rsidR="00F952EC" w:rsidRDefault="00F952EC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Europejskiej i międzynarodowa polityka dwustronna i wielostronna,</w:t>
      </w:r>
    </w:p>
    <w:p w:rsidR="00F952EC" w:rsidRDefault="00F952EC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współpraca z KE, PE i innymi instytucjami UE oraz krajem sprawującym prezydencję w UE; </w:t>
      </w:r>
    </w:p>
    <w:p w:rsidR="00F952EC" w:rsidRPr="00950865" w:rsidRDefault="00F952EC" w:rsidP="00950865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wzrostu konkurencyjności,</w:t>
      </w:r>
    </w:p>
    <w:p w:rsidR="00F952EC" w:rsidRDefault="00F952EC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transpozycja prawa UE i monitorowanie prowadzonych przez KE postępowań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przed Trybunałem Sprawiedliwości UE i Trybunałem EFTA;</w:t>
      </w:r>
    </w:p>
    <w:p w:rsidR="00F952EC" w:rsidRDefault="00F952EC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polityki i strategia rozwoju, </w:t>
      </w:r>
    </w:p>
    <w:p w:rsidR="00F952EC" w:rsidRDefault="00F952EC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polityki regionalnej</w:t>
      </w:r>
      <w:r w:rsidR="00E95D71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952EC" w:rsidRPr="00D64103" w:rsidRDefault="00F952EC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D64103">
        <w:rPr>
          <w:rFonts w:ascii="Arial" w:hAnsi="Arial" w:cs="Arial"/>
          <w:color w:val="000000"/>
          <w:sz w:val="20"/>
          <w:szCs w:val="20"/>
        </w:rPr>
        <w:t>Małej i Średniej Przedsiębiorczości</w:t>
      </w:r>
      <w:r w:rsidR="00E95D71">
        <w:rPr>
          <w:rFonts w:ascii="Arial" w:hAnsi="Arial" w:cs="Arial"/>
          <w:color w:val="000000"/>
          <w:sz w:val="20"/>
          <w:szCs w:val="20"/>
        </w:rPr>
        <w:t>,</w:t>
      </w:r>
      <w:r w:rsidRPr="00D6410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35F1A" w:rsidRPr="00D64103" w:rsidRDefault="00E35F1A" w:rsidP="00FF5E01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D64103">
        <w:rPr>
          <w:rFonts w:ascii="Arial" w:hAnsi="Arial" w:cs="Arial"/>
          <w:sz w:val="20"/>
          <w:szCs w:val="20"/>
        </w:rPr>
        <w:t>polityki mieszkaniowej (m.in. finansowanie mieszkalnictwa, ewaluacja polityki mieszkaniowej, projektowanie innowacyjności w mieszkalnictwie),</w:t>
      </w:r>
    </w:p>
    <w:p w:rsidR="00E35F1A" w:rsidRPr="00D64103" w:rsidRDefault="00E35F1A" w:rsidP="00E35F1A">
      <w:pPr>
        <w:pStyle w:val="Akapitzlist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D64103">
        <w:rPr>
          <w:rFonts w:ascii="Arial" w:hAnsi="Arial" w:cs="Arial"/>
          <w:sz w:val="20"/>
          <w:szCs w:val="20"/>
        </w:rPr>
        <w:t xml:space="preserve">mieszkalnictwa (m.in. zasoby mieszkaniowe, ochrona praw lokatorów, spółdzielnie mieszkaniowe, wspólnoty mieszkaniowe, dodatki mieszkaniowe, społeczne budownictwo czynszowe, budownictwo socjalne, termomodernizacja, Fundusz Termomodernizacji i Remontów, Fundusz Dopłat, Krajowy Zasób Nieruchomości, Rada Mieszkalnictwa), </w:t>
      </w:r>
    </w:p>
    <w:p w:rsidR="00E35F1A" w:rsidRPr="00D64103" w:rsidRDefault="00E35F1A" w:rsidP="00E35F1A">
      <w:pPr>
        <w:pStyle w:val="Akapitzlist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D64103">
        <w:rPr>
          <w:rFonts w:ascii="Arial" w:hAnsi="Arial" w:cs="Arial"/>
          <w:sz w:val="20"/>
          <w:szCs w:val="20"/>
        </w:rPr>
        <w:t>infrastruktury komunalnej (m.in. utrzymanie c</w:t>
      </w:r>
      <w:r w:rsidR="009A0488" w:rsidRPr="00D64103">
        <w:rPr>
          <w:rFonts w:ascii="Arial" w:hAnsi="Arial" w:cs="Arial"/>
          <w:sz w:val="20"/>
          <w:szCs w:val="20"/>
        </w:rPr>
        <w:t>zystości i porządku w gminach).,</w:t>
      </w:r>
    </w:p>
    <w:p w:rsidR="009A0488" w:rsidRPr="00D64103" w:rsidRDefault="009A0488" w:rsidP="009A0488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64103">
        <w:rPr>
          <w:rFonts w:ascii="Arial" w:hAnsi="Arial" w:cs="Arial"/>
          <w:sz w:val="20"/>
          <w:szCs w:val="20"/>
        </w:rPr>
        <w:t>zagospoda</w:t>
      </w:r>
      <w:r w:rsidR="00950865" w:rsidRPr="00D64103">
        <w:rPr>
          <w:rFonts w:ascii="Arial" w:hAnsi="Arial" w:cs="Arial"/>
          <w:sz w:val="20"/>
          <w:szCs w:val="20"/>
        </w:rPr>
        <w:t>rowania turystyczne kraju,</w:t>
      </w:r>
    </w:p>
    <w:p w:rsidR="009A0488" w:rsidRPr="00D64103" w:rsidRDefault="00950865" w:rsidP="009A0488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64103">
        <w:rPr>
          <w:rFonts w:ascii="Arial" w:hAnsi="Arial" w:cs="Arial"/>
          <w:sz w:val="20"/>
          <w:szCs w:val="20"/>
        </w:rPr>
        <w:t>mechanizmy</w:t>
      </w:r>
      <w:r w:rsidR="009A0488" w:rsidRPr="00D64103">
        <w:rPr>
          <w:rFonts w:ascii="Arial" w:hAnsi="Arial" w:cs="Arial"/>
          <w:sz w:val="20"/>
          <w:szCs w:val="20"/>
        </w:rPr>
        <w:t xml:space="preserve"> regulacji rynku turystycznego.</w:t>
      </w:r>
    </w:p>
    <w:p w:rsidR="00E35F1A" w:rsidRPr="000A7722" w:rsidRDefault="00F952EC" w:rsidP="00E35F1A">
      <w:pPr>
        <w:rPr>
          <w:rFonts w:ascii="Arial" w:hAnsi="Arial" w:cs="Arial"/>
          <w:sz w:val="20"/>
          <w:szCs w:val="20"/>
        </w:rPr>
      </w:pPr>
      <w:r w:rsidRPr="00D64103">
        <w:rPr>
          <w:rFonts w:ascii="Arial" w:hAnsi="Arial" w:cs="Arial"/>
          <w:color w:val="000000"/>
          <w:sz w:val="20"/>
          <w:szCs w:val="20"/>
        </w:rPr>
        <w:t>Zamawiający zastrzega sobie prawo do rozszerzenia tematyki o inne zagadnienia związane z działalnością M</w:t>
      </w:r>
      <w:r w:rsidR="00E35F1A" w:rsidRPr="00D64103">
        <w:rPr>
          <w:rFonts w:ascii="Arial" w:hAnsi="Arial" w:cs="Arial"/>
          <w:color w:val="000000"/>
          <w:sz w:val="20"/>
          <w:szCs w:val="20"/>
        </w:rPr>
        <w:t>R (</w:t>
      </w:r>
      <w:r w:rsidR="00E35F1A" w:rsidRPr="00D64103">
        <w:rPr>
          <w:rFonts w:ascii="Arial" w:hAnsi="Arial" w:cs="Arial"/>
          <w:sz w:val="20"/>
          <w:szCs w:val="20"/>
        </w:rPr>
        <w:t>Gospoda</w:t>
      </w:r>
      <w:r w:rsidR="00E95D71">
        <w:rPr>
          <w:rFonts w:ascii="Arial" w:hAnsi="Arial" w:cs="Arial"/>
          <w:sz w:val="20"/>
          <w:szCs w:val="20"/>
        </w:rPr>
        <w:t>rka, Budownictwo, Planowanie i Z</w:t>
      </w:r>
      <w:r w:rsidR="00E35F1A" w:rsidRPr="00D64103">
        <w:rPr>
          <w:rFonts w:ascii="Arial" w:hAnsi="Arial" w:cs="Arial"/>
          <w:sz w:val="20"/>
          <w:szCs w:val="20"/>
        </w:rPr>
        <w:t>ago</w:t>
      </w:r>
      <w:r w:rsidR="00E95D71">
        <w:rPr>
          <w:rFonts w:ascii="Arial" w:hAnsi="Arial" w:cs="Arial"/>
          <w:sz w:val="20"/>
          <w:szCs w:val="20"/>
        </w:rPr>
        <w:t>spodarowanie przestrzenne oraz M</w:t>
      </w:r>
      <w:r w:rsidR="00E35F1A" w:rsidRPr="00D64103">
        <w:rPr>
          <w:rFonts w:ascii="Arial" w:hAnsi="Arial" w:cs="Arial"/>
          <w:sz w:val="20"/>
          <w:szCs w:val="20"/>
        </w:rPr>
        <w:t>ieszkalnictwo, a także Turystyka).</w:t>
      </w:r>
      <w:r w:rsidR="00E35F1A" w:rsidRPr="000A7722">
        <w:rPr>
          <w:rFonts w:ascii="Arial" w:hAnsi="Arial" w:cs="Arial"/>
          <w:sz w:val="20"/>
          <w:szCs w:val="20"/>
        </w:rPr>
        <w:t xml:space="preserve"> </w:t>
      </w:r>
    </w:p>
    <w:p w:rsidR="00F952EC" w:rsidRPr="000A7722" w:rsidRDefault="00F952EC" w:rsidP="00F952E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F952EC" w:rsidRPr="00ED1964" w:rsidRDefault="00F952EC" w:rsidP="00FF5E01">
      <w:pPr>
        <w:pStyle w:val="Nagwek2"/>
        <w:numPr>
          <w:ilvl w:val="0"/>
          <w:numId w:val="7"/>
        </w:numPr>
        <w:spacing w:before="120" w:after="0"/>
        <w:jc w:val="both"/>
        <w:rPr>
          <w:i w:val="0"/>
        </w:rPr>
      </w:pPr>
      <w:bookmarkStart w:id="20" w:name="_Toc314059582"/>
      <w:bookmarkStart w:id="21" w:name="_Toc314059778"/>
      <w:bookmarkStart w:id="22" w:name="_Toc314227550"/>
      <w:bookmarkStart w:id="23" w:name="_Toc46305388"/>
      <w:r w:rsidRPr="00FA2A16">
        <w:rPr>
          <w:i w:val="0"/>
        </w:rPr>
        <w:t>Tryby tłumaczenia</w:t>
      </w:r>
      <w:bookmarkEnd w:id="20"/>
      <w:bookmarkEnd w:id="21"/>
      <w:bookmarkEnd w:id="22"/>
      <w:r>
        <w:rPr>
          <w:i w:val="0"/>
        </w:rPr>
        <w:t xml:space="preserve"> pisemnego wraz z weryfikacją, tłumaczenia przysięgłego, </w:t>
      </w:r>
      <w:r w:rsidRPr="00ED1964">
        <w:rPr>
          <w:i w:val="0"/>
        </w:rPr>
        <w:t>weryfikacji</w:t>
      </w:r>
      <w:r>
        <w:rPr>
          <w:i w:val="0"/>
        </w:rPr>
        <w:t xml:space="preserve"> językowej i specjalistycznej, ujednolicania tekstów oraz usługi DTP</w:t>
      </w:r>
      <w:bookmarkEnd w:id="23"/>
    </w:p>
    <w:p w:rsidR="00F952EC" w:rsidRDefault="00F952EC" w:rsidP="00F952EC">
      <w:pPr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8E1F52">
        <w:rPr>
          <w:rFonts w:ascii="Arial" w:hAnsi="Arial" w:cs="Arial"/>
          <w:color w:val="000000"/>
          <w:sz w:val="20"/>
          <w:szCs w:val="20"/>
        </w:rPr>
        <w:t>Zamawiający przewiduje w ramach zamówienia</w:t>
      </w:r>
      <w:r>
        <w:rPr>
          <w:rFonts w:ascii="Arial" w:hAnsi="Arial" w:cs="Arial"/>
          <w:color w:val="000000"/>
          <w:sz w:val="20"/>
          <w:szCs w:val="20"/>
        </w:rPr>
        <w:t xml:space="preserve"> trzy</w:t>
      </w:r>
      <w:r w:rsidRPr="008E1F52">
        <w:rPr>
          <w:rFonts w:ascii="Arial" w:hAnsi="Arial" w:cs="Arial"/>
          <w:color w:val="000000"/>
          <w:sz w:val="20"/>
          <w:szCs w:val="20"/>
        </w:rPr>
        <w:t xml:space="preserve"> tryby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F952EC" w:rsidRDefault="00F952EC" w:rsidP="00FF5E01">
      <w:pPr>
        <w:numPr>
          <w:ilvl w:val="0"/>
          <w:numId w:val="2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tryb zwykły dla tłumaczeń pisemnych wraz z weryfikacją, przysięgłych, weryfikacji językowej i  specjalistycznej, ujednolicania tekstów i usług DTP,</w:t>
      </w:r>
    </w:p>
    <w:p w:rsidR="00F952EC" w:rsidRDefault="00F952EC" w:rsidP="00FF5E01">
      <w:pPr>
        <w:numPr>
          <w:ilvl w:val="0"/>
          <w:numId w:val="2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tryb ekspresowy dla </w:t>
      </w:r>
      <w:r w:rsidRPr="008E1F52">
        <w:rPr>
          <w:rFonts w:ascii="Arial" w:hAnsi="Arial" w:cs="Arial"/>
          <w:color w:val="000000"/>
          <w:sz w:val="20"/>
          <w:szCs w:val="20"/>
        </w:rPr>
        <w:t>tłumaczeń pisemnych</w:t>
      </w:r>
      <w:r>
        <w:rPr>
          <w:rFonts w:ascii="Arial" w:hAnsi="Arial" w:cs="Arial"/>
          <w:color w:val="000000"/>
          <w:sz w:val="20"/>
          <w:szCs w:val="20"/>
        </w:rPr>
        <w:t xml:space="preserve"> wraz z weryfikacją, weryfikacji językowej</w:t>
      </w:r>
      <w:r>
        <w:rPr>
          <w:rFonts w:ascii="Arial" w:hAnsi="Arial" w:cs="Arial"/>
          <w:color w:val="000000"/>
          <w:sz w:val="20"/>
          <w:szCs w:val="20"/>
        </w:rPr>
        <w:br/>
        <w:t>i  specjalistycznej, ujednolicania tekstów i usług DTP,</w:t>
      </w:r>
    </w:p>
    <w:p w:rsidR="00F952EC" w:rsidRPr="00514D28" w:rsidRDefault="00F952EC" w:rsidP="00FF5E01">
      <w:pPr>
        <w:numPr>
          <w:ilvl w:val="0"/>
          <w:numId w:val="2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tryb superekspresowy dla </w:t>
      </w:r>
      <w:r w:rsidRPr="008E1F52">
        <w:rPr>
          <w:rFonts w:ascii="Arial" w:hAnsi="Arial" w:cs="Arial"/>
          <w:color w:val="000000"/>
          <w:sz w:val="20"/>
          <w:szCs w:val="20"/>
        </w:rPr>
        <w:t>tłumaczeń pisemnych</w:t>
      </w:r>
      <w:r>
        <w:rPr>
          <w:rFonts w:ascii="Arial" w:hAnsi="Arial" w:cs="Arial"/>
          <w:color w:val="000000"/>
          <w:sz w:val="20"/>
          <w:szCs w:val="20"/>
        </w:rPr>
        <w:t xml:space="preserve"> wraz z weryfikacją i weryfikacji językowej.</w:t>
      </w:r>
    </w:p>
    <w:p w:rsidR="00F952EC" w:rsidRPr="007644F4" w:rsidRDefault="00F952EC" w:rsidP="00FF5E01">
      <w:pPr>
        <w:numPr>
          <w:ilvl w:val="0"/>
          <w:numId w:val="21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</w:t>
      </w:r>
      <w:r w:rsidRPr="007644F4">
        <w:rPr>
          <w:rFonts w:ascii="Arial" w:hAnsi="Arial" w:cs="Arial"/>
          <w:b/>
          <w:color w:val="000000"/>
          <w:sz w:val="20"/>
          <w:szCs w:val="20"/>
        </w:rPr>
        <w:t>ryb zwykły</w:t>
      </w:r>
    </w:p>
    <w:p w:rsidR="00F952EC" w:rsidRDefault="00B9370B" w:rsidP="00FF5E01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952EC" w:rsidRPr="007644F4">
        <w:rPr>
          <w:rFonts w:ascii="Arial" w:hAnsi="Arial" w:cs="Arial"/>
          <w:sz w:val="20"/>
          <w:szCs w:val="20"/>
        </w:rPr>
        <w:t>rzetłumaczen</w:t>
      </w:r>
      <w:r w:rsidR="00F952EC">
        <w:rPr>
          <w:rFonts w:ascii="Arial" w:hAnsi="Arial" w:cs="Arial"/>
          <w:sz w:val="20"/>
          <w:szCs w:val="20"/>
        </w:rPr>
        <w:t>ie</w:t>
      </w:r>
      <w:r>
        <w:rPr>
          <w:rFonts w:ascii="Arial" w:hAnsi="Arial" w:cs="Arial"/>
          <w:sz w:val="20"/>
          <w:szCs w:val="20"/>
        </w:rPr>
        <w:t xml:space="preserve"> </w:t>
      </w:r>
      <w:r w:rsidR="00F952EC">
        <w:rPr>
          <w:rFonts w:ascii="Arial" w:hAnsi="Arial" w:cs="Arial"/>
          <w:sz w:val="20"/>
          <w:szCs w:val="20"/>
        </w:rPr>
        <w:t>wraz z weryfikacją lub tłumaczenie przysięgłe 10</w:t>
      </w:r>
      <w:r w:rsidR="00F952EC" w:rsidRPr="007644F4">
        <w:rPr>
          <w:rFonts w:ascii="Arial" w:hAnsi="Arial" w:cs="Arial"/>
          <w:sz w:val="20"/>
          <w:szCs w:val="20"/>
        </w:rPr>
        <w:t xml:space="preserve"> stron obliczeniowych</w:t>
      </w:r>
      <w:r w:rsidR="00F952EC">
        <w:rPr>
          <w:rFonts w:ascii="Arial" w:hAnsi="Arial" w:cs="Arial"/>
          <w:sz w:val="20"/>
          <w:szCs w:val="20"/>
        </w:rPr>
        <w:t>,</w:t>
      </w:r>
      <w:r w:rsidR="00F952EC">
        <w:rPr>
          <w:rFonts w:ascii="Arial" w:hAnsi="Arial" w:cs="Arial"/>
          <w:sz w:val="20"/>
          <w:szCs w:val="20"/>
        </w:rPr>
        <w:br/>
        <w:t xml:space="preserve">o których mowa </w:t>
      </w:r>
      <w:r w:rsidR="00F952EC" w:rsidRPr="00E2595C">
        <w:rPr>
          <w:rFonts w:ascii="Arial" w:hAnsi="Arial" w:cs="Arial"/>
          <w:sz w:val="20"/>
          <w:szCs w:val="20"/>
        </w:rPr>
        <w:t xml:space="preserve">w rozdz. IV pkt </w:t>
      </w:r>
      <w:r w:rsidR="00F952EC">
        <w:rPr>
          <w:rFonts w:ascii="Arial" w:hAnsi="Arial" w:cs="Arial"/>
          <w:sz w:val="20"/>
          <w:szCs w:val="20"/>
        </w:rPr>
        <w:t>3</w:t>
      </w:r>
      <w:r w:rsidR="00F952EC" w:rsidRPr="00E2595C">
        <w:rPr>
          <w:rFonts w:ascii="Arial" w:hAnsi="Arial" w:cs="Arial"/>
          <w:sz w:val="20"/>
          <w:szCs w:val="20"/>
        </w:rPr>
        <w:t xml:space="preserve">, </w:t>
      </w:r>
      <w:r w:rsidR="00F952EC">
        <w:rPr>
          <w:rFonts w:ascii="Arial" w:hAnsi="Arial" w:cs="Arial"/>
          <w:sz w:val="20"/>
          <w:szCs w:val="20"/>
        </w:rPr>
        <w:t xml:space="preserve">maksymalnie </w:t>
      </w:r>
      <w:r w:rsidR="00F952EC" w:rsidRPr="00E2595C">
        <w:rPr>
          <w:rFonts w:ascii="Arial" w:hAnsi="Arial" w:cs="Arial"/>
          <w:sz w:val="20"/>
          <w:szCs w:val="20"/>
        </w:rPr>
        <w:t xml:space="preserve">w ciągu </w:t>
      </w:r>
      <w:r w:rsidR="00F952EC">
        <w:rPr>
          <w:rFonts w:ascii="Arial" w:hAnsi="Arial" w:cs="Arial"/>
          <w:sz w:val="20"/>
          <w:szCs w:val="20"/>
        </w:rPr>
        <w:t xml:space="preserve">jednego </w:t>
      </w:r>
      <w:r w:rsidR="00F952EC" w:rsidRPr="00E2595C">
        <w:rPr>
          <w:rFonts w:ascii="Arial" w:hAnsi="Arial" w:cs="Arial"/>
          <w:sz w:val="20"/>
          <w:szCs w:val="20"/>
        </w:rPr>
        <w:t>dnia roboczego od momentu prze</w:t>
      </w:r>
      <w:r w:rsidR="00F952EC" w:rsidRPr="00EE36B4">
        <w:rPr>
          <w:rFonts w:ascii="Arial" w:hAnsi="Arial" w:cs="Arial"/>
          <w:sz w:val="20"/>
          <w:szCs w:val="20"/>
        </w:rPr>
        <w:t xml:space="preserve">słania zlecenia przez Zamawiającego. </w:t>
      </w:r>
      <w:r w:rsidR="00F952EC" w:rsidRPr="00800036">
        <w:rPr>
          <w:rFonts w:ascii="Arial" w:hAnsi="Arial" w:cs="Arial"/>
          <w:sz w:val="20"/>
          <w:szCs w:val="20"/>
        </w:rPr>
        <w:t xml:space="preserve">Za jeden dzień roboczy przyjmuje się 17 </w:t>
      </w:r>
      <w:r w:rsidR="00F952EC">
        <w:rPr>
          <w:rFonts w:ascii="Arial" w:hAnsi="Arial" w:cs="Arial"/>
          <w:sz w:val="20"/>
          <w:szCs w:val="20"/>
        </w:rPr>
        <w:t xml:space="preserve">godzin, liczonych </w:t>
      </w:r>
      <w:r w:rsidR="00F952EC" w:rsidRPr="00800036">
        <w:rPr>
          <w:rFonts w:ascii="Arial" w:hAnsi="Arial" w:cs="Arial"/>
          <w:sz w:val="20"/>
          <w:szCs w:val="20"/>
        </w:rPr>
        <w:t>od godz. 7.00 do godz. 24.00, z wyłączeniem dni ustawowo wolnych od pracy</w:t>
      </w:r>
      <w:r w:rsidR="00F952EC">
        <w:rPr>
          <w:rFonts w:ascii="Arial" w:hAnsi="Arial" w:cs="Arial"/>
          <w:sz w:val="20"/>
          <w:szCs w:val="20"/>
        </w:rPr>
        <w:t>;</w:t>
      </w:r>
    </w:p>
    <w:p w:rsidR="00F952EC" w:rsidRPr="000B424B" w:rsidRDefault="00F952EC" w:rsidP="00FF5E01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B424B">
        <w:rPr>
          <w:rFonts w:ascii="Arial" w:hAnsi="Arial" w:cs="Arial"/>
          <w:sz w:val="20"/>
          <w:szCs w:val="20"/>
        </w:rPr>
        <w:t>zweryfikowanie20 stron obliczeniowych, o których mowa w rozdz. IV pkt</w:t>
      </w:r>
      <w:r>
        <w:rPr>
          <w:rFonts w:ascii="Arial" w:hAnsi="Arial" w:cs="Arial"/>
          <w:sz w:val="20"/>
          <w:szCs w:val="20"/>
        </w:rPr>
        <w:t xml:space="preserve"> 3</w:t>
      </w:r>
      <w:r w:rsidRPr="000B424B">
        <w:rPr>
          <w:rFonts w:ascii="Arial" w:hAnsi="Arial" w:cs="Arial"/>
          <w:sz w:val="20"/>
          <w:szCs w:val="20"/>
        </w:rPr>
        <w:t xml:space="preserve"> SOPZ, </w:t>
      </w:r>
      <w:r>
        <w:rPr>
          <w:rFonts w:ascii="Arial" w:hAnsi="Arial" w:cs="Arial"/>
          <w:sz w:val="20"/>
          <w:szCs w:val="20"/>
        </w:rPr>
        <w:t xml:space="preserve">maksymalnie </w:t>
      </w:r>
      <w:r w:rsidRPr="000B424B">
        <w:rPr>
          <w:rFonts w:ascii="Arial" w:hAnsi="Arial" w:cs="Arial"/>
          <w:sz w:val="20"/>
          <w:szCs w:val="20"/>
        </w:rPr>
        <w:t>w ciągu jednego dnia roboczego od momentu przesłania zlecenia przez Zamawiającego. Za jeden dzień roboczy przyjmuje się 17 godzin, liczonych od godz. 7.00 do godz. 24.00, z wyłączenie</w:t>
      </w:r>
      <w:r>
        <w:rPr>
          <w:rFonts w:ascii="Arial" w:hAnsi="Arial" w:cs="Arial"/>
          <w:sz w:val="20"/>
          <w:szCs w:val="20"/>
        </w:rPr>
        <w:t>m dni ustawowo wolnych od pracy</w:t>
      </w:r>
      <w:r w:rsidRPr="000B424B">
        <w:rPr>
          <w:rFonts w:ascii="Arial" w:hAnsi="Arial" w:cs="Arial"/>
          <w:sz w:val="20"/>
          <w:szCs w:val="20"/>
        </w:rPr>
        <w:t>;</w:t>
      </w:r>
    </w:p>
    <w:p w:rsidR="00F952EC" w:rsidRPr="000B424B" w:rsidRDefault="00F952EC" w:rsidP="00FF5E01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ujednolicenie 10 stron obliczeniowych tekstu</w:t>
      </w:r>
      <w:r w:rsidRPr="000B424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 których mowa w rozdz. IV pkt 3</w:t>
      </w:r>
      <w:r w:rsidRPr="000B424B">
        <w:rPr>
          <w:rFonts w:ascii="Arial" w:hAnsi="Arial" w:cs="Arial"/>
          <w:sz w:val="20"/>
          <w:szCs w:val="20"/>
        </w:rPr>
        <w:t xml:space="preserve"> SOPZ, </w:t>
      </w:r>
      <w:r>
        <w:rPr>
          <w:rFonts w:ascii="Arial" w:hAnsi="Arial" w:cs="Arial"/>
          <w:sz w:val="20"/>
          <w:szCs w:val="20"/>
        </w:rPr>
        <w:t xml:space="preserve">maksymalnie </w:t>
      </w:r>
      <w:r w:rsidRPr="000B424B">
        <w:rPr>
          <w:rFonts w:ascii="Arial" w:hAnsi="Arial" w:cs="Arial"/>
          <w:sz w:val="20"/>
          <w:szCs w:val="20"/>
        </w:rPr>
        <w:t>w ciągu jednego dnia roboczego od momentu przesłania zlecenia przez Zamawiającego. Za jeden dzień roboczy przyjmuje się 17 godzin, liczonych od godz. 7.00 do godz. 24.00, z wyłączenie</w:t>
      </w:r>
      <w:r>
        <w:rPr>
          <w:rFonts w:ascii="Arial" w:hAnsi="Arial" w:cs="Arial"/>
          <w:sz w:val="20"/>
          <w:szCs w:val="20"/>
        </w:rPr>
        <w:t>m dni ustawowo wolnych od pracy</w:t>
      </w:r>
      <w:r w:rsidRPr="000B424B">
        <w:rPr>
          <w:rFonts w:ascii="Arial" w:hAnsi="Arial" w:cs="Arial"/>
          <w:sz w:val="20"/>
          <w:szCs w:val="20"/>
        </w:rPr>
        <w:t>;</w:t>
      </w:r>
    </w:p>
    <w:p w:rsidR="00F952EC" w:rsidRPr="000B424B" w:rsidRDefault="00F952EC" w:rsidP="00FF5E01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realizacja usługi DTP </w:t>
      </w:r>
      <w:r w:rsidRPr="000B424B">
        <w:rPr>
          <w:rFonts w:ascii="Arial" w:hAnsi="Arial" w:cs="Arial"/>
          <w:sz w:val="20"/>
          <w:szCs w:val="20"/>
        </w:rPr>
        <w:t>20 stron obliczeniowych, o których mowa w rozdz. IV pkt</w:t>
      </w:r>
      <w:r>
        <w:rPr>
          <w:rFonts w:ascii="Arial" w:hAnsi="Arial" w:cs="Arial"/>
          <w:sz w:val="20"/>
          <w:szCs w:val="20"/>
        </w:rPr>
        <w:t xml:space="preserve"> 3 </w:t>
      </w:r>
      <w:r w:rsidRPr="000B424B">
        <w:rPr>
          <w:rFonts w:ascii="Arial" w:hAnsi="Arial" w:cs="Arial"/>
          <w:sz w:val="20"/>
          <w:szCs w:val="20"/>
        </w:rPr>
        <w:t xml:space="preserve">SOPZ, </w:t>
      </w:r>
      <w:r>
        <w:rPr>
          <w:rFonts w:ascii="Arial" w:hAnsi="Arial" w:cs="Arial"/>
          <w:sz w:val="20"/>
          <w:szCs w:val="20"/>
        </w:rPr>
        <w:t xml:space="preserve">maksymalnie </w:t>
      </w:r>
      <w:r w:rsidRPr="000B424B">
        <w:rPr>
          <w:rFonts w:ascii="Arial" w:hAnsi="Arial" w:cs="Arial"/>
          <w:sz w:val="20"/>
          <w:szCs w:val="20"/>
        </w:rPr>
        <w:t>w ciągu jednego dnia roboczego od momentu przesłania zlecenia przez Zamawiającego. Za jeden dzień roboczy przyjmuje się 17 godzin, liczonych od godz. 7.00 do godz. 24.00, z wyłączenie</w:t>
      </w:r>
      <w:r>
        <w:rPr>
          <w:rFonts w:ascii="Arial" w:hAnsi="Arial" w:cs="Arial"/>
          <w:sz w:val="20"/>
          <w:szCs w:val="20"/>
        </w:rPr>
        <w:t>m dni ustawowo wolnych od pracy.</w:t>
      </w:r>
    </w:p>
    <w:p w:rsidR="00F952EC" w:rsidRDefault="00F952EC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realizacji ww. usług w trybie zwykłym, w uzasadnionych przypadkach, mając</w:t>
      </w:r>
      <w:r>
        <w:rPr>
          <w:rFonts w:ascii="Arial" w:hAnsi="Arial" w:cs="Arial"/>
          <w:sz w:val="20"/>
          <w:szCs w:val="20"/>
        </w:rPr>
        <w:br/>
        <w:t>na względzie skomplikowany charakter  dokumentów specjalistycznych, Zamawiający może ustalić</w:t>
      </w:r>
      <w:r>
        <w:rPr>
          <w:rFonts w:ascii="Arial" w:hAnsi="Arial" w:cs="Arial"/>
          <w:sz w:val="20"/>
          <w:szCs w:val="20"/>
        </w:rPr>
        <w:br/>
        <w:t>z Wykonawcą dłuży czas na wykonanie tych usług niż wynika to z ustalonych terminów.</w:t>
      </w:r>
    </w:p>
    <w:p w:rsidR="00F952EC" w:rsidRPr="00EE36B4" w:rsidRDefault="00F952EC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952EC" w:rsidRPr="00EE36B4" w:rsidRDefault="00F952EC" w:rsidP="00FF5E01">
      <w:pPr>
        <w:numPr>
          <w:ilvl w:val="0"/>
          <w:numId w:val="21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E36B4">
        <w:rPr>
          <w:rFonts w:ascii="Arial" w:hAnsi="Arial" w:cs="Arial"/>
          <w:b/>
          <w:color w:val="000000"/>
          <w:sz w:val="20"/>
          <w:szCs w:val="20"/>
        </w:rPr>
        <w:t>Tryb ekspresowy</w:t>
      </w:r>
    </w:p>
    <w:p w:rsidR="00F952EC" w:rsidRPr="000B424B" w:rsidRDefault="00F952EC" w:rsidP="00FF5E01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EE36B4">
        <w:rPr>
          <w:rFonts w:ascii="Arial" w:hAnsi="Arial" w:cs="Arial"/>
          <w:sz w:val="20"/>
          <w:szCs w:val="20"/>
        </w:rPr>
        <w:t xml:space="preserve">przetłumaczenie </w:t>
      </w:r>
      <w:r>
        <w:rPr>
          <w:rFonts w:ascii="Arial" w:hAnsi="Arial" w:cs="Arial"/>
          <w:sz w:val="20"/>
          <w:szCs w:val="20"/>
        </w:rPr>
        <w:t>wraz z weryfikacją 20</w:t>
      </w:r>
      <w:r w:rsidRPr="00EE36B4">
        <w:rPr>
          <w:rFonts w:ascii="Arial" w:hAnsi="Arial" w:cs="Arial"/>
          <w:sz w:val="20"/>
          <w:szCs w:val="20"/>
        </w:rPr>
        <w:t xml:space="preserve"> stron obliczeniowych</w:t>
      </w:r>
      <w:r>
        <w:rPr>
          <w:rFonts w:ascii="Arial" w:hAnsi="Arial" w:cs="Arial"/>
          <w:sz w:val="20"/>
          <w:szCs w:val="20"/>
        </w:rPr>
        <w:t xml:space="preserve">, o których mowa </w:t>
      </w:r>
      <w:r w:rsidRPr="00E2595C">
        <w:rPr>
          <w:rFonts w:ascii="Arial" w:hAnsi="Arial" w:cs="Arial"/>
          <w:sz w:val="20"/>
          <w:szCs w:val="20"/>
        </w:rPr>
        <w:t>w rozdz. IV pkt</w:t>
      </w:r>
      <w:r>
        <w:rPr>
          <w:rFonts w:ascii="Arial" w:hAnsi="Arial" w:cs="Arial"/>
          <w:sz w:val="20"/>
          <w:szCs w:val="20"/>
        </w:rPr>
        <w:t xml:space="preserve"> 3 </w:t>
      </w:r>
      <w:r w:rsidRPr="0028250D">
        <w:rPr>
          <w:rFonts w:ascii="Arial" w:hAnsi="Arial" w:cs="Arial"/>
          <w:sz w:val="20"/>
          <w:szCs w:val="20"/>
        </w:rPr>
        <w:t>SOPZ</w:t>
      </w:r>
      <w:r>
        <w:rPr>
          <w:rFonts w:ascii="Arial" w:hAnsi="Arial" w:cs="Arial"/>
          <w:sz w:val="20"/>
          <w:szCs w:val="20"/>
        </w:rPr>
        <w:t>, maksymalnie w </w:t>
      </w:r>
      <w:r w:rsidRPr="00EE36B4">
        <w:rPr>
          <w:rFonts w:ascii="Arial" w:hAnsi="Arial" w:cs="Arial"/>
          <w:sz w:val="20"/>
          <w:szCs w:val="20"/>
        </w:rPr>
        <w:t xml:space="preserve">ciągu </w:t>
      </w:r>
      <w:r>
        <w:rPr>
          <w:rFonts w:ascii="Arial" w:hAnsi="Arial" w:cs="Arial"/>
          <w:sz w:val="20"/>
          <w:szCs w:val="20"/>
        </w:rPr>
        <w:t xml:space="preserve">24 godzin </w:t>
      </w:r>
      <w:r w:rsidRPr="00EE36B4">
        <w:rPr>
          <w:rFonts w:ascii="Arial" w:hAnsi="Arial" w:cs="Arial"/>
          <w:sz w:val="20"/>
          <w:szCs w:val="20"/>
        </w:rPr>
        <w:t>od momentu przesłania zlecenia</w:t>
      </w:r>
      <w:r>
        <w:rPr>
          <w:rFonts w:ascii="Arial" w:hAnsi="Arial" w:cs="Arial"/>
          <w:sz w:val="20"/>
          <w:szCs w:val="20"/>
        </w:rPr>
        <w:t xml:space="preserve"> przez Zamawiającego, z uwzględnieniem dni ustawowo wolnych od pracy</w:t>
      </w:r>
      <w:r w:rsidRPr="00D100AC">
        <w:rPr>
          <w:rFonts w:ascii="Arial" w:hAnsi="Arial" w:cs="Arial"/>
          <w:sz w:val="20"/>
          <w:szCs w:val="20"/>
        </w:rPr>
        <w:t>;</w:t>
      </w:r>
    </w:p>
    <w:p w:rsidR="00F952EC" w:rsidRPr="000B424B" w:rsidRDefault="00F952EC" w:rsidP="00FF5E01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0B424B">
        <w:rPr>
          <w:rFonts w:ascii="Arial" w:hAnsi="Arial" w:cs="Arial"/>
          <w:sz w:val="20"/>
          <w:szCs w:val="20"/>
        </w:rPr>
        <w:t xml:space="preserve">weryfikowanie40 stron obliczeniowych, o których mowa w rozdz. IV pkt </w:t>
      </w:r>
      <w:r>
        <w:rPr>
          <w:rFonts w:ascii="Arial" w:hAnsi="Arial" w:cs="Arial"/>
          <w:sz w:val="20"/>
          <w:szCs w:val="20"/>
        </w:rPr>
        <w:t>3</w:t>
      </w:r>
      <w:r w:rsidRPr="000B424B">
        <w:rPr>
          <w:rFonts w:ascii="Arial" w:hAnsi="Arial" w:cs="Arial"/>
          <w:sz w:val="20"/>
          <w:szCs w:val="20"/>
        </w:rPr>
        <w:t xml:space="preserve">SOPZ, </w:t>
      </w:r>
      <w:r>
        <w:rPr>
          <w:rFonts w:ascii="Arial" w:hAnsi="Arial" w:cs="Arial"/>
          <w:sz w:val="20"/>
          <w:szCs w:val="20"/>
        </w:rPr>
        <w:t xml:space="preserve">maksymalnie </w:t>
      </w:r>
      <w:r w:rsidRPr="000B424B">
        <w:rPr>
          <w:rFonts w:ascii="Arial" w:hAnsi="Arial" w:cs="Arial"/>
          <w:sz w:val="20"/>
          <w:szCs w:val="20"/>
        </w:rPr>
        <w:t>w ciągu 24 godzin od momentu przesłania zlecenia przez Zamawiającego,</w:t>
      </w:r>
      <w:r w:rsidRPr="000B424B">
        <w:rPr>
          <w:rFonts w:ascii="Arial" w:hAnsi="Arial" w:cs="Arial"/>
          <w:sz w:val="20"/>
          <w:szCs w:val="20"/>
        </w:rPr>
        <w:br/>
        <w:t>z uwzględnieniem dni ustawowo wolnyc</w:t>
      </w:r>
      <w:r>
        <w:rPr>
          <w:rFonts w:ascii="Arial" w:hAnsi="Arial" w:cs="Arial"/>
          <w:sz w:val="20"/>
          <w:szCs w:val="20"/>
        </w:rPr>
        <w:t>h od pracy</w:t>
      </w:r>
      <w:r w:rsidRPr="000B424B">
        <w:rPr>
          <w:rFonts w:ascii="Arial" w:hAnsi="Arial" w:cs="Arial"/>
          <w:sz w:val="20"/>
          <w:szCs w:val="20"/>
        </w:rPr>
        <w:t>;</w:t>
      </w:r>
    </w:p>
    <w:p w:rsidR="00F952EC" w:rsidRPr="00F077A6" w:rsidRDefault="00F952EC" w:rsidP="00FF5E01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ujednolicenie 20 stron obliczeniowych tekstu</w:t>
      </w:r>
      <w:r w:rsidRPr="000B424B">
        <w:rPr>
          <w:rFonts w:ascii="Arial" w:hAnsi="Arial" w:cs="Arial"/>
          <w:sz w:val="20"/>
          <w:szCs w:val="20"/>
        </w:rPr>
        <w:t xml:space="preserve">, o których mowa w rozdz. IV pkt </w:t>
      </w:r>
      <w:r>
        <w:rPr>
          <w:rFonts w:ascii="Arial" w:hAnsi="Arial" w:cs="Arial"/>
          <w:sz w:val="20"/>
          <w:szCs w:val="20"/>
        </w:rPr>
        <w:t xml:space="preserve">3 </w:t>
      </w:r>
      <w:r w:rsidRPr="000B424B">
        <w:rPr>
          <w:rFonts w:ascii="Arial" w:hAnsi="Arial" w:cs="Arial"/>
          <w:sz w:val="20"/>
          <w:szCs w:val="20"/>
        </w:rPr>
        <w:t>SOPZ,</w:t>
      </w:r>
      <w:r>
        <w:rPr>
          <w:rFonts w:ascii="Arial" w:hAnsi="Arial" w:cs="Arial"/>
          <w:sz w:val="20"/>
          <w:szCs w:val="20"/>
        </w:rPr>
        <w:t xml:space="preserve"> maksymalnie w </w:t>
      </w:r>
      <w:r w:rsidRPr="00EE36B4">
        <w:rPr>
          <w:rFonts w:ascii="Arial" w:hAnsi="Arial" w:cs="Arial"/>
          <w:sz w:val="20"/>
          <w:szCs w:val="20"/>
        </w:rPr>
        <w:t xml:space="preserve">ciągu </w:t>
      </w:r>
      <w:r>
        <w:rPr>
          <w:rFonts w:ascii="Arial" w:hAnsi="Arial" w:cs="Arial"/>
          <w:sz w:val="20"/>
          <w:szCs w:val="20"/>
        </w:rPr>
        <w:t xml:space="preserve">24 godzin </w:t>
      </w:r>
      <w:r w:rsidRPr="00EE36B4">
        <w:rPr>
          <w:rFonts w:ascii="Arial" w:hAnsi="Arial" w:cs="Arial"/>
          <w:sz w:val="20"/>
          <w:szCs w:val="20"/>
        </w:rPr>
        <w:t>od momentu przesłania zlecenia</w:t>
      </w:r>
      <w:r>
        <w:rPr>
          <w:rFonts w:ascii="Arial" w:hAnsi="Arial" w:cs="Arial"/>
          <w:sz w:val="20"/>
          <w:szCs w:val="20"/>
        </w:rPr>
        <w:t xml:space="preserve"> przez Zamawiającego, z uwzględnieniem dni ustawowo wolnych od pracy</w:t>
      </w:r>
      <w:r w:rsidRPr="00D100AC">
        <w:rPr>
          <w:rFonts w:ascii="Arial" w:hAnsi="Arial" w:cs="Arial"/>
          <w:sz w:val="20"/>
          <w:szCs w:val="20"/>
        </w:rPr>
        <w:t>;</w:t>
      </w:r>
    </w:p>
    <w:p w:rsidR="00F952EC" w:rsidRDefault="00F952EC" w:rsidP="00FF5E01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usługi DTP 4</w:t>
      </w:r>
      <w:r w:rsidRPr="000B424B">
        <w:rPr>
          <w:rFonts w:ascii="Arial" w:hAnsi="Arial" w:cs="Arial"/>
          <w:sz w:val="20"/>
          <w:szCs w:val="20"/>
        </w:rPr>
        <w:t>0 stron obliczeniowych,</w:t>
      </w:r>
      <w:r w:rsidR="00616E8D">
        <w:rPr>
          <w:rFonts w:ascii="Arial" w:hAnsi="Arial" w:cs="Arial"/>
          <w:sz w:val="20"/>
          <w:szCs w:val="20"/>
        </w:rPr>
        <w:t xml:space="preserve"> </w:t>
      </w:r>
      <w:r w:rsidRPr="000B424B">
        <w:rPr>
          <w:rFonts w:ascii="Arial" w:hAnsi="Arial" w:cs="Arial"/>
          <w:sz w:val="20"/>
          <w:szCs w:val="20"/>
        </w:rPr>
        <w:t xml:space="preserve">o których mowa w rozdz. IV pkt </w:t>
      </w:r>
      <w:r>
        <w:rPr>
          <w:rFonts w:ascii="Arial" w:hAnsi="Arial" w:cs="Arial"/>
          <w:sz w:val="20"/>
          <w:szCs w:val="20"/>
        </w:rPr>
        <w:t xml:space="preserve">3 </w:t>
      </w:r>
      <w:r w:rsidRPr="000B424B">
        <w:rPr>
          <w:rFonts w:ascii="Arial" w:hAnsi="Arial" w:cs="Arial"/>
          <w:sz w:val="20"/>
          <w:szCs w:val="20"/>
        </w:rPr>
        <w:t xml:space="preserve">SOPZ, </w:t>
      </w:r>
      <w:r>
        <w:rPr>
          <w:rFonts w:ascii="Arial" w:hAnsi="Arial" w:cs="Arial"/>
          <w:sz w:val="20"/>
          <w:szCs w:val="20"/>
        </w:rPr>
        <w:t xml:space="preserve">maksymalnie </w:t>
      </w:r>
      <w:r w:rsidRPr="000B424B">
        <w:rPr>
          <w:rFonts w:ascii="Arial" w:hAnsi="Arial" w:cs="Arial"/>
          <w:sz w:val="20"/>
          <w:szCs w:val="20"/>
        </w:rPr>
        <w:t>w ciągu 24 godzin od momentu przesłania zlecenia przez Zamawiającego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</w:r>
      <w:r w:rsidRPr="000B424B">
        <w:rPr>
          <w:rFonts w:ascii="Arial" w:hAnsi="Arial" w:cs="Arial"/>
          <w:sz w:val="20"/>
          <w:szCs w:val="20"/>
        </w:rPr>
        <w:t>z uwzględnienie</w:t>
      </w:r>
      <w:r>
        <w:rPr>
          <w:rFonts w:ascii="Arial" w:hAnsi="Arial" w:cs="Arial"/>
          <w:sz w:val="20"/>
          <w:szCs w:val="20"/>
        </w:rPr>
        <w:t>m dni ustawowo wolnych od pracy.</w:t>
      </w:r>
    </w:p>
    <w:p w:rsidR="00F952EC" w:rsidRPr="00BB2BC6" w:rsidRDefault="00F952EC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778D0">
        <w:rPr>
          <w:rFonts w:ascii="Arial" w:hAnsi="Arial" w:cs="Arial"/>
          <w:sz w:val="20"/>
          <w:szCs w:val="20"/>
        </w:rPr>
        <w:t>Termin na przekazanie</w:t>
      </w:r>
      <w:r>
        <w:rPr>
          <w:rFonts w:ascii="Arial" w:hAnsi="Arial" w:cs="Arial"/>
          <w:sz w:val="20"/>
          <w:szCs w:val="20"/>
        </w:rPr>
        <w:t xml:space="preserve"> tłumaczenia wraz z weryfikacją, weryfikacji językowej, ujednoliconego tekstu, realizacji usługi DTP w trybie ekspresowym</w:t>
      </w:r>
      <w:r w:rsidRPr="00E778D0">
        <w:rPr>
          <w:rFonts w:ascii="Arial" w:hAnsi="Arial" w:cs="Arial"/>
          <w:sz w:val="20"/>
          <w:szCs w:val="20"/>
        </w:rPr>
        <w:t xml:space="preserve"> wyznacza Zamawiający</w:t>
      </w:r>
      <w:r>
        <w:rPr>
          <w:rFonts w:ascii="Arial" w:hAnsi="Arial" w:cs="Arial"/>
          <w:sz w:val="20"/>
          <w:szCs w:val="20"/>
        </w:rPr>
        <w:t xml:space="preserve"> w porozumieniu z Wykonawcą</w:t>
      </w:r>
      <w:r w:rsidRPr="00E778D0">
        <w:rPr>
          <w:rFonts w:ascii="Arial" w:hAnsi="Arial" w:cs="Arial"/>
          <w:sz w:val="20"/>
          <w:szCs w:val="20"/>
        </w:rPr>
        <w:t>.</w:t>
      </w:r>
    </w:p>
    <w:p w:rsidR="00F952EC" w:rsidRPr="00E778D0" w:rsidRDefault="00F952EC" w:rsidP="00FF5E01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E778D0">
        <w:rPr>
          <w:rFonts w:ascii="Arial" w:hAnsi="Arial" w:cs="Arial"/>
          <w:b/>
          <w:color w:val="000000"/>
          <w:sz w:val="20"/>
          <w:szCs w:val="20"/>
        </w:rPr>
        <w:t>Tryb superekspresowy</w:t>
      </w:r>
    </w:p>
    <w:p w:rsidR="00F952EC" w:rsidRPr="00E778D0" w:rsidRDefault="00F952EC" w:rsidP="00FF5E01">
      <w:pPr>
        <w:numPr>
          <w:ilvl w:val="0"/>
          <w:numId w:val="35"/>
        </w:numPr>
        <w:spacing w:before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E778D0">
        <w:rPr>
          <w:rFonts w:ascii="Arial" w:hAnsi="Arial" w:cs="Arial"/>
          <w:sz w:val="20"/>
          <w:szCs w:val="20"/>
        </w:rPr>
        <w:t>Przetłumaczenie wraz z weryfikacją tekstu w dniu jego zlecenia. Termin na przekazanie tłumaczenia wyznacza Zamawiający.</w:t>
      </w:r>
    </w:p>
    <w:p w:rsidR="00F952EC" w:rsidRDefault="00F952EC" w:rsidP="00FF5E01">
      <w:pPr>
        <w:numPr>
          <w:ilvl w:val="0"/>
          <w:numId w:val="35"/>
        </w:numPr>
        <w:spacing w:before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E778D0">
        <w:rPr>
          <w:rFonts w:ascii="Arial" w:hAnsi="Arial" w:cs="Arial"/>
          <w:sz w:val="20"/>
          <w:szCs w:val="20"/>
        </w:rPr>
        <w:t>Zweryfikowanie tekstu w dniu jego zlecenia. Termin na przekazanie weryfikacji językowej wyznacza Zamawiający.</w:t>
      </w:r>
    </w:p>
    <w:p w:rsidR="00F952EC" w:rsidRPr="00BB2BC6" w:rsidRDefault="00F952EC" w:rsidP="00F952EC">
      <w:pPr>
        <w:spacing w:before="120"/>
        <w:ind w:left="1134"/>
        <w:jc w:val="both"/>
        <w:rPr>
          <w:rFonts w:ascii="Arial" w:hAnsi="Arial" w:cs="Arial"/>
          <w:sz w:val="20"/>
          <w:szCs w:val="20"/>
        </w:rPr>
      </w:pPr>
    </w:p>
    <w:p w:rsidR="00F952EC" w:rsidRPr="00837625" w:rsidRDefault="00F952EC" w:rsidP="00FF5E01">
      <w:pPr>
        <w:pStyle w:val="Nagwek2"/>
        <w:numPr>
          <w:ilvl w:val="0"/>
          <w:numId w:val="7"/>
        </w:numPr>
        <w:spacing w:before="120" w:after="0"/>
        <w:jc w:val="both"/>
        <w:rPr>
          <w:i w:val="0"/>
        </w:rPr>
      </w:pPr>
      <w:bookmarkStart w:id="24" w:name="_Toc363028608"/>
      <w:bookmarkStart w:id="25" w:name="_Toc363028609"/>
      <w:bookmarkStart w:id="26" w:name="_Toc314059583"/>
      <w:bookmarkStart w:id="27" w:name="_Toc314059779"/>
      <w:bookmarkStart w:id="28" w:name="_Toc314227551"/>
      <w:bookmarkStart w:id="29" w:name="_Toc46305389"/>
      <w:bookmarkEnd w:id="24"/>
      <w:bookmarkEnd w:id="25"/>
      <w:r w:rsidRPr="00837625">
        <w:rPr>
          <w:i w:val="0"/>
        </w:rPr>
        <w:t xml:space="preserve">Kwalifikacje </w:t>
      </w:r>
      <w:r>
        <w:rPr>
          <w:i w:val="0"/>
        </w:rPr>
        <w:t>osób wykonujących usługi tłumaczeniowe</w:t>
      </w:r>
      <w:bookmarkEnd w:id="26"/>
      <w:bookmarkEnd w:id="27"/>
      <w:bookmarkEnd w:id="28"/>
      <w:bookmarkEnd w:id="29"/>
    </w:p>
    <w:p w:rsidR="00F952EC" w:rsidRDefault="00F952EC" w:rsidP="00F952E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F952EC" w:rsidRPr="006B3952" w:rsidRDefault="00F952EC" w:rsidP="00FF5E01">
      <w:pPr>
        <w:numPr>
          <w:ilvl w:val="0"/>
          <w:numId w:val="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50512">
        <w:rPr>
          <w:rFonts w:ascii="Arial" w:hAnsi="Arial" w:cs="Arial"/>
          <w:sz w:val="20"/>
          <w:szCs w:val="20"/>
        </w:rPr>
        <w:lastRenderedPageBreak/>
        <w:t xml:space="preserve">Dodatkowo w przypadku pisemnego tłumaczenia </w:t>
      </w:r>
      <w:r>
        <w:rPr>
          <w:rFonts w:ascii="Arial" w:hAnsi="Arial" w:cs="Arial"/>
          <w:sz w:val="20"/>
          <w:szCs w:val="20"/>
        </w:rPr>
        <w:t xml:space="preserve">wraz z weryfikacją </w:t>
      </w:r>
      <w:r w:rsidRPr="00D50512">
        <w:rPr>
          <w:rFonts w:ascii="Arial" w:hAnsi="Arial" w:cs="Arial"/>
          <w:sz w:val="20"/>
          <w:szCs w:val="20"/>
        </w:rPr>
        <w:t>skomplikowanych, wielostronicowych dokumentów o charakterze specjalistycznym</w:t>
      </w:r>
      <w:r w:rsidRPr="006B3952">
        <w:rPr>
          <w:rFonts w:ascii="Arial" w:hAnsi="Arial" w:cs="Arial"/>
          <w:sz w:val="20"/>
          <w:szCs w:val="20"/>
        </w:rPr>
        <w:t xml:space="preserve"> podczas istotnych wydarzeń międzynarodowych z udziałem Zamawiającego, Zamawiający może wymagać powołania przez Wykonawcę zespołu tłumaczy, których nazwiska będą musiały zostać zatwierdzone przez Zamawiającego przed rozpoczęciem realizacji zlecenia. </w:t>
      </w:r>
    </w:p>
    <w:p w:rsidR="00F952EC" w:rsidRDefault="00F952EC" w:rsidP="00FF5E01">
      <w:pPr>
        <w:numPr>
          <w:ilvl w:val="0"/>
          <w:numId w:val="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Ponadto, Zamawiający zastrzega sobie prawo weryfikowania kwalifikacji tłumaczy wskazanych przez Wykonawcę do realizacji zlecenia. Weryfikacja kwalifikacji będzie następować w formie dostosowanej do charakteru zlecenia, w szczególności może polegać na tłumaczeniu pisemnym próbki tekstu w siedzibie Zamawiającego. </w:t>
      </w:r>
    </w:p>
    <w:p w:rsidR="00F952EC" w:rsidRDefault="00F952EC" w:rsidP="00FF5E01">
      <w:pPr>
        <w:numPr>
          <w:ilvl w:val="0"/>
          <w:numId w:val="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realizacji tłumaczeń pisemnych wraz z weryfikacją, przysięgłych, weryfikacji językowej i specjalistycznej oraz ujednolicania tekstów, </w:t>
      </w:r>
      <w:r w:rsidRPr="00F256F1">
        <w:rPr>
          <w:rFonts w:ascii="Arial" w:hAnsi="Arial" w:cs="Arial"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 xml:space="preserve"> w ciągu 24 godz. od wykonania zlecenia </w:t>
      </w:r>
      <w:r w:rsidRPr="00F256F1">
        <w:rPr>
          <w:rFonts w:ascii="Arial" w:hAnsi="Arial" w:cs="Arial"/>
          <w:sz w:val="20"/>
          <w:szCs w:val="20"/>
        </w:rPr>
        <w:t xml:space="preserve">jest </w:t>
      </w:r>
      <w:r>
        <w:rPr>
          <w:rFonts w:ascii="Arial" w:hAnsi="Arial" w:cs="Arial"/>
          <w:sz w:val="20"/>
          <w:szCs w:val="20"/>
        </w:rPr>
        <w:t xml:space="preserve">zobowiązany podać: </w:t>
      </w:r>
    </w:p>
    <w:p w:rsidR="00F952EC" w:rsidRDefault="00F952EC" w:rsidP="00FF5E01">
      <w:pPr>
        <w:numPr>
          <w:ilvl w:val="0"/>
          <w:numId w:val="3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F256F1">
        <w:rPr>
          <w:rFonts w:ascii="Arial" w:hAnsi="Arial" w:cs="Arial"/>
          <w:sz w:val="20"/>
          <w:szCs w:val="20"/>
        </w:rPr>
        <w:t>nazwisk</w:t>
      </w:r>
      <w:r>
        <w:rPr>
          <w:rFonts w:ascii="Arial" w:hAnsi="Arial" w:cs="Arial"/>
          <w:sz w:val="20"/>
          <w:szCs w:val="20"/>
        </w:rPr>
        <w:t>a</w:t>
      </w:r>
      <w:r w:rsidRPr="00F256F1">
        <w:rPr>
          <w:rFonts w:ascii="Arial" w:hAnsi="Arial" w:cs="Arial"/>
          <w:sz w:val="20"/>
          <w:szCs w:val="20"/>
        </w:rPr>
        <w:t xml:space="preserve"> i imi</w:t>
      </w:r>
      <w:r>
        <w:rPr>
          <w:rFonts w:ascii="Arial" w:hAnsi="Arial" w:cs="Arial"/>
          <w:sz w:val="20"/>
          <w:szCs w:val="20"/>
        </w:rPr>
        <w:t>ona</w:t>
      </w:r>
      <w:r w:rsidRPr="00F256F1">
        <w:rPr>
          <w:rFonts w:ascii="Arial" w:hAnsi="Arial" w:cs="Arial"/>
          <w:sz w:val="20"/>
          <w:szCs w:val="20"/>
        </w:rPr>
        <w:t xml:space="preserve"> os</w:t>
      </w:r>
      <w:r>
        <w:rPr>
          <w:rFonts w:ascii="Arial" w:hAnsi="Arial" w:cs="Arial"/>
          <w:sz w:val="20"/>
          <w:szCs w:val="20"/>
        </w:rPr>
        <w:t>ób</w:t>
      </w:r>
      <w:r w:rsidR="00616E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</w:t>
      </w:r>
      <w:r w:rsidRPr="00F256F1">
        <w:rPr>
          <w:rFonts w:ascii="Arial" w:hAnsi="Arial" w:cs="Arial"/>
          <w:sz w:val="20"/>
          <w:szCs w:val="20"/>
        </w:rPr>
        <w:t>konując</w:t>
      </w:r>
      <w:r>
        <w:rPr>
          <w:rFonts w:ascii="Arial" w:hAnsi="Arial" w:cs="Arial"/>
          <w:sz w:val="20"/>
          <w:szCs w:val="20"/>
        </w:rPr>
        <w:t>ych</w:t>
      </w:r>
      <w:r w:rsidRPr="00F256F1">
        <w:rPr>
          <w:rFonts w:ascii="Arial" w:hAnsi="Arial" w:cs="Arial"/>
          <w:sz w:val="20"/>
          <w:szCs w:val="20"/>
        </w:rPr>
        <w:t xml:space="preserve"> usługi tłumaczeni</w:t>
      </w:r>
      <w:r>
        <w:rPr>
          <w:rFonts w:ascii="Arial" w:hAnsi="Arial" w:cs="Arial"/>
          <w:sz w:val="20"/>
          <w:szCs w:val="20"/>
        </w:rPr>
        <w:t>a pisemnego wraz</w:t>
      </w:r>
      <w:r>
        <w:rPr>
          <w:rFonts w:ascii="Arial" w:hAnsi="Arial" w:cs="Arial"/>
          <w:sz w:val="20"/>
          <w:szCs w:val="20"/>
        </w:rPr>
        <w:br/>
        <w:t xml:space="preserve">z weryfikacją, </w:t>
      </w:r>
    </w:p>
    <w:p w:rsidR="00F952EC" w:rsidRDefault="00F952EC" w:rsidP="00FF5E01">
      <w:pPr>
        <w:numPr>
          <w:ilvl w:val="0"/>
          <w:numId w:val="3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8607E3">
        <w:rPr>
          <w:rFonts w:ascii="Arial" w:hAnsi="Arial" w:cs="Arial"/>
          <w:sz w:val="20"/>
          <w:szCs w:val="20"/>
        </w:rPr>
        <w:t xml:space="preserve">nazwisko i imię osoby </w:t>
      </w:r>
      <w:r w:rsidRPr="00D90A32">
        <w:rPr>
          <w:rFonts w:ascii="Arial" w:hAnsi="Arial" w:cs="Arial"/>
          <w:sz w:val="20"/>
          <w:szCs w:val="20"/>
        </w:rPr>
        <w:t xml:space="preserve">wykonującej tłumaczenie przysięgłe, weryfikację językową i specjalistyczną, ujednolicanie tekstu, </w:t>
      </w:r>
    </w:p>
    <w:p w:rsidR="00F952EC" w:rsidRPr="00D90A32" w:rsidRDefault="00F952EC" w:rsidP="00F952EC">
      <w:pPr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8607E3">
        <w:rPr>
          <w:rFonts w:ascii="Arial" w:hAnsi="Arial" w:cs="Arial"/>
          <w:sz w:val="20"/>
          <w:szCs w:val="20"/>
        </w:rPr>
        <w:t>W przypadku realizacji danej usługi przez więcej niż jedną osobę, Wykon</w:t>
      </w:r>
      <w:r w:rsidRPr="00D90A32">
        <w:rPr>
          <w:rFonts w:ascii="Arial" w:hAnsi="Arial" w:cs="Arial"/>
          <w:sz w:val="20"/>
          <w:szCs w:val="20"/>
        </w:rPr>
        <w:t xml:space="preserve">awca poda nazwiska i imiona wszystkich osób (tłumaczy, weryfikatorów) realizujących dane zlecenie. Zamawiający wpisze nazwiska wszystkich osób realizujących daną usługę do protokołu odbioru. </w:t>
      </w:r>
    </w:p>
    <w:p w:rsidR="00F952EC" w:rsidRPr="005807B8" w:rsidRDefault="00F952EC" w:rsidP="00F952EC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F952EC" w:rsidRPr="00ED1964" w:rsidRDefault="00F952EC" w:rsidP="00FF5E01">
      <w:pPr>
        <w:pStyle w:val="Nagwek2"/>
        <w:numPr>
          <w:ilvl w:val="0"/>
          <w:numId w:val="7"/>
        </w:numPr>
        <w:spacing w:before="120" w:after="0"/>
        <w:jc w:val="both"/>
        <w:rPr>
          <w:i w:val="0"/>
        </w:rPr>
      </w:pPr>
      <w:bookmarkStart w:id="30" w:name="_Toc314059584"/>
      <w:bookmarkStart w:id="31" w:name="_Toc314059780"/>
      <w:bookmarkStart w:id="32" w:name="_Toc314227553"/>
      <w:bookmarkStart w:id="33" w:name="_Toc46305390"/>
      <w:r w:rsidRPr="00FA2A16">
        <w:rPr>
          <w:i w:val="0"/>
        </w:rPr>
        <w:t>Standardy tłumaczeń</w:t>
      </w:r>
      <w:bookmarkEnd w:id="30"/>
      <w:bookmarkEnd w:id="31"/>
      <w:bookmarkEnd w:id="32"/>
      <w:r>
        <w:rPr>
          <w:i w:val="0"/>
        </w:rPr>
        <w:t xml:space="preserve"> pisemnych wraz z weryfikacją, przysięgłych, ujednolicania tekstów oraz weryfikacji językowej i specjalistycznej</w:t>
      </w:r>
      <w:bookmarkEnd w:id="33"/>
    </w:p>
    <w:p w:rsidR="00F952EC" w:rsidRPr="00302888" w:rsidRDefault="00F952EC" w:rsidP="00FF5E01">
      <w:pPr>
        <w:pStyle w:val="Tekstpodstawowywcity"/>
        <w:numPr>
          <w:ilvl w:val="0"/>
          <w:numId w:val="24"/>
        </w:numPr>
        <w:spacing w:before="120"/>
        <w:rPr>
          <w:rFonts w:ascii="Arial" w:hAnsi="Arial" w:cs="Arial"/>
          <w:sz w:val="20"/>
        </w:rPr>
      </w:pPr>
      <w:r w:rsidRPr="00302888">
        <w:rPr>
          <w:rFonts w:ascii="Arial" w:hAnsi="Arial" w:cs="Arial"/>
          <w:sz w:val="20"/>
        </w:rPr>
        <w:t>Usługi świadczone przez Wykonawcę w trakcie realizacji zamówienia muszą spełniać</w:t>
      </w:r>
      <w:r w:rsidR="00616E8D">
        <w:rPr>
          <w:rFonts w:ascii="Arial" w:hAnsi="Arial" w:cs="Arial"/>
          <w:sz w:val="20"/>
        </w:rPr>
        <w:t xml:space="preserve"> </w:t>
      </w:r>
      <w:r w:rsidRPr="00302888">
        <w:rPr>
          <w:rFonts w:ascii="Arial" w:hAnsi="Arial" w:cs="Arial"/>
          <w:sz w:val="20"/>
        </w:rPr>
        <w:t>standardy</w:t>
      </w:r>
      <w:r>
        <w:rPr>
          <w:rFonts w:ascii="Arial" w:hAnsi="Arial" w:cs="Arial"/>
          <w:sz w:val="20"/>
        </w:rPr>
        <w:t>: </w:t>
      </w:r>
      <w:r w:rsidRPr="001A064E">
        <w:rPr>
          <w:rStyle w:val="st"/>
          <w:rFonts w:ascii="Arial" w:hAnsi="Arial" w:cs="Arial"/>
          <w:sz w:val="20"/>
        </w:rPr>
        <w:t>PN-</w:t>
      </w:r>
      <w:r w:rsidRPr="001A064E">
        <w:rPr>
          <w:rStyle w:val="Uwydatnienie"/>
          <w:rFonts w:ascii="Arial" w:hAnsi="Arial" w:cs="Arial"/>
          <w:i w:val="0"/>
          <w:sz w:val="20"/>
        </w:rPr>
        <w:t>EN 15038:2006</w:t>
      </w:r>
      <w:r w:rsidRPr="00BD00D6">
        <w:rPr>
          <w:rFonts w:ascii="Arial" w:hAnsi="Arial" w:cs="Arial"/>
          <w:sz w:val="20"/>
        </w:rPr>
        <w:t>bądź równoważn</w:t>
      </w:r>
      <w:r>
        <w:rPr>
          <w:rFonts w:ascii="Arial" w:hAnsi="Arial" w:cs="Arial"/>
          <w:sz w:val="20"/>
        </w:rPr>
        <w:t xml:space="preserve">ych norm </w:t>
      </w:r>
      <w:r w:rsidRPr="00302888">
        <w:rPr>
          <w:rFonts w:ascii="Arial" w:hAnsi="Arial" w:cs="Arial"/>
          <w:sz w:val="20"/>
        </w:rPr>
        <w:t>w</w:t>
      </w:r>
      <w:r w:rsidR="00616E8D">
        <w:rPr>
          <w:rFonts w:ascii="Arial" w:hAnsi="Arial" w:cs="Arial"/>
          <w:sz w:val="20"/>
        </w:rPr>
        <w:t xml:space="preserve"> </w:t>
      </w:r>
      <w:r w:rsidRPr="00302888">
        <w:rPr>
          <w:rFonts w:ascii="Arial" w:hAnsi="Arial" w:cs="Arial"/>
          <w:sz w:val="20"/>
        </w:rPr>
        <w:t xml:space="preserve">zakresie </w:t>
      </w:r>
      <w:r w:rsidRPr="00BD00D6">
        <w:rPr>
          <w:rFonts w:ascii="Arial" w:hAnsi="Arial" w:cs="Arial"/>
          <w:sz w:val="20"/>
        </w:rPr>
        <w:t>świadczenia usług tłumac</w:t>
      </w:r>
      <w:r>
        <w:rPr>
          <w:rFonts w:ascii="Arial" w:hAnsi="Arial" w:cs="Arial"/>
          <w:sz w:val="20"/>
        </w:rPr>
        <w:t xml:space="preserve">zenia pisemnego. Podstawą do spełnienia ww. wymagań jest posiadanie certyfikatu </w:t>
      </w:r>
      <w:r w:rsidRPr="001A064E">
        <w:rPr>
          <w:rStyle w:val="st"/>
          <w:rFonts w:ascii="Arial" w:hAnsi="Arial" w:cs="Arial"/>
          <w:sz w:val="20"/>
        </w:rPr>
        <w:t>PN-</w:t>
      </w:r>
      <w:r w:rsidRPr="001A064E">
        <w:rPr>
          <w:rStyle w:val="Uwydatnienie"/>
          <w:rFonts w:ascii="Arial" w:hAnsi="Arial" w:cs="Arial"/>
          <w:i w:val="0"/>
          <w:sz w:val="20"/>
        </w:rPr>
        <w:t>EN 15038:2006</w:t>
      </w:r>
      <w:r>
        <w:rPr>
          <w:rStyle w:val="Uwydatnienie"/>
          <w:rFonts w:ascii="Arial" w:hAnsi="Arial" w:cs="Arial"/>
          <w:i w:val="0"/>
          <w:sz w:val="20"/>
        </w:rPr>
        <w:t xml:space="preserve"> bądź normy równoważnej.</w:t>
      </w:r>
    </w:p>
    <w:p w:rsidR="00F952EC" w:rsidRPr="00A703F3" w:rsidRDefault="00F952EC" w:rsidP="00FF5E01">
      <w:pPr>
        <w:pStyle w:val="Tekstpodstawowywcity"/>
        <w:numPr>
          <w:ilvl w:val="0"/>
          <w:numId w:val="24"/>
        </w:numPr>
        <w:spacing w:before="120"/>
        <w:rPr>
          <w:rFonts w:ascii="Arial" w:hAnsi="Arial" w:cs="Arial"/>
          <w:sz w:val="20"/>
        </w:rPr>
      </w:pPr>
      <w:r w:rsidRPr="00A703F3">
        <w:rPr>
          <w:rFonts w:ascii="Arial" w:hAnsi="Arial" w:cs="Arial"/>
          <w:sz w:val="20"/>
        </w:rPr>
        <w:t>Tłumacze będą zobligowani do stosowania terminologii funkcjonującej w prawie krajowym, wspólnotowym i</w:t>
      </w:r>
      <w:r w:rsidR="004000B1">
        <w:rPr>
          <w:rFonts w:ascii="Arial" w:hAnsi="Arial" w:cs="Arial"/>
          <w:sz w:val="20"/>
        </w:rPr>
        <w:t xml:space="preserve"> </w:t>
      </w:r>
      <w:r w:rsidRPr="00A703F3">
        <w:rPr>
          <w:rFonts w:ascii="Arial" w:hAnsi="Arial" w:cs="Arial"/>
          <w:sz w:val="20"/>
        </w:rPr>
        <w:t xml:space="preserve">międzynarodowym lub w dziedzinie, której dotyczy tekst tłumaczenia. Tłumacze zobowiązani są do zachowania spójności terminologicznej z tekstami tłumaczonymi wcześniej i zatwierdzonymi przez Zamawiającego, a także do uwzględnienia </w:t>
      </w:r>
      <w:r>
        <w:rPr>
          <w:rFonts w:ascii="Arial" w:hAnsi="Arial" w:cs="Arial"/>
          <w:sz w:val="20"/>
        </w:rPr>
        <w:t>słownictwa specjalistycznego używanego przez Zamawiającego</w:t>
      </w:r>
      <w:r w:rsidRPr="00A703F3">
        <w:rPr>
          <w:rFonts w:ascii="Arial" w:hAnsi="Arial" w:cs="Arial"/>
          <w:sz w:val="20"/>
        </w:rPr>
        <w:t xml:space="preserve"> oraz wszelkich zmian</w:t>
      </w:r>
      <w:r w:rsidR="004000B1">
        <w:rPr>
          <w:rFonts w:ascii="Arial" w:hAnsi="Arial" w:cs="Arial"/>
          <w:sz w:val="20"/>
        </w:rPr>
        <w:t xml:space="preserve"> </w:t>
      </w:r>
      <w:r w:rsidRPr="00A703F3">
        <w:rPr>
          <w:rFonts w:ascii="Arial" w:hAnsi="Arial" w:cs="Arial"/>
          <w:sz w:val="20"/>
        </w:rPr>
        <w:t>w terminologii, zgodnie z wytycznymi Zamawiającego.</w:t>
      </w:r>
    </w:p>
    <w:p w:rsidR="00F952EC" w:rsidRDefault="00F952EC" w:rsidP="00FF5E01">
      <w:pPr>
        <w:pStyle w:val="Tekstpodstawowywcity"/>
        <w:numPr>
          <w:ilvl w:val="0"/>
          <w:numId w:val="24"/>
        </w:numPr>
        <w:spacing w:before="120"/>
        <w:rPr>
          <w:rFonts w:ascii="Arial" w:hAnsi="Arial" w:cs="Arial"/>
          <w:sz w:val="20"/>
        </w:rPr>
      </w:pPr>
      <w:r w:rsidRPr="0095042E">
        <w:rPr>
          <w:rFonts w:ascii="Arial" w:hAnsi="Arial" w:cs="Arial"/>
          <w:sz w:val="20"/>
        </w:rPr>
        <w:t>Wykonawca jest zobowiązany</w:t>
      </w:r>
      <w:r>
        <w:rPr>
          <w:rFonts w:ascii="Arial" w:hAnsi="Arial" w:cs="Arial"/>
          <w:sz w:val="20"/>
        </w:rPr>
        <w:t>, przed oddaniem przetłumaczonego tekstu, będącego przedmiotem danego zlecenia, do</w:t>
      </w:r>
      <w:r w:rsidRPr="0095042E">
        <w:rPr>
          <w:rFonts w:ascii="Arial" w:hAnsi="Arial" w:cs="Arial"/>
          <w:sz w:val="20"/>
        </w:rPr>
        <w:t xml:space="preserve"> dokonania korekty językowej tekstu</w:t>
      </w:r>
      <w:r>
        <w:rPr>
          <w:rFonts w:ascii="Arial" w:hAnsi="Arial" w:cs="Arial"/>
          <w:sz w:val="20"/>
        </w:rPr>
        <w:t>, pod względem poprawności językowej</w:t>
      </w:r>
      <w:r w:rsidRPr="0095042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gramatycznej oraz terminologicznej.</w:t>
      </w:r>
    </w:p>
    <w:p w:rsidR="00F952EC" w:rsidRDefault="00F952EC" w:rsidP="00FF5E01">
      <w:pPr>
        <w:pStyle w:val="Tekstpodstawowywcity"/>
        <w:numPr>
          <w:ilvl w:val="0"/>
          <w:numId w:val="24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jest również zobowiązany do korekty tekstu pod względem spójności stylistycznej i edycyjnej (spójny dobór czcionek, spójne style formatowania itp.).</w:t>
      </w:r>
      <w:r w:rsidRPr="00302888">
        <w:rPr>
          <w:rFonts w:ascii="Arial" w:hAnsi="Arial" w:cs="Arial"/>
          <w:sz w:val="20"/>
        </w:rPr>
        <w:t xml:space="preserve"> Wykonawca zobowiązuje się </w:t>
      </w:r>
      <w:r>
        <w:rPr>
          <w:rFonts w:ascii="Arial" w:hAnsi="Arial" w:cs="Arial"/>
          <w:sz w:val="20"/>
        </w:rPr>
        <w:t>również do zachowania szaty graficznej tłumaczonych tekstów zgodnie z </w:t>
      </w:r>
      <w:r w:rsidRPr="00302888">
        <w:rPr>
          <w:rFonts w:ascii="Arial" w:hAnsi="Arial" w:cs="Arial"/>
          <w:sz w:val="20"/>
        </w:rPr>
        <w:t xml:space="preserve">oryginałem, </w:t>
      </w:r>
      <w:r>
        <w:rPr>
          <w:rFonts w:ascii="Arial" w:hAnsi="Arial" w:cs="Arial"/>
          <w:sz w:val="20"/>
        </w:rPr>
        <w:t>poprzez uwzględnienie w tekstach tłumaczeń wszystkich elementów tekstów oryginalnych, takich</w:t>
      </w:r>
      <w:r w:rsidRPr="00302888">
        <w:rPr>
          <w:rFonts w:ascii="Arial" w:hAnsi="Arial" w:cs="Arial"/>
          <w:sz w:val="20"/>
        </w:rPr>
        <w:t xml:space="preserve"> jak: rysunki, wykresy i podpisy, przy czym wszystkie fragmenty tekstowe tych obiektów zostaną przetłumaczone.</w:t>
      </w:r>
    </w:p>
    <w:p w:rsidR="00F952EC" w:rsidRDefault="00F952EC" w:rsidP="00FF5E01">
      <w:pPr>
        <w:pStyle w:val="Tekstpodstawowywcity"/>
        <w:numPr>
          <w:ilvl w:val="0"/>
          <w:numId w:val="24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jest zobowiązany do korekty redakcyjnej tekstu pod względem zgodności ze stylem tekstu oryginalnego mając na względnie odwzorowanie myśli autora oraz zachowanie kontekstu oryginału. </w:t>
      </w:r>
    </w:p>
    <w:p w:rsidR="00F952EC" w:rsidRPr="000262C3" w:rsidRDefault="00F952EC" w:rsidP="00FF5E01">
      <w:pPr>
        <w:pStyle w:val="Tekstpodstawowywcity"/>
        <w:numPr>
          <w:ilvl w:val="0"/>
          <w:numId w:val="24"/>
        </w:numPr>
        <w:spacing w:before="120"/>
        <w:rPr>
          <w:rFonts w:ascii="Arial" w:hAnsi="Arial" w:cs="Arial"/>
          <w:sz w:val="20"/>
        </w:rPr>
      </w:pPr>
      <w:r w:rsidRPr="008E51E3">
        <w:rPr>
          <w:rFonts w:ascii="Arial" w:hAnsi="Arial" w:cs="Arial"/>
          <w:sz w:val="20"/>
        </w:rPr>
        <w:t>Wykonawca się zobowiązan</w:t>
      </w:r>
      <w:r w:rsidRPr="00E72D95">
        <w:rPr>
          <w:rFonts w:ascii="Arial" w:hAnsi="Arial" w:cs="Arial"/>
          <w:sz w:val="20"/>
        </w:rPr>
        <w:t>y do bieżącej współpracy z Zamawiającym podczas realizacji usług tłumacze</w:t>
      </w:r>
      <w:r w:rsidRPr="006D189C">
        <w:rPr>
          <w:rFonts w:ascii="Arial" w:hAnsi="Arial" w:cs="Arial"/>
          <w:sz w:val="20"/>
        </w:rPr>
        <w:t xml:space="preserve">niowych. W szczególności Wykonawca zobowiązany jest do </w:t>
      </w:r>
      <w:r w:rsidRPr="000262C3">
        <w:rPr>
          <w:rFonts w:ascii="Arial" w:hAnsi="Arial" w:cs="Arial"/>
          <w:sz w:val="20"/>
        </w:rPr>
        <w:t>wyjaśniania wszelkich</w:t>
      </w:r>
      <w:r w:rsidR="004000B1">
        <w:rPr>
          <w:rFonts w:ascii="Arial" w:hAnsi="Arial" w:cs="Arial"/>
          <w:sz w:val="20"/>
        </w:rPr>
        <w:t xml:space="preserve"> </w:t>
      </w:r>
      <w:r w:rsidRPr="006D42B9">
        <w:rPr>
          <w:rFonts w:ascii="Arial" w:hAnsi="Arial" w:cs="Arial"/>
          <w:sz w:val="20"/>
        </w:rPr>
        <w:t>wątpliwości dotyczących stosowanego słownictwa oraz przeka</w:t>
      </w:r>
      <w:r w:rsidRPr="0023625D">
        <w:rPr>
          <w:rFonts w:ascii="Arial" w:hAnsi="Arial" w:cs="Arial"/>
          <w:sz w:val="20"/>
        </w:rPr>
        <w:t xml:space="preserve">zywania propozycji </w:t>
      </w:r>
      <w:r w:rsidRPr="00A133C1">
        <w:rPr>
          <w:rFonts w:ascii="Arial" w:hAnsi="Arial" w:cs="Arial"/>
          <w:sz w:val="20"/>
        </w:rPr>
        <w:t xml:space="preserve">wyboru </w:t>
      </w:r>
      <w:r w:rsidRPr="007E2230">
        <w:rPr>
          <w:rFonts w:ascii="Arial" w:hAnsi="Arial" w:cs="Arial"/>
          <w:sz w:val="20"/>
        </w:rPr>
        <w:t>danego słownictwa</w:t>
      </w:r>
      <w:r w:rsidRPr="00655F48">
        <w:rPr>
          <w:rFonts w:ascii="Arial" w:hAnsi="Arial" w:cs="Arial"/>
          <w:sz w:val="20"/>
        </w:rPr>
        <w:t xml:space="preserve"> do decyzji Zamawiającego. </w:t>
      </w:r>
      <w:r w:rsidRPr="008E51E3">
        <w:rPr>
          <w:rFonts w:ascii="Arial" w:hAnsi="Arial" w:cs="Arial"/>
          <w:sz w:val="20"/>
        </w:rPr>
        <w:t>W celu dokonania tłumaczenia elementów graficznych, takich jak: rysunki, wykresy itp. Zamawiający zobowiązuje się dostarczyć wersje edytowalne</w:t>
      </w:r>
      <w:r w:rsidRPr="00E72D95">
        <w:rPr>
          <w:rFonts w:ascii="Arial" w:hAnsi="Arial" w:cs="Arial"/>
          <w:sz w:val="20"/>
        </w:rPr>
        <w:t xml:space="preserve"> plików graficznych. W przypadku braku posiadania wersji edytowal</w:t>
      </w:r>
      <w:r w:rsidRPr="006D189C">
        <w:rPr>
          <w:rFonts w:ascii="Arial" w:hAnsi="Arial" w:cs="Arial"/>
          <w:sz w:val="20"/>
        </w:rPr>
        <w:t>nej plików graficznych, Wykonawca dokonuje ich przetłumaczenia przy wykorzystaniu us</w:t>
      </w:r>
      <w:r w:rsidRPr="000262C3">
        <w:rPr>
          <w:rFonts w:ascii="Arial" w:hAnsi="Arial" w:cs="Arial"/>
          <w:sz w:val="20"/>
        </w:rPr>
        <w:t>ługi DTP.</w:t>
      </w:r>
    </w:p>
    <w:p w:rsidR="00F952EC" w:rsidRDefault="00F952EC" w:rsidP="00FF5E01">
      <w:pPr>
        <w:pStyle w:val="Tekstpodstawowywcity"/>
        <w:numPr>
          <w:ilvl w:val="0"/>
          <w:numId w:val="24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W przypadku wszystkich realizowanych usług objętych niniejszych zamówieniem, Wykonawca zobowiązany jest do zachowania poufności w zakresie udostępnionych materiałów i tematów poruszonych podczas spotkań.</w:t>
      </w:r>
    </w:p>
    <w:p w:rsidR="00F952EC" w:rsidRDefault="00F952EC" w:rsidP="00F952E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F952EC" w:rsidRDefault="00F952EC" w:rsidP="00FF5E01">
      <w:pPr>
        <w:pStyle w:val="Nagwek2"/>
        <w:numPr>
          <w:ilvl w:val="0"/>
          <w:numId w:val="7"/>
        </w:numPr>
        <w:spacing w:before="120" w:after="0"/>
        <w:jc w:val="both"/>
        <w:rPr>
          <w:i w:val="0"/>
        </w:rPr>
      </w:pPr>
      <w:bookmarkStart w:id="34" w:name="_Toc46305391"/>
      <w:bookmarkStart w:id="35" w:name="_Toc314059586"/>
      <w:bookmarkStart w:id="36" w:name="_Toc314059782"/>
      <w:bookmarkStart w:id="37" w:name="_Toc314227555"/>
      <w:r w:rsidRPr="00DA31FA">
        <w:rPr>
          <w:i w:val="0"/>
        </w:rPr>
        <w:t>Zakres weryfikacji językowej</w:t>
      </w:r>
      <w:r>
        <w:rPr>
          <w:i w:val="0"/>
        </w:rPr>
        <w:t xml:space="preserve"> i specjalistycznej</w:t>
      </w:r>
      <w:bookmarkEnd w:id="34"/>
    </w:p>
    <w:p w:rsidR="00F952EC" w:rsidRPr="00A314E9" w:rsidRDefault="00F952EC" w:rsidP="00FF5E01">
      <w:pPr>
        <w:numPr>
          <w:ilvl w:val="0"/>
          <w:numId w:val="36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B12A82">
        <w:rPr>
          <w:rFonts w:ascii="Arial" w:hAnsi="Arial" w:cs="Arial"/>
          <w:color w:val="000000"/>
          <w:sz w:val="20"/>
          <w:szCs w:val="20"/>
        </w:rPr>
        <w:t>Weryfikacj</w:t>
      </w:r>
      <w:r>
        <w:rPr>
          <w:rFonts w:ascii="Arial" w:hAnsi="Arial" w:cs="Arial"/>
          <w:color w:val="000000"/>
          <w:sz w:val="20"/>
          <w:szCs w:val="20"/>
        </w:rPr>
        <w:t>a językowa obejmuje</w:t>
      </w:r>
      <w:r w:rsidR="004000B1">
        <w:rPr>
          <w:rFonts w:ascii="Arial" w:hAnsi="Arial" w:cs="Arial"/>
          <w:color w:val="000000"/>
          <w:sz w:val="20"/>
          <w:szCs w:val="20"/>
        </w:rPr>
        <w:t xml:space="preserve"> </w:t>
      </w:r>
      <w:r w:rsidRPr="003A496D">
        <w:rPr>
          <w:rFonts w:ascii="Arial" w:hAnsi="Arial" w:cs="Arial"/>
          <w:color w:val="000000"/>
          <w:sz w:val="20"/>
          <w:szCs w:val="20"/>
        </w:rPr>
        <w:t xml:space="preserve">sprawdzenie poprawności językowej tekstu, ujednolicenia stosowanej terminologii (konsekwentne stosowanie tych samych terminów, nazw, wyrażeń, dokładnego cytowania raz przyjętej wersji tytułu, stosowania glosariusza </w:t>
      </w:r>
      <w:r>
        <w:rPr>
          <w:rFonts w:ascii="Arial" w:hAnsi="Arial" w:cs="Arial"/>
          <w:color w:val="000000"/>
          <w:sz w:val="20"/>
          <w:szCs w:val="20"/>
        </w:rPr>
        <w:t xml:space="preserve">w przypadku </w:t>
      </w:r>
      <w:r w:rsidRPr="003A496D">
        <w:rPr>
          <w:rFonts w:ascii="Arial" w:hAnsi="Arial" w:cs="Arial"/>
          <w:color w:val="000000"/>
          <w:sz w:val="20"/>
          <w:szCs w:val="20"/>
        </w:rPr>
        <w:t>przekazan</w:t>
      </w:r>
      <w:r>
        <w:rPr>
          <w:rFonts w:ascii="Arial" w:hAnsi="Arial" w:cs="Arial"/>
          <w:color w:val="000000"/>
          <w:sz w:val="20"/>
          <w:szCs w:val="20"/>
        </w:rPr>
        <w:t>ia</w:t>
      </w:r>
      <w:r w:rsidRPr="003A496D">
        <w:rPr>
          <w:rFonts w:ascii="Arial" w:hAnsi="Arial" w:cs="Arial"/>
          <w:color w:val="000000"/>
          <w:sz w:val="20"/>
          <w:szCs w:val="20"/>
        </w:rPr>
        <w:t xml:space="preserve"> przez Zamawiającego). </w:t>
      </w:r>
    </w:p>
    <w:p w:rsidR="00F952EC" w:rsidRPr="006D189C" w:rsidRDefault="00F952EC" w:rsidP="00FF5E01">
      <w:pPr>
        <w:numPr>
          <w:ilvl w:val="0"/>
          <w:numId w:val="36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E72D95">
        <w:rPr>
          <w:rFonts w:ascii="Arial" w:hAnsi="Arial" w:cs="Arial"/>
          <w:color w:val="000000"/>
          <w:sz w:val="20"/>
          <w:szCs w:val="20"/>
        </w:rPr>
        <w:t>Weryfikacja specjalistyczna obejmuje</w:t>
      </w:r>
      <w:r>
        <w:rPr>
          <w:rFonts w:ascii="Arial" w:hAnsi="Arial" w:cs="Arial"/>
          <w:color w:val="000000"/>
          <w:sz w:val="20"/>
          <w:szCs w:val="20"/>
        </w:rPr>
        <w:t xml:space="preserve"> sprawdzenie </w:t>
      </w:r>
      <w:r w:rsidRPr="006D189C">
        <w:rPr>
          <w:rFonts w:ascii="Arial" w:hAnsi="Arial" w:cs="Arial"/>
          <w:color w:val="000000"/>
          <w:sz w:val="20"/>
          <w:szCs w:val="20"/>
        </w:rPr>
        <w:t xml:space="preserve">prawidłowości zastosowania terminologii specjalistycznej z danej dziedziny w szczególności z zakresu </w:t>
      </w:r>
      <w:r>
        <w:rPr>
          <w:rFonts w:ascii="Arial" w:hAnsi="Arial" w:cs="Arial"/>
          <w:color w:val="000000"/>
          <w:sz w:val="20"/>
          <w:szCs w:val="20"/>
        </w:rPr>
        <w:t>tematycznego podanego w rozdz. III pkt 2</w:t>
      </w:r>
      <w:r w:rsidRPr="006D189C">
        <w:rPr>
          <w:rFonts w:ascii="Arial" w:hAnsi="Arial" w:cs="Arial"/>
          <w:color w:val="000000"/>
          <w:sz w:val="20"/>
          <w:szCs w:val="20"/>
        </w:rPr>
        <w:t xml:space="preserve"> oraz zapewnienie zrozumiałego ujęcia tematyki poruszanej w tłumaczonym tekście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952EC" w:rsidRDefault="00F952EC" w:rsidP="00FF5E01">
      <w:pPr>
        <w:numPr>
          <w:ilvl w:val="0"/>
          <w:numId w:val="36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A703F3">
        <w:rPr>
          <w:rFonts w:ascii="Arial" w:hAnsi="Arial" w:cs="Arial"/>
          <w:color w:val="000000"/>
          <w:sz w:val="20"/>
          <w:szCs w:val="20"/>
        </w:rPr>
        <w:t>Wykonawca zobowiązany jest dostarczyć Zamawiającemu zweryfikowane tłumaczenie wraz z naniesionymi poprawkami oraz wykazem poprawek, które wprowadził do tłumaczenia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br/>
        <w:t>w trybie rejestruj zmiany</w:t>
      </w:r>
      <w:r w:rsidRPr="00A703F3">
        <w:rPr>
          <w:rFonts w:ascii="Arial" w:hAnsi="Arial" w:cs="Arial"/>
          <w:color w:val="000000"/>
          <w:sz w:val="20"/>
          <w:szCs w:val="20"/>
        </w:rPr>
        <w:t>.</w:t>
      </w:r>
      <w:bookmarkEnd w:id="35"/>
      <w:bookmarkEnd w:id="36"/>
      <w:bookmarkEnd w:id="37"/>
    </w:p>
    <w:p w:rsidR="00F952EC" w:rsidRPr="002309BE" w:rsidRDefault="00F952EC" w:rsidP="00F952EC">
      <w:pPr>
        <w:spacing w:before="12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F952EC" w:rsidRPr="00FA2A16" w:rsidRDefault="00F952EC" w:rsidP="00FF5E01">
      <w:pPr>
        <w:pStyle w:val="Nagwek2"/>
        <w:numPr>
          <w:ilvl w:val="0"/>
          <w:numId w:val="7"/>
        </w:numPr>
        <w:spacing w:before="120" w:after="0"/>
        <w:jc w:val="both"/>
        <w:rPr>
          <w:i w:val="0"/>
        </w:rPr>
      </w:pPr>
      <w:bookmarkStart w:id="38" w:name="_Toc314059587"/>
      <w:bookmarkStart w:id="39" w:name="_Toc314059783"/>
      <w:bookmarkStart w:id="40" w:name="_Toc314227556"/>
      <w:bookmarkStart w:id="41" w:name="_Toc46305392"/>
      <w:r w:rsidRPr="00FA2A16">
        <w:rPr>
          <w:i w:val="0"/>
        </w:rPr>
        <w:t>Dostarczenie tłumaczenia</w:t>
      </w:r>
      <w:r>
        <w:rPr>
          <w:i w:val="0"/>
        </w:rPr>
        <w:t xml:space="preserve">, weryfikacji oraz ujednolicania tekstu </w:t>
      </w:r>
      <w:r w:rsidRPr="00FA2A16">
        <w:rPr>
          <w:i w:val="0"/>
        </w:rPr>
        <w:t>Zamawiającemu</w:t>
      </w:r>
      <w:bookmarkEnd w:id="38"/>
      <w:bookmarkEnd w:id="39"/>
      <w:bookmarkEnd w:id="40"/>
      <w:bookmarkEnd w:id="41"/>
    </w:p>
    <w:p w:rsidR="00F952EC" w:rsidRPr="00D100AC" w:rsidRDefault="00F952EC" w:rsidP="00FF5E01">
      <w:pPr>
        <w:numPr>
          <w:ilvl w:val="0"/>
          <w:numId w:val="2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D100AC">
        <w:rPr>
          <w:rFonts w:ascii="Arial" w:hAnsi="Arial" w:cs="Arial"/>
          <w:color w:val="000000"/>
          <w:sz w:val="20"/>
          <w:szCs w:val="20"/>
        </w:rPr>
        <w:t>Teksty do tłumaczenia</w:t>
      </w:r>
      <w:r>
        <w:rPr>
          <w:rFonts w:ascii="Arial" w:hAnsi="Arial" w:cs="Arial"/>
          <w:color w:val="000000"/>
          <w:sz w:val="20"/>
          <w:szCs w:val="20"/>
        </w:rPr>
        <w:t>, ujednolicania</w:t>
      </w:r>
      <w:r w:rsidRPr="00D100AC">
        <w:rPr>
          <w:rFonts w:ascii="Arial" w:hAnsi="Arial" w:cs="Arial"/>
          <w:color w:val="000000"/>
          <w:sz w:val="20"/>
          <w:szCs w:val="20"/>
        </w:rPr>
        <w:t xml:space="preserve"> oraz weryfikacji będą przekazywane przez Zamawiającego w formie elektronicznej lub papierowej. </w:t>
      </w:r>
    </w:p>
    <w:p w:rsidR="00F952EC" w:rsidRPr="00D100AC" w:rsidRDefault="00F952EC" w:rsidP="00FF5E01">
      <w:pPr>
        <w:numPr>
          <w:ilvl w:val="0"/>
          <w:numId w:val="2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D100AC">
        <w:rPr>
          <w:rFonts w:ascii="Arial" w:hAnsi="Arial" w:cs="Arial"/>
          <w:color w:val="000000"/>
          <w:sz w:val="20"/>
          <w:szCs w:val="20"/>
        </w:rPr>
        <w:t>Wykonawca dostarczy Zamawiającemu pisemne tłumaczenia</w:t>
      </w:r>
      <w:r>
        <w:rPr>
          <w:rFonts w:ascii="Arial" w:hAnsi="Arial" w:cs="Arial"/>
          <w:color w:val="000000"/>
          <w:sz w:val="20"/>
          <w:szCs w:val="20"/>
        </w:rPr>
        <w:t>, ujednolicony tekst</w:t>
      </w:r>
      <w:r w:rsidRPr="00D100AC">
        <w:rPr>
          <w:rFonts w:ascii="Arial" w:hAnsi="Arial" w:cs="Arial"/>
          <w:color w:val="000000"/>
          <w:sz w:val="20"/>
          <w:szCs w:val="20"/>
        </w:rPr>
        <w:t xml:space="preserve"> oraz weryfikację w formie elektronicznej na adres mailowy wskazany przez Zamawiającego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D100AC">
        <w:rPr>
          <w:rFonts w:ascii="Arial" w:hAnsi="Arial" w:cs="Arial"/>
          <w:color w:val="000000"/>
          <w:sz w:val="20"/>
          <w:szCs w:val="20"/>
        </w:rPr>
        <w:t>w zleceniu. Wykonawca jest zobowiązany przekazać Zamawiającemu tłumaczenia</w:t>
      </w:r>
      <w:r>
        <w:rPr>
          <w:rFonts w:ascii="Arial" w:hAnsi="Arial" w:cs="Arial"/>
          <w:color w:val="000000"/>
          <w:sz w:val="20"/>
          <w:szCs w:val="20"/>
        </w:rPr>
        <w:t>, ujednolicony tekst</w:t>
      </w:r>
      <w:r w:rsidRPr="00D100AC">
        <w:rPr>
          <w:rFonts w:ascii="Arial" w:hAnsi="Arial" w:cs="Arial"/>
          <w:color w:val="000000"/>
          <w:sz w:val="20"/>
          <w:szCs w:val="20"/>
        </w:rPr>
        <w:t xml:space="preserve"> oraz weryfikację, z zachowaniem terminów na ich realizację, w godzinach 7.00 – 24.00 w trybie zwykłym </w:t>
      </w:r>
      <w:r>
        <w:rPr>
          <w:rFonts w:ascii="Arial" w:hAnsi="Arial" w:cs="Arial"/>
          <w:color w:val="000000"/>
          <w:sz w:val="20"/>
          <w:szCs w:val="20"/>
        </w:rPr>
        <w:t xml:space="preserve">(z wyłączeniem dni ustawowo wolnych od pracy) </w:t>
      </w:r>
      <w:r w:rsidRPr="00D100AC">
        <w:rPr>
          <w:rFonts w:ascii="Arial" w:hAnsi="Arial" w:cs="Arial"/>
          <w:color w:val="000000"/>
          <w:sz w:val="20"/>
          <w:szCs w:val="20"/>
        </w:rPr>
        <w:t xml:space="preserve">oraz w trybie ekspresowym </w:t>
      </w:r>
      <w:r>
        <w:rPr>
          <w:rFonts w:ascii="Arial" w:hAnsi="Arial" w:cs="Arial"/>
          <w:color w:val="000000"/>
          <w:sz w:val="20"/>
          <w:szCs w:val="20"/>
        </w:rPr>
        <w:t>zgodnie z terminem wyznaczonym przez</w:t>
      </w:r>
      <w:r>
        <w:rPr>
          <w:rFonts w:ascii="Arial" w:hAnsi="Arial" w:cs="Arial"/>
          <w:sz w:val="20"/>
          <w:szCs w:val="20"/>
        </w:rPr>
        <w:t xml:space="preserve"> Zamawiającego w porozumieniu</w:t>
      </w:r>
      <w:r>
        <w:rPr>
          <w:rFonts w:ascii="Arial" w:hAnsi="Arial" w:cs="Arial"/>
          <w:sz w:val="20"/>
          <w:szCs w:val="20"/>
        </w:rPr>
        <w:br/>
        <w:t>z Wykonawcą.</w:t>
      </w:r>
      <w:r>
        <w:rPr>
          <w:rFonts w:ascii="Arial" w:hAnsi="Arial" w:cs="Arial"/>
          <w:color w:val="000000"/>
          <w:sz w:val="20"/>
          <w:szCs w:val="20"/>
        </w:rPr>
        <w:t xml:space="preserve"> W przypadku zleceń w trybie superekspresowym, termin na przekazanie tłumaczenia wraz z weryfikacją i weryfikacji językowej każdorazowo wyznacza Zamawiający.</w:t>
      </w:r>
    </w:p>
    <w:p w:rsidR="00F952EC" w:rsidRDefault="00F952EC" w:rsidP="00FF5E01">
      <w:pPr>
        <w:numPr>
          <w:ilvl w:val="0"/>
          <w:numId w:val="2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0B424B">
        <w:rPr>
          <w:rFonts w:ascii="Arial" w:hAnsi="Arial" w:cs="Arial"/>
          <w:color w:val="000000"/>
          <w:sz w:val="20"/>
          <w:szCs w:val="20"/>
        </w:rPr>
        <w:t>W przypadku zlecenia tłumaczenia przysięgłego, Wykonawca dostarczy oryginał tłumaczenia opatrzonego pieczęcią tłumacza przysięgłego na swój koszt w terminie i na adres komórki organizacyjnej wskazany przez Zamawiającego w zleceniu oraz w formie elektronicznej</w:t>
      </w:r>
      <w:r w:rsidRPr="000B424B">
        <w:rPr>
          <w:rFonts w:ascii="Arial" w:hAnsi="Arial" w:cs="Arial"/>
          <w:color w:val="000000"/>
          <w:sz w:val="20"/>
          <w:szCs w:val="20"/>
        </w:rPr>
        <w:br/>
        <w:t>na adres mailowy wskazany przez Zamawiającego w zleceniu.</w:t>
      </w:r>
    </w:p>
    <w:p w:rsidR="00F952EC" w:rsidRPr="000B424B" w:rsidRDefault="00F952EC" w:rsidP="00F952EC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F952EC" w:rsidRDefault="00F952EC" w:rsidP="00F952EC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F952EC" w:rsidRPr="00C15580" w:rsidRDefault="00F952EC" w:rsidP="00F952E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F952EC" w:rsidRPr="00573B67" w:rsidRDefault="00F952EC" w:rsidP="00F952EC">
      <w:pPr>
        <w:pStyle w:val="Nagwek1"/>
        <w:numPr>
          <w:ilvl w:val="0"/>
          <w:numId w:val="3"/>
        </w:numPr>
        <w:spacing w:before="120"/>
      </w:pPr>
      <w:bookmarkStart w:id="42" w:name="_Toc328128304"/>
      <w:bookmarkStart w:id="43" w:name="_Toc363028616"/>
      <w:bookmarkStart w:id="44" w:name="_Toc328128305"/>
      <w:bookmarkStart w:id="45" w:name="_Toc363028617"/>
      <w:bookmarkStart w:id="46" w:name="_Toc328128316"/>
      <w:bookmarkStart w:id="47" w:name="_Toc363028628"/>
      <w:bookmarkStart w:id="48" w:name="_Toc46305393"/>
      <w:bookmarkEnd w:id="42"/>
      <w:bookmarkEnd w:id="43"/>
      <w:bookmarkEnd w:id="44"/>
      <w:bookmarkEnd w:id="45"/>
      <w:bookmarkEnd w:id="46"/>
      <w:bookmarkEnd w:id="47"/>
      <w:r w:rsidRPr="00573B67">
        <w:t>Zlecenie, zestawienie wykonanych usług, rozliczenia</w:t>
      </w:r>
      <w:bookmarkEnd w:id="48"/>
    </w:p>
    <w:p w:rsidR="00F952EC" w:rsidRDefault="00F952EC" w:rsidP="00F952EC">
      <w:pPr>
        <w:pStyle w:val="Nagwek2"/>
        <w:spacing w:before="120" w:after="0"/>
        <w:ind w:left="360"/>
        <w:rPr>
          <w:i w:val="0"/>
        </w:rPr>
      </w:pPr>
    </w:p>
    <w:p w:rsidR="00F952EC" w:rsidRPr="00903089" w:rsidRDefault="00F952EC" w:rsidP="00FF5E01">
      <w:pPr>
        <w:pStyle w:val="Nagwek2"/>
        <w:numPr>
          <w:ilvl w:val="0"/>
          <w:numId w:val="9"/>
        </w:numPr>
        <w:spacing w:before="120" w:after="0"/>
        <w:rPr>
          <w:i w:val="0"/>
        </w:rPr>
      </w:pPr>
      <w:bookmarkStart w:id="49" w:name="_Toc46305394"/>
      <w:r w:rsidRPr="00903089">
        <w:rPr>
          <w:i w:val="0"/>
        </w:rPr>
        <w:t>Zlecenie</w:t>
      </w:r>
      <w:bookmarkEnd w:id="49"/>
    </w:p>
    <w:p w:rsidR="00F952EC" w:rsidRPr="00E778D0" w:rsidRDefault="00F952EC" w:rsidP="00FF5E01">
      <w:pPr>
        <w:numPr>
          <w:ilvl w:val="0"/>
          <w:numId w:val="10"/>
        </w:numPr>
        <w:spacing w:before="120" w:after="120"/>
        <w:ind w:left="641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Realizacja przedmiotu zamówienia odbywa się poprzez przesłanie Wykonawcy przez Zamawiającego formularza zlecenia na wykonanie określonej usługi tłumaczeniowej zgodnie</w:t>
      </w:r>
      <w:r>
        <w:rPr>
          <w:rFonts w:ascii="Arial" w:hAnsi="Arial" w:cs="Arial"/>
          <w:color w:val="000000"/>
          <w:sz w:val="20"/>
          <w:szCs w:val="20"/>
        </w:rPr>
        <w:br/>
        <w:t>z trybem opisanym poniżej. W przypadku zleceń sporządzanych przez Zamawiającego</w:t>
      </w:r>
      <w:r>
        <w:rPr>
          <w:rFonts w:ascii="Arial" w:hAnsi="Arial" w:cs="Arial"/>
          <w:color w:val="000000"/>
          <w:sz w:val="20"/>
          <w:szCs w:val="20"/>
        </w:rPr>
        <w:br/>
        <w:t xml:space="preserve">w formie papierowej </w:t>
      </w:r>
      <w:r w:rsidRPr="000F4194">
        <w:rPr>
          <w:rFonts w:ascii="Arial" w:hAnsi="Arial" w:cs="Arial"/>
          <w:color w:val="000000"/>
          <w:sz w:val="20"/>
          <w:szCs w:val="20"/>
        </w:rPr>
        <w:t>wzór zlecenia stanowi Załącznik nr 1</w:t>
      </w:r>
      <w:r w:rsidR="0051509B">
        <w:rPr>
          <w:rFonts w:ascii="Arial" w:hAnsi="Arial" w:cs="Arial"/>
          <w:color w:val="000000"/>
          <w:sz w:val="20"/>
          <w:szCs w:val="20"/>
        </w:rPr>
        <w:t>a</w:t>
      </w:r>
      <w:r w:rsidRPr="000F4194">
        <w:rPr>
          <w:rFonts w:ascii="Arial" w:hAnsi="Arial" w:cs="Arial"/>
          <w:color w:val="000000"/>
          <w:sz w:val="20"/>
          <w:szCs w:val="20"/>
        </w:rPr>
        <w:t xml:space="preserve"> do SOPZ.</w:t>
      </w:r>
      <w:r w:rsidRPr="00E778D0">
        <w:rPr>
          <w:rFonts w:ascii="Arial" w:hAnsi="Arial" w:cs="Arial"/>
          <w:color w:val="000000"/>
          <w:sz w:val="20"/>
          <w:szCs w:val="20"/>
        </w:rPr>
        <w:t xml:space="preserve"> W przypadku zleceń sporządzonych przez Zamawiającego przy użyciu elektronicznej aplikacji, wzór zlecenia będzie zawierał takie same elementy jak formularz papierowy. </w:t>
      </w:r>
    </w:p>
    <w:p w:rsidR="00F952EC" w:rsidRPr="007F3EC4" w:rsidRDefault="00F952EC" w:rsidP="00FF5E01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641" w:hanging="284"/>
        <w:jc w:val="both"/>
        <w:rPr>
          <w:rFonts w:ascii="Arial" w:hAnsi="Arial" w:cs="Arial"/>
          <w:sz w:val="20"/>
          <w:szCs w:val="20"/>
        </w:rPr>
      </w:pPr>
      <w:r w:rsidRPr="007F3EC4">
        <w:rPr>
          <w:rFonts w:ascii="Arial" w:hAnsi="Arial" w:cs="Arial"/>
          <w:sz w:val="20"/>
          <w:szCs w:val="20"/>
        </w:rPr>
        <w:t>Każdorazowo bezpośrednim zlecającym jest komórka organizacyjna wskazana w formularzu zlecenia.</w:t>
      </w:r>
    </w:p>
    <w:p w:rsidR="00F952EC" w:rsidRPr="00555E2A" w:rsidRDefault="00F952EC" w:rsidP="004F19AE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641" w:hanging="284"/>
        <w:jc w:val="both"/>
        <w:rPr>
          <w:rFonts w:ascii="Arial" w:hAnsi="Arial" w:cs="Arial"/>
          <w:sz w:val="20"/>
          <w:szCs w:val="20"/>
        </w:rPr>
      </w:pPr>
      <w:r w:rsidRPr="007F3EC4">
        <w:rPr>
          <w:rFonts w:ascii="Arial" w:hAnsi="Arial" w:cs="Arial"/>
          <w:sz w:val="20"/>
          <w:szCs w:val="20"/>
        </w:rPr>
        <w:lastRenderedPageBreak/>
        <w:t xml:space="preserve">Wykonawca może otrzymywać jednocześnie kilka formularzy zleceń, z </w:t>
      </w:r>
      <w:r>
        <w:rPr>
          <w:rFonts w:ascii="Arial" w:hAnsi="Arial" w:cs="Arial"/>
          <w:sz w:val="20"/>
          <w:szCs w:val="20"/>
        </w:rPr>
        <w:t xml:space="preserve">jednej lub z kilku </w:t>
      </w:r>
      <w:r w:rsidRPr="007F3EC4">
        <w:rPr>
          <w:rFonts w:ascii="Arial" w:hAnsi="Arial" w:cs="Arial"/>
          <w:sz w:val="20"/>
          <w:szCs w:val="20"/>
        </w:rPr>
        <w:t>różnych komórek organizacyjnych, a</w:t>
      </w:r>
      <w:r w:rsidR="00572CE0">
        <w:rPr>
          <w:rFonts w:ascii="Arial" w:hAnsi="Arial" w:cs="Arial"/>
          <w:sz w:val="20"/>
          <w:szCs w:val="20"/>
        </w:rPr>
        <w:t xml:space="preserve"> </w:t>
      </w:r>
      <w:r w:rsidRPr="007F3EC4">
        <w:rPr>
          <w:rFonts w:ascii="Arial" w:hAnsi="Arial" w:cs="Arial"/>
          <w:sz w:val="20"/>
          <w:szCs w:val="20"/>
        </w:rPr>
        <w:t>każde z nich musi zostać zrealizowane niezależnie</w:t>
      </w:r>
      <w:r>
        <w:rPr>
          <w:rFonts w:ascii="Arial" w:hAnsi="Arial" w:cs="Arial"/>
          <w:sz w:val="20"/>
          <w:szCs w:val="20"/>
        </w:rPr>
        <w:br/>
      </w:r>
      <w:r w:rsidRPr="007F3EC4">
        <w:rPr>
          <w:rFonts w:ascii="Arial" w:hAnsi="Arial" w:cs="Arial"/>
          <w:sz w:val="20"/>
          <w:szCs w:val="20"/>
        </w:rPr>
        <w:t>od pozostałych, zgodnie z terminami i według standardów jakościowych określonych w SOPZ.</w:t>
      </w:r>
      <w:r>
        <w:rPr>
          <w:rFonts w:ascii="Arial" w:hAnsi="Arial" w:cs="Arial"/>
          <w:sz w:val="20"/>
          <w:szCs w:val="20"/>
        </w:rPr>
        <w:t xml:space="preserve"> W szczególności komórka zlecająca może dzielić jeden dokument na części i każdą z tych części może przekazywać do realizacji osobnych zleceniem. W takim przypadku każde z tych zleceń powinno zostać wykonanie zgodnie z terminami określonymi</w:t>
      </w:r>
      <w:r>
        <w:rPr>
          <w:rFonts w:ascii="Arial" w:hAnsi="Arial" w:cs="Arial"/>
          <w:sz w:val="20"/>
          <w:szCs w:val="20"/>
        </w:rPr>
        <w:br/>
        <w:t>w SOPZ. Wykonawca nie może ustalać kolejności realizacji takich zleceń.</w:t>
      </w:r>
    </w:p>
    <w:p w:rsidR="00F952EC" w:rsidRPr="007F3EC4" w:rsidRDefault="00F952EC" w:rsidP="00FF5E0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3EC4">
        <w:rPr>
          <w:rFonts w:ascii="Arial" w:hAnsi="Arial" w:cs="Arial"/>
          <w:sz w:val="20"/>
          <w:szCs w:val="20"/>
        </w:rPr>
        <w:t>Zamawiający przed przesłaniem zlecenia przekaże Wykonawcy (za pomocą poczty elektronicznej lub telefonicznie) informację nt. przedmiotu planowanego zlecenia</w:t>
      </w:r>
      <w:r>
        <w:rPr>
          <w:rFonts w:ascii="Arial" w:hAnsi="Arial" w:cs="Arial"/>
          <w:sz w:val="20"/>
          <w:szCs w:val="20"/>
        </w:rPr>
        <w:t>. W przypadku zlecenia tłumaczenia pisemnego wraz z weryfikacją, przysięgłego, weryfikacji językowej</w:t>
      </w:r>
      <w:r>
        <w:rPr>
          <w:rFonts w:ascii="Arial" w:hAnsi="Arial" w:cs="Arial"/>
          <w:sz w:val="20"/>
          <w:szCs w:val="20"/>
        </w:rPr>
        <w:br/>
        <w:t>i specjalistycznej, usługi DTP oraz ujednolicania tekstu, Zamawiający dołącza tekst, który ma zostać przetłumaczony/zweryfikowany/ujednolicony/poddany usłudze DTP.</w:t>
      </w:r>
      <w:r w:rsidRPr="007F3EC4">
        <w:rPr>
          <w:rFonts w:ascii="Arial" w:hAnsi="Arial" w:cs="Arial"/>
          <w:sz w:val="20"/>
          <w:szCs w:val="20"/>
        </w:rPr>
        <w:t xml:space="preserve"> Wykonawca, od momentu otrzymania ze strony Zamawiającego ww. informacji, w terminie nie</w:t>
      </w:r>
      <w:r w:rsidR="00572CE0">
        <w:rPr>
          <w:rFonts w:ascii="Arial" w:hAnsi="Arial" w:cs="Arial"/>
          <w:sz w:val="20"/>
          <w:szCs w:val="20"/>
        </w:rPr>
        <w:t xml:space="preserve"> </w:t>
      </w:r>
      <w:r w:rsidRPr="007F3EC4">
        <w:rPr>
          <w:rFonts w:ascii="Arial" w:hAnsi="Arial" w:cs="Arial"/>
          <w:sz w:val="20"/>
          <w:szCs w:val="20"/>
        </w:rPr>
        <w:t>dłuższym niż:</w:t>
      </w:r>
    </w:p>
    <w:p w:rsidR="00F952EC" w:rsidRDefault="00F952EC" w:rsidP="00FF5E01">
      <w:pPr>
        <w:numPr>
          <w:ilvl w:val="0"/>
          <w:numId w:val="11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EE36B4">
        <w:rPr>
          <w:rFonts w:ascii="Arial" w:hAnsi="Arial" w:cs="Arial"/>
          <w:color w:val="000000"/>
          <w:sz w:val="20"/>
          <w:szCs w:val="20"/>
        </w:rPr>
        <w:t xml:space="preserve">w przypadku zlecenia tłumaczenia pisemnego </w:t>
      </w:r>
      <w:r>
        <w:rPr>
          <w:rFonts w:ascii="Arial" w:hAnsi="Arial" w:cs="Arial"/>
          <w:color w:val="000000"/>
          <w:sz w:val="20"/>
          <w:szCs w:val="20"/>
        </w:rPr>
        <w:t xml:space="preserve">wraz z weryfikacją,  ujednolicania tekstu,  usługi DTP </w:t>
      </w:r>
      <w:r w:rsidRPr="00EE36B4">
        <w:rPr>
          <w:rFonts w:ascii="Arial" w:hAnsi="Arial" w:cs="Arial"/>
          <w:color w:val="000000"/>
          <w:sz w:val="20"/>
          <w:szCs w:val="20"/>
        </w:rPr>
        <w:t>bądź weryfikacji</w:t>
      </w:r>
      <w:r>
        <w:rPr>
          <w:rFonts w:ascii="Arial" w:hAnsi="Arial" w:cs="Arial"/>
          <w:color w:val="000000"/>
          <w:sz w:val="20"/>
          <w:szCs w:val="20"/>
        </w:rPr>
        <w:t xml:space="preserve"> językowej i specjalistycznej</w:t>
      </w:r>
      <w:r w:rsidRPr="00EE36B4">
        <w:rPr>
          <w:rFonts w:ascii="Arial" w:hAnsi="Arial" w:cs="Arial"/>
          <w:color w:val="000000"/>
          <w:sz w:val="20"/>
          <w:szCs w:val="20"/>
        </w:rPr>
        <w:t>,</w:t>
      </w:r>
    </w:p>
    <w:p w:rsidR="00F952EC" w:rsidRDefault="00F952EC" w:rsidP="00FF5E01">
      <w:pPr>
        <w:numPr>
          <w:ilvl w:val="0"/>
          <w:numId w:val="39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1,5 </w:t>
      </w:r>
      <w:r w:rsidRPr="00EE36B4">
        <w:rPr>
          <w:rFonts w:ascii="Arial" w:hAnsi="Arial" w:cs="Arial"/>
          <w:color w:val="000000"/>
          <w:sz w:val="20"/>
          <w:szCs w:val="20"/>
        </w:rPr>
        <w:t>godziny w trybie zwykłym</w:t>
      </w:r>
    </w:p>
    <w:p w:rsidR="00F952EC" w:rsidRDefault="00F952EC" w:rsidP="00FF5E01">
      <w:pPr>
        <w:numPr>
          <w:ilvl w:val="0"/>
          <w:numId w:val="39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 min</w:t>
      </w:r>
      <w:r w:rsidRPr="00EE36B4">
        <w:rPr>
          <w:rFonts w:ascii="Arial" w:hAnsi="Arial" w:cs="Arial"/>
          <w:color w:val="000000"/>
          <w:sz w:val="20"/>
          <w:szCs w:val="20"/>
        </w:rPr>
        <w:t xml:space="preserve"> w trybie ekspresowym</w:t>
      </w:r>
    </w:p>
    <w:p w:rsidR="00F952EC" w:rsidRPr="00EE36B4" w:rsidRDefault="00F952EC" w:rsidP="00FF5E01">
      <w:pPr>
        <w:numPr>
          <w:ilvl w:val="0"/>
          <w:numId w:val="39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 min w trybie superekspresowym</w:t>
      </w:r>
    </w:p>
    <w:p w:rsidR="00F952EC" w:rsidRPr="00EE36B4" w:rsidRDefault="00F952EC" w:rsidP="00FF5E01">
      <w:pPr>
        <w:numPr>
          <w:ilvl w:val="0"/>
          <w:numId w:val="11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1,5 godziny – w przypadku zlecenia tłumaczenia przysięgłego;</w:t>
      </w:r>
    </w:p>
    <w:p w:rsidR="00F952EC" w:rsidRPr="00EE36B4" w:rsidRDefault="00F952EC" w:rsidP="00F952EC">
      <w:pPr>
        <w:spacing w:before="120"/>
        <w:ind w:left="641"/>
        <w:jc w:val="both"/>
        <w:rPr>
          <w:rFonts w:ascii="Arial" w:hAnsi="Arial" w:cs="Arial"/>
          <w:color w:val="000000"/>
          <w:sz w:val="20"/>
          <w:szCs w:val="20"/>
        </w:rPr>
      </w:pPr>
      <w:r w:rsidRPr="00EE36B4">
        <w:rPr>
          <w:rFonts w:ascii="Arial" w:hAnsi="Arial" w:cs="Arial"/>
          <w:color w:val="000000"/>
          <w:sz w:val="20"/>
          <w:szCs w:val="20"/>
        </w:rPr>
        <w:t xml:space="preserve">przekaże Zamawiającemu </w:t>
      </w:r>
      <w:r>
        <w:rPr>
          <w:rFonts w:ascii="Arial" w:hAnsi="Arial" w:cs="Arial"/>
          <w:color w:val="000000"/>
          <w:sz w:val="20"/>
          <w:szCs w:val="20"/>
        </w:rPr>
        <w:t xml:space="preserve">w formie elektronicznej </w:t>
      </w:r>
      <w:r w:rsidRPr="00EE36B4">
        <w:rPr>
          <w:rFonts w:ascii="Arial" w:hAnsi="Arial" w:cs="Arial"/>
          <w:color w:val="000000"/>
          <w:sz w:val="20"/>
          <w:szCs w:val="20"/>
        </w:rPr>
        <w:t>informacje nt. kosztu zlecenia</w:t>
      </w:r>
      <w:r>
        <w:rPr>
          <w:rFonts w:ascii="Arial" w:hAnsi="Arial" w:cs="Arial"/>
          <w:color w:val="000000"/>
          <w:sz w:val="20"/>
          <w:szCs w:val="20"/>
        </w:rPr>
        <w:t xml:space="preserve"> (zgodnie</w:t>
      </w:r>
      <w:r>
        <w:rPr>
          <w:rFonts w:ascii="Arial" w:hAnsi="Arial" w:cs="Arial"/>
          <w:color w:val="000000"/>
          <w:sz w:val="20"/>
          <w:szCs w:val="20"/>
        </w:rPr>
        <w:br/>
        <w:t>z ofertą Wykonawcy)</w:t>
      </w:r>
      <w:r w:rsidRPr="00EE36B4">
        <w:rPr>
          <w:rFonts w:ascii="Arial" w:hAnsi="Arial" w:cs="Arial"/>
          <w:color w:val="000000"/>
          <w:sz w:val="20"/>
          <w:szCs w:val="20"/>
        </w:rPr>
        <w:t xml:space="preserve"> oraz liczby stron obliczeniowych w przypadku zlecenia tłumaczenia pisemnego</w:t>
      </w:r>
      <w:r>
        <w:rPr>
          <w:rFonts w:ascii="Arial" w:hAnsi="Arial" w:cs="Arial"/>
          <w:color w:val="000000"/>
          <w:sz w:val="20"/>
          <w:szCs w:val="20"/>
        </w:rPr>
        <w:t xml:space="preserve"> wraz z weryfikacją, przysięgłego, </w:t>
      </w:r>
      <w:r w:rsidRPr="00EE36B4">
        <w:rPr>
          <w:rFonts w:ascii="Arial" w:hAnsi="Arial" w:cs="Arial"/>
          <w:color w:val="000000"/>
          <w:sz w:val="20"/>
          <w:szCs w:val="20"/>
        </w:rPr>
        <w:t>weryfikacji</w:t>
      </w:r>
      <w:r>
        <w:rPr>
          <w:rFonts w:ascii="Arial" w:hAnsi="Arial" w:cs="Arial"/>
          <w:color w:val="000000"/>
          <w:sz w:val="20"/>
          <w:szCs w:val="20"/>
        </w:rPr>
        <w:t xml:space="preserve"> językowej i specjalistycznej, ujednolicania tekstu, usługi DTP</w:t>
      </w:r>
      <w:r w:rsidRPr="00EE36B4">
        <w:rPr>
          <w:rFonts w:ascii="Arial" w:hAnsi="Arial" w:cs="Arial"/>
          <w:color w:val="000000"/>
          <w:sz w:val="20"/>
          <w:szCs w:val="20"/>
        </w:rPr>
        <w:t xml:space="preserve">, które Zamawiający umieści w formularzu zlecenia. </w:t>
      </w:r>
      <w:r>
        <w:rPr>
          <w:rFonts w:ascii="Arial" w:hAnsi="Arial" w:cs="Arial"/>
          <w:color w:val="000000"/>
          <w:sz w:val="20"/>
          <w:szCs w:val="20"/>
        </w:rPr>
        <w:t>Koszt</w:t>
      </w:r>
      <w:r>
        <w:rPr>
          <w:rFonts w:ascii="Arial" w:hAnsi="Arial" w:cs="Arial"/>
          <w:color w:val="000000"/>
          <w:sz w:val="20"/>
          <w:szCs w:val="20"/>
        </w:rPr>
        <w:br/>
        <w:t xml:space="preserve">w przypadku </w:t>
      </w:r>
      <w:r w:rsidRPr="00EE36B4">
        <w:rPr>
          <w:rFonts w:ascii="Arial" w:hAnsi="Arial" w:cs="Arial"/>
          <w:color w:val="000000"/>
          <w:sz w:val="20"/>
          <w:szCs w:val="20"/>
        </w:rPr>
        <w:t>tłumaczenia pisemnego</w:t>
      </w:r>
      <w:r>
        <w:rPr>
          <w:rFonts w:ascii="Arial" w:hAnsi="Arial" w:cs="Arial"/>
          <w:color w:val="000000"/>
          <w:sz w:val="20"/>
          <w:szCs w:val="20"/>
        </w:rPr>
        <w:t xml:space="preserve"> wraz z weryfikacją, przysięgłego, </w:t>
      </w:r>
      <w:r w:rsidRPr="00EE36B4">
        <w:rPr>
          <w:rFonts w:ascii="Arial" w:hAnsi="Arial" w:cs="Arial"/>
          <w:color w:val="000000"/>
          <w:sz w:val="20"/>
          <w:szCs w:val="20"/>
        </w:rPr>
        <w:t>weryfikacji</w:t>
      </w:r>
      <w:r>
        <w:rPr>
          <w:rFonts w:ascii="Arial" w:hAnsi="Arial" w:cs="Arial"/>
          <w:color w:val="000000"/>
          <w:sz w:val="20"/>
          <w:szCs w:val="20"/>
        </w:rPr>
        <w:t xml:space="preserve"> językowej</w:t>
      </w:r>
      <w:r>
        <w:rPr>
          <w:rFonts w:ascii="Arial" w:hAnsi="Arial" w:cs="Arial"/>
          <w:color w:val="000000"/>
          <w:sz w:val="20"/>
          <w:szCs w:val="20"/>
        </w:rPr>
        <w:br/>
        <w:t xml:space="preserve">i specjalistycznej, ujednolicania tekstu, usługi DTP podany na etapie wyceny jest ostatecznym kosztem za realizację ww. usług. </w:t>
      </w:r>
    </w:p>
    <w:p w:rsidR="00F952EC" w:rsidRDefault="00F952EC" w:rsidP="00FF5E01">
      <w:pPr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Zlecenie zawierać będzie w szczególności informacje nt.:</w:t>
      </w:r>
    </w:p>
    <w:p w:rsidR="00F952EC" w:rsidRDefault="00F952EC" w:rsidP="00FF5E01">
      <w:pPr>
        <w:numPr>
          <w:ilvl w:val="0"/>
          <w:numId w:val="12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przedstawiciela Zamawiającego zlecającego bezpośrednio wykonanie usługi (nazwa komórki organizacyjnej, dane teleadresowe osoby kontaktowej);</w:t>
      </w:r>
    </w:p>
    <w:p w:rsidR="00F952EC" w:rsidRDefault="00F952EC" w:rsidP="00FF5E01">
      <w:pPr>
        <w:numPr>
          <w:ilvl w:val="0"/>
          <w:numId w:val="12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rodzaju usługi; </w:t>
      </w:r>
    </w:p>
    <w:p w:rsidR="00F952EC" w:rsidRDefault="00F952EC" w:rsidP="00FF5E01">
      <w:pPr>
        <w:numPr>
          <w:ilvl w:val="0"/>
          <w:numId w:val="12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języków tłumaczenia pisemnego wraz z weryfikacją, przysięgłego, weryfikacji językowej i specjalistycznej oraz ujednolicania tekstów; </w:t>
      </w:r>
    </w:p>
    <w:p w:rsidR="00F952EC" w:rsidRDefault="00F952EC" w:rsidP="00FF5E01">
      <w:pPr>
        <w:numPr>
          <w:ilvl w:val="0"/>
          <w:numId w:val="12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trybu</w:t>
      </w:r>
      <w:r w:rsidR="00572CE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tłumaczenia pisemnego wraz z weryfikacją weryfikacji</w:t>
      </w:r>
      <w:r w:rsidR="00572CE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językowej</w:t>
      </w:r>
      <w:r>
        <w:rPr>
          <w:rFonts w:ascii="Arial" w:hAnsi="Arial" w:cs="Arial"/>
          <w:color w:val="000000"/>
          <w:sz w:val="20"/>
          <w:szCs w:val="20"/>
        </w:rPr>
        <w:br/>
        <w:t xml:space="preserve">i specjalistycznej oraz ujednolicania tekstów i </w:t>
      </w:r>
      <w:r w:rsidRPr="00BF71B9">
        <w:rPr>
          <w:rFonts w:ascii="Arial" w:hAnsi="Arial" w:cs="Arial"/>
          <w:sz w:val="20"/>
          <w:szCs w:val="20"/>
        </w:rPr>
        <w:t>usługi DTP</w:t>
      </w:r>
      <w:r>
        <w:rPr>
          <w:rFonts w:ascii="Arial" w:hAnsi="Arial" w:cs="Arial"/>
          <w:sz w:val="20"/>
          <w:szCs w:val="20"/>
        </w:rPr>
        <w:t>;</w:t>
      </w:r>
    </w:p>
    <w:p w:rsidR="00F952EC" w:rsidRDefault="00F952EC" w:rsidP="00FF5E01">
      <w:pPr>
        <w:numPr>
          <w:ilvl w:val="0"/>
          <w:numId w:val="12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253818">
        <w:rPr>
          <w:rFonts w:ascii="Arial" w:hAnsi="Arial" w:cs="Arial"/>
          <w:color w:val="000000"/>
          <w:sz w:val="20"/>
          <w:szCs w:val="20"/>
        </w:rPr>
        <w:t>kosztu usługi;</w:t>
      </w:r>
    </w:p>
    <w:p w:rsidR="00F952EC" w:rsidRPr="00253818" w:rsidRDefault="00F952EC" w:rsidP="00FF5E01">
      <w:pPr>
        <w:numPr>
          <w:ilvl w:val="0"/>
          <w:numId w:val="12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terminu wykonania usługi.</w:t>
      </w:r>
    </w:p>
    <w:p w:rsidR="00F952EC" w:rsidRDefault="00F952EC" w:rsidP="00FF5E01">
      <w:pPr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EF2DCC">
        <w:rPr>
          <w:rFonts w:ascii="Arial" w:hAnsi="Arial" w:cs="Arial"/>
          <w:color w:val="000000"/>
          <w:sz w:val="20"/>
          <w:szCs w:val="20"/>
        </w:rPr>
        <w:t xml:space="preserve">Wykonawca zobowiązany jest do </w:t>
      </w:r>
      <w:r>
        <w:rPr>
          <w:rFonts w:ascii="Arial" w:hAnsi="Arial" w:cs="Arial"/>
          <w:color w:val="000000"/>
          <w:sz w:val="20"/>
          <w:szCs w:val="20"/>
        </w:rPr>
        <w:t xml:space="preserve">niezwłocznego </w:t>
      </w:r>
      <w:r w:rsidRPr="00EF2DCC">
        <w:rPr>
          <w:rFonts w:ascii="Arial" w:hAnsi="Arial" w:cs="Arial"/>
          <w:color w:val="000000"/>
          <w:sz w:val="20"/>
          <w:szCs w:val="20"/>
        </w:rPr>
        <w:t>potwierdzenia, w formie elektronicznej, otrzymania</w:t>
      </w:r>
      <w:r w:rsidR="00572CE0">
        <w:rPr>
          <w:rFonts w:ascii="Arial" w:hAnsi="Arial" w:cs="Arial"/>
          <w:color w:val="000000"/>
          <w:sz w:val="20"/>
          <w:szCs w:val="20"/>
        </w:rPr>
        <w:t xml:space="preserve"> </w:t>
      </w:r>
      <w:r w:rsidRPr="00EF2DCC">
        <w:rPr>
          <w:rFonts w:ascii="Arial" w:hAnsi="Arial" w:cs="Arial"/>
          <w:color w:val="000000"/>
          <w:sz w:val="20"/>
          <w:szCs w:val="20"/>
        </w:rPr>
        <w:t>od Zamawiającego danego zlecenia.</w:t>
      </w:r>
    </w:p>
    <w:p w:rsidR="00F952EC" w:rsidRDefault="00F952EC" w:rsidP="00FF5E01">
      <w:pPr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Protokół odbioru zostanie sporządzony przez Zamawiającego w terminie 14 dni kalendarzowych od dnia wykonania zlecenia. Przez wykonanie zlecenia Zamawiający rozumie przekazanie przez Wykonawcę tłumaczenia pisemnego wraz z weryfikacją, przysięgłego, weryfikacji językowej i specjalistycznej oraz ujednoliconego tekstu, który zostanie zaakceptowany przez Zamawiającego. </w:t>
      </w:r>
    </w:p>
    <w:p w:rsidR="00F952EC" w:rsidRDefault="00F952EC" w:rsidP="00FF5E01">
      <w:pPr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Zamawiający nie przewiduje sporządzania protokołów, które przekazują wyłącznie uwagi do realizowanej usługi. Wszelkie uwagi i sugestie do realizowanej usługi Zamawiający będzie przekazywał Wykonawcy za pośrednictwem poczty elektronicznej.</w:t>
      </w:r>
    </w:p>
    <w:p w:rsidR="00F952EC" w:rsidRPr="000D0774" w:rsidRDefault="00F952EC" w:rsidP="00F952EC">
      <w:pPr>
        <w:spacing w:before="120"/>
        <w:ind w:left="643"/>
        <w:jc w:val="both"/>
        <w:rPr>
          <w:rFonts w:ascii="Arial" w:hAnsi="Arial" w:cs="Arial"/>
          <w:color w:val="000000"/>
          <w:sz w:val="20"/>
          <w:szCs w:val="20"/>
        </w:rPr>
      </w:pPr>
    </w:p>
    <w:p w:rsidR="00F952EC" w:rsidRPr="00A344DC" w:rsidRDefault="00F952EC" w:rsidP="00FF5E01">
      <w:pPr>
        <w:pStyle w:val="Nagwek2"/>
        <w:numPr>
          <w:ilvl w:val="0"/>
          <w:numId w:val="9"/>
        </w:numPr>
        <w:spacing w:before="120" w:after="120"/>
        <w:ind w:left="714" w:hanging="357"/>
        <w:rPr>
          <w:i w:val="0"/>
        </w:rPr>
      </w:pPr>
      <w:bookmarkStart w:id="50" w:name="_Toc46305395"/>
      <w:r w:rsidRPr="00A344DC">
        <w:rPr>
          <w:i w:val="0"/>
        </w:rPr>
        <w:t>Zlecenia otwarte</w:t>
      </w:r>
      <w:bookmarkEnd w:id="50"/>
    </w:p>
    <w:p w:rsidR="00F952EC" w:rsidRDefault="00F952EC" w:rsidP="00F952E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dopuszcza realizację tzw. zleceń otwartych. W tym przypadku formularz zlecenia opiewa na maksymalną kwotę, do której wykorzystania komórka organizacyjna może zlecać realizację usług </w:t>
      </w:r>
      <w:r>
        <w:rPr>
          <w:rFonts w:ascii="Arial" w:hAnsi="Arial" w:cs="Arial"/>
          <w:sz w:val="20"/>
          <w:szCs w:val="20"/>
        </w:rPr>
        <w:lastRenderedPageBreak/>
        <w:t>za pośrednictwem poczty elektronicznej. Wszystkie części zlecenia powinny być wykonane zgodnie</w:t>
      </w:r>
      <w:r>
        <w:rPr>
          <w:rFonts w:ascii="Arial" w:hAnsi="Arial" w:cs="Arial"/>
          <w:sz w:val="20"/>
          <w:szCs w:val="20"/>
        </w:rPr>
        <w:br/>
        <w:t xml:space="preserve">z terminami określonymi w SOPZ. </w:t>
      </w:r>
    </w:p>
    <w:p w:rsidR="00F952EC" w:rsidRDefault="00F952EC" w:rsidP="00F952E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33CB6">
        <w:rPr>
          <w:rFonts w:ascii="Arial" w:hAnsi="Arial" w:cs="Arial"/>
          <w:sz w:val="20"/>
          <w:szCs w:val="20"/>
        </w:rPr>
        <w:t xml:space="preserve">Jeżeli podczas tłumaczenia dłuższego dokumentu w trybie zwykłym, komórka organizacyjna zgłosi potrzebę przetłumaczenia </w:t>
      </w:r>
      <w:r w:rsidRPr="00655F48">
        <w:rPr>
          <w:rFonts w:ascii="Arial" w:hAnsi="Arial" w:cs="Arial"/>
          <w:sz w:val="20"/>
          <w:szCs w:val="20"/>
        </w:rPr>
        <w:t xml:space="preserve">kolejnego, krótszego tekstu również w trybie zwykłym, tak że w pewnych dniach Wykonawca będzie tłumaczył równocześnie 2 dokumenty, to w tych dniach będą obowiązywały </w:t>
      </w:r>
      <w:r>
        <w:rPr>
          <w:rFonts w:ascii="Arial" w:hAnsi="Arial" w:cs="Arial"/>
          <w:sz w:val="20"/>
          <w:szCs w:val="20"/>
        </w:rPr>
        <w:t>również stawki dla trybu zwykłego dla obu tekstów.</w:t>
      </w:r>
    </w:p>
    <w:p w:rsidR="00F952EC" w:rsidRDefault="00F952EC" w:rsidP="00F952E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wykorzystaniu całkowitej kwoty na realizację tzw. zleceń otwartych lub braku zapotrzebowania na tłumaczenie, Wykonawca przekazuje zestawienie komórce zlecającej obejmujące wszystkie części zlecenia z informacją o koszcie całkowitym wynagrodzenia. Protokół odbioru sporządza się dla całego tzw. zlecenia otwartego. W przypadku nałożenia kar umownych, informację o ich stwierdzeniu zawiera się w tym protokole odbioru. </w:t>
      </w:r>
    </w:p>
    <w:p w:rsidR="00F952EC" w:rsidRDefault="00F952EC" w:rsidP="00F952E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F952EC" w:rsidRPr="00A344DC" w:rsidRDefault="00F952EC" w:rsidP="00FF5E01">
      <w:pPr>
        <w:pStyle w:val="Nagwek2"/>
        <w:numPr>
          <w:ilvl w:val="0"/>
          <w:numId w:val="9"/>
        </w:numPr>
        <w:spacing w:before="120" w:after="120"/>
        <w:ind w:left="714" w:hanging="357"/>
        <w:rPr>
          <w:i w:val="0"/>
        </w:rPr>
      </w:pPr>
      <w:bookmarkStart w:id="51" w:name="_Toc46305396"/>
      <w:r w:rsidRPr="00A344DC">
        <w:rPr>
          <w:i w:val="0"/>
        </w:rPr>
        <w:t>Strony obliczeniowe</w:t>
      </w:r>
      <w:bookmarkEnd w:id="51"/>
    </w:p>
    <w:p w:rsidR="00F952EC" w:rsidRDefault="00F952EC" w:rsidP="00F952E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ustala, że w niniejszym zamówieniu strony obliczeniowe są zdefiniowane jako strony tekstu przekazanego do tłumaczenia pisemnego wraz z weryfikacją, weryfikacji językowej</w:t>
      </w:r>
      <w:r>
        <w:rPr>
          <w:rFonts w:ascii="Arial" w:hAnsi="Arial" w:cs="Arial"/>
          <w:sz w:val="20"/>
          <w:szCs w:val="20"/>
        </w:rPr>
        <w:br/>
        <w:t xml:space="preserve">i specjalistycznej, ujednolicania tekstów oraz usługi DTP, a nie strony tekstu, który powstaje po przetłumaczeniu. </w:t>
      </w:r>
    </w:p>
    <w:p w:rsidR="00F952EC" w:rsidRPr="00AA716A" w:rsidRDefault="00F952EC" w:rsidP="00F952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</w:t>
      </w:r>
      <w:r w:rsidRPr="006B17C1">
        <w:rPr>
          <w:rFonts w:ascii="Arial" w:hAnsi="Arial" w:cs="Arial"/>
          <w:color w:val="000000"/>
          <w:sz w:val="20"/>
          <w:szCs w:val="20"/>
        </w:rPr>
        <w:t>ednostką rozliczeniową przyjętą przez Zamawiającego jest 1 strona obliczeniowa</w:t>
      </w:r>
      <w:r>
        <w:rPr>
          <w:rFonts w:ascii="Arial" w:hAnsi="Arial" w:cs="Arial"/>
          <w:color w:val="000000"/>
          <w:sz w:val="20"/>
          <w:szCs w:val="20"/>
        </w:rPr>
        <w:t xml:space="preserve">. Strona obliczeniowa </w:t>
      </w:r>
      <w:r w:rsidRPr="006B17C1">
        <w:rPr>
          <w:rFonts w:ascii="Arial" w:hAnsi="Arial" w:cs="Arial"/>
          <w:color w:val="000000"/>
          <w:sz w:val="20"/>
          <w:szCs w:val="20"/>
        </w:rPr>
        <w:t>składa się 1800 znaków (</w:t>
      </w:r>
      <w:r>
        <w:rPr>
          <w:rFonts w:ascii="Arial" w:hAnsi="Arial" w:cs="Arial"/>
          <w:color w:val="000000"/>
          <w:sz w:val="20"/>
          <w:szCs w:val="20"/>
        </w:rPr>
        <w:t>ze spacjami</w:t>
      </w:r>
      <w:r w:rsidRPr="006B17C1">
        <w:rPr>
          <w:rFonts w:ascii="Arial" w:hAnsi="Arial" w:cs="Arial"/>
          <w:color w:val="000000"/>
          <w:sz w:val="20"/>
          <w:szCs w:val="20"/>
        </w:rPr>
        <w:t xml:space="preserve">) </w:t>
      </w:r>
      <w:r w:rsidRPr="00AA716A">
        <w:rPr>
          <w:rFonts w:ascii="Arial" w:hAnsi="Arial" w:cs="Arial"/>
          <w:sz w:val="20"/>
          <w:szCs w:val="20"/>
        </w:rPr>
        <w:t>na podsta</w:t>
      </w:r>
      <w:r>
        <w:rPr>
          <w:rFonts w:ascii="Arial" w:hAnsi="Arial" w:cs="Arial"/>
          <w:sz w:val="20"/>
          <w:szCs w:val="20"/>
        </w:rPr>
        <w:t>wie statystyki wyrazów MS Word.</w:t>
      </w:r>
    </w:p>
    <w:p w:rsidR="00F952EC" w:rsidRPr="006B17C1" w:rsidRDefault="00F952EC" w:rsidP="00F952EC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6B17C1">
        <w:rPr>
          <w:rFonts w:ascii="Arial" w:hAnsi="Arial" w:cs="Arial"/>
          <w:color w:val="000000"/>
          <w:sz w:val="20"/>
          <w:szCs w:val="20"/>
        </w:rPr>
        <w:t xml:space="preserve">Łączna liczba stron liczona jest z dokładnością do 0,5 strony obliczeniowej co oznacza, że: </w:t>
      </w:r>
    </w:p>
    <w:p w:rsidR="00F952EC" w:rsidRPr="006B17C1" w:rsidRDefault="00F952EC" w:rsidP="00F952EC">
      <w:pPr>
        <w:numPr>
          <w:ilvl w:val="0"/>
          <w:numId w:val="1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6B17C1">
        <w:rPr>
          <w:rFonts w:ascii="Arial" w:hAnsi="Arial" w:cs="Arial"/>
          <w:color w:val="000000"/>
          <w:sz w:val="20"/>
          <w:szCs w:val="20"/>
        </w:rPr>
        <w:t xml:space="preserve">od 0,51 strony obliczeniowej, czyli powyżej 900 znaków </w:t>
      </w:r>
      <w:r>
        <w:rPr>
          <w:rFonts w:ascii="Arial" w:hAnsi="Arial" w:cs="Arial"/>
          <w:color w:val="000000"/>
          <w:sz w:val="20"/>
          <w:szCs w:val="20"/>
        </w:rPr>
        <w:t>ze</w:t>
      </w:r>
      <w:r w:rsidRPr="006B17C1">
        <w:rPr>
          <w:rFonts w:ascii="Arial" w:hAnsi="Arial" w:cs="Arial"/>
          <w:color w:val="000000"/>
          <w:sz w:val="20"/>
          <w:szCs w:val="20"/>
        </w:rPr>
        <w:t xml:space="preserve"> spacj</w:t>
      </w:r>
      <w:r>
        <w:rPr>
          <w:rFonts w:ascii="Arial" w:hAnsi="Arial" w:cs="Arial"/>
          <w:color w:val="000000"/>
          <w:sz w:val="20"/>
          <w:szCs w:val="20"/>
        </w:rPr>
        <w:t>ami</w:t>
      </w:r>
      <w:r w:rsidRPr="006B17C1">
        <w:rPr>
          <w:rFonts w:ascii="Arial" w:hAnsi="Arial" w:cs="Arial"/>
          <w:color w:val="000000"/>
          <w:sz w:val="20"/>
          <w:szCs w:val="20"/>
        </w:rPr>
        <w:t xml:space="preserve"> na stronie – liczona jest pełna strona obliczeniowa, </w:t>
      </w:r>
    </w:p>
    <w:p w:rsidR="00F952EC" w:rsidRPr="006B17C1" w:rsidRDefault="00F952EC" w:rsidP="00F952EC">
      <w:pPr>
        <w:numPr>
          <w:ilvl w:val="0"/>
          <w:numId w:val="1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6B17C1">
        <w:rPr>
          <w:rFonts w:ascii="Arial" w:hAnsi="Arial" w:cs="Arial"/>
          <w:color w:val="000000"/>
          <w:sz w:val="20"/>
          <w:szCs w:val="20"/>
        </w:rPr>
        <w:t>od 1,01 strony obliczeniowej do 1,5 liczone jest 1,5 strony obliczeniowej itd.</w:t>
      </w:r>
    </w:p>
    <w:p w:rsidR="00F952EC" w:rsidRPr="00680E66" w:rsidRDefault="00F952EC" w:rsidP="00F952EC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B17C1">
        <w:rPr>
          <w:rFonts w:ascii="Arial" w:hAnsi="Arial" w:cs="Arial"/>
          <w:color w:val="000000"/>
          <w:sz w:val="20"/>
          <w:szCs w:val="20"/>
        </w:rPr>
        <w:t>Liczba znaków tłumaczenia stanowiąca podstawę obliczenia liczby stron obliczeniowych nie obejmuje nie podlegających tłumaczeniu: jednolitych bloków danych liczbowych, teleadresowych, nazw własnych.</w:t>
      </w:r>
      <w:r w:rsidR="00200E13">
        <w:rPr>
          <w:rFonts w:ascii="Arial" w:hAnsi="Arial" w:cs="Arial"/>
          <w:color w:val="000000"/>
          <w:sz w:val="20"/>
          <w:szCs w:val="20"/>
        </w:rPr>
        <w:t xml:space="preserve"> </w:t>
      </w:r>
      <w:r w:rsidRPr="00680E66">
        <w:rPr>
          <w:rFonts w:ascii="Arial" w:hAnsi="Arial" w:cs="Arial"/>
          <w:color w:val="000000"/>
          <w:sz w:val="20"/>
          <w:szCs w:val="20"/>
        </w:rPr>
        <w:t>W przypadku tłumaczenia wykresów, grafik i podpisów, Wykonawca doliczy wszystkie liczby znaków ze spacjami z wykresów grafik i podpisów do pozostałych znaków podlegających tłumaczeniu.</w:t>
      </w:r>
    </w:p>
    <w:p w:rsidR="00F952EC" w:rsidRDefault="00F952EC" w:rsidP="00F952E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80E66">
        <w:rPr>
          <w:rFonts w:ascii="Arial" w:hAnsi="Arial" w:cs="Arial"/>
          <w:sz w:val="20"/>
          <w:szCs w:val="20"/>
        </w:rPr>
        <w:t>W przypadku tłumaczenia prezentacji Power Point, określanie liczby stron odbywać się będzie</w:t>
      </w:r>
      <w:r w:rsidRPr="00680E66">
        <w:rPr>
          <w:rFonts w:ascii="Arial" w:hAnsi="Arial" w:cs="Arial"/>
          <w:sz w:val="20"/>
          <w:szCs w:val="20"/>
        </w:rPr>
        <w:br/>
        <w:t>na podstawie zsumowania liczby znaków (ze spacjami) z poszczególnych slajdów i podzielenia</w:t>
      </w:r>
      <w:r w:rsidRPr="00680E66">
        <w:rPr>
          <w:rFonts w:ascii="Arial" w:hAnsi="Arial" w:cs="Arial"/>
          <w:sz w:val="20"/>
          <w:szCs w:val="20"/>
        </w:rPr>
        <w:br/>
        <w:t>tej sumy przez 1800 znaków</w:t>
      </w:r>
      <w:r>
        <w:rPr>
          <w:rFonts w:ascii="Arial" w:hAnsi="Arial" w:cs="Arial"/>
          <w:sz w:val="20"/>
          <w:szCs w:val="20"/>
        </w:rPr>
        <w:t>.</w:t>
      </w:r>
    </w:p>
    <w:p w:rsidR="00F952EC" w:rsidRPr="00EF2DCC" w:rsidRDefault="00F952EC" w:rsidP="00F952EC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F952EC" w:rsidRPr="004F19AE" w:rsidRDefault="00F952EC" w:rsidP="00FF5E01">
      <w:pPr>
        <w:pStyle w:val="Nagwek2"/>
        <w:numPr>
          <w:ilvl w:val="0"/>
          <w:numId w:val="9"/>
        </w:numPr>
        <w:spacing w:before="120" w:after="0"/>
        <w:rPr>
          <w:i w:val="0"/>
        </w:rPr>
      </w:pPr>
      <w:bookmarkStart w:id="52" w:name="_Toc46305397"/>
      <w:r w:rsidRPr="004F19AE">
        <w:rPr>
          <w:i w:val="0"/>
        </w:rPr>
        <w:t>Komunikacja z Zamawiającym</w:t>
      </w:r>
      <w:bookmarkEnd w:id="52"/>
    </w:p>
    <w:p w:rsidR="00F952EC" w:rsidRPr="004F19AE" w:rsidRDefault="00F952EC" w:rsidP="00FF5E01">
      <w:pPr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F19AE">
        <w:rPr>
          <w:rFonts w:ascii="Arial" w:hAnsi="Arial" w:cs="Arial"/>
          <w:sz w:val="20"/>
          <w:szCs w:val="20"/>
        </w:rPr>
        <w:t>Wykonawca wyznacz</w:t>
      </w:r>
      <w:r w:rsidR="004F19AE">
        <w:rPr>
          <w:rFonts w:ascii="Arial" w:hAnsi="Arial" w:cs="Arial"/>
          <w:sz w:val="20"/>
          <w:szCs w:val="20"/>
        </w:rPr>
        <w:t>y</w:t>
      </w:r>
      <w:r w:rsidRPr="004F19AE">
        <w:rPr>
          <w:rFonts w:ascii="Arial" w:hAnsi="Arial" w:cs="Arial"/>
          <w:sz w:val="20"/>
          <w:szCs w:val="20"/>
        </w:rPr>
        <w:t xml:space="preserve"> osoby odpowiedzialne za koordynację realizacji niniejszej Umowy. Rolą koordynatorów Umowy będzie w szczególności:</w:t>
      </w:r>
    </w:p>
    <w:p w:rsidR="00F952EC" w:rsidRPr="004F19AE" w:rsidRDefault="00F952EC" w:rsidP="00FF5E01">
      <w:pPr>
        <w:numPr>
          <w:ilvl w:val="1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F19AE">
        <w:rPr>
          <w:rFonts w:ascii="Arial" w:hAnsi="Arial" w:cs="Arial"/>
          <w:sz w:val="20"/>
          <w:szCs w:val="20"/>
        </w:rPr>
        <w:t>monitorowanie przebiegu realizacji Umowy;</w:t>
      </w:r>
    </w:p>
    <w:p w:rsidR="00F952EC" w:rsidRPr="004F19AE" w:rsidRDefault="00F952EC" w:rsidP="00FF5E01">
      <w:pPr>
        <w:numPr>
          <w:ilvl w:val="1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F19AE">
        <w:rPr>
          <w:rFonts w:ascii="Arial" w:hAnsi="Arial" w:cs="Arial"/>
          <w:sz w:val="20"/>
          <w:szCs w:val="20"/>
        </w:rPr>
        <w:t>dbanie o jakość i prawidłowość realizacji usług zgodnie z Umową;</w:t>
      </w:r>
    </w:p>
    <w:p w:rsidR="00F952EC" w:rsidRPr="004F19AE" w:rsidRDefault="00F952EC" w:rsidP="00FF5E01">
      <w:pPr>
        <w:numPr>
          <w:ilvl w:val="1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F19AE">
        <w:rPr>
          <w:rFonts w:ascii="Arial" w:hAnsi="Arial" w:cs="Arial"/>
          <w:sz w:val="20"/>
          <w:szCs w:val="20"/>
        </w:rPr>
        <w:t>komunikacja w zakresie przebiegu Umowy, w tym zauważalnych problemów, wniosków dotyczących usprawnienia realizacji Umowy.</w:t>
      </w:r>
    </w:p>
    <w:p w:rsidR="00F952EC" w:rsidRPr="004F19AE" w:rsidRDefault="00F952EC" w:rsidP="00FF5E01">
      <w:pPr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F19AE">
        <w:rPr>
          <w:rFonts w:ascii="Arial" w:hAnsi="Arial" w:cs="Arial"/>
          <w:sz w:val="20"/>
          <w:szCs w:val="20"/>
        </w:rPr>
        <w:t>Wykonawca uruchomi na potrzeby realizacji niniejszej Umowy odrębną linię telefoniczną tylko do wykorzystania przez Zamawiającego, czynną w dni robocze w godzinach 7.00-20.00 oraz dodatkowo linię awaryjną dostępną w godzinach 20.00-7.00 oraz w dni ustawowo wolne</w:t>
      </w:r>
      <w:r w:rsidRPr="004F19AE">
        <w:rPr>
          <w:rFonts w:ascii="Arial" w:hAnsi="Arial" w:cs="Arial"/>
          <w:sz w:val="20"/>
          <w:szCs w:val="20"/>
        </w:rPr>
        <w:br/>
        <w:t>od pracy. Wykonawca zapewni również odrębny adres mailowy.</w:t>
      </w:r>
    </w:p>
    <w:p w:rsidR="00F952EC" w:rsidRPr="004F19AE" w:rsidRDefault="00F952EC" w:rsidP="00FF5E01">
      <w:pPr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F19AE">
        <w:rPr>
          <w:rFonts w:ascii="Arial" w:hAnsi="Arial" w:cs="Arial"/>
          <w:sz w:val="20"/>
          <w:szCs w:val="20"/>
        </w:rPr>
        <w:t>Komunikacja z Wykonawcą będzie się odbywać za pomocą poczty elektronicznej, faksu lub telefonicznie (ustalenia telefoniczne każdorazowo muszą zostać niezwłocznie potwierdzone</w:t>
      </w:r>
      <w:r w:rsidRPr="004F19AE">
        <w:rPr>
          <w:rFonts w:ascii="Arial" w:hAnsi="Arial" w:cs="Arial"/>
          <w:sz w:val="20"/>
          <w:szCs w:val="20"/>
        </w:rPr>
        <w:br/>
        <w:t>e-mailowo.</w:t>
      </w:r>
    </w:p>
    <w:p w:rsidR="00F952EC" w:rsidRPr="004F19AE" w:rsidRDefault="00F952EC" w:rsidP="00FF5E01">
      <w:pPr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F19AE">
        <w:rPr>
          <w:rFonts w:ascii="Arial" w:hAnsi="Arial" w:cs="Arial"/>
          <w:sz w:val="20"/>
          <w:szCs w:val="20"/>
        </w:rPr>
        <w:t>Wykonawca zapewni odpowiednią liczbę osób obsługujących niniejsze zamówienie, mając</w:t>
      </w:r>
      <w:r w:rsidRPr="004F19AE">
        <w:rPr>
          <w:rFonts w:ascii="Arial" w:hAnsi="Arial" w:cs="Arial"/>
          <w:sz w:val="20"/>
          <w:szCs w:val="20"/>
        </w:rPr>
        <w:br/>
        <w:t xml:space="preserve">na względzie szacunki dot. zapotrzebowania na usługi tłumaczeniowe oraz wartość Umowy, terminy wykonania poszczególnych zleceń określone w SOPZ, w tym przewidywaną </w:t>
      </w:r>
      <w:r w:rsidRPr="004F19AE">
        <w:rPr>
          <w:rFonts w:ascii="Arial" w:hAnsi="Arial" w:cs="Arial"/>
          <w:sz w:val="20"/>
          <w:szCs w:val="20"/>
        </w:rPr>
        <w:lastRenderedPageBreak/>
        <w:t>konieczność równoległej realizacji więcej niż jednego zleceń jak również wytyczne Stowarzyszenia Tłumaczy Polskich dotyczące zakresu pracy i zasad wynagradzania tłumaczy.</w:t>
      </w:r>
    </w:p>
    <w:p w:rsidR="00F952EC" w:rsidRDefault="00F952EC" w:rsidP="00F952EC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F952EC" w:rsidRPr="00587EBD" w:rsidRDefault="00F952EC" w:rsidP="00F952EC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F952EC" w:rsidRDefault="00F952EC" w:rsidP="00FF5E01">
      <w:pPr>
        <w:pStyle w:val="Nagwek2"/>
        <w:numPr>
          <w:ilvl w:val="0"/>
          <w:numId w:val="9"/>
        </w:numPr>
        <w:spacing w:before="120" w:after="0"/>
        <w:rPr>
          <w:i w:val="0"/>
        </w:rPr>
      </w:pPr>
      <w:bookmarkStart w:id="53" w:name="_Toc46305398"/>
      <w:r>
        <w:rPr>
          <w:i w:val="0"/>
        </w:rPr>
        <w:t>Zestawienia, faktury</w:t>
      </w:r>
      <w:bookmarkEnd w:id="53"/>
    </w:p>
    <w:p w:rsidR="00F952EC" w:rsidRPr="008607E3" w:rsidRDefault="00F952EC" w:rsidP="00F952EC"/>
    <w:p w:rsidR="00F952EC" w:rsidRDefault="00F952EC" w:rsidP="00FF5E01">
      <w:pPr>
        <w:numPr>
          <w:ilvl w:val="0"/>
          <w:numId w:val="1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Wykonawca zobowiązany jest do prowadzeni</w:t>
      </w:r>
      <w:r w:rsidR="00C50760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ewidencji wszystkich zleceń, która będzie obejmowała następujące informacje:</w:t>
      </w:r>
    </w:p>
    <w:p w:rsidR="00F952EC" w:rsidRDefault="00F952EC" w:rsidP="00FF5E01">
      <w:pPr>
        <w:numPr>
          <w:ilvl w:val="1"/>
          <w:numId w:val="1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numer </w:t>
      </w:r>
      <w:r w:rsidRPr="009A1720">
        <w:rPr>
          <w:rFonts w:ascii="Arial" w:hAnsi="Arial" w:cs="Arial"/>
          <w:color w:val="000000"/>
          <w:sz w:val="20"/>
          <w:szCs w:val="20"/>
        </w:rPr>
        <w:t xml:space="preserve">zlecenia nadanego przez </w:t>
      </w:r>
      <w:r w:rsidRPr="00EE36B4">
        <w:rPr>
          <w:rFonts w:ascii="Arial" w:hAnsi="Arial" w:cs="Arial"/>
          <w:color w:val="000000"/>
          <w:sz w:val="20"/>
          <w:szCs w:val="20"/>
        </w:rPr>
        <w:t>Zamawiającego,</w:t>
      </w:r>
    </w:p>
    <w:p w:rsidR="00F952EC" w:rsidRDefault="00F952EC" w:rsidP="00FF5E01">
      <w:pPr>
        <w:numPr>
          <w:ilvl w:val="1"/>
          <w:numId w:val="1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rodzaj i tryb zleconej usługi,</w:t>
      </w:r>
    </w:p>
    <w:p w:rsidR="00F952EC" w:rsidRDefault="00F952EC" w:rsidP="00FF5E01">
      <w:pPr>
        <w:numPr>
          <w:ilvl w:val="1"/>
          <w:numId w:val="1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język usługi,</w:t>
      </w:r>
    </w:p>
    <w:p w:rsidR="00F952EC" w:rsidRDefault="00F952EC" w:rsidP="00FF5E01">
      <w:pPr>
        <w:numPr>
          <w:ilvl w:val="1"/>
          <w:numId w:val="1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 zlecenia,</w:t>
      </w:r>
    </w:p>
    <w:p w:rsidR="00F952EC" w:rsidRDefault="00F952EC" w:rsidP="00FF5E01">
      <w:pPr>
        <w:numPr>
          <w:ilvl w:val="1"/>
          <w:numId w:val="1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 realizacji zlecenia,</w:t>
      </w:r>
    </w:p>
    <w:p w:rsidR="00F952EC" w:rsidRDefault="00F952EC" w:rsidP="00FF5E01">
      <w:pPr>
        <w:numPr>
          <w:ilvl w:val="1"/>
          <w:numId w:val="1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 wystawienia protokołu odbioru,</w:t>
      </w:r>
    </w:p>
    <w:p w:rsidR="00F952EC" w:rsidRDefault="00F952EC" w:rsidP="00FF5E01">
      <w:pPr>
        <w:numPr>
          <w:ilvl w:val="1"/>
          <w:numId w:val="1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wynagrodzenie Wykonawcy,</w:t>
      </w:r>
    </w:p>
    <w:p w:rsidR="00F952EC" w:rsidRPr="00DB6A54" w:rsidRDefault="00F952EC" w:rsidP="00FF5E01">
      <w:pPr>
        <w:numPr>
          <w:ilvl w:val="1"/>
          <w:numId w:val="1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 faktury,</w:t>
      </w:r>
    </w:p>
    <w:p w:rsidR="00F952EC" w:rsidRDefault="00F952EC" w:rsidP="00FF5E01">
      <w:pPr>
        <w:numPr>
          <w:ilvl w:val="1"/>
          <w:numId w:val="1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 zapłaty za fakturę.</w:t>
      </w:r>
    </w:p>
    <w:p w:rsidR="00F952EC" w:rsidRDefault="00F952EC" w:rsidP="00F952EC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364A5E">
        <w:rPr>
          <w:rFonts w:ascii="Arial" w:hAnsi="Arial" w:cs="Arial"/>
          <w:color w:val="000000"/>
          <w:sz w:val="20"/>
          <w:szCs w:val="20"/>
        </w:rPr>
        <w:t xml:space="preserve">Do dnia 10. każdego miesiąca kalendarzowego Wykonawca przedłoży Zamawiającemu, przekazując do </w:t>
      </w:r>
      <w:r w:rsidR="00DD4C93">
        <w:rPr>
          <w:rFonts w:ascii="Arial" w:hAnsi="Arial" w:cs="Arial"/>
          <w:color w:val="000000"/>
          <w:sz w:val="20"/>
          <w:szCs w:val="20"/>
        </w:rPr>
        <w:t>Departamentu Innowacji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64A5E">
        <w:rPr>
          <w:rFonts w:ascii="Arial" w:hAnsi="Arial" w:cs="Arial"/>
          <w:color w:val="000000"/>
          <w:sz w:val="20"/>
          <w:szCs w:val="20"/>
        </w:rPr>
        <w:t xml:space="preserve">w 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="00DD4C93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 xml:space="preserve"> zaktualizowaną ewidencję zleceń o zlecenia zrealizowane w danym miesiącu. </w:t>
      </w:r>
      <w:r w:rsidRPr="00EE36B4">
        <w:rPr>
          <w:rFonts w:ascii="Arial" w:hAnsi="Arial" w:cs="Arial"/>
          <w:color w:val="000000"/>
          <w:sz w:val="20"/>
          <w:szCs w:val="20"/>
        </w:rPr>
        <w:t xml:space="preserve">Wzór </w:t>
      </w:r>
      <w:r w:rsidR="00C50760">
        <w:rPr>
          <w:rFonts w:ascii="Arial" w:hAnsi="Arial" w:cs="Arial"/>
          <w:color w:val="000000"/>
          <w:sz w:val="20"/>
          <w:szCs w:val="20"/>
        </w:rPr>
        <w:t xml:space="preserve"> ewidencji</w:t>
      </w:r>
      <w:r w:rsidRPr="00EE36B4">
        <w:rPr>
          <w:rFonts w:ascii="Arial" w:hAnsi="Arial" w:cs="Arial"/>
          <w:color w:val="000000"/>
          <w:sz w:val="20"/>
          <w:szCs w:val="20"/>
        </w:rPr>
        <w:t xml:space="preserve"> stanowi </w:t>
      </w:r>
      <w:r w:rsidR="002E5B0C">
        <w:rPr>
          <w:rFonts w:ascii="Arial" w:hAnsi="Arial" w:cs="Arial"/>
          <w:color w:val="000000"/>
          <w:sz w:val="20"/>
          <w:szCs w:val="20"/>
        </w:rPr>
        <w:t>Załącznik nr 1</w:t>
      </w:r>
      <w:r w:rsidR="00840878">
        <w:rPr>
          <w:rFonts w:ascii="Arial" w:hAnsi="Arial" w:cs="Arial"/>
          <w:color w:val="000000"/>
          <w:sz w:val="20"/>
          <w:szCs w:val="20"/>
        </w:rPr>
        <w:t>b</w:t>
      </w:r>
      <w:r w:rsidRPr="00A92676">
        <w:rPr>
          <w:rFonts w:ascii="Arial" w:hAnsi="Arial" w:cs="Arial"/>
          <w:color w:val="000000"/>
          <w:sz w:val="20"/>
          <w:szCs w:val="20"/>
        </w:rPr>
        <w:t xml:space="preserve"> do SOPZ.</w:t>
      </w:r>
    </w:p>
    <w:p w:rsidR="00F952EC" w:rsidRPr="00F55AA0" w:rsidRDefault="00F952EC" w:rsidP="00F952EC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Wykonawca zobowiązany jest do monitorowania terminów na sporządzenie protokołów odbioru. Na 7 dni, a następnie na 2 dni przed upływem terminu na sporządzenie protokołu odbioru, Wykonawca przypomni o tym obowiązku osobie zlecającej oraz przekaże tę informację do wiadomości</w:t>
      </w:r>
      <w:r w:rsidR="004F19AE">
        <w:rPr>
          <w:rFonts w:ascii="Arial" w:hAnsi="Arial" w:cs="Arial"/>
          <w:sz w:val="20"/>
          <w:szCs w:val="20"/>
        </w:rPr>
        <w:t xml:space="preserve"> zamawiającemu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952EC" w:rsidRDefault="00F952EC" w:rsidP="00FF5E01">
      <w:pPr>
        <w:numPr>
          <w:ilvl w:val="0"/>
          <w:numId w:val="1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364A5E">
        <w:rPr>
          <w:rFonts w:ascii="Arial" w:hAnsi="Arial" w:cs="Arial"/>
          <w:color w:val="000000"/>
          <w:sz w:val="20"/>
          <w:szCs w:val="20"/>
        </w:rPr>
        <w:t>Do dnia 10. każdego miesiąca kalendarzowego Wykonawca przedłoż</w:t>
      </w:r>
      <w:r w:rsidR="00DD4C93">
        <w:rPr>
          <w:rFonts w:ascii="Arial" w:hAnsi="Arial" w:cs="Arial"/>
          <w:color w:val="000000"/>
          <w:sz w:val="20"/>
          <w:szCs w:val="20"/>
        </w:rPr>
        <w:t>y Zamawiającemu, przekazując do Departamentu Innowacji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64A5E">
        <w:rPr>
          <w:rFonts w:ascii="Arial" w:hAnsi="Arial" w:cs="Arial"/>
          <w:color w:val="000000"/>
          <w:sz w:val="20"/>
          <w:szCs w:val="20"/>
        </w:rPr>
        <w:t xml:space="preserve">w 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="00DD4C93">
        <w:rPr>
          <w:rFonts w:ascii="Arial" w:hAnsi="Arial" w:cs="Arial"/>
          <w:color w:val="000000"/>
          <w:sz w:val="20"/>
          <w:szCs w:val="20"/>
        </w:rPr>
        <w:t>R</w:t>
      </w:r>
      <w:r w:rsidRPr="00364A5E">
        <w:rPr>
          <w:rFonts w:ascii="Arial" w:hAnsi="Arial" w:cs="Arial"/>
          <w:color w:val="000000"/>
          <w:sz w:val="20"/>
          <w:szCs w:val="20"/>
        </w:rPr>
        <w:t>, zestawienie wykonanych w poprzednim miesiącu usług tłumaczeni</w:t>
      </w:r>
      <w:r>
        <w:rPr>
          <w:rFonts w:ascii="Arial" w:hAnsi="Arial" w:cs="Arial"/>
          <w:color w:val="000000"/>
          <w:sz w:val="20"/>
          <w:szCs w:val="20"/>
        </w:rPr>
        <w:t xml:space="preserve">a pisemnego, przysięgłego oraz weryfikacji językowej </w:t>
      </w:r>
      <w:r w:rsidRPr="009A1720">
        <w:rPr>
          <w:rFonts w:ascii="Arial" w:hAnsi="Arial" w:cs="Arial"/>
          <w:color w:val="000000"/>
          <w:sz w:val="20"/>
          <w:szCs w:val="20"/>
        </w:rPr>
        <w:t>ze wskazaniem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F952EC" w:rsidRDefault="00F952EC" w:rsidP="00FF5E01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9A1720">
        <w:rPr>
          <w:rFonts w:ascii="Arial" w:hAnsi="Arial" w:cs="Arial"/>
          <w:color w:val="000000"/>
          <w:sz w:val="20"/>
          <w:szCs w:val="20"/>
        </w:rPr>
        <w:t xml:space="preserve">numeru zlecenia nadanego przez </w:t>
      </w:r>
      <w:r w:rsidRPr="00EE36B4">
        <w:rPr>
          <w:rFonts w:ascii="Arial" w:hAnsi="Arial" w:cs="Arial"/>
          <w:color w:val="000000"/>
          <w:sz w:val="20"/>
          <w:szCs w:val="20"/>
        </w:rPr>
        <w:t xml:space="preserve">Zamawiającego, </w:t>
      </w:r>
    </w:p>
    <w:p w:rsidR="00F952EC" w:rsidRDefault="00F952EC" w:rsidP="00FF5E01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numeru faktury,</w:t>
      </w:r>
    </w:p>
    <w:p w:rsidR="00F952EC" w:rsidRDefault="00F952EC" w:rsidP="00FF5E01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EE36B4">
        <w:rPr>
          <w:rFonts w:ascii="Arial" w:hAnsi="Arial" w:cs="Arial"/>
          <w:color w:val="000000"/>
          <w:sz w:val="20"/>
          <w:szCs w:val="20"/>
        </w:rPr>
        <w:t xml:space="preserve">osoby zlecającej wykonanie poszczególnej usługi, </w:t>
      </w:r>
    </w:p>
    <w:p w:rsidR="00F952EC" w:rsidRDefault="00F952EC" w:rsidP="00FF5E01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rodzaju zleconej usługi,</w:t>
      </w:r>
    </w:p>
    <w:p w:rsidR="00F952EC" w:rsidRDefault="00F952EC" w:rsidP="00FF5E01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języka usługi</w:t>
      </w:r>
    </w:p>
    <w:p w:rsidR="00F952EC" w:rsidRDefault="00F952EC" w:rsidP="00FF5E01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EE36B4">
        <w:rPr>
          <w:rFonts w:ascii="Arial" w:hAnsi="Arial" w:cs="Arial"/>
          <w:color w:val="000000"/>
          <w:sz w:val="20"/>
          <w:szCs w:val="20"/>
        </w:rPr>
        <w:t>kosztu</w:t>
      </w:r>
      <w:r>
        <w:rPr>
          <w:rFonts w:ascii="Arial" w:hAnsi="Arial" w:cs="Arial"/>
          <w:color w:val="000000"/>
          <w:sz w:val="20"/>
          <w:szCs w:val="20"/>
        </w:rPr>
        <w:t xml:space="preserve"> zlecenia</w:t>
      </w:r>
      <w:r w:rsidRPr="00EE36B4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F952EC" w:rsidRDefault="00F952EC" w:rsidP="00FF5E01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EE36B4">
        <w:rPr>
          <w:rFonts w:ascii="Arial" w:hAnsi="Arial" w:cs="Arial"/>
          <w:color w:val="000000"/>
          <w:sz w:val="20"/>
          <w:szCs w:val="20"/>
        </w:rPr>
        <w:t>terminu wykonania</w:t>
      </w:r>
      <w:r>
        <w:rPr>
          <w:rFonts w:ascii="Arial" w:hAnsi="Arial" w:cs="Arial"/>
          <w:color w:val="000000"/>
          <w:sz w:val="20"/>
          <w:szCs w:val="20"/>
        </w:rPr>
        <w:t xml:space="preserve"> usługi</w:t>
      </w:r>
      <w:r w:rsidRPr="00EE36B4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F952EC" w:rsidRDefault="00F952EC" w:rsidP="00FF5E01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EE36B4">
        <w:rPr>
          <w:rFonts w:ascii="Arial" w:hAnsi="Arial" w:cs="Arial"/>
          <w:color w:val="000000"/>
          <w:sz w:val="20"/>
          <w:szCs w:val="20"/>
        </w:rPr>
        <w:t xml:space="preserve">nazwiska </w:t>
      </w:r>
      <w:r>
        <w:rPr>
          <w:rFonts w:ascii="Arial" w:hAnsi="Arial" w:cs="Arial"/>
          <w:color w:val="000000"/>
          <w:sz w:val="20"/>
          <w:szCs w:val="20"/>
        </w:rPr>
        <w:t xml:space="preserve">osób </w:t>
      </w:r>
      <w:r w:rsidRPr="00EE36B4">
        <w:rPr>
          <w:rFonts w:ascii="Arial" w:hAnsi="Arial" w:cs="Arial"/>
          <w:color w:val="000000"/>
          <w:sz w:val="20"/>
          <w:szCs w:val="20"/>
        </w:rPr>
        <w:t>wykonujących dane zlecenie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F952EC" w:rsidRDefault="00F952EC" w:rsidP="00FF5E01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informacji o naliczeniu ewentualnej kary umownej w zakresie danego zlecenia.</w:t>
      </w:r>
    </w:p>
    <w:p w:rsidR="00F952EC" w:rsidRDefault="00F952EC" w:rsidP="00FF5E01">
      <w:pPr>
        <w:numPr>
          <w:ilvl w:val="0"/>
          <w:numId w:val="1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EE36B4">
        <w:rPr>
          <w:rFonts w:ascii="Arial" w:hAnsi="Arial" w:cs="Arial"/>
          <w:color w:val="000000"/>
          <w:sz w:val="20"/>
          <w:szCs w:val="20"/>
        </w:rPr>
        <w:t>Dla potrzeb Zamawiającego Wykonawca dostarczy ww. zestawienie w wersji edytowalnej</w:t>
      </w:r>
      <w:r>
        <w:rPr>
          <w:rFonts w:ascii="Arial" w:hAnsi="Arial" w:cs="Arial"/>
          <w:color w:val="000000"/>
          <w:sz w:val="20"/>
          <w:szCs w:val="20"/>
        </w:rPr>
        <w:t xml:space="preserve"> arkusza kalkulacyjnego</w:t>
      </w:r>
      <w:r w:rsidRPr="00EE36B4">
        <w:rPr>
          <w:rFonts w:ascii="Arial" w:hAnsi="Arial" w:cs="Arial"/>
          <w:color w:val="000000"/>
          <w:sz w:val="20"/>
          <w:szCs w:val="20"/>
        </w:rPr>
        <w:t xml:space="preserve">. Wzór zestawienia stanowi </w:t>
      </w:r>
      <w:r w:rsidR="002E5B0C">
        <w:rPr>
          <w:rFonts w:ascii="Arial" w:hAnsi="Arial" w:cs="Arial"/>
          <w:color w:val="000000"/>
          <w:sz w:val="20"/>
          <w:szCs w:val="20"/>
        </w:rPr>
        <w:t>Załącznik nr 1c</w:t>
      </w:r>
      <w:r w:rsidRPr="00E575AB">
        <w:rPr>
          <w:rFonts w:ascii="Arial" w:hAnsi="Arial" w:cs="Arial"/>
          <w:color w:val="000000"/>
          <w:sz w:val="20"/>
          <w:szCs w:val="20"/>
        </w:rPr>
        <w:t xml:space="preserve"> do SOPZ.</w:t>
      </w:r>
    </w:p>
    <w:p w:rsidR="00F952EC" w:rsidRDefault="00F952EC" w:rsidP="00FF5E01">
      <w:pPr>
        <w:numPr>
          <w:ilvl w:val="0"/>
          <w:numId w:val="1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Faktura VAT powinna zawierać w szczególności następujące elementy:</w:t>
      </w:r>
    </w:p>
    <w:p w:rsidR="00F952EC" w:rsidRDefault="00F952EC" w:rsidP="00FF5E01">
      <w:pPr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datę wystawienia faktury,</w:t>
      </w:r>
    </w:p>
    <w:p w:rsidR="00F952EC" w:rsidRDefault="00F952EC" w:rsidP="00FF5E01">
      <w:pPr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datę zrealizowania usługi,</w:t>
      </w:r>
    </w:p>
    <w:p w:rsidR="00F952EC" w:rsidRDefault="00F952EC" w:rsidP="00FF5E01">
      <w:pPr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 zlecenia,</w:t>
      </w:r>
    </w:p>
    <w:p w:rsidR="00F952EC" w:rsidRDefault="00F952EC" w:rsidP="00FF5E01">
      <w:pPr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wyszczególnione usługi tłumaczeniowe,</w:t>
      </w:r>
    </w:p>
    <w:p w:rsidR="00F952EC" w:rsidRDefault="00F952EC" w:rsidP="00FF5E01">
      <w:pPr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liczbę stron obliczeniowych,</w:t>
      </w:r>
    </w:p>
    <w:p w:rsidR="00F952EC" w:rsidRDefault="00F952EC" w:rsidP="00FF5E01">
      <w:pPr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rodzaj i liczbę pakietów sprzętu,</w:t>
      </w:r>
    </w:p>
    <w:p w:rsidR="00F952EC" w:rsidRDefault="00F952EC" w:rsidP="00FF5E01">
      <w:pPr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kwoty poszczególnych usług tłumaczeniowych oraz pakietów sprzętu,</w:t>
      </w:r>
    </w:p>
    <w:p w:rsidR="00F952EC" w:rsidRDefault="00F952EC" w:rsidP="00FF5E01">
      <w:pPr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wynagrodzenie Wykonawcy,</w:t>
      </w:r>
    </w:p>
    <w:p w:rsidR="00F952EC" w:rsidRDefault="00F952EC" w:rsidP="00FF5E01">
      <w:pPr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termin płatności faktury.</w:t>
      </w:r>
    </w:p>
    <w:p w:rsidR="00F952EC" w:rsidRDefault="00F952EC" w:rsidP="00F952EC">
      <w:pPr>
        <w:autoSpaceDE w:val="0"/>
        <w:autoSpaceDN w:val="0"/>
        <w:adjustRightInd w:val="0"/>
        <w:spacing w:before="120"/>
        <w:ind w:left="643"/>
        <w:jc w:val="both"/>
        <w:rPr>
          <w:rFonts w:ascii="Arial" w:hAnsi="Arial" w:cs="Arial"/>
          <w:color w:val="000000"/>
          <w:sz w:val="20"/>
          <w:szCs w:val="20"/>
        </w:rPr>
      </w:pPr>
    </w:p>
    <w:p w:rsidR="00F952EC" w:rsidRDefault="00F952EC" w:rsidP="00FF5E01">
      <w:pPr>
        <w:pStyle w:val="Nagwek2"/>
        <w:numPr>
          <w:ilvl w:val="0"/>
          <w:numId w:val="9"/>
        </w:numPr>
        <w:spacing w:before="120" w:after="0"/>
        <w:rPr>
          <w:i w:val="0"/>
        </w:rPr>
      </w:pPr>
      <w:bookmarkStart w:id="54" w:name="_Toc363028634"/>
      <w:bookmarkStart w:id="55" w:name="_Toc46305399"/>
      <w:bookmarkEnd w:id="54"/>
      <w:r w:rsidRPr="00BE3C80">
        <w:rPr>
          <w:i w:val="0"/>
        </w:rPr>
        <w:t>Rozliczenia</w:t>
      </w:r>
      <w:bookmarkEnd w:id="55"/>
    </w:p>
    <w:p w:rsidR="00F952EC" w:rsidRPr="008607E3" w:rsidRDefault="00F952EC" w:rsidP="00F952EC"/>
    <w:p w:rsidR="00F952EC" w:rsidRPr="006B17C1" w:rsidRDefault="00F952EC" w:rsidP="00FF5E01">
      <w:pPr>
        <w:numPr>
          <w:ilvl w:val="0"/>
          <w:numId w:val="17"/>
        </w:numPr>
        <w:spacing w:before="120" w:after="120"/>
        <w:ind w:left="641" w:hanging="28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B17C1">
        <w:rPr>
          <w:rFonts w:ascii="Arial" w:hAnsi="Arial" w:cs="Arial"/>
          <w:b/>
          <w:color w:val="000000"/>
          <w:sz w:val="20"/>
          <w:szCs w:val="20"/>
        </w:rPr>
        <w:t>Rozliczenia za usługę tłumaczenia pisemnego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wraz z weryfikacją, weryfikacji językowej</w:t>
      </w:r>
      <w:r>
        <w:rPr>
          <w:rFonts w:ascii="Arial" w:hAnsi="Arial" w:cs="Arial"/>
          <w:b/>
          <w:color w:val="000000"/>
          <w:sz w:val="20"/>
          <w:szCs w:val="20"/>
        </w:rPr>
        <w:br/>
        <w:t>i specjalistycznej, ujednolicania tekstów i usługi DTP</w:t>
      </w:r>
    </w:p>
    <w:p w:rsidR="00F952EC" w:rsidRDefault="00F952EC" w:rsidP="00F952EC">
      <w:pPr>
        <w:jc w:val="both"/>
        <w:rPr>
          <w:rFonts w:ascii="Arial" w:hAnsi="Arial" w:cs="Arial"/>
          <w:sz w:val="20"/>
          <w:szCs w:val="20"/>
        </w:rPr>
      </w:pPr>
      <w:r w:rsidRPr="006B17C1">
        <w:rPr>
          <w:rFonts w:ascii="Arial" w:hAnsi="Arial" w:cs="Arial"/>
          <w:color w:val="000000"/>
          <w:sz w:val="20"/>
          <w:szCs w:val="20"/>
        </w:rPr>
        <w:t>Przy tłumaczeniach pisemnych jednostką rozliczeniową przyjętą przez Zamawiającego jest 1 strona obliczeniowa</w:t>
      </w:r>
      <w:r>
        <w:rPr>
          <w:rFonts w:ascii="Arial" w:hAnsi="Arial" w:cs="Arial"/>
          <w:color w:val="000000"/>
          <w:sz w:val="20"/>
          <w:szCs w:val="20"/>
        </w:rPr>
        <w:t xml:space="preserve">. Strona obliczeniowa </w:t>
      </w:r>
      <w:r w:rsidRPr="006B17C1">
        <w:rPr>
          <w:rFonts w:ascii="Arial" w:hAnsi="Arial" w:cs="Arial"/>
          <w:color w:val="000000"/>
          <w:sz w:val="20"/>
          <w:szCs w:val="20"/>
        </w:rPr>
        <w:t>składa się 1800 znaków (</w:t>
      </w:r>
      <w:r>
        <w:rPr>
          <w:rFonts w:ascii="Arial" w:hAnsi="Arial" w:cs="Arial"/>
          <w:color w:val="000000"/>
          <w:sz w:val="20"/>
          <w:szCs w:val="20"/>
        </w:rPr>
        <w:t>ze spacjami</w:t>
      </w:r>
      <w:r w:rsidRPr="006B17C1">
        <w:rPr>
          <w:rFonts w:ascii="Arial" w:hAnsi="Arial" w:cs="Arial"/>
          <w:color w:val="000000"/>
          <w:sz w:val="20"/>
          <w:szCs w:val="20"/>
        </w:rPr>
        <w:t xml:space="preserve">) </w:t>
      </w:r>
      <w:r w:rsidRPr="00AA716A">
        <w:rPr>
          <w:rFonts w:ascii="Arial" w:hAnsi="Arial" w:cs="Arial"/>
          <w:sz w:val="20"/>
          <w:szCs w:val="20"/>
        </w:rPr>
        <w:t>na podsta</w:t>
      </w:r>
      <w:r>
        <w:rPr>
          <w:rFonts w:ascii="Arial" w:hAnsi="Arial" w:cs="Arial"/>
          <w:sz w:val="20"/>
          <w:szCs w:val="20"/>
        </w:rPr>
        <w:t>wie statystyki wyrazów MS Word.</w:t>
      </w:r>
    </w:p>
    <w:p w:rsidR="00F952EC" w:rsidRDefault="00F952EC" w:rsidP="00FF5E01">
      <w:pPr>
        <w:numPr>
          <w:ilvl w:val="0"/>
          <w:numId w:val="17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Rozliczenia za usługę tłumaczenia przysięgłego</w:t>
      </w:r>
    </w:p>
    <w:p w:rsidR="00F952EC" w:rsidRPr="006B17C1" w:rsidRDefault="00F952EC" w:rsidP="00F952E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6B17C1">
        <w:rPr>
          <w:rFonts w:ascii="Arial" w:hAnsi="Arial" w:cs="Arial"/>
          <w:sz w:val="20"/>
          <w:szCs w:val="20"/>
        </w:rPr>
        <w:t>Rozliczenia będą dokonywane n</w:t>
      </w:r>
      <w:r>
        <w:rPr>
          <w:rFonts w:ascii="Arial" w:hAnsi="Arial" w:cs="Arial"/>
          <w:sz w:val="20"/>
          <w:szCs w:val="20"/>
        </w:rPr>
        <w:t>a podstawie stawek za tłumaczenie przysięgłe,</w:t>
      </w:r>
      <w:r w:rsidRPr="006B17C1">
        <w:rPr>
          <w:rFonts w:ascii="Arial" w:hAnsi="Arial" w:cs="Arial"/>
          <w:sz w:val="20"/>
          <w:szCs w:val="20"/>
        </w:rPr>
        <w:t xml:space="preserve"> określonych w Ofercie Wykonawcy, z uwzględnieniem liczby stron obliczeniowych. </w:t>
      </w:r>
    </w:p>
    <w:p w:rsidR="00F952EC" w:rsidRPr="00355579" w:rsidRDefault="00F952EC" w:rsidP="00F952E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355579">
        <w:rPr>
          <w:rFonts w:ascii="Arial" w:hAnsi="Arial" w:cs="Arial"/>
          <w:color w:val="000000"/>
          <w:sz w:val="20"/>
          <w:szCs w:val="20"/>
        </w:rPr>
        <w:t>Zgodnie z§</w:t>
      </w:r>
      <w:r w:rsidRPr="00355579">
        <w:rPr>
          <w:rFonts w:ascii="Arial" w:hAnsi="Arial" w:cs="Arial"/>
          <w:sz w:val="20"/>
          <w:szCs w:val="20"/>
        </w:rPr>
        <w:t xml:space="preserve"> ust. 1 – 2 Rozporządzenia Ministra Sprawiedliwości z dnia 24 stycznia 2005 r. </w:t>
      </w:r>
      <w:r w:rsidRPr="00355579">
        <w:rPr>
          <w:rFonts w:ascii="Arial" w:hAnsi="Arial" w:cs="Arial"/>
          <w:bCs/>
          <w:sz w:val="20"/>
          <w:szCs w:val="20"/>
        </w:rPr>
        <w:t>w sprawie wynagrodzenia za czynności tłumacza przysięgłego</w:t>
      </w:r>
      <w:r w:rsidRPr="00355579">
        <w:rPr>
          <w:rFonts w:ascii="Arial" w:hAnsi="Arial" w:cs="Arial"/>
          <w:sz w:val="20"/>
          <w:szCs w:val="20"/>
        </w:rPr>
        <w:t xml:space="preserve"> (Dz. U. z dnia 26 stycznia 2005 r.), dla pisemnych tłumaczeń przysięgłych za stronę uważa się 25 wierszy, a za wiersz - 45 znaków. Za znak uważa się wszystkie widoczne znaki drukarskie, w szczególności litery, znaki przestankowe, cyfry, znaki przeniesienia oraz uzasadnione budową zdania przerwy między nimi. Stronę rozpoczętą liczy się</w:t>
      </w:r>
      <w:r w:rsidRPr="00355579">
        <w:rPr>
          <w:rFonts w:ascii="Arial" w:hAnsi="Arial" w:cs="Arial"/>
          <w:sz w:val="20"/>
          <w:szCs w:val="20"/>
        </w:rPr>
        <w:br/>
        <w:t>za całą. W razie tłumaczenia sporządzonego w innym układzie maszynopisu lub wydruku komputerowego niż 25 wierszy po 45 znaków na stronę, za stronę tłumaczenia przyjmuje się 1 125 znaków.</w:t>
      </w:r>
    </w:p>
    <w:p w:rsidR="00F952EC" w:rsidRDefault="00F952EC" w:rsidP="00F952EC"/>
    <w:p w:rsidR="00F952EC" w:rsidRDefault="00F952EC" w:rsidP="00F952EC">
      <w:pPr>
        <w:rPr>
          <w:rFonts w:ascii="Arial" w:hAnsi="Arial" w:cs="Arial"/>
          <w:sz w:val="20"/>
          <w:szCs w:val="20"/>
        </w:rPr>
      </w:pPr>
      <w:r w:rsidRPr="00B91C8E">
        <w:rPr>
          <w:rFonts w:ascii="Arial" w:hAnsi="Arial" w:cs="Arial"/>
          <w:sz w:val="20"/>
          <w:szCs w:val="20"/>
        </w:rPr>
        <w:t>Załącznik nr 1</w:t>
      </w:r>
      <w:r w:rsidR="00920507">
        <w:rPr>
          <w:rFonts w:ascii="Arial" w:hAnsi="Arial" w:cs="Arial"/>
          <w:sz w:val="20"/>
          <w:szCs w:val="20"/>
        </w:rPr>
        <w:t>a</w:t>
      </w:r>
      <w:r w:rsidRPr="00B91C8E">
        <w:rPr>
          <w:rFonts w:ascii="Arial" w:hAnsi="Arial" w:cs="Arial"/>
          <w:sz w:val="20"/>
          <w:szCs w:val="20"/>
        </w:rPr>
        <w:t xml:space="preserve"> – </w:t>
      </w:r>
      <w:r w:rsidR="004B0E9B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zór zlecenia </w:t>
      </w:r>
    </w:p>
    <w:p w:rsidR="00F952EC" w:rsidRDefault="00540A57" w:rsidP="00F952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</w:t>
      </w:r>
      <w:r w:rsidR="00920507">
        <w:rPr>
          <w:rFonts w:ascii="Arial" w:hAnsi="Arial" w:cs="Arial"/>
          <w:sz w:val="20"/>
          <w:szCs w:val="20"/>
        </w:rPr>
        <w:t>b</w:t>
      </w:r>
      <w:r w:rsidR="00F952EC">
        <w:rPr>
          <w:rFonts w:ascii="Arial" w:hAnsi="Arial" w:cs="Arial"/>
          <w:sz w:val="20"/>
          <w:szCs w:val="20"/>
        </w:rPr>
        <w:t xml:space="preserve"> – </w:t>
      </w:r>
      <w:r w:rsidR="004B0E9B">
        <w:rPr>
          <w:rFonts w:ascii="Arial" w:hAnsi="Arial" w:cs="Arial"/>
          <w:sz w:val="20"/>
          <w:szCs w:val="20"/>
        </w:rPr>
        <w:t>W</w:t>
      </w:r>
      <w:r w:rsidR="00F952EC" w:rsidRPr="00B91C8E">
        <w:rPr>
          <w:rFonts w:ascii="Arial" w:hAnsi="Arial" w:cs="Arial"/>
          <w:sz w:val="20"/>
          <w:szCs w:val="20"/>
        </w:rPr>
        <w:t xml:space="preserve">zór </w:t>
      </w:r>
      <w:r w:rsidR="00F952EC">
        <w:rPr>
          <w:rFonts w:ascii="Arial" w:hAnsi="Arial" w:cs="Arial"/>
          <w:sz w:val="20"/>
          <w:szCs w:val="20"/>
        </w:rPr>
        <w:t>ewidencji</w:t>
      </w:r>
    </w:p>
    <w:p w:rsidR="00F952EC" w:rsidRPr="00B91C8E" w:rsidRDefault="00540A57" w:rsidP="00F952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</w:t>
      </w:r>
      <w:r w:rsidR="00920507">
        <w:rPr>
          <w:rFonts w:ascii="Arial" w:hAnsi="Arial" w:cs="Arial"/>
          <w:sz w:val="20"/>
          <w:szCs w:val="20"/>
        </w:rPr>
        <w:t>c</w:t>
      </w:r>
      <w:r w:rsidR="00F952EC">
        <w:rPr>
          <w:rFonts w:ascii="Arial" w:hAnsi="Arial" w:cs="Arial"/>
          <w:sz w:val="20"/>
          <w:szCs w:val="20"/>
        </w:rPr>
        <w:t xml:space="preserve"> – </w:t>
      </w:r>
      <w:r w:rsidR="004B0E9B">
        <w:rPr>
          <w:rFonts w:ascii="Arial" w:hAnsi="Arial" w:cs="Arial"/>
          <w:sz w:val="20"/>
          <w:szCs w:val="20"/>
        </w:rPr>
        <w:t>W</w:t>
      </w:r>
      <w:r w:rsidR="00F952EC" w:rsidRPr="00B91C8E">
        <w:rPr>
          <w:rFonts w:ascii="Arial" w:hAnsi="Arial" w:cs="Arial"/>
          <w:sz w:val="20"/>
          <w:szCs w:val="20"/>
        </w:rPr>
        <w:t>zór zestawienia</w:t>
      </w:r>
    </w:p>
    <w:p w:rsidR="00F952EC" w:rsidRPr="00B91C8E" w:rsidRDefault="00F952EC" w:rsidP="00F952EC">
      <w:pPr>
        <w:rPr>
          <w:rFonts w:ascii="Arial" w:hAnsi="Arial" w:cs="Arial"/>
          <w:sz w:val="20"/>
          <w:szCs w:val="20"/>
        </w:rPr>
      </w:pPr>
    </w:p>
    <w:p w:rsidR="00F02C61" w:rsidRPr="00F952EC" w:rsidRDefault="00F02C61" w:rsidP="00F952EC"/>
    <w:sectPr w:rsidR="00F02C61" w:rsidRPr="00F952EC" w:rsidSect="00B408DF">
      <w:headerReference w:type="default" r:id="rId9"/>
      <w:footerReference w:type="even" r:id="rId10"/>
      <w:footerReference w:type="default" r:id="rId11"/>
      <w:pgSz w:w="11906" w:h="16838"/>
      <w:pgMar w:top="426" w:right="1417" w:bottom="1797" w:left="1417" w:header="421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3FC" w:rsidRDefault="008543FC">
      <w:r>
        <w:separator/>
      </w:r>
    </w:p>
  </w:endnote>
  <w:endnote w:type="continuationSeparator" w:id="0">
    <w:p w:rsidR="008543FC" w:rsidRDefault="0085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6A1" w:rsidRDefault="006F761A" w:rsidP="00327E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446A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46A1" w:rsidRDefault="00D446A1" w:rsidP="00366AF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6A1" w:rsidRPr="00431BA9" w:rsidRDefault="006F761A" w:rsidP="00327EDE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431BA9">
      <w:rPr>
        <w:rStyle w:val="Numerstrony"/>
        <w:rFonts w:ascii="Arial" w:hAnsi="Arial" w:cs="Arial"/>
        <w:sz w:val="20"/>
        <w:szCs w:val="20"/>
      </w:rPr>
      <w:fldChar w:fldCharType="begin"/>
    </w:r>
    <w:r w:rsidR="00D446A1" w:rsidRPr="00431BA9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431BA9">
      <w:rPr>
        <w:rStyle w:val="Numerstrony"/>
        <w:rFonts w:ascii="Arial" w:hAnsi="Arial" w:cs="Arial"/>
        <w:sz w:val="20"/>
        <w:szCs w:val="20"/>
      </w:rPr>
      <w:fldChar w:fldCharType="separate"/>
    </w:r>
    <w:r w:rsidR="00D341E0">
      <w:rPr>
        <w:rStyle w:val="Numerstrony"/>
        <w:rFonts w:ascii="Arial" w:hAnsi="Arial" w:cs="Arial"/>
        <w:noProof/>
        <w:sz w:val="20"/>
        <w:szCs w:val="20"/>
      </w:rPr>
      <w:t>2</w:t>
    </w:r>
    <w:r w:rsidRPr="00431BA9">
      <w:rPr>
        <w:rStyle w:val="Numerstrony"/>
        <w:rFonts w:ascii="Arial" w:hAnsi="Arial" w:cs="Arial"/>
        <w:sz w:val="20"/>
        <w:szCs w:val="20"/>
      </w:rPr>
      <w:fldChar w:fldCharType="end"/>
    </w:r>
  </w:p>
  <w:tbl>
    <w:tblPr>
      <w:tblW w:w="19798" w:type="dxa"/>
      <w:tblInd w:w="709" w:type="dxa"/>
      <w:tblLayout w:type="fixed"/>
      <w:tblLook w:val="04A0" w:firstRow="1" w:lastRow="0" w:firstColumn="1" w:lastColumn="0" w:noHBand="0" w:noVBand="1"/>
    </w:tblPr>
    <w:tblGrid>
      <w:gridCol w:w="19798"/>
    </w:tblGrid>
    <w:tr w:rsidR="00D446A1" w:rsidRPr="00D54475" w:rsidTr="00F947C1">
      <w:trPr>
        <w:trHeight w:val="1026"/>
      </w:trPr>
      <w:tc>
        <w:tcPr>
          <w:tcW w:w="19798" w:type="dxa"/>
          <w:shd w:val="clear" w:color="auto" w:fill="auto"/>
          <w:tcMar>
            <w:left w:w="0" w:type="dxa"/>
          </w:tcMar>
        </w:tcPr>
        <w:p w:rsidR="00D446A1" w:rsidRDefault="00F947C1" w:rsidP="002A5B9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</w:t>
          </w:r>
        </w:p>
        <w:p w:rsidR="00D446A1" w:rsidRPr="00101FC6" w:rsidRDefault="00D446A1" w:rsidP="002A5B9A">
          <w:pPr>
            <w:rPr>
              <w:noProof/>
            </w:rPr>
          </w:pPr>
          <w:bookmarkStart w:id="56" w:name="ezdPracownikAtrybut1"/>
          <w:bookmarkStart w:id="57" w:name="ezdPracownikNazwa"/>
          <w:bookmarkStart w:id="58" w:name="ezdPracownikAtrybut2"/>
          <w:bookmarkStart w:id="59" w:name="ezdDataPodpisu_2"/>
          <w:bookmarkEnd w:id="56"/>
          <w:bookmarkEnd w:id="57"/>
          <w:bookmarkEnd w:id="58"/>
          <w:bookmarkEnd w:id="59"/>
          <w:r>
            <w:rPr>
              <w:noProof/>
            </w:rPr>
            <w:drawing>
              <wp:inline distT="0" distB="0" distL="0" distR="0" wp14:anchorId="3200ED4B" wp14:editId="689C1615">
                <wp:extent cx="1224915" cy="53467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91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081A8A" wp14:editId="1CEF0417">
                <wp:extent cx="1612900" cy="534670"/>
                <wp:effectExtent l="0" t="0" r="0" b="0"/>
                <wp:docPr id="7" name="Obraz 7" descr="C:\Users\Anna_Czaplicka\Desktop\znak_barw_rp_poziom_szara_ramka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Anna_Czaplicka\Desktop\znak_barw_rp_poziom_szara_ramka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noProof/>
            </w:rPr>
            <w:drawing>
              <wp:inline distT="0" distB="0" distL="0" distR="0" wp14:anchorId="187CA5AC" wp14:editId="00EC7D9F">
                <wp:extent cx="647065" cy="457200"/>
                <wp:effectExtent l="0" t="0" r="635" b="0"/>
                <wp:docPr id="8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0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B9BF0D7" wp14:editId="787324CC">
                <wp:extent cx="1439186" cy="516481"/>
                <wp:effectExtent l="0" t="0" r="8890" b="0"/>
                <wp:docPr id="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2096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446A1" w:rsidRPr="00D54475" w:rsidRDefault="00D446A1" w:rsidP="002A5B9A">
          <w:pPr>
            <w:rPr>
              <w:rFonts w:ascii="Arial" w:hAnsi="Arial" w:cs="Arial"/>
              <w:sz w:val="20"/>
              <w:szCs w:val="20"/>
            </w:rPr>
          </w:pPr>
        </w:p>
        <w:p w:rsidR="00D446A1" w:rsidRPr="00D54475" w:rsidRDefault="00D446A1" w:rsidP="002A5B9A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</w:tr>
    <w:tr w:rsidR="00D446A1" w:rsidRPr="00D54475" w:rsidTr="00F947C1">
      <w:trPr>
        <w:trHeight w:val="163"/>
      </w:trPr>
      <w:tc>
        <w:tcPr>
          <w:tcW w:w="19798" w:type="dxa"/>
          <w:shd w:val="clear" w:color="auto" w:fill="auto"/>
          <w:tcMar>
            <w:left w:w="0" w:type="dxa"/>
          </w:tcMar>
        </w:tcPr>
        <w:p w:rsidR="00D446A1" w:rsidRPr="00D54475" w:rsidRDefault="00D446A1" w:rsidP="00F947C1">
          <w:pPr>
            <w:pStyle w:val="Nagwek"/>
            <w:rPr>
              <w:rFonts w:ascii="Calibri" w:hAnsi="Calibri"/>
              <w:noProof/>
              <w:sz w:val="15"/>
              <w:szCs w:val="15"/>
            </w:rPr>
          </w:pPr>
        </w:p>
      </w:tc>
    </w:tr>
  </w:tbl>
  <w:p w:rsidR="00D446A1" w:rsidRDefault="00D446A1" w:rsidP="00366A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3FC" w:rsidRDefault="008543FC">
      <w:r>
        <w:separator/>
      </w:r>
    </w:p>
  </w:footnote>
  <w:footnote w:type="continuationSeparator" w:id="0">
    <w:p w:rsidR="008543FC" w:rsidRDefault="008543FC">
      <w:r>
        <w:continuationSeparator/>
      </w:r>
    </w:p>
  </w:footnote>
  <w:footnote w:id="1">
    <w:p w:rsidR="00D446A1" w:rsidRPr="002309BE" w:rsidRDefault="00D446A1" w:rsidP="00F952EC">
      <w:p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954BE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309BE">
        <w:rPr>
          <w:rFonts w:ascii="Arial" w:hAnsi="Arial" w:cs="Arial"/>
          <w:color w:val="000000"/>
          <w:sz w:val="18"/>
          <w:szCs w:val="18"/>
        </w:rPr>
        <w:t>Osoba uprawniona w myśl ustawy o  zawodzie tłumacza przysięgłego (Dz.U.</w:t>
      </w:r>
      <w:r w:rsidRPr="002309BE">
        <w:rPr>
          <w:rStyle w:val="h11"/>
          <w:rFonts w:ascii="Arial" w:hAnsi="Arial" w:cs="Arial"/>
          <w:b w:val="0"/>
          <w:color w:val="000000"/>
          <w:sz w:val="18"/>
          <w:szCs w:val="18"/>
        </w:rPr>
        <w:t xml:space="preserve">2004 r., Nr 273, poz. 2702 z </w:t>
      </w:r>
      <w:proofErr w:type="spellStart"/>
      <w:r w:rsidRPr="002309BE">
        <w:rPr>
          <w:rStyle w:val="h11"/>
          <w:rFonts w:ascii="Arial" w:hAnsi="Arial" w:cs="Arial"/>
          <w:b w:val="0"/>
          <w:color w:val="000000"/>
          <w:sz w:val="18"/>
          <w:szCs w:val="18"/>
        </w:rPr>
        <w:t>późn</w:t>
      </w:r>
      <w:proofErr w:type="spellEnd"/>
      <w:r w:rsidRPr="002309BE">
        <w:rPr>
          <w:rStyle w:val="h11"/>
          <w:rFonts w:ascii="Arial" w:hAnsi="Arial" w:cs="Arial"/>
          <w:b w:val="0"/>
          <w:color w:val="000000"/>
          <w:sz w:val="18"/>
          <w:szCs w:val="18"/>
        </w:rPr>
        <w:t>. zm.)</w:t>
      </w:r>
      <w:r w:rsidRPr="002309BE">
        <w:rPr>
          <w:rFonts w:ascii="Verdana" w:hAnsi="Verdana"/>
          <w:color w:val="000000"/>
          <w:sz w:val="18"/>
          <w:szCs w:val="18"/>
        </w:rPr>
        <w:t>.</w:t>
      </w:r>
    </w:p>
    <w:p w:rsidR="00D446A1" w:rsidRDefault="00D446A1" w:rsidP="00F952E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6A1" w:rsidRPr="00D62C71" w:rsidRDefault="00D446A1" w:rsidP="00D62C71">
    <w:pPr>
      <w:tabs>
        <w:tab w:val="center" w:pos="4536"/>
        <w:tab w:val="right" w:pos="9072"/>
      </w:tabs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B01"/>
    <w:multiLevelType w:val="hybridMultilevel"/>
    <w:tmpl w:val="C45CAA1C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4654E"/>
    <w:multiLevelType w:val="hybridMultilevel"/>
    <w:tmpl w:val="708AEE6C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71FDD"/>
    <w:multiLevelType w:val="hybridMultilevel"/>
    <w:tmpl w:val="13342EBA"/>
    <w:lvl w:ilvl="0" w:tplc="A796D21A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">
    <w:nsid w:val="0D0B183F"/>
    <w:multiLevelType w:val="hybridMultilevel"/>
    <w:tmpl w:val="0E94BBE2"/>
    <w:lvl w:ilvl="0" w:tplc="3E022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8908C7"/>
    <w:multiLevelType w:val="hybridMultilevel"/>
    <w:tmpl w:val="86DC1E80"/>
    <w:lvl w:ilvl="0" w:tplc="5B763E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5">
    <w:nsid w:val="1B040EC3"/>
    <w:multiLevelType w:val="hybridMultilevel"/>
    <w:tmpl w:val="B2EEC91E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A796D21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A16C2B"/>
    <w:multiLevelType w:val="hybridMultilevel"/>
    <w:tmpl w:val="0E94BBE2"/>
    <w:lvl w:ilvl="0" w:tplc="3E022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BE09B5"/>
    <w:multiLevelType w:val="hybridMultilevel"/>
    <w:tmpl w:val="37AE812A"/>
    <w:lvl w:ilvl="0" w:tplc="A796D21A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8">
    <w:nsid w:val="1F926498"/>
    <w:multiLevelType w:val="hybridMultilevel"/>
    <w:tmpl w:val="67FCB06C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9">
    <w:nsid w:val="22F67434"/>
    <w:multiLevelType w:val="hybridMultilevel"/>
    <w:tmpl w:val="693EDA1A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CF403C"/>
    <w:multiLevelType w:val="hybridMultilevel"/>
    <w:tmpl w:val="19702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47BE7"/>
    <w:multiLevelType w:val="hybridMultilevel"/>
    <w:tmpl w:val="5FC2271A"/>
    <w:lvl w:ilvl="0" w:tplc="A796D21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6641FE"/>
    <w:multiLevelType w:val="hybridMultilevel"/>
    <w:tmpl w:val="FB2A0CB0"/>
    <w:lvl w:ilvl="0" w:tplc="9D4E43EC">
      <w:start w:val="1"/>
      <w:numFmt w:val="upp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13">
    <w:nsid w:val="302960C0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30F558FC"/>
    <w:multiLevelType w:val="multilevel"/>
    <w:tmpl w:val="27C6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B21D5D"/>
    <w:multiLevelType w:val="hybridMultilevel"/>
    <w:tmpl w:val="1A5A5A44"/>
    <w:lvl w:ilvl="0" w:tplc="6E680176">
      <w:start w:val="1"/>
      <w:numFmt w:val="lowerLetter"/>
      <w:lvlText w:val="%1)"/>
      <w:lvlJc w:val="left"/>
      <w:pPr>
        <w:tabs>
          <w:tab w:val="num" w:pos="731"/>
        </w:tabs>
        <w:ind w:left="731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854FB"/>
    <w:multiLevelType w:val="hybridMultilevel"/>
    <w:tmpl w:val="383E29CA"/>
    <w:lvl w:ilvl="0" w:tplc="9D4E43EC">
      <w:start w:val="1"/>
      <w:numFmt w:val="upperLetter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72"/>
        </w:tabs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92"/>
        </w:tabs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2"/>
        </w:tabs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2"/>
        </w:tabs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2"/>
        </w:tabs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2"/>
        </w:tabs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2"/>
        </w:tabs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2"/>
        </w:tabs>
        <w:ind w:left="6412" w:hanging="180"/>
      </w:pPr>
    </w:lvl>
  </w:abstractNum>
  <w:abstractNum w:abstractNumId="17">
    <w:nsid w:val="3AC01501"/>
    <w:multiLevelType w:val="hybridMultilevel"/>
    <w:tmpl w:val="FED8604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D0C377A"/>
    <w:multiLevelType w:val="hybridMultilevel"/>
    <w:tmpl w:val="FF78679A"/>
    <w:lvl w:ilvl="0" w:tplc="FFFFFFFF">
      <w:start w:val="1"/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bullet"/>
      <w:lvlText w:val="−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ED52652"/>
    <w:multiLevelType w:val="hybridMultilevel"/>
    <w:tmpl w:val="BA4226CC"/>
    <w:lvl w:ilvl="0" w:tplc="51767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B91870"/>
    <w:multiLevelType w:val="hybridMultilevel"/>
    <w:tmpl w:val="8C82D9A4"/>
    <w:lvl w:ilvl="0" w:tplc="9D4E43EC">
      <w:start w:val="1"/>
      <w:numFmt w:val="upp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21">
    <w:nsid w:val="491272B5"/>
    <w:multiLevelType w:val="hybridMultilevel"/>
    <w:tmpl w:val="EC6EF6BC"/>
    <w:lvl w:ilvl="0" w:tplc="51767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736B97"/>
    <w:multiLevelType w:val="hybridMultilevel"/>
    <w:tmpl w:val="8FA8BF6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AFD0DAB"/>
    <w:multiLevelType w:val="hybridMultilevel"/>
    <w:tmpl w:val="1E70EF04"/>
    <w:lvl w:ilvl="0" w:tplc="0415001B">
      <w:start w:val="1"/>
      <w:numFmt w:val="lowerRoman"/>
      <w:lvlText w:val="%1."/>
      <w:lvlJc w:val="right"/>
      <w:pPr>
        <w:ind w:left="1721" w:hanging="360"/>
      </w:pPr>
    </w:lvl>
    <w:lvl w:ilvl="1" w:tplc="04150019" w:tentative="1">
      <w:start w:val="1"/>
      <w:numFmt w:val="lowerLetter"/>
      <w:lvlText w:val="%2."/>
      <w:lvlJc w:val="left"/>
      <w:pPr>
        <w:ind w:left="2441" w:hanging="360"/>
      </w:pPr>
    </w:lvl>
    <w:lvl w:ilvl="2" w:tplc="0415001B" w:tentative="1">
      <w:start w:val="1"/>
      <w:numFmt w:val="lowerRoman"/>
      <w:lvlText w:val="%3."/>
      <w:lvlJc w:val="right"/>
      <w:pPr>
        <w:ind w:left="3161" w:hanging="180"/>
      </w:pPr>
    </w:lvl>
    <w:lvl w:ilvl="3" w:tplc="0415000F" w:tentative="1">
      <w:start w:val="1"/>
      <w:numFmt w:val="decimal"/>
      <w:lvlText w:val="%4."/>
      <w:lvlJc w:val="left"/>
      <w:pPr>
        <w:ind w:left="3881" w:hanging="360"/>
      </w:pPr>
    </w:lvl>
    <w:lvl w:ilvl="4" w:tplc="04150019" w:tentative="1">
      <w:start w:val="1"/>
      <w:numFmt w:val="lowerLetter"/>
      <w:lvlText w:val="%5."/>
      <w:lvlJc w:val="left"/>
      <w:pPr>
        <w:ind w:left="4601" w:hanging="360"/>
      </w:pPr>
    </w:lvl>
    <w:lvl w:ilvl="5" w:tplc="0415001B" w:tentative="1">
      <w:start w:val="1"/>
      <w:numFmt w:val="lowerRoman"/>
      <w:lvlText w:val="%6."/>
      <w:lvlJc w:val="right"/>
      <w:pPr>
        <w:ind w:left="5321" w:hanging="180"/>
      </w:pPr>
    </w:lvl>
    <w:lvl w:ilvl="6" w:tplc="0415000F" w:tentative="1">
      <w:start w:val="1"/>
      <w:numFmt w:val="decimal"/>
      <w:lvlText w:val="%7."/>
      <w:lvlJc w:val="left"/>
      <w:pPr>
        <w:ind w:left="6041" w:hanging="360"/>
      </w:pPr>
    </w:lvl>
    <w:lvl w:ilvl="7" w:tplc="04150019" w:tentative="1">
      <w:start w:val="1"/>
      <w:numFmt w:val="lowerLetter"/>
      <w:lvlText w:val="%8."/>
      <w:lvlJc w:val="left"/>
      <w:pPr>
        <w:ind w:left="6761" w:hanging="360"/>
      </w:pPr>
    </w:lvl>
    <w:lvl w:ilvl="8" w:tplc="0415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4">
    <w:nsid w:val="53C45BD0"/>
    <w:multiLevelType w:val="hybridMultilevel"/>
    <w:tmpl w:val="8D9AD14E"/>
    <w:lvl w:ilvl="0" w:tplc="39AAA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8"/>
        <w:szCs w:val="28"/>
      </w:rPr>
    </w:lvl>
    <w:lvl w:ilvl="1" w:tplc="4DD076B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855131"/>
    <w:multiLevelType w:val="hybridMultilevel"/>
    <w:tmpl w:val="3C700EBA"/>
    <w:lvl w:ilvl="0" w:tplc="A796D21A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26">
    <w:nsid w:val="57E372A1"/>
    <w:multiLevelType w:val="hybridMultilevel"/>
    <w:tmpl w:val="D082C7AA"/>
    <w:lvl w:ilvl="0" w:tplc="617406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963D83"/>
    <w:multiLevelType w:val="hybridMultilevel"/>
    <w:tmpl w:val="0F4AC874"/>
    <w:lvl w:ilvl="0" w:tplc="8DA67C6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8729C3"/>
    <w:multiLevelType w:val="hybridMultilevel"/>
    <w:tmpl w:val="B608D83C"/>
    <w:lvl w:ilvl="0" w:tplc="22FA547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5E925C46"/>
    <w:multiLevelType w:val="hybridMultilevel"/>
    <w:tmpl w:val="6AFE143C"/>
    <w:lvl w:ilvl="0" w:tplc="51767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C09EE8">
      <w:numFmt w:val="bullet"/>
      <w:lvlText w:val="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/>
        <w:sz w:val="3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036ABC"/>
    <w:multiLevelType w:val="hybridMultilevel"/>
    <w:tmpl w:val="18502826"/>
    <w:lvl w:ilvl="0" w:tplc="8C5044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A442D2"/>
    <w:multiLevelType w:val="hybridMultilevel"/>
    <w:tmpl w:val="CF86D4CA"/>
    <w:lvl w:ilvl="0" w:tplc="260C194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4880CC">
      <w:start w:val="1"/>
      <w:numFmt w:val="upperLetter"/>
      <w:lvlText w:val="%2."/>
      <w:lvlJc w:val="left"/>
      <w:pPr>
        <w:tabs>
          <w:tab w:val="num" w:pos="-348"/>
        </w:tabs>
        <w:ind w:left="-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</w:lvl>
  </w:abstractNum>
  <w:abstractNum w:abstractNumId="32">
    <w:nsid w:val="70E55415"/>
    <w:multiLevelType w:val="hybridMultilevel"/>
    <w:tmpl w:val="E8E06E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ED4EA6"/>
    <w:multiLevelType w:val="hybridMultilevel"/>
    <w:tmpl w:val="1A349D4C"/>
    <w:lvl w:ilvl="0" w:tplc="5B763E8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4">
    <w:nsid w:val="78327106"/>
    <w:multiLevelType w:val="multilevel"/>
    <w:tmpl w:val="81A4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5">
    <w:nsid w:val="788A1E6D"/>
    <w:multiLevelType w:val="hybridMultilevel"/>
    <w:tmpl w:val="CAEA28FE"/>
    <w:lvl w:ilvl="0" w:tplc="A796D21A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6">
    <w:nsid w:val="7C534B82"/>
    <w:multiLevelType w:val="hybridMultilevel"/>
    <w:tmpl w:val="BCC2CF66"/>
    <w:lvl w:ilvl="0" w:tplc="3676A8C6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A45E5D"/>
    <w:multiLevelType w:val="hybridMultilevel"/>
    <w:tmpl w:val="BD529638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b/>
        <w:sz w:val="20"/>
        <w:szCs w:val="20"/>
      </w:rPr>
    </w:lvl>
    <w:lvl w:ilvl="1" w:tplc="04150019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0E3590"/>
    <w:multiLevelType w:val="hybridMultilevel"/>
    <w:tmpl w:val="1B1A0F9E"/>
    <w:lvl w:ilvl="0" w:tplc="5B763E8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9">
    <w:nsid w:val="7FD30DD8"/>
    <w:multiLevelType w:val="hybridMultilevel"/>
    <w:tmpl w:val="96A0E5F6"/>
    <w:lvl w:ilvl="0" w:tplc="A796D21A">
      <w:start w:val="1"/>
      <w:numFmt w:val="bullet"/>
      <w:lvlText w:val="­"/>
      <w:lvlJc w:val="left"/>
      <w:pPr>
        <w:tabs>
          <w:tab w:val="num" w:pos="1003"/>
        </w:tabs>
        <w:ind w:left="1003" w:hanging="360"/>
      </w:pPr>
      <w:rPr>
        <w:rFonts w:ascii="Courier New" w:hAnsi="Courier New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18"/>
  </w:num>
  <w:num w:numId="2">
    <w:abstractNumId w:val="13"/>
  </w:num>
  <w:num w:numId="3">
    <w:abstractNumId w:val="31"/>
  </w:num>
  <w:num w:numId="4">
    <w:abstractNumId w:val="21"/>
  </w:num>
  <w:num w:numId="5">
    <w:abstractNumId w:val="28"/>
  </w:num>
  <w:num w:numId="6">
    <w:abstractNumId w:val="34"/>
  </w:num>
  <w:num w:numId="7">
    <w:abstractNumId w:val="29"/>
  </w:num>
  <w:num w:numId="8">
    <w:abstractNumId w:val="4"/>
  </w:num>
  <w:num w:numId="9">
    <w:abstractNumId w:val="24"/>
  </w:num>
  <w:num w:numId="10">
    <w:abstractNumId w:val="5"/>
  </w:num>
  <w:num w:numId="11">
    <w:abstractNumId w:val="16"/>
  </w:num>
  <w:num w:numId="12">
    <w:abstractNumId w:val="12"/>
  </w:num>
  <w:num w:numId="13">
    <w:abstractNumId w:val="1"/>
  </w:num>
  <w:num w:numId="14">
    <w:abstractNumId w:val="0"/>
  </w:num>
  <w:num w:numId="15">
    <w:abstractNumId w:val="20"/>
  </w:num>
  <w:num w:numId="16">
    <w:abstractNumId w:val="39"/>
  </w:num>
  <w:num w:numId="17">
    <w:abstractNumId w:val="36"/>
  </w:num>
  <w:num w:numId="18">
    <w:abstractNumId w:val="37"/>
  </w:num>
  <w:num w:numId="19">
    <w:abstractNumId w:val="32"/>
  </w:num>
  <w:num w:numId="20">
    <w:abstractNumId w:val="22"/>
  </w:num>
  <w:num w:numId="21">
    <w:abstractNumId w:val="19"/>
  </w:num>
  <w:num w:numId="22">
    <w:abstractNumId w:val="33"/>
  </w:num>
  <w:num w:numId="23">
    <w:abstractNumId w:val="38"/>
  </w:num>
  <w:num w:numId="24">
    <w:abstractNumId w:val="8"/>
  </w:num>
  <w:num w:numId="25">
    <w:abstractNumId w:val="9"/>
  </w:num>
  <w:num w:numId="26">
    <w:abstractNumId w:val="7"/>
  </w:num>
  <w:num w:numId="27">
    <w:abstractNumId w:val="35"/>
  </w:num>
  <w:num w:numId="28">
    <w:abstractNumId w:val="2"/>
  </w:num>
  <w:num w:numId="29">
    <w:abstractNumId w:val="25"/>
  </w:num>
  <w:num w:numId="30">
    <w:abstractNumId w:val="30"/>
  </w:num>
  <w:num w:numId="31">
    <w:abstractNumId w:val="3"/>
  </w:num>
  <w:num w:numId="32">
    <w:abstractNumId w:val="26"/>
  </w:num>
  <w:num w:numId="33">
    <w:abstractNumId w:val="15"/>
  </w:num>
  <w:num w:numId="34">
    <w:abstractNumId w:val="27"/>
  </w:num>
  <w:num w:numId="35">
    <w:abstractNumId w:val="17"/>
  </w:num>
  <w:num w:numId="36">
    <w:abstractNumId w:val="10"/>
  </w:num>
  <w:num w:numId="37">
    <w:abstractNumId w:val="6"/>
  </w:num>
  <w:num w:numId="38">
    <w:abstractNumId w:val="11"/>
  </w:num>
  <w:num w:numId="39">
    <w:abstractNumId w:val="23"/>
  </w:num>
  <w:num w:numId="40">
    <w:abstractNumId w:val="1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2D"/>
    <w:rsid w:val="00003613"/>
    <w:rsid w:val="00004F6A"/>
    <w:rsid w:val="00006C98"/>
    <w:rsid w:val="00011D06"/>
    <w:rsid w:val="00012800"/>
    <w:rsid w:val="000141A7"/>
    <w:rsid w:val="00014539"/>
    <w:rsid w:val="000148DE"/>
    <w:rsid w:val="000163E8"/>
    <w:rsid w:val="00016EE2"/>
    <w:rsid w:val="00020AC7"/>
    <w:rsid w:val="00020D8F"/>
    <w:rsid w:val="0002171C"/>
    <w:rsid w:val="00033429"/>
    <w:rsid w:val="00035266"/>
    <w:rsid w:val="000360F9"/>
    <w:rsid w:val="00036347"/>
    <w:rsid w:val="0004050D"/>
    <w:rsid w:val="00044DDE"/>
    <w:rsid w:val="0005129D"/>
    <w:rsid w:val="000565AC"/>
    <w:rsid w:val="00056B67"/>
    <w:rsid w:val="00065131"/>
    <w:rsid w:val="000655B6"/>
    <w:rsid w:val="00070176"/>
    <w:rsid w:val="0007142E"/>
    <w:rsid w:val="000739D2"/>
    <w:rsid w:val="000740D7"/>
    <w:rsid w:val="000746D3"/>
    <w:rsid w:val="00080C73"/>
    <w:rsid w:val="00084188"/>
    <w:rsid w:val="00085E1D"/>
    <w:rsid w:val="00087623"/>
    <w:rsid w:val="00093CCE"/>
    <w:rsid w:val="000947B2"/>
    <w:rsid w:val="00096C25"/>
    <w:rsid w:val="000A0058"/>
    <w:rsid w:val="000A032D"/>
    <w:rsid w:val="000A0404"/>
    <w:rsid w:val="000A7722"/>
    <w:rsid w:val="000B1B70"/>
    <w:rsid w:val="000B2694"/>
    <w:rsid w:val="000B2FF5"/>
    <w:rsid w:val="000B79A9"/>
    <w:rsid w:val="000C01D2"/>
    <w:rsid w:val="000D064A"/>
    <w:rsid w:val="000D442D"/>
    <w:rsid w:val="000D54B1"/>
    <w:rsid w:val="000D7D5C"/>
    <w:rsid w:val="000E216A"/>
    <w:rsid w:val="000E221F"/>
    <w:rsid w:val="000E4D1B"/>
    <w:rsid w:val="000E6C6B"/>
    <w:rsid w:val="000F0C9F"/>
    <w:rsid w:val="000F3B8D"/>
    <w:rsid w:val="000F4194"/>
    <w:rsid w:val="000F4373"/>
    <w:rsid w:val="000F4FD6"/>
    <w:rsid w:val="000F5199"/>
    <w:rsid w:val="000F5FD3"/>
    <w:rsid w:val="000F6260"/>
    <w:rsid w:val="000F70CB"/>
    <w:rsid w:val="00103CDC"/>
    <w:rsid w:val="001110E7"/>
    <w:rsid w:val="001113B7"/>
    <w:rsid w:val="00114E46"/>
    <w:rsid w:val="00117B3A"/>
    <w:rsid w:val="00120C96"/>
    <w:rsid w:val="001235F9"/>
    <w:rsid w:val="00127F44"/>
    <w:rsid w:val="00131B52"/>
    <w:rsid w:val="00135071"/>
    <w:rsid w:val="001403A2"/>
    <w:rsid w:val="0014120B"/>
    <w:rsid w:val="00141B92"/>
    <w:rsid w:val="00142CC5"/>
    <w:rsid w:val="001528AF"/>
    <w:rsid w:val="00152A30"/>
    <w:rsid w:val="00152FCB"/>
    <w:rsid w:val="00155122"/>
    <w:rsid w:val="0015579E"/>
    <w:rsid w:val="00155C34"/>
    <w:rsid w:val="001630CB"/>
    <w:rsid w:val="00163F2F"/>
    <w:rsid w:val="001653F5"/>
    <w:rsid w:val="00165C53"/>
    <w:rsid w:val="00167794"/>
    <w:rsid w:val="0016792A"/>
    <w:rsid w:val="001723B7"/>
    <w:rsid w:val="00173B22"/>
    <w:rsid w:val="0017409F"/>
    <w:rsid w:val="00176714"/>
    <w:rsid w:val="001812C3"/>
    <w:rsid w:val="00182C4F"/>
    <w:rsid w:val="0018428A"/>
    <w:rsid w:val="001851A1"/>
    <w:rsid w:val="00186779"/>
    <w:rsid w:val="00187779"/>
    <w:rsid w:val="001879A6"/>
    <w:rsid w:val="00191EAC"/>
    <w:rsid w:val="001923FC"/>
    <w:rsid w:val="001924E9"/>
    <w:rsid w:val="0019441F"/>
    <w:rsid w:val="00195414"/>
    <w:rsid w:val="00195488"/>
    <w:rsid w:val="001955FA"/>
    <w:rsid w:val="00196408"/>
    <w:rsid w:val="00197B82"/>
    <w:rsid w:val="001A1824"/>
    <w:rsid w:val="001A3266"/>
    <w:rsid w:val="001A6037"/>
    <w:rsid w:val="001A7B11"/>
    <w:rsid w:val="001B2D7B"/>
    <w:rsid w:val="001B578F"/>
    <w:rsid w:val="001B6346"/>
    <w:rsid w:val="001B65E3"/>
    <w:rsid w:val="001C265C"/>
    <w:rsid w:val="001C2C0F"/>
    <w:rsid w:val="001C3750"/>
    <w:rsid w:val="001C3ACE"/>
    <w:rsid w:val="001C570E"/>
    <w:rsid w:val="001C63F3"/>
    <w:rsid w:val="001C7895"/>
    <w:rsid w:val="001D148B"/>
    <w:rsid w:val="001D2878"/>
    <w:rsid w:val="001D2E24"/>
    <w:rsid w:val="001D2ECF"/>
    <w:rsid w:val="001D49DE"/>
    <w:rsid w:val="001E3C1C"/>
    <w:rsid w:val="001E4DD8"/>
    <w:rsid w:val="001E6AE6"/>
    <w:rsid w:val="001E7617"/>
    <w:rsid w:val="001F41BC"/>
    <w:rsid w:val="001F52F0"/>
    <w:rsid w:val="00200E13"/>
    <w:rsid w:val="00201E5E"/>
    <w:rsid w:val="002068C8"/>
    <w:rsid w:val="00212472"/>
    <w:rsid w:val="00212F6C"/>
    <w:rsid w:val="00213157"/>
    <w:rsid w:val="00215FF7"/>
    <w:rsid w:val="002164E6"/>
    <w:rsid w:val="00220B6E"/>
    <w:rsid w:val="0022127D"/>
    <w:rsid w:val="00221F8E"/>
    <w:rsid w:val="00222FF2"/>
    <w:rsid w:val="00223A36"/>
    <w:rsid w:val="002242C2"/>
    <w:rsid w:val="00232DD7"/>
    <w:rsid w:val="002331C1"/>
    <w:rsid w:val="0023326A"/>
    <w:rsid w:val="00234E34"/>
    <w:rsid w:val="00242575"/>
    <w:rsid w:val="00244365"/>
    <w:rsid w:val="00246533"/>
    <w:rsid w:val="002508DE"/>
    <w:rsid w:val="002568F6"/>
    <w:rsid w:val="00256B6A"/>
    <w:rsid w:val="00257BB7"/>
    <w:rsid w:val="0026200F"/>
    <w:rsid w:val="002623D7"/>
    <w:rsid w:val="00267971"/>
    <w:rsid w:val="00272436"/>
    <w:rsid w:val="00277E25"/>
    <w:rsid w:val="002804BB"/>
    <w:rsid w:val="00283288"/>
    <w:rsid w:val="002833D9"/>
    <w:rsid w:val="00291BED"/>
    <w:rsid w:val="00291FD5"/>
    <w:rsid w:val="00292817"/>
    <w:rsid w:val="00294942"/>
    <w:rsid w:val="00295E67"/>
    <w:rsid w:val="00296009"/>
    <w:rsid w:val="002968A1"/>
    <w:rsid w:val="00296CD1"/>
    <w:rsid w:val="0029776D"/>
    <w:rsid w:val="002A0D2F"/>
    <w:rsid w:val="002A2B8B"/>
    <w:rsid w:val="002A5101"/>
    <w:rsid w:val="002A5B9A"/>
    <w:rsid w:val="002A5F8F"/>
    <w:rsid w:val="002A6E3F"/>
    <w:rsid w:val="002B25F0"/>
    <w:rsid w:val="002B3C52"/>
    <w:rsid w:val="002B6194"/>
    <w:rsid w:val="002C7CA8"/>
    <w:rsid w:val="002D023B"/>
    <w:rsid w:val="002D20F0"/>
    <w:rsid w:val="002D485C"/>
    <w:rsid w:val="002D558E"/>
    <w:rsid w:val="002D725B"/>
    <w:rsid w:val="002D7B64"/>
    <w:rsid w:val="002E21E7"/>
    <w:rsid w:val="002E2F5F"/>
    <w:rsid w:val="002E418D"/>
    <w:rsid w:val="002E5B0C"/>
    <w:rsid w:val="002E762A"/>
    <w:rsid w:val="002E7CBC"/>
    <w:rsid w:val="002F4EB8"/>
    <w:rsid w:val="002F74FF"/>
    <w:rsid w:val="00300663"/>
    <w:rsid w:val="00300DC7"/>
    <w:rsid w:val="00302A24"/>
    <w:rsid w:val="00303B18"/>
    <w:rsid w:val="0030526F"/>
    <w:rsid w:val="00305D5C"/>
    <w:rsid w:val="00305F5D"/>
    <w:rsid w:val="003065FD"/>
    <w:rsid w:val="0030787C"/>
    <w:rsid w:val="00311492"/>
    <w:rsid w:val="003121E6"/>
    <w:rsid w:val="00313024"/>
    <w:rsid w:val="00313173"/>
    <w:rsid w:val="00321360"/>
    <w:rsid w:val="00322635"/>
    <w:rsid w:val="00323E96"/>
    <w:rsid w:val="0032452F"/>
    <w:rsid w:val="003249A4"/>
    <w:rsid w:val="00325480"/>
    <w:rsid w:val="00325A28"/>
    <w:rsid w:val="00327663"/>
    <w:rsid w:val="00327EDE"/>
    <w:rsid w:val="00331A13"/>
    <w:rsid w:val="0033208C"/>
    <w:rsid w:val="0033568F"/>
    <w:rsid w:val="003364D0"/>
    <w:rsid w:val="003374FA"/>
    <w:rsid w:val="00340300"/>
    <w:rsid w:val="00344B6C"/>
    <w:rsid w:val="00345A03"/>
    <w:rsid w:val="00346F38"/>
    <w:rsid w:val="0035160F"/>
    <w:rsid w:val="00351DB6"/>
    <w:rsid w:val="00357CFF"/>
    <w:rsid w:val="0036043B"/>
    <w:rsid w:val="00364C66"/>
    <w:rsid w:val="00365A72"/>
    <w:rsid w:val="00366AFB"/>
    <w:rsid w:val="00371710"/>
    <w:rsid w:val="003727D2"/>
    <w:rsid w:val="003738B2"/>
    <w:rsid w:val="003751BB"/>
    <w:rsid w:val="00377795"/>
    <w:rsid w:val="00390712"/>
    <w:rsid w:val="0039188F"/>
    <w:rsid w:val="00393CFA"/>
    <w:rsid w:val="0039431C"/>
    <w:rsid w:val="00395F0A"/>
    <w:rsid w:val="003A1970"/>
    <w:rsid w:val="003A38B3"/>
    <w:rsid w:val="003A3B7F"/>
    <w:rsid w:val="003A7A48"/>
    <w:rsid w:val="003B2110"/>
    <w:rsid w:val="003B383C"/>
    <w:rsid w:val="003C2E0E"/>
    <w:rsid w:val="003D1DD7"/>
    <w:rsid w:val="003D3716"/>
    <w:rsid w:val="003D381A"/>
    <w:rsid w:val="003D4FE6"/>
    <w:rsid w:val="003D5C80"/>
    <w:rsid w:val="003D7572"/>
    <w:rsid w:val="003E5AE2"/>
    <w:rsid w:val="003F03FF"/>
    <w:rsid w:val="003F07E2"/>
    <w:rsid w:val="003F0F0D"/>
    <w:rsid w:val="003F1B4C"/>
    <w:rsid w:val="003F3129"/>
    <w:rsid w:val="003F509B"/>
    <w:rsid w:val="004000B1"/>
    <w:rsid w:val="00403F0B"/>
    <w:rsid w:val="004053BE"/>
    <w:rsid w:val="00405B07"/>
    <w:rsid w:val="00406041"/>
    <w:rsid w:val="00410136"/>
    <w:rsid w:val="004101B3"/>
    <w:rsid w:val="004108E3"/>
    <w:rsid w:val="00411D9E"/>
    <w:rsid w:val="004139DA"/>
    <w:rsid w:val="00413D52"/>
    <w:rsid w:val="004147DE"/>
    <w:rsid w:val="00415676"/>
    <w:rsid w:val="00422B59"/>
    <w:rsid w:val="00425E07"/>
    <w:rsid w:val="00426056"/>
    <w:rsid w:val="004267A5"/>
    <w:rsid w:val="00426B9E"/>
    <w:rsid w:val="00431BA9"/>
    <w:rsid w:val="00432755"/>
    <w:rsid w:val="00433064"/>
    <w:rsid w:val="00435C04"/>
    <w:rsid w:val="0043679C"/>
    <w:rsid w:val="004368A4"/>
    <w:rsid w:val="0043732D"/>
    <w:rsid w:val="00437425"/>
    <w:rsid w:val="0043799C"/>
    <w:rsid w:val="00441773"/>
    <w:rsid w:val="004434DB"/>
    <w:rsid w:val="00446B99"/>
    <w:rsid w:val="0045523C"/>
    <w:rsid w:val="004569FE"/>
    <w:rsid w:val="00463342"/>
    <w:rsid w:val="0046471D"/>
    <w:rsid w:val="00464D02"/>
    <w:rsid w:val="00465194"/>
    <w:rsid w:val="00472ED7"/>
    <w:rsid w:val="00474300"/>
    <w:rsid w:val="004759A7"/>
    <w:rsid w:val="00481288"/>
    <w:rsid w:val="00481D14"/>
    <w:rsid w:val="004845CA"/>
    <w:rsid w:val="00487003"/>
    <w:rsid w:val="0049021A"/>
    <w:rsid w:val="00490F75"/>
    <w:rsid w:val="004969ED"/>
    <w:rsid w:val="004970D1"/>
    <w:rsid w:val="0049722B"/>
    <w:rsid w:val="004A7170"/>
    <w:rsid w:val="004A78D8"/>
    <w:rsid w:val="004B0E9B"/>
    <w:rsid w:val="004B241F"/>
    <w:rsid w:val="004B2AA3"/>
    <w:rsid w:val="004B2DB1"/>
    <w:rsid w:val="004B30F1"/>
    <w:rsid w:val="004B3753"/>
    <w:rsid w:val="004B75E3"/>
    <w:rsid w:val="004B791A"/>
    <w:rsid w:val="004C2657"/>
    <w:rsid w:val="004C34BB"/>
    <w:rsid w:val="004C3ABE"/>
    <w:rsid w:val="004C45AE"/>
    <w:rsid w:val="004C7E93"/>
    <w:rsid w:val="004D0CA1"/>
    <w:rsid w:val="004D3D36"/>
    <w:rsid w:val="004D6066"/>
    <w:rsid w:val="004D75E5"/>
    <w:rsid w:val="004E0656"/>
    <w:rsid w:val="004E4D73"/>
    <w:rsid w:val="004E5275"/>
    <w:rsid w:val="004F0235"/>
    <w:rsid w:val="004F19AE"/>
    <w:rsid w:val="004F2742"/>
    <w:rsid w:val="004F3446"/>
    <w:rsid w:val="004F4042"/>
    <w:rsid w:val="004F4846"/>
    <w:rsid w:val="00500101"/>
    <w:rsid w:val="005010DD"/>
    <w:rsid w:val="00501318"/>
    <w:rsid w:val="00503303"/>
    <w:rsid w:val="00504FCB"/>
    <w:rsid w:val="0051046A"/>
    <w:rsid w:val="00510EB7"/>
    <w:rsid w:val="00511085"/>
    <w:rsid w:val="005131A5"/>
    <w:rsid w:val="005141A1"/>
    <w:rsid w:val="005143C6"/>
    <w:rsid w:val="0051509B"/>
    <w:rsid w:val="00515D75"/>
    <w:rsid w:val="00516D9A"/>
    <w:rsid w:val="00524011"/>
    <w:rsid w:val="0052435F"/>
    <w:rsid w:val="0052524C"/>
    <w:rsid w:val="00525C66"/>
    <w:rsid w:val="0052686A"/>
    <w:rsid w:val="00530BB2"/>
    <w:rsid w:val="0053190D"/>
    <w:rsid w:val="005340BA"/>
    <w:rsid w:val="0053527E"/>
    <w:rsid w:val="00537C14"/>
    <w:rsid w:val="00540A57"/>
    <w:rsid w:val="00541429"/>
    <w:rsid w:val="00544733"/>
    <w:rsid w:val="00544AE9"/>
    <w:rsid w:val="00544C79"/>
    <w:rsid w:val="00553700"/>
    <w:rsid w:val="00554E19"/>
    <w:rsid w:val="00554E34"/>
    <w:rsid w:val="00556311"/>
    <w:rsid w:val="00561B16"/>
    <w:rsid w:val="005638FF"/>
    <w:rsid w:val="00565ED1"/>
    <w:rsid w:val="005666A6"/>
    <w:rsid w:val="0056794D"/>
    <w:rsid w:val="00571A13"/>
    <w:rsid w:val="00571B3C"/>
    <w:rsid w:val="00571EBE"/>
    <w:rsid w:val="00572CE0"/>
    <w:rsid w:val="005731CC"/>
    <w:rsid w:val="005763DA"/>
    <w:rsid w:val="00583708"/>
    <w:rsid w:val="0058566F"/>
    <w:rsid w:val="00586BB6"/>
    <w:rsid w:val="00587661"/>
    <w:rsid w:val="00590781"/>
    <w:rsid w:val="005A1BEA"/>
    <w:rsid w:val="005A62E6"/>
    <w:rsid w:val="005B0493"/>
    <w:rsid w:val="005B3136"/>
    <w:rsid w:val="005C074C"/>
    <w:rsid w:val="005C3948"/>
    <w:rsid w:val="005C4B2D"/>
    <w:rsid w:val="005C5422"/>
    <w:rsid w:val="005D14A3"/>
    <w:rsid w:val="005D38F0"/>
    <w:rsid w:val="005D4711"/>
    <w:rsid w:val="005D53CF"/>
    <w:rsid w:val="005D5933"/>
    <w:rsid w:val="005D7875"/>
    <w:rsid w:val="005E1F00"/>
    <w:rsid w:val="005E2256"/>
    <w:rsid w:val="005E2D6F"/>
    <w:rsid w:val="005E5F2A"/>
    <w:rsid w:val="005E7FDE"/>
    <w:rsid w:val="005F4C39"/>
    <w:rsid w:val="005F537A"/>
    <w:rsid w:val="00600A8C"/>
    <w:rsid w:val="00606309"/>
    <w:rsid w:val="00606892"/>
    <w:rsid w:val="00607553"/>
    <w:rsid w:val="00607DCB"/>
    <w:rsid w:val="00610E7E"/>
    <w:rsid w:val="006113BA"/>
    <w:rsid w:val="0061169B"/>
    <w:rsid w:val="00612BB7"/>
    <w:rsid w:val="00612D11"/>
    <w:rsid w:val="00613AFB"/>
    <w:rsid w:val="0061614B"/>
    <w:rsid w:val="006168F6"/>
    <w:rsid w:val="00616910"/>
    <w:rsid w:val="00616E8D"/>
    <w:rsid w:val="006176A9"/>
    <w:rsid w:val="00620097"/>
    <w:rsid w:val="00621132"/>
    <w:rsid w:val="006260D2"/>
    <w:rsid w:val="00627E14"/>
    <w:rsid w:val="00636E2B"/>
    <w:rsid w:val="00641FAE"/>
    <w:rsid w:val="006437E5"/>
    <w:rsid w:val="006454EE"/>
    <w:rsid w:val="006477E5"/>
    <w:rsid w:val="006508FF"/>
    <w:rsid w:val="00651090"/>
    <w:rsid w:val="00651AC7"/>
    <w:rsid w:val="00652BA5"/>
    <w:rsid w:val="00653EB1"/>
    <w:rsid w:val="00654C25"/>
    <w:rsid w:val="00655468"/>
    <w:rsid w:val="006579C6"/>
    <w:rsid w:val="00657CB0"/>
    <w:rsid w:val="006678EE"/>
    <w:rsid w:val="00670C7F"/>
    <w:rsid w:val="006735B8"/>
    <w:rsid w:val="006737D4"/>
    <w:rsid w:val="00673C81"/>
    <w:rsid w:val="0067484B"/>
    <w:rsid w:val="00675577"/>
    <w:rsid w:val="00676BF5"/>
    <w:rsid w:val="00677841"/>
    <w:rsid w:val="00683091"/>
    <w:rsid w:val="006851E3"/>
    <w:rsid w:val="006872E1"/>
    <w:rsid w:val="0068785D"/>
    <w:rsid w:val="006A03A1"/>
    <w:rsid w:val="006A0ED3"/>
    <w:rsid w:val="006A281D"/>
    <w:rsid w:val="006A44C3"/>
    <w:rsid w:val="006A6280"/>
    <w:rsid w:val="006B2AB1"/>
    <w:rsid w:val="006B32C0"/>
    <w:rsid w:val="006C13FD"/>
    <w:rsid w:val="006C2909"/>
    <w:rsid w:val="006C5386"/>
    <w:rsid w:val="006C5575"/>
    <w:rsid w:val="006D7539"/>
    <w:rsid w:val="006E0FFF"/>
    <w:rsid w:val="006E21D2"/>
    <w:rsid w:val="006E39D8"/>
    <w:rsid w:val="006E3D99"/>
    <w:rsid w:val="006E4247"/>
    <w:rsid w:val="006E4552"/>
    <w:rsid w:val="006E46B9"/>
    <w:rsid w:val="006E50DC"/>
    <w:rsid w:val="006E6E1A"/>
    <w:rsid w:val="006E7409"/>
    <w:rsid w:val="006E7511"/>
    <w:rsid w:val="006E7F2B"/>
    <w:rsid w:val="006F0CC2"/>
    <w:rsid w:val="006F3447"/>
    <w:rsid w:val="006F53DC"/>
    <w:rsid w:val="006F67C8"/>
    <w:rsid w:val="006F761A"/>
    <w:rsid w:val="0070038E"/>
    <w:rsid w:val="007004DD"/>
    <w:rsid w:val="00701FE4"/>
    <w:rsid w:val="00705FB5"/>
    <w:rsid w:val="00706BD0"/>
    <w:rsid w:val="00715139"/>
    <w:rsid w:val="0072090D"/>
    <w:rsid w:val="007234B9"/>
    <w:rsid w:val="00726415"/>
    <w:rsid w:val="007270C5"/>
    <w:rsid w:val="00730043"/>
    <w:rsid w:val="00731366"/>
    <w:rsid w:val="00731E84"/>
    <w:rsid w:val="00734998"/>
    <w:rsid w:val="0073604B"/>
    <w:rsid w:val="0073660D"/>
    <w:rsid w:val="007413C2"/>
    <w:rsid w:val="00744045"/>
    <w:rsid w:val="007440AE"/>
    <w:rsid w:val="007445C6"/>
    <w:rsid w:val="00746CE4"/>
    <w:rsid w:val="0075097C"/>
    <w:rsid w:val="0075125C"/>
    <w:rsid w:val="00751382"/>
    <w:rsid w:val="007562CD"/>
    <w:rsid w:val="007628A1"/>
    <w:rsid w:val="00763101"/>
    <w:rsid w:val="007644AF"/>
    <w:rsid w:val="00765CF4"/>
    <w:rsid w:val="007667CE"/>
    <w:rsid w:val="00770BD9"/>
    <w:rsid w:val="007743E6"/>
    <w:rsid w:val="007779FB"/>
    <w:rsid w:val="00785227"/>
    <w:rsid w:val="007910E6"/>
    <w:rsid w:val="00793E5E"/>
    <w:rsid w:val="00795BC0"/>
    <w:rsid w:val="007A15D2"/>
    <w:rsid w:val="007A4060"/>
    <w:rsid w:val="007A7082"/>
    <w:rsid w:val="007A773D"/>
    <w:rsid w:val="007B0885"/>
    <w:rsid w:val="007B0CA3"/>
    <w:rsid w:val="007B3141"/>
    <w:rsid w:val="007B38E6"/>
    <w:rsid w:val="007B4E21"/>
    <w:rsid w:val="007B5177"/>
    <w:rsid w:val="007C0709"/>
    <w:rsid w:val="007C57B6"/>
    <w:rsid w:val="007C5F84"/>
    <w:rsid w:val="007C6F42"/>
    <w:rsid w:val="007C7614"/>
    <w:rsid w:val="007C7719"/>
    <w:rsid w:val="007D2565"/>
    <w:rsid w:val="007E271A"/>
    <w:rsid w:val="007E34B5"/>
    <w:rsid w:val="007E3D62"/>
    <w:rsid w:val="007E5786"/>
    <w:rsid w:val="007E5925"/>
    <w:rsid w:val="007E606A"/>
    <w:rsid w:val="007F1270"/>
    <w:rsid w:val="007F23B0"/>
    <w:rsid w:val="007F401A"/>
    <w:rsid w:val="007F455A"/>
    <w:rsid w:val="007F74C0"/>
    <w:rsid w:val="00805ECB"/>
    <w:rsid w:val="00806C53"/>
    <w:rsid w:val="00810314"/>
    <w:rsid w:val="0081206E"/>
    <w:rsid w:val="00812B35"/>
    <w:rsid w:val="00813494"/>
    <w:rsid w:val="00814639"/>
    <w:rsid w:val="00816DE0"/>
    <w:rsid w:val="00821B93"/>
    <w:rsid w:val="008223CA"/>
    <w:rsid w:val="008230F1"/>
    <w:rsid w:val="00823598"/>
    <w:rsid w:val="0082378D"/>
    <w:rsid w:val="00826557"/>
    <w:rsid w:val="00827360"/>
    <w:rsid w:val="0083264E"/>
    <w:rsid w:val="00832BBC"/>
    <w:rsid w:val="008334EE"/>
    <w:rsid w:val="00836517"/>
    <w:rsid w:val="00840878"/>
    <w:rsid w:val="00840D12"/>
    <w:rsid w:val="00842648"/>
    <w:rsid w:val="00843145"/>
    <w:rsid w:val="00843D00"/>
    <w:rsid w:val="00845CA8"/>
    <w:rsid w:val="0084631B"/>
    <w:rsid w:val="00851899"/>
    <w:rsid w:val="0085305B"/>
    <w:rsid w:val="008543FC"/>
    <w:rsid w:val="008568D9"/>
    <w:rsid w:val="00860D0E"/>
    <w:rsid w:val="00864756"/>
    <w:rsid w:val="00864BBB"/>
    <w:rsid w:val="00873A4C"/>
    <w:rsid w:val="00873F74"/>
    <w:rsid w:val="008755D2"/>
    <w:rsid w:val="00877348"/>
    <w:rsid w:val="00877BDD"/>
    <w:rsid w:val="00880EA7"/>
    <w:rsid w:val="008845BD"/>
    <w:rsid w:val="00885D19"/>
    <w:rsid w:val="00885F74"/>
    <w:rsid w:val="008900B1"/>
    <w:rsid w:val="00893BB5"/>
    <w:rsid w:val="00895287"/>
    <w:rsid w:val="008A245A"/>
    <w:rsid w:val="008A2E22"/>
    <w:rsid w:val="008A40D3"/>
    <w:rsid w:val="008B0C66"/>
    <w:rsid w:val="008B453E"/>
    <w:rsid w:val="008B6B75"/>
    <w:rsid w:val="008C0A50"/>
    <w:rsid w:val="008C77D4"/>
    <w:rsid w:val="008D0AED"/>
    <w:rsid w:val="008D4778"/>
    <w:rsid w:val="008E04D1"/>
    <w:rsid w:val="008E21F0"/>
    <w:rsid w:val="008E4B7C"/>
    <w:rsid w:val="008E6A57"/>
    <w:rsid w:val="008F2C80"/>
    <w:rsid w:val="008F45D6"/>
    <w:rsid w:val="008F7910"/>
    <w:rsid w:val="008F7E5C"/>
    <w:rsid w:val="009020AA"/>
    <w:rsid w:val="00906BAA"/>
    <w:rsid w:val="009075EE"/>
    <w:rsid w:val="009124D6"/>
    <w:rsid w:val="009162E3"/>
    <w:rsid w:val="009165B8"/>
    <w:rsid w:val="00916BEE"/>
    <w:rsid w:val="009177A0"/>
    <w:rsid w:val="00920507"/>
    <w:rsid w:val="00922586"/>
    <w:rsid w:val="00922E11"/>
    <w:rsid w:val="009233E4"/>
    <w:rsid w:val="0092509E"/>
    <w:rsid w:val="0092632F"/>
    <w:rsid w:val="00933562"/>
    <w:rsid w:val="009360FA"/>
    <w:rsid w:val="00936E14"/>
    <w:rsid w:val="0093750B"/>
    <w:rsid w:val="00943C6E"/>
    <w:rsid w:val="00945837"/>
    <w:rsid w:val="0094681B"/>
    <w:rsid w:val="009502E4"/>
    <w:rsid w:val="00950865"/>
    <w:rsid w:val="009525E8"/>
    <w:rsid w:val="009561BB"/>
    <w:rsid w:val="00960035"/>
    <w:rsid w:val="009624FB"/>
    <w:rsid w:val="00962C43"/>
    <w:rsid w:val="00962C8E"/>
    <w:rsid w:val="00963FD7"/>
    <w:rsid w:val="0096710C"/>
    <w:rsid w:val="009709AC"/>
    <w:rsid w:val="0097136F"/>
    <w:rsid w:val="009713AE"/>
    <w:rsid w:val="00974232"/>
    <w:rsid w:val="00975126"/>
    <w:rsid w:val="00976616"/>
    <w:rsid w:val="009773F7"/>
    <w:rsid w:val="009779C3"/>
    <w:rsid w:val="009819B1"/>
    <w:rsid w:val="00986264"/>
    <w:rsid w:val="009869B4"/>
    <w:rsid w:val="00997D85"/>
    <w:rsid w:val="009A0488"/>
    <w:rsid w:val="009A5991"/>
    <w:rsid w:val="009A6214"/>
    <w:rsid w:val="009B098B"/>
    <w:rsid w:val="009B2167"/>
    <w:rsid w:val="009C1B50"/>
    <w:rsid w:val="009C3371"/>
    <w:rsid w:val="009C746D"/>
    <w:rsid w:val="009D2176"/>
    <w:rsid w:val="009D2D4C"/>
    <w:rsid w:val="009D39B0"/>
    <w:rsid w:val="009D7A5E"/>
    <w:rsid w:val="009E177E"/>
    <w:rsid w:val="009E1803"/>
    <w:rsid w:val="009E2F60"/>
    <w:rsid w:val="009E49B7"/>
    <w:rsid w:val="009E4B17"/>
    <w:rsid w:val="009E6061"/>
    <w:rsid w:val="009E73C2"/>
    <w:rsid w:val="009E7EBD"/>
    <w:rsid w:val="009F043D"/>
    <w:rsid w:val="009F16D0"/>
    <w:rsid w:val="009F4D3F"/>
    <w:rsid w:val="009F52B1"/>
    <w:rsid w:val="009F52F9"/>
    <w:rsid w:val="00A06101"/>
    <w:rsid w:val="00A106FC"/>
    <w:rsid w:val="00A107CD"/>
    <w:rsid w:val="00A12185"/>
    <w:rsid w:val="00A155C3"/>
    <w:rsid w:val="00A20238"/>
    <w:rsid w:val="00A20C64"/>
    <w:rsid w:val="00A22448"/>
    <w:rsid w:val="00A242A9"/>
    <w:rsid w:val="00A25A28"/>
    <w:rsid w:val="00A30D06"/>
    <w:rsid w:val="00A317B0"/>
    <w:rsid w:val="00A31846"/>
    <w:rsid w:val="00A3370A"/>
    <w:rsid w:val="00A3593B"/>
    <w:rsid w:val="00A402B0"/>
    <w:rsid w:val="00A42A41"/>
    <w:rsid w:val="00A4458F"/>
    <w:rsid w:val="00A45952"/>
    <w:rsid w:val="00A548C9"/>
    <w:rsid w:val="00A57EE5"/>
    <w:rsid w:val="00A6088C"/>
    <w:rsid w:val="00A6124C"/>
    <w:rsid w:val="00A73CD7"/>
    <w:rsid w:val="00A7491A"/>
    <w:rsid w:val="00A7699A"/>
    <w:rsid w:val="00A8284C"/>
    <w:rsid w:val="00A84CF5"/>
    <w:rsid w:val="00A856A6"/>
    <w:rsid w:val="00A8596E"/>
    <w:rsid w:val="00A86060"/>
    <w:rsid w:val="00A92676"/>
    <w:rsid w:val="00A93094"/>
    <w:rsid w:val="00A95A94"/>
    <w:rsid w:val="00A95F1A"/>
    <w:rsid w:val="00A96017"/>
    <w:rsid w:val="00A97EC4"/>
    <w:rsid w:val="00AA0A97"/>
    <w:rsid w:val="00AA182B"/>
    <w:rsid w:val="00AA432F"/>
    <w:rsid w:val="00AA498F"/>
    <w:rsid w:val="00AB0208"/>
    <w:rsid w:val="00AB0C6F"/>
    <w:rsid w:val="00AB1AE2"/>
    <w:rsid w:val="00AB6E58"/>
    <w:rsid w:val="00AC0754"/>
    <w:rsid w:val="00AC328C"/>
    <w:rsid w:val="00AC46F0"/>
    <w:rsid w:val="00AC59FF"/>
    <w:rsid w:val="00AC5B64"/>
    <w:rsid w:val="00AC5F10"/>
    <w:rsid w:val="00AC5F60"/>
    <w:rsid w:val="00AC5FB5"/>
    <w:rsid w:val="00AC6DC1"/>
    <w:rsid w:val="00AD1483"/>
    <w:rsid w:val="00AD489E"/>
    <w:rsid w:val="00AE0038"/>
    <w:rsid w:val="00AE0602"/>
    <w:rsid w:val="00AF37A8"/>
    <w:rsid w:val="00AF496E"/>
    <w:rsid w:val="00AF50CB"/>
    <w:rsid w:val="00AF74C1"/>
    <w:rsid w:val="00AF7E58"/>
    <w:rsid w:val="00B010B7"/>
    <w:rsid w:val="00B05C90"/>
    <w:rsid w:val="00B06A49"/>
    <w:rsid w:val="00B11308"/>
    <w:rsid w:val="00B13F18"/>
    <w:rsid w:val="00B15465"/>
    <w:rsid w:val="00B16708"/>
    <w:rsid w:val="00B17206"/>
    <w:rsid w:val="00B3096B"/>
    <w:rsid w:val="00B32CA0"/>
    <w:rsid w:val="00B36655"/>
    <w:rsid w:val="00B37197"/>
    <w:rsid w:val="00B408DF"/>
    <w:rsid w:val="00B46870"/>
    <w:rsid w:val="00B510E7"/>
    <w:rsid w:val="00B54438"/>
    <w:rsid w:val="00B55B1C"/>
    <w:rsid w:val="00B57869"/>
    <w:rsid w:val="00B62341"/>
    <w:rsid w:val="00B63123"/>
    <w:rsid w:val="00B63D23"/>
    <w:rsid w:val="00B6488E"/>
    <w:rsid w:val="00B64C4D"/>
    <w:rsid w:val="00B6585F"/>
    <w:rsid w:val="00B700F4"/>
    <w:rsid w:val="00B7094A"/>
    <w:rsid w:val="00B72828"/>
    <w:rsid w:val="00B72B87"/>
    <w:rsid w:val="00B734CD"/>
    <w:rsid w:val="00B75460"/>
    <w:rsid w:val="00B76F8D"/>
    <w:rsid w:val="00B8528E"/>
    <w:rsid w:val="00B9370B"/>
    <w:rsid w:val="00BA6E3F"/>
    <w:rsid w:val="00BA79B8"/>
    <w:rsid w:val="00BB0E4E"/>
    <w:rsid w:val="00BB4C49"/>
    <w:rsid w:val="00BB60D5"/>
    <w:rsid w:val="00BC21B6"/>
    <w:rsid w:val="00BC34DD"/>
    <w:rsid w:val="00BC4DCC"/>
    <w:rsid w:val="00BE0E6C"/>
    <w:rsid w:val="00BE14D0"/>
    <w:rsid w:val="00BE2CA7"/>
    <w:rsid w:val="00BE681E"/>
    <w:rsid w:val="00BF2D9E"/>
    <w:rsid w:val="00BF79D6"/>
    <w:rsid w:val="00C00D54"/>
    <w:rsid w:val="00C056D0"/>
    <w:rsid w:val="00C1568F"/>
    <w:rsid w:val="00C224E2"/>
    <w:rsid w:val="00C22566"/>
    <w:rsid w:val="00C22E6C"/>
    <w:rsid w:val="00C23902"/>
    <w:rsid w:val="00C24B14"/>
    <w:rsid w:val="00C24F49"/>
    <w:rsid w:val="00C26418"/>
    <w:rsid w:val="00C26C03"/>
    <w:rsid w:val="00C277AF"/>
    <w:rsid w:val="00C35F7A"/>
    <w:rsid w:val="00C40FAE"/>
    <w:rsid w:val="00C430D3"/>
    <w:rsid w:val="00C43A1F"/>
    <w:rsid w:val="00C4442F"/>
    <w:rsid w:val="00C45337"/>
    <w:rsid w:val="00C504A9"/>
    <w:rsid w:val="00C50760"/>
    <w:rsid w:val="00C50E10"/>
    <w:rsid w:val="00C50E5D"/>
    <w:rsid w:val="00C52EB3"/>
    <w:rsid w:val="00C57173"/>
    <w:rsid w:val="00C60365"/>
    <w:rsid w:val="00C60458"/>
    <w:rsid w:val="00C614DD"/>
    <w:rsid w:val="00C61F91"/>
    <w:rsid w:val="00C62309"/>
    <w:rsid w:val="00C63050"/>
    <w:rsid w:val="00C6627B"/>
    <w:rsid w:val="00C66F63"/>
    <w:rsid w:val="00C7155B"/>
    <w:rsid w:val="00C74E16"/>
    <w:rsid w:val="00C83ADD"/>
    <w:rsid w:val="00C83FBC"/>
    <w:rsid w:val="00C84AC6"/>
    <w:rsid w:val="00C92028"/>
    <w:rsid w:val="00C92110"/>
    <w:rsid w:val="00C92710"/>
    <w:rsid w:val="00C93769"/>
    <w:rsid w:val="00CB19CF"/>
    <w:rsid w:val="00CB4332"/>
    <w:rsid w:val="00CB5B31"/>
    <w:rsid w:val="00CB6701"/>
    <w:rsid w:val="00CC30A5"/>
    <w:rsid w:val="00CC4216"/>
    <w:rsid w:val="00CC442A"/>
    <w:rsid w:val="00CC4EB7"/>
    <w:rsid w:val="00CD0AA4"/>
    <w:rsid w:val="00CD2448"/>
    <w:rsid w:val="00CD6951"/>
    <w:rsid w:val="00CE54A2"/>
    <w:rsid w:val="00CE76E2"/>
    <w:rsid w:val="00CE7DC7"/>
    <w:rsid w:val="00CF38FF"/>
    <w:rsid w:val="00CF63D4"/>
    <w:rsid w:val="00CF70D2"/>
    <w:rsid w:val="00D01395"/>
    <w:rsid w:val="00D03665"/>
    <w:rsid w:val="00D04E81"/>
    <w:rsid w:val="00D04FA4"/>
    <w:rsid w:val="00D07612"/>
    <w:rsid w:val="00D11F40"/>
    <w:rsid w:val="00D1319F"/>
    <w:rsid w:val="00D14C35"/>
    <w:rsid w:val="00D17EBC"/>
    <w:rsid w:val="00D20CB6"/>
    <w:rsid w:val="00D22965"/>
    <w:rsid w:val="00D27343"/>
    <w:rsid w:val="00D27BE5"/>
    <w:rsid w:val="00D31713"/>
    <w:rsid w:val="00D3266B"/>
    <w:rsid w:val="00D341E0"/>
    <w:rsid w:val="00D343B8"/>
    <w:rsid w:val="00D42477"/>
    <w:rsid w:val="00D43DAC"/>
    <w:rsid w:val="00D446A1"/>
    <w:rsid w:val="00D45B72"/>
    <w:rsid w:val="00D47D1A"/>
    <w:rsid w:val="00D54944"/>
    <w:rsid w:val="00D62C71"/>
    <w:rsid w:val="00D64103"/>
    <w:rsid w:val="00D6688D"/>
    <w:rsid w:val="00D66A10"/>
    <w:rsid w:val="00D7394A"/>
    <w:rsid w:val="00D82DC1"/>
    <w:rsid w:val="00D838CF"/>
    <w:rsid w:val="00D85EA4"/>
    <w:rsid w:val="00D87E66"/>
    <w:rsid w:val="00D903A9"/>
    <w:rsid w:val="00D95B8C"/>
    <w:rsid w:val="00D96CCB"/>
    <w:rsid w:val="00D97439"/>
    <w:rsid w:val="00DA1B84"/>
    <w:rsid w:val="00DA5314"/>
    <w:rsid w:val="00DB0858"/>
    <w:rsid w:val="00DB4FDB"/>
    <w:rsid w:val="00DB5AEE"/>
    <w:rsid w:val="00DC1776"/>
    <w:rsid w:val="00DC1E72"/>
    <w:rsid w:val="00DC2EBF"/>
    <w:rsid w:val="00DC4E6C"/>
    <w:rsid w:val="00DC7518"/>
    <w:rsid w:val="00DC7691"/>
    <w:rsid w:val="00DD029D"/>
    <w:rsid w:val="00DD4C93"/>
    <w:rsid w:val="00DD6E8B"/>
    <w:rsid w:val="00DE3906"/>
    <w:rsid w:val="00DE417D"/>
    <w:rsid w:val="00DE4442"/>
    <w:rsid w:val="00DE6107"/>
    <w:rsid w:val="00DE707E"/>
    <w:rsid w:val="00DF17D4"/>
    <w:rsid w:val="00DF4A1C"/>
    <w:rsid w:val="00DF5522"/>
    <w:rsid w:val="00DF799E"/>
    <w:rsid w:val="00E0389C"/>
    <w:rsid w:val="00E05C2B"/>
    <w:rsid w:val="00E108FC"/>
    <w:rsid w:val="00E111C5"/>
    <w:rsid w:val="00E11F83"/>
    <w:rsid w:val="00E151A0"/>
    <w:rsid w:val="00E152A5"/>
    <w:rsid w:val="00E15794"/>
    <w:rsid w:val="00E17418"/>
    <w:rsid w:val="00E17A37"/>
    <w:rsid w:val="00E20B6D"/>
    <w:rsid w:val="00E219E9"/>
    <w:rsid w:val="00E23B07"/>
    <w:rsid w:val="00E2417F"/>
    <w:rsid w:val="00E2668F"/>
    <w:rsid w:val="00E30E2D"/>
    <w:rsid w:val="00E3345E"/>
    <w:rsid w:val="00E35F1A"/>
    <w:rsid w:val="00E36A75"/>
    <w:rsid w:val="00E3716C"/>
    <w:rsid w:val="00E37252"/>
    <w:rsid w:val="00E403CB"/>
    <w:rsid w:val="00E42C69"/>
    <w:rsid w:val="00E43B58"/>
    <w:rsid w:val="00E45300"/>
    <w:rsid w:val="00E455D5"/>
    <w:rsid w:val="00E50863"/>
    <w:rsid w:val="00E528F0"/>
    <w:rsid w:val="00E53C0C"/>
    <w:rsid w:val="00E5484D"/>
    <w:rsid w:val="00E56EE3"/>
    <w:rsid w:val="00E575AB"/>
    <w:rsid w:val="00E57790"/>
    <w:rsid w:val="00E60F26"/>
    <w:rsid w:val="00E61990"/>
    <w:rsid w:val="00E639AB"/>
    <w:rsid w:val="00E63C6D"/>
    <w:rsid w:val="00E65F98"/>
    <w:rsid w:val="00E71B3F"/>
    <w:rsid w:val="00E74CC6"/>
    <w:rsid w:val="00E76675"/>
    <w:rsid w:val="00E77178"/>
    <w:rsid w:val="00E77CE4"/>
    <w:rsid w:val="00E81FAC"/>
    <w:rsid w:val="00E831E4"/>
    <w:rsid w:val="00E8607D"/>
    <w:rsid w:val="00E926ED"/>
    <w:rsid w:val="00E92B94"/>
    <w:rsid w:val="00E93833"/>
    <w:rsid w:val="00E93DF6"/>
    <w:rsid w:val="00E95D71"/>
    <w:rsid w:val="00E97936"/>
    <w:rsid w:val="00EA3667"/>
    <w:rsid w:val="00EA6DB5"/>
    <w:rsid w:val="00EB010F"/>
    <w:rsid w:val="00EB2D3A"/>
    <w:rsid w:val="00EB6FF3"/>
    <w:rsid w:val="00EC63CA"/>
    <w:rsid w:val="00EC66CF"/>
    <w:rsid w:val="00EC7317"/>
    <w:rsid w:val="00ED1143"/>
    <w:rsid w:val="00ED6A01"/>
    <w:rsid w:val="00EE1B3F"/>
    <w:rsid w:val="00EE2DCB"/>
    <w:rsid w:val="00EE51AC"/>
    <w:rsid w:val="00EE6028"/>
    <w:rsid w:val="00EE6508"/>
    <w:rsid w:val="00EF1D55"/>
    <w:rsid w:val="00EF21BB"/>
    <w:rsid w:val="00EF22F4"/>
    <w:rsid w:val="00EF7EA4"/>
    <w:rsid w:val="00F00630"/>
    <w:rsid w:val="00F02C61"/>
    <w:rsid w:val="00F02F0C"/>
    <w:rsid w:val="00F066F3"/>
    <w:rsid w:val="00F1395C"/>
    <w:rsid w:val="00F16A68"/>
    <w:rsid w:val="00F20769"/>
    <w:rsid w:val="00F2130F"/>
    <w:rsid w:val="00F243AF"/>
    <w:rsid w:val="00F30FE6"/>
    <w:rsid w:val="00F34095"/>
    <w:rsid w:val="00F3604B"/>
    <w:rsid w:val="00F36F89"/>
    <w:rsid w:val="00F37205"/>
    <w:rsid w:val="00F40CF8"/>
    <w:rsid w:val="00F438AC"/>
    <w:rsid w:val="00F43A2D"/>
    <w:rsid w:val="00F46F63"/>
    <w:rsid w:val="00F5242B"/>
    <w:rsid w:val="00F542CF"/>
    <w:rsid w:val="00F5451F"/>
    <w:rsid w:val="00F5558C"/>
    <w:rsid w:val="00F561A0"/>
    <w:rsid w:val="00F564F2"/>
    <w:rsid w:val="00F5778B"/>
    <w:rsid w:val="00F627D9"/>
    <w:rsid w:val="00F7350C"/>
    <w:rsid w:val="00F74E39"/>
    <w:rsid w:val="00F76B5C"/>
    <w:rsid w:val="00F77E03"/>
    <w:rsid w:val="00F805A9"/>
    <w:rsid w:val="00F81F3D"/>
    <w:rsid w:val="00F87DD3"/>
    <w:rsid w:val="00F94012"/>
    <w:rsid w:val="00F947C1"/>
    <w:rsid w:val="00F9486E"/>
    <w:rsid w:val="00F952EC"/>
    <w:rsid w:val="00F972C1"/>
    <w:rsid w:val="00FA1ABC"/>
    <w:rsid w:val="00FA34CA"/>
    <w:rsid w:val="00FA4384"/>
    <w:rsid w:val="00FB6392"/>
    <w:rsid w:val="00FC1EA5"/>
    <w:rsid w:val="00FC26BB"/>
    <w:rsid w:val="00FC7023"/>
    <w:rsid w:val="00FC7AA7"/>
    <w:rsid w:val="00FC7CE7"/>
    <w:rsid w:val="00FD1E45"/>
    <w:rsid w:val="00FD30DF"/>
    <w:rsid w:val="00FD3EEE"/>
    <w:rsid w:val="00FD516B"/>
    <w:rsid w:val="00FD5AF1"/>
    <w:rsid w:val="00FD6973"/>
    <w:rsid w:val="00FD69D6"/>
    <w:rsid w:val="00FD7527"/>
    <w:rsid w:val="00FE0013"/>
    <w:rsid w:val="00FE01DD"/>
    <w:rsid w:val="00FE2EA5"/>
    <w:rsid w:val="00FE6157"/>
    <w:rsid w:val="00FE7EDC"/>
    <w:rsid w:val="00FF1A4B"/>
    <w:rsid w:val="00FF28A8"/>
    <w:rsid w:val="00FF2FF5"/>
    <w:rsid w:val="00FF5E01"/>
    <w:rsid w:val="00FF5EBC"/>
    <w:rsid w:val="00FF6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D04F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F55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04F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04F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04FA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04FA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04FA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D04F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wcity">
    <w:name w:val="Body Text Indent"/>
    <w:basedOn w:val="Normalny"/>
    <w:pPr>
      <w:ind w:left="360" w:hanging="360"/>
      <w:jc w:val="both"/>
    </w:pPr>
  </w:style>
  <w:style w:type="paragraph" w:styleId="Tekstdymka">
    <w:name w:val="Balloon Text"/>
    <w:basedOn w:val="Normalny"/>
    <w:semiHidden/>
    <w:rsid w:val="00F5778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F5778B"/>
    <w:rPr>
      <w:sz w:val="16"/>
      <w:szCs w:val="16"/>
    </w:rPr>
  </w:style>
  <w:style w:type="paragraph" w:styleId="Tekstkomentarza">
    <w:name w:val="annotation text"/>
    <w:basedOn w:val="Normalny"/>
    <w:semiHidden/>
    <w:rsid w:val="00F577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5778B"/>
    <w:rPr>
      <w:b/>
      <w:bCs/>
    </w:rPr>
  </w:style>
  <w:style w:type="paragraph" w:styleId="Mapadokumentu">
    <w:name w:val="Document Map"/>
    <w:basedOn w:val="Normalny"/>
    <w:semiHidden/>
    <w:rsid w:val="00E05C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D97439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sid w:val="006E39D8"/>
    <w:rPr>
      <w:sz w:val="20"/>
      <w:szCs w:val="20"/>
    </w:rPr>
  </w:style>
  <w:style w:type="character" w:styleId="Odwoanieprzypisudolnego">
    <w:name w:val="footnote reference"/>
    <w:semiHidden/>
    <w:rsid w:val="006E39D8"/>
    <w:rPr>
      <w:vertAlign w:val="superscript"/>
    </w:rPr>
  </w:style>
  <w:style w:type="paragraph" w:styleId="Stopka">
    <w:name w:val="footer"/>
    <w:basedOn w:val="Normalny"/>
    <w:link w:val="StopkaZnak"/>
    <w:rsid w:val="00366AF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66AFB"/>
  </w:style>
  <w:style w:type="character" w:styleId="Pogrubienie">
    <w:name w:val="Strong"/>
    <w:qFormat/>
    <w:rsid w:val="003727D2"/>
    <w:rPr>
      <w:b/>
      <w:bCs/>
    </w:rPr>
  </w:style>
  <w:style w:type="paragraph" w:styleId="Nagwek">
    <w:name w:val="header"/>
    <w:basedOn w:val="Normalny"/>
    <w:link w:val="NagwekZnak"/>
    <w:rsid w:val="00431BA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3065FD"/>
    <w:rPr>
      <w:sz w:val="20"/>
      <w:szCs w:val="20"/>
    </w:rPr>
  </w:style>
  <w:style w:type="character" w:styleId="Odwoanieprzypisukocowego">
    <w:name w:val="endnote reference"/>
    <w:semiHidden/>
    <w:rsid w:val="003065FD"/>
    <w:rPr>
      <w:vertAlign w:val="superscript"/>
    </w:rPr>
  </w:style>
  <w:style w:type="character" w:styleId="Hipercze">
    <w:name w:val="Hyperlink"/>
    <w:uiPriority w:val="99"/>
    <w:unhideWhenUsed/>
    <w:rsid w:val="00F2130F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semiHidden/>
    <w:rsid w:val="00641FAE"/>
  </w:style>
  <w:style w:type="character" w:customStyle="1" w:styleId="NagwekZnak">
    <w:name w:val="Nagłówek Znak"/>
    <w:link w:val="Nagwek"/>
    <w:rsid w:val="005D5933"/>
    <w:rPr>
      <w:sz w:val="24"/>
      <w:szCs w:val="24"/>
    </w:rPr>
  </w:style>
  <w:style w:type="character" w:customStyle="1" w:styleId="StopkaZnak">
    <w:name w:val="Stopka Znak"/>
    <w:link w:val="Stopka"/>
    <w:rsid w:val="00607553"/>
    <w:rPr>
      <w:sz w:val="24"/>
      <w:szCs w:val="24"/>
    </w:rPr>
  </w:style>
  <w:style w:type="character" w:customStyle="1" w:styleId="Nagwek2Znak">
    <w:name w:val="Nagłówek 2 Znak"/>
    <w:link w:val="Nagwek2"/>
    <w:rsid w:val="00D04FA4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rsid w:val="00D04FA4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D04FA4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D04FA4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D04FA4"/>
    <w:rPr>
      <w:sz w:val="24"/>
      <w:szCs w:val="24"/>
    </w:rPr>
  </w:style>
  <w:style w:type="character" w:customStyle="1" w:styleId="Nagwek8Znak">
    <w:name w:val="Nagłówek 8 Znak"/>
    <w:link w:val="Nagwek8"/>
    <w:rsid w:val="00D04FA4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D04FA4"/>
    <w:rPr>
      <w:rFonts w:ascii="Arial" w:hAnsi="Arial" w:cs="Arial"/>
      <w:sz w:val="22"/>
      <w:szCs w:val="22"/>
    </w:rPr>
  </w:style>
  <w:style w:type="paragraph" w:styleId="Bezodstpw">
    <w:name w:val="No Spacing"/>
    <w:link w:val="BezodstpwZnak"/>
    <w:qFormat/>
    <w:rsid w:val="00D04FA4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D04FA4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04F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11">
    <w:name w:val="h11"/>
    <w:rsid w:val="00D04FA4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Spistreci1">
    <w:name w:val="toc 1"/>
    <w:basedOn w:val="Normalny"/>
    <w:next w:val="Normalny"/>
    <w:autoRedefine/>
    <w:uiPriority w:val="39"/>
    <w:rsid w:val="00D04FA4"/>
    <w:pPr>
      <w:tabs>
        <w:tab w:val="left" w:pos="540"/>
        <w:tab w:val="right" w:leader="dot" w:pos="9062"/>
      </w:tabs>
      <w:spacing w:before="360"/>
      <w:ind w:left="540" w:hanging="540"/>
    </w:pPr>
    <w:rPr>
      <w:rFonts w:ascii="Arial" w:hAnsi="Arial" w:cs="Arial"/>
      <w:b/>
      <w:bCs/>
      <w:caps/>
    </w:rPr>
  </w:style>
  <w:style w:type="numbering" w:styleId="111111">
    <w:name w:val="Outline List 2"/>
    <w:basedOn w:val="Bezlisty"/>
    <w:rsid w:val="00D04FA4"/>
    <w:pPr>
      <w:numPr>
        <w:numId w:val="2"/>
      </w:numPr>
    </w:pPr>
  </w:style>
  <w:style w:type="paragraph" w:styleId="Spistreci2">
    <w:name w:val="toc 2"/>
    <w:basedOn w:val="Normalny"/>
    <w:next w:val="Normalny"/>
    <w:autoRedefine/>
    <w:uiPriority w:val="39"/>
    <w:rsid w:val="00D04FA4"/>
    <w:pPr>
      <w:tabs>
        <w:tab w:val="left" w:pos="540"/>
        <w:tab w:val="right" w:leader="dot" w:pos="9062"/>
      </w:tabs>
      <w:spacing w:before="240"/>
    </w:pPr>
    <w:rPr>
      <w:rFonts w:ascii="Arial" w:hAnsi="Arial" w:cs="Arial"/>
      <w:b/>
      <w:bCs/>
      <w:noProof/>
      <w:color w:val="FF0000"/>
      <w:sz w:val="20"/>
      <w:szCs w:val="20"/>
    </w:rPr>
  </w:style>
  <w:style w:type="paragraph" w:styleId="Spistreci3">
    <w:name w:val="toc 3"/>
    <w:basedOn w:val="Normalny"/>
    <w:next w:val="Normalny"/>
    <w:autoRedefine/>
    <w:rsid w:val="00D04FA4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D04FA4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rsid w:val="00D04FA4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rsid w:val="00D04FA4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rsid w:val="00D04FA4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rsid w:val="00D04FA4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rsid w:val="00D04FA4"/>
    <w:pPr>
      <w:ind w:left="1680"/>
    </w:pPr>
    <w:rPr>
      <w:sz w:val="20"/>
      <w:szCs w:val="20"/>
    </w:rPr>
  </w:style>
  <w:style w:type="character" w:customStyle="1" w:styleId="st">
    <w:name w:val="st"/>
    <w:rsid w:val="00D04FA4"/>
  </w:style>
  <w:style w:type="character" w:styleId="Uwydatnienie">
    <w:name w:val="Emphasis"/>
    <w:qFormat/>
    <w:rsid w:val="00D04FA4"/>
    <w:rPr>
      <w:i/>
      <w:iCs/>
    </w:rPr>
  </w:style>
  <w:style w:type="table" w:styleId="Tabela-Siatka">
    <w:name w:val="Table Grid"/>
    <w:basedOn w:val="Standardowy"/>
    <w:rsid w:val="00D04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nner2">
    <w:name w:val="banner2"/>
    <w:rsid w:val="00D04FA4"/>
  </w:style>
  <w:style w:type="character" w:customStyle="1" w:styleId="h1">
    <w:name w:val="h1"/>
    <w:rsid w:val="00D04FA4"/>
  </w:style>
  <w:style w:type="paragraph" w:styleId="Poprawka">
    <w:name w:val="Revision"/>
    <w:hidden/>
    <w:uiPriority w:val="99"/>
    <w:semiHidden/>
    <w:rsid w:val="00D04FA4"/>
    <w:rPr>
      <w:sz w:val="24"/>
      <w:szCs w:val="24"/>
    </w:rPr>
  </w:style>
  <w:style w:type="paragraph" w:customStyle="1" w:styleId="ZnakZnak">
    <w:name w:val="Znak Znak"/>
    <w:basedOn w:val="Normalny"/>
    <w:rsid w:val="00D04FA4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0">
    <w:name w:val="Znak Znak"/>
    <w:basedOn w:val="Normalny"/>
    <w:rsid w:val="00F952EC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E35F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D04F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F55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04F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04F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04FA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04FA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04FA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D04F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wcity">
    <w:name w:val="Body Text Indent"/>
    <w:basedOn w:val="Normalny"/>
    <w:pPr>
      <w:ind w:left="360" w:hanging="360"/>
      <w:jc w:val="both"/>
    </w:pPr>
  </w:style>
  <w:style w:type="paragraph" w:styleId="Tekstdymka">
    <w:name w:val="Balloon Text"/>
    <w:basedOn w:val="Normalny"/>
    <w:semiHidden/>
    <w:rsid w:val="00F5778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F5778B"/>
    <w:rPr>
      <w:sz w:val="16"/>
      <w:szCs w:val="16"/>
    </w:rPr>
  </w:style>
  <w:style w:type="paragraph" w:styleId="Tekstkomentarza">
    <w:name w:val="annotation text"/>
    <w:basedOn w:val="Normalny"/>
    <w:semiHidden/>
    <w:rsid w:val="00F577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5778B"/>
    <w:rPr>
      <w:b/>
      <w:bCs/>
    </w:rPr>
  </w:style>
  <w:style w:type="paragraph" w:styleId="Mapadokumentu">
    <w:name w:val="Document Map"/>
    <w:basedOn w:val="Normalny"/>
    <w:semiHidden/>
    <w:rsid w:val="00E05C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D97439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sid w:val="006E39D8"/>
    <w:rPr>
      <w:sz w:val="20"/>
      <w:szCs w:val="20"/>
    </w:rPr>
  </w:style>
  <w:style w:type="character" w:styleId="Odwoanieprzypisudolnego">
    <w:name w:val="footnote reference"/>
    <w:semiHidden/>
    <w:rsid w:val="006E39D8"/>
    <w:rPr>
      <w:vertAlign w:val="superscript"/>
    </w:rPr>
  </w:style>
  <w:style w:type="paragraph" w:styleId="Stopka">
    <w:name w:val="footer"/>
    <w:basedOn w:val="Normalny"/>
    <w:link w:val="StopkaZnak"/>
    <w:rsid w:val="00366AF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66AFB"/>
  </w:style>
  <w:style w:type="character" w:styleId="Pogrubienie">
    <w:name w:val="Strong"/>
    <w:qFormat/>
    <w:rsid w:val="003727D2"/>
    <w:rPr>
      <w:b/>
      <w:bCs/>
    </w:rPr>
  </w:style>
  <w:style w:type="paragraph" w:styleId="Nagwek">
    <w:name w:val="header"/>
    <w:basedOn w:val="Normalny"/>
    <w:link w:val="NagwekZnak"/>
    <w:rsid w:val="00431BA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3065FD"/>
    <w:rPr>
      <w:sz w:val="20"/>
      <w:szCs w:val="20"/>
    </w:rPr>
  </w:style>
  <w:style w:type="character" w:styleId="Odwoanieprzypisukocowego">
    <w:name w:val="endnote reference"/>
    <w:semiHidden/>
    <w:rsid w:val="003065FD"/>
    <w:rPr>
      <w:vertAlign w:val="superscript"/>
    </w:rPr>
  </w:style>
  <w:style w:type="character" w:styleId="Hipercze">
    <w:name w:val="Hyperlink"/>
    <w:uiPriority w:val="99"/>
    <w:unhideWhenUsed/>
    <w:rsid w:val="00F2130F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semiHidden/>
    <w:rsid w:val="00641FAE"/>
  </w:style>
  <w:style w:type="character" w:customStyle="1" w:styleId="NagwekZnak">
    <w:name w:val="Nagłówek Znak"/>
    <w:link w:val="Nagwek"/>
    <w:rsid w:val="005D5933"/>
    <w:rPr>
      <w:sz w:val="24"/>
      <w:szCs w:val="24"/>
    </w:rPr>
  </w:style>
  <w:style w:type="character" w:customStyle="1" w:styleId="StopkaZnak">
    <w:name w:val="Stopka Znak"/>
    <w:link w:val="Stopka"/>
    <w:rsid w:val="00607553"/>
    <w:rPr>
      <w:sz w:val="24"/>
      <w:szCs w:val="24"/>
    </w:rPr>
  </w:style>
  <w:style w:type="character" w:customStyle="1" w:styleId="Nagwek2Znak">
    <w:name w:val="Nagłówek 2 Znak"/>
    <w:link w:val="Nagwek2"/>
    <w:rsid w:val="00D04FA4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rsid w:val="00D04FA4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D04FA4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D04FA4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D04FA4"/>
    <w:rPr>
      <w:sz w:val="24"/>
      <w:szCs w:val="24"/>
    </w:rPr>
  </w:style>
  <w:style w:type="character" w:customStyle="1" w:styleId="Nagwek8Znak">
    <w:name w:val="Nagłówek 8 Znak"/>
    <w:link w:val="Nagwek8"/>
    <w:rsid w:val="00D04FA4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D04FA4"/>
    <w:rPr>
      <w:rFonts w:ascii="Arial" w:hAnsi="Arial" w:cs="Arial"/>
      <w:sz w:val="22"/>
      <w:szCs w:val="22"/>
    </w:rPr>
  </w:style>
  <w:style w:type="paragraph" w:styleId="Bezodstpw">
    <w:name w:val="No Spacing"/>
    <w:link w:val="BezodstpwZnak"/>
    <w:qFormat/>
    <w:rsid w:val="00D04FA4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D04FA4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04F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11">
    <w:name w:val="h11"/>
    <w:rsid w:val="00D04FA4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Spistreci1">
    <w:name w:val="toc 1"/>
    <w:basedOn w:val="Normalny"/>
    <w:next w:val="Normalny"/>
    <w:autoRedefine/>
    <w:uiPriority w:val="39"/>
    <w:rsid w:val="00D04FA4"/>
    <w:pPr>
      <w:tabs>
        <w:tab w:val="left" w:pos="540"/>
        <w:tab w:val="right" w:leader="dot" w:pos="9062"/>
      </w:tabs>
      <w:spacing w:before="360"/>
      <w:ind w:left="540" w:hanging="540"/>
    </w:pPr>
    <w:rPr>
      <w:rFonts w:ascii="Arial" w:hAnsi="Arial" w:cs="Arial"/>
      <w:b/>
      <w:bCs/>
      <w:caps/>
    </w:rPr>
  </w:style>
  <w:style w:type="numbering" w:styleId="111111">
    <w:name w:val="Outline List 2"/>
    <w:basedOn w:val="Bezlisty"/>
    <w:rsid w:val="00D04FA4"/>
    <w:pPr>
      <w:numPr>
        <w:numId w:val="2"/>
      </w:numPr>
    </w:pPr>
  </w:style>
  <w:style w:type="paragraph" w:styleId="Spistreci2">
    <w:name w:val="toc 2"/>
    <w:basedOn w:val="Normalny"/>
    <w:next w:val="Normalny"/>
    <w:autoRedefine/>
    <w:uiPriority w:val="39"/>
    <w:rsid w:val="00D04FA4"/>
    <w:pPr>
      <w:tabs>
        <w:tab w:val="left" w:pos="540"/>
        <w:tab w:val="right" w:leader="dot" w:pos="9062"/>
      </w:tabs>
      <w:spacing w:before="240"/>
    </w:pPr>
    <w:rPr>
      <w:rFonts w:ascii="Arial" w:hAnsi="Arial" w:cs="Arial"/>
      <w:b/>
      <w:bCs/>
      <w:noProof/>
      <w:color w:val="FF0000"/>
      <w:sz w:val="20"/>
      <w:szCs w:val="20"/>
    </w:rPr>
  </w:style>
  <w:style w:type="paragraph" w:styleId="Spistreci3">
    <w:name w:val="toc 3"/>
    <w:basedOn w:val="Normalny"/>
    <w:next w:val="Normalny"/>
    <w:autoRedefine/>
    <w:rsid w:val="00D04FA4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D04FA4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rsid w:val="00D04FA4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rsid w:val="00D04FA4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rsid w:val="00D04FA4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rsid w:val="00D04FA4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rsid w:val="00D04FA4"/>
    <w:pPr>
      <w:ind w:left="1680"/>
    </w:pPr>
    <w:rPr>
      <w:sz w:val="20"/>
      <w:szCs w:val="20"/>
    </w:rPr>
  </w:style>
  <w:style w:type="character" w:customStyle="1" w:styleId="st">
    <w:name w:val="st"/>
    <w:rsid w:val="00D04FA4"/>
  </w:style>
  <w:style w:type="character" w:styleId="Uwydatnienie">
    <w:name w:val="Emphasis"/>
    <w:qFormat/>
    <w:rsid w:val="00D04FA4"/>
    <w:rPr>
      <w:i/>
      <w:iCs/>
    </w:rPr>
  </w:style>
  <w:style w:type="table" w:styleId="Tabela-Siatka">
    <w:name w:val="Table Grid"/>
    <w:basedOn w:val="Standardowy"/>
    <w:rsid w:val="00D04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nner2">
    <w:name w:val="banner2"/>
    <w:rsid w:val="00D04FA4"/>
  </w:style>
  <w:style w:type="character" w:customStyle="1" w:styleId="h1">
    <w:name w:val="h1"/>
    <w:rsid w:val="00D04FA4"/>
  </w:style>
  <w:style w:type="paragraph" w:styleId="Poprawka">
    <w:name w:val="Revision"/>
    <w:hidden/>
    <w:uiPriority w:val="99"/>
    <w:semiHidden/>
    <w:rsid w:val="00D04FA4"/>
    <w:rPr>
      <w:sz w:val="24"/>
      <w:szCs w:val="24"/>
    </w:rPr>
  </w:style>
  <w:style w:type="paragraph" w:customStyle="1" w:styleId="ZnakZnak">
    <w:name w:val="Znak Znak"/>
    <w:basedOn w:val="Normalny"/>
    <w:rsid w:val="00D04FA4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0">
    <w:name w:val="Znak Znak"/>
    <w:basedOn w:val="Normalny"/>
    <w:rsid w:val="00F952EC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E3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FC53C-5A1B-49EA-AFF4-7221924C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4768</Words>
  <Characters>28608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wartość zamówienia:</vt:lpstr>
    </vt:vector>
  </TitlesOfParts>
  <Company>MGiP</Company>
  <LinksUpToDate>false</LinksUpToDate>
  <CharactersWithSpaces>33310</CharactersWithSpaces>
  <SharedDoc>false</SharedDoc>
  <HLinks>
    <vt:vector size="84" baseType="variant">
      <vt:variant>
        <vt:i4>1048636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_Toc423085308</vt:lpwstr>
      </vt:variant>
      <vt:variant>
        <vt:i4>1048636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_Toc423085307</vt:lpwstr>
      </vt:variant>
      <vt:variant>
        <vt:i4>1048636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_Toc423085306</vt:lpwstr>
      </vt:variant>
      <vt:variant>
        <vt:i4>1048636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_Toc423085304</vt:lpwstr>
      </vt:variant>
      <vt:variant>
        <vt:i4>1048636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_Toc423085303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_Toc423085302</vt:lpwstr>
      </vt:variant>
      <vt:variant>
        <vt:i4>1638461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_Toc423085299</vt:lpwstr>
      </vt:variant>
      <vt:variant>
        <vt:i4>1638461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_Toc423085298</vt:lpwstr>
      </vt:variant>
      <vt:variant>
        <vt:i4>1638461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_Toc423085296</vt:lpwstr>
      </vt:variant>
      <vt:variant>
        <vt:i4>1638461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_Toc423085294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_Toc423085293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_Toc423085292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_Toc423085291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_Toc423085290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wartość zamówienia:</dc:title>
  <dc:creator>Tatiana_Beck</dc:creator>
  <cp:lastModifiedBy>Adriana Balazy</cp:lastModifiedBy>
  <cp:revision>18</cp:revision>
  <cp:lastPrinted>2018-12-05T10:36:00Z</cp:lastPrinted>
  <dcterms:created xsi:type="dcterms:W3CDTF">2020-07-22T08:17:00Z</dcterms:created>
  <dcterms:modified xsi:type="dcterms:W3CDTF">2020-07-22T11:39:00Z</dcterms:modified>
</cp:coreProperties>
</file>