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2570C9CF" w14:textId="3622578F" w:rsidR="00AE4E0D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A1455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72FAC52A" w14:textId="22851EDC" w:rsidR="00AE4E0D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="008D7A2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Strzelinie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12E063EE" w14:textId="67A3F7C9" w:rsidR="003B0D9C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8D7A2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Marii Konopnickiej 3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 w:rsidR="008D7A2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A1455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100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D7A2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Strzelin</w:t>
      </w:r>
    </w:p>
    <w:p w14:paraId="15355C9C" w14:textId="77777777" w:rsidR="008D7A25" w:rsidRPr="00AE4E0D" w:rsidRDefault="008D7A25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566523D" w14:textId="77777777" w:rsidR="003B0D9C" w:rsidRPr="00AE4E0D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000000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38548B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300ABA8E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77777777" w:rsidR="00AE4E0D" w:rsidRPr="006D268E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6AD147BA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AE4E0D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49F616" w14:textId="511F369B" w:rsidR="00AE4E0D" w:rsidRPr="00F3006F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5572AB78" w14:textId="77777777" w:rsidR="00AE4E0D" w:rsidRDefault="00AE4E0D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AE4E0D" w:rsidRPr="00CE7E11" w14:paraId="15ACAD6C" w14:textId="77777777" w:rsidTr="00C25327">
        <w:trPr>
          <w:trHeight w:val="600"/>
        </w:trPr>
        <w:tc>
          <w:tcPr>
            <w:tcW w:w="2410" w:type="dxa"/>
          </w:tcPr>
          <w:p w14:paraId="2FE138A0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7230" w:type="dxa"/>
          </w:tcPr>
          <w:p w14:paraId="03A8FD11" w14:textId="4B3548FE" w:rsidR="00A14550" w:rsidRPr="00A14550" w:rsidRDefault="00A14550" w:rsidP="00A1455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14550">
              <w:rPr>
                <w:rFonts w:ascii="Times New Roman" w:hAnsi="Times New Roman" w:cs="Times New Roman"/>
                <w:sz w:val="21"/>
                <w:szCs w:val="21"/>
              </w:rPr>
              <w:t xml:space="preserve">Komendant Powiatowy Państwowej Straży Pożarnej w </w:t>
            </w:r>
            <w:r w:rsidR="008D7A25">
              <w:rPr>
                <w:rFonts w:ascii="Times New Roman" w:hAnsi="Times New Roman" w:cs="Times New Roman"/>
                <w:sz w:val="21"/>
                <w:szCs w:val="21"/>
              </w:rPr>
              <w:t>Strzelinie</w:t>
            </w:r>
            <w:r w:rsidRPr="00A14550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05011480" w14:textId="556830D7" w:rsidR="00A14550" w:rsidRPr="00A14550" w:rsidRDefault="00A14550" w:rsidP="00A1455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14550">
              <w:rPr>
                <w:rFonts w:ascii="Times New Roman" w:hAnsi="Times New Roman" w:cs="Times New Roman"/>
                <w:sz w:val="21"/>
                <w:szCs w:val="21"/>
              </w:rPr>
              <w:t xml:space="preserve">ul. </w:t>
            </w:r>
            <w:r w:rsidR="008D7A25">
              <w:rPr>
                <w:rFonts w:ascii="Times New Roman" w:hAnsi="Times New Roman" w:cs="Times New Roman"/>
                <w:sz w:val="21"/>
                <w:szCs w:val="21"/>
              </w:rPr>
              <w:t>Marii Konopnickiej 3</w:t>
            </w:r>
            <w:r w:rsidRPr="00A14550">
              <w:rPr>
                <w:rFonts w:ascii="Times New Roman" w:hAnsi="Times New Roman" w:cs="Times New Roman"/>
                <w:sz w:val="21"/>
                <w:szCs w:val="21"/>
              </w:rPr>
              <w:t>, 5</w:t>
            </w:r>
            <w:r w:rsidR="008D7A2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A14550">
              <w:rPr>
                <w:rFonts w:ascii="Times New Roman" w:hAnsi="Times New Roman" w:cs="Times New Roman"/>
                <w:sz w:val="21"/>
                <w:szCs w:val="21"/>
              </w:rPr>
              <w:t xml:space="preserve">-100 </w:t>
            </w:r>
            <w:r w:rsidR="008D7A25">
              <w:rPr>
                <w:rFonts w:ascii="Times New Roman" w:hAnsi="Times New Roman" w:cs="Times New Roman"/>
                <w:sz w:val="21"/>
                <w:szCs w:val="21"/>
              </w:rPr>
              <w:t>Strzelin</w:t>
            </w:r>
            <w:r w:rsidRPr="00A14550">
              <w:rPr>
                <w:rFonts w:ascii="Times New Roman" w:hAnsi="Times New Roman" w:cs="Times New Roman"/>
                <w:sz w:val="21"/>
                <w:szCs w:val="21"/>
              </w:rPr>
              <w:t>, tel. 713</w:t>
            </w:r>
            <w:r w:rsidR="008D7A25">
              <w:rPr>
                <w:rFonts w:ascii="Times New Roman" w:hAnsi="Times New Roman" w:cs="Times New Roman"/>
                <w:sz w:val="21"/>
                <w:szCs w:val="21"/>
              </w:rPr>
              <w:t>921555</w:t>
            </w:r>
            <w:r w:rsidRPr="00A1455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14:paraId="6E463002" w14:textId="1D6A5B84" w:rsidR="00AE4E0D" w:rsidRPr="00CE7E11" w:rsidRDefault="00A14550" w:rsidP="00A1455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14550">
              <w:rPr>
                <w:rFonts w:ascii="Times New Roman" w:hAnsi="Times New Roman" w:cs="Times New Roman"/>
                <w:sz w:val="21"/>
                <w:szCs w:val="21"/>
              </w:rPr>
              <w:t xml:space="preserve">e-mail: </w:t>
            </w:r>
            <w:hyperlink r:id="rId7" w:history="1">
              <w:r w:rsidR="008D7A25" w:rsidRPr="00B46AB8">
                <w:rPr>
                  <w:rStyle w:val="Hipercze"/>
                  <w:rFonts w:ascii="Times New Roman" w:hAnsi="Times New Roman" w:cs="Times New Roman"/>
                  <w:sz w:val="21"/>
                  <w:szCs w:val="21"/>
                </w:rPr>
                <w:t>kpstrzelin@kwpsp.wroc.pl</w:t>
              </w:r>
            </w:hyperlink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AE4E0D" w:rsidRPr="00CE7E11" w14:paraId="6B9C0246" w14:textId="77777777" w:rsidTr="00C25327">
        <w:tc>
          <w:tcPr>
            <w:tcW w:w="2410" w:type="dxa"/>
          </w:tcPr>
          <w:p w14:paraId="1C85C2E8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7230" w:type="dxa"/>
          </w:tcPr>
          <w:p w14:paraId="5292FA5F" w14:textId="090AA8BE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8" w:history="1">
              <w:r w:rsidRPr="00CE7E11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AE4E0D" w:rsidRPr="00CE7E11" w14:paraId="6D117B83" w14:textId="77777777" w:rsidTr="00C25327">
        <w:tc>
          <w:tcPr>
            <w:tcW w:w="2410" w:type="dxa"/>
          </w:tcPr>
          <w:p w14:paraId="5B10299E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7230" w:type="dxa"/>
          </w:tcPr>
          <w:p w14:paraId="16198BB6" w14:textId="2AE4B7F6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zapewnienie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tłumacza języka migowego lub innego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”,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ustawy </w:t>
            </w:r>
            <w:r w:rsidRPr="00AE4E0D">
              <w:rPr>
                <w:rFonts w:ascii="Times New Roman" w:hAnsi="Times New Roman" w:cs="Times New Roman"/>
                <w:sz w:val="21"/>
                <w:szCs w:val="21"/>
              </w:rPr>
              <w:t>z dnia 19 sierpnia 2011 r. o języku migowym i innych środkach komunikowania się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w myśl 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6 ust. 1 lit c</w:t>
            </w:r>
            <w:r w:rsidR="002F288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9 ust. 2 lit. b RODO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.</w:t>
            </w:r>
          </w:p>
        </w:tc>
      </w:tr>
      <w:tr w:rsidR="00AE4E0D" w:rsidRPr="00CE7E11" w14:paraId="4548BB47" w14:textId="77777777" w:rsidTr="00C25327">
        <w:trPr>
          <w:trHeight w:val="1119"/>
        </w:trPr>
        <w:tc>
          <w:tcPr>
            <w:tcW w:w="2410" w:type="dxa"/>
          </w:tcPr>
          <w:p w14:paraId="52BC4BD9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7230" w:type="dxa"/>
          </w:tcPr>
          <w:p w14:paraId="76E580AD" w14:textId="3FBE9C99" w:rsidR="00C25327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Szanując prywatność Pani/Pana oraz innych osób, do których Pani/Pan może odwołać się podczas komunikacji z nami prosimy, aby w korespondencji przekazywanej do K</w:t>
            </w:r>
            <w:r w:rsidR="00A14550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</w:t>
            </w:r>
            <w:r w:rsidR="00A1455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305FA">
              <w:rPr>
                <w:rFonts w:ascii="Times New Roman" w:hAnsi="Times New Roman" w:cs="Times New Roman"/>
                <w:sz w:val="21"/>
                <w:szCs w:val="21"/>
              </w:rPr>
              <w:t>Strzelinie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podawać wyłącznie dane niezbędne do obsługi wniosku. W szczególności jeżeli nie jest to konieczne i niezbędne do sporządzenia i rozpatrzenia wniosku, nie należy wskazywać danych szczególnej kategorii np. danych dotyczących zdrowia.</w:t>
            </w:r>
            <w:r w:rsidR="00C253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23A66E59" w14:textId="5D865705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</w:p>
          <w:p w14:paraId="42E42413" w14:textId="15C100D8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Podanie przez Panią/Pana z własnej inicjatywy danych nadmiarowych oznacza, że ma Pani/Pan świadomość, że Administrator uzyskuje dostęp do tych danych. Dane takie przetwarzane są przez K</w:t>
            </w:r>
            <w:r w:rsidR="00A14550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</w:t>
            </w:r>
            <w:r w:rsidR="00A1455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212E8">
              <w:rPr>
                <w:rFonts w:ascii="Times New Roman" w:hAnsi="Times New Roman" w:cs="Times New Roman"/>
                <w:sz w:val="21"/>
                <w:szCs w:val="21"/>
              </w:rPr>
              <w:t>Strzelinie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zgody, o której mowa w art. 6 ust. 1 lit. a RODO oraz art. 9 ust. 2 lit. a RODO, wyrażonej w formie wyraźnego działania, którym jest dobrowolne przekazanie tych danych osobowych w złożonym do K</w:t>
            </w:r>
            <w:r w:rsidR="00847834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</w:t>
            </w:r>
            <w:r w:rsidR="0084783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305FA">
              <w:rPr>
                <w:rFonts w:ascii="Times New Roman" w:hAnsi="Times New Roman" w:cs="Times New Roman"/>
                <w:sz w:val="21"/>
                <w:szCs w:val="21"/>
              </w:rPr>
              <w:t>Strzelinie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wniosku. </w:t>
            </w:r>
          </w:p>
        </w:tc>
      </w:tr>
      <w:tr w:rsidR="00AE4E0D" w:rsidRPr="00CE7E11" w14:paraId="49DB9E4A" w14:textId="77777777" w:rsidTr="00C25327">
        <w:tc>
          <w:tcPr>
            <w:tcW w:w="2410" w:type="dxa"/>
          </w:tcPr>
          <w:p w14:paraId="12456C7C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7230" w:type="dxa"/>
          </w:tcPr>
          <w:p w14:paraId="0C5F94C9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AE4E0D" w:rsidRPr="00CE7E11" w14:paraId="2AB7F92C" w14:textId="77777777" w:rsidTr="00C25327">
        <w:trPr>
          <w:trHeight w:val="983"/>
        </w:trPr>
        <w:tc>
          <w:tcPr>
            <w:tcW w:w="2410" w:type="dxa"/>
          </w:tcPr>
          <w:p w14:paraId="09544A5D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7230" w:type="dxa"/>
          </w:tcPr>
          <w:p w14:paraId="01B57E39" w14:textId="77777777" w:rsidR="00AE4E0D" w:rsidRPr="00CE7E11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0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AE4E0D" w:rsidRPr="00CE7E11" w14:paraId="34677316" w14:textId="77777777" w:rsidTr="00C25327">
        <w:trPr>
          <w:trHeight w:val="1267"/>
        </w:trPr>
        <w:tc>
          <w:tcPr>
            <w:tcW w:w="2410" w:type="dxa"/>
          </w:tcPr>
          <w:p w14:paraId="6EDEC3C2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7230" w:type="dxa"/>
          </w:tcPr>
          <w:p w14:paraId="7308D1D9" w14:textId="77777777" w:rsidR="00AE4E0D" w:rsidRPr="00CE7E11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AE4E0D" w:rsidRPr="00CE7E11" w14:paraId="33274A82" w14:textId="77777777" w:rsidTr="00C25327">
        <w:tc>
          <w:tcPr>
            <w:tcW w:w="2410" w:type="dxa"/>
          </w:tcPr>
          <w:p w14:paraId="7FB6D334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7230" w:type="dxa"/>
          </w:tcPr>
          <w:p w14:paraId="23D16548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AE4E0D" w:rsidRPr="00CE7E11" w14:paraId="44CA4031" w14:textId="77777777" w:rsidTr="00C25327">
        <w:tc>
          <w:tcPr>
            <w:tcW w:w="2410" w:type="dxa"/>
          </w:tcPr>
          <w:p w14:paraId="05621E6B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7230" w:type="dxa"/>
          </w:tcPr>
          <w:p w14:paraId="2035A366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4BB5C25E" w14:textId="7B5BFC17" w:rsidR="00AB64B3" w:rsidRPr="00AE4E0D" w:rsidRDefault="00C25327" w:rsidP="008D7A25">
      <w:pPr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4D381A">
        <w:rPr>
          <w:rFonts w:ascii="Times New Roman" w:hAnsi="Times New Roman" w:cs="Times New Roman"/>
          <w:i/>
          <w:iCs/>
          <w:sz w:val="18"/>
          <w:szCs w:val="18"/>
        </w:rPr>
        <w:t xml:space="preserve">*RODO - </w:t>
      </w:r>
      <w:r w:rsidRPr="004D381A">
        <w:rPr>
          <w:rFonts w:ascii="Times New Roman" w:hAnsi="Times New Roman"/>
          <w:i/>
          <w:iCs/>
          <w:sz w:val="18"/>
          <w:szCs w:val="18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AB64B3" w:rsidRPr="00AE4E0D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A081F" w14:textId="77777777" w:rsidR="001E041A" w:rsidRDefault="001E041A" w:rsidP="003B0D9C">
      <w:pPr>
        <w:spacing w:after="0" w:line="240" w:lineRule="auto"/>
      </w:pPr>
      <w:r>
        <w:separator/>
      </w:r>
    </w:p>
  </w:endnote>
  <w:endnote w:type="continuationSeparator" w:id="0">
    <w:p w14:paraId="641DFB02" w14:textId="77777777" w:rsidR="001E041A" w:rsidRDefault="001E041A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55B6" w14:textId="77777777" w:rsidR="001E041A" w:rsidRDefault="001E041A" w:rsidP="003B0D9C">
      <w:pPr>
        <w:spacing w:after="0" w:line="240" w:lineRule="auto"/>
      </w:pPr>
      <w:r>
        <w:separator/>
      </w:r>
    </w:p>
  </w:footnote>
  <w:footnote w:type="continuationSeparator" w:id="0">
    <w:p w14:paraId="37B774DA" w14:textId="77777777" w:rsidR="001E041A" w:rsidRDefault="001E041A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7777777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>
        <w:rPr>
          <w:rFonts w:cstheme="minorHAnsi"/>
        </w:rPr>
        <w:t>…………………………………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369A9"/>
    <w:rsid w:val="00092975"/>
    <w:rsid w:val="001E041A"/>
    <w:rsid w:val="00295512"/>
    <w:rsid w:val="002E55F6"/>
    <w:rsid w:val="002F2888"/>
    <w:rsid w:val="00356EF3"/>
    <w:rsid w:val="003B0D9C"/>
    <w:rsid w:val="00492B82"/>
    <w:rsid w:val="004D6BBF"/>
    <w:rsid w:val="005B7263"/>
    <w:rsid w:val="00646585"/>
    <w:rsid w:val="00660E9D"/>
    <w:rsid w:val="006E0086"/>
    <w:rsid w:val="00742DF3"/>
    <w:rsid w:val="00776CA8"/>
    <w:rsid w:val="00847834"/>
    <w:rsid w:val="008D7A25"/>
    <w:rsid w:val="009654B3"/>
    <w:rsid w:val="009A6194"/>
    <w:rsid w:val="00A14550"/>
    <w:rsid w:val="00A72F15"/>
    <w:rsid w:val="00A94A6D"/>
    <w:rsid w:val="00AB64B3"/>
    <w:rsid w:val="00AE4E0D"/>
    <w:rsid w:val="00B212E8"/>
    <w:rsid w:val="00BC15A0"/>
    <w:rsid w:val="00C25327"/>
    <w:rsid w:val="00CC794E"/>
    <w:rsid w:val="00D01A3C"/>
    <w:rsid w:val="00D305FA"/>
    <w:rsid w:val="00D73158"/>
    <w:rsid w:val="00DE27B1"/>
    <w:rsid w:val="00DE29C9"/>
    <w:rsid w:val="00F5667D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strzelin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2457ED"/>
    <w:rsid w:val="00291239"/>
    <w:rsid w:val="00353F29"/>
    <w:rsid w:val="003F1379"/>
    <w:rsid w:val="00416822"/>
    <w:rsid w:val="0051774A"/>
    <w:rsid w:val="006133C1"/>
    <w:rsid w:val="00646585"/>
    <w:rsid w:val="00660E9D"/>
    <w:rsid w:val="0088297C"/>
    <w:rsid w:val="00883AAC"/>
    <w:rsid w:val="00A041AA"/>
    <w:rsid w:val="00A94A6D"/>
    <w:rsid w:val="00D01A3C"/>
    <w:rsid w:val="00D87695"/>
    <w:rsid w:val="00F5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847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Paweł Dawidowicz</cp:lastModifiedBy>
  <cp:revision>6</cp:revision>
  <cp:lastPrinted>2023-10-23T09:15:00Z</cp:lastPrinted>
  <dcterms:created xsi:type="dcterms:W3CDTF">2025-03-31T07:14:00Z</dcterms:created>
  <dcterms:modified xsi:type="dcterms:W3CDTF">2025-03-31T09:45:00Z</dcterms:modified>
</cp:coreProperties>
</file>