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1279" w14:textId="77777777" w:rsidR="005843CE" w:rsidRDefault="005843CE" w:rsidP="005843CE">
      <w:pPr>
        <w:tabs>
          <w:tab w:val="right" w:pos="9214"/>
        </w:tabs>
        <w:spacing w:after="840"/>
        <w:contextualSpacing/>
        <w:rPr>
          <w:rFonts w:ascii="Arial" w:hAnsi="Arial" w:cs="Arial"/>
          <w:i/>
          <w:iCs/>
        </w:rPr>
      </w:pPr>
    </w:p>
    <w:p w14:paraId="3B7B83EC" w14:textId="77777777" w:rsidR="005843CE" w:rsidRPr="00DE59C3" w:rsidRDefault="005843CE" w:rsidP="005843CE">
      <w:pPr>
        <w:keepNext/>
        <w:spacing w:line="276" w:lineRule="auto"/>
        <w:jc w:val="center"/>
        <w:outlineLvl w:val="2"/>
        <w:rPr>
          <w:sz w:val="22"/>
          <w:szCs w:val="22"/>
        </w:rPr>
      </w:pPr>
      <w:r w:rsidRPr="00DE59C3">
        <w:rPr>
          <w:sz w:val="22"/>
          <w:szCs w:val="22"/>
        </w:rPr>
        <w:t>UMOWA nr</w:t>
      </w:r>
      <w:r>
        <w:rPr>
          <w:sz w:val="22"/>
          <w:szCs w:val="22"/>
        </w:rPr>
        <w:t>:</w:t>
      </w:r>
      <w:r w:rsidR="00343616">
        <w:rPr>
          <w:sz w:val="22"/>
          <w:szCs w:val="22"/>
        </w:rPr>
        <w:t xml:space="preserve">   /202</w:t>
      </w:r>
      <w:r w:rsidR="00351AA0">
        <w:rPr>
          <w:sz w:val="22"/>
          <w:szCs w:val="22"/>
        </w:rPr>
        <w:t>6</w:t>
      </w:r>
    </w:p>
    <w:p w14:paraId="0C80D805" w14:textId="77777777" w:rsidR="005843CE" w:rsidRPr="00DE59C3" w:rsidRDefault="005843CE" w:rsidP="005843CE">
      <w:pPr>
        <w:spacing w:line="276" w:lineRule="auto"/>
        <w:rPr>
          <w:sz w:val="22"/>
          <w:szCs w:val="22"/>
        </w:rPr>
      </w:pPr>
    </w:p>
    <w:p w14:paraId="45EBDEC7" w14:textId="77777777" w:rsidR="005843CE" w:rsidRPr="00DE59C3" w:rsidRDefault="005843CE" w:rsidP="005843CE">
      <w:pPr>
        <w:spacing w:line="276" w:lineRule="auto"/>
        <w:rPr>
          <w:sz w:val="22"/>
          <w:szCs w:val="22"/>
        </w:rPr>
      </w:pPr>
    </w:p>
    <w:p w14:paraId="04CE6385" w14:textId="77777777" w:rsidR="005843CE" w:rsidRPr="00DE59C3" w:rsidRDefault="005843CE" w:rsidP="005843CE">
      <w:pPr>
        <w:spacing w:line="276" w:lineRule="auto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zawarta dnia </w:t>
      </w:r>
      <w:r w:rsidR="005F45B2">
        <w:rPr>
          <w:sz w:val="22"/>
          <w:szCs w:val="22"/>
        </w:rPr>
        <w:t>……</w:t>
      </w:r>
      <w:r>
        <w:rPr>
          <w:sz w:val="22"/>
          <w:szCs w:val="22"/>
        </w:rPr>
        <w:t>.0</w:t>
      </w:r>
      <w:r w:rsidR="00EF5285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DE59C3">
        <w:rPr>
          <w:sz w:val="22"/>
          <w:szCs w:val="22"/>
        </w:rPr>
        <w:t>202</w:t>
      </w:r>
      <w:r w:rsidR="00351AA0">
        <w:rPr>
          <w:sz w:val="22"/>
          <w:szCs w:val="22"/>
        </w:rPr>
        <w:t>6</w:t>
      </w:r>
      <w:r w:rsidRPr="00DE59C3">
        <w:rPr>
          <w:sz w:val="22"/>
          <w:szCs w:val="22"/>
        </w:rPr>
        <w:t xml:space="preserve"> r., pomiędzy Skarbem Państwa – Państwowym Gospodarstwem Leśnym Lasy Państwowe Nadleśnictwo </w:t>
      </w:r>
      <w:r>
        <w:rPr>
          <w:sz w:val="22"/>
          <w:szCs w:val="22"/>
        </w:rPr>
        <w:t>Torzym</w:t>
      </w:r>
      <w:r w:rsidRPr="00DE59C3">
        <w:rPr>
          <w:sz w:val="22"/>
          <w:szCs w:val="22"/>
        </w:rPr>
        <w:t>, repr</w:t>
      </w:r>
      <w:r>
        <w:rPr>
          <w:sz w:val="22"/>
          <w:szCs w:val="22"/>
        </w:rPr>
        <w:t>ezentowanym przez Nadleśniczego</w:t>
      </w:r>
      <w:r>
        <w:rPr>
          <w:sz w:val="22"/>
          <w:szCs w:val="22"/>
        </w:rPr>
        <w:br/>
      </w:r>
      <w:r w:rsidRPr="00DE59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Michała </w:t>
      </w:r>
      <w:proofErr w:type="spellStart"/>
      <w:r w:rsidR="00351AA0">
        <w:rPr>
          <w:sz w:val="22"/>
          <w:szCs w:val="22"/>
        </w:rPr>
        <w:t>Taszarka</w:t>
      </w:r>
      <w:proofErr w:type="spellEnd"/>
      <w:r w:rsidRPr="00DE59C3">
        <w:rPr>
          <w:sz w:val="22"/>
          <w:szCs w:val="22"/>
        </w:rPr>
        <w:t xml:space="preserve"> zwanym dalej  </w:t>
      </w:r>
      <w:r w:rsidRPr="00DE59C3">
        <w:rPr>
          <w:b/>
          <w:i/>
          <w:sz w:val="22"/>
          <w:szCs w:val="22"/>
        </w:rPr>
        <w:t>Sprzedającym</w:t>
      </w:r>
      <w:r w:rsidRPr="00DE59C3">
        <w:rPr>
          <w:sz w:val="22"/>
          <w:szCs w:val="22"/>
        </w:rPr>
        <w:t xml:space="preserve">, </w:t>
      </w:r>
    </w:p>
    <w:p w14:paraId="7CCC9604" w14:textId="77777777" w:rsidR="005843CE" w:rsidRPr="00DE59C3" w:rsidRDefault="005843CE" w:rsidP="005843CE">
      <w:pPr>
        <w:spacing w:line="276" w:lineRule="auto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a </w:t>
      </w:r>
      <w:r w:rsidRPr="00DE59C3">
        <w:rPr>
          <w:sz w:val="22"/>
          <w:szCs w:val="22"/>
        </w:rPr>
        <w:br/>
      </w:r>
      <w:r>
        <w:t xml:space="preserve">Firmą </w:t>
      </w:r>
      <w:r w:rsidR="00343616">
        <w:t>………………………………..</w:t>
      </w:r>
      <w:r>
        <w:t xml:space="preserve"> reprezentowaną przez Prezesa – </w:t>
      </w:r>
      <w:r w:rsidR="00343616">
        <w:t>………………………..</w:t>
      </w:r>
      <w:r>
        <w:rPr>
          <w:sz w:val="22"/>
          <w:szCs w:val="22"/>
        </w:rPr>
        <w:t xml:space="preserve">wpisaną </w:t>
      </w:r>
      <w:r w:rsidRPr="00DE59C3">
        <w:rPr>
          <w:sz w:val="22"/>
          <w:szCs w:val="22"/>
        </w:rPr>
        <w:t>do Krajowego Rejestru Sądowego pod nr</w:t>
      </w:r>
      <w:r>
        <w:rPr>
          <w:sz w:val="22"/>
          <w:szCs w:val="22"/>
        </w:rPr>
        <w:t xml:space="preserve"> </w:t>
      </w:r>
      <w:r w:rsidR="00343616">
        <w:rPr>
          <w:sz w:val="22"/>
          <w:szCs w:val="22"/>
        </w:rPr>
        <w:t>……………………….</w:t>
      </w:r>
      <w:r w:rsidRPr="00DE59C3">
        <w:rPr>
          <w:sz w:val="22"/>
          <w:szCs w:val="22"/>
        </w:rPr>
        <w:t xml:space="preserve">NIP </w:t>
      </w:r>
      <w:r w:rsidR="00343616">
        <w:t>………………..</w:t>
      </w:r>
      <w:r>
        <w:t xml:space="preserve"> </w:t>
      </w:r>
      <w:r w:rsidRPr="00DE59C3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DE59C3">
        <w:rPr>
          <w:sz w:val="22"/>
          <w:szCs w:val="22"/>
        </w:rPr>
        <w:t xml:space="preserve"> dalej </w:t>
      </w:r>
      <w:r w:rsidRPr="00DE59C3">
        <w:rPr>
          <w:b/>
          <w:i/>
          <w:sz w:val="22"/>
          <w:szCs w:val="22"/>
        </w:rPr>
        <w:t>Kupującym</w:t>
      </w:r>
      <w:r w:rsidRPr="00DE59C3">
        <w:rPr>
          <w:sz w:val="22"/>
          <w:szCs w:val="22"/>
        </w:rPr>
        <w:t xml:space="preserve">.                                                 </w:t>
      </w:r>
    </w:p>
    <w:p w14:paraId="4FA41A34" w14:textId="77777777" w:rsidR="005843CE" w:rsidRPr="00DE59C3" w:rsidRDefault="005843CE" w:rsidP="005843CE">
      <w:pPr>
        <w:spacing w:line="276" w:lineRule="auto"/>
        <w:jc w:val="center"/>
        <w:rPr>
          <w:b/>
          <w:sz w:val="22"/>
          <w:szCs w:val="22"/>
        </w:rPr>
      </w:pPr>
    </w:p>
    <w:p w14:paraId="658E1561" w14:textId="77777777" w:rsidR="005843CE" w:rsidRDefault="005843CE" w:rsidP="005843CE">
      <w:pPr>
        <w:spacing w:line="276" w:lineRule="auto"/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 xml:space="preserve">§ 1 </w:t>
      </w:r>
    </w:p>
    <w:p w14:paraId="16D717F0" w14:textId="77777777" w:rsidR="005843CE" w:rsidRPr="00DE59C3" w:rsidRDefault="005843CE" w:rsidP="005843CE">
      <w:pPr>
        <w:spacing w:line="276" w:lineRule="auto"/>
        <w:jc w:val="center"/>
        <w:rPr>
          <w:b/>
          <w:sz w:val="22"/>
          <w:szCs w:val="22"/>
        </w:rPr>
      </w:pPr>
    </w:p>
    <w:p w14:paraId="54BE02AA" w14:textId="77777777" w:rsidR="005843CE" w:rsidRPr="00DE59C3" w:rsidRDefault="005843CE" w:rsidP="005843CE">
      <w:pPr>
        <w:spacing w:line="276" w:lineRule="auto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Umowa zostaje zawarta na czas określony od dnia </w:t>
      </w:r>
      <w:r>
        <w:rPr>
          <w:sz w:val="22"/>
          <w:szCs w:val="22"/>
        </w:rPr>
        <w:t>podpisania</w:t>
      </w:r>
      <w:r w:rsidRPr="00DE59C3">
        <w:rPr>
          <w:sz w:val="22"/>
          <w:szCs w:val="22"/>
        </w:rPr>
        <w:t xml:space="preserve"> do dnia 31.03.202</w:t>
      </w:r>
      <w:r w:rsidR="00351AA0">
        <w:rPr>
          <w:sz w:val="22"/>
          <w:szCs w:val="22"/>
        </w:rPr>
        <w:t>7</w:t>
      </w:r>
      <w:r w:rsidRPr="00DE59C3">
        <w:rPr>
          <w:sz w:val="22"/>
          <w:szCs w:val="22"/>
        </w:rPr>
        <w:t xml:space="preserve"> r.</w:t>
      </w:r>
    </w:p>
    <w:p w14:paraId="1879219B" w14:textId="77777777" w:rsidR="005843CE" w:rsidRPr="006452C9" w:rsidRDefault="005843CE" w:rsidP="005843CE">
      <w:pPr>
        <w:spacing w:line="276" w:lineRule="auto"/>
        <w:jc w:val="both"/>
        <w:rPr>
          <w:strike/>
          <w:sz w:val="22"/>
          <w:szCs w:val="22"/>
        </w:rPr>
      </w:pPr>
    </w:p>
    <w:p w14:paraId="7A0AF5B8" w14:textId="77777777" w:rsidR="005843CE" w:rsidRPr="00DE59C3" w:rsidRDefault="005843CE" w:rsidP="005843CE">
      <w:pPr>
        <w:spacing w:line="276" w:lineRule="auto"/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2</w:t>
      </w:r>
    </w:p>
    <w:p w14:paraId="11819FD0" w14:textId="77777777" w:rsidR="005843CE" w:rsidRPr="00DE59C3" w:rsidRDefault="005843CE" w:rsidP="005843CE">
      <w:pPr>
        <w:spacing w:line="276" w:lineRule="auto"/>
        <w:rPr>
          <w:b/>
          <w:sz w:val="22"/>
          <w:szCs w:val="22"/>
        </w:rPr>
      </w:pPr>
    </w:p>
    <w:p w14:paraId="34DCADBA" w14:textId="77777777" w:rsidR="005843CE" w:rsidRPr="00DE59C3" w:rsidRDefault="005843CE" w:rsidP="005843CE">
      <w:pPr>
        <w:tabs>
          <w:tab w:val="left" w:pos="284"/>
        </w:tabs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Sprzedający oświadcza, że jest zarządcą obwodu łowieckiego nr. </w:t>
      </w:r>
      <w:r>
        <w:rPr>
          <w:sz w:val="22"/>
          <w:szCs w:val="22"/>
        </w:rPr>
        <w:t>105 i 106</w:t>
      </w:r>
      <w:r w:rsidRPr="00DE59C3">
        <w:rPr>
          <w:sz w:val="22"/>
          <w:szCs w:val="22"/>
        </w:rPr>
        <w:t xml:space="preserve"> Nadleśnictwa </w:t>
      </w:r>
      <w:r>
        <w:rPr>
          <w:sz w:val="22"/>
          <w:szCs w:val="22"/>
        </w:rPr>
        <w:t>Torzym</w:t>
      </w:r>
      <w:r w:rsidRPr="00DE59C3">
        <w:rPr>
          <w:sz w:val="22"/>
          <w:szCs w:val="22"/>
        </w:rPr>
        <w:t>, RDLP w Zielonej Górze</w:t>
      </w:r>
      <w:r>
        <w:rPr>
          <w:sz w:val="22"/>
          <w:szCs w:val="22"/>
        </w:rPr>
        <w:t>,</w:t>
      </w:r>
      <w:r w:rsidRPr="00DE59C3">
        <w:rPr>
          <w:sz w:val="22"/>
          <w:szCs w:val="22"/>
        </w:rPr>
        <w:t xml:space="preserve"> leżącego na terenie województwa lubuskiego.</w:t>
      </w:r>
    </w:p>
    <w:p w14:paraId="11019722" w14:textId="77777777" w:rsidR="005843CE" w:rsidRPr="00DE59C3" w:rsidRDefault="005843CE" w:rsidP="005843CE">
      <w:pPr>
        <w:rPr>
          <w:b/>
          <w:sz w:val="22"/>
          <w:szCs w:val="22"/>
        </w:rPr>
      </w:pPr>
    </w:p>
    <w:p w14:paraId="050FAFAC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 xml:space="preserve">§ 3 </w:t>
      </w:r>
    </w:p>
    <w:p w14:paraId="45D3156D" w14:textId="77777777" w:rsidR="005843CE" w:rsidRPr="00DE59C3" w:rsidRDefault="005843CE" w:rsidP="005843CE">
      <w:pPr>
        <w:jc w:val="center"/>
        <w:rPr>
          <w:sz w:val="22"/>
          <w:szCs w:val="22"/>
        </w:rPr>
      </w:pPr>
    </w:p>
    <w:p w14:paraId="4DE9DC6D" w14:textId="77777777" w:rsidR="005843CE" w:rsidRPr="00DE59C3" w:rsidRDefault="005843CE" w:rsidP="005843CE">
      <w:pPr>
        <w:jc w:val="both"/>
        <w:rPr>
          <w:sz w:val="22"/>
          <w:szCs w:val="22"/>
        </w:rPr>
      </w:pPr>
      <w:r w:rsidRPr="00DE59C3">
        <w:rPr>
          <w:sz w:val="22"/>
          <w:szCs w:val="22"/>
        </w:rPr>
        <w:t>Umowa określa zasady i warunki sprzedaży tusz zwierząt łownych. Przedmiotem kupna-sprzeda</w:t>
      </w:r>
      <w:r>
        <w:rPr>
          <w:sz w:val="22"/>
          <w:szCs w:val="22"/>
        </w:rPr>
        <w:t xml:space="preserve">ży są tusze zwierzyny łownej </w:t>
      </w:r>
      <w:r>
        <w:rPr>
          <w:sz w:val="22"/>
          <w:szCs w:val="22"/>
        </w:rPr>
        <w:softHyphen/>
        <w:t>–</w:t>
      </w:r>
      <w:r w:rsidRPr="00DE59C3">
        <w:rPr>
          <w:sz w:val="22"/>
          <w:szCs w:val="22"/>
        </w:rPr>
        <w:t xml:space="preserve"> jeleni</w:t>
      </w:r>
      <w:r>
        <w:rPr>
          <w:sz w:val="22"/>
          <w:szCs w:val="22"/>
        </w:rPr>
        <w:t xml:space="preserve"> szlachetnych </w:t>
      </w:r>
      <w:r w:rsidRPr="00DE59C3">
        <w:rPr>
          <w:sz w:val="22"/>
          <w:szCs w:val="22"/>
        </w:rPr>
        <w:t>pozyskan</w:t>
      </w:r>
      <w:r>
        <w:rPr>
          <w:sz w:val="22"/>
          <w:szCs w:val="22"/>
        </w:rPr>
        <w:t>ych</w:t>
      </w:r>
      <w:r w:rsidRPr="00DE59C3">
        <w:rPr>
          <w:sz w:val="22"/>
          <w:szCs w:val="22"/>
        </w:rPr>
        <w:t xml:space="preserve"> zgodnie z przepisami ustawy z dnia 13.10.1995 r. „Prawo Łowieckie” z </w:t>
      </w:r>
      <w:proofErr w:type="spellStart"/>
      <w:r w:rsidRPr="00DE59C3">
        <w:rPr>
          <w:sz w:val="22"/>
          <w:szCs w:val="22"/>
        </w:rPr>
        <w:t>późn</w:t>
      </w:r>
      <w:proofErr w:type="spellEnd"/>
      <w:r w:rsidRPr="00DE59C3">
        <w:rPr>
          <w:sz w:val="22"/>
          <w:szCs w:val="22"/>
        </w:rPr>
        <w:t xml:space="preserve">. zm. </w:t>
      </w:r>
      <w:r>
        <w:rPr>
          <w:sz w:val="22"/>
          <w:szCs w:val="22"/>
        </w:rPr>
        <w:t xml:space="preserve">z zastrzeżeniem ograniczeń, </w:t>
      </w:r>
      <w:r w:rsidRPr="00DE59C3">
        <w:rPr>
          <w:sz w:val="22"/>
          <w:szCs w:val="22"/>
        </w:rPr>
        <w:t>powstałych w wyniku rozprzestrzeniania się ASF na terenie Polski.</w:t>
      </w:r>
    </w:p>
    <w:p w14:paraId="1FBA15AB" w14:textId="77777777" w:rsidR="005843CE" w:rsidRPr="00DE59C3" w:rsidRDefault="005843CE" w:rsidP="005843CE">
      <w:pPr>
        <w:rPr>
          <w:b/>
          <w:sz w:val="22"/>
          <w:szCs w:val="22"/>
        </w:rPr>
      </w:pPr>
    </w:p>
    <w:p w14:paraId="40DE1351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4</w:t>
      </w:r>
    </w:p>
    <w:p w14:paraId="2297EE3B" w14:textId="77777777" w:rsidR="005843CE" w:rsidRPr="00DE59C3" w:rsidRDefault="005843CE" w:rsidP="005843CE">
      <w:pPr>
        <w:jc w:val="center"/>
        <w:rPr>
          <w:sz w:val="22"/>
          <w:szCs w:val="22"/>
        </w:rPr>
      </w:pPr>
    </w:p>
    <w:p w14:paraId="399B252D" w14:textId="77777777" w:rsidR="005843CE" w:rsidRDefault="005843CE" w:rsidP="005843CE">
      <w:pPr>
        <w:jc w:val="both"/>
        <w:rPr>
          <w:sz w:val="22"/>
          <w:szCs w:val="22"/>
        </w:rPr>
      </w:pPr>
      <w:r w:rsidRPr="00DE59C3">
        <w:rPr>
          <w:sz w:val="22"/>
          <w:szCs w:val="22"/>
        </w:rPr>
        <w:t>Sprzedający w sezonie łowieckim 202</w:t>
      </w:r>
      <w:r w:rsidR="00351AA0">
        <w:rPr>
          <w:sz w:val="22"/>
          <w:szCs w:val="22"/>
        </w:rPr>
        <w:t>6</w:t>
      </w:r>
      <w:r w:rsidRPr="00DE59C3">
        <w:rPr>
          <w:sz w:val="22"/>
          <w:szCs w:val="22"/>
        </w:rPr>
        <w:t>/202</w:t>
      </w:r>
      <w:r w:rsidR="00351AA0">
        <w:rPr>
          <w:sz w:val="22"/>
          <w:szCs w:val="22"/>
        </w:rPr>
        <w:t>7</w:t>
      </w:r>
      <w:r w:rsidRPr="00DE59C3">
        <w:rPr>
          <w:sz w:val="22"/>
          <w:szCs w:val="22"/>
        </w:rPr>
        <w:t xml:space="preserve"> zobowiązuje się do przeniesienia na Kupującego własności tusz </w:t>
      </w:r>
      <w:r>
        <w:rPr>
          <w:sz w:val="22"/>
          <w:szCs w:val="22"/>
        </w:rPr>
        <w:t>jelenia szlachetnego</w:t>
      </w:r>
      <w:r w:rsidRPr="00DE59C3">
        <w:rPr>
          <w:sz w:val="22"/>
          <w:szCs w:val="22"/>
        </w:rPr>
        <w:t xml:space="preserve"> wyszczególn</w:t>
      </w:r>
      <w:r>
        <w:rPr>
          <w:sz w:val="22"/>
          <w:szCs w:val="22"/>
        </w:rPr>
        <w:t>ionej w § 3, pozyskanej w obwodzie</w:t>
      </w:r>
      <w:r w:rsidRPr="00DE59C3">
        <w:rPr>
          <w:sz w:val="22"/>
          <w:szCs w:val="22"/>
        </w:rPr>
        <w:t xml:space="preserve"> łowieckim określonym w § 2 z wyjątkiem sprzedaży bezpośredniej oraz tusz</w:t>
      </w:r>
      <w:r w:rsidRPr="00DE59C3">
        <w:rPr>
          <w:b/>
          <w:sz w:val="22"/>
          <w:szCs w:val="22"/>
        </w:rPr>
        <w:t xml:space="preserve"> </w:t>
      </w:r>
      <w:r w:rsidRPr="00DE59C3">
        <w:rPr>
          <w:sz w:val="22"/>
          <w:szCs w:val="22"/>
        </w:rPr>
        <w:t>pobieranych na użytek własny przez myśliwych polujących na terenie obwodu łowieckiego nr 10</w:t>
      </w:r>
      <w:r>
        <w:rPr>
          <w:sz w:val="22"/>
          <w:szCs w:val="22"/>
        </w:rPr>
        <w:t>5 i 106</w:t>
      </w:r>
      <w:r w:rsidRPr="00DE59C3">
        <w:rPr>
          <w:sz w:val="22"/>
          <w:szCs w:val="22"/>
        </w:rPr>
        <w:t xml:space="preserve"> Nadleśnictwa </w:t>
      </w:r>
      <w:r>
        <w:rPr>
          <w:sz w:val="22"/>
          <w:szCs w:val="22"/>
        </w:rPr>
        <w:t>Torzym</w:t>
      </w:r>
      <w:r w:rsidRPr="00DE59C3">
        <w:rPr>
          <w:sz w:val="22"/>
          <w:szCs w:val="22"/>
        </w:rPr>
        <w:t>.</w:t>
      </w:r>
    </w:p>
    <w:p w14:paraId="0FEDFDBA" w14:textId="77777777" w:rsidR="005843CE" w:rsidRDefault="005843CE" w:rsidP="005843CE">
      <w:pPr>
        <w:jc w:val="both"/>
        <w:rPr>
          <w:sz w:val="22"/>
          <w:szCs w:val="22"/>
        </w:rPr>
      </w:pPr>
    </w:p>
    <w:p w14:paraId="382B7BE6" w14:textId="77777777" w:rsidR="005843CE" w:rsidRPr="00DE59C3" w:rsidRDefault="005843CE" w:rsidP="005843CE">
      <w:pPr>
        <w:spacing w:line="276" w:lineRule="auto"/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5</w:t>
      </w:r>
    </w:p>
    <w:p w14:paraId="773CEA49" w14:textId="77777777" w:rsidR="005843CE" w:rsidRPr="00DE59C3" w:rsidRDefault="005843CE" w:rsidP="005843CE">
      <w:pPr>
        <w:spacing w:line="276" w:lineRule="auto"/>
        <w:jc w:val="center"/>
        <w:rPr>
          <w:b/>
          <w:sz w:val="22"/>
          <w:szCs w:val="22"/>
        </w:rPr>
      </w:pPr>
    </w:p>
    <w:p w14:paraId="76F4FA83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W dniu zawarcia umowy</w:t>
      </w:r>
      <w:r>
        <w:rPr>
          <w:sz w:val="22"/>
          <w:szCs w:val="22"/>
        </w:rPr>
        <w:t>,</w:t>
      </w:r>
      <w:r w:rsidRPr="00DE59C3">
        <w:rPr>
          <w:sz w:val="22"/>
          <w:szCs w:val="22"/>
        </w:rPr>
        <w:t xml:space="preserve"> a później wraz z rozpoczęciem okresu polowań na określony w § 3 gatunek zwierzyny, Kupujący będzie przekazywał </w:t>
      </w:r>
      <w:r>
        <w:rPr>
          <w:sz w:val="22"/>
          <w:szCs w:val="22"/>
        </w:rPr>
        <w:t xml:space="preserve">Sprzedającemu </w:t>
      </w:r>
      <w:r w:rsidRPr="00DE59C3">
        <w:rPr>
          <w:sz w:val="22"/>
          <w:szCs w:val="22"/>
        </w:rPr>
        <w:t xml:space="preserve">obowiązujące ceny netto skupu tusz dla I klasy jakości, z założeniem, iż cena tusz II kl. </w:t>
      </w:r>
      <w:r>
        <w:rPr>
          <w:sz w:val="22"/>
          <w:szCs w:val="22"/>
        </w:rPr>
        <w:t>j</w:t>
      </w:r>
      <w:r w:rsidRPr="00DE59C3">
        <w:rPr>
          <w:sz w:val="22"/>
          <w:szCs w:val="22"/>
        </w:rPr>
        <w:t>akości stanowić będzie 80% ceny tusz I kl. jakości, a cena tusz poza normą (PN) stanowić</w:t>
      </w:r>
      <w:r>
        <w:rPr>
          <w:sz w:val="22"/>
          <w:szCs w:val="22"/>
        </w:rPr>
        <w:t xml:space="preserve"> będzie 80% ceny tusz w II kl. j</w:t>
      </w:r>
      <w:r w:rsidRPr="00DE59C3">
        <w:rPr>
          <w:sz w:val="22"/>
          <w:szCs w:val="22"/>
        </w:rPr>
        <w:t>akości.</w:t>
      </w:r>
      <w:r>
        <w:rPr>
          <w:sz w:val="22"/>
          <w:szCs w:val="22"/>
        </w:rPr>
        <w:t xml:space="preserve"> </w:t>
      </w:r>
    </w:p>
    <w:p w14:paraId="2F3B6781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 xml:space="preserve">Klasyfikacja jakości tusz wyszczególnionych w §3 w oparciu o PKWiU oraz dokumentowanie ich przepływu przez punkt skupu Kupującego, odbywać się będzie staraniem Kupującego </w:t>
      </w:r>
      <w:r w:rsidRPr="00833CF3">
        <w:rPr>
          <w:sz w:val="22"/>
          <w:szCs w:val="22"/>
        </w:rPr>
        <w:br/>
        <w:t xml:space="preserve">w obecności przedstawiciela Sprzedającego, zgodnie z obowiązującymi w tym zakresie przepisami. </w:t>
      </w:r>
    </w:p>
    <w:p w14:paraId="14FE99B5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lastRenderedPageBreak/>
        <w:t>Punkt skupu nie później niż 14 dni po zawarciu umowy, dostarczony będzie oraz podłączony do niezbędnej infrastruktury staraniem i kosztem Kupującego we wskazanym przez Sprzedającego miejscu na terenie obwodu łowieckiego nr 105 i/lub 106.</w:t>
      </w:r>
    </w:p>
    <w:p w14:paraId="065B6011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Na czas trwania umowy, Kupujący udostępnia Sprzedającemu kontener chłodniczy na potrzeby prowadzenia sprzedaży bezpośredniej przez Nadleśnictw</w:t>
      </w:r>
      <w:r>
        <w:rPr>
          <w:sz w:val="22"/>
          <w:szCs w:val="22"/>
        </w:rPr>
        <w:t>o</w:t>
      </w:r>
      <w:r w:rsidRPr="00833CF3">
        <w:rPr>
          <w:sz w:val="22"/>
          <w:szCs w:val="22"/>
        </w:rPr>
        <w:t xml:space="preserve"> Torzym.</w:t>
      </w:r>
    </w:p>
    <w:p w14:paraId="7A811F33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 xml:space="preserve">Kupujący zobowiązuje się przekazywać do Sprzedającego, wiadomość e-mail za pośrednictwem poczty elektronicznej, na adresy: </w:t>
      </w:r>
      <w:hyperlink r:id="rId7" w:history="1">
        <w:r w:rsidRPr="00833CF3">
          <w:rPr>
            <w:rStyle w:val="Hipercze"/>
            <w:sz w:val="22"/>
            <w:szCs w:val="22"/>
          </w:rPr>
          <w:t>torzym@zielonagora.lasy.gov.pl</w:t>
        </w:r>
      </w:hyperlink>
      <w:r w:rsidRPr="00833CF3">
        <w:rPr>
          <w:sz w:val="22"/>
          <w:szCs w:val="22"/>
        </w:rPr>
        <w:t xml:space="preserve"> oraz </w:t>
      </w:r>
      <w:hyperlink r:id="rId8" w:history="1">
        <w:r w:rsidR="00343616" w:rsidRPr="00F62866">
          <w:rPr>
            <w:rStyle w:val="Hipercze"/>
            <w:sz w:val="22"/>
            <w:szCs w:val="22"/>
          </w:rPr>
          <w:t>kinga.adamska@zielonagora.lasy.gov.pl</w:t>
        </w:r>
      </w:hyperlink>
      <w:r w:rsidRPr="00833CF3">
        <w:rPr>
          <w:sz w:val="22"/>
          <w:szCs w:val="22"/>
        </w:rPr>
        <w:t xml:space="preserve"> cenę jednostkową kg tuszy netto, zwierzyny na którą w danym czasie trwa sezon łowiecki, na podstawie której możliwe będzie prowadzenie sprzedaży w cenach aktualnych na rynku.</w:t>
      </w:r>
    </w:p>
    <w:p w14:paraId="4696DC1E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Brak przekazania wiadomości opisanej w § 5 ust. 5, skutkuje przyjęciem wartości z ostatniej otrzymanej informacji lub w przypadku gdy ceny rynkowe ulegną zwiększeniu, przyjęciem wartości kilograma tusz ustalonej do sprzedaży bezpośredniej w Nadleśnictwie Torzym, bez możliwości jej wstecznej negocjacji.</w:t>
      </w:r>
    </w:p>
    <w:p w14:paraId="248736A7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Za pierwszą wartość kilograma tusz netto, przyjmuje się wartości otrzymane przy złożeniu oferty na zakup tusz jeleni, pozyskanych w sezonie 202</w:t>
      </w:r>
      <w:r w:rsidR="00351AA0">
        <w:rPr>
          <w:sz w:val="22"/>
          <w:szCs w:val="22"/>
        </w:rPr>
        <w:t>6/2027</w:t>
      </w:r>
      <w:r w:rsidRPr="00833CF3">
        <w:rPr>
          <w:sz w:val="22"/>
          <w:szCs w:val="22"/>
        </w:rPr>
        <w:t>, otrzymanej w ramach postępowania przetargowego i obowiązywać będą do dnia otrzymania kolejnej wiadomości z wartościami kilograma tusz netto.</w:t>
      </w:r>
    </w:p>
    <w:p w14:paraId="724870A4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Rozliczenia za sprzedane tusze, dokonywane będą za pomocą faktur wystawionych na podstawie dokumentów stwierdzających przyjęcie tuszy do punktu skupu.</w:t>
      </w:r>
    </w:p>
    <w:p w14:paraId="60164AD2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Do cen netto, doliczany będzie podatek VAT według stawki obowiązującej w dacie wystawienia faktury.</w:t>
      </w:r>
    </w:p>
    <w:p w14:paraId="5241553F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Strony ustalają termin zapłaty do 30 dni od daty wystawienia faktury, przelewem na rachunek Sprzedającego. Za dotrzymanie terminu zapłaty uważa się uznanie wpływu środków na rachunek bankowy nadleśnictwa.</w:t>
      </w:r>
    </w:p>
    <w:p w14:paraId="2F702E80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W przypadku przekroczenia terminu płatności określonego w fakturze, Sprzedający będzie naliczał odsetki ustawowe za opóźnienie w transakcjach handlowych oraz równowartość kwoty w EURO, zgodnie z ustawą z dnia 8 marca 2013 r. o przeciwdziałaniu nadmiernym opóźnieniom w transakcjach handlowych (Dz. U.2023, poz. 711, ze zm.).</w:t>
      </w:r>
    </w:p>
    <w:p w14:paraId="7DB4AB74" w14:textId="77777777" w:rsidR="005843CE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 xml:space="preserve">Celem zabezpieczenia należytego wykonania umowy Kupujący wniósł zabezpieczenie </w:t>
      </w:r>
      <w:r w:rsidRPr="00833CF3">
        <w:rPr>
          <w:sz w:val="22"/>
          <w:szCs w:val="22"/>
        </w:rPr>
        <w:br/>
        <w:t xml:space="preserve">w wysokości 5 000 złotych (słownie: pięć tysięcy złotych) na konto Sprzedającego, </w:t>
      </w:r>
      <w:r w:rsidRPr="00833CF3">
        <w:rPr>
          <w:sz w:val="22"/>
          <w:szCs w:val="22"/>
        </w:rPr>
        <w:br/>
        <w:t>z którego nadleśnictwo może dokonywać spłaty powstałych należności z tytułu braku zachowania terminu ustalonego § 5 ust. 10 wraz z zachowaniem § 5 ust. 11 w tym kary ustalonej</w:t>
      </w:r>
      <w:r>
        <w:rPr>
          <w:sz w:val="22"/>
          <w:szCs w:val="22"/>
        </w:rPr>
        <w:t xml:space="preserve"> w</w:t>
      </w:r>
      <w:r w:rsidRPr="00833CF3">
        <w:rPr>
          <w:sz w:val="22"/>
          <w:szCs w:val="22"/>
        </w:rPr>
        <w:t xml:space="preserve"> § 9 ust. 1 oraz pokrycie kosztów wymienionych w § 6 ust. 2</w:t>
      </w:r>
    </w:p>
    <w:p w14:paraId="172281DF" w14:textId="77777777" w:rsidR="005843CE" w:rsidRPr="00833CF3" w:rsidRDefault="005843CE" w:rsidP="005843CE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833CF3">
        <w:rPr>
          <w:sz w:val="22"/>
          <w:szCs w:val="22"/>
        </w:rPr>
        <w:t>Sprzedający zwraca zabezpieczenie w terminie 45 dni od dnia upływu końcowego terminu obowiązywania umowy i uznania jej przez Sprze</w:t>
      </w:r>
      <w:r>
        <w:rPr>
          <w:sz w:val="22"/>
          <w:szCs w:val="22"/>
        </w:rPr>
        <w:t xml:space="preserve">dającego za należycie wykonaną </w:t>
      </w:r>
      <w:r w:rsidRPr="00833CF3">
        <w:rPr>
          <w:sz w:val="22"/>
          <w:szCs w:val="22"/>
        </w:rPr>
        <w:t>z zastrzeżeniem § 9.</w:t>
      </w:r>
    </w:p>
    <w:p w14:paraId="21DCFDE3" w14:textId="77777777" w:rsidR="005843CE" w:rsidRDefault="005843CE" w:rsidP="005843CE">
      <w:pPr>
        <w:ind w:left="720"/>
        <w:jc w:val="both"/>
        <w:rPr>
          <w:sz w:val="22"/>
          <w:szCs w:val="22"/>
        </w:rPr>
      </w:pPr>
    </w:p>
    <w:p w14:paraId="3604B7F2" w14:textId="77777777" w:rsidR="005843CE" w:rsidRPr="00DE59C3" w:rsidRDefault="005843CE" w:rsidP="005843CE">
      <w:pPr>
        <w:jc w:val="both"/>
        <w:rPr>
          <w:sz w:val="22"/>
          <w:szCs w:val="22"/>
        </w:rPr>
      </w:pPr>
    </w:p>
    <w:p w14:paraId="6E118784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6</w:t>
      </w:r>
    </w:p>
    <w:p w14:paraId="3188D388" w14:textId="77777777" w:rsidR="005843CE" w:rsidRPr="00DE59C3" w:rsidRDefault="005843CE" w:rsidP="005843CE">
      <w:pPr>
        <w:ind w:left="720"/>
        <w:jc w:val="both"/>
        <w:rPr>
          <w:sz w:val="22"/>
          <w:szCs w:val="22"/>
        </w:rPr>
      </w:pPr>
    </w:p>
    <w:p w14:paraId="6927D68E" w14:textId="77777777" w:rsidR="005843CE" w:rsidRPr="00DE59C3" w:rsidRDefault="005843CE" w:rsidP="005843C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Kupujący zobowiązuje się do:</w:t>
      </w:r>
    </w:p>
    <w:p w14:paraId="385EF0BC" w14:textId="77777777" w:rsidR="005843CE" w:rsidRPr="00DE59C3" w:rsidRDefault="005843CE" w:rsidP="005843CE">
      <w:pPr>
        <w:numPr>
          <w:ilvl w:val="0"/>
          <w:numId w:val="2"/>
        </w:numPr>
        <w:ind w:left="0" w:firstLine="142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odbioru od Sprzedającego tusz zwierząt łownych określonych w § 3 w skórze,</w:t>
      </w:r>
    </w:p>
    <w:p w14:paraId="2D462C66" w14:textId="77777777" w:rsidR="005843CE" w:rsidRPr="00DE59C3" w:rsidRDefault="005843CE" w:rsidP="005843CE">
      <w:pPr>
        <w:numPr>
          <w:ilvl w:val="0"/>
          <w:numId w:val="2"/>
        </w:numPr>
        <w:ind w:left="0" w:firstLine="142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utrzymywania i prowadzenia na własny koszt punktu skupu w okresie obowiązywania umowy,</w:t>
      </w:r>
    </w:p>
    <w:p w14:paraId="7821FF32" w14:textId="77777777" w:rsidR="005843CE" w:rsidRPr="00DE59C3" w:rsidRDefault="005843CE" w:rsidP="005843CE">
      <w:pPr>
        <w:numPr>
          <w:ilvl w:val="0"/>
          <w:numId w:val="2"/>
        </w:numPr>
        <w:ind w:left="0" w:firstLine="142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terminowej regulacji powstałych należności.</w:t>
      </w:r>
    </w:p>
    <w:p w14:paraId="4B481F91" w14:textId="77777777" w:rsidR="005843CE" w:rsidRPr="00A00A8F" w:rsidRDefault="005843CE" w:rsidP="005843C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A00A8F">
        <w:rPr>
          <w:sz w:val="22"/>
          <w:szCs w:val="22"/>
        </w:rPr>
        <w:t>Nieprzyjęte z przyczyn leżących po stronie Kupującego tusze, Sprzedający może sprzedać innemu nabywcy a ewentualne koszty powstałe z tego tytułu (transport, obniżenie jakości, niższa cena) pokryje kupujący jako należne Sprzedającemu odszkodowanie i inne</w:t>
      </w:r>
      <w:r>
        <w:rPr>
          <w:sz w:val="22"/>
          <w:szCs w:val="22"/>
        </w:rPr>
        <w:t xml:space="preserve"> koszty</w:t>
      </w:r>
      <w:r w:rsidRPr="00A00A8F">
        <w:rPr>
          <w:sz w:val="22"/>
          <w:szCs w:val="22"/>
        </w:rPr>
        <w:t>.</w:t>
      </w:r>
    </w:p>
    <w:p w14:paraId="28EFE800" w14:textId="77777777" w:rsidR="005843CE" w:rsidRPr="00DE59C3" w:rsidRDefault="005843CE" w:rsidP="005843CE">
      <w:pPr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Dowodami odbioru (przyjęcia) tusz będą dokumenty stwierdzające przyjęcie tusz do punktu skupu, zgodnie z wymogami zawartymi w rozporządzeniach wykonawczych do ustawy z dnia 13 października 1995 r. – Prawo Łowieckie.</w:t>
      </w:r>
    </w:p>
    <w:p w14:paraId="16A4182D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7</w:t>
      </w:r>
    </w:p>
    <w:p w14:paraId="30403776" w14:textId="77777777" w:rsidR="005843CE" w:rsidRPr="00DE59C3" w:rsidRDefault="005843CE" w:rsidP="005843CE">
      <w:pPr>
        <w:rPr>
          <w:b/>
          <w:sz w:val="22"/>
          <w:szCs w:val="22"/>
        </w:rPr>
      </w:pPr>
    </w:p>
    <w:p w14:paraId="2A9C7DCA" w14:textId="77777777" w:rsidR="005843CE" w:rsidRPr="00DE59C3" w:rsidRDefault="005843CE" w:rsidP="005843CE">
      <w:pPr>
        <w:jc w:val="both"/>
        <w:rPr>
          <w:sz w:val="22"/>
          <w:szCs w:val="22"/>
        </w:rPr>
      </w:pPr>
      <w:r w:rsidRPr="00D608A7">
        <w:rPr>
          <w:b/>
          <w:sz w:val="22"/>
          <w:szCs w:val="22"/>
        </w:rPr>
        <w:t>Orientacyjna</w:t>
      </w:r>
      <w:r w:rsidRPr="00DE59C3">
        <w:rPr>
          <w:sz w:val="22"/>
          <w:szCs w:val="22"/>
        </w:rPr>
        <w:t xml:space="preserve"> wielkość mas tusz </w:t>
      </w:r>
      <w:r>
        <w:rPr>
          <w:sz w:val="22"/>
          <w:szCs w:val="22"/>
        </w:rPr>
        <w:t xml:space="preserve">jeleni </w:t>
      </w:r>
      <w:r w:rsidRPr="00DE59C3">
        <w:rPr>
          <w:sz w:val="22"/>
          <w:szCs w:val="22"/>
        </w:rPr>
        <w:t>do pozyskania w sezonie łowieckim 202</w:t>
      </w:r>
      <w:r w:rsidR="00351AA0">
        <w:rPr>
          <w:sz w:val="22"/>
          <w:szCs w:val="22"/>
        </w:rPr>
        <w:t>6</w:t>
      </w:r>
      <w:r w:rsidRPr="00DE59C3">
        <w:rPr>
          <w:sz w:val="22"/>
          <w:szCs w:val="22"/>
        </w:rPr>
        <w:t>/202</w:t>
      </w:r>
      <w:r w:rsidR="00351AA0">
        <w:rPr>
          <w:sz w:val="22"/>
          <w:szCs w:val="22"/>
        </w:rPr>
        <w:t>7</w:t>
      </w:r>
      <w:r w:rsidRPr="00DE59C3">
        <w:rPr>
          <w:sz w:val="22"/>
          <w:szCs w:val="22"/>
        </w:rPr>
        <w:t xml:space="preserve"> wynosi około </w:t>
      </w:r>
      <w:r w:rsidR="00351AA0">
        <w:rPr>
          <w:sz w:val="22"/>
          <w:szCs w:val="22"/>
        </w:rPr>
        <w:t>3</w:t>
      </w:r>
      <w:r w:rsidR="00343616">
        <w:rPr>
          <w:sz w:val="22"/>
          <w:szCs w:val="22"/>
        </w:rPr>
        <w:t>100</w:t>
      </w:r>
      <w:r>
        <w:rPr>
          <w:sz w:val="22"/>
          <w:szCs w:val="22"/>
        </w:rPr>
        <w:t xml:space="preserve"> kg</w:t>
      </w:r>
      <w:r w:rsidRPr="00DE59C3">
        <w:rPr>
          <w:sz w:val="22"/>
          <w:szCs w:val="22"/>
        </w:rPr>
        <w:t>. Sprzedający dopuszcza zmianę podanej wielkości mas bez podania przyczyny.</w:t>
      </w:r>
    </w:p>
    <w:p w14:paraId="509272A4" w14:textId="77777777" w:rsidR="005843CE" w:rsidRPr="00DE59C3" w:rsidRDefault="005843CE" w:rsidP="005843CE">
      <w:pPr>
        <w:rPr>
          <w:b/>
          <w:sz w:val="22"/>
          <w:szCs w:val="22"/>
        </w:rPr>
      </w:pPr>
    </w:p>
    <w:p w14:paraId="1D44E9A1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8</w:t>
      </w:r>
    </w:p>
    <w:p w14:paraId="77C3761D" w14:textId="77777777" w:rsidR="005843CE" w:rsidRPr="00DE59C3" w:rsidRDefault="005843CE" w:rsidP="005843CE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14:paraId="20973252" w14:textId="77777777" w:rsidR="005843CE" w:rsidRPr="00DE59C3" w:rsidRDefault="005843CE" w:rsidP="005843CE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Reklamacje co do jakości tusz, wynikające z istnienia wad możliwych do wykrycia w trakcie oględzin w punkcie skupu, Kupujący zgłaszać będzie nie później niż w ciągu 24 godz. </w:t>
      </w:r>
      <w:r>
        <w:rPr>
          <w:sz w:val="22"/>
          <w:szCs w:val="22"/>
        </w:rPr>
        <w:br/>
        <w:t>o</w:t>
      </w:r>
      <w:r w:rsidRPr="00DE59C3">
        <w:rPr>
          <w:sz w:val="22"/>
          <w:szCs w:val="22"/>
        </w:rPr>
        <w:t>d przyjęcia tuszy do punktu skupu, dostarczając do nadleśnictwa pisemne zgłoszenie, przy czym:</w:t>
      </w:r>
    </w:p>
    <w:p w14:paraId="637229F6" w14:textId="77777777" w:rsidR="005843CE" w:rsidRPr="00DE59C3" w:rsidRDefault="005843CE" w:rsidP="005843CE">
      <w:pPr>
        <w:numPr>
          <w:ilvl w:val="0"/>
          <w:numId w:val="5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lastRenderedPageBreak/>
        <w:t>Kupujący ma obowiązek zabezpieczenia tuszy przed zepsuciem do czasu przybycia przedstawiciela nadleśnictwa do punktu skupu. Tusza powinna być</w:t>
      </w:r>
      <w:r>
        <w:rPr>
          <w:sz w:val="22"/>
          <w:szCs w:val="22"/>
        </w:rPr>
        <w:t xml:space="preserve"> zaopatrzona w oryginalny znak;</w:t>
      </w:r>
    </w:p>
    <w:p w14:paraId="2DC0A8B8" w14:textId="77777777" w:rsidR="005843CE" w:rsidRPr="00DE59C3" w:rsidRDefault="005843CE" w:rsidP="005843CE">
      <w:pPr>
        <w:numPr>
          <w:ilvl w:val="0"/>
          <w:numId w:val="5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Termin przybycia przedstawiciela nadleśnictwa do punktu skupu ustala się na 24 godz. od czasu zgłoszenia reklamacji. W przypadku niestawienia się przedstawiciela nadleśnictwa w ciągu 24 godz. reklamację uznaje się za zasadną</w:t>
      </w:r>
      <w:r>
        <w:rPr>
          <w:sz w:val="22"/>
          <w:szCs w:val="22"/>
        </w:rPr>
        <w:t>;</w:t>
      </w:r>
      <w:r w:rsidRPr="00DE59C3">
        <w:rPr>
          <w:sz w:val="22"/>
          <w:szCs w:val="22"/>
        </w:rPr>
        <w:t xml:space="preserve"> </w:t>
      </w:r>
    </w:p>
    <w:p w14:paraId="53157954" w14:textId="77777777" w:rsidR="005843CE" w:rsidRPr="00DE59C3" w:rsidRDefault="005843CE" w:rsidP="005843CE">
      <w:pPr>
        <w:numPr>
          <w:ilvl w:val="0"/>
          <w:numId w:val="5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Z reklamacji sporządza się pisemny protokół w 2 egzemplarzach, po jednym dla każdej ze stron. </w:t>
      </w:r>
    </w:p>
    <w:p w14:paraId="79DC673A" w14:textId="77777777" w:rsidR="005843CE" w:rsidRPr="00DE59C3" w:rsidRDefault="005843CE" w:rsidP="005843CE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Pozostałe reklamacje, wynikające z innych wad niż te, o których mowa w ust. 1 (np. choroby wewnętrzne), Kupujący zgłaszać będzie do nadleśnictwa w terminie 21 dni od daty przyjęcia tusz do punktu skupu, załączając protokół oględzin (badania) tuszy przez uprawnionego lekarza weterynarii. W przypadku gdy nadleśnictwo nie zgłosi zastrzeżeń w terminie 7 dni od daty zgłoszenia reklamacji, reklamację uznaje się za zasadną.</w:t>
      </w:r>
    </w:p>
    <w:p w14:paraId="17710280" w14:textId="77777777" w:rsidR="005843CE" w:rsidRPr="00DE59C3" w:rsidRDefault="005843CE" w:rsidP="005843CE">
      <w:pPr>
        <w:ind w:left="720"/>
        <w:rPr>
          <w:sz w:val="22"/>
          <w:szCs w:val="22"/>
        </w:rPr>
      </w:pPr>
    </w:p>
    <w:p w14:paraId="6579A7AA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9</w:t>
      </w:r>
    </w:p>
    <w:p w14:paraId="07220352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</w:p>
    <w:p w14:paraId="3EE61D1B" w14:textId="77777777" w:rsidR="005843CE" w:rsidRPr="00DE59C3" w:rsidRDefault="005843CE" w:rsidP="005843CE">
      <w:pPr>
        <w:numPr>
          <w:ilvl w:val="0"/>
          <w:numId w:val="6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W przypadku odstąpienia od umowy z przyczyny leżącej po stronie Kupującego, Kupujący zapłaci Sprzedającemu karę umowną w wysokości </w:t>
      </w:r>
      <w:r>
        <w:rPr>
          <w:sz w:val="22"/>
          <w:szCs w:val="22"/>
        </w:rPr>
        <w:t>2</w:t>
      </w:r>
      <w:r w:rsidRPr="00DE59C3">
        <w:rPr>
          <w:sz w:val="22"/>
          <w:szCs w:val="22"/>
        </w:rPr>
        <w:t>0</w:t>
      </w:r>
      <w:r>
        <w:rPr>
          <w:sz w:val="22"/>
          <w:szCs w:val="22"/>
        </w:rPr>
        <w:t> </w:t>
      </w:r>
      <w:r w:rsidRPr="00DE59C3">
        <w:rPr>
          <w:sz w:val="22"/>
          <w:szCs w:val="22"/>
        </w:rPr>
        <w:t>000</w:t>
      </w:r>
      <w:r>
        <w:rPr>
          <w:sz w:val="22"/>
          <w:szCs w:val="22"/>
        </w:rPr>
        <w:t>,00 złotych (</w:t>
      </w:r>
      <w:r w:rsidRPr="00DE59C3">
        <w:rPr>
          <w:sz w:val="22"/>
          <w:szCs w:val="22"/>
        </w:rPr>
        <w:t xml:space="preserve">słownie: </w:t>
      </w:r>
      <w:r>
        <w:rPr>
          <w:sz w:val="22"/>
          <w:szCs w:val="22"/>
        </w:rPr>
        <w:t>dwadzieścia</w:t>
      </w:r>
      <w:r w:rsidRPr="00DE59C3">
        <w:rPr>
          <w:sz w:val="22"/>
          <w:szCs w:val="22"/>
        </w:rPr>
        <w:t xml:space="preserve"> tysięcy złotych). Nie narusza to uprawnienia Nadleśnictwa do dochodzenia odszkodowania w pełnej wysokości</w:t>
      </w:r>
      <w:r>
        <w:rPr>
          <w:sz w:val="22"/>
          <w:szCs w:val="22"/>
        </w:rPr>
        <w:t>, ponad zapłaconą karę umowną.</w:t>
      </w:r>
    </w:p>
    <w:p w14:paraId="1CF7771E" w14:textId="77777777" w:rsidR="005843CE" w:rsidRPr="00DE59C3" w:rsidRDefault="005843CE" w:rsidP="005843CE">
      <w:pPr>
        <w:numPr>
          <w:ilvl w:val="0"/>
          <w:numId w:val="6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Strony są zwolnione z odpowiedzialności za niewykonanie umowy w części lub całości, jeżeli powodem tego było zdarzenie lub czynnik zewnętrzny niezależny od obu stron, dotyczący przedmiotu niniejszej umowy, którego wystąpienia nie można było przewidzieć.</w:t>
      </w:r>
    </w:p>
    <w:p w14:paraId="5CA1795C" w14:textId="77777777" w:rsidR="005843CE" w:rsidRPr="00DE59C3" w:rsidRDefault="005843CE" w:rsidP="005843CE">
      <w:pPr>
        <w:numPr>
          <w:ilvl w:val="0"/>
          <w:numId w:val="6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W razie wystąpienia czynnika o którym mowa w ust 2. Strony niezwłocznie porozumieją się celem podjęcia decyzji odnośnie dalszej realizacji umowy.</w:t>
      </w:r>
    </w:p>
    <w:p w14:paraId="39B9B8DB" w14:textId="77777777" w:rsidR="005843CE" w:rsidRDefault="005843CE" w:rsidP="005843CE">
      <w:pPr>
        <w:jc w:val="center"/>
        <w:rPr>
          <w:b/>
          <w:sz w:val="22"/>
          <w:szCs w:val="22"/>
        </w:rPr>
      </w:pPr>
    </w:p>
    <w:p w14:paraId="24F57BC2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10</w:t>
      </w:r>
    </w:p>
    <w:p w14:paraId="78997EEA" w14:textId="77777777" w:rsidR="005843CE" w:rsidRPr="00DE59C3" w:rsidRDefault="005843CE" w:rsidP="005843CE">
      <w:pPr>
        <w:jc w:val="both"/>
        <w:rPr>
          <w:b/>
          <w:sz w:val="22"/>
          <w:szCs w:val="22"/>
        </w:rPr>
      </w:pPr>
    </w:p>
    <w:p w14:paraId="33A6D51D" w14:textId="77777777" w:rsidR="005843CE" w:rsidRPr="00DE59C3" w:rsidRDefault="005843CE" w:rsidP="005843CE">
      <w:pPr>
        <w:numPr>
          <w:ilvl w:val="0"/>
          <w:numId w:val="7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>Zmiany umowy wymagają formy pisemnej w postaci aneksu, pod rygorem nieważności.</w:t>
      </w:r>
    </w:p>
    <w:p w14:paraId="224A87FD" w14:textId="77777777" w:rsidR="005843CE" w:rsidRDefault="005843CE" w:rsidP="005843CE">
      <w:pPr>
        <w:numPr>
          <w:ilvl w:val="0"/>
          <w:numId w:val="7"/>
        </w:numPr>
        <w:ind w:left="0"/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Niniejszą </w:t>
      </w:r>
      <w:r w:rsidRPr="00664895">
        <w:rPr>
          <w:rStyle w:val="Uwydatnienie"/>
        </w:rPr>
        <w:t>Umowę sporządzono w postaci elektronicznej</w:t>
      </w:r>
      <w:r w:rsidRPr="00664895">
        <w:t xml:space="preserve"> z użyciem kwalifikowanych podpisów elektronicznych</w:t>
      </w:r>
      <w:r>
        <w:t>.</w:t>
      </w:r>
    </w:p>
    <w:p w14:paraId="204FAF35" w14:textId="77777777" w:rsidR="005843CE" w:rsidRPr="00DE59C3" w:rsidRDefault="005843CE" w:rsidP="005843CE">
      <w:pPr>
        <w:numPr>
          <w:ilvl w:val="0"/>
          <w:numId w:val="7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W razie sporu pomiędzy stronami umowy sądem miejscowo właściwym do rozpoznania sporu będzie sąd w Zielonej Górze.</w:t>
      </w:r>
    </w:p>
    <w:p w14:paraId="2C0143DF" w14:textId="77777777" w:rsidR="005843CE" w:rsidRPr="00DE59C3" w:rsidRDefault="005843CE" w:rsidP="005843CE">
      <w:pPr>
        <w:jc w:val="center"/>
        <w:rPr>
          <w:sz w:val="22"/>
          <w:szCs w:val="22"/>
        </w:rPr>
      </w:pPr>
    </w:p>
    <w:p w14:paraId="47957DA8" w14:textId="77777777" w:rsidR="005843CE" w:rsidRDefault="005843CE" w:rsidP="005843CE">
      <w:pPr>
        <w:jc w:val="center"/>
        <w:rPr>
          <w:b/>
          <w:sz w:val="22"/>
          <w:szCs w:val="22"/>
        </w:rPr>
      </w:pPr>
      <w:r w:rsidRPr="00DE59C3">
        <w:rPr>
          <w:b/>
          <w:sz w:val="22"/>
          <w:szCs w:val="22"/>
        </w:rPr>
        <w:t>§ 11</w:t>
      </w:r>
    </w:p>
    <w:p w14:paraId="4D025FFC" w14:textId="77777777" w:rsidR="005843CE" w:rsidRPr="00DE59C3" w:rsidRDefault="005843CE" w:rsidP="005843CE">
      <w:pPr>
        <w:jc w:val="center"/>
        <w:rPr>
          <w:b/>
          <w:sz w:val="22"/>
          <w:szCs w:val="22"/>
        </w:rPr>
      </w:pPr>
    </w:p>
    <w:p w14:paraId="6F292B19" w14:textId="77777777" w:rsidR="005843CE" w:rsidRPr="00DE59C3" w:rsidRDefault="005843CE" w:rsidP="005843CE">
      <w:pPr>
        <w:jc w:val="both"/>
        <w:rPr>
          <w:sz w:val="22"/>
          <w:szCs w:val="22"/>
        </w:rPr>
      </w:pPr>
      <w:r w:rsidRPr="00DE59C3">
        <w:rPr>
          <w:sz w:val="22"/>
          <w:szCs w:val="22"/>
        </w:rPr>
        <w:t xml:space="preserve">W sprawach nie unormowanych niniejszą umową mają zastosowanie przepisy Kodeksu Cywilnego, ustawy z dnia 8 marca 2013r. </w:t>
      </w:r>
      <w:r>
        <w:rPr>
          <w:sz w:val="22"/>
          <w:szCs w:val="22"/>
        </w:rPr>
        <w:t xml:space="preserve">przeciwdziałaniu nadmiernym opóźnieniom </w:t>
      </w:r>
      <w:r w:rsidRPr="00DE59C3">
        <w:rPr>
          <w:sz w:val="22"/>
          <w:szCs w:val="22"/>
        </w:rPr>
        <w:t>w transakcjach handlowych oraz ustawy i ro</w:t>
      </w:r>
      <w:r>
        <w:rPr>
          <w:sz w:val="22"/>
          <w:szCs w:val="22"/>
        </w:rPr>
        <w:t xml:space="preserve">zporządzenia właściwe rzeczowo </w:t>
      </w:r>
      <w:r w:rsidRPr="00DE59C3">
        <w:rPr>
          <w:sz w:val="22"/>
          <w:szCs w:val="22"/>
        </w:rPr>
        <w:t>w przedmiocie obrotu tuszami zwierząt łownych.</w:t>
      </w:r>
    </w:p>
    <w:p w14:paraId="19675525" w14:textId="77777777" w:rsidR="005843CE" w:rsidRDefault="005843CE" w:rsidP="005843CE">
      <w:pPr>
        <w:ind w:left="644"/>
        <w:jc w:val="both"/>
        <w:rPr>
          <w:sz w:val="22"/>
          <w:szCs w:val="22"/>
        </w:rPr>
      </w:pPr>
    </w:p>
    <w:p w14:paraId="2C3A380C" w14:textId="77777777" w:rsidR="005843CE" w:rsidRDefault="005843CE" w:rsidP="005843CE">
      <w:pPr>
        <w:spacing w:line="276" w:lineRule="auto"/>
        <w:jc w:val="both"/>
        <w:rPr>
          <w:sz w:val="22"/>
          <w:szCs w:val="22"/>
        </w:rPr>
      </w:pPr>
    </w:p>
    <w:p w14:paraId="5084E266" w14:textId="77777777" w:rsidR="005843CE" w:rsidRPr="00DE59C3" w:rsidRDefault="005843CE" w:rsidP="005843CE">
      <w:pPr>
        <w:spacing w:line="276" w:lineRule="auto"/>
        <w:ind w:left="644"/>
        <w:jc w:val="both"/>
        <w:rPr>
          <w:sz w:val="22"/>
          <w:szCs w:val="22"/>
        </w:rPr>
      </w:pPr>
    </w:p>
    <w:p w14:paraId="14EE4C2F" w14:textId="77777777" w:rsidR="005843CE" w:rsidRPr="00DE59C3" w:rsidRDefault="005843CE" w:rsidP="005843CE">
      <w:pPr>
        <w:spacing w:line="276" w:lineRule="auto"/>
        <w:jc w:val="center"/>
        <w:rPr>
          <w:sz w:val="22"/>
          <w:szCs w:val="22"/>
          <w:u w:val="single"/>
        </w:rPr>
      </w:pPr>
      <w:r w:rsidRPr="00DE59C3">
        <w:rPr>
          <w:sz w:val="22"/>
          <w:szCs w:val="22"/>
          <w:u w:val="single"/>
        </w:rPr>
        <w:t>Podpisy stron:</w:t>
      </w:r>
    </w:p>
    <w:p w14:paraId="14ED547C" w14:textId="77777777" w:rsidR="005843CE" w:rsidRPr="00913137" w:rsidRDefault="005843CE" w:rsidP="005843CE">
      <w:pPr>
        <w:spacing w:before="360"/>
      </w:pPr>
      <w:r w:rsidRPr="00913137">
        <w:t>Sprzedający:</w:t>
      </w:r>
      <w:r w:rsidRPr="00913137">
        <w:tab/>
      </w:r>
      <w:r w:rsidRPr="00913137">
        <w:tab/>
      </w:r>
      <w:r w:rsidRPr="00913137">
        <w:tab/>
      </w:r>
      <w:r w:rsidRPr="00913137">
        <w:tab/>
      </w:r>
      <w:r w:rsidRPr="00913137">
        <w:tab/>
      </w:r>
      <w:r w:rsidRPr="00913137">
        <w:tab/>
      </w:r>
      <w:r w:rsidRPr="00913137">
        <w:tab/>
      </w:r>
      <w:r w:rsidRPr="00913137">
        <w:tab/>
        <w:t>Kupujący:</w:t>
      </w:r>
      <w:r w:rsidRPr="00913137">
        <w:br/>
      </w:r>
      <w:bookmarkStart w:id="0" w:name="ezdPracownikNazwa"/>
      <w:bookmarkEnd w:id="0"/>
      <w:r w:rsidRPr="00913137">
        <w:br/>
      </w:r>
      <w:bookmarkStart w:id="1" w:name="ezdPracownikStanowisko"/>
      <w:bookmarkEnd w:id="1"/>
      <w:r w:rsidRPr="00913137">
        <w:br/>
      </w:r>
      <w:bookmarkStart w:id="2" w:name="ezdPracownikAtrybut6"/>
      <w:bookmarkEnd w:id="2"/>
    </w:p>
    <w:p w14:paraId="6FCECF5E" w14:textId="77777777" w:rsidR="005843CE" w:rsidRPr="00913137" w:rsidRDefault="005843CE" w:rsidP="005843CE">
      <w:pPr>
        <w:spacing w:line="276" w:lineRule="auto"/>
      </w:pPr>
      <w:r w:rsidRPr="00913137">
        <w:t>...................................                                                                 ...................................</w:t>
      </w:r>
    </w:p>
    <w:p w14:paraId="6BF63D6F" w14:textId="77777777" w:rsidR="005843CE" w:rsidRPr="00816A12" w:rsidRDefault="005843CE" w:rsidP="005843CE">
      <w:pPr>
        <w:ind w:left="5387"/>
        <w:rPr>
          <w:rFonts w:ascii="Arial" w:hAnsi="Arial" w:cs="Arial"/>
          <w:sz w:val="16"/>
          <w:szCs w:val="16"/>
        </w:rPr>
      </w:pPr>
    </w:p>
    <w:p w14:paraId="609FC7EE" w14:textId="77777777" w:rsidR="00593B8A" w:rsidRDefault="00593B8A"/>
    <w:sectPr w:rsidR="00593B8A" w:rsidSect="009C2D4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DF5B" w14:textId="77777777" w:rsidR="00DB46B3" w:rsidRDefault="00DB46B3">
      <w:r>
        <w:separator/>
      </w:r>
    </w:p>
  </w:endnote>
  <w:endnote w:type="continuationSeparator" w:id="0">
    <w:p w14:paraId="67E4EFD8" w14:textId="77777777" w:rsidR="00DB46B3" w:rsidRDefault="00DB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BA78" w14:textId="77777777" w:rsidR="00000000" w:rsidRDefault="00A3140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67A46F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B5F" w14:textId="77777777" w:rsidR="00000000" w:rsidRDefault="00A3140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F5285">
      <w:rPr>
        <w:noProof/>
      </w:rPr>
      <w:t>3</w:t>
    </w:r>
    <w:r>
      <w:fldChar w:fldCharType="end"/>
    </w:r>
  </w:p>
  <w:p w14:paraId="77C950F8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DC09" w14:textId="77777777" w:rsidR="00000000" w:rsidRDefault="00A3140C" w:rsidP="00DF6F2F">
    <w:r>
      <w:rPr>
        <w:noProof/>
      </w:rPr>
      <w:drawing>
        <wp:inline distT="0" distB="0" distL="0" distR="0" wp14:anchorId="37EA31A7" wp14:editId="2E7F935C">
          <wp:extent cx="558800" cy="919243"/>
          <wp:effectExtent l="0" t="0" r="0" b="0"/>
          <wp:docPr id="9" name="Obraz 9" descr="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92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37D">
      <w:t xml:space="preserve">                </w:t>
    </w:r>
    <w:r>
      <w:t xml:space="preserve"> </w:t>
    </w:r>
    <w:r w:rsidRPr="0096737D">
      <w:t xml:space="preserve">          </w:t>
    </w:r>
    <w:r>
      <w:t xml:space="preserve"> </w:t>
    </w:r>
    <w:r w:rsidRPr="0096737D">
      <w:t xml:space="preserve">   </w:t>
    </w:r>
    <w:r>
      <w:t xml:space="preserve"> </w:t>
    </w:r>
    <w:r w:rsidRPr="0096737D">
      <w:t xml:space="preserve">        </w:t>
    </w:r>
    <w:r>
      <w:rPr>
        <w:rStyle w:val="LPzwykly"/>
      </w:rPr>
      <w:t xml:space="preserve">                                </w:t>
    </w:r>
    <w:r w:rsidRPr="0096737D">
      <w:t xml:space="preserve"> </w:t>
    </w:r>
    <w:r>
      <w:t xml:space="preserve">           </w:t>
    </w:r>
    <w:r w:rsidRPr="0096737D">
      <w:t xml:space="preserve">        </w:t>
    </w:r>
    <w:r>
      <w:t xml:space="preserve">                           </w:t>
    </w:r>
    <w:r w:rsidRPr="0096737D">
      <w:t xml:space="preserve">   </w:t>
    </w:r>
    <w:r>
      <w:rPr>
        <w:rFonts w:ascii="Arial" w:hAnsi="Arial" w:cs="Arial"/>
        <w:noProof/>
      </w:rPr>
      <w:drawing>
        <wp:inline distT="0" distB="0" distL="0" distR="0" wp14:anchorId="6F44F308" wp14:editId="432C661A">
          <wp:extent cx="546100" cy="937895"/>
          <wp:effectExtent l="0" t="0" r="6350" b="0"/>
          <wp:docPr id="2" name="Obraz 2" descr="C:\Users\Robert.Taryma\AppData\Local\Microsoft\Windows\INetCache\Content.Word\pefc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obert.Taryma\AppData\Local\Microsoft\Windows\INetCache\Content.Word\pefc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337CFD8B" w14:textId="77777777" w:rsidR="00000000" w:rsidRPr="00807343" w:rsidRDefault="00A3140C" w:rsidP="00DF6F2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55D860" wp14:editId="0D5AA80E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4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DA2D3" id="Line 1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5IOIQIAADc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D1797C9" w14:textId="77777777" w:rsidR="00000000" w:rsidRPr="007C6D53" w:rsidRDefault="00A3140C" w:rsidP="00913137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EDD802" wp14:editId="6484A409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B7B3C" w14:textId="77777777" w:rsidR="00000000" w:rsidRPr="00807343" w:rsidRDefault="00A3140C" w:rsidP="00DF6F2F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DD802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6" type="#_x0000_t202" style="position:absolute;margin-left:361.5pt;margin-top:3.7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56EB7B3C" w14:textId="77777777" w:rsidR="00000000" w:rsidRPr="00807343" w:rsidRDefault="00A3140C" w:rsidP="00DF6F2F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7C6D53">
      <w:rPr>
        <w:rFonts w:ascii="Arial" w:hAnsi="Arial" w:cs="Arial"/>
        <w:sz w:val="16"/>
        <w:szCs w:val="16"/>
      </w:rPr>
      <w:t xml:space="preserve">Nadleśnictwo </w:t>
    </w:r>
    <w:r w:rsidRPr="005652E2">
      <w:rPr>
        <w:rFonts w:ascii="Arial" w:hAnsi="Arial" w:cs="Arial"/>
        <w:sz w:val="16"/>
        <w:szCs w:val="16"/>
      </w:rPr>
      <w:t>Torzym, ul. Wodna 1, 66-235 Torzym</w:t>
    </w:r>
    <w:r w:rsidRPr="007C6D53">
      <w:rPr>
        <w:rFonts w:ascii="Arial" w:hAnsi="Arial" w:cs="Arial"/>
        <w:sz w:val="16"/>
        <w:szCs w:val="16"/>
      </w:rPr>
      <w:tab/>
    </w:r>
  </w:p>
  <w:p w14:paraId="6D26CF23" w14:textId="77777777" w:rsidR="00000000" w:rsidRPr="00E52AAD" w:rsidRDefault="00A3140C" w:rsidP="00913137">
    <w:pPr>
      <w:pStyle w:val="LPstopka"/>
    </w:pPr>
    <w:r w:rsidRPr="00E52AAD">
      <w:t xml:space="preserve">tel.: +48 </w:t>
    </w:r>
    <w:r>
      <w:t>68</w:t>
    </w:r>
    <w:r w:rsidRPr="00E52AAD">
      <w:t xml:space="preserve"> </w:t>
    </w:r>
    <w:r>
      <w:t>341-62-60</w:t>
    </w:r>
    <w:r w:rsidRPr="00E52AAD">
      <w:t xml:space="preserve">, fax: +48 </w:t>
    </w:r>
    <w:r>
      <w:t>68</w:t>
    </w:r>
    <w:r w:rsidRPr="00E52AAD">
      <w:t xml:space="preserve"> </w:t>
    </w:r>
    <w:r>
      <w:t>341-36-54</w:t>
    </w:r>
    <w:r w:rsidRPr="00E52AAD">
      <w:t xml:space="preserve">, e-mail: </w:t>
    </w:r>
    <w:r>
      <w:t>torzym</w:t>
    </w:r>
    <w:r w:rsidRPr="00E52AAD">
      <w:t>@</w:t>
    </w:r>
    <w:r>
      <w:t>zielonagora.</w:t>
    </w:r>
    <w:r w:rsidRPr="00E52AAD">
      <w:t>lasy.gov.pl</w:t>
    </w:r>
  </w:p>
  <w:p w14:paraId="04E558BF" w14:textId="77777777" w:rsidR="00000000" w:rsidRPr="00EC2FBD" w:rsidRDefault="00000000" w:rsidP="00913137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593D" w14:textId="77777777" w:rsidR="00DB46B3" w:rsidRDefault="00DB46B3">
      <w:r>
        <w:separator/>
      </w:r>
    </w:p>
  </w:footnote>
  <w:footnote w:type="continuationSeparator" w:id="0">
    <w:p w14:paraId="5E3372DE" w14:textId="77777777" w:rsidR="00DB46B3" w:rsidRDefault="00DB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0E73" w14:textId="77777777" w:rsidR="00000000" w:rsidRDefault="00A3140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106D" w14:textId="77777777" w:rsidR="00000000" w:rsidRDefault="00000000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32763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1025" DrawAspect="Content" ObjectID="_1835330087" r:id="rId2"/>
      </w:object>
    </w:r>
    <w:r w:rsidR="00A3140C">
      <w:rPr>
        <w:rFonts w:ascii="Arial" w:hAnsi="Arial" w:cs="Arial"/>
        <w:color w:val="005042"/>
        <w:sz w:val="28"/>
        <w:szCs w:val="28"/>
      </w:rPr>
      <w:t xml:space="preserve"> Nadleśnictwo Torzym</w:t>
    </w:r>
    <w:r w:rsidR="00A3140C">
      <w:rPr>
        <w:rFonts w:ascii="Arial" w:hAnsi="Arial" w:cs="Arial"/>
        <w:color w:val="005042"/>
        <w:sz w:val="28"/>
        <w:szCs w:val="28"/>
      </w:rPr>
      <w:br/>
    </w:r>
  </w:p>
  <w:p w14:paraId="44690EF3" w14:textId="77777777" w:rsidR="00000000" w:rsidRPr="00080E1A" w:rsidRDefault="00000000" w:rsidP="00A74323">
    <w:pPr>
      <w:spacing w:line="80" w:lineRule="exact"/>
      <w:rPr>
        <w:sz w:val="16"/>
        <w:szCs w:val="16"/>
      </w:rPr>
    </w:pPr>
  </w:p>
  <w:p w14:paraId="0D6F4E0E" w14:textId="77777777" w:rsidR="00000000" w:rsidRDefault="00A3140C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34096" wp14:editId="5B21BA05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136EB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BmWCtZ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F5F"/>
    <w:multiLevelType w:val="hybridMultilevel"/>
    <w:tmpl w:val="ECD65C94"/>
    <w:lvl w:ilvl="0" w:tplc="FA589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39B3"/>
    <w:multiLevelType w:val="hybridMultilevel"/>
    <w:tmpl w:val="B3567D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DE5F17"/>
    <w:multiLevelType w:val="hybridMultilevel"/>
    <w:tmpl w:val="DE109C48"/>
    <w:lvl w:ilvl="0" w:tplc="4880E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6F4"/>
    <w:multiLevelType w:val="hybridMultilevel"/>
    <w:tmpl w:val="4C42EA12"/>
    <w:lvl w:ilvl="0" w:tplc="590A4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229E"/>
    <w:multiLevelType w:val="hybridMultilevel"/>
    <w:tmpl w:val="889A08AE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77A37D2F"/>
    <w:multiLevelType w:val="hybridMultilevel"/>
    <w:tmpl w:val="6A1E5C26"/>
    <w:lvl w:ilvl="0" w:tplc="4880E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11E0"/>
    <w:multiLevelType w:val="hybridMultilevel"/>
    <w:tmpl w:val="2B6E66FC"/>
    <w:lvl w:ilvl="0" w:tplc="4880E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42714">
    <w:abstractNumId w:val="0"/>
  </w:num>
  <w:num w:numId="2" w16cid:durableId="1456294863">
    <w:abstractNumId w:val="4"/>
  </w:num>
  <w:num w:numId="3" w16cid:durableId="1678000688">
    <w:abstractNumId w:val="6"/>
  </w:num>
  <w:num w:numId="4" w16cid:durableId="1934586309">
    <w:abstractNumId w:val="2"/>
  </w:num>
  <w:num w:numId="5" w16cid:durableId="9333407">
    <w:abstractNumId w:val="1"/>
  </w:num>
  <w:num w:numId="6" w16cid:durableId="519586334">
    <w:abstractNumId w:val="3"/>
  </w:num>
  <w:num w:numId="7" w16cid:durableId="1392464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CE"/>
    <w:rsid w:val="00160D6E"/>
    <w:rsid w:val="002E1516"/>
    <w:rsid w:val="00343616"/>
    <w:rsid w:val="00351AA0"/>
    <w:rsid w:val="005843CE"/>
    <w:rsid w:val="00593B8A"/>
    <w:rsid w:val="005F45B2"/>
    <w:rsid w:val="006E4657"/>
    <w:rsid w:val="00A3140C"/>
    <w:rsid w:val="00DB07BE"/>
    <w:rsid w:val="00DB46B3"/>
    <w:rsid w:val="00E1703A"/>
    <w:rsid w:val="00E914B1"/>
    <w:rsid w:val="00EF5285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5CDC"/>
  <w15:chartTrackingRefBased/>
  <w15:docId w15:val="{34A72A63-1C73-4016-92EE-E89F2095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43CE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43CE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5843C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84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43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5843CE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5843CE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843CE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843CE"/>
  </w:style>
  <w:style w:type="character" w:styleId="Uwydatnienie">
    <w:name w:val="Emphasis"/>
    <w:basedOn w:val="Domylnaczcionkaakapitu"/>
    <w:uiPriority w:val="20"/>
    <w:qFormat/>
    <w:rsid w:val="00584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adamska@zielonagora.lasy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rzym@zielonagora.lasy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Adamska-Gerber - Nadleśnictwo Torzym</dc:creator>
  <cp:keywords/>
  <dc:description/>
  <cp:lastModifiedBy>Katarzyna Warwas-Dyzmańska</cp:lastModifiedBy>
  <cp:revision>2</cp:revision>
  <dcterms:created xsi:type="dcterms:W3CDTF">2026-03-18T08:08:00Z</dcterms:created>
  <dcterms:modified xsi:type="dcterms:W3CDTF">2026-03-18T08:08:00Z</dcterms:modified>
</cp:coreProperties>
</file>