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ECD" w:rsidRDefault="009C0ECD" w:rsidP="001051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</w:p>
    <w:p w:rsidR="004E14AD" w:rsidRDefault="004E14AD" w:rsidP="001051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</w:p>
    <w:p w:rsidR="00425201" w:rsidRPr="00105151" w:rsidRDefault="00F71315" w:rsidP="001051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  <w:r w:rsidRPr="00105151">
        <w:rPr>
          <w:rFonts w:ascii="Arial" w:eastAsia="Times New Roman" w:hAnsi="Arial" w:cs="Arial"/>
          <w:b/>
          <w:sz w:val="20"/>
        </w:rPr>
        <w:t xml:space="preserve">REGULAMIN SZKOLNEGO KONKURSU CHOREOGRAFICZNEGO </w:t>
      </w:r>
    </w:p>
    <w:p w:rsidR="00425201" w:rsidRDefault="00F71315" w:rsidP="001051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  <w:r w:rsidRPr="00105151">
        <w:rPr>
          <w:rFonts w:ascii="Arial" w:eastAsia="Times New Roman" w:hAnsi="Arial" w:cs="Arial"/>
          <w:b/>
          <w:sz w:val="20"/>
        </w:rPr>
        <w:t>W OGÓLNOKSZTAŁCĄCEJ SZKOLE BALETOWEJ IM. ROMANA TURCZYNOWICZA W WARSZAWIE</w:t>
      </w:r>
    </w:p>
    <w:p w:rsidR="004E14AD" w:rsidRDefault="004E14AD" w:rsidP="001051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</w:p>
    <w:p w:rsidR="00105151" w:rsidRPr="00105151" w:rsidRDefault="00105151" w:rsidP="001051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Celem Szkolnego konkursu choreograficznego jest umożliwienie uczniom rozwijanie uzdolnień choreograficznych.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Szkolny Konkurs Choreograficzny może być organizowany w każdym roku szkolnym z inicjatywy samorządu uczniowskiego i za zgodą dyrekcji szkoły.</w:t>
      </w:r>
    </w:p>
    <w:p w:rsidR="00425201" w:rsidRPr="009C0ECD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9C0ECD">
        <w:rPr>
          <w:rFonts w:ascii="Arial" w:eastAsia="Times New Roman" w:hAnsi="Arial" w:cs="Arial"/>
        </w:rPr>
        <w:t>Konkurs jest otwarty dla publiczności</w:t>
      </w:r>
      <w:r w:rsidR="00942C8B" w:rsidRPr="009C0ECD">
        <w:rPr>
          <w:rFonts w:ascii="Arial" w:eastAsia="Times New Roman" w:hAnsi="Arial" w:cs="Arial"/>
        </w:rPr>
        <w:t xml:space="preserve"> (</w:t>
      </w:r>
      <w:r w:rsidRPr="009C0ECD">
        <w:rPr>
          <w:rFonts w:ascii="Arial" w:eastAsia="Times New Roman" w:hAnsi="Arial" w:cs="Arial"/>
        </w:rPr>
        <w:t>uczniowie, nauczycieli i pracownicy szkoły)</w:t>
      </w:r>
      <w:r w:rsidR="00942C8B" w:rsidRPr="009C0ECD">
        <w:rPr>
          <w:rFonts w:ascii="Arial" w:eastAsia="Times New Roman" w:hAnsi="Arial" w:cs="Arial"/>
        </w:rPr>
        <w:t xml:space="preserve">, która może </w:t>
      </w:r>
      <w:r w:rsidRPr="009C0ECD">
        <w:rPr>
          <w:rFonts w:ascii="Arial" w:eastAsia="Times New Roman" w:hAnsi="Arial" w:cs="Arial"/>
        </w:rPr>
        <w:t>przyzna</w:t>
      </w:r>
      <w:r w:rsidR="00942C8B" w:rsidRPr="009C0ECD">
        <w:rPr>
          <w:rFonts w:ascii="Arial" w:eastAsia="Times New Roman" w:hAnsi="Arial" w:cs="Arial"/>
        </w:rPr>
        <w:t>ć</w:t>
      </w:r>
      <w:r w:rsidRPr="009C0ECD">
        <w:rPr>
          <w:rFonts w:ascii="Arial" w:eastAsia="Times New Roman" w:hAnsi="Arial" w:cs="Arial"/>
        </w:rPr>
        <w:t xml:space="preserve"> nagrod</w:t>
      </w:r>
      <w:r w:rsidR="00942C8B" w:rsidRPr="009C0ECD">
        <w:rPr>
          <w:rFonts w:ascii="Arial" w:eastAsia="Times New Roman" w:hAnsi="Arial" w:cs="Arial"/>
        </w:rPr>
        <w:t>ę</w:t>
      </w:r>
      <w:r w:rsidRPr="009C0ECD">
        <w:rPr>
          <w:rFonts w:ascii="Arial" w:eastAsia="Times New Roman" w:hAnsi="Arial" w:cs="Arial"/>
        </w:rPr>
        <w:t xml:space="preserve"> Publiczności w drugim etapie konkursu</w:t>
      </w:r>
      <w:r w:rsidR="00942C8B" w:rsidRPr="009C0ECD">
        <w:rPr>
          <w:rFonts w:ascii="Arial" w:eastAsia="Times New Roman" w:hAnsi="Arial" w:cs="Arial"/>
        </w:rPr>
        <w:t>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Konkurs odbywa się w terminie wyznaczonym przez wicedyrektora ds. kształcenia artystycznego.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Konkurs odbywa się w dwóch etapach: etap I – wszystkie zgłoszone choreografie, etap II – finał konkursu (choreografie wybrane po obradach jury konkursu).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Udział w konkursie mogą brać uczniowie klas II-IX w grupach wiekowych II-IV i V-IX.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Udział w konkursie uczniowie zgłaszają w formie pisemnej na formularzu (załącznik 1 regulaminu) do opiekuna Konkursu z ramienia grona pedagogicznego (wyznaczony pedagog), w nieprzekraczalnym terminie wyznaczonym przez wicedyrektora ds. kształcenia artystycznego w danym roku szkolnym.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 xml:space="preserve">Choreografie konkursowe mogą być przygotowane w dowolnej technice tańca, a ich czas nie może przekraczać </w:t>
      </w:r>
      <w:r w:rsidRPr="009C0ECD">
        <w:rPr>
          <w:rFonts w:ascii="Arial" w:eastAsia="Times New Roman" w:hAnsi="Arial" w:cs="Arial"/>
        </w:rPr>
        <w:t>1</w:t>
      </w:r>
      <w:r w:rsidR="009C0ECD" w:rsidRPr="009C0ECD">
        <w:rPr>
          <w:rFonts w:ascii="Arial" w:eastAsia="Times New Roman" w:hAnsi="Arial" w:cs="Arial"/>
        </w:rPr>
        <w:t>,5</w:t>
      </w:r>
      <w:r w:rsidRPr="009C0ECD">
        <w:rPr>
          <w:rFonts w:ascii="Arial" w:eastAsia="Times New Roman" w:hAnsi="Arial" w:cs="Arial"/>
        </w:rPr>
        <w:t xml:space="preserve"> minuty</w:t>
      </w:r>
      <w:r w:rsidRPr="00105151">
        <w:rPr>
          <w:rFonts w:ascii="Arial" w:eastAsia="Times New Roman" w:hAnsi="Arial" w:cs="Arial"/>
        </w:rPr>
        <w:t>. Każdy uczestnik przygotowuje jedną choreografie.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 xml:space="preserve">Choreografie konkursowe będą oceniane w dwóch kategoriach: w pierwszej – taniec klasyczny, </w:t>
      </w:r>
      <w:proofErr w:type="spellStart"/>
      <w:r w:rsidRPr="00105151">
        <w:rPr>
          <w:rFonts w:ascii="Arial" w:eastAsia="Times New Roman" w:hAnsi="Arial" w:cs="Arial"/>
        </w:rPr>
        <w:t>demi</w:t>
      </w:r>
      <w:proofErr w:type="spellEnd"/>
      <w:r w:rsidRPr="00105151">
        <w:rPr>
          <w:rFonts w:ascii="Arial" w:eastAsia="Times New Roman" w:hAnsi="Arial" w:cs="Arial"/>
        </w:rPr>
        <w:t>-klasyczny, w drugiej – taniec współczesny, ludowy, techniki uzupełniające (młodsze klasy).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Choreografie konkursowe powinny być przygotowane samodzielnie w kategoriach spójnych z technikami tańca nauczanych na danym etapie kształcenia w szkole.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  <w:color w:val="FF0000"/>
        </w:rPr>
      </w:pPr>
      <w:r w:rsidRPr="00105151">
        <w:rPr>
          <w:rFonts w:ascii="Arial" w:eastAsia="Times New Roman" w:hAnsi="Arial" w:cs="Arial"/>
        </w:rPr>
        <w:t>Wszystkie choreografie zgłoszone do konkursu muszą przejść konsultacje z wybranym</w:t>
      </w:r>
      <w:r w:rsidRPr="009C0ECD">
        <w:rPr>
          <w:rFonts w:ascii="Arial" w:eastAsia="Times New Roman" w:hAnsi="Arial" w:cs="Arial"/>
        </w:rPr>
        <w:t xml:space="preserve"> opiekunem merytorycznym, czyli pedagogiem tańca klasycznego, ludowego, dawnego, współczesnego lub technik uzupełniających.</w:t>
      </w:r>
    </w:p>
    <w:p w:rsidR="00942C8B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Choreografie konkursowe muszą odzwierciedlać ustalony temat na dany rok szkolny</w:t>
      </w:r>
      <w:r w:rsidR="00942C8B" w:rsidRPr="00105151">
        <w:rPr>
          <w:rFonts w:ascii="Arial" w:eastAsia="Times New Roman" w:hAnsi="Arial" w:cs="Arial"/>
        </w:rPr>
        <w:t>.</w:t>
      </w:r>
    </w:p>
    <w:p w:rsidR="00425201" w:rsidRPr="009C0ECD" w:rsidRDefault="00942C8B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9C0ECD">
        <w:rPr>
          <w:rFonts w:ascii="Arial" w:eastAsia="Times New Roman" w:hAnsi="Arial" w:cs="Arial"/>
        </w:rPr>
        <w:t xml:space="preserve">Choreografia musi być stworzona i dedykowana specjalnie na ten konkurs i pokaz </w:t>
      </w:r>
      <w:r w:rsidR="00230B76" w:rsidRPr="009C0ECD">
        <w:rPr>
          <w:rFonts w:ascii="Arial" w:eastAsia="Times New Roman" w:hAnsi="Arial" w:cs="Arial"/>
        </w:rPr>
        <w:t xml:space="preserve">tej choreografii </w:t>
      </w:r>
      <w:r w:rsidRPr="009C0ECD">
        <w:rPr>
          <w:rFonts w:ascii="Arial" w:eastAsia="Times New Roman" w:hAnsi="Arial" w:cs="Arial"/>
        </w:rPr>
        <w:t xml:space="preserve">jest pierwszym wykonaniem 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Choreografie konkursowe nie mogą zawierać treści i gestów wulgarnych.</w:t>
      </w:r>
    </w:p>
    <w:p w:rsidR="00425201" w:rsidRPr="009C0ECD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9C0ECD">
        <w:rPr>
          <w:rFonts w:ascii="Arial" w:eastAsia="Times New Roman" w:hAnsi="Arial" w:cs="Arial"/>
        </w:rPr>
        <w:t>Jeśli uczestnik konkursu jest na zwolnieniu lekarskim, może wziąć udział w konkursie jedynie jako choreograf bez możliwości wykonania swojego układu.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Choreografie konkursowe oceniać będzie 5-osobowe jury powołane przez dyrekcję szkoły.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W składzie jury musi się znaleźć: wicedyrektor ds. kształcenia artystycznego jako przewodniczący, pedagog praktycznych przedmiotów artystycznych, nauczyciel akompaniator, nauczyciel przedmiotów ogólnokształcących, przedstawiciel Zarządu Samorządu Uczniowskiego jako sekretarz z czynnym prawem głosu.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Zwycięzcy konkursu zostaną wyłonieni po obradach jury, które odbywać się będą bezpośrednio po kolejnych etapach konkursu.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Podczas obrad członkowie jury przyznają punkty. W przypadku nierozstrzygnięcia konkursu w trybie przyznawania punktów (taka sama punktacja), decyzję o zwycięzcy podejmuje przewodniczący jury.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 xml:space="preserve">Nagrodzone choreografie wybrane przez jury będą prezentowane w Auli im. J. </w:t>
      </w:r>
      <w:proofErr w:type="spellStart"/>
      <w:r w:rsidRPr="00105151">
        <w:rPr>
          <w:rFonts w:ascii="Arial" w:eastAsia="Times New Roman" w:hAnsi="Arial" w:cs="Arial"/>
        </w:rPr>
        <w:t>Karnyskiego</w:t>
      </w:r>
      <w:proofErr w:type="spellEnd"/>
      <w:r w:rsidRPr="00105151">
        <w:rPr>
          <w:rFonts w:ascii="Arial" w:eastAsia="Times New Roman" w:hAnsi="Arial" w:cs="Arial"/>
        </w:rPr>
        <w:t xml:space="preserve"> podczas wyznaczonych przez wicedyrektora ds. kształcenia artystycznego uroczystości szkolnych.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Jury może nagrodzić choreografie konkursowe, kwalifikując je do prezentacji w ramach szkolnych Wieczorów Baletowych, organizowanych na scenie im. E. Młynarskiego Teatru Wielkiego.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Z przebiegu obrad jury będzie sporządzony protokół.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Rada Rodziców może ufundować zwycięzcom nagrodę rzeczową.</w:t>
      </w:r>
    </w:p>
    <w:p w:rsidR="00425201" w:rsidRPr="0010515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 xml:space="preserve">Szkoła, w miarę swoich możliwości, udzieli uczniom uczestniczącym w konkursie pomocy w przygotowaniu choreografii konkursowych przez nieodpłatne udostępnienie </w:t>
      </w:r>
      <w:proofErr w:type="spellStart"/>
      <w:r w:rsidRPr="00105151">
        <w:rPr>
          <w:rFonts w:ascii="Arial" w:eastAsia="Times New Roman" w:hAnsi="Arial" w:cs="Arial"/>
        </w:rPr>
        <w:t>sal</w:t>
      </w:r>
      <w:proofErr w:type="spellEnd"/>
      <w:r w:rsidRPr="00105151">
        <w:rPr>
          <w:rFonts w:ascii="Arial" w:eastAsia="Times New Roman" w:hAnsi="Arial" w:cs="Arial"/>
        </w:rPr>
        <w:t>, kostiumów oraz sprzętu audio.</w:t>
      </w:r>
    </w:p>
    <w:p w:rsidR="00425201" w:rsidRDefault="00F71315" w:rsidP="0010515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>Jury zastrzega sobie prawo nieprzyznawania nagród, a jedynie wyróżnień.</w:t>
      </w:r>
    </w:p>
    <w:p w:rsidR="004E14AD" w:rsidRDefault="004E14AD" w:rsidP="004E14AD">
      <w:pPr>
        <w:spacing w:after="0" w:line="240" w:lineRule="auto"/>
        <w:ind w:left="720"/>
        <w:rPr>
          <w:rFonts w:ascii="Arial" w:eastAsia="Times New Roman" w:hAnsi="Arial" w:cs="Arial"/>
        </w:rPr>
      </w:pPr>
      <w:bookmarkStart w:id="0" w:name="_GoBack"/>
      <w:bookmarkEnd w:id="0"/>
    </w:p>
    <w:p w:rsidR="00105151" w:rsidRPr="00105151" w:rsidRDefault="00105151" w:rsidP="00105151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425201" w:rsidRPr="00105151" w:rsidRDefault="00F71315" w:rsidP="00105151">
      <w:pPr>
        <w:spacing w:after="0" w:line="240" w:lineRule="auto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 xml:space="preserve">Wicedyrektor ds. kształcenia artystycznego                                </w:t>
      </w:r>
    </w:p>
    <w:p w:rsidR="00425201" w:rsidRPr="00105151" w:rsidRDefault="00F71315" w:rsidP="00105151">
      <w:pPr>
        <w:spacing w:after="0" w:line="240" w:lineRule="auto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 xml:space="preserve">Dominika </w:t>
      </w:r>
      <w:proofErr w:type="spellStart"/>
      <w:r w:rsidRPr="00105151">
        <w:rPr>
          <w:rFonts w:ascii="Arial" w:eastAsia="Times New Roman" w:hAnsi="Arial" w:cs="Arial"/>
        </w:rPr>
        <w:t>Krysztoforska</w:t>
      </w:r>
      <w:proofErr w:type="spellEnd"/>
    </w:p>
    <w:p w:rsidR="00425201" w:rsidRPr="00105151" w:rsidRDefault="00F71315" w:rsidP="00105151">
      <w:pPr>
        <w:spacing w:after="0" w:line="240" w:lineRule="auto"/>
        <w:rPr>
          <w:rFonts w:ascii="Arial" w:eastAsia="Times New Roman" w:hAnsi="Arial" w:cs="Arial"/>
        </w:rPr>
      </w:pPr>
      <w:r w:rsidRPr="00105151">
        <w:rPr>
          <w:rFonts w:ascii="Arial" w:eastAsia="Times New Roman" w:hAnsi="Arial" w:cs="Arial"/>
        </w:rPr>
        <w:t xml:space="preserve">2023/2024 </w:t>
      </w:r>
    </w:p>
    <w:sectPr w:rsidR="00425201" w:rsidRPr="00105151" w:rsidSect="009C0ECD">
      <w:pgSz w:w="11906" w:h="16838"/>
      <w:pgMar w:top="720" w:right="720" w:bottom="720" w:left="720" w:header="708" w:footer="708" w:gutter="0"/>
      <w:pgBorders w:offsetFrom="page">
        <w:top w:val="diamondsGray" w:sz="5" w:space="24" w:color="auto"/>
        <w:left w:val="diamondsGray" w:sz="5" w:space="24" w:color="auto"/>
        <w:bottom w:val="diamondsGray" w:sz="5" w:space="24" w:color="auto"/>
        <w:right w:val="diamondsGray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D7DB9"/>
    <w:multiLevelType w:val="multilevel"/>
    <w:tmpl w:val="53D0BB06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01"/>
    <w:rsid w:val="00105151"/>
    <w:rsid w:val="00230B76"/>
    <w:rsid w:val="003E7D93"/>
    <w:rsid w:val="00425201"/>
    <w:rsid w:val="004E14AD"/>
    <w:rsid w:val="00942C8B"/>
    <w:rsid w:val="009C0ECD"/>
    <w:rsid w:val="00F7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788F"/>
  <w15:docId w15:val="{E12C6A62-5FAB-4DD5-8C3A-79502AB5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Akompaniatorzy</dc:creator>
  <cp:lastModifiedBy>Joanna Sibilska</cp:lastModifiedBy>
  <cp:revision>3</cp:revision>
  <dcterms:created xsi:type="dcterms:W3CDTF">2024-01-11T12:25:00Z</dcterms:created>
  <dcterms:modified xsi:type="dcterms:W3CDTF">2024-01-11T12:26:00Z</dcterms:modified>
</cp:coreProperties>
</file>