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E009D" w14:textId="77777777" w:rsidR="005636F5" w:rsidRPr="00F86DB5" w:rsidRDefault="005636F5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bookmarkStart w:id="0" w:name="_Hlk210032211"/>
    </w:p>
    <w:p w14:paraId="005A8C7D" w14:textId="6EA18EBE" w:rsidR="005C3914" w:rsidRPr="00F86DB5" w:rsidRDefault="005C3914" w:rsidP="005C3914">
      <w:pPr>
        <w:spacing w:after="0" w:line="22" w:lineRule="atLeast"/>
        <w:jc w:val="center"/>
        <w:rPr>
          <w:rFonts w:ascii="Lato" w:hAnsi="Lato" w:cs="Arial"/>
          <w:sz w:val="24"/>
          <w:szCs w:val="24"/>
        </w:rPr>
      </w:pPr>
      <w:bookmarkStart w:id="1" w:name="_Hlk1117143"/>
      <w:bookmarkStart w:id="2" w:name="_Hlk189460494"/>
      <w:bookmarkStart w:id="3" w:name="_Hlk192669763"/>
      <w:r w:rsidRPr="00F86DB5">
        <w:rPr>
          <w:rFonts w:ascii="Lato" w:hAnsi="Lato" w:cs="Calibri"/>
          <w:b/>
          <w:sz w:val="24"/>
          <w:szCs w:val="24"/>
        </w:rPr>
        <w:t>UMOWA NR  /</w:t>
      </w:r>
      <w:r w:rsidR="0064579E" w:rsidRPr="00F86DB5">
        <w:rPr>
          <w:rFonts w:ascii="Lato" w:hAnsi="Lato" w:cs="Calibri"/>
          <w:b/>
          <w:sz w:val="24"/>
          <w:szCs w:val="24"/>
        </w:rPr>
        <w:t xml:space="preserve">  </w:t>
      </w:r>
      <w:r w:rsidRPr="00F86DB5">
        <w:rPr>
          <w:rFonts w:ascii="Lato" w:hAnsi="Lato" w:cs="Calibri"/>
          <w:b/>
          <w:sz w:val="24"/>
          <w:szCs w:val="24"/>
        </w:rPr>
        <w:t>/202</w:t>
      </w:r>
      <w:bookmarkEnd w:id="1"/>
      <w:r w:rsidR="0064579E" w:rsidRPr="00F86DB5">
        <w:rPr>
          <w:rFonts w:ascii="Lato" w:hAnsi="Lato" w:cs="Calibri"/>
          <w:b/>
          <w:sz w:val="24"/>
          <w:szCs w:val="24"/>
        </w:rPr>
        <w:t>6</w:t>
      </w:r>
      <w:r w:rsidRPr="00F86DB5">
        <w:rPr>
          <w:rFonts w:ascii="Lato" w:hAnsi="Lato" w:cs="Arial"/>
          <w:sz w:val="24"/>
          <w:szCs w:val="24"/>
        </w:rPr>
        <w:t xml:space="preserve">  </w:t>
      </w:r>
    </w:p>
    <w:p w14:paraId="2CCC37DB" w14:textId="77777777" w:rsidR="005C3914" w:rsidRPr="00F86DB5" w:rsidRDefault="005C3914" w:rsidP="005C3914">
      <w:pPr>
        <w:spacing w:after="0" w:line="22" w:lineRule="atLeast"/>
        <w:jc w:val="center"/>
        <w:rPr>
          <w:rFonts w:ascii="Lato" w:hAnsi="Lato" w:cs="Calibri"/>
          <w:b/>
          <w:color w:val="2F5496"/>
          <w:sz w:val="24"/>
          <w:szCs w:val="24"/>
        </w:rPr>
      </w:pPr>
      <w:r w:rsidRPr="00F86DB5">
        <w:rPr>
          <w:rFonts w:ascii="Lato" w:hAnsi="Lato" w:cs="Arial"/>
          <w:sz w:val="24"/>
          <w:szCs w:val="24"/>
        </w:rPr>
        <w:t xml:space="preserve">                                          </w:t>
      </w:r>
    </w:p>
    <w:p w14:paraId="318798FD" w14:textId="77777777" w:rsidR="005C3914" w:rsidRPr="005F466A" w:rsidRDefault="005C3914" w:rsidP="005C3914">
      <w:pPr>
        <w:tabs>
          <w:tab w:val="left" w:leader="dot" w:pos="3226"/>
        </w:tabs>
        <w:autoSpaceDE w:val="0"/>
        <w:autoSpaceDN w:val="0"/>
        <w:adjustRightInd w:val="0"/>
        <w:spacing w:after="0"/>
        <w:jc w:val="both"/>
        <w:rPr>
          <w:rFonts w:ascii="Lato" w:eastAsia="Times New Roman" w:hAnsi="Lato"/>
          <w:sz w:val="24"/>
          <w:szCs w:val="24"/>
        </w:rPr>
      </w:pPr>
      <w:r w:rsidRPr="005F466A">
        <w:rPr>
          <w:rFonts w:ascii="Lato" w:eastAsia="Times New Roman" w:hAnsi="Lato"/>
          <w:sz w:val="24"/>
          <w:szCs w:val="24"/>
        </w:rPr>
        <w:t>zawarta  z chwilą złożenia kwalifikowanego podpisu elektronicznego przez ostatnią ze Stron pomiędzy:</w:t>
      </w:r>
      <w:r w:rsidRPr="005F466A">
        <w:rPr>
          <w:rFonts w:ascii="Lato" w:eastAsia="Times New Roman" w:hAnsi="Lato"/>
          <w:b/>
          <w:bCs/>
          <w:sz w:val="24"/>
          <w:szCs w:val="24"/>
          <w:shd w:val="clear" w:color="auto" w:fill="FFFFFF"/>
        </w:rPr>
        <w:t xml:space="preserve"> </w:t>
      </w:r>
    </w:p>
    <w:p w14:paraId="3A04EE43" w14:textId="77777777" w:rsidR="005C3914" w:rsidRPr="00F86DB5" w:rsidRDefault="005C3914" w:rsidP="005C3914">
      <w:pPr>
        <w:pStyle w:val="Style5"/>
        <w:widowControl/>
        <w:spacing w:line="22" w:lineRule="atLeast"/>
        <w:ind w:right="-1"/>
        <w:jc w:val="left"/>
        <w:rPr>
          <w:rStyle w:val="FontStyle13"/>
          <w:rFonts w:ascii="Lato" w:hAnsi="Lato" w:cs="Calibri"/>
          <w:sz w:val="24"/>
          <w:szCs w:val="24"/>
        </w:rPr>
      </w:pPr>
      <w:r w:rsidRPr="00F86DB5">
        <w:rPr>
          <w:rStyle w:val="FontStyle13"/>
          <w:rFonts w:ascii="Lato" w:hAnsi="Lato" w:cs="Calibri"/>
          <w:b/>
          <w:sz w:val="24"/>
          <w:szCs w:val="24"/>
        </w:rPr>
        <w:t>Zachodniopomorskim Urzędem Wojewódzkim</w:t>
      </w:r>
      <w:r w:rsidRPr="00F86DB5">
        <w:rPr>
          <w:rStyle w:val="FontStyle13"/>
          <w:rFonts w:ascii="Lato" w:hAnsi="Lato" w:cs="Calibri"/>
          <w:sz w:val="24"/>
          <w:szCs w:val="24"/>
        </w:rPr>
        <w:t xml:space="preserve"> w Szczecinie, ul. Wały Chrobrego 4, </w:t>
      </w:r>
      <w:r w:rsidRPr="00F86DB5">
        <w:rPr>
          <w:rStyle w:val="FontStyle13"/>
          <w:rFonts w:ascii="Lato" w:hAnsi="Lato" w:cs="Calibri"/>
          <w:sz w:val="24"/>
          <w:szCs w:val="24"/>
        </w:rPr>
        <w:br/>
        <w:t xml:space="preserve">70-502 Szczecin, NIP: 851-10-21-591, REGON: 000514354, </w:t>
      </w:r>
    </w:p>
    <w:p w14:paraId="6A355DB3" w14:textId="77777777" w:rsidR="005C3914" w:rsidRPr="00F86DB5" w:rsidRDefault="005C3914" w:rsidP="005C3914">
      <w:pPr>
        <w:spacing w:after="0" w:line="22" w:lineRule="atLeast"/>
        <w:jc w:val="both"/>
        <w:rPr>
          <w:rStyle w:val="FontStyle13"/>
          <w:rFonts w:ascii="Lato" w:hAnsi="Lato" w:cs="Calibri"/>
          <w:sz w:val="24"/>
          <w:szCs w:val="24"/>
        </w:rPr>
      </w:pPr>
      <w:r w:rsidRPr="00F86DB5">
        <w:rPr>
          <w:rStyle w:val="FontStyle13"/>
          <w:rFonts w:ascii="Lato" w:hAnsi="Lato" w:cs="Calibri"/>
          <w:sz w:val="24"/>
          <w:szCs w:val="24"/>
        </w:rPr>
        <w:t xml:space="preserve">reprezentowanym przez </w:t>
      </w:r>
      <w:r w:rsidRPr="00F86DB5">
        <w:rPr>
          <w:rStyle w:val="FontStyle13"/>
          <w:rFonts w:ascii="Lato" w:hAnsi="Lato" w:cs="Calibri"/>
          <w:b/>
          <w:sz w:val="24"/>
          <w:szCs w:val="24"/>
        </w:rPr>
        <w:t>Panią Annę Kołek</w:t>
      </w:r>
      <w:r w:rsidRPr="00F86DB5">
        <w:rPr>
          <w:rStyle w:val="FontStyle13"/>
          <w:rFonts w:ascii="Lato" w:hAnsi="Lato" w:cs="Calibri"/>
          <w:bCs/>
          <w:sz w:val="24"/>
          <w:szCs w:val="24"/>
        </w:rPr>
        <w:t xml:space="preserve"> </w:t>
      </w:r>
      <w:r w:rsidRPr="00F86DB5">
        <w:rPr>
          <w:rStyle w:val="FontStyle13"/>
          <w:rFonts w:ascii="Lato" w:hAnsi="Lato" w:cs="Calibri"/>
          <w:sz w:val="24"/>
          <w:szCs w:val="24"/>
        </w:rPr>
        <w:t>– Dyrektora Generalnego Zachodniopomorskiego Urzędu Wojewódzkiego w Szczecinie, zwanym dalej "</w:t>
      </w:r>
      <w:r w:rsidRPr="00F86DB5">
        <w:rPr>
          <w:rStyle w:val="FontStyle13"/>
          <w:rFonts w:ascii="Lato" w:hAnsi="Lato" w:cs="Calibri"/>
          <w:b/>
          <w:sz w:val="24"/>
          <w:szCs w:val="24"/>
        </w:rPr>
        <w:t>Zamawiającym</w:t>
      </w:r>
      <w:r w:rsidRPr="00F86DB5">
        <w:rPr>
          <w:rStyle w:val="FontStyle13"/>
          <w:rFonts w:ascii="Lato" w:hAnsi="Lato" w:cs="Calibri"/>
          <w:sz w:val="24"/>
          <w:szCs w:val="24"/>
        </w:rPr>
        <w:t xml:space="preserve">" </w:t>
      </w:r>
    </w:p>
    <w:p w14:paraId="1C58824F" w14:textId="77777777" w:rsidR="005C3914" w:rsidRPr="00F86DB5" w:rsidRDefault="005C3914" w:rsidP="005C3914">
      <w:pPr>
        <w:spacing w:before="120" w:after="0" w:line="22" w:lineRule="atLeast"/>
        <w:jc w:val="both"/>
        <w:rPr>
          <w:rFonts w:ascii="Lato" w:hAnsi="Lato" w:cs="Calibri"/>
          <w:sz w:val="24"/>
          <w:szCs w:val="24"/>
        </w:rPr>
      </w:pPr>
      <w:r w:rsidRPr="00F86DB5">
        <w:rPr>
          <w:rFonts w:ascii="Lato" w:hAnsi="Lato" w:cs="Calibri"/>
          <w:sz w:val="24"/>
          <w:szCs w:val="24"/>
        </w:rPr>
        <w:t xml:space="preserve">a  </w:t>
      </w:r>
    </w:p>
    <w:p w14:paraId="3172FA99" w14:textId="5D5AECA7" w:rsidR="005C3914" w:rsidRPr="00F86DB5" w:rsidRDefault="0064579E" w:rsidP="00534CBB">
      <w:pPr>
        <w:spacing w:before="120" w:after="0" w:line="22" w:lineRule="atLeast"/>
        <w:rPr>
          <w:rFonts w:ascii="Lato" w:hAnsi="Lato" w:cs="Calibri"/>
          <w:b/>
          <w:sz w:val="24"/>
          <w:szCs w:val="24"/>
        </w:rPr>
      </w:pPr>
      <w:r w:rsidRPr="00F86DB5">
        <w:rPr>
          <w:rFonts w:ascii="Lato" w:hAnsi="Lato" w:cs="Calibri"/>
          <w:sz w:val="24"/>
          <w:szCs w:val="24"/>
        </w:rPr>
        <w:t>…………………………………………………………………………………………………………………………………..</w:t>
      </w:r>
      <w:r w:rsidR="00534CBB" w:rsidRPr="00F86DB5">
        <w:rPr>
          <w:rFonts w:ascii="Lato" w:hAnsi="Lato" w:cs="Calibri"/>
          <w:sz w:val="24"/>
          <w:szCs w:val="24"/>
        </w:rPr>
        <w:t xml:space="preserve"> </w:t>
      </w:r>
      <w:r w:rsidR="005C3914" w:rsidRPr="00F86DB5">
        <w:rPr>
          <w:rFonts w:ascii="Lato" w:hAnsi="Lato" w:cs="Calibri"/>
          <w:sz w:val="24"/>
          <w:szCs w:val="24"/>
        </w:rPr>
        <w:t xml:space="preserve">zwanym dalej </w:t>
      </w:r>
      <w:r w:rsidR="005C3914" w:rsidRPr="00F86DB5">
        <w:rPr>
          <w:rFonts w:ascii="Lato" w:hAnsi="Lato" w:cs="Calibri"/>
          <w:b/>
          <w:sz w:val="24"/>
          <w:szCs w:val="24"/>
        </w:rPr>
        <w:t>„Wykonawcą”</w:t>
      </w:r>
    </w:p>
    <w:p w14:paraId="23048232" w14:textId="77777777" w:rsidR="005C3914" w:rsidRPr="00F86DB5" w:rsidRDefault="005C3914" w:rsidP="005C3914">
      <w:pPr>
        <w:spacing w:before="120" w:after="0" w:line="22" w:lineRule="atLeast"/>
        <w:jc w:val="both"/>
        <w:rPr>
          <w:rFonts w:ascii="Lato" w:hAnsi="Lato" w:cs="Calibri"/>
          <w:sz w:val="28"/>
          <w:szCs w:val="28"/>
        </w:rPr>
      </w:pPr>
    </w:p>
    <w:p w14:paraId="7F037DFE" w14:textId="3CD89DB3" w:rsidR="005C3914" w:rsidRPr="00F86DB5" w:rsidRDefault="005C3914" w:rsidP="005C3914">
      <w:pPr>
        <w:autoSpaceDE w:val="0"/>
        <w:autoSpaceDN w:val="0"/>
        <w:spacing w:after="0"/>
        <w:ind w:right="112"/>
        <w:jc w:val="both"/>
        <w:rPr>
          <w:rFonts w:ascii="Lato" w:hAnsi="Lato"/>
          <w:sz w:val="24"/>
          <w:szCs w:val="24"/>
        </w:rPr>
      </w:pPr>
      <w:r w:rsidRPr="00F86DB5">
        <w:rPr>
          <w:rFonts w:ascii="Lato" w:hAnsi="Lato"/>
          <w:sz w:val="24"/>
          <w:szCs w:val="24"/>
        </w:rPr>
        <w:t xml:space="preserve">Umowa niniejsza zostaje zawarta w rezultacie </w:t>
      </w:r>
      <w:r w:rsidR="0064579E" w:rsidRPr="00F86DB5">
        <w:rPr>
          <w:rFonts w:ascii="Lato" w:hAnsi="Lato"/>
          <w:sz w:val="24"/>
          <w:szCs w:val="24"/>
        </w:rPr>
        <w:t xml:space="preserve">przeprowadzenia procedury udzielenia </w:t>
      </w:r>
      <w:bookmarkStart w:id="4" w:name="_Hlk218502167"/>
      <w:r w:rsidR="00533818" w:rsidRPr="00F86DB5">
        <w:rPr>
          <w:rFonts w:ascii="Lato" w:hAnsi="Lato"/>
          <w:sz w:val="24"/>
          <w:szCs w:val="24"/>
        </w:rPr>
        <w:t>zamówienia publicznego o wartości mniejszej niż 1</w:t>
      </w:r>
      <w:r w:rsidR="0005684D" w:rsidRPr="00F86DB5">
        <w:rPr>
          <w:rFonts w:ascii="Lato" w:hAnsi="Lato"/>
          <w:sz w:val="24"/>
          <w:szCs w:val="24"/>
        </w:rPr>
        <w:t>7</w:t>
      </w:r>
      <w:r w:rsidR="00533818" w:rsidRPr="00F86DB5">
        <w:rPr>
          <w:rFonts w:ascii="Lato" w:hAnsi="Lato"/>
          <w:sz w:val="24"/>
          <w:szCs w:val="24"/>
        </w:rPr>
        <w:t>0 000 zł netto, prowadzonej na zasadach określonych w postanowieniach Regulaminu udzielania zamówień publicznych Zachodniopomorskiego Urzędu Wojewódzkiego w Szczecinie w związku z art. 2 ust. 1 pkt 1 ustawy z dnia 11 września 2019 r. – Prawo zamówień publicznych (Dz. U. z 2024 r., poz. 1320</w:t>
      </w:r>
      <w:r w:rsidR="0005684D" w:rsidRPr="00F86DB5">
        <w:rPr>
          <w:rFonts w:ascii="Lato" w:hAnsi="Lato"/>
          <w:sz w:val="24"/>
          <w:szCs w:val="24"/>
        </w:rPr>
        <w:t xml:space="preserve"> z </w:t>
      </w:r>
      <w:proofErr w:type="spellStart"/>
      <w:r w:rsidR="0005684D" w:rsidRPr="00F86DB5">
        <w:rPr>
          <w:rFonts w:ascii="Lato" w:hAnsi="Lato"/>
          <w:sz w:val="24"/>
          <w:szCs w:val="24"/>
        </w:rPr>
        <w:t>późn</w:t>
      </w:r>
      <w:proofErr w:type="spellEnd"/>
      <w:r w:rsidR="0005684D" w:rsidRPr="00F86DB5">
        <w:rPr>
          <w:rFonts w:ascii="Lato" w:hAnsi="Lato"/>
          <w:sz w:val="24"/>
          <w:szCs w:val="24"/>
        </w:rPr>
        <w:t>. zm.</w:t>
      </w:r>
      <w:r w:rsidRPr="00F86DB5">
        <w:rPr>
          <w:rFonts w:ascii="Lato" w:hAnsi="Lato"/>
          <w:sz w:val="24"/>
          <w:szCs w:val="24"/>
        </w:rPr>
        <w:t>).</w:t>
      </w:r>
    </w:p>
    <w:p w14:paraId="44058491" w14:textId="77777777" w:rsidR="005C3914" w:rsidRPr="00F86DB5" w:rsidRDefault="005C3914" w:rsidP="005C3914">
      <w:p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Lato" w:eastAsia="Times New Roman" w:hAnsi="Lato" w:cs="Calibri"/>
          <w:b/>
          <w:sz w:val="24"/>
          <w:szCs w:val="24"/>
          <w:lang w:eastAsia="pl-PL"/>
        </w:rPr>
      </w:pPr>
    </w:p>
    <w:p w14:paraId="22BB7BEE" w14:textId="7652E27E" w:rsidR="005C3914" w:rsidRPr="00F86DB5" w:rsidRDefault="005C3914" w:rsidP="005C3914">
      <w:p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Lato" w:eastAsia="Times New Roman" w:hAnsi="Lato" w:cs="Calibri"/>
          <w:b/>
          <w:sz w:val="24"/>
          <w:szCs w:val="24"/>
          <w:lang w:eastAsia="pl-PL"/>
        </w:rPr>
      </w:pPr>
      <w:r w:rsidRPr="00F86DB5">
        <w:rPr>
          <w:rFonts w:ascii="Lato" w:eastAsia="Times New Roman" w:hAnsi="Lato" w:cs="Calibri"/>
          <w:b/>
          <w:sz w:val="24"/>
          <w:szCs w:val="24"/>
          <w:lang w:eastAsia="pl-PL"/>
        </w:rPr>
        <w:t xml:space="preserve">§ 1 </w:t>
      </w:r>
    </w:p>
    <w:p w14:paraId="6A1D908F" w14:textId="03964CE3" w:rsidR="00B37ED6" w:rsidRPr="00F86DB5" w:rsidRDefault="00B37ED6" w:rsidP="00B37ED6">
      <w:pPr>
        <w:pStyle w:val="Akapitzlist"/>
        <w:numPr>
          <w:ilvl w:val="0"/>
          <w:numId w:val="31"/>
        </w:numPr>
        <w:spacing w:before="60" w:after="0" w:line="22" w:lineRule="atLeast"/>
        <w:ind w:left="357" w:hanging="357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 xml:space="preserve">Zamawiający </w:t>
      </w:r>
      <w:r w:rsidR="00533818" w:rsidRPr="00F86DB5">
        <w:rPr>
          <w:rFonts w:ascii="Lato" w:hAnsi="Lato" w:cstheme="minorHAnsi"/>
          <w:sz w:val="24"/>
          <w:szCs w:val="24"/>
        </w:rPr>
        <w:t>powierza, a Wykonawca przyjmuje do wykonania obsługę techniczną urządzeń podlegających dozorowi technicznemu, będących na wyposażeniu magazynu Zachodniopomorskiego Urzędu Wojewódzkiego (ZUW), zlokalizowanego w Lubieszynie, w tym</w:t>
      </w:r>
      <w:r w:rsidRPr="00F86DB5">
        <w:rPr>
          <w:rFonts w:ascii="Lato" w:hAnsi="Lato" w:cstheme="minorHAnsi"/>
          <w:sz w:val="24"/>
          <w:szCs w:val="24"/>
        </w:rPr>
        <w:t>:</w:t>
      </w:r>
    </w:p>
    <w:p w14:paraId="0B3FBF47" w14:textId="3505EF4A" w:rsidR="00B37ED6" w:rsidRPr="00F86DB5" w:rsidRDefault="000D39E9" w:rsidP="00B37ED6">
      <w:pPr>
        <w:pStyle w:val="Akapitzlist"/>
        <w:numPr>
          <w:ilvl w:val="1"/>
          <w:numId w:val="31"/>
        </w:numPr>
        <w:spacing w:before="60" w:after="0" w:line="22" w:lineRule="atLeast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>p</w:t>
      </w:r>
      <w:r w:rsidR="00B37ED6" w:rsidRPr="00F86DB5">
        <w:rPr>
          <w:rFonts w:ascii="Lato" w:hAnsi="Lato" w:cstheme="minorHAnsi"/>
          <w:sz w:val="24"/>
          <w:szCs w:val="24"/>
        </w:rPr>
        <w:t>rzeglądy techniczne i konserwację bieżącą:</w:t>
      </w:r>
    </w:p>
    <w:p w14:paraId="4898CCC3" w14:textId="77777777" w:rsidR="00533818" w:rsidRPr="00F86DB5" w:rsidRDefault="000D39E9" w:rsidP="00533818">
      <w:pPr>
        <w:pStyle w:val="Akapitzlist"/>
        <w:numPr>
          <w:ilvl w:val="2"/>
          <w:numId w:val="31"/>
        </w:numPr>
        <w:spacing w:before="120" w:after="0" w:line="22" w:lineRule="atLeast"/>
        <w:ind w:hanging="373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>d</w:t>
      </w:r>
      <w:r w:rsidR="00B37ED6" w:rsidRPr="00F86DB5">
        <w:rPr>
          <w:rFonts w:ascii="Lato" w:hAnsi="Lato" w:cstheme="minorHAnsi"/>
          <w:sz w:val="24"/>
          <w:szCs w:val="24"/>
        </w:rPr>
        <w:t xml:space="preserve">źwignika </w:t>
      </w:r>
      <w:r w:rsidR="00533818" w:rsidRPr="00F86DB5">
        <w:rPr>
          <w:rFonts w:ascii="Lato" w:hAnsi="Lato" w:cstheme="minorHAnsi"/>
          <w:sz w:val="24"/>
          <w:szCs w:val="24"/>
        </w:rPr>
        <w:t>(podnośnika hydraulicznego 5 t), typu 50-16/20, o numerze ewidencyjnym N9524000223, numerze fabrycznym 2/71/0878-003 (dalej: dźwignik);</w:t>
      </w:r>
    </w:p>
    <w:p w14:paraId="28F44396" w14:textId="19D0F56F" w:rsidR="00533818" w:rsidRPr="00F86DB5" w:rsidRDefault="00533818" w:rsidP="00533818">
      <w:pPr>
        <w:pStyle w:val="Akapitzlist"/>
        <w:numPr>
          <w:ilvl w:val="2"/>
          <w:numId w:val="31"/>
        </w:numPr>
        <w:spacing w:before="120" w:line="22" w:lineRule="atLeast"/>
        <w:ind w:hanging="373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 xml:space="preserve">wózka jezdniowego elektrycznego z mechanicznym napędem podnoszenia, typu 716 K </w:t>
      </w:r>
      <w:proofErr w:type="spellStart"/>
      <w:r w:rsidRPr="00F86DB5">
        <w:rPr>
          <w:rFonts w:ascii="Lato" w:hAnsi="Lato" w:cstheme="minorHAnsi"/>
          <w:sz w:val="24"/>
          <w:szCs w:val="24"/>
        </w:rPr>
        <w:t>ac</w:t>
      </w:r>
      <w:proofErr w:type="spellEnd"/>
      <w:r w:rsidRPr="00F86DB5">
        <w:rPr>
          <w:rFonts w:ascii="Lato" w:hAnsi="Lato" w:cstheme="minorHAnsi"/>
          <w:sz w:val="24"/>
          <w:szCs w:val="24"/>
        </w:rPr>
        <w:t xml:space="preserve"> 3,9 m </w:t>
      </w:r>
      <w:proofErr w:type="spellStart"/>
      <w:r w:rsidRPr="00F86DB5">
        <w:rPr>
          <w:rFonts w:ascii="Lato" w:hAnsi="Lato" w:cstheme="minorHAnsi"/>
          <w:sz w:val="24"/>
          <w:szCs w:val="24"/>
        </w:rPr>
        <w:t>tx</w:t>
      </w:r>
      <w:proofErr w:type="spellEnd"/>
      <w:r w:rsidRPr="00F86DB5">
        <w:rPr>
          <w:rFonts w:ascii="Lato" w:hAnsi="Lato" w:cstheme="minorHAnsi"/>
          <w:sz w:val="24"/>
          <w:szCs w:val="24"/>
        </w:rPr>
        <w:t>, o numerze ewidencyjnym N9719005039, numerze fabrycznym 043953 (dalej: wózek elektryczny);</w:t>
      </w:r>
    </w:p>
    <w:p w14:paraId="1A981D68" w14:textId="62761AB8" w:rsidR="00B37ED6" w:rsidRPr="00F86DB5" w:rsidRDefault="00533818" w:rsidP="00533818">
      <w:pPr>
        <w:pStyle w:val="Akapitzlist"/>
        <w:numPr>
          <w:ilvl w:val="2"/>
          <w:numId w:val="31"/>
        </w:numPr>
        <w:spacing w:before="120" w:after="0" w:line="22" w:lineRule="atLeast"/>
        <w:ind w:hanging="373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>wózka jezdniowego spalinowego z mechanicznym napędem podnoszenia, typu FGL20T-NJK1, o numerze ewidencyjnym N4719037428, numerze fabrycznym 20G2001363 (dalej: wózek spalinowy</w:t>
      </w:r>
      <w:r w:rsidR="00B37ED6" w:rsidRPr="00F86DB5">
        <w:rPr>
          <w:rFonts w:ascii="Lato" w:hAnsi="Lato" w:cstheme="minorHAnsi"/>
          <w:sz w:val="24"/>
          <w:szCs w:val="24"/>
        </w:rPr>
        <w:t>).</w:t>
      </w:r>
    </w:p>
    <w:p w14:paraId="406B62E0" w14:textId="76810F26" w:rsidR="00533818" w:rsidRPr="00F86DB5" w:rsidRDefault="00533818" w:rsidP="00533818">
      <w:pPr>
        <w:pStyle w:val="Akapitzlist"/>
        <w:numPr>
          <w:ilvl w:val="1"/>
          <w:numId w:val="31"/>
        </w:numPr>
        <w:spacing w:before="60" w:after="0" w:line="22" w:lineRule="atLeast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>prowadzenie, zgodnie z ustawowymi wymogami, dokumentacji stopnia wykorzystania resursu urządzeń wymienionych w pkt 1;</w:t>
      </w:r>
    </w:p>
    <w:p w14:paraId="72BCF0FB" w14:textId="77777777" w:rsidR="00533818" w:rsidRPr="00F86DB5" w:rsidRDefault="00533818" w:rsidP="00533818">
      <w:pPr>
        <w:pStyle w:val="Akapitzlist"/>
        <w:numPr>
          <w:ilvl w:val="1"/>
          <w:numId w:val="31"/>
        </w:numPr>
        <w:spacing w:before="60" w:after="0" w:line="22" w:lineRule="atLeast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>reprezentowanie Zamawiającego w czasie prowadzonych przez Urząd Dozoru Technicznego okresowych przeglądów i badań technicznych urządzeń wymienionych w pkt 1;</w:t>
      </w:r>
    </w:p>
    <w:p w14:paraId="5575C392" w14:textId="77777777" w:rsidR="00533818" w:rsidRPr="00F86DB5" w:rsidRDefault="00533818" w:rsidP="00533818">
      <w:pPr>
        <w:pStyle w:val="Akapitzlist"/>
        <w:numPr>
          <w:ilvl w:val="1"/>
          <w:numId w:val="31"/>
        </w:numPr>
        <w:spacing w:before="60" w:after="0" w:line="22" w:lineRule="atLeast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lastRenderedPageBreak/>
        <w:t>wykonanie, raz w roku, pomiarów elektrycznych rezystancji izolacji oraz skuteczności ochrony przeciwporażeniowej urządzeń wymienionych w pkt 1, wraz z przekazaniem Zamawiającemu protokołów z wykonanych pomiarów, sporządzonych przez osoby posiadające wymagane uprawnienia;</w:t>
      </w:r>
    </w:p>
    <w:p w14:paraId="21DC9195" w14:textId="77777777" w:rsidR="00533818" w:rsidRPr="00F86DB5" w:rsidRDefault="00533818" w:rsidP="00533818">
      <w:pPr>
        <w:pStyle w:val="Akapitzlist"/>
        <w:numPr>
          <w:ilvl w:val="1"/>
          <w:numId w:val="31"/>
        </w:numPr>
        <w:spacing w:before="60" w:after="0" w:line="22" w:lineRule="atLeast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>zapewnienie, na wezwanie Zamawiającego, całodobowego pogotowia technicznego dla urządzeń wymienionych w pkt 1, z czasem dojazdu do 5 godzin; wezwanie może być dokonane telefonicznie lub drogą elektroniczną, a czas dojazdu liczony jest od momentu skutecznego zgłoszenia awarii;</w:t>
      </w:r>
    </w:p>
    <w:p w14:paraId="0B92B9EC" w14:textId="25C9B6EE" w:rsidR="00B37ED6" w:rsidRPr="00F86DB5" w:rsidRDefault="00533818" w:rsidP="00533818">
      <w:pPr>
        <w:pStyle w:val="Akapitzlist"/>
        <w:numPr>
          <w:ilvl w:val="1"/>
          <w:numId w:val="31"/>
        </w:numPr>
        <w:spacing w:before="60" w:after="0" w:line="22" w:lineRule="atLeast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>aktualizację dokumentacji technicznej urządzeń wymienionych w pkt 1 w zakresie prowadzonych czynności</w:t>
      </w:r>
      <w:r w:rsidR="00B37ED6" w:rsidRPr="00F86DB5">
        <w:rPr>
          <w:rFonts w:ascii="Lato" w:hAnsi="Lato" w:cstheme="minorHAnsi"/>
          <w:sz w:val="24"/>
          <w:szCs w:val="24"/>
        </w:rPr>
        <w:t xml:space="preserve">. </w:t>
      </w:r>
    </w:p>
    <w:p w14:paraId="1DD4D3B0" w14:textId="77777777" w:rsidR="00533818" w:rsidRPr="00F86DB5" w:rsidRDefault="000D39E9" w:rsidP="00533818">
      <w:pPr>
        <w:pStyle w:val="Akapitzlist"/>
        <w:numPr>
          <w:ilvl w:val="0"/>
          <w:numId w:val="31"/>
        </w:numPr>
        <w:spacing w:before="60" w:after="0" w:line="22" w:lineRule="atLeast"/>
        <w:ind w:left="357" w:hanging="357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 xml:space="preserve">Celem </w:t>
      </w:r>
      <w:r w:rsidR="00533818" w:rsidRPr="00F86DB5">
        <w:rPr>
          <w:rFonts w:ascii="Lato" w:hAnsi="Lato" w:cstheme="minorHAnsi"/>
          <w:sz w:val="24"/>
          <w:szCs w:val="24"/>
        </w:rPr>
        <w:t>przedmiotu umowy, o którym mowa w ust. 1, jest utrzymanie urządzeń podlegających dozorowi technicznemu w stałym ruchu oraz sprawności technicznej.</w:t>
      </w:r>
    </w:p>
    <w:p w14:paraId="08C9D2D8" w14:textId="77777777" w:rsidR="00533818" w:rsidRPr="00F86DB5" w:rsidRDefault="00533818" w:rsidP="00533818">
      <w:pPr>
        <w:pStyle w:val="Akapitzlist"/>
        <w:numPr>
          <w:ilvl w:val="0"/>
          <w:numId w:val="31"/>
        </w:numPr>
        <w:spacing w:before="60" w:after="0" w:line="22" w:lineRule="atLeast"/>
        <w:ind w:left="357" w:hanging="357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>Przedmiot umowy realizowany jest z częstotliwością jeden raz w miesiącu, nie później niż do ostatniego dnia roboczego, a jego dokładny czas i termin każdorazowo uzgadniany jest między Stronami przed jego rozpoczęciem.</w:t>
      </w:r>
    </w:p>
    <w:p w14:paraId="41AA5C05" w14:textId="77777777" w:rsidR="00533818" w:rsidRPr="00F86DB5" w:rsidRDefault="00533818" w:rsidP="00533818">
      <w:pPr>
        <w:pStyle w:val="Akapitzlist"/>
        <w:numPr>
          <w:ilvl w:val="0"/>
          <w:numId w:val="31"/>
        </w:numPr>
        <w:spacing w:before="60" w:after="0" w:line="22" w:lineRule="atLeast"/>
        <w:ind w:left="357" w:hanging="357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>Podstawowym miejscem realizacji przedmiotu umowy jest miejsce przechowywania urządzeń, tj. magazyn ZUW, adres: Lubieszyn 10H, 72-002 Dołuje.</w:t>
      </w:r>
    </w:p>
    <w:p w14:paraId="3F990475" w14:textId="77777777" w:rsidR="00533818" w:rsidRPr="00F86DB5" w:rsidRDefault="00533818" w:rsidP="00533818">
      <w:pPr>
        <w:pStyle w:val="Akapitzlist"/>
        <w:numPr>
          <w:ilvl w:val="0"/>
          <w:numId w:val="31"/>
        </w:numPr>
        <w:spacing w:before="60" w:after="0" w:line="22" w:lineRule="atLeast"/>
        <w:ind w:left="357" w:hanging="357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>Wykonawca oświadcza, że czynności będące przedmiotem umowy będą prowadzone w sposób i w zakresie ustalonym w dokumentacji techniczno-ruchowej, instrukcjach konserwacji i obsługi urządzeń podlegających dozorowi technicznemu oraz zgodnie z obowiązującymi przepisami prawa, w tym przepisami rozporządzenia Ministra Przedsiębiorczości i Technologii z dnia 30 października 2018 r. w sprawie warunków technicznych dozoru technicznego w zakresie eksploatacji, napraw i modernizacji urządzeń transportu bliskiego (Dz. U. z 2018 r., poz. 2176) oraz przepisami Urzędu Dozoru Technicznego, a także zgodnie z treścią oferty Wykonawcy z dnia ………………, stanowiącej załącznik nr 1 do niniejszej umowy.</w:t>
      </w:r>
    </w:p>
    <w:p w14:paraId="6C4CD1C5" w14:textId="77777777" w:rsidR="00533818" w:rsidRPr="00F86DB5" w:rsidRDefault="00533818" w:rsidP="00533818">
      <w:pPr>
        <w:pStyle w:val="Akapitzlist"/>
        <w:numPr>
          <w:ilvl w:val="0"/>
          <w:numId w:val="31"/>
        </w:numPr>
        <w:spacing w:before="60" w:after="0" w:line="22" w:lineRule="atLeast"/>
        <w:ind w:left="357" w:hanging="357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>Naprawy inne, niezbędne do utrzymania sprawności technicznej sprzętu, a niemieszczące się w zakresie obsługi technicznej, mogą być wykonywane na podstawie odrębnych umów określających zakres prac i wynagrodzenie za ich wykonanie.</w:t>
      </w:r>
    </w:p>
    <w:p w14:paraId="5B90B9B6" w14:textId="63A3A288" w:rsidR="00B37ED6" w:rsidRPr="00F86DB5" w:rsidRDefault="00533818" w:rsidP="00533818">
      <w:pPr>
        <w:pStyle w:val="Akapitzlist"/>
        <w:numPr>
          <w:ilvl w:val="0"/>
          <w:numId w:val="31"/>
        </w:numPr>
        <w:spacing w:before="60" w:after="0" w:line="22" w:lineRule="atLeast"/>
        <w:ind w:left="357" w:hanging="357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>Zamawiający zobowiązuje się zapewnić Wykonawcy swobodny dostęp do urządzeń podlegających dozorowi technicznemu oraz zawiadomić Wykonawcę o</w:t>
      </w:r>
      <w:r w:rsidR="00B37ED6" w:rsidRPr="00F86DB5">
        <w:rPr>
          <w:rFonts w:ascii="Lato" w:hAnsi="Lato" w:cstheme="minorHAnsi"/>
          <w:sz w:val="24"/>
          <w:szCs w:val="24"/>
        </w:rPr>
        <w:t>:</w:t>
      </w:r>
    </w:p>
    <w:p w14:paraId="5F3C3E5D" w14:textId="4B16E360" w:rsidR="00533818" w:rsidRPr="00F86DB5" w:rsidRDefault="00533818" w:rsidP="00533818">
      <w:pPr>
        <w:pStyle w:val="Akapitzlist"/>
        <w:numPr>
          <w:ilvl w:val="1"/>
          <w:numId w:val="32"/>
        </w:numPr>
        <w:spacing w:before="120" w:after="0" w:line="22" w:lineRule="atLeast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>awarii – po wcześniejszym unieruchomieniu i zabezpieczeniu urządzenia przed dostępem osób trzecich;</w:t>
      </w:r>
    </w:p>
    <w:p w14:paraId="25316DAC" w14:textId="77777777" w:rsidR="00533818" w:rsidRPr="00F86DB5" w:rsidRDefault="00533818" w:rsidP="00533818">
      <w:pPr>
        <w:pStyle w:val="Akapitzlist"/>
        <w:numPr>
          <w:ilvl w:val="1"/>
          <w:numId w:val="32"/>
        </w:numPr>
        <w:spacing w:before="120" w:line="22" w:lineRule="atLeast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>zagrożeniu dla ludzi, mienia lub środowiska;</w:t>
      </w:r>
    </w:p>
    <w:p w14:paraId="1694F3AE" w14:textId="74492AEF" w:rsidR="00B37ED6" w:rsidRPr="00F86DB5" w:rsidRDefault="00533818" w:rsidP="00533818">
      <w:pPr>
        <w:pStyle w:val="Akapitzlist"/>
        <w:numPr>
          <w:ilvl w:val="1"/>
          <w:numId w:val="32"/>
        </w:numPr>
        <w:spacing w:before="120" w:after="0" w:line="22" w:lineRule="atLeast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>dostrzeżonych usterkach i/lub unieruchomieniu urządzeń</w:t>
      </w:r>
      <w:r w:rsidR="00B37ED6" w:rsidRPr="00F86DB5">
        <w:rPr>
          <w:rFonts w:ascii="Lato" w:hAnsi="Lato" w:cstheme="minorHAnsi"/>
          <w:sz w:val="24"/>
          <w:szCs w:val="24"/>
        </w:rPr>
        <w:t>.</w:t>
      </w:r>
    </w:p>
    <w:p w14:paraId="6924C486" w14:textId="77777777" w:rsidR="00A903F0" w:rsidRPr="00F86DB5" w:rsidRDefault="00A903F0" w:rsidP="004E48D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Lato" w:eastAsia="Times New Roman" w:hAnsi="Lato" w:cs="Calibri"/>
          <w:b/>
          <w:sz w:val="24"/>
          <w:szCs w:val="24"/>
          <w:lang w:eastAsia="pl-PL"/>
        </w:rPr>
      </w:pPr>
    </w:p>
    <w:p w14:paraId="192C2D43" w14:textId="0A869C3F" w:rsidR="005C3914" w:rsidRPr="00F86DB5" w:rsidRDefault="005C3914" w:rsidP="004E48D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Lato" w:eastAsia="Times New Roman" w:hAnsi="Lato" w:cs="Calibri"/>
          <w:b/>
          <w:sz w:val="24"/>
          <w:szCs w:val="24"/>
          <w:lang w:eastAsia="pl-PL"/>
        </w:rPr>
      </w:pPr>
      <w:r w:rsidRPr="00F86DB5">
        <w:rPr>
          <w:rFonts w:ascii="Lato" w:eastAsia="Times New Roman" w:hAnsi="Lato" w:cs="Calibri"/>
          <w:b/>
          <w:sz w:val="24"/>
          <w:szCs w:val="24"/>
          <w:lang w:eastAsia="pl-PL"/>
        </w:rPr>
        <w:t>§ 2</w:t>
      </w:r>
    </w:p>
    <w:p w14:paraId="7D01EF44" w14:textId="38A38CB6" w:rsidR="005C3914" w:rsidRPr="00F86DB5" w:rsidRDefault="00A903F0" w:rsidP="00A903F0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Lato" w:eastAsia="Times New Roman" w:hAnsi="Lato" w:cs="Calibri"/>
          <w:b/>
          <w:sz w:val="24"/>
          <w:szCs w:val="24"/>
          <w:lang w:eastAsia="pl-PL"/>
        </w:rPr>
      </w:pPr>
      <w:r w:rsidRPr="00F86DB5">
        <w:rPr>
          <w:rFonts w:ascii="Lato" w:hAnsi="Lato" w:cs="Calibri"/>
          <w:sz w:val="24"/>
          <w:szCs w:val="24"/>
        </w:rPr>
        <w:t xml:space="preserve">Umowa zostaje zawarta na czas określony </w:t>
      </w:r>
      <w:r w:rsidRPr="00F86DB5">
        <w:rPr>
          <w:rFonts w:ascii="Lato" w:hAnsi="Lato" w:cs="Calibri"/>
          <w:b/>
          <w:bCs/>
          <w:sz w:val="24"/>
          <w:szCs w:val="24"/>
        </w:rPr>
        <w:t>od 20.01.2026</w:t>
      </w:r>
      <w:r w:rsidR="00533818" w:rsidRPr="00F86DB5">
        <w:rPr>
          <w:rFonts w:ascii="Lato" w:hAnsi="Lato" w:cs="Calibri"/>
          <w:b/>
          <w:bCs/>
          <w:sz w:val="24"/>
          <w:szCs w:val="24"/>
        </w:rPr>
        <w:t xml:space="preserve"> </w:t>
      </w:r>
      <w:r w:rsidRPr="00F86DB5">
        <w:rPr>
          <w:rFonts w:ascii="Lato" w:hAnsi="Lato" w:cs="Calibri"/>
          <w:b/>
          <w:bCs/>
          <w:sz w:val="24"/>
          <w:szCs w:val="24"/>
        </w:rPr>
        <w:t>r. do 31.12.2026</w:t>
      </w:r>
      <w:r w:rsidR="00533818" w:rsidRPr="00F86DB5">
        <w:rPr>
          <w:rFonts w:ascii="Lato" w:hAnsi="Lato" w:cs="Calibri"/>
          <w:b/>
          <w:bCs/>
          <w:sz w:val="24"/>
          <w:szCs w:val="24"/>
        </w:rPr>
        <w:t xml:space="preserve"> </w:t>
      </w:r>
      <w:r w:rsidRPr="00F86DB5">
        <w:rPr>
          <w:rFonts w:ascii="Lato" w:hAnsi="Lato" w:cs="Calibri"/>
          <w:b/>
          <w:bCs/>
          <w:sz w:val="24"/>
          <w:szCs w:val="24"/>
        </w:rPr>
        <w:t>r.</w:t>
      </w:r>
    </w:p>
    <w:bookmarkEnd w:id="4"/>
    <w:p w14:paraId="487E742B" w14:textId="77777777" w:rsidR="00A903F0" w:rsidRPr="00F86DB5" w:rsidRDefault="00A903F0" w:rsidP="005C3914">
      <w:p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Lato" w:eastAsia="Times New Roman" w:hAnsi="Lato" w:cs="Calibri"/>
          <w:b/>
          <w:sz w:val="24"/>
          <w:szCs w:val="24"/>
          <w:lang w:eastAsia="pl-PL"/>
        </w:rPr>
      </w:pPr>
    </w:p>
    <w:p w14:paraId="4E44F31F" w14:textId="429425E4" w:rsidR="005C3914" w:rsidRPr="00F86DB5" w:rsidRDefault="005C3914" w:rsidP="005C3914">
      <w:p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Lato" w:eastAsia="Times New Roman" w:hAnsi="Lato" w:cs="Calibri"/>
          <w:b/>
          <w:sz w:val="24"/>
          <w:szCs w:val="24"/>
          <w:lang w:eastAsia="pl-PL"/>
        </w:rPr>
      </w:pPr>
      <w:r w:rsidRPr="00F86DB5">
        <w:rPr>
          <w:rFonts w:ascii="Lato" w:eastAsia="Times New Roman" w:hAnsi="Lato" w:cs="Calibri"/>
          <w:b/>
          <w:sz w:val="24"/>
          <w:szCs w:val="24"/>
          <w:lang w:eastAsia="pl-PL"/>
        </w:rPr>
        <w:t>§ 3</w:t>
      </w:r>
    </w:p>
    <w:p w14:paraId="2ABE3D9C" w14:textId="50702C72" w:rsidR="00A903F0" w:rsidRPr="00F86DB5" w:rsidRDefault="00A903F0" w:rsidP="00A903F0">
      <w:pPr>
        <w:pStyle w:val="Akapitzlist"/>
        <w:numPr>
          <w:ilvl w:val="0"/>
          <w:numId w:val="33"/>
        </w:numPr>
        <w:spacing w:before="120" w:after="0" w:line="22" w:lineRule="atLeast"/>
        <w:ind w:left="357" w:hanging="357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>Wysokość wynagrodzenia za wykonanie przedmiotu umowy wynosi: łącznie ……..…… zł brutto, (słownie:  …………………………………………………………złotych …./100), w tym należny podatek VAT.</w:t>
      </w:r>
    </w:p>
    <w:p w14:paraId="5F4E5FB0" w14:textId="51EE2FFF" w:rsidR="00A903F0" w:rsidRPr="00F86DB5" w:rsidRDefault="00A903F0" w:rsidP="00A903F0">
      <w:pPr>
        <w:pStyle w:val="Akapitzlist"/>
        <w:numPr>
          <w:ilvl w:val="0"/>
          <w:numId w:val="33"/>
        </w:numPr>
        <w:spacing w:before="120" w:after="0" w:line="22" w:lineRule="atLeast"/>
        <w:ind w:left="357" w:hanging="357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 xml:space="preserve">Wynagrodzenie płatne będzie w dwunastu ratach, po zakończeniu obsługiwania technicznego i podpisaniu protokołu wykonania przedmiotu umowy w danym miesiącu kalendarzowym, w wysokości ogółem ………… zł brutto, </w:t>
      </w:r>
      <w:r w:rsidR="005C290A" w:rsidRPr="00F86DB5">
        <w:rPr>
          <w:rFonts w:ascii="Lato" w:hAnsi="Lato" w:cstheme="minorHAnsi"/>
          <w:sz w:val="24"/>
          <w:szCs w:val="24"/>
        </w:rPr>
        <w:t>(</w:t>
      </w:r>
      <w:r w:rsidRPr="00F86DB5">
        <w:rPr>
          <w:rFonts w:ascii="Lato" w:hAnsi="Lato" w:cstheme="minorHAnsi"/>
          <w:sz w:val="24"/>
          <w:szCs w:val="24"/>
        </w:rPr>
        <w:t xml:space="preserve">słownie: </w:t>
      </w:r>
      <w:r w:rsidR="005C290A" w:rsidRPr="00F86DB5">
        <w:rPr>
          <w:rFonts w:ascii="Lato" w:hAnsi="Lato" w:cstheme="minorHAnsi"/>
          <w:sz w:val="24"/>
          <w:szCs w:val="24"/>
        </w:rPr>
        <w:t>……………………………………………………</w:t>
      </w:r>
      <w:r w:rsidRPr="00F86DB5">
        <w:rPr>
          <w:rFonts w:ascii="Lato" w:hAnsi="Lato" w:cstheme="minorHAnsi"/>
          <w:sz w:val="24"/>
          <w:szCs w:val="24"/>
        </w:rPr>
        <w:t xml:space="preserve">. złotych </w:t>
      </w:r>
      <w:r w:rsidR="005C290A" w:rsidRPr="00F86DB5">
        <w:rPr>
          <w:rFonts w:ascii="Lato" w:hAnsi="Lato" w:cstheme="minorHAnsi"/>
          <w:sz w:val="24"/>
          <w:szCs w:val="24"/>
        </w:rPr>
        <w:t>….</w:t>
      </w:r>
      <w:r w:rsidRPr="00F86DB5">
        <w:rPr>
          <w:rFonts w:ascii="Lato" w:hAnsi="Lato" w:cstheme="minorHAnsi"/>
          <w:sz w:val="24"/>
          <w:szCs w:val="24"/>
        </w:rPr>
        <w:t>/100</w:t>
      </w:r>
      <w:r w:rsidR="005C290A" w:rsidRPr="00F86DB5">
        <w:rPr>
          <w:rFonts w:ascii="Lato" w:hAnsi="Lato" w:cstheme="minorHAnsi"/>
          <w:sz w:val="24"/>
          <w:szCs w:val="24"/>
        </w:rPr>
        <w:t>), w tym należny podatek VAT każda rata.</w:t>
      </w:r>
    </w:p>
    <w:p w14:paraId="5CB9D0DB" w14:textId="77777777" w:rsidR="00A903F0" w:rsidRPr="00F86DB5" w:rsidRDefault="00A903F0" w:rsidP="00A903F0">
      <w:pPr>
        <w:pStyle w:val="Akapitzlist"/>
        <w:numPr>
          <w:ilvl w:val="0"/>
          <w:numId w:val="33"/>
        </w:numPr>
        <w:spacing w:before="120" w:after="0" w:line="22" w:lineRule="atLeast"/>
        <w:ind w:left="357" w:hanging="357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lastRenderedPageBreak/>
        <w:t>W kwocie wynagrodzenia określonego w  ust. 1 zostały uwzględnione wszelkie koszty Wykonawcy związane z wykonaniem przedmiotu umowy.</w:t>
      </w:r>
    </w:p>
    <w:p w14:paraId="17A6D023" w14:textId="30C63B87" w:rsidR="00F7654B" w:rsidRPr="00F86DB5" w:rsidRDefault="00A903F0" w:rsidP="00A903F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before="60" w:after="0" w:line="22" w:lineRule="atLeast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 xml:space="preserve">Należne wynagrodzenie za wykonanie przedmiotu umowy Zamawiający zapłaci Wykonawcy </w:t>
      </w:r>
      <w:r w:rsidR="0005684D" w:rsidRPr="00F86DB5">
        <w:rPr>
          <w:rFonts w:ascii="Lato" w:hAnsi="Lato" w:cstheme="minorHAnsi"/>
          <w:sz w:val="24"/>
          <w:szCs w:val="24"/>
        </w:rPr>
        <w:t xml:space="preserve">w terminie 14 dni od dnia otrzymania prawidłowo wystawionej faktury VAT, </w:t>
      </w:r>
      <w:r w:rsidRPr="00F86DB5">
        <w:rPr>
          <w:rFonts w:ascii="Lato" w:hAnsi="Lato" w:cstheme="minorHAnsi"/>
          <w:sz w:val="24"/>
          <w:szCs w:val="24"/>
        </w:rPr>
        <w:t xml:space="preserve">po uprzednim wykonaniu przedmiotu umowy w danym miesiącu kalendarzowym bez zastrzeżeń, potwierdzonym wpisem o wykonaniu obsługiwania </w:t>
      </w:r>
      <w:r w:rsidRPr="00F86DB5">
        <w:rPr>
          <w:rFonts w:ascii="Lato" w:hAnsi="Lato" w:cstheme="minorHAnsi"/>
          <w:sz w:val="24"/>
          <w:szCs w:val="24"/>
        </w:rPr>
        <w:br/>
        <w:t>w Książkach przeglądu i konserwacji</w:t>
      </w:r>
      <w:r w:rsidR="00F7654B" w:rsidRPr="00F86DB5">
        <w:rPr>
          <w:rFonts w:ascii="Lato" w:hAnsi="Lato" w:cstheme="minorHAnsi"/>
          <w:sz w:val="24"/>
          <w:szCs w:val="24"/>
        </w:rPr>
        <w:t xml:space="preserve">. </w:t>
      </w:r>
    </w:p>
    <w:p w14:paraId="5F8E4D4E" w14:textId="2BB255BA" w:rsidR="0012066D" w:rsidRPr="00F86DB5" w:rsidRDefault="00F7654B" w:rsidP="0012066D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before="60" w:after="0" w:line="22" w:lineRule="atLeast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 xml:space="preserve">Płatność zostanie dokonana na rachunek Wykonawcy wskazany na fakturze, z zastrzeżeniem, że rachunek bankowy musi być zgodny z numerem rachunku ujawnionym w wykazie prowadzonym przez Szefa Krajowej Administracji Skarbowej. Gdy w wykazie ujawniony jest inny rachunek bankowy, płatność </w:t>
      </w:r>
      <w:r w:rsidR="0012066D" w:rsidRPr="00F86DB5">
        <w:rPr>
          <w:rFonts w:ascii="Lato" w:hAnsi="Lato" w:cstheme="minorHAnsi"/>
          <w:sz w:val="24"/>
          <w:szCs w:val="24"/>
        </w:rPr>
        <w:t>wynagrodzenia dokonana zostanie na rachunek bankowy ujawniony w wykazie.</w:t>
      </w:r>
    </w:p>
    <w:p w14:paraId="1D571A20" w14:textId="7D32E4D4" w:rsidR="00A903F0" w:rsidRPr="00F86DB5" w:rsidRDefault="00F7654B" w:rsidP="00A903F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before="60" w:after="0" w:line="22" w:lineRule="atLeast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>Za datę zapłaty uważa się dzień obciążenia rachunku bankowego Zamawiającego.</w:t>
      </w:r>
    </w:p>
    <w:p w14:paraId="3191F765" w14:textId="633A7DD5" w:rsidR="00A903F0" w:rsidRPr="00F86DB5" w:rsidRDefault="00F7654B" w:rsidP="00A903F0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before="60" w:after="0" w:line="22" w:lineRule="atLeast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>Wynagrodzenie Wykonawcy jest ustalone na okres obowiązywania umowy i nie będzie podlegać zmianom.</w:t>
      </w:r>
    </w:p>
    <w:p w14:paraId="61830A35" w14:textId="77777777" w:rsidR="001D4CF5" w:rsidRPr="00F86DB5" w:rsidRDefault="001D4CF5" w:rsidP="001D4CF5">
      <w:pPr>
        <w:overflowPunct w:val="0"/>
        <w:autoSpaceDE w:val="0"/>
        <w:autoSpaceDN w:val="0"/>
        <w:adjustRightInd w:val="0"/>
        <w:spacing w:before="60" w:after="0" w:line="240" w:lineRule="auto"/>
        <w:ind w:left="360"/>
        <w:jc w:val="both"/>
        <w:rPr>
          <w:rFonts w:ascii="Lato" w:hAnsi="Lato" w:cs="Calibri"/>
          <w:sz w:val="24"/>
          <w:szCs w:val="24"/>
        </w:rPr>
      </w:pPr>
    </w:p>
    <w:p w14:paraId="266673BA" w14:textId="1B06C3FB" w:rsidR="005C3914" w:rsidRPr="00F86DB5" w:rsidRDefault="005C3914" w:rsidP="005C3914">
      <w:p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Lato" w:eastAsia="Times New Roman" w:hAnsi="Lato" w:cs="Calibri"/>
          <w:b/>
          <w:sz w:val="24"/>
          <w:szCs w:val="24"/>
          <w:lang w:eastAsia="pl-PL"/>
        </w:rPr>
      </w:pPr>
      <w:r w:rsidRPr="00F86DB5">
        <w:rPr>
          <w:rFonts w:ascii="Lato" w:eastAsia="Times New Roman" w:hAnsi="Lato" w:cs="Calibri"/>
          <w:b/>
          <w:sz w:val="24"/>
          <w:szCs w:val="24"/>
          <w:lang w:eastAsia="pl-PL"/>
        </w:rPr>
        <w:t xml:space="preserve">§ </w:t>
      </w:r>
      <w:r w:rsidR="0012066D" w:rsidRPr="00F86DB5">
        <w:rPr>
          <w:rFonts w:ascii="Lato" w:eastAsia="Times New Roman" w:hAnsi="Lato" w:cs="Calibri"/>
          <w:b/>
          <w:sz w:val="24"/>
          <w:szCs w:val="24"/>
          <w:lang w:eastAsia="pl-PL"/>
        </w:rPr>
        <w:t>4</w:t>
      </w:r>
    </w:p>
    <w:p w14:paraId="42CC5A49" w14:textId="77777777" w:rsidR="0012066D" w:rsidRPr="00F86DB5" w:rsidRDefault="0012066D" w:rsidP="0012066D">
      <w:pPr>
        <w:pStyle w:val="Akapitzlist"/>
        <w:numPr>
          <w:ilvl w:val="0"/>
          <w:numId w:val="34"/>
        </w:numPr>
        <w:spacing w:before="120" w:after="0" w:line="22" w:lineRule="atLeast"/>
        <w:ind w:hanging="357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 xml:space="preserve">Wykonawca zapłaci Zamawiającemu kary umowne w następujących przypadkach </w:t>
      </w:r>
      <w:r w:rsidRPr="00F86DB5">
        <w:rPr>
          <w:rFonts w:ascii="Lato" w:hAnsi="Lato" w:cstheme="minorHAnsi"/>
          <w:sz w:val="24"/>
          <w:szCs w:val="24"/>
        </w:rPr>
        <w:br/>
        <w:t xml:space="preserve">i wysokościach: </w:t>
      </w:r>
    </w:p>
    <w:p w14:paraId="34B07611" w14:textId="77777777" w:rsidR="0012066D" w:rsidRPr="00F86DB5" w:rsidRDefault="0012066D" w:rsidP="0012066D">
      <w:pPr>
        <w:pStyle w:val="Akapitzlist"/>
        <w:numPr>
          <w:ilvl w:val="1"/>
          <w:numId w:val="36"/>
        </w:numPr>
        <w:spacing w:before="120" w:after="0" w:line="22" w:lineRule="atLeast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>Za każdy przypadek nieterminowego zrealizowania przedmiotu umowy określonego w § 1 w wysokości 0,2 % wartości wynagrodzenia umownego brutto określonego w § 3 ust. 1 za każdy dzień zwłoki;</w:t>
      </w:r>
    </w:p>
    <w:p w14:paraId="70AE31F4" w14:textId="7E303EB0" w:rsidR="0012066D" w:rsidRPr="00F86DB5" w:rsidRDefault="0012066D" w:rsidP="0012066D">
      <w:pPr>
        <w:pStyle w:val="Akapitzlist"/>
        <w:numPr>
          <w:ilvl w:val="1"/>
          <w:numId w:val="36"/>
        </w:numPr>
        <w:spacing w:before="120" w:after="0" w:line="22" w:lineRule="atLeast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>Za każdy dzień niedziałania jednego urządzenia określonego w § 1 ust. 1 z przyczyn leżących po stronie Wykonawcy w wysokości 0,3 % wartości wynagrodzenia umownego brutto określonego w § 3 ust. 1;</w:t>
      </w:r>
    </w:p>
    <w:p w14:paraId="65BF5E4A" w14:textId="77777777" w:rsidR="0012066D" w:rsidRPr="00F86DB5" w:rsidRDefault="0012066D" w:rsidP="0012066D">
      <w:pPr>
        <w:pStyle w:val="Akapitzlist"/>
        <w:numPr>
          <w:ilvl w:val="1"/>
          <w:numId w:val="36"/>
        </w:numPr>
        <w:spacing w:before="120" w:after="0" w:line="22" w:lineRule="atLeast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>Za odstąpienie od umowy przez którąkolwiek ze Stron umowy z przyczyn leżących po stronie Wykonawcy w wysokości 25 % wartości wynagrodzenia umownego brutto określonego w § 3 ust. 1.</w:t>
      </w:r>
    </w:p>
    <w:p w14:paraId="79913870" w14:textId="77777777" w:rsidR="0012066D" w:rsidRPr="00F86DB5" w:rsidRDefault="0012066D" w:rsidP="0012066D">
      <w:pPr>
        <w:pStyle w:val="Akapitzlist"/>
        <w:numPr>
          <w:ilvl w:val="0"/>
          <w:numId w:val="34"/>
        </w:numPr>
        <w:spacing w:before="120" w:after="0" w:line="22" w:lineRule="atLeast"/>
        <w:ind w:hanging="357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>Zamawiający zapłaci Wykonawcy w razie:</w:t>
      </w:r>
    </w:p>
    <w:p w14:paraId="532F0EAE" w14:textId="77777777" w:rsidR="0012066D" w:rsidRPr="00F86DB5" w:rsidRDefault="0012066D" w:rsidP="0012066D">
      <w:pPr>
        <w:pStyle w:val="Akapitzlist"/>
        <w:numPr>
          <w:ilvl w:val="1"/>
          <w:numId w:val="35"/>
        </w:numPr>
        <w:spacing w:before="120" w:after="0" w:line="22" w:lineRule="atLeast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 xml:space="preserve">Nieterminowej zapłaty należności za wykonanie przedmiotu Umowy odsetki ustawowe za każdy rozpoczęty dzień zwłoki w stosunku do terminu określonego </w:t>
      </w:r>
      <w:r w:rsidRPr="00F86DB5">
        <w:rPr>
          <w:rFonts w:ascii="Lato" w:hAnsi="Lato" w:cstheme="minorHAnsi"/>
          <w:sz w:val="24"/>
          <w:szCs w:val="24"/>
        </w:rPr>
        <w:br/>
        <w:t>w § 3 ust. 4 niniejszej Umowy;</w:t>
      </w:r>
    </w:p>
    <w:p w14:paraId="4F531BED" w14:textId="77777777" w:rsidR="0012066D" w:rsidRPr="00F86DB5" w:rsidRDefault="0012066D" w:rsidP="0012066D">
      <w:pPr>
        <w:pStyle w:val="Akapitzlist"/>
        <w:numPr>
          <w:ilvl w:val="1"/>
          <w:numId w:val="35"/>
        </w:numPr>
        <w:spacing w:before="120" w:after="0" w:line="22" w:lineRule="atLeast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>Odstąpienia przez Wykonawcę od Umowy z wyłącznej winy Zamawiającego karę umowną w wysokości 25% wartości wynagrodzenia umownego brutto, określonego w § 3 ust. 1.</w:t>
      </w:r>
    </w:p>
    <w:p w14:paraId="42633075" w14:textId="77777777" w:rsidR="0012066D" w:rsidRPr="00F86DB5" w:rsidRDefault="0012066D" w:rsidP="0012066D">
      <w:pPr>
        <w:pStyle w:val="Akapitzlist"/>
        <w:numPr>
          <w:ilvl w:val="0"/>
          <w:numId w:val="34"/>
        </w:numPr>
        <w:spacing w:before="120" w:after="0" w:line="22" w:lineRule="atLeast"/>
        <w:ind w:hanging="357"/>
        <w:jc w:val="both"/>
        <w:rPr>
          <w:rFonts w:ascii="Lato" w:hAnsi="Lato" w:cstheme="minorHAnsi"/>
          <w:sz w:val="24"/>
          <w:szCs w:val="24"/>
        </w:rPr>
      </w:pPr>
      <w:r w:rsidRPr="00F86DB5">
        <w:rPr>
          <w:rFonts w:ascii="Lato" w:hAnsi="Lato" w:cstheme="minorHAnsi"/>
          <w:sz w:val="24"/>
          <w:szCs w:val="24"/>
        </w:rPr>
        <w:t>Wykonawca wyraża zgodę na potrącenie kar umownych z przysługującego wynagrodzenia.</w:t>
      </w:r>
    </w:p>
    <w:p w14:paraId="7246DEC7" w14:textId="77777777" w:rsidR="0012066D" w:rsidRPr="00F86DB5" w:rsidRDefault="0012066D" w:rsidP="0012066D">
      <w:pPr>
        <w:pStyle w:val="Akapitzlist"/>
        <w:numPr>
          <w:ilvl w:val="0"/>
          <w:numId w:val="34"/>
        </w:numPr>
        <w:spacing w:before="120" w:after="0" w:line="22" w:lineRule="atLeast"/>
        <w:ind w:hanging="357"/>
        <w:jc w:val="both"/>
        <w:rPr>
          <w:rFonts w:ascii="Lato" w:hAnsi="Lato" w:cstheme="minorHAnsi"/>
          <w:sz w:val="24"/>
          <w:szCs w:val="24"/>
        </w:rPr>
      </w:pPr>
      <w:bookmarkStart w:id="5" w:name="_Hlk108592694"/>
      <w:r w:rsidRPr="00F86DB5">
        <w:rPr>
          <w:rFonts w:ascii="Lato" w:hAnsi="Lato" w:cstheme="minorHAnsi"/>
          <w:sz w:val="24"/>
          <w:szCs w:val="24"/>
        </w:rPr>
        <w:t>W przypadku, gdy kary umowne nie pokrywają faktycznie poniesionych szkód, Zamawiający ma prawo dochodzenia odszkodowania uzupełniającego na zasadach ogólnych.</w:t>
      </w:r>
    </w:p>
    <w:bookmarkEnd w:id="5"/>
    <w:p w14:paraId="49D0A0DD" w14:textId="77777777" w:rsidR="001D4CF5" w:rsidRPr="00F86DB5" w:rsidRDefault="001D4CF5" w:rsidP="001D4CF5">
      <w:pPr>
        <w:spacing w:after="0" w:line="22" w:lineRule="atLeast"/>
        <w:ind w:left="426"/>
        <w:jc w:val="both"/>
        <w:rPr>
          <w:rFonts w:ascii="Lato" w:hAnsi="Lato"/>
          <w:sz w:val="24"/>
          <w:szCs w:val="24"/>
        </w:rPr>
      </w:pPr>
    </w:p>
    <w:p w14:paraId="63B817AC" w14:textId="45A854FE" w:rsidR="005C3914" w:rsidRPr="00F86DB5" w:rsidRDefault="005C3914" w:rsidP="0012066D">
      <w:p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Lato" w:eastAsia="Times New Roman" w:hAnsi="Lato" w:cs="Calibri"/>
          <w:b/>
          <w:sz w:val="24"/>
          <w:szCs w:val="24"/>
          <w:lang w:eastAsia="pl-PL"/>
        </w:rPr>
      </w:pPr>
      <w:r w:rsidRPr="00F86DB5">
        <w:rPr>
          <w:rFonts w:ascii="Lato" w:eastAsia="Times New Roman" w:hAnsi="Lato" w:cs="Calibri"/>
          <w:b/>
          <w:sz w:val="24"/>
          <w:szCs w:val="24"/>
          <w:lang w:eastAsia="pl-PL"/>
        </w:rPr>
        <w:t xml:space="preserve">§ </w:t>
      </w:r>
      <w:r w:rsidR="0012066D" w:rsidRPr="00F86DB5">
        <w:rPr>
          <w:rFonts w:ascii="Lato" w:eastAsia="Times New Roman" w:hAnsi="Lato" w:cs="Calibri"/>
          <w:b/>
          <w:sz w:val="24"/>
          <w:szCs w:val="24"/>
          <w:lang w:eastAsia="pl-PL"/>
        </w:rPr>
        <w:t>5</w:t>
      </w:r>
    </w:p>
    <w:p w14:paraId="28711613" w14:textId="77777777" w:rsidR="005C3914" w:rsidRPr="00F86DB5" w:rsidRDefault="005C3914" w:rsidP="005C3914">
      <w:pPr>
        <w:pStyle w:val="Akapitzlist"/>
        <w:numPr>
          <w:ilvl w:val="0"/>
          <w:numId w:val="5"/>
        </w:numPr>
        <w:spacing w:after="0" w:line="22" w:lineRule="atLeast"/>
        <w:ind w:hanging="357"/>
        <w:jc w:val="both"/>
        <w:rPr>
          <w:rFonts w:ascii="Lato" w:hAnsi="Lato" w:cs="Calibri"/>
          <w:sz w:val="24"/>
          <w:szCs w:val="24"/>
        </w:rPr>
      </w:pPr>
      <w:r w:rsidRPr="00F86DB5">
        <w:rPr>
          <w:rFonts w:ascii="Lato" w:hAnsi="Lato" w:cs="Calibri"/>
          <w:sz w:val="24"/>
          <w:szCs w:val="24"/>
        </w:rPr>
        <w:t xml:space="preserve">Zamawiającemu przysługuje prawo odstąpienia od niniejszej umowy </w:t>
      </w:r>
      <w:r w:rsidR="00662149" w:rsidRPr="00F86DB5">
        <w:rPr>
          <w:rFonts w:ascii="Lato" w:hAnsi="Lato" w:cs="Calibri"/>
          <w:sz w:val="24"/>
          <w:szCs w:val="24"/>
        </w:rPr>
        <w:br/>
      </w:r>
      <w:r w:rsidRPr="00F86DB5">
        <w:rPr>
          <w:rFonts w:ascii="Lato" w:hAnsi="Lato" w:cs="Calibri"/>
          <w:sz w:val="24"/>
          <w:szCs w:val="24"/>
        </w:rPr>
        <w:t>w następujących przypadkach:</w:t>
      </w:r>
    </w:p>
    <w:p w14:paraId="1568A2A8" w14:textId="77777777" w:rsidR="005C3914" w:rsidRPr="00F86DB5" w:rsidRDefault="005C3914" w:rsidP="004E00DE">
      <w:pPr>
        <w:pStyle w:val="Akapitzlist"/>
        <w:numPr>
          <w:ilvl w:val="1"/>
          <w:numId w:val="9"/>
        </w:numPr>
        <w:spacing w:before="120" w:after="0" w:line="22" w:lineRule="atLeast"/>
        <w:ind w:left="664" w:hanging="312"/>
        <w:jc w:val="both"/>
        <w:rPr>
          <w:rFonts w:ascii="Lato" w:hAnsi="Lato" w:cs="Calibri"/>
          <w:sz w:val="24"/>
          <w:szCs w:val="24"/>
        </w:rPr>
      </w:pPr>
      <w:r w:rsidRPr="00F86DB5">
        <w:rPr>
          <w:rFonts w:ascii="Lato" w:hAnsi="Lato" w:cs="Calibri"/>
          <w:sz w:val="24"/>
          <w:szCs w:val="24"/>
        </w:rPr>
        <w:t xml:space="preserve">Wykonawca, mimo pisemnego upomnienia, nie wywiązuje się ze swoich zobowiązań wynikających z niniejszej umowy, w szczególności opóźnia się </w:t>
      </w:r>
      <w:r w:rsidR="00662149" w:rsidRPr="00F86DB5">
        <w:rPr>
          <w:rFonts w:ascii="Lato" w:hAnsi="Lato" w:cs="Calibri"/>
          <w:sz w:val="24"/>
          <w:szCs w:val="24"/>
        </w:rPr>
        <w:br/>
      </w:r>
      <w:r w:rsidRPr="00F86DB5">
        <w:rPr>
          <w:rFonts w:ascii="Lato" w:hAnsi="Lato" w:cs="Calibri"/>
          <w:sz w:val="24"/>
          <w:szCs w:val="24"/>
        </w:rPr>
        <w:t>z wykonaniem przedmiotu umowy.</w:t>
      </w:r>
    </w:p>
    <w:p w14:paraId="6A34D302" w14:textId="639245E3" w:rsidR="005C3914" w:rsidRPr="00F86DB5" w:rsidRDefault="005C3914" w:rsidP="004E00DE">
      <w:pPr>
        <w:pStyle w:val="Akapitzlist"/>
        <w:numPr>
          <w:ilvl w:val="1"/>
          <w:numId w:val="9"/>
        </w:numPr>
        <w:tabs>
          <w:tab w:val="left" w:pos="426"/>
        </w:tabs>
        <w:spacing w:before="120" w:after="0" w:line="22" w:lineRule="atLeast"/>
        <w:ind w:left="664" w:hanging="312"/>
        <w:jc w:val="both"/>
        <w:rPr>
          <w:rFonts w:ascii="Lato" w:hAnsi="Lato" w:cs="Calibri"/>
          <w:sz w:val="24"/>
          <w:szCs w:val="24"/>
        </w:rPr>
      </w:pPr>
      <w:r w:rsidRPr="00F86DB5">
        <w:rPr>
          <w:rFonts w:ascii="Lato" w:hAnsi="Lato" w:cs="Calibri"/>
          <w:sz w:val="24"/>
          <w:szCs w:val="24"/>
        </w:rPr>
        <w:lastRenderedPageBreak/>
        <w:t xml:space="preserve">Wykonawca, mimo pisemnego upomnienia, nie zastosuje się w wyznaczonym terminie do żądania zawartego w wezwaniu Zamawiającego o naprawienie wad </w:t>
      </w:r>
      <w:r w:rsidR="00662149" w:rsidRPr="00F86DB5">
        <w:rPr>
          <w:rFonts w:ascii="Lato" w:hAnsi="Lato" w:cs="Calibri"/>
          <w:sz w:val="24"/>
          <w:szCs w:val="24"/>
        </w:rPr>
        <w:br/>
      </w:r>
      <w:r w:rsidR="0005684D" w:rsidRPr="00F86DB5">
        <w:rPr>
          <w:rFonts w:ascii="Lato" w:hAnsi="Lato" w:cs="Calibri"/>
          <w:sz w:val="24"/>
          <w:szCs w:val="24"/>
        </w:rPr>
        <w:t>lub</w:t>
      </w:r>
      <w:r w:rsidRPr="00F86DB5">
        <w:rPr>
          <w:rFonts w:ascii="Lato" w:hAnsi="Lato" w:cs="Calibri"/>
          <w:sz w:val="24"/>
          <w:szCs w:val="24"/>
        </w:rPr>
        <w:t xml:space="preserve"> usterek</w:t>
      </w:r>
      <w:r w:rsidR="0012066D" w:rsidRPr="00F86DB5">
        <w:rPr>
          <w:rFonts w:ascii="Lato" w:hAnsi="Lato" w:cs="Calibri"/>
          <w:sz w:val="24"/>
          <w:szCs w:val="24"/>
        </w:rPr>
        <w:t>, które stwierdzone zostały podczas odbioru przedmiotu umowy</w:t>
      </w:r>
      <w:r w:rsidRPr="00F86DB5">
        <w:rPr>
          <w:rFonts w:ascii="Lato" w:hAnsi="Lato" w:cs="Calibri"/>
          <w:sz w:val="24"/>
          <w:szCs w:val="24"/>
        </w:rPr>
        <w:t>.</w:t>
      </w:r>
    </w:p>
    <w:p w14:paraId="228AE272" w14:textId="4D0162CF" w:rsidR="001D4CF5" w:rsidRPr="00F86DB5" w:rsidRDefault="005C3914" w:rsidP="004F13D1">
      <w:pPr>
        <w:pStyle w:val="Akapitzlist"/>
        <w:numPr>
          <w:ilvl w:val="0"/>
          <w:numId w:val="5"/>
        </w:numPr>
        <w:spacing w:before="120" w:after="0" w:line="22" w:lineRule="atLeast"/>
        <w:ind w:hanging="357"/>
        <w:jc w:val="both"/>
        <w:rPr>
          <w:rFonts w:ascii="Lato" w:hAnsi="Lato" w:cs="Calibri"/>
          <w:sz w:val="24"/>
          <w:szCs w:val="24"/>
        </w:rPr>
      </w:pPr>
      <w:r w:rsidRPr="00F86DB5">
        <w:rPr>
          <w:rFonts w:ascii="Lato" w:hAnsi="Lato" w:cs="Calibri"/>
          <w:sz w:val="24"/>
          <w:szCs w:val="24"/>
        </w:rPr>
        <w:t>Zamawiający może również odstąpić od umowy jeśli wystąpiła istotna zmiana okoliczności powodująca, że wykonanie umowy nie leży w interesie publicznym, czego nie można było przewidzieć w chwili jej zawarcia, lub dalsze wykonywanie umowy może zagrozić istotnemu interesowi bezpieczeństwa państwa lub bezpieczeństwu publicznemu.</w:t>
      </w:r>
      <w:r w:rsidR="004F13D1" w:rsidRPr="00F86DB5">
        <w:rPr>
          <w:rFonts w:ascii="Lato" w:hAnsi="Lato" w:cs="Calibri"/>
          <w:sz w:val="24"/>
          <w:szCs w:val="24"/>
        </w:rPr>
        <w:t xml:space="preserve"> Odstąpienie od umowy może nastąpić w terminie 30 dni od powzięcia wiadomości o powyższych okolicznościach. W takim przypadku Wykonawca może żądać jedynie wynagrodzenia należnego mu z tytułu wykonania części umowy, stwierdzonego pisemnie przez strony.</w:t>
      </w:r>
    </w:p>
    <w:p w14:paraId="15CA8ED8" w14:textId="77777777" w:rsidR="004F13D1" w:rsidRPr="00F86DB5" w:rsidRDefault="004F13D1" w:rsidP="004F13D1">
      <w:pPr>
        <w:pStyle w:val="Akapitzlist"/>
        <w:spacing w:before="120" w:after="0" w:line="22" w:lineRule="atLeast"/>
        <w:ind w:left="360"/>
        <w:jc w:val="both"/>
        <w:rPr>
          <w:rFonts w:ascii="Lato" w:hAnsi="Lato" w:cs="Calibri"/>
          <w:sz w:val="24"/>
          <w:szCs w:val="24"/>
        </w:rPr>
      </w:pPr>
    </w:p>
    <w:p w14:paraId="7E39CD2E" w14:textId="6E27FD8B" w:rsidR="004F13D1" w:rsidRPr="00F86DB5" w:rsidRDefault="004F13D1" w:rsidP="004F13D1">
      <w:p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Lato" w:eastAsia="Times New Roman" w:hAnsi="Lato" w:cs="Calibri"/>
          <w:b/>
          <w:sz w:val="24"/>
          <w:szCs w:val="24"/>
          <w:lang w:eastAsia="pl-PL"/>
        </w:rPr>
      </w:pPr>
      <w:r w:rsidRPr="00F86DB5">
        <w:rPr>
          <w:rFonts w:ascii="Lato" w:eastAsia="Times New Roman" w:hAnsi="Lato" w:cs="Calibri"/>
          <w:b/>
          <w:sz w:val="24"/>
          <w:szCs w:val="24"/>
          <w:lang w:eastAsia="pl-PL"/>
        </w:rPr>
        <w:t>§ 6</w:t>
      </w:r>
    </w:p>
    <w:p w14:paraId="0A816A94" w14:textId="77777777" w:rsidR="004F13D1" w:rsidRPr="00F86DB5" w:rsidRDefault="004F13D1" w:rsidP="004F13D1">
      <w:pPr>
        <w:pStyle w:val="Akapitzlist"/>
        <w:numPr>
          <w:ilvl w:val="0"/>
          <w:numId w:val="23"/>
        </w:numPr>
        <w:spacing w:after="0" w:line="22" w:lineRule="atLeast"/>
        <w:jc w:val="both"/>
        <w:rPr>
          <w:rFonts w:ascii="Lato" w:hAnsi="Lato" w:cs="Calibri"/>
          <w:sz w:val="24"/>
          <w:szCs w:val="24"/>
        </w:rPr>
      </w:pPr>
      <w:r w:rsidRPr="00F86DB5">
        <w:rPr>
          <w:rFonts w:ascii="Lato" w:hAnsi="Lato" w:cs="Calibri"/>
          <w:sz w:val="24"/>
          <w:szCs w:val="24"/>
        </w:rPr>
        <w:t xml:space="preserve">Strony postanawiają, że uprawnionymi do reprezentowania stron </w:t>
      </w:r>
      <w:r w:rsidRPr="00F86DB5">
        <w:rPr>
          <w:rFonts w:ascii="Lato" w:hAnsi="Lato" w:cs="Calibri"/>
          <w:sz w:val="24"/>
          <w:szCs w:val="24"/>
        </w:rPr>
        <w:br/>
        <w:t>i odpowiedzialnymi za realizację postanowień umowy są:</w:t>
      </w:r>
    </w:p>
    <w:p w14:paraId="21E275D3" w14:textId="77777777" w:rsidR="004F13D1" w:rsidRPr="00F86DB5" w:rsidRDefault="004F13D1" w:rsidP="004F13D1">
      <w:pPr>
        <w:pStyle w:val="Akapitzlist"/>
        <w:numPr>
          <w:ilvl w:val="1"/>
          <w:numId w:val="25"/>
        </w:numPr>
        <w:spacing w:after="0" w:line="240" w:lineRule="auto"/>
        <w:ind w:left="709" w:hanging="283"/>
        <w:jc w:val="both"/>
        <w:rPr>
          <w:rFonts w:ascii="Lato" w:hAnsi="Lato" w:cs="Calibri"/>
          <w:sz w:val="24"/>
          <w:szCs w:val="24"/>
        </w:rPr>
      </w:pPr>
      <w:r w:rsidRPr="00F86DB5">
        <w:rPr>
          <w:rFonts w:ascii="Lato" w:hAnsi="Lato" w:cs="Calibri"/>
          <w:sz w:val="24"/>
          <w:szCs w:val="24"/>
        </w:rPr>
        <w:t xml:space="preserve">z ramienia Zamawiającego: Pan Andrzej Lorenc, tel. 91 4303730, e-mail: </w:t>
      </w:r>
      <w:hyperlink r:id="rId8" w:history="1">
        <w:r w:rsidRPr="00F86DB5">
          <w:rPr>
            <w:rStyle w:val="Hipercze"/>
            <w:rFonts w:ascii="Lato" w:hAnsi="Lato" w:cs="Calibri"/>
            <w:sz w:val="24"/>
            <w:szCs w:val="24"/>
          </w:rPr>
          <w:t>alorenc@szczecin.uw.gov.pl</w:t>
        </w:r>
      </w:hyperlink>
    </w:p>
    <w:p w14:paraId="7FD212CB" w14:textId="77777777" w:rsidR="004F13D1" w:rsidRPr="00F86DB5" w:rsidRDefault="004F13D1" w:rsidP="004F13D1">
      <w:pPr>
        <w:pStyle w:val="Akapitzlist"/>
        <w:spacing w:after="0" w:line="240" w:lineRule="auto"/>
        <w:ind w:left="709"/>
        <w:jc w:val="both"/>
        <w:rPr>
          <w:rFonts w:ascii="Lato" w:hAnsi="Lato" w:cs="Calibri"/>
          <w:sz w:val="24"/>
          <w:szCs w:val="24"/>
        </w:rPr>
      </w:pPr>
    </w:p>
    <w:p w14:paraId="313B84DE" w14:textId="77777777" w:rsidR="004F13D1" w:rsidRPr="00F86DB5" w:rsidRDefault="004F13D1" w:rsidP="00956CD4">
      <w:pPr>
        <w:pStyle w:val="Akapitzlist"/>
        <w:numPr>
          <w:ilvl w:val="1"/>
          <w:numId w:val="25"/>
        </w:numPr>
        <w:overflowPunct w:val="0"/>
        <w:autoSpaceDE w:val="0"/>
        <w:autoSpaceDN w:val="0"/>
        <w:adjustRightInd w:val="0"/>
        <w:spacing w:after="0" w:line="22" w:lineRule="atLeast"/>
        <w:ind w:left="709" w:hanging="283"/>
        <w:jc w:val="both"/>
        <w:rPr>
          <w:rFonts w:ascii="Lato" w:eastAsia="Times New Roman" w:hAnsi="Lato" w:cs="Calibri"/>
          <w:b/>
          <w:sz w:val="24"/>
          <w:szCs w:val="24"/>
          <w:lang w:eastAsia="pl-PL"/>
        </w:rPr>
      </w:pPr>
      <w:r w:rsidRPr="00F86DB5">
        <w:rPr>
          <w:rFonts w:ascii="Lato" w:hAnsi="Lato" w:cs="Calibri"/>
          <w:sz w:val="24"/>
          <w:szCs w:val="24"/>
        </w:rPr>
        <w:t>Z ramienia Wykonawcy:</w:t>
      </w:r>
    </w:p>
    <w:p w14:paraId="4468BB6A" w14:textId="6E51076F" w:rsidR="004F13D1" w:rsidRPr="00F86DB5" w:rsidRDefault="004F13D1" w:rsidP="004F13D1">
      <w:pPr>
        <w:pStyle w:val="Akapitzlist"/>
        <w:overflowPunct w:val="0"/>
        <w:autoSpaceDE w:val="0"/>
        <w:autoSpaceDN w:val="0"/>
        <w:adjustRightInd w:val="0"/>
        <w:spacing w:after="0" w:line="22" w:lineRule="atLeast"/>
        <w:ind w:left="709"/>
        <w:jc w:val="both"/>
        <w:rPr>
          <w:rFonts w:ascii="Lato" w:eastAsia="Times New Roman" w:hAnsi="Lato" w:cs="Calibri"/>
          <w:b/>
          <w:sz w:val="24"/>
          <w:szCs w:val="24"/>
          <w:lang w:eastAsia="pl-PL"/>
        </w:rPr>
      </w:pPr>
      <w:r w:rsidRPr="00F86DB5">
        <w:rPr>
          <w:rFonts w:ascii="Lato" w:eastAsia="Times New Roman" w:hAnsi="Lato" w:cs="Calibri"/>
          <w:b/>
          <w:sz w:val="24"/>
          <w:szCs w:val="24"/>
          <w:lang w:eastAsia="pl-PL"/>
        </w:rPr>
        <w:t>………………………………………………………………………………………………………………………</w:t>
      </w:r>
    </w:p>
    <w:p w14:paraId="43F61B70" w14:textId="1A404272" w:rsidR="004F13D1" w:rsidRPr="00F86DB5" w:rsidRDefault="004F13D1" w:rsidP="004F13D1">
      <w:pPr>
        <w:pStyle w:val="Akapitzlist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Lato" w:eastAsia="Times New Roman" w:hAnsi="Lato" w:cs="Calibri"/>
          <w:bCs/>
          <w:sz w:val="24"/>
          <w:szCs w:val="24"/>
          <w:lang w:eastAsia="pl-PL"/>
        </w:rPr>
      </w:pPr>
      <w:r w:rsidRPr="00F86DB5">
        <w:rPr>
          <w:rFonts w:ascii="Lato" w:eastAsia="Times New Roman" w:hAnsi="Lato" w:cs="Calibri"/>
          <w:bCs/>
          <w:sz w:val="24"/>
          <w:szCs w:val="24"/>
          <w:lang w:eastAsia="pl-PL"/>
        </w:rPr>
        <w:t>Usta</w:t>
      </w:r>
      <w:r w:rsidR="0005684D" w:rsidRPr="00F86DB5">
        <w:rPr>
          <w:rFonts w:ascii="Lato" w:eastAsia="Times New Roman" w:hAnsi="Lato" w:cs="Calibri"/>
          <w:bCs/>
          <w:sz w:val="24"/>
          <w:szCs w:val="24"/>
          <w:lang w:eastAsia="pl-PL"/>
        </w:rPr>
        <w:t>no</w:t>
      </w:r>
      <w:r w:rsidRPr="00F86DB5">
        <w:rPr>
          <w:rFonts w:ascii="Lato" w:eastAsia="Times New Roman" w:hAnsi="Lato" w:cs="Calibri"/>
          <w:bCs/>
          <w:sz w:val="24"/>
          <w:szCs w:val="24"/>
          <w:lang w:eastAsia="pl-PL"/>
        </w:rPr>
        <w:t>wieni w § 6 ust. 1 przedstawiciele Stron umowy potwierdzają wykonanie bez zastrzeżeń zobowiązań wynikających z niniejszej umowy sporządzając i podpisując protokół wykonania przedmiotu umowy w danym miesiącu będący jednocześnie podstawą do wystawienia faktury przez Wykonawcę oraz zapłaty wynagrodzenia za dany miesiąc.</w:t>
      </w:r>
    </w:p>
    <w:p w14:paraId="0DE1A7C5" w14:textId="77777777" w:rsidR="004F13D1" w:rsidRPr="00F86DB5" w:rsidRDefault="004F13D1" w:rsidP="005C3914">
      <w:p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Lato" w:eastAsia="Times New Roman" w:hAnsi="Lato" w:cs="Calibri"/>
          <w:b/>
          <w:sz w:val="24"/>
          <w:szCs w:val="24"/>
          <w:lang w:eastAsia="pl-PL"/>
        </w:rPr>
      </w:pPr>
    </w:p>
    <w:p w14:paraId="451DFA7E" w14:textId="69490323" w:rsidR="005C3914" w:rsidRPr="00F86DB5" w:rsidRDefault="005C3914" w:rsidP="005C3914">
      <w:p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Lato" w:eastAsia="Times New Roman" w:hAnsi="Lato" w:cs="Calibri"/>
          <w:b/>
          <w:sz w:val="24"/>
          <w:szCs w:val="24"/>
          <w:lang w:eastAsia="pl-PL"/>
        </w:rPr>
      </w:pPr>
      <w:r w:rsidRPr="00F86DB5">
        <w:rPr>
          <w:rFonts w:ascii="Lato" w:eastAsia="Times New Roman" w:hAnsi="Lato" w:cs="Calibri"/>
          <w:b/>
          <w:sz w:val="24"/>
          <w:szCs w:val="24"/>
          <w:lang w:eastAsia="pl-PL"/>
        </w:rPr>
        <w:t xml:space="preserve">§ </w:t>
      </w:r>
      <w:r w:rsidR="004F13D1" w:rsidRPr="00F86DB5">
        <w:rPr>
          <w:rFonts w:ascii="Lato" w:eastAsia="Times New Roman" w:hAnsi="Lato" w:cs="Calibri"/>
          <w:b/>
          <w:sz w:val="24"/>
          <w:szCs w:val="24"/>
          <w:lang w:eastAsia="pl-PL"/>
        </w:rPr>
        <w:t>7</w:t>
      </w:r>
    </w:p>
    <w:p w14:paraId="2A1F8DC4" w14:textId="26082106" w:rsidR="005C3914" w:rsidRDefault="005C3914" w:rsidP="005C3914">
      <w:pPr>
        <w:pStyle w:val="Akapitzlist"/>
        <w:numPr>
          <w:ilvl w:val="0"/>
          <w:numId w:val="15"/>
        </w:numPr>
        <w:spacing w:after="0" w:line="22" w:lineRule="atLeast"/>
        <w:jc w:val="both"/>
        <w:rPr>
          <w:rFonts w:ascii="Lato" w:hAnsi="Lato" w:cs="Calibri"/>
          <w:sz w:val="24"/>
          <w:szCs w:val="24"/>
        </w:rPr>
      </w:pPr>
      <w:r w:rsidRPr="00F86DB5">
        <w:rPr>
          <w:rFonts w:ascii="Lato" w:hAnsi="Lato" w:cs="Calibri"/>
          <w:sz w:val="24"/>
          <w:szCs w:val="24"/>
        </w:rPr>
        <w:t>Wykonawca zobowiązuje się do zachowania w tajemnicy wszelkich informacji uzyskanych w związku z realizacją niniejszej umowy.</w:t>
      </w:r>
      <w:r w:rsidR="004F13D1" w:rsidRPr="00F86DB5">
        <w:rPr>
          <w:rFonts w:ascii="Lato" w:hAnsi="Lato" w:cs="Calibri"/>
          <w:sz w:val="24"/>
          <w:szCs w:val="24"/>
        </w:rPr>
        <w:t xml:space="preserve"> Obowiązek zachowania tajemnicy trwa zarówno w trakcie realizacji umowy, jak i po jej rozwiązaniu lub wygaśnięciu.</w:t>
      </w:r>
    </w:p>
    <w:p w14:paraId="3ED0CC5A" w14:textId="4817FB4E" w:rsidR="005F466A" w:rsidRPr="005F466A" w:rsidRDefault="005F466A" w:rsidP="005F466A">
      <w:pPr>
        <w:pStyle w:val="Akapitzlist"/>
        <w:numPr>
          <w:ilvl w:val="0"/>
          <w:numId w:val="15"/>
        </w:numPr>
        <w:jc w:val="both"/>
        <w:rPr>
          <w:rFonts w:ascii="Lato" w:hAnsi="Lato" w:cs="Calibri"/>
          <w:sz w:val="24"/>
          <w:szCs w:val="24"/>
        </w:rPr>
      </w:pPr>
      <w:r w:rsidRPr="005F466A">
        <w:rPr>
          <w:rFonts w:ascii="Lato" w:hAnsi="Lato" w:cs="Calibri"/>
          <w:sz w:val="24"/>
          <w:szCs w:val="24"/>
        </w:rPr>
        <w:t>Wykonawca przy realizacji zadań zobowiązany jest do przestrzegania przepisów ustawy z dnia 10 maja 2018 r.  o ochronie danych osobowych (Dz.U. z 2019 r., poz. 1781), aktów wykonawczych do tej ustawy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Dz. Urz. UE L Nr 119, str. 1.</w:t>
      </w:r>
    </w:p>
    <w:p w14:paraId="26F5EF77" w14:textId="77777777" w:rsidR="003C6F06" w:rsidRPr="00F86DB5" w:rsidRDefault="003C6F06" w:rsidP="003C6F06">
      <w:pPr>
        <w:pStyle w:val="Akapitzlist"/>
        <w:numPr>
          <w:ilvl w:val="0"/>
          <w:numId w:val="15"/>
        </w:numPr>
        <w:spacing w:after="0" w:line="22" w:lineRule="atLeast"/>
        <w:jc w:val="both"/>
        <w:rPr>
          <w:rFonts w:ascii="Lato" w:hAnsi="Lato" w:cs="Calibri"/>
          <w:sz w:val="24"/>
          <w:szCs w:val="24"/>
        </w:rPr>
      </w:pPr>
      <w:r w:rsidRPr="00F86DB5">
        <w:rPr>
          <w:rFonts w:ascii="Lato" w:hAnsi="Lato" w:cs="Calibri"/>
          <w:sz w:val="24"/>
          <w:szCs w:val="24"/>
        </w:rPr>
        <w:t>Wykonawca oświadcza, że nie jest:</w:t>
      </w:r>
    </w:p>
    <w:p w14:paraId="43F07A47" w14:textId="5F537280" w:rsidR="003C6F06" w:rsidRPr="00F86DB5" w:rsidRDefault="003C6F06" w:rsidP="003C6F06">
      <w:pPr>
        <w:pStyle w:val="Akapitzlist"/>
        <w:numPr>
          <w:ilvl w:val="1"/>
          <w:numId w:val="25"/>
        </w:numPr>
        <w:spacing w:after="0" w:line="22" w:lineRule="atLeast"/>
        <w:jc w:val="both"/>
        <w:rPr>
          <w:rFonts w:ascii="Lato" w:hAnsi="Lato" w:cs="Calibri"/>
          <w:sz w:val="24"/>
          <w:szCs w:val="24"/>
        </w:rPr>
      </w:pPr>
      <w:r w:rsidRPr="00F86DB5">
        <w:rPr>
          <w:rFonts w:ascii="Lato" w:hAnsi="Lato" w:cs="Calibri"/>
          <w:sz w:val="24"/>
          <w:szCs w:val="24"/>
        </w:rPr>
        <w:t>Wykonawcą wymienionym w wykazach określonych w rozporządzeniu 765/2006 i rozporządzeniu 269/2014 albo wpisanym na listę na podstawie decyzji w sprawie wpisu na listę rozstrzygającej o zastosowaniu środka, o którym mowa w art. 1 pkt. 3 ustawy z dnia 13 kwietnia 2022 r. o szczególnych rozwiązaniach w zakresie przeciwdziałania wspieraniu agresji na Ukrainę oraz służących ochronie bezpieczeństwa narodowego (Dz. U. z 2025 r. poz. 514);</w:t>
      </w:r>
    </w:p>
    <w:p w14:paraId="7B8FCBA8" w14:textId="615D986E" w:rsidR="003C6F06" w:rsidRPr="00F86DB5" w:rsidRDefault="003C6F06" w:rsidP="003C6F06">
      <w:pPr>
        <w:pStyle w:val="Akapitzlist"/>
        <w:numPr>
          <w:ilvl w:val="1"/>
          <w:numId w:val="25"/>
        </w:numPr>
        <w:spacing w:after="0" w:line="22" w:lineRule="atLeast"/>
        <w:jc w:val="both"/>
        <w:rPr>
          <w:rFonts w:ascii="Lato" w:hAnsi="Lato" w:cs="Calibri"/>
          <w:sz w:val="24"/>
          <w:szCs w:val="24"/>
        </w:rPr>
      </w:pPr>
      <w:r w:rsidRPr="00F86DB5">
        <w:rPr>
          <w:rFonts w:ascii="Lato" w:hAnsi="Lato" w:cs="Calibri"/>
          <w:sz w:val="24"/>
          <w:szCs w:val="24"/>
        </w:rPr>
        <w:t xml:space="preserve">Wykonawcą, którego beneficjentem rzeczywistym w rozumieniu ustawy z dnia </w:t>
      </w:r>
    </w:p>
    <w:p w14:paraId="455340F0" w14:textId="4F8BA6D6" w:rsidR="003C6F06" w:rsidRPr="00F86DB5" w:rsidRDefault="003C6F06" w:rsidP="003C6F06">
      <w:pPr>
        <w:pStyle w:val="Akapitzlist"/>
        <w:spacing w:after="0" w:line="22" w:lineRule="atLeast"/>
        <w:ind w:left="915"/>
        <w:jc w:val="both"/>
        <w:rPr>
          <w:rFonts w:ascii="Lato" w:hAnsi="Lato" w:cs="Calibri"/>
          <w:sz w:val="24"/>
          <w:szCs w:val="24"/>
        </w:rPr>
      </w:pPr>
      <w:r w:rsidRPr="00F86DB5">
        <w:rPr>
          <w:rFonts w:ascii="Lato" w:hAnsi="Lato" w:cs="Calibri"/>
          <w:sz w:val="24"/>
          <w:szCs w:val="24"/>
        </w:rPr>
        <w:t xml:space="preserve">1 marca 2018 r. o przeciwdziałaniu praniu pieniędzy oraz finansowaniu terroryzmu (Dz. U. z 2025 r. poz. 644) jest osoba wymieniona w wykazach określonych w rozporządzeniu 765/2006 i rozporządzeniu 269/2014 albo wpisana na listę lub będąca takim beneficjentem rzeczywistym od dnia 24 </w:t>
      </w:r>
      <w:r w:rsidRPr="00F86DB5">
        <w:rPr>
          <w:rFonts w:ascii="Lato" w:hAnsi="Lato" w:cs="Calibri"/>
          <w:sz w:val="24"/>
          <w:szCs w:val="24"/>
        </w:rPr>
        <w:lastRenderedPageBreak/>
        <w:t>lutego 2022 r., o ile została wpisana na listę na podstawie decyzji w sprawie wpisu na listę rozstrzygającej o zastosowaniu środka, o którym mowa w art. 1 pkt. 3 ustawy z dnia 13 kwietnia 2022 r. o szczególnych rozwiązaniach w zakresie przeciwdziałania wspieraniu agresji na Ukrainę oraz służących ochronie bezpieczeństwa narodowego,</w:t>
      </w:r>
    </w:p>
    <w:p w14:paraId="02A44E76" w14:textId="316DB3D2" w:rsidR="003C6F06" w:rsidRPr="00F86DB5" w:rsidRDefault="003C6F06" w:rsidP="003C6F06">
      <w:pPr>
        <w:pStyle w:val="Akapitzlist"/>
        <w:numPr>
          <w:ilvl w:val="1"/>
          <w:numId w:val="25"/>
        </w:numPr>
        <w:spacing w:after="0" w:line="22" w:lineRule="atLeast"/>
        <w:jc w:val="both"/>
        <w:rPr>
          <w:rFonts w:ascii="Lato" w:hAnsi="Lato" w:cs="Calibri"/>
          <w:sz w:val="24"/>
          <w:szCs w:val="24"/>
        </w:rPr>
      </w:pPr>
      <w:r w:rsidRPr="00F86DB5">
        <w:rPr>
          <w:rFonts w:ascii="Lato" w:hAnsi="Lato" w:cs="Calibri"/>
          <w:sz w:val="24"/>
          <w:szCs w:val="24"/>
        </w:rPr>
        <w:t xml:space="preserve">Wykonawcą, którego jednostką dominującą w rozumieniu art. 3 ust. 1 pkt 37 ustawy z dnia 29 września 1994 r. o rachunkowości (Dz. U. z 2023 r. poz. 120 z </w:t>
      </w:r>
      <w:proofErr w:type="spellStart"/>
      <w:r w:rsidRPr="00F86DB5">
        <w:rPr>
          <w:rFonts w:ascii="Lato" w:hAnsi="Lato" w:cs="Calibri"/>
          <w:sz w:val="24"/>
          <w:szCs w:val="24"/>
        </w:rPr>
        <w:t>późn</w:t>
      </w:r>
      <w:proofErr w:type="spellEnd"/>
      <w:r w:rsidRPr="00F86DB5">
        <w:rPr>
          <w:rFonts w:ascii="Lato" w:hAnsi="Lato" w:cs="Calibri"/>
          <w:sz w:val="24"/>
          <w:szCs w:val="24"/>
        </w:rPr>
        <w:t>.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pkt. 3 ustawy z dnia 13 kwietnia 2022 r. o szczególnych rozwiązaniach w zakresie przeciwdziałania wspieraniu agresji na Ukrainę oraz służących ochronie bezpieczeństwa narodowego.</w:t>
      </w:r>
    </w:p>
    <w:p w14:paraId="178E5173" w14:textId="1139F550" w:rsidR="005C3914" w:rsidRPr="00F86DB5" w:rsidRDefault="005C3914" w:rsidP="00F86DB5">
      <w:pPr>
        <w:pStyle w:val="Akapitzlist"/>
        <w:numPr>
          <w:ilvl w:val="0"/>
          <w:numId w:val="25"/>
        </w:numPr>
        <w:spacing w:before="120" w:after="0" w:line="22" w:lineRule="atLeast"/>
        <w:jc w:val="both"/>
        <w:rPr>
          <w:rFonts w:ascii="Lato" w:hAnsi="Lato" w:cs="Calibri"/>
          <w:sz w:val="24"/>
          <w:szCs w:val="24"/>
        </w:rPr>
      </w:pPr>
      <w:r w:rsidRPr="00F86DB5">
        <w:rPr>
          <w:rFonts w:ascii="Lato" w:hAnsi="Lato" w:cs="Calibri"/>
          <w:sz w:val="24"/>
          <w:szCs w:val="24"/>
        </w:rPr>
        <w:t xml:space="preserve">Zmiana postanowień umowy wymaga zgody obu </w:t>
      </w:r>
      <w:r w:rsidR="004F13D1" w:rsidRPr="00F86DB5">
        <w:rPr>
          <w:rFonts w:ascii="Lato" w:hAnsi="Lato" w:cs="Calibri"/>
          <w:sz w:val="24"/>
          <w:szCs w:val="24"/>
        </w:rPr>
        <w:t>S</w:t>
      </w:r>
      <w:r w:rsidRPr="00F86DB5">
        <w:rPr>
          <w:rFonts w:ascii="Lato" w:hAnsi="Lato" w:cs="Calibri"/>
          <w:sz w:val="24"/>
          <w:szCs w:val="24"/>
        </w:rPr>
        <w:t>tron w formie pisemnego aneksu do umowy pod rygorem nieważności.</w:t>
      </w:r>
    </w:p>
    <w:p w14:paraId="4FB04A94" w14:textId="504A7C49" w:rsidR="005E0814" w:rsidRPr="00F86DB5" w:rsidRDefault="005E0814" w:rsidP="003C6F06">
      <w:pPr>
        <w:pStyle w:val="Akapitzlist"/>
        <w:numPr>
          <w:ilvl w:val="0"/>
          <w:numId w:val="25"/>
        </w:numPr>
        <w:spacing w:before="120" w:after="0" w:line="22" w:lineRule="atLeast"/>
        <w:ind w:hanging="357"/>
        <w:jc w:val="both"/>
        <w:rPr>
          <w:rFonts w:ascii="Lato" w:hAnsi="Lato" w:cs="Calibri"/>
          <w:sz w:val="24"/>
          <w:szCs w:val="24"/>
        </w:rPr>
      </w:pPr>
      <w:r w:rsidRPr="00F86DB5">
        <w:rPr>
          <w:rFonts w:ascii="Lato" w:hAnsi="Lato" w:cs="Calibri"/>
          <w:sz w:val="24"/>
          <w:szCs w:val="24"/>
        </w:rPr>
        <w:t>W razie wystąpienia sporu związanego z realizacją niniejszej umowy Strony zobowiązują się rozstrzygać go na drodze negocjacji, a w przypadku braku porozumienia każda ze stron może zwrócić się do sądu powszechnego właściwego ze względu na siedzibę Zamawiającego.</w:t>
      </w:r>
    </w:p>
    <w:p w14:paraId="49D779ED" w14:textId="77777777" w:rsidR="005C3914" w:rsidRPr="00F86DB5" w:rsidRDefault="005C3914" w:rsidP="003C6F06">
      <w:pPr>
        <w:pStyle w:val="Akapitzlist"/>
        <w:numPr>
          <w:ilvl w:val="0"/>
          <w:numId w:val="25"/>
        </w:numPr>
        <w:spacing w:before="120" w:after="0" w:line="22" w:lineRule="atLeast"/>
        <w:ind w:hanging="357"/>
        <w:jc w:val="both"/>
        <w:rPr>
          <w:rFonts w:ascii="Lato" w:hAnsi="Lato" w:cs="Calibri"/>
          <w:sz w:val="24"/>
          <w:szCs w:val="24"/>
        </w:rPr>
      </w:pPr>
      <w:r w:rsidRPr="00F86DB5">
        <w:rPr>
          <w:rFonts w:ascii="Lato" w:hAnsi="Lato" w:cs="Calibri"/>
          <w:sz w:val="24"/>
          <w:szCs w:val="24"/>
        </w:rPr>
        <w:t>W sprawach nieunormowanych niniejszą umową mają zastosowanie przepisy Kodeksu Cywilnego.</w:t>
      </w:r>
    </w:p>
    <w:p w14:paraId="5D393482" w14:textId="77777777" w:rsidR="005E0814" w:rsidRPr="00F86DB5" w:rsidRDefault="005E0814" w:rsidP="005E0814">
      <w:pPr>
        <w:overflowPunct w:val="0"/>
        <w:autoSpaceDE w:val="0"/>
        <w:autoSpaceDN w:val="0"/>
        <w:adjustRightInd w:val="0"/>
        <w:spacing w:after="0" w:line="22" w:lineRule="atLeast"/>
        <w:rPr>
          <w:rFonts w:ascii="Lato" w:eastAsia="Times New Roman" w:hAnsi="Lato" w:cs="Calibri"/>
          <w:b/>
          <w:sz w:val="24"/>
          <w:szCs w:val="24"/>
          <w:lang w:eastAsia="pl-PL"/>
        </w:rPr>
      </w:pPr>
    </w:p>
    <w:p w14:paraId="359F193F" w14:textId="00A7FA14" w:rsidR="005C3914" w:rsidRPr="00F86DB5" w:rsidRDefault="005C3914" w:rsidP="005E0814">
      <w:pPr>
        <w:overflowPunct w:val="0"/>
        <w:autoSpaceDE w:val="0"/>
        <w:autoSpaceDN w:val="0"/>
        <w:adjustRightInd w:val="0"/>
        <w:spacing w:after="0" w:line="22" w:lineRule="atLeast"/>
        <w:jc w:val="center"/>
        <w:rPr>
          <w:rFonts w:ascii="Lato" w:eastAsia="Times New Roman" w:hAnsi="Lato" w:cs="Calibri"/>
          <w:b/>
          <w:sz w:val="24"/>
          <w:szCs w:val="24"/>
          <w:lang w:eastAsia="pl-PL"/>
        </w:rPr>
      </w:pPr>
      <w:r w:rsidRPr="00F86DB5">
        <w:rPr>
          <w:rFonts w:ascii="Lato" w:eastAsia="Times New Roman" w:hAnsi="Lato" w:cs="Calibri"/>
          <w:b/>
          <w:sz w:val="24"/>
          <w:szCs w:val="24"/>
          <w:lang w:eastAsia="pl-PL"/>
        </w:rPr>
        <w:t>§</w:t>
      </w:r>
      <w:r w:rsidR="005E0814" w:rsidRPr="00F86DB5">
        <w:rPr>
          <w:rFonts w:ascii="Lato" w:eastAsia="Times New Roman" w:hAnsi="Lato" w:cs="Calibri"/>
          <w:b/>
          <w:sz w:val="24"/>
          <w:szCs w:val="24"/>
          <w:lang w:eastAsia="pl-PL"/>
        </w:rPr>
        <w:t>8</w:t>
      </w:r>
    </w:p>
    <w:p w14:paraId="339844AD" w14:textId="2E41C271" w:rsidR="005C3914" w:rsidRPr="00F86DB5" w:rsidRDefault="005C3914" w:rsidP="005C3914">
      <w:pPr>
        <w:overflowPunct w:val="0"/>
        <w:autoSpaceDE w:val="0"/>
        <w:autoSpaceDN w:val="0"/>
        <w:adjustRightInd w:val="0"/>
        <w:spacing w:after="0" w:line="22" w:lineRule="atLeast"/>
        <w:jc w:val="both"/>
        <w:rPr>
          <w:rFonts w:ascii="Lato" w:hAnsi="Lato" w:cs="Calibri"/>
          <w:sz w:val="24"/>
          <w:szCs w:val="24"/>
        </w:rPr>
      </w:pPr>
      <w:r w:rsidRPr="00F86DB5">
        <w:rPr>
          <w:rFonts w:ascii="Lato" w:eastAsia="Times New Roman" w:hAnsi="Lato"/>
          <w:sz w:val="24"/>
          <w:szCs w:val="24"/>
        </w:rPr>
        <w:t>Umowa</w:t>
      </w:r>
      <w:r w:rsidRPr="00F86DB5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F86DB5">
        <w:rPr>
          <w:rFonts w:ascii="Lato" w:eastAsia="Times New Roman" w:hAnsi="Lato"/>
          <w:sz w:val="24"/>
          <w:szCs w:val="24"/>
        </w:rPr>
        <w:t>zawarta</w:t>
      </w:r>
      <w:r w:rsidRPr="00F86DB5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F86DB5">
        <w:rPr>
          <w:rFonts w:ascii="Lato" w:eastAsia="Times New Roman" w:hAnsi="Lato"/>
          <w:sz w:val="24"/>
          <w:szCs w:val="24"/>
        </w:rPr>
        <w:t>w</w:t>
      </w:r>
      <w:r w:rsidRPr="00F86DB5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F86DB5">
        <w:rPr>
          <w:rFonts w:ascii="Lato" w:eastAsia="Times New Roman" w:hAnsi="Lato"/>
          <w:sz w:val="24"/>
          <w:szCs w:val="24"/>
        </w:rPr>
        <w:t>formie</w:t>
      </w:r>
      <w:r w:rsidRPr="00F86DB5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F86DB5">
        <w:rPr>
          <w:rFonts w:ascii="Lato" w:eastAsia="Times New Roman" w:hAnsi="Lato"/>
          <w:sz w:val="24"/>
          <w:szCs w:val="24"/>
        </w:rPr>
        <w:t>elektronicznej,</w:t>
      </w:r>
      <w:r w:rsidRPr="00F86DB5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F86DB5">
        <w:rPr>
          <w:rFonts w:ascii="Lato" w:eastAsia="Times New Roman" w:hAnsi="Lato"/>
          <w:sz w:val="24"/>
          <w:szCs w:val="24"/>
        </w:rPr>
        <w:t>sporządzona</w:t>
      </w:r>
      <w:r w:rsidRPr="00F86DB5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F86DB5">
        <w:rPr>
          <w:rFonts w:ascii="Lato" w:eastAsia="Times New Roman" w:hAnsi="Lato"/>
          <w:sz w:val="24"/>
          <w:szCs w:val="24"/>
        </w:rPr>
        <w:t>jest</w:t>
      </w:r>
      <w:r w:rsidRPr="00F86DB5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F86DB5">
        <w:rPr>
          <w:rFonts w:ascii="Lato" w:eastAsia="Times New Roman" w:hAnsi="Lato"/>
          <w:sz w:val="24"/>
          <w:szCs w:val="24"/>
        </w:rPr>
        <w:t>w</w:t>
      </w:r>
      <w:r w:rsidRPr="00F86DB5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F86DB5">
        <w:rPr>
          <w:rFonts w:ascii="Lato" w:eastAsia="Times New Roman" w:hAnsi="Lato"/>
          <w:sz w:val="24"/>
          <w:szCs w:val="24"/>
        </w:rPr>
        <w:t>jednym</w:t>
      </w:r>
      <w:r w:rsidRPr="00F86DB5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F86DB5">
        <w:rPr>
          <w:rFonts w:ascii="Lato" w:eastAsia="Times New Roman" w:hAnsi="Lato"/>
          <w:sz w:val="24"/>
          <w:szCs w:val="24"/>
        </w:rPr>
        <w:t>egzemplarzu</w:t>
      </w:r>
      <w:r w:rsidRPr="00F86DB5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F86DB5">
        <w:rPr>
          <w:rFonts w:ascii="Lato" w:eastAsia="Times New Roman" w:hAnsi="Lato"/>
          <w:sz w:val="24"/>
          <w:szCs w:val="24"/>
        </w:rPr>
        <w:t>i</w:t>
      </w:r>
      <w:r w:rsidRPr="00F86DB5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F86DB5">
        <w:rPr>
          <w:rFonts w:ascii="Lato" w:eastAsia="Times New Roman" w:hAnsi="Lato"/>
          <w:sz w:val="24"/>
          <w:szCs w:val="24"/>
        </w:rPr>
        <w:t>ma</w:t>
      </w:r>
      <w:r w:rsidRPr="00F86DB5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F86DB5">
        <w:rPr>
          <w:rFonts w:ascii="Lato" w:eastAsia="Times New Roman" w:hAnsi="Lato"/>
          <w:sz w:val="24"/>
          <w:szCs w:val="24"/>
        </w:rPr>
        <w:t>postać</w:t>
      </w:r>
      <w:r w:rsidRPr="00F86DB5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F86DB5">
        <w:rPr>
          <w:rFonts w:ascii="Lato" w:eastAsia="Times New Roman" w:hAnsi="Lato"/>
          <w:sz w:val="24"/>
          <w:szCs w:val="24"/>
        </w:rPr>
        <w:t>pliku</w:t>
      </w:r>
      <w:r w:rsidRPr="00F86DB5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F86DB5">
        <w:rPr>
          <w:rFonts w:ascii="Lato" w:eastAsia="Times New Roman" w:hAnsi="Lato"/>
          <w:sz w:val="24"/>
          <w:szCs w:val="24"/>
        </w:rPr>
        <w:t>elektronicznego,</w:t>
      </w:r>
      <w:r w:rsidRPr="00F86DB5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F86DB5">
        <w:rPr>
          <w:rFonts w:ascii="Lato" w:eastAsia="Times New Roman" w:hAnsi="Lato"/>
          <w:sz w:val="24"/>
          <w:szCs w:val="24"/>
        </w:rPr>
        <w:t>podpisanego</w:t>
      </w:r>
      <w:r w:rsidRPr="00F86DB5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F86DB5">
        <w:rPr>
          <w:rFonts w:ascii="Lato" w:eastAsia="Times New Roman" w:hAnsi="Lato"/>
          <w:sz w:val="24"/>
          <w:szCs w:val="24"/>
        </w:rPr>
        <w:t>przez</w:t>
      </w:r>
      <w:r w:rsidRPr="00F86DB5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F86DB5">
        <w:rPr>
          <w:rFonts w:ascii="Lato" w:eastAsia="Times New Roman" w:hAnsi="Lato"/>
          <w:sz w:val="24"/>
          <w:szCs w:val="24"/>
        </w:rPr>
        <w:t>Zamawiającego</w:t>
      </w:r>
      <w:r w:rsidRPr="00F86DB5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F86DB5">
        <w:rPr>
          <w:rFonts w:ascii="Lato" w:eastAsia="Times New Roman" w:hAnsi="Lato"/>
          <w:sz w:val="24"/>
          <w:szCs w:val="24"/>
        </w:rPr>
        <w:t>i</w:t>
      </w:r>
      <w:r w:rsidRPr="00F86DB5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F86DB5">
        <w:rPr>
          <w:rFonts w:ascii="Lato" w:eastAsia="Times New Roman" w:hAnsi="Lato"/>
          <w:sz w:val="24"/>
          <w:szCs w:val="24"/>
        </w:rPr>
        <w:t>Wykonawcę</w:t>
      </w:r>
      <w:r w:rsidRPr="00F86DB5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F86DB5">
        <w:rPr>
          <w:rFonts w:ascii="Lato" w:eastAsia="Times New Roman" w:hAnsi="Lato"/>
          <w:sz w:val="24"/>
          <w:szCs w:val="24"/>
        </w:rPr>
        <w:t>kwalifikowanym</w:t>
      </w:r>
      <w:r w:rsidRPr="00F86DB5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F86DB5">
        <w:rPr>
          <w:rFonts w:ascii="Lato" w:eastAsia="Times New Roman" w:hAnsi="Lato"/>
          <w:sz w:val="24"/>
          <w:szCs w:val="24"/>
        </w:rPr>
        <w:t>podpisem</w:t>
      </w:r>
      <w:r w:rsidRPr="00F86DB5">
        <w:rPr>
          <w:rFonts w:ascii="Lato" w:eastAsia="Times New Roman" w:hAnsi="Lato"/>
          <w:spacing w:val="1"/>
          <w:sz w:val="24"/>
          <w:szCs w:val="24"/>
        </w:rPr>
        <w:t xml:space="preserve"> </w:t>
      </w:r>
      <w:r w:rsidRPr="00F86DB5">
        <w:rPr>
          <w:rFonts w:ascii="Lato" w:eastAsia="Times New Roman" w:hAnsi="Lato"/>
          <w:sz w:val="24"/>
          <w:szCs w:val="24"/>
        </w:rPr>
        <w:t>elektronicznym</w:t>
      </w:r>
      <w:r w:rsidR="0005684D" w:rsidRPr="00F86DB5">
        <w:rPr>
          <w:rFonts w:ascii="Lato" w:eastAsia="Times New Roman" w:hAnsi="Lato"/>
          <w:sz w:val="24"/>
          <w:szCs w:val="24"/>
        </w:rPr>
        <w:t>.</w:t>
      </w:r>
      <w:r w:rsidRPr="00F86DB5">
        <w:rPr>
          <w:rFonts w:ascii="Lato" w:eastAsia="Times New Roman" w:hAnsi="Lato"/>
          <w:b/>
          <w:bCs/>
          <w:sz w:val="24"/>
          <w:szCs w:val="24"/>
          <w:shd w:val="clear" w:color="auto" w:fill="FFFFFF"/>
        </w:rPr>
        <w:t xml:space="preserve"> </w:t>
      </w:r>
    </w:p>
    <w:p w14:paraId="738F82ED" w14:textId="0B100C4F" w:rsidR="005C3914" w:rsidRPr="00F86DB5" w:rsidRDefault="005C3914" w:rsidP="005C3914">
      <w:pPr>
        <w:spacing w:before="120" w:after="0" w:line="22" w:lineRule="atLeast"/>
        <w:rPr>
          <w:rFonts w:ascii="Lato" w:hAnsi="Lato" w:cs="Calibri"/>
          <w:sz w:val="24"/>
          <w:szCs w:val="24"/>
          <w:u w:val="single"/>
        </w:rPr>
      </w:pPr>
      <w:r w:rsidRPr="00F86DB5">
        <w:rPr>
          <w:rFonts w:ascii="Lato" w:hAnsi="Lato" w:cs="Calibri"/>
          <w:sz w:val="24"/>
          <w:szCs w:val="24"/>
          <w:u w:val="single"/>
        </w:rPr>
        <w:t>Załączniki</w:t>
      </w:r>
      <w:r w:rsidR="005E0814" w:rsidRPr="00F86DB5">
        <w:rPr>
          <w:rFonts w:ascii="Lato" w:hAnsi="Lato" w:cs="Calibri"/>
          <w:sz w:val="24"/>
          <w:szCs w:val="24"/>
          <w:u w:val="single"/>
        </w:rPr>
        <w:t xml:space="preserve"> do umowy</w:t>
      </w:r>
      <w:r w:rsidRPr="00F86DB5">
        <w:rPr>
          <w:rFonts w:ascii="Lato" w:hAnsi="Lato" w:cs="Calibri"/>
          <w:sz w:val="24"/>
          <w:szCs w:val="24"/>
          <w:u w:val="single"/>
        </w:rPr>
        <w:t>:</w:t>
      </w:r>
    </w:p>
    <w:p w14:paraId="639EB562" w14:textId="4A20B1F9" w:rsidR="005C3914" w:rsidRPr="00F86DB5" w:rsidRDefault="005E0814" w:rsidP="004E48DB">
      <w:pPr>
        <w:pStyle w:val="Akapitzlist"/>
        <w:numPr>
          <w:ilvl w:val="0"/>
          <w:numId w:val="3"/>
        </w:numPr>
        <w:spacing w:before="120" w:after="0" w:line="22" w:lineRule="atLeast"/>
        <w:rPr>
          <w:rFonts w:ascii="Lato" w:hAnsi="Lato" w:cs="Calibri"/>
          <w:sz w:val="24"/>
          <w:szCs w:val="24"/>
        </w:rPr>
      </w:pPr>
      <w:bookmarkStart w:id="6" w:name="_Hlk5698763"/>
      <w:r w:rsidRPr="00F86DB5">
        <w:rPr>
          <w:rFonts w:ascii="Lato" w:hAnsi="Lato" w:cs="Calibri"/>
          <w:sz w:val="24"/>
          <w:szCs w:val="24"/>
        </w:rPr>
        <w:t>Załącznik numer 1 – Oferta Wykonawcy</w:t>
      </w:r>
    </w:p>
    <w:bookmarkEnd w:id="6"/>
    <w:p w14:paraId="54E264E6" w14:textId="77777777" w:rsidR="005E0814" w:rsidRPr="00F86DB5" w:rsidRDefault="005E0814" w:rsidP="005C3914">
      <w:pPr>
        <w:spacing w:before="120" w:after="0" w:line="22" w:lineRule="atLeast"/>
        <w:ind w:firstLine="708"/>
        <w:jc w:val="both"/>
        <w:rPr>
          <w:rFonts w:ascii="Lato" w:hAnsi="Lato" w:cs="Calibri"/>
          <w:b/>
          <w:bCs/>
          <w:sz w:val="24"/>
          <w:szCs w:val="24"/>
        </w:rPr>
      </w:pPr>
    </w:p>
    <w:p w14:paraId="39F0D2FA" w14:textId="63587DE3" w:rsidR="005C3914" w:rsidRPr="00F86DB5" w:rsidRDefault="005C3914" w:rsidP="005C3914">
      <w:pPr>
        <w:spacing w:before="120" w:after="0" w:line="22" w:lineRule="atLeast"/>
        <w:ind w:firstLine="708"/>
        <w:jc w:val="both"/>
        <w:rPr>
          <w:rFonts w:ascii="Lato" w:hAnsi="Lato" w:cs="Calibri"/>
          <w:b/>
          <w:bCs/>
          <w:sz w:val="24"/>
          <w:szCs w:val="24"/>
        </w:rPr>
      </w:pPr>
      <w:r w:rsidRPr="00F86DB5">
        <w:rPr>
          <w:rFonts w:ascii="Lato" w:hAnsi="Lato" w:cs="Calibri"/>
          <w:b/>
          <w:bCs/>
          <w:sz w:val="24"/>
          <w:szCs w:val="24"/>
        </w:rPr>
        <w:t xml:space="preserve">   ZAMAWIAJĄCY</w:t>
      </w:r>
      <w:r w:rsidRPr="00F86DB5">
        <w:rPr>
          <w:rFonts w:ascii="Lato" w:hAnsi="Lato" w:cs="Calibri"/>
          <w:b/>
          <w:bCs/>
          <w:sz w:val="24"/>
          <w:szCs w:val="24"/>
        </w:rPr>
        <w:tab/>
        <w:t xml:space="preserve">  </w:t>
      </w:r>
      <w:r w:rsidRPr="00F86DB5">
        <w:rPr>
          <w:rFonts w:ascii="Lato" w:hAnsi="Lato" w:cs="Calibri"/>
          <w:b/>
          <w:bCs/>
          <w:sz w:val="24"/>
          <w:szCs w:val="24"/>
        </w:rPr>
        <w:tab/>
      </w:r>
      <w:r w:rsidRPr="00F86DB5">
        <w:rPr>
          <w:rFonts w:ascii="Lato" w:hAnsi="Lato" w:cs="Calibri"/>
          <w:b/>
          <w:bCs/>
          <w:sz w:val="24"/>
          <w:szCs w:val="24"/>
        </w:rPr>
        <w:tab/>
      </w:r>
      <w:r w:rsidRPr="00F86DB5">
        <w:rPr>
          <w:rFonts w:ascii="Lato" w:hAnsi="Lato" w:cs="Calibri"/>
          <w:b/>
          <w:bCs/>
          <w:sz w:val="24"/>
          <w:szCs w:val="24"/>
        </w:rPr>
        <w:tab/>
      </w:r>
      <w:r w:rsidRPr="00F86DB5">
        <w:rPr>
          <w:rFonts w:ascii="Lato" w:hAnsi="Lato" w:cs="Calibri"/>
          <w:b/>
          <w:bCs/>
          <w:sz w:val="24"/>
          <w:szCs w:val="24"/>
        </w:rPr>
        <w:tab/>
      </w:r>
      <w:r w:rsidR="004E48DB" w:rsidRPr="00F86DB5">
        <w:rPr>
          <w:rFonts w:ascii="Lato" w:hAnsi="Lato" w:cs="Calibri"/>
          <w:b/>
          <w:bCs/>
          <w:sz w:val="24"/>
          <w:szCs w:val="24"/>
        </w:rPr>
        <w:t xml:space="preserve">               </w:t>
      </w:r>
      <w:r w:rsidRPr="00F86DB5">
        <w:rPr>
          <w:rFonts w:ascii="Lato" w:hAnsi="Lato" w:cs="Calibri"/>
          <w:b/>
          <w:bCs/>
          <w:sz w:val="24"/>
          <w:szCs w:val="24"/>
        </w:rPr>
        <w:t>WYKONAWCA</w:t>
      </w:r>
    </w:p>
    <w:p w14:paraId="69FA81ED" w14:textId="77777777" w:rsidR="005E0814" w:rsidRPr="00F86DB5" w:rsidRDefault="005E0814" w:rsidP="005C3914">
      <w:pPr>
        <w:spacing w:after="0" w:line="22" w:lineRule="atLeast"/>
        <w:ind w:firstLine="708"/>
        <w:jc w:val="both"/>
        <w:rPr>
          <w:rFonts w:ascii="Lato" w:hAnsi="Lato" w:cs="Calibri"/>
          <w:b/>
          <w:bCs/>
          <w:sz w:val="24"/>
          <w:szCs w:val="24"/>
        </w:rPr>
      </w:pPr>
    </w:p>
    <w:p w14:paraId="12AD3622" w14:textId="77777777" w:rsidR="005E0814" w:rsidRPr="00F86DB5" w:rsidRDefault="005E0814" w:rsidP="005C3914">
      <w:pPr>
        <w:spacing w:after="0" w:line="22" w:lineRule="atLeast"/>
        <w:ind w:firstLine="708"/>
        <w:jc w:val="both"/>
        <w:rPr>
          <w:rFonts w:ascii="Lato" w:hAnsi="Lato" w:cs="Calibri"/>
          <w:b/>
          <w:bCs/>
          <w:sz w:val="24"/>
          <w:szCs w:val="24"/>
        </w:rPr>
      </w:pPr>
    </w:p>
    <w:p w14:paraId="6C65DBDF" w14:textId="77777777" w:rsidR="005E0814" w:rsidRPr="00F86DB5" w:rsidRDefault="005E0814" w:rsidP="005C3914">
      <w:pPr>
        <w:spacing w:after="0" w:line="22" w:lineRule="atLeast"/>
        <w:ind w:firstLine="708"/>
        <w:jc w:val="both"/>
        <w:rPr>
          <w:rFonts w:ascii="Lato" w:hAnsi="Lato" w:cs="Calibri"/>
          <w:b/>
          <w:bCs/>
          <w:sz w:val="24"/>
          <w:szCs w:val="24"/>
        </w:rPr>
      </w:pPr>
    </w:p>
    <w:p w14:paraId="66DA89B9" w14:textId="1A027C43" w:rsidR="005C3914" w:rsidRPr="00F86DB5" w:rsidRDefault="005C3914" w:rsidP="005C3914">
      <w:pPr>
        <w:spacing w:after="0" w:line="22" w:lineRule="atLeast"/>
        <w:ind w:firstLine="708"/>
        <w:jc w:val="both"/>
        <w:rPr>
          <w:rFonts w:ascii="Lato" w:hAnsi="Lato" w:cs="Calibri"/>
          <w:b/>
          <w:bCs/>
          <w:sz w:val="24"/>
          <w:szCs w:val="24"/>
        </w:rPr>
      </w:pPr>
      <w:r w:rsidRPr="00F86DB5">
        <w:rPr>
          <w:rFonts w:ascii="Lato" w:hAnsi="Lato" w:cs="Calibri"/>
          <w:b/>
          <w:bCs/>
          <w:sz w:val="24"/>
          <w:szCs w:val="24"/>
        </w:rPr>
        <w:t>…………………………….                                                            ……………………………………</w:t>
      </w:r>
    </w:p>
    <w:bookmarkEnd w:id="0"/>
    <w:bookmarkEnd w:id="2"/>
    <w:bookmarkEnd w:id="3"/>
    <w:p w14:paraId="6B9DB152" w14:textId="6C67B27E" w:rsidR="005C3914" w:rsidRPr="00F86DB5" w:rsidRDefault="005C3914" w:rsidP="005E0814">
      <w:pPr>
        <w:spacing w:before="120" w:after="0" w:line="22" w:lineRule="atLeast"/>
        <w:jc w:val="both"/>
        <w:rPr>
          <w:rFonts w:ascii="Lato" w:hAnsi="Lato" w:cs="Calibri"/>
          <w:b/>
          <w:bCs/>
          <w:sz w:val="24"/>
          <w:szCs w:val="24"/>
        </w:rPr>
      </w:pPr>
    </w:p>
    <w:sectPr w:rsidR="005C3914" w:rsidRPr="00F86DB5">
      <w:footerReference w:type="default" r:id="rId9"/>
      <w:headerReference w:type="first" r:id="rId10"/>
      <w:footerReference w:type="first" r:id="rId11"/>
      <w:pgSz w:w="11906" w:h="16838"/>
      <w:pgMar w:top="851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97FB0" w14:textId="77777777" w:rsidR="00A66C56" w:rsidRDefault="00A66C56">
      <w:pPr>
        <w:spacing w:after="0" w:line="240" w:lineRule="auto"/>
      </w:pPr>
      <w:r>
        <w:separator/>
      </w:r>
    </w:p>
  </w:endnote>
  <w:endnote w:type="continuationSeparator" w:id="0">
    <w:p w14:paraId="5C72A117" w14:textId="77777777" w:rsidR="00A66C56" w:rsidRDefault="00A66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1" w:fontKey="{B97797B5-5DE2-4A9C-8A87-875D380DCE2F}"/>
    <w:embedBold r:id="rId2" w:fontKey="{7BFA4D4B-E766-4E90-8FD2-A03E4E6788E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BDA02E6A-2223-4C76-B6F3-35D90AEF0878}"/>
    <w:embedBold r:id="rId4" w:fontKey="{ED5AB4E2-FBEB-4549-BE4C-88345E62E6ED}"/>
    <w:embedItalic r:id="rId5" w:fontKey="{3E2D9A4A-46A8-400C-AC6D-1B88D1B69535}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8B757" w14:textId="77777777" w:rsidR="005636F5" w:rsidRDefault="005636F5">
    <w:pPr>
      <w:pStyle w:val="Stopka"/>
      <w:jc w:val="right"/>
    </w:pPr>
  </w:p>
  <w:p w14:paraId="13AE4F03" w14:textId="77777777" w:rsidR="005636F5" w:rsidRDefault="005636F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601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680"/>
      <w:gridCol w:w="6243"/>
    </w:tblGrid>
    <w:tr w:rsidR="005636F5" w:rsidRPr="00B36545" w14:paraId="554DD575" w14:textId="77777777">
      <w:tc>
        <w:tcPr>
          <w:tcW w:w="3680" w:type="dxa"/>
        </w:tcPr>
        <w:p w14:paraId="3B81F9E8" w14:textId="77777777" w:rsidR="005636F5" w:rsidRPr="00B36545" w:rsidRDefault="005636F5">
          <w:pPr>
            <w:pStyle w:val="Stopka"/>
            <w:tabs>
              <w:tab w:val="left" w:pos="2685"/>
            </w:tabs>
            <w:ind w:right="-1"/>
          </w:pPr>
          <w:r w:rsidRPr="00B36545">
            <w:t xml:space="preserve">telefon: +48 91 4303 </w:t>
          </w:r>
          <w:r>
            <w:t>478</w:t>
          </w:r>
          <w:r w:rsidRPr="00B36545">
            <w:t xml:space="preserve">                                                                                                               adres: Wały Chrobrego 4 </w:t>
          </w:r>
        </w:p>
        <w:p w14:paraId="045D05A3" w14:textId="77777777" w:rsidR="005636F5" w:rsidRPr="00B36545" w:rsidRDefault="005636F5">
          <w:pPr>
            <w:pStyle w:val="Stopka"/>
            <w:tabs>
              <w:tab w:val="left" w:pos="2685"/>
            </w:tabs>
            <w:ind w:right="-1"/>
          </w:pPr>
          <w:r>
            <w:t>adres e-mail: dgu</w:t>
          </w:r>
          <w:r w:rsidRPr="00B36545">
            <w:t xml:space="preserve">@szczecin.uw.gov.pl                                                                                              </w:t>
          </w:r>
        </w:p>
      </w:tc>
      <w:tc>
        <w:tcPr>
          <w:tcW w:w="6243" w:type="dxa"/>
        </w:tcPr>
        <w:p w14:paraId="7FADF535" w14:textId="77777777" w:rsidR="005636F5" w:rsidRDefault="005636F5">
          <w:pPr>
            <w:pStyle w:val="Stopka"/>
            <w:tabs>
              <w:tab w:val="left" w:pos="2685"/>
            </w:tabs>
            <w:ind w:right="-1"/>
            <w:jc w:val="right"/>
            <w:rPr>
              <w:rFonts w:ascii="Lato" w:hAnsi="Lato"/>
            </w:rPr>
          </w:pPr>
          <w:r>
            <w:rPr>
              <w:rFonts w:ascii="Lato" w:hAnsi="Lato"/>
            </w:rPr>
            <w:t>Adres: Wały Chrobrego 4</w:t>
          </w:r>
        </w:p>
        <w:p w14:paraId="4FA4FEE5" w14:textId="77777777" w:rsidR="005636F5" w:rsidRDefault="005636F5">
          <w:pPr>
            <w:pStyle w:val="Stopka"/>
            <w:tabs>
              <w:tab w:val="left" w:pos="2685"/>
            </w:tabs>
            <w:ind w:right="-1"/>
            <w:jc w:val="right"/>
            <w:rPr>
              <w:rFonts w:ascii="Lato" w:hAnsi="Lato"/>
            </w:rPr>
          </w:pPr>
          <w:r>
            <w:rPr>
              <w:rFonts w:ascii="Lato" w:hAnsi="Lato"/>
            </w:rPr>
            <w:t xml:space="preserve">70-502 Szczecin </w:t>
          </w:r>
        </w:p>
        <w:p w14:paraId="07D36EC9" w14:textId="77777777" w:rsidR="005636F5" w:rsidRPr="00B36545" w:rsidRDefault="005636F5">
          <w:pPr>
            <w:pStyle w:val="Stopka"/>
            <w:tabs>
              <w:tab w:val="clear" w:pos="4536"/>
              <w:tab w:val="clear" w:pos="9072"/>
              <w:tab w:val="left" w:pos="2685"/>
            </w:tabs>
            <w:ind w:right="-1"/>
            <w:jc w:val="right"/>
          </w:pPr>
          <w:r>
            <w:rPr>
              <w:rFonts w:ascii="Lato" w:hAnsi="Lato"/>
              <w:kern w:val="0"/>
            </w:rPr>
            <w:t xml:space="preserve">strona: www.gov.pl/web/uw-zachodniopomorski                                                                                                                                                         </w:t>
          </w:r>
        </w:p>
      </w:tc>
    </w:tr>
  </w:tbl>
  <w:p w14:paraId="2602CB70" w14:textId="77777777" w:rsidR="005636F5" w:rsidRDefault="005636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1BFB7" w14:textId="77777777" w:rsidR="00A66C56" w:rsidRDefault="00A66C56">
      <w:pPr>
        <w:spacing w:after="0" w:line="240" w:lineRule="auto"/>
      </w:pPr>
      <w:r>
        <w:separator/>
      </w:r>
    </w:p>
  </w:footnote>
  <w:footnote w:type="continuationSeparator" w:id="0">
    <w:p w14:paraId="79E3C614" w14:textId="77777777" w:rsidR="00A66C56" w:rsidRDefault="00A66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BA8E7" w14:textId="58E7C9BD" w:rsidR="005636F5" w:rsidRDefault="00560E16">
    <w:pPr>
      <w:pStyle w:val="Nagwek"/>
      <w:ind w:hanging="896"/>
    </w:pPr>
    <w:r>
      <w:rPr>
        <w:noProof/>
      </w:rPr>
      <w:drawing>
        <wp:inline distT="0" distB="0" distL="0" distR="0" wp14:anchorId="4291A238" wp14:editId="099FF788">
          <wp:extent cx="2730500" cy="8318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050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06B"/>
    <w:multiLevelType w:val="hybridMultilevel"/>
    <w:tmpl w:val="283852DA"/>
    <w:lvl w:ilvl="0" w:tplc="EC3405B4">
      <w:start w:val="10"/>
      <w:numFmt w:val="decimal"/>
      <w:lvlText w:val="%1"/>
      <w:lvlJc w:val="left"/>
      <w:pPr>
        <w:ind w:left="11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" w15:restartNumberingAfterBreak="0">
    <w:nsid w:val="05A412C6"/>
    <w:multiLevelType w:val="multilevel"/>
    <w:tmpl w:val="C338C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E1DE1"/>
    <w:multiLevelType w:val="multilevel"/>
    <w:tmpl w:val="0D6E9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DE45B1"/>
    <w:multiLevelType w:val="hybridMultilevel"/>
    <w:tmpl w:val="03D693A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3976D3"/>
    <w:multiLevelType w:val="multilevel"/>
    <w:tmpl w:val="E0D01D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 w15:restartNumberingAfterBreak="0">
    <w:nsid w:val="127E1B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DC3BC0"/>
    <w:multiLevelType w:val="multilevel"/>
    <w:tmpl w:val="09B2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ED78B3"/>
    <w:multiLevelType w:val="multilevel"/>
    <w:tmpl w:val="8588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A9549C"/>
    <w:multiLevelType w:val="hybridMultilevel"/>
    <w:tmpl w:val="45B6B2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E5640"/>
    <w:multiLevelType w:val="multilevel"/>
    <w:tmpl w:val="2786B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854D82"/>
    <w:multiLevelType w:val="multilevel"/>
    <w:tmpl w:val="DEA2A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97A67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9DB6AFE"/>
    <w:multiLevelType w:val="hybridMultilevel"/>
    <w:tmpl w:val="3D38EE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F8040D"/>
    <w:multiLevelType w:val="hybridMultilevel"/>
    <w:tmpl w:val="03D693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8A5120"/>
    <w:multiLevelType w:val="hybridMultilevel"/>
    <w:tmpl w:val="CCCA0346"/>
    <w:lvl w:ilvl="0" w:tplc="F51E009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F268F1"/>
    <w:multiLevelType w:val="multilevel"/>
    <w:tmpl w:val="4C06D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4" w:hanging="397"/>
      </w:pPr>
      <w:rPr>
        <w:rFonts w:ascii="Lato" w:eastAsia="Calibri" w:hAnsi="Lato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3D4124C0"/>
    <w:multiLevelType w:val="multilevel"/>
    <w:tmpl w:val="3D3A6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4" w:hanging="397"/>
      </w:pPr>
      <w:rPr>
        <w:rFonts w:ascii="Lato" w:eastAsia="Calibri" w:hAnsi="Lato" w:cs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3E1B5480"/>
    <w:multiLevelType w:val="hybridMultilevel"/>
    <w:tmpl w:val="03D693A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1F758D"/>
    <w:multiLevelType w:val="multilevel"/>
    <w:tmpl w:val="DEA2A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E841226"/>
    <w:multiLevelType w:val="hybridMultilevel"/>
    <w:tmpl w:val="E9E2110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C776D5"/>
    <w:multiLevelType w:val="multilevel"/>
    <w:tmpl w:val="DEA2A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43F7A58"/>
    <w:multiLevelType w:val="multilevel"/>
    <w:tmpl w:val="DEA2A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83F5688"/>
    <w:multiLevelType w:val="multilevel"/>
    <w:tmpl w:val="5B92549E"/>
    <w:lvl w:ilvl="0">
      <w:start w:val="1"/>
      <w:numFmt w:val="decimal"/>
      <w:lvlText w:val="%1)"/>
      <w:lvlJc w:val="left"/>
      <w:pPr>
        <w:ind w:left="360" w:hanging="360"/>
      </w:pPr>
      <w:rPr>
        <w:rFonts w:ascii="Lato" w:eastAsia="Calibri" w:hAnsi="Lato" w:cs="Calibr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9771762"/>
    <w:multiLevelType w:val="multilevel"/>
    <w:tmpl w:val="0F42BC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4" w15:restartNumberingAfterBreak="0">
    <w:nsid w:val="52206533"/>
    <w:multiLevelType w:val="multilevel"/>
    <w:tmpl w:val="23340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672825"/>
    <w:multiLevelType w:val="multilevel"/>
    <w:tmpl w:val="3D3A6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4" w:hanging="397"/>
      </w:pPr>
      <w:rPr>
        <w:rFonts w:ascii="Lato" w:eastAsia="Calibri" w:hAnsi="Lato" w:cs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 w15:restartNumberingAfterBreak="0">
    <w:nsid w:val="558C1515"/>
    <w:multiLevelType w:val="multilevel"/>
    <w:tmpl w:val="E0D01D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7" w15:restartNumberingAfterBreak="0">
    <w:nsid w:val="59EA402B"/>
    <w:multiLevelType w:val="hybridMultilevel"/>
    <w:tmpl w:val="03D693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740E3E"/>
    <w:multiLevelType w:val="hybridMultilevel"/>
    <w:tmpl w:val="D01C45B6"/>
    <w:lvl w:ilvl="0" w:tplc="506211D0">
      <w:start w:val="2"/>
      <w:numFmt w:val="decimal"/>
      <w:lvlText w:val="%1)"/>
      <w:lvlJc w:val="left"/>
      <w:pPr>
        <w:ind w:left="11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9" w15:restartNumberingAfterBreak="0">
    <w:nsid w:val="607A6AE8"/>
    <w:multiLevelType w:val="multilevel"/>
    <w:tmpl w:val="3D3A6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64" w:hanging="397"/>
      </w:pPr>
      <w:rPr>
        <w:rFonts w:ascii="Lato" w:eastAsia="Calibri" w:hAnsi="Lato" w:cs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0" w15:restartNumberingAfterBreak="0">
    <w:nsid w:val="64E15AA4"/>
    <w:multiLevelType w:val="multilevel"/>
    <w:tmpl w:val="19368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57181D"/>
    <w:multiLevelType w:val="multilevel"/>
    <w:tmpl w:val="DEA2A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5A001AC"/>
    <w:multiLevelType w:val="hybridMultilevel"/>
    <w:tmpl w:val="03D693A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65178A"/>
    <w:multiLevelType w:val="hybridMultilevel"/>
    <w:tmpl w:val="03D693A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C713D4"/>
    <w:multiLevelType w:val="multilevel"/>
    <w:tmpl w:val="BE5A35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500D13"/>
    <w:multiLevelType w:val="hybridMultilevel"/>
    <w:tmpl w:val="03D693A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F634DE5"/>
    <w:multiLevelType w:val="multilevel"/>
    <w:tmpl w:val="096A7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9313164">
    <w:abstractNumId w:val="8"/>
  </w:num>
  <w:num w:numId="2" w16cid:durableId="274405247">
    <w:abstractNumId w:val="19"/>
  </w:num>
  <w:num w:numId="3" w16cid:durableId="460465861">
    <w:abstractNumId w:val="22"/>
  </w:num>
  <w:num w:numId="4" w16cid:durableId="2066291432">
    <w:abstractNumId w:val="15"/>
  </w:num>
  <w:num w:numId="5" w16cid:durableId="1944679365">
    <w:abstractNumId w:val="13"/>
  </w:num>
  <w:num w:numId="6" w16cid:durableId="456027382">
    <w:abstractNumId w:val="12"/>
  </w:num>
  <w:num w:numId="7" w16cid:durableId="1919511924">
    <w:abstractNumId w:val="14"/>
  </w:num>
  <w:num w:numId="8" w16cid:durableId="1467242362">
    <w:abstractNumId w:val="25"/>
  </w:num>
  <w:num w:numId="9" w16cid:durableId="977951150">
    <w:abstractNumId w:val="23"/>
  </w:num>
  <w:num w:numId="10" w16cid:durableId="516314031">
    <w:abstractNumId w:val="27"/>
  </w:num>
  <w:num w:numId="11" w16cid:durableId="931471714">
    <w:abstractNumId w:val="35"/>
  </w:num>
  <w:num w:numId="12" w16cid:durableId="2004044825">
    <w:abstractNumId w:val="33"/>
  </w:num>
  <w:num w:numId="13" w16cid:durableId="534345861">
    <w:abstractNumId w:val="26"/>
  </w:num>
  <w:num w:numId="14" w16cid:durableId="1676566820">
    <w:abstractNumId w:val="4"/>
  </w:num>
  <w:num w:numId="15" w16cid:durableId="7485240">
    <w:abstractNumId w:val="17"/>
  </w:num>
  <w:num w:numId="16" w16cid:durableId="618143501">
    <w:abstractNumId w:val="0"/>
  </w:num>
  <w:num w:numId="17" w16cid:durableId="2064786829">
    <w:abstractNumId w:val="28"/>
  </w:num>
  <w:num w:numId="18" w16cid:durableId="104441022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2910969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3072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196956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98213572">
    <w:abstractNumId w:val="16"/>
  </w:num>
  <w:num w:numId="23" w16cid:durableId="1276250244">
    <w:abstractNumId w:val="3"/>
  </w:num>
  <w:num w:numId="24" w16cid:durableId="1524594953">
    <w:abstractNumId w:val="32"/>
  </w:num>
  <w:num w:numId="25" w16cid:durableId="791754082">
    <w:abstractNumId w:val="29"/>
  </w:num>
  <w:num w:numId="26" w16cid:durableId="4986960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461698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64770994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7206666">
    <w:abstractNumId w:val="1"/>
  </w:num>
  <w:num w:numId="30" w16cid:durableId="275868577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94110582">
    <w:abstractNumId w:val="18"/>
  </w:num>
  <w:num w:numId="32" w16cid:durableId="731925115">
    <w:abstractNumId w:val="10"/>
  </w:num>
  <w:num w:numId="33" w16cid:durableId="29648722">
    <w:abstractNumId w:val="11"/>
  </w:num>
  <w:num w:numId="34" w16cid:durableId="27990545">
    <w:abstractNumId w:val="5"/>
  </w:num>
  <w:num w:numId="35" w16cid:durableId="419259302">
    <w:abstractNumId w:val="20"/>
  </w:num>
  <w:num w:numId="36" w16cid:durableId="1370184074">
    <w:abstractNumId w:val="21"/>
  </w:num>
  <w:num w:numId="37" w16cid:durableId="86737735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DA"/>
    <w:rsid w:val="0002715D"/>
    <w:rsid w:val="0005684D"/>
    <w:rsid w:val="000659A5"/>
    <w:rsid w:val="000D39E9"/>
    <w:rsid w:val="000E281B"/>
    <w:rsid w:val="000E6AC1"/>
    <w:rsid w:val="0012066D"/>
    <w:rsid w:val="001471D0"/>
    <w:rsid w:val="00163B83"/>
    <w:rsid w:val="00180DC0"/>
    <w:rsid w:val="00183A63"/>
    <w:rsid w:val="001A7978"/>
    <w:rsid w:val="001D48CD"/>
    <w:rsid w:val="001D4CF5"/>
    <w:rsid w:val="001E0156"/>
    <w:rsid w:val="002201B6"/>
    <w:rsid w:val="002C7B69"/>
    <w:rsid w:val="002D6A55"/>
    <w:rsid w:val="002E0777"/>
    <w:rsid w:val="00331DA0"/>
    <w:rsid w:val="003C6F06"/>
    <w:rsid w:val="003E2245"/>
    <w:rsid w:val="003E683F"/>
    <w:rsid w:val="004507AA"/>
    <w:rsid w:val="004553ED"/>
    <w:rsid w:val="004E00DE"/>
    <w:rsid w:val="004E48DB"/>
    <w:rsid w:val="004F13D1"/>
    <w:rsid w:val="00533818"/>
    <w:rsid w:val="00534CBB"/>
    <w:rsid w:val="00560E16"/>
    <w:rsid w:val="005636F5"/>
    <w:rsid w:val="00596A0C"/>
    <w:rsid w:val="00597DC5"/>
    <w:rsid w:val="005C290A"/>
    <w:rsid w:val="005C3914"/>
    <w:rsid w:val="005C796B"/>
    <w:rsid w:val="005D5EA2"/>
    <w:rsid w:val="005E0814"/>
    <w:rsid w:val="005E71A3"/>
    <w:rsid w:val="005F466A"/>
    <w:rsid w:val="0064579E"/>
    <w:rsid w:val="00662149"/>
    <w:rsid w:val="006C1EA3"/>
    <w:rsid w:val="006D1B73"/>
    <w:rsid w:val="00726E1D"/>
    <w:rsid w:val="00730B28"/>
    <w:rsid w:val="007449C3"/>
    <w:rsid w:val="00771A9F"/>
    <w:rsid w:val="007868AA"/>
    <w:rsid w:val="00787054"/>
    <w:rsid w:val="007A0633"/>
    <w:rsid w:val="007B702E"/>
    <w:rsid w:val="007F3DC7"/>
    <w:rsid w:val="0080721D"/>
    <w:rsid w:val="0083330B"/>
    <w:rsid w:val="008339FC"/>
    <w:rsid w:val="00862F7E"/>
    <w:rsid w:val="008A10C5"/>
    <w:rsid w:val="008B22D7"/>
    <w:rsid w:val="008D38A4"/>
    <w:rsid w:val="009612D5"/>
    <w:rsid w:val="009F1D30"/>
    <w:rsid w:val="00A66C56"/>
    <w:rsid w:val="00A800F1"/>
    <w:rsid w:val="00A903F0"/>
    <w:rsid w:val="00AC5286"/>
    <w:rsid w:val="00AE69BF"/>
    <w:rsid w:val="00B375DA"/>
    <w:rsid w:val="00B37ED6"/>
    <w:rsid w:val="00B42C3B"/>
    <w:rsid w:val="00BA1826"/>
    <w:rsid w:val="00BC1E1F"/>
    <w:rsid w:val="00BF41B1"/>
    <w:rsid w:val="00C57894"/>
    <w:rsid w:val="00D36B61"/>
    <w:rsid w:val="00D51853"/>
    <w:rsid w:val="00D52EF3"/>
    <w:rsid w:val="00D66750"/>
    <w:rsid w:val="00DC6918"/>
    <w:rsid w:val="00E55DBF"/>
    <w:rsid w:val="00E8769E"/>
    <w:rsid w:val="00EA349C"/>
    <w:rsid w:val="00F024EF"/>
    <w:rsid w:val="00F27D7B"/>
    <w:rsid w:val="00F364A4"/>
    <w:rsid w:val="00F7654B"/>
    <w:rsid w:val="00F8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53A75F"/>
  <w15:chartTrackingRefBased/>
  <w15:docId w15:val="{DC45CB7F-4F18-43CA-BE75-EB6082BC5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8A10C5"/>
    <w:pPr>
      <w:spacing w:before="100" w:beforeAutospacing="1" w:after="100" w:afterAutospacing="1" w:line="240" w:lineRule="auto"/>
      <w:outlineLvl w:val="1"/>
    </w:pPr>
    <w:rPr>
      <w:rFonts w:ascii="Aptos" w:eastAsia="Times New Roman" w:hAnsi="Aptos" w:cs="Aptos"/>
      <w:b/>
      <w:bCs/>
      <w:kern w:val="0"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2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BE7"/>
  </w:style>
  <w:style w:type="paragraph" w:styleId="Stopka">
    <w:name w:val="footer"/>
    <w:basedOn w:val="Normalny"/>
    <w:link w:val="StopkaZnak"/>
    <w:uiPriority w:val="99"/>
    <w:unhideWhenUsed/>
    <w:rsid w:val="00B42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2BE7"/>
  </w:style>
  <w:style w:type="character" w:styleId="Hipercze">
    <w:name w:val="Hyperlink"/>
    <w:uiPriority w:val="99"/>
    <w:unhideWhenUsed/>
    <w:rsid w:val="00B42BE7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B42BE7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qFormat/>
    <w:rsid w:val="00C87B1C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4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B4B0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15F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C02E9"/>
    <w:pPr>
      <w:ind w:left="720"/>
      <w:contextualSpacing/>
    </w:pPr>
  </w:style>
  <w:style w:type="paragraph" w:customStyle="1" w:styleId="Style5">
    <w:name w:val="Style5"/>
    <w:basedOn w:val="Normalny"/>
    <w:uiPriority w:val="99"/>
    <w:rsid w:val="005C3914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5C3914"/>
    <w:pPr>
      <w:widowControl w:val="0"/>
      <w:autoSpaceDE w:val="0"/>
      <w:autoSpaceDN w:val="0"/>
      <w:adjustRightInd w:val="0"/>
      <w:spacing w:after="0" w:line="238" w:lineRule="exact"/>
      <w:jc w:val="both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character" w:customStyle="1" w:styleId="FontStyle13">
    <w:name w:val="Font Style13"/>
    <w:uiPriority w:val="99"/>
    <w:rsid w:val="005C3914"/>
    <w:rPr>
      <w:rFonts w:ascii="Times New Roman" w:hAnsi="Times New Roman" w:cs="Times New Roman"/>
      <w:sz w:val="18"/>
      <w:szCs w:val="18"/>
    </w:rPr>
  </w:style>
  <w:style w:type="character" w:styleId="Pogrubienie">
    <w:name w:val="Strong"/>
    <w:uiPriority w:val="22"/>
    <w:qFormat/>
    <w:rsid w:val="005C3914"/>
    <w:rPr>
      <w:b/>
      <w:bCs/>
    </w:rPr>
  </w:style>
  <w:style w:type="character" w:customStyle="1" w:styleId="Teksttreci3">
    <w:name w:val="Tekst treści (3)_"/>
    <w:link w:val="Teksttreci30"/>
    <w:uiPriority w:val="99"/>
    <w:locked/>
    <w:rsid w:val="005C3914"/>
    <w:rPr>
      <w:rFonts w:ascii="Times New Roman" w:hAnsi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5C3914"/>
    <w:pPr>
      <w:widowControl w:val="0"/>
      <w:shd w:val="clear" w:color="auto" w:fill="FFFFFF"/>
      <w:spacing w:after="480" w:line="244" w:lineRule="exact"/>
      <w:jc w:val="right"/>
    </w:pPr>
    <w:rPr>
      <w:rFonts w:ascii="Times New Roman" w:hAnsi="Times New Roman"/>
      <w:b/>
      <w:bCs/>
      <w:kern w:val="0"/>
      <w:sz w:val="20"/>
      <w:szCs w:val="20"/>
      <w:lang w:eastAsia="pl-PL"/>
    </w:rPr>
  </w:style>
  <w:style w:type="character" w:styleId="Nierozpoznanawzmianka">
    <w:name w:val="Unresolved Mention"/>
    <w:uiPriority w:val="99"/>
    <w:semiHidden/>
    <w:unhideWhenUsed/>
    <w:rsid w:val="003E683F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8A10C5"/>
    <w:rPr>
      <w:rFonts w:ascii="Times New Roman" w:hAnsi="Times New Roman"/>
      <w:sz w:val="24"/>
      <w:szCs w:val="24"/>
    </w:rPr>
  </w:style>
  <w:style w:type="character" w:customStyle="1" w:styleId="Nagwek2Znak">
    <w:name w:val="Nagłówek 2 Znak"/>
    <w:link w:val="Nagwek2"/>
    <w:uiPriority w:val="9"/>
    <w:semiHidden/>
    <w:rsid w:val="008A10C5"/>
    <w:rPr>
      <w:rFonts w:ascii="Aptos" w:eastAsia="Times New Roman" w:hAnsi="Aptos" w:cs="Aptos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orenc@szczecin.u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152D6-C8DD-4697-9E3A-4F34CED36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1778</Words>
  <Characters>10672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12426</CharactersWithSpaces>
  <SharedDoc>false</SharedDoc>
  <HLinks>
    <vt:vector size="12" baseType="variant">
      <vt:variant>
        <vt:i4>8061023</vt:i4>
      </vt:variant>
      <vt:variant>
        <vt:i4>3</vt:i4>
      </vt:variant>
      <vt:variant>
        <vt:i4>0</vt:i4>
      </vt:variant>
      <vt:variant>
        <vt:i4>5</vt:i4>
      </vt:variant>
      <vt:variant>
        <vt:lpwstr>mailto:bb@wentylacja24.pl</vt:lpwstr>
      </vt:variant>
      <vt:variant>
        <vt:lpwstr/>
      </vt:variant>
      <vt:variant>
        <vt:i4>5111917</vt:i4>
      </vt:variant>
      <vt:variant>
        <vt:i4>0</vt:i4>
      </vt:variant>
      <vt:variant>
        <vt:i4>0</vt:i4>
      </vt:variant>
      <vt:variant>
        <vt:i4>5</vt:i4>
      </vt:variant>
      <vt:variant>
        <vt:lpwstr>mailto:alorenc@szczecin.uw.gov.pl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Cieśla</dc:creator>
  <cp:keywords/>
  <cp:lastModifiedBy>Arkadiusz Głowacki</cp:lastModifiedBy>
  <cp:revision>2</cp:revision>
  <cp:lastPrinted>2026-01-09T07:23:00Z</cp:lastPrinted>
  <dcterms:created xsi:type="dcterms:W3CDTF">2026-01-12T09:50:00Z</dcterms:created>
  <dcterms:modified xsi:type="dcterms:W3CDTF">2026-01-12T09:50:00Z</dcterms:modified>
</cp:coreProperties>
</file>