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FA02AD6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Ogłoszenie o przetargu:</w:t>
      </w:r>
    </w:p>
    <w:p w14:paraId="5E980664" w14:textId="2F8A9A0F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Polska Spółka Gazownictwa sp. z o.o.  </w:t>
      </w:r>
      <w:r w:rsidRPr="00147CFA">
        <w:rPr>
          <w:b/>
          <w:sz w:val="24"/>
          <w:szCs w:val="24"/>
        </w:rPr>
        <w:br/>
        <w:t>Oddział Zakład Gazowniczy w  Zakład Gazowniczy w Olsztynie</w:t>
      </w:r>
      <w:r w:rsidRPr="00147CFA">
        <w:rPr>
          <w:b/>
          <w:sz w:val="24"/>
          <w:szCs w:val="24"/>
        </w:rPr>
        <w:br/>
        <w:t>ul. Lubelska 42A, 10-409 Olsztyn</w:t>
      </w:r>
      <w:r w:rsidRPr="00147CFA">
        <w:rPr>
          <w:b/>
          <w:sz w:val="24"/>
          <w:szCs w:val="24"/>
        </w:rPr>
        <w:br/>
        <w:t>tel. 89 538 30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00</w:t>
      </w:r>
    </w:p>
    <w:p w14:paraId="093A2271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OGŁASZA PRZETARG PISEMNY NIEOGRANICZONY na sprzedaż </w:t>
      </w:r>
    </w:p>
    <w:p w14:paraId="6C59F555" w14:textId="77777777" w:rsidR="00787FA5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prawa użytkowania wieczystego gruntu</w:t>
      </w:r>
      <w:r w:rsidR="00787FA5">
        <w:rPr>
          <w:b/>
          <w:sz w:val="24"/>
          <w:szCs w:val="24"/>
        </w:rPr>
        <w:t xml:space="preserve"> składającego się z</w:t>
      </w:r>
      <w:r w:rsidRPr="00147CFA">
        <w:rPr>
          <w:b/>
          <w:sz w:val="24"/>
          <w:szCs w:val="24"/>
        </w:rPr>
        <w:t xml:space="preserve"> </w:t>
      </w:r>
      <w:r w:rsidR="00787FA5">
        <w:rPr>
          <w:b/>
          <w:sz w:val="24"/>
          <w:szCs w:val="24"/>
        </w:rPr>
        <w:t>działki ewidencyjnej</w:t>
      </w:r>
      <w:r w:rsidRPr="00147CFA">
        <w:rPr>
          <w:b/>
          <w:sz w:val="24"/>
          <w:szCs w:val="24"/>
        </w:rPr>
        <w:t xml:space="preserve"> nr</w:t>
      </w:r>
      <w:r w:rsidR="001B163E">
        <w:rPr>
          <w:b/>
          <w:sz w:val="24"/>
          <w:szCs w:val="24"/>
        </w:rPr>
        <w:t> </w:t>
      </w:r>
      <w:r w:rsidR="00787FA5">
        <w:rPr>
          <w:b/>
          <w:sz w:val="24"/>
          <w:szCs w:val="24"/>
        </w:rPr>
        <w:t>337/2 o </w:t>
      </w:r>
      <w:r w:rsidRPr="00147CFA">
        <w:rPr>
          <w:b/>
          <w:sz w:val="24"/>
          <w:szCs w:val="24"/>
        </w:rPr>
        <w:t xml:space="preserve">powierzchni </w:t>
      </w:r>
      <w:r w:rsidR="00787FA5">
        <w:rPr>
          <w:b/>
          <w:sz w:val="24"/>
          <w:szCs w:val="24"/>
        </w:rPr>
        <w:t>0,1395</w:t>
      </w:r>
      <w:r>
        <w:rPr>
          <w:b/>
          <w:sz w:val="24"/>
          <w:szCs w:val="24"/>
        </w:rPr>
        <w:t xml:space="preserve"> ha</w:t>
      </w:r>
      <w:r w:rsidRPr="00147CFA">
        <w:rPr>
          <w:b/>
          <w:sz w:val="24"/>
          <w:szCs w:val="24"/>
        </w:rPr>
        <w:t xml:space="preserve"> wraz z prawem własności posadowi</w:t>
      </w:r>
      <w:r w:rsidR="00787FA5">
        <w:rPr>
          <w:b/>
          <w:sz w:val="24"/>
          <w:szCs w:val="24"/>
        </w:rPr>
        <w:t>onych</w:t>
      </w:r>
      <w:r w:rsidRPr="00147CFA">
        <w:rPr>
          <w:b/>
          <w:sz w:val="24"/>
          <w:szCs w:val="24"/>
        </w:rPr>
        <w:t xml:space="preserve"> na niej budynk</w:t>
      </w:r>
      <w:r w:rsidR="00787FA5">
        <w:rPr>
          <w:b/>
          <w:sz w:val="24"/>
          <w:szCs w:val="24"/>
        </w:rPr>
        <w:t>ów</w:t>
      </w:r>
      <w:r w:rsidRPr="00147CFA">
        <w:rPr>
          <w:b/>
          <w:sz w:val="24"/>
          <w:szCs w:val="24"/>
        </w:rPr>
        <w:t xml:space="preserve"> i budowli </w:t>
      </w:r>
      <w:r w:rsidR="00787FA5">
        <w:rPr>
          <w:b/>
          <w:sz w:val="24"/>
          <w:szCs w:val="24"/>
        </w:rPr>
        <w:t xml:space="preserve">stanowiących odrębny od gruntu przedmiot własności </w:t>
      </w:r>
    </w:p>
    <w:p w14:paraId="1648030C" w14:textId="2143AB22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położonej w </w:t>
      </w:r>
      <w:r w:rsidR="00787FA5">
        <w:rPr>
          <w:b/>
          <w:sz w:val="24"/>
          <w:szCs w:val="24"/>
        </w:rPr>
        <w:t>Dobrym Mieście</w:t>
      </w:r>
      <w:r>
        <w:rPr>
          <w:b/>
          <w:sz w:val="24"/>
          <w:szCs w:val="24"/>
        </w:rPr>
        <w:t xml:space="preserve"> przy ul. </w:t>
      </w:r>
      <w:r w:rsidR="00787FA5">
        <w:rPr>
          <w:b/>
          <w:sz w:val="24"/>
          <w:szCs w:val="24"/>
        </w:rPr>
        <w:t>Kościuszki 2C</w:t>
      </w:r>
    </w:p>
    <w:p w14:paraId="63A9AD76" w14:textId="77777777" w:rsidR="00302A7A" w:rsidRPr="00F50DE0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  <w:highlight w:val="yellow"/>
        </w:rPr>
      </w:pPr>
    </w:p>
    <w:p w14:paraId="7F707A5B" w14:textId="5E496E5D" w:rsidR="00302A7A" w:rsidRPr="00147CFA" w:rsidRDefault="00302A7A" w:rsidP="00302A7A">
      <w:pPr>
        <w:pStyle w:val="Tekstpodstawowy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Cena wywoławcza wynosi: </w:t>
      </w:r>
      <w:r w:rsidR="00787FA5">
        <w:rPr>
          <w:b/>
          <w:sz w:val="24"/>
          <w:szCs w:val="24"/>
        </w:rPr>
        <w:t>336 847</w:t>
      </w:r>
      <w:r w:rsidR="00CD0DDD">
        <w:rPr>
          <w:b/>
          <w:sz w:val="24"/>
          <w:szCs w:val="24"/>
        </w:rPr>
        <w:t>,</w:t>
      </w:r>
      <w:r w:rsidR="00787FA5">
        <w:rPr>
          <w:b/>
          <w:sz w:val="24"/>
          <w:szCs w:val="24"/>
        </w:rPr>
        <w:t>0</w:t>
      </w:r>
      <w:r w:rsidR="00CD0DD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netto.</w:t>
      </w:r>
    </w:p>
    <w:p w14:paraId="1912E3E1" w14:textId="6541F68B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Wymagane wadium w wysokości:</w:t>
      </w:r>
      <w:r>
        <w:rPr>
          <w:b/>
          <w:sz w:val="24"/>
          <w:szCs w:val="24"/>
        </w:rPr>
        <w:t xml:space="preserve"> </w:t>
      </w:r>
      <w:r w:rsidR="00787FA5">
        <w:rPr>
          <w:b/>
          <w:sz w:val="24"/>
          <w:szCs w:val="24"/>
        </w:rPr>
        <w:t>16 842,35</w:t>
      </w:r>
      <w:r w:rsidRPr="00147CFA">
        <w:rPr>
          <w:b/>
          <w:sz w:val="24"/>
          <w:szCs w:val="24"/>
        </w:rPr>
        <w:t xml:space="preserve">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zł.</w:t>
      </w:r>
    </w:p>
    <w:p w14:paraId="04BCFB18" w14:textId="0A1C1FC3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787FA5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.</w:t>
      </w:r>
      <w:r w:rsidR="00CD0DDD">
        <w:rPr>
          <w:b/>
          <w:sz w:val="24"/>
          <w:szCs w:val="24"/>
        </w:rPr>
        <w:t>1</w:t>
      </w:r>
      <w:r w:rsidR="00787FA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147C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147CFA">
        <w:rPr>
          <w:b/>
          <w:sz w:val="24"/>
          <w:szCs w:val="24"/>
        </w:rPr>
        <w:t xml:space="preserve"> r. o godz. 1</w:t>
      </w:r>
      <w:r w:rsidR="001B163E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>:0</w:t>
      </w:r>
      <w:r w:rsidR="00CD0DDD">
        <w:rPr>
          <w:b/>
          <w:sz w:val="24"/>
          <w:szCs w:val="24"/>
        </w:rPr>
        <w:t>0</w:t>
      </w:r>
      <w:r w:rsidRPr="00147CFA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br/>
        <w:t>w siedzibie zbywcy.</w:t>
      </w:r>
    </w:p>
    <w:p w14:paraId="60F97EB7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E7F18C2" w14:textId="7DA2F9B9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sprzedaż/Oddział Zakład Gazowniczy w</w:t>
      </w:r>
      <w:r w:rsidR="001B163E">
        <w:rPr>
          <w:b/>
          <w:sz w:val="24"/>
          <w:szCs w:val="24"/>
        </w:rPr>
        <w:t> </w:t>
      </w:r>
      <w:r w:rsidRPr="00147CFA">
        <w:rPr>
          <w:b/>
          <w:sz w:val="24"/>
          <w:szCs w:val="24"/>
        </w:rPr>
        <w:t>Olsztynie. 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 ww. informacjami oraz stanem technicznym nieruchomości.</w:t>
      </w:r>
    </w:p>
    <w:p w14:paraId="4CE5A1FE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0846D1C" w14:textId="23E4B9C3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nieruchomości można uzyskać tel. </w:t>
      </w:r>
      <w:r w:rsidRPr="00147CFA">
        <w:rPr>
          <w:b/>
          <w:sz w:val="24"/>
          <w:szCs w:val="24"/>
        </w:rPr>
        <w:br/>
        <w:t>nr</w:t>
      </w:r>
      <w:r>
        <w:rPr>
          <w:b/>
          <w:sz w:val="24"/>
          <w:szCs w:val="24"/>
        </w:rPr>
        <w:t xml:space="preserve"> 89 538 31 90</w:t>
      </w:r>
      <w:r w:rsidRPr="00147CFA">
        <w:rPr>
          <w:b/>
          <w:sz w:val="24"/>
          <w:szCs w:val="24"/>
        </w:rPr>
        <w:t xml:space="preserve"> 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135A8ADD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8E02E6" w14:textId="170A6532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warunków i zasad uczestnictwa </w:t>
      </w:r>
      <w:r w:rsidRPr="00147CFA">
        <w:rPr>
          <w:b/>
          <w:sz w:val="24"/>
          <w:szCs w:val="24"/>
        </w:rPr>
        <w:br/>
        <w:t xml:space="preserve">w przetargu:                     </w:t>
      </w:r>
      <w:r w:rsidRPr="00147CFA">
        <w:rPr>
          <w:b/>
          <w:sz w:val="24"/>
          <w:szCs w:val="24"/>
        </w:rPr>
        <w:br/>
        <w:t xml:space="preserve"> tel. nr: </w:t>
      </w:r>
      <w:r>
        <w:rPr>
          <w:b/>
          <w:sz w:val="24"/>
          <w:szCs w:val="24"/>
        </w:rPr>
        <w:t>89 538 31 90</w:t>
      </w:r>
      <w:r w:rsidRPr="00147CFA">
        <w:rPr>
          <w:rFonts w:cs="Arial"/>
          <w:color w:val="000000"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od poniedziałku do piątku  </w:t>
      </w:r>
      <w:r w:rsidRPr="00147CFA">
        <w:rPr>
          <w:b/>
          <w:sz w:val="24"/>
          <w:szCs w:val="24"/>
        </w:rPr>
        <w:br/>
        <w:t>w godz. 08:00 – 13:00</w:t>
      </w:r>
    </w:p>
    <w:p w14:paraId="4A11F763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(z wyjątkiem dnia przetargu).</w:t>
      </w:r>
    </w:p>
    <w:p w14:paraId="40155007" w14:textId="6AF86B23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sectPr w:rsidR="00C954C5" w:rsidRPr="009D2054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F10414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43D2E35A">
          <wp:simplePos x="0" y="0"/>
          <wp:positionH relativeFrom="page">
            <wp:posOffset>38100</wp:posOffset>
          </wp:positionH>
          <wp:positionV relativeFrom="page">
            <wp:posOffset>475615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5A17"/>
    <w:rsid w:val="000A6943"/>
    <w:rsid w:val="000C2546"/>
    <w:rsid w:val="000C5F88"/>
    <w:rsid w:val="000E25F6"/>
    <w:rsid w:val="00131C13"/>
    <w:rsid w:val="00140C12"/>
    <w:rsid w:val="00165B37"/>
    <w:rsid w:val="001B163E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A7A"/>
    <w:rsid w:val="00304F01"/>
    <w:rsid w:val="0036079E"/>
    <w:rsid w:val="00381FFB"/>
    <w:rsid w:val="003B2D07"/>
    <w:rsid w:val="003E1646"/>
    <w:rsid w:val="003E1BFB"/>
    <w:rsid w:val="003E565D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87FA5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0DD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B7DE8-D8EC-49F8-AC4E-4DC6EB31D02B}">
  <ds:schemaRefs>
    <ds:schemaRef ds:uri="7b1cf317-af41-45ad-8637-b483ded5e117"/>
    <ds:schemaRef ds:uri="http://purl.org/dc/terms/"/>
    <ds:schemaRef ds:uri="http://purl.org/dc/elements/1.1/"/>
    <ds:schemaRef ds:uri="http://schemas.openxmlformats.org/package/2006/metadata/core-properties"/>
    <ds:schemaRef ds:uri="fba29d6e-f8c2-4bc3-abcc-87fa78023cc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c1876336-ecf6-4d04-83f9-df4cad67950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3A2AC10-FD31-4D9D-9769-24572FE3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2</Pages>
  <Words>187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2020-12-01T12:10:00Z</dcterms:created>
  <dcterms:modified xsi:type="dcterms:W3CDTF">2020-12-01T12:10:00Z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873bfdf7-b3d6-42a7-9f35-f649f45df770_Enabled">
    <vt:lpwstr>true</vt:lpwstr>
  </property>
  <property fmtid="{D5CDD505-2E9C-101B-9397-08002B2CF9AE}" pid="7" name="MSIP_Label_873bfdf7-b3d6-42a7-9f35-f649f45df770_SetDate">
    <vt:lpwstr>2020-10-26T09:16:02Z</vt:lpwstr>
  </property>
  <property fmtid="{D5CDD505-2E9C-101B-9397-08002B2CF9AE}" pid="8" name="MSIP_Label_873bfdf7-b3d6-42a7-9f35-f649f45df770_Method">
    <vt:lpwstr>Standard</vt:lpwstr>
  </property>
  <property fmtid="{D5CDD505-2E9C-101B-9397-08002B2CF9AE}" pid="9" name="MSIP_Label_873bfdf7-b3d6-42a7-9f35-f649f45df770_Name">
    <vt:lpwstr>873bfdf7-b3d6-42a7-9f35-f649f45df770</vt:lpwstr>
  </property>
  <property fmtid="{D5CDD505-2E9C-101B-9397-08002B2CF9AE}" pid="10" name="MSIP_Label_873bfdf7-b3d6-42a7-9f35-f649f45df770_SiteId">
    <vt:lpwstr>ef14d27b-bd2c-4b20-81f6-f50d7f33c306</vt:lpwstr>
  </property>
  <property fmtid="{D5CDD505-2E9C-101B-9397-08002B2CF9AE}" pid="11" name="MSIP_Label_873bfdf7-b3d6-42a7-9f35-f649f45df770_ActionId">
    <vt:lpwstr>ed9356f1-ebd5-492a-89c7-cb939059f921</vt:lpwstr>
  </property>
  <property fmtid="{D5CDD505-2E9C-101B-9397-08002B2CF9AE}" pid="12" name="MSIP_Label_873bfdf7-b3d6-42a7-9f35-f649f45df770_ContentBits">
    <vt:lpwstr>0</vt:lpwstr>
  </property>
</Properties>
</file>