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F1C14BD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2E50F5" w:rsidRPr="002E50F5">
        <w:rPr>
          <w:rFonts w:cstheme="minorHAnsi"/>
          <w:sz w:val="24"/>
          <w:szCs w:val="24"/>
        </w:rPr>
        <w:t>CLB Oddział w Poznaniu Pracownia w Koninie, ul. Wyszyńskiego 3A, 62-510 Konin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615676E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709A7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8C37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C8325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2898E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C204F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3C74E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3C5D9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60865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5CA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E50F5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34ECC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13</cp:revision>
  <cp:lastPrinted>2025-03-06T12:57:00Z</cp:lastPrinted>
  <dcterms:created xsi:type="dcterms:W3CDTF">2025-05-05T06:08:00Z</dcterms:created>
  <dcterms:modified xsi:type="dcterms:W3CDTF">2025-12-12T16:51:00Z</dcterms:modified>
</cp:coreProperties>
</file>