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F27" w:rsidRDefault="004D240B">
      <w:pPr>
        <w:pStyle w:val="Teksttreci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5440680</wp:posOffset>
                </wp:positionH>
                <wp:positionV relativeFrom="paragraph">
                  <wp:posOffset>190500</wp:posOffset>
                </wp:positionV>
                <wp:extent cx="1179830" cy="3594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4F27" w:rsidRDefault="004D240B">
                            <w:pPr>
                              <w:pStyle w:val="Teksttreci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Teksttreci"/>
                              </w:rPr>
                              <w:t>NR WNIOSKU</w:t>
                            </w:r>
                            <w:r>
                              <w:rPr>
                                <w:rStyle w:val="Teksttreci"/>
                              </w:rPr>
                              <w:br/>
                              <w:t xml:space="preserve">(wypełnia </w:t>
                            </w:r>
                            <w:proofErr w:type="spellStart"/>
                            <w:r>
                              <w:rPr>
                                <w:rStyle w:val="Teksttreci"/>
                              </w:rPr>
                              <w:t>UdSKiOR</w:t>
                            </w:r>
                            <w:proofErr w:type="spellEnd"/>
                            <w:r>
                              <w:rPr>
                                <w:rStyle w:val="Teksttreci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428.4pt;margin-top:15pt;width:92.9pt;height:28.3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" filled="f" stroked="f">
                <v:textbox inset="0,0,0,0">
                  <w:txbxContent>
                    <w:p w:rsidR="00BD4F27" w:rsidRDefault="004D240B">
                      <w:pPr>
                        <w:pStyle w:val="Teksttreci0"/>
                        <w:spacing w:after="0" w:line="240" w:lineRule="auto"/>
                        <w:jc w:val="center"/>
                      </w:pPr>
                      <w:r>
                        <w:rPr>
                          <w:rStyle w:val="Teksttreci"/>
                        </w:rPr>
                        <w:t>NR WNIOSKU</w:t>
                      </w:r>
                      <w:r>
                        <w:rPr>
                          <w:rStyle w:val="Teksttreci"/>
                        </w:rPr>
                        <w:br/>
                        <w:t xml:space="preserve">(wypełnia </w:t>
                      </w:r>
                      <w:proofErr w:type="spellStart"/>
                      <w:r>
                        <w:rPr>
                          <w:rStyle w:val="Teksttreci"/>
                        </w:rPr>
                        <w:t>UdSKiOR</w:t>
                      </w:r>
                      <w:proofErr w:type="spellEnd"/>
                      <w:r>
                        <w:rPr>
                          <w:rStyle w:val="Teksttreci"/>
                        </w:rPr>
                        <w:t>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8C68B5">
        <w:rPr>
          <w:rStyle w:val="Teksttreci"/>
          <w:color w:val="000000"/>
        </w:rPr>
        <w:t>Sz</w:t>
      </w:r>
      <w:r>
        <w:rPr>
          <w:rStyle w:val="Teksttreci"/>
          <w:color w:val="000000"/>
        </w:rPr>
        <w:t>ef Urzędu do Spraw Kombatantów i Osób Represjonowanych</w:t>
      </w:r>
    </w:p>
    <w:p w:rsidR="00BD4F27" w:rsidRDefault="004D240B">
      <w:pPr>
        <w:pStyle w:val="Teksttreci0"/>
        <w:spacing w:after="0" w:line="240" w:lineRule="auto"/>
      </w:pPr>
      <w:r>
        <w:rPr>
          <w:rStyle w:val="Teksttreci"/>
        </w:rPr>
        <w:t>ul. Wspólna 2/4</w:t>
      </w:r>
    </w:p>
    <w:p w:rsidR="00BD4F27" w:rsidRDefault="004D240B">
      <w:pPr>
        <w:pStyle w:val="Teksttreci0"/>
        <w:spacing w:after="580" w:line="240" w:lineRule="auto"/>
      </w:pPr>
      <w:r>
        <w:rPr>
          <w:rStyle w:val="Teksttreci"/>
        </w:rPr>
        <w:t>00-926 Warszawa</w:t>
      </w:r>
    </w:p>
    <w:p w:rsidR="00BD4F27" w:rsidRDefault="004D240B">
      <w:pPr>
        <w:pStyle w:val="Teksttreci0"/>
        <w:spacing w:after="360" w:line="240" w:lineRule="auto"/>
        <w:jc w:val="center"/>
      </w:pPr>
      <w:bookmarkStart w:id="0" w:name="_GoBack"/>
      <w:r>
        <w:rPr>
          <w:rStyle w:val="Teksttreci"/>
          <w:color w:val="000000"/>
        </w:rPr>
        <w:t xml:space="preserve">Wniosek o przyznanie jednorazowej pomocy pieniężnej </w:t>
      </w:r>
      <w:r>
        <w:rPr>
          <w:rStyle w:val="Teksttreci"/>
        </w:rPr>
        <w:t xml:space="preserve">na </w:t>
      </w:r>
      <w:r>
        <w:rPr>
          <w:rStyle w:val="Teksttreci"/>
          <w:color w:val="000000"/>
        </w:rPr>
        <w:t>leczenie uzdrowiskowe</w:t>
      </w:r>
      <w:r>
        <w:rPr>
          <w:rStyle w:val="Teksttreci"/>
          <w:color w:val="000000"/>
        </w:rPr>
        <w:br/>
        <w:t>w ramach Programu obowiązującego od 1 maja 2025 roku</w:t>
      </w:r>
      <w:bookmarkEnd w:id="0"/>
    </w:p>
    <w:p w:rsidR="00BD4F27" w:rsidRDefault="004D240B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882"/>
          <w:tab w:val="left" w:leader="dot" w:pos="5011"/>
          <w:tab w:val="left" w:pos="5061"/>
          <w:tab w:val="left" w:leader="dot" w:pos="6365"/>
          <w:tab w:val="left" w:leader="dot" w:pos="8520"/>
        </w:tabs>
        <w:spacing w:after="80" w:line="353" w:lineRule="auto"/>
        <w:jc w:val="both"/>
      </w:pPr>
      <w:r>
        <w:rPr>
          <w:rStyle w:val="Teksttreci"/>
          <w:color w:val="000000"/>
        </w:rPr>
        <w:t xml:space="preserve">Dane osobowe </w:t>
      </w:r>
      <w:r>
        <w:rPr>
          <w:rStyle w:val="Teksttreci"/>
        </w:rPr>
        <w:t>Imię i nazwisko</w:t>
      </w:r>
      <w:r>
        <w:rPr>
          <w:rStyle w:val="Teksttreci"/>
        </w:rPr>
        <w:tab/>
        <w:t xml:space="preserve"> Nr PESEL</w:t>
      </w:r>
      <w:r>
        <w:rPr>
          <w:rStyle w:val="Teksttreci"/>
        </w:rPr>
        <w:tab/>
        <w:t xml:space="preserve"> Nr telefonu</w:t>
      </w:r>
      <w:r>
        <w:rPr>
          <w:rStyle w:val="Teksttreci"/>
        </w:rPr>
        <w:tab/>
        <w:t>Adres</w:t>
      </w:r>
      <w:r>
        <w:rPr>
          <w:rStyle w:val="Teksttreci"/>
        </w:rPr>
        <w:tab/>
        <w:t>mail</w:t>
      </w:r>
      <w:r>
        <w:rPr>
          <w:rStyle w:val="Teksttreci"/>
        </w:rPr>
        <w:tab/>
      </w:r>
    </w:p>
    <w:p w:rsidR="00BD4F27" w:rsidRDefault="004D240B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930"/>
          <w:tab w:val="left" w:leader="dot" w:pos="6365"/>
          <w:tab w:val="left" w:leader="dot" w:pos="8566"/>
        </w:tabs>
        <w:spacing w:after="0" w:line="350" w:lineRule="auto"/>
      </w:pPr>
      <w:r>
        <w:rPr>
          <w:rStyle w:val="Teksttreci"/>
          <w:color w:val="000000"/>
        </w:rPr>
        <w:t xml:space="preserve">Adres do korespondencji </w:t>
      </w:r>
      <w:r>
        <w:rPr>
          <w:rStyle w:val="Teksttreci"/>
        </w:rPr>
        <w:t>(wypełnić, jeśli jest inny niż zamieszkania) Ulica</w:t>
      </w:r>
      <w:r>
        <w:rPr>
          <w:rStyle w:val="Teksttreci"/>
        </w:rPr>
        <w:tab/>
        <w:t>nr domu</w:t>
      </w:r>
      <w:r>
        <w:rPr>
          <w:rStyle w:val="Teksttreci"/>
        </w:rPr>
        <w:tab/>
        <w:t xml:space="preserve"> nr mieszkania</w:t>
      </w:r>
      <w:r>
        <w:rPr>
          <w:rStyle w:val="Teksttreci"/>
        </w:rPr>
        <w:tab/>
      </w:r>
    </w:p>
    <w:p w:rsidR="00BD4F27" w:rsidRDefault="004D240B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930"/>
        </w:tabs>
        <w:spacing w:after="0" w:line="350" w:lineRule="auto"/>
      </w:pPr>
      <w:r>
        <w:rPr>
          <w:rStyle w:val="Teksttreci"/>
        </w:rPr>
        <w:t>Miejscowość</w:t>
      </w:r>
      <w:r>
        <w:rPr>
          <w:rStyle w:val="Teksttreci"/>
        </w:rPr>
        <w:tab/>
      </w:r>
    </w:p>
    <w:p w:rsidR="00BD4F27" w:rsidRDefault="004D240B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3202"/>
          <w:tab w:val="left" w:leader="dot" w:pos="5736"/>
        </w:tabs>
        <w:spacing w:after="440" w:line="350" w:lineRule="auto"/>
      </w:pPr>
      <w:r>
        <w:rPr>
          <w:rStyle w:val="Teksttreci"/>
        </w:rPr>
        <w:t>Kod Pocztowy</w:t>
      </w:r>
      <w:r>
        <w:rPr>
          <w:rStyle w:val="Teksttreci"/>
          <w:color w:val="000000"/>
        </w:rPr>
        <w:tab/>
      </w:r>
      <w:r>
        <w:rPr>
          <w:rStyle w:val="Teksttreci"/>
        </w:rPr>
        <w:t>Poczta</w:t>
      </w:r>
      <w:r>
        <w:rPr>
          <w:rStyle w:val="Teksttreci"/>
        </w:rPr>
        <w:tab/>
      </w:r>
    </w:p>
    <w:p w:rsidR="00BD4F27" w:rsidRDefault="004D240B" w:rsidP="00536E08">
      <w:pPr>
        <w:pStyle w:val="Teksttreci0"/>
        <w:spacing w:after="80" w:line="329" w:lineRule="auto"/>
      </w:pPr>
      <w:r>
        <w:rPr>
          <w:rStyle w:val="Teksttreci"/>
        </w:rPr>
        <w:t xml:space="preserve">Zwracam się z wnioskiem o przyznanie pomocy pieniężnej na (proszę zaznaczyć właściwą opcję): </w:t>
      </w:r>
      <w:r>
        <w:rPr>
          <w:rStyle w:val="Teksttreci"/>
          <w:color w:val="4C4C4C"/>
        </w:rPr>
        <w:t xml:space="preserve">□ </w:t>
      </w:r>
      <w:r>
        <w:rPr>
          <w:rStyle w:val="Teksttreci"/>
        </w:rPr>
        <w:t>leczenie uzdrowiskowe z opiekunem □ leczenie uzdrowiskowe bez opiekuna.</w:t>
      </w:r>
    </w:p>
    <w:p w:rsidR="00BD4F27" w:rsidRDefault="004D240B">
      <w:pPr>
        <w:pStyle w:val="Teksttreci0"/>
        <w:spacing w:after="360" w:line="350" w:lineRule="auto"/>
      </w:pPr>
      <w:r>
        <w:rPr>
          <w:rStyle w:val="Teksttreci"/>
        </w:rPr>
        <w:t>W ramach Programu dofinansowania obowiązującego w 2025 r.</w:t>
      </w:r>
    </w:p>
    <w:p w:rsidR="00BD4F27" w:rsidRDefault="004D240B">
      <w:pPr>
        <w:pStyle w:val="Teksttreci0"/>
        <w:spacing w:after="260" w:line="257" w:lineRule="auto"/>
      </w:pPr>
      <w:r>
        <w:rPr>
          <w:rStyle w:val="Teksttreci"/>
          <w:color w:val="000000"/>
        </w:rPr>
        <w:t>Oświadczam, że (proszę zaznaczyć właściwą opcję):</w:t>
      </w:r>
    </w:p>
    <w:p w:rsidR="00BD4F27" w:rsidRDefault="004D240B" w:rsidP="00536E08">
      <w:pPr>
        <w:pStyle w:val="Teksttreci0"/>
        <w:numPr>
          <w:ilvl w:val="0"/>
          <w:numId w:val="2"/>
        </w:numPr>
        <w:tabs>
          <w:tab w:val="left" w:pos="983"/>
        </w:tabs>
        <w:spacing w:after="260" w:line="257" w:lineRule="auto"/>
      </w:pPr>
      <w:r>
        <w:rPr>
          <w:rStyle w:val="Teksttreci"/>
        </w:rPr>
        <w:t xml:space="preserve">Mój dochód </w:t>
      </w:r>
      <w:r>
        <w:rPr>
          <w:rStyle w:val="Teksttreci"/>
          <w:color w:val="000000"/>
        </w:rPr>
        <w:t xml:space="preserve">przekracza </w:t>
      </w:r>
      <w:r>
        <w:rPr>
          <w:rStyle w:val="Teksttreci"/>
        </w:rPr>
        <w:t xml:space="preserve">kryterium wyższej pomocy </w:t>
      </w:r>
      <w:r>
        <w:rPr>
          <w:rStyle w:val="Teksttreci"/>
          <w:color w:val="3D3D3D"/>
        </w:rPr>
        <w:t xml:space="preserve">- </w:t>
      </w:r>
      <w:r>
        <w:rPr>
          <w:rStyle w:val="Teksttreci"/>
        </w:rPr>
        <w:t>wnoszę o niższą kwotę dofinansowania zgodnie z obowiązującą tabelą.</w:t>
      </w:r>
    </w:p>
    <w:p w:rsidR="00BD4F27" w:rsidRDefault="004D240B" w:rsidP="00536E08">
      <w:pPr>
        <w:pStyle w:val="Teksttreci0"/>
        <w:numPr>
          <w:ilvl w:val="0"/>
          <w:numId w:val="2"/>
        </w:numPr>
        <w:tabs>
          <w:tab w:val="left" w:pos="979"/>
        </w:tabs>
        <w:spacing w:after="720" w:line="257" w:lineRule="auto"/>
      </w:pPr>
      <w:r>
        <w:rPr>
          <w:rStyle w:val="Teksttreci"/>
        </w:rPr>
        <w:t xml:space="preserve">Mój dochód </w:t>
      </w:r>
      <w:r>
        <w:rPr>
          <w:rStyle w:val="Teksttreci"/>
          <w:color w:val="000000"/>
        </w:rPr>
        <w:t xml:space="preserve">spełnia </w:t>
      </w:r>
      <w:r>
        <w:rPr>
          <w:rStyle w:val="Teksttreci"/>
        </w:rPr>
        <w:t xml:space="preserve">kryterium wyższej pomocy - wnoszę o wyższą kwotę dofinansowania zgodnie z obowiązującą tabelą. Do </w:t>
      </w:r>
      <w:r>
        <w:rPr>
          <w:rStyle w:val="Teksttreci"/>
          <w:color w:val="000000"/>
        </w:rPr>
        <w:t xml:space="preserve">wniosku dołączam dokumenty </w:t>
      </w:r>
      <w:r>
        <w:rPr>
          <w:rStyle w:val="Teksttreci"/>
        </w:rPr>
        <w:t>potwierdzające dochód mój i wszystkich osób wspólnie ze mną gospodarujących (np. współmałżonka, dzieci, wnuków).</w:t>
      </w:r>
    </w:p>
    <w:p w:rsidR="00BD4F27" w:rsidRDefault="004D240B" w:rsidP="00536E08">
      <w:pPr>
        <w:pStyle w:val="Teksttreci0"/>
        <w:spacing w:after="260" w:line="240" w:lineRule="auto"/>
      </w:pPr>
      <w:r>
        <w:rPr>
          <w:rStyle w:val="Teksttreci"/>
          <w:color w:val="000000"/>
        </w:rPr>
        <w:t>W PRZYPADKU POZYTYWNEGO ROZPATRZEN</w:t>
      </w:r>
      <w:r w:rsidR="008C68B5">
        <w:rPr>
          <w:rStyle w:val="Teksttreci"/>
          <w:color w:val="000000"/>
        </w:rPr>
        <w:t>I</w:t>
      </w:r>
      <w:r>
        <w:rPr>
          <w:rStyle w:val="Teksttreci"/>
          <w:color w:val="000000"/>
        </w:rPr>
        <w:t>A WNIOSKU POMOC PIENIĘŻNA ZOSTANIE PRZEKAZANA NA RACHUNEK BANKOWY PLACÓWKI REALIZUJĄCEJ LECZENIE WSKAZANY W FAKTURZE, KOSZTORYSIE LUB POTWIERDZENIU DOKONANIA REZERWACJI</w:t>
      </w:r>
      <w:r>
        <w:br w:type="page"/>
      </w:r>
    </w:p>
    <w:p w:rsidR="00BD4F27" w:rsidRDefault="004D240B">
      <w:pPr>
        <w:pStyle w:val="Teksttreci0"/>
        <w:spacing w:after="280" w:line="240" w:lineRule="auto"/>
        <w:jc w:val="center"/>
      </w:pPr>
      <w:r>
        <w:rPr>
          <w:rStyle w:val="Teksttreci"/>
          <w:color w:val="000000"/>
        </w:rPr>
        <w:lastRenderedPageBreak/>
        <w:t>ZASADY UDZIELANIA POMOCY PIENIĘŻNEJ NA LECZENIE UZDROWISKOWE ZE ŚRODKÓW BUDŻETOWYCH</w:t>
      </w:r>
      <w:r>
        <w:rPr>
          <w:rStyle w:val="Teksttreci"/>
          <w:color w:val="000000"/>
        </w:rPr>
        <w:br/>
        <w:t>BĘDĄCYCH W DYSPOZYCJI SZEFA URZĘDU DO SPRAW KOMBATANTÓW I OSÓB REPRESJONOWANYCH</w:t>
      </w:r>
      <w:r>
        <w:rPr>
          <w:rStyle w:val="Teksttreci"/>
          <w:color w:val="000000"/>
        </w:rPr>
        <w:br/>
        <w:t>OBOWIĄZUJĄCE OD 1 MAJA 2025 ROKU</w:t>
      </w:r>
    </w:p>
    <w:p w:rsidR="00BD4F27" w:rsidRDefault="004D240B" w:rsidP="00536E08">
      <w:pPr>
        <w:pStyle w:val="Teksttreci0"/>
        <w:numPr>
          <w:ilvl w:val="0"/>
          <w:numId w:val="3"/>
        </w:numPr>
      </w:pPr>
      <w:r>
        <w:rPr>
          <w:rStyle w:val="Teksttreci"/>
        </w:rPr>
        <w:t>Pomoc pieniężna na leczenie uzdrowiskowe przyznawana jest na wniosek osoby uprawnionej.</w:t>
      </w:r>
    </w:p>
    <w:p w:rsidR="00BD4F27" w:rsidRDefault="004D240B" w:rsidP="00536E08">
      <w:pPr>
        <w:pStyle w:val="Teksttreci0"/>
        <w:numPr>
          <w:ilvl w:val="0"/>
          <w:numId w:val="3"/>
        </w:numPr>
        <w:spacing w:line="240" w:lineRule="auto"/>
      </w:pPr>
      <w:r>
        <w:rPr>
          <w:rStyle w:val="Teksttreci"/>
        </w:rPr>
        <w:t>Osobami uprawnionymi są: kombatanci, ofiary represji, osoby deportowane do pracy przymusowej oraz osadzone w obozach pracy przez III Rzeszę i Związek Socjalistycznych Republik Radzieckich, działacze opozycji antykomunistycznej i osoby represjonowane z powodów politycznych, żołnierze zastępczej służby wojskowej przymusowo zatrudniani w kopalniach węgla, kamieniołomach, zakładach rud uranu i batalionach budowlanych, cywilne niewidome ofiary działań wojennych.</w:t>
      </w:r>
    </w:p>
    <w:p w:rsidR="00BD4F27" w:rsidRDefault="004D240B" w:rsidP="00536E08">
      <w:pPr>
        <w:pStyle w:val="Teksttreci0"/>
        <w:numPr>
          <w:ilvl w:val="0"/>
          <w:numId w:val="3"/>
        </w:numPr>
      </w:pPr>
      <w:r>
        <w:rPr>
          <w:rStyle w:val="Teksttreci"/>
        </w:rPr>
        <w:t>Do wniosku o przyznanie pomocy pieniężnej w ramach Programu należy dołączyć:</w:t>
      </w:r>
    </w:p>
    <w:p w:rsidR="00BD4F27" w:rsidRDefault="004D240B" w:rsidP="00536E08">
      <w:pPr>
        <w:pStyle w:val="Teksttreci0"/>
        <w:numPr>
          <w:ilvl w:val="0"/>
          <w:numId w:val="4"/>
        </w:numPr>
        <w:tabs>
          <w:tab w:val="left" w:pos="969"/>
        </w:tabs>
        <w:spacing w:line="240" w:lineRule="auto"/>
      </w:pPr>
      <w:r>
        <w:rPr>
          <w:rStyle w:val="Teksttreci"/>
        </w:rPr>
        <w:t>dokument potwierdzający dochód Wnioskodawcy i osób prowadzących wspólne gospodarstwo domowe (wystawiony maks. 3 miesiące przed złożeniem wniosku). Osoby oświadczające dochód przekraczający kryterium wyższej pomocy nie muszą przedstawiać dokumentów o dochodzie.</w:t>
      </w:r>
    </w:p>
    <w:p w:rsidR="00BD4F27" w:rsidRDefault="004D240B" w:rsidP="00536E08">
      <w:pPr>
        <w:pStyle w:val="Teksttreci0"/>
        <w:numPr>
          <w:ilvl w:val="0"/>
          <w:numId w:val="4"/>
        </w:numPr>
        <w:tabs>
          <w:tab w:val="left" w:pos="978"/>
        </w:tabs>
        <w:spacing w:line="257" w:lineRule="auto"/>
      </w:pPr>
      <w:r>
        <w:rPr>
          <w:rStyle w:val="Teksttreci"/>
        </w:rPr>
        <w:t>zaświadczenie lekarskie o potrzebie leczenia uzdrowiskowego lub sanatoryjnego bądź skierowanie na leczenie uzdrowiskowe (wystawione nie wcześniej niż 12 miesięcy przed złożeniem wniosku). Nie dotyczy osób powyżej 75. roku życia.</w:t>
      </w:r>
    </w:p>
    <w:p w:rsidR="00BD4F27" w:rsidRDefault="004D240B" w:rsidP="00536E08">
      <w:pPr>
        <w:pStyle w:val="Teksttreci0"/>
        <w:numPr>
          <w:ilvl w:val="0"/>
          <w:numId w:val="4"/>
        </w:numPr>
        <w:tabs>
          <w:tab w:val="left" w:pos="964"/>
        </w:tabs>
        <w:spacing w:line="257" w:lineRule="auto"/>
      </w:pPr>
      <w:r>
        <w:rPr>
          <w:rStyle w:val="Teksttreci"/>
        </w:rPr>
        <w:t xml:space="preserve">kosztorys/faktura pro forma/potwierdzenie rezerwacji z placówki leczniczej wystawiona na Wnioskodawcę </w:t>
      </w:r>
      <w:r>
        <w:rPr>
          <w:rStyle w:val="Teksttreci"/>
          <w:color w:val="3D3D3D"/>
        </w:rPr>
        <w:t xml:space="preserve">- </w:t>
      </w:r>
      <w:r>
        <w:rPr>
          <w:rStyle w:val="Teksttreci"/>
        </w:rPr>
        <w:t>z kwotą, terminem, danymi placówki i numerem konta, uwzględniająca pobyt opiekuna, jeśli taki będzie realizowany.</w:t>
      </w:r>
    </w:p>
    <w:p w:rsidR="00BD4F27" w:rsidRDefault="004D240B" w:rsidP="00536E08">
      <w:pPr>
        <w:pStyle w:val="Teksttreci0"/>
        <w:numPr>
          <w:ilvl w:val="0"/>
          <w:numId w:val="3"/>
        </w:numPr>
        <w:spacing w:line="240" w:lineRule="auto"/>
      </w:pPr>
      <w:r>
        <w:rPr>
          <w:rStyle w:val="Teksttreci"/>
        </w:rPr>
        <w:t>Wniosek należy złożyć co najmniej 30 dni przed planowanym wyjazdem. Środki przekazywane są bezpośrednio na konto uzdrowiska, nie wcześniej niż na 3 tygodnie przed leczeniem.</w:t>
      </w:r>
    </w:p>
    <w:p w:rsidR="00BD4F27" w:rsidRDefault="004D240B" w:rsidP="00536E08">
      <w:pPr>
        <w:pStyle w:val="Teksttreci0"/>
        <w:numPr>
          <w:ilvl w:val="0"/>
          <w:numId w:val="3"/>
        </w:numPr>
        <w:spacing w:line="254" w:lineRule="auto"/>
      </w:pPr>
      <w:r>
        <w:rPr>
          <w:rStyle w:val="Teksttreci"/>
        </w:rPr>
        <w:t>Pomoc pieniężna przyznawana jest wyłącznie na koszty pobytu wraz z wyżywieniem oraz koszty leczenia, w szczególności na: posiłki i noclegi, zabiegi, opiekę lekarską i pielęgniarską (nie obejmuje dojazdu, TV, opłaty klimatycznej itp.).</w:t>
      </w:r>
    </w:p>
    <w:p w:rsidR="00BD4F27" w:rsidRDefault="004D240B" w:rsidP="00536E08">
      <w:pPr>
        <w:pStyle w:val="Teksttreci0"/>
        <w:numPr>
          <w:ilvl w:val="0"/>
          <w:numId w:val="3"/>
        </w:numPr>
      </w:pPr>
      <w:r>
        <w:rPr>
          <w:rStyle w:val="Teksttreci"/>
        </w:rPr>
        <w:t>Pomoc pieniężna w ramach Programu może być przyznana wyłącznie na standardowe świadczenie proponowane przez placówkę realizującą leczenie uzdrowiskowe. Nie może być przyznana na świadczenie o podwyższonym standardzie (typu LUX, SPA itp.). Możliwe jest dofinansowanie wyższego standardu usług tylko w sytuacji, gdy podwyższony standard oznacza dostosowanie pomieszczeń do potrzeb osoby niepełnosprawnej, przy czym potrzeby te muszą być udokumentowane przez wnioskodawcę przy pomocy stosownej dokumentacji medycznej potwierdzającej obniżoną sprawność ruchową, np. orzeczenie o niepełnosprawności.</w:t>
      </w:r>
    </w:p>
    <w:p w:rsidR="00BD4F27" w:rsidRDefault="004D240B" w:rsidP="00536E08">
      <w:pPr>
        <w:pStyle w:val="Teksttreci0"/>
        <w:numPr>
          <w:ilvl w:val="0"/>
          <w:numId w:val="3"/>
        </w:numPr>
        <w:spacing w:after="0" w:line="240" w:lineRule="auto"/>
      </w:pPr>
      <w:r>
        <w:rPr>
          <w:rStyle w:val="Teksttreci"/>
        </w:rPr>
        <w:t>Osobą całkowicie niezdolną do pracy i samodzielnej egzystencji jest osoba posiadająca odpowiednie orzeczenie potwierdzające ten status. Ustalenie tego statusu odbywa się na podstawie aktualnych przepisów i przedłożonych dokumentów, takich jak:</w:t>
      </w:r>
    </w:p>
    <w:p w:rsidR="00BD4F27" w:rsidRDefault="004D240B" w:rsidP="00536E08">
      <w:pPr>
        <w:pStyle w:val="Teksttreci0"/>
        <w:numPr>
          <w:ilvl w:val="0"/>
          <w:numId w:val="5"/>
        </w:numPr>
        <w:spacing w:after="0" w:line="240" w:lineRule="auto"/>
      </w:pPr>
      <w:r>
        <w:rPr>
          <w:rStyle w:val="Teksttreci"/>
        </w:rPr>
        <w:t>orzeczenie o całkowitej niezdolności do pracy i samodzielnej egzystencji (wydane przez ZUS, KRUS, MSWiA, MON, BESW lub Powiatowy Zespół ds. Orzekania o Niepełnosprawności),</w:t>
      </w:r>
    </w:p>
    <w:p w:rsidR="00BD4F27" w:rsidRDefault="004D240B" w:rsidP="00536E08">
      <w:pPr>
        <w:pStyle w:val="Teksttreci0"/>
        <w:numPr>
          <w:ilvl w:val="0"/>
          <w:numId w:val="5"/>
        </w:numPr>
        <w:spacing w:after="0" w:line="240" w:lineRule="auto"/>
      </w:pPr>
      <w:r>
        <w:rPr>
          <w:rStyle w:val="Teksttreci"/>
        </w:rPr>
        <w:t xml:space="preserve">orzeczenie o </w:t>
      </w:r>
      <w:r>
        <w:rPr>
          <w:rStyle w:val="Teksttreci"/>
          <w:color w:val="000000"/>
        </w:rPr>
        <w:t xml:space="preserve">I </w:t>
      </w:r>
      <w:r>
        <w:rPr>
          <w:rStyle w:val="Teksttreci"/>
        </w:rPr>
        <w:t>grupie inwalidzkiej,</w:t>
      </w:r>
    </w:p>
    <w:p w:rsidR="00536E08" w:rsidRDefault="004D240B" w:rsidP="00536E08">
      <w:pPr>
        <w:pStyle w:val="Teksttreci0"/>
        <w:numPr>
          <w:ilvl w:val="0"/>
          <w:numId w:val="5"/>
        </w:numPr>
        <w:spacing w:after="0" w:line="240" w:lineRule="auto"/>
        <w:rPr>
          <w:rStyle w:val="Teksttreci"/>
        </w:rPr>
      </w:pPr>
      <w:r>
        <w:rPr>
          <w:rStyle w:val="Teksttreci"/>
        </w:rPr>
        <w:t xml:space="preserve">orzeczenie o znacznym stopniu niepełnosprawności </w:t>
      </w:r>
      <w:r>
        <w:rPr>
          <w:rStyle w:val="Teksttreci"/>
          <w:color w:val="3D3D3D"/>
        </w:rPr>
        <w:t xml:space="preserve">- </w:t>
      </w:r>
      <w:r>
        <w:rPr>
          <w:rStyle w:val="Teksttreci"/>
        </w:rPr>
        <w:t>jeśli wnioskodawca jest w wieku emerytalnym,</w:t>
      </w:r>
    </w:p>
    <w:p w:rsidR="00536E08" w:rsidRDefault="004D240B" w:rsidP="00536E08">
      <w:pPr>
        <w:pStyle w:val="Teksttreci0"/>
        <w:numPr>
          <w:ilvl w:val="0"/>
          <w:numId w:val="5"/>
        </w:numPr>
        <w:spacing w:after="0" w:line="240" w:lineRule="auto"/>
      </w:pPr>
      <w:r>
        <w:rPr>
          <w:rStyle w:val="Teksttreci"/>
        </w:rPr>
        <w:t>orzeczenie o niezdolności do samodzielnej egzystencji - także w przypadku osiągnięcia wieku emerytalnego.</w:t>
      </w:r>
    </w:p>
    <w:p w:rsidR="00536E08" w:rsidRDefault="004D240B" w:rsidP="00536E08">
      <w:pPr>
        <w:pStyle w:val="Bezodstpw"/>
        <w:numPr>
          <w:ilvl w:val="0"/>
          <w:numId w:val="3"/>
        </w:numPr>
      </w:pPr>
      <w:r>
        <w:rPr>
          <w:rStyle w:val="Teksttreci"/>
        </w:rPr>
        <w:t>Zmiany miejsca, terminu lub zakresu leczenia wymagają zmiany decyzji administracyjnej.</w:t>
      </w:r>
    </w:p>
    <w:p w:rsidR="00BD4F27" w:rsidRDefault="004D240B" w:rsidP="00536E08">
      <w:pPr>
        <w:pStyle w:val="Bezodstpw"/>
        <w:numPr>
          <w:ilvl w:val="0"/>
          <w:numId w:val="3"/>
        </w:numPr>
      </w:pPr>
      <w:r>
        <w:rPr>
          <w:rStyle w:val="Teksttreci"/>
        </w:rPr>
        <w:t>Wysokość pomocy zależy od:</w:t>
      </w:r>
      <w:r>
        <w:br w:type="page"/>
      </w:r>
    </w:p>
    <w:p w:rsidR="00BD4F27" w:rsidRDefault="004D240B" w:rsidP="00536E08">
      <w:pPr>
        <w:pStyle w:val="Teksttreci0"/>
        <w:spacing w:after="40" w:line="240" w:lineRule="auto"/>
      </w:pPr>
      <w:r>
        <w:rPr>
          <w:rStyle w:val="Teksttreci"/>
          <w:color w:val="4C4C4C"/>
        </w:rPr>
        <w:lastRenderedPageBreak/>
        <w:t xml:space="preserve">- </w:t>
      </w:r>
      <w:r>
        <w:rPr>
          <w:rStyle w:val="Teksttreci"/>
        </w:rPr>
        <w:t>sytuacji zdrowotnej, materialnej i rodzinnej wnioskodawcy,</w:t>
      </w:r>
    </w:p>
    <w:p w:rsidR="00BD4F27" w:rsidRDefault="004D240B" w:rsidP="00536E08">
      <w:pPr>
        <w:pStyle w:val="Teksttreci0"/>
        <w:numPr>
          <w:ilvl w:val="0"/>
          <w:numId w:val="6"/>
        </w:numPr>
        <w:tabs>
          <w:tab w:val="left" w:pos="622"/>
        </w:tabs>
        <w:spacing w:after="40" w:line="240" w:lineRule="auto"/>
      </w:pPr>
      <w:r>
        <w:rPr>
          <w:rStyle w:val="Teksttreci"/>
        </w:rPr>
        <w:t>długości leczenia,</w:t>
      </w:r>
    </w:p>
    <w:p w:rsidR="00BD4F27" w:rsidRDefault="004D240B" w:rsidP="00536E08">
      <w:pPr>
        <w:pStyle w:val="Teksttreci0"/>
        <w:numPr>
          <w:ilvl w:val="0"/>
          <w:numId w:val="6"/>
        </w:numPr>
        <w:tabs>
          <w:tab w:val="left" w:pos="622"/>
        </w:tabs>
        <w:spacing w:after="500" w:line="240" w:lineRule="auto"/>
      </w:pPr>
      <w:r>
        <w:rPr>
          <w:rStyle w:val="Teksttreci"/>
        </w:rPr>
        <w:t>dostępnych środków w budżecie.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354"/>
        <w:gridCol w:w="1415"/>
        <w:gridCol w:w="1296"/>
        <w:gridCol w:w="1301"/>
        <w:gridCol w:w="1344"/>
        <w:gridCol w:w="1349"/>
      </w:tblGrid>
      <w:tr w:rsidR="00536E08" w:rsidTr="0032368F">
        <w:trPr>
          <w:trHeight w:hRule="exact" w:val="283"/>
          <w:jc w:val="center"/>
        </w:trPr>
        <w:tc>
          <w:tcPr>
            <w:tcW w:w="92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E08" w:rsidRDefault="00536E08" w:rsidP="00536E08">
            <w:pPr>
              <w:pStyle w:val="Inne0"/>
              <w:spacing w:after="0" w:line="240" w:lineRule="auto"/>
              <w:jc w:val="center"/>
              <w:rPr>
                <w:rStyle w:val="Inne"/>
                <w:color w:val="000000"/>
                <w:sz w:val="20"/>
                <w:szCs w:val="20"/>
              </w:rPr>
            </w:pPr>
            <w:r>
              <w:rPr>
                <w:rStyle w:val="Inne"/>
                <w:color w:val="000000"/>
                <w:sz w:val="20"/>
                <w:szCs w:val="20"/>
              </w:rPr>
              <w:t xml:space="preserve">Maksymalne kwoty pomocy (brutto) </w:t>
            </w:r>
          </w:p>
        </w:tc>
      </w:tr>
      <w:tr w:rsidR="00BD4F27" w:rsidTr="00536E08">
        <w:trPr>
          <w:trHeight w:hRule="exact" w:val="352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Długość leczenia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Osoby samotnie gospodarujące których </w:t>
            </w:r>
            <w:r w:rsidR="00564C1A">
              <w:rPr>
                <w:rStyle w:val="Inne"/>
                <w:sz w:val="18"/>
                <w:szCs w:val="18"/>
              </w:rPr>
              <w:t>dochód</w:t>
            </w:r>
            <w:r>
              <w:rPr>
                <w:rStyle w:val="Inne"/>
                <w:sz w:val="18"/>
                <w:szCs w:val="18"/>
              </w:rPr>
              <w:t xml:space="preserve"> nie przekracza 5 448,84 zł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Osoby samotnie gospodarujące których dochód przekracza 5 M8,84 zł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Osoby prowadzące wspólnie gospodarstwo domowe, których dochód na osobę w rodzinie nie przekracza 4 133,60 zł na osobę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Osoby prowadzące wspólnie gospodarstwo domowe, których dochód na osobę w rodzinie przekracza 4 133,60 zł na osobę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Osoby całkowicie niezdolne do pracy oraz do samodzielnej egzystencji, których dochód nie przekracza 6 576,19 zł, bez względu na liczbę osób w gospodarstwie domowym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Osoby całkowicie niezdolne do pracy oraz do samodzielnej egzystencji, których dochód przekracza 6 576,19 zł, bez względu na liczbę osób w gospodarstwie domowym</w:t>
            </w:r>
          </w:p>
        </w:tc>
      </w:tr>
      <w:tr w:rsidR="00BD4F27" w:rsidTr="00536E08">
        <w:trPr>
          <w:trHeight w:hRule="exact" w:val="24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color w:val="3D3D3D"/>
                <w:sz w:val="18"/>
                <w:szCs w:val="18"/>
              </w:rPr>
              <w:t>do 7 dni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4000 zł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color w:val="3D3D3D"/>
                <w:sz w:val="18"/>
                <w:szCs w:val="18"/>
              </w:rPr>
              <w:t>do 3000 zł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4000 zł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3000 zł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4000 zł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3000 zł</w:t>
            </w:r>
          </w:p>
        </w:tc>
      </w:tr>
      <w:tr w:rsidR="00BD4F27" w:rsidTr="00536E08">
        <w:trPr>
          <w:trHeight w:hRule="exact" w:val="25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8-14 dni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5500 zł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4500 zł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5500 zł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4500 zł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5500 zł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4500 zł</w:t>
            </w:r>
          </w:p>
        </w:tc>
      </w:tr>
      <w:tr w:rsidR="00BD4F27" w:rsidTr="00536E08">
        <w:trPr>
          <w:trHeight w:hRule="exact" w:val="26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15-21 dni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7500 zł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5500 zł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dc 7500 zł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5500 zł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7500 zł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F27" w:rsidRDefault="004D240B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 5500 zł</w:t>
            </w:r>
          </w:p>
        </w:tc>
      </w:tr>
    </w:tbl>
    <w:p w:rsidR="00BD4F27" w:rsidRDefault="00BD4F27">
      <w:pPr>
        <w:spacing w:after="279" w:line="1" w:lineRule="exact"/>
      </w:pPr>
    </w:p>
    <w:p w:rsidR="00BD4F27" w:rsidRDefault="004D240B" w:rsidP="00536E08">
      <w:pPr>
        <w:pStyle w:val="Teksttreci0"/>
        <w:numPr>
          <w:ilvl w:val="0"/>
          <w:numId w:val="3"/>
        </w:numPr>
        <w:spacing w:after="0"/>
      </w:pPr>
      <w:r>
        <w:rPr>
          <w:rStyle w:val="Teksttreci"/>
        </w:rPr>
        <w:t>Wnioskodawca dopłaca różnicę, jeśli koszt leczenia przekracza kwotę dofinansowania.</w:t>
      </w:r>
    </w:p>
    <w:p w:rsidR="00BD4F27" w:rsidRDefault="004D240B" w:rsidP="00536E08">
      <w:pPr>
        <w:pStyle w:val="Teksttreci0"/>
        <w:numPr>
          <w:ilvl w:val="0"/>
          <w:numId w:val="3"/>
        </w:numPr>
        <w:spacing w:after="0"/>
      </w:pPr>
      <w:r>
        <w:rPr>
          <w:rStyle w:val="Teksttreci"/>
        </w:rPr>
        <w:t>Możliwe jest udzielenie pomocy pieniężnej na koszt pobytu opiekuna w trakcie leczenia</w:t>
      </w:r>
    </w:p>
    <w:p w:rsidR="00BD4F27" w:rsidRDefault="004D240B" w:rsidP="00536E08">
      <w:pPr>
        <w:pStyle w:val="Teksttreci0"/>
        <w:spacing w:after="0"/>
      </w:pPr>
      <w:r>
        <w:rPr>
          <w:rStyle w:val="Teksttreci"/>
        </w:rPr>
        <w:t xml:space="preserve">uzdrowiskowego, </w:t>
      </w:r>
      <w:r w:rsidR="00564C1A">
        <w:rPr>
          <w:rStyle w:val="Teksttreci"/>
        </w:rPr>
        <w:t>wyłącznie</w:t>
      </w:r>
      <w:r>
        <w:rPr>
          <w:rStyle w:val="Teksttreci"/>
        </w:rPr>
        <w:t xml:space="preserve"> wówczas jeśli wymaga tego stan zdrowia wnioskującego, potwierdzony stosowną dokumentacją medyczną. Maksymalna kwota dofinansowania pobytu opiekuna może wynieść do 3 000 zł brutto.</w:t>
      </w:r>
    </w:p>
    <w:p w:rsidR="00BD4F27" w:rsidRDefault="004D240B" w:rsidP="00536E08">
      <w:pPr>
        <w:pStyle w:val="Teksttreci0"/>
        <w:numPr>
          <w:ilvl w:val="0"/>
          <w:numId w:val="3"/>
        </w:numPr>
        <w:spacing w:after="0"/>
      </w:pPr>
      <w:r>
        <w:rPr>
          <w:rStyle w:val="Teksttreci"/>
        </w:rPr>
        <w:t>Celem uzyskania pomocy pieniężnej na koszt pobytu opiekuna w szczególności należy przedstawić:</w:t>
      </w:r>
    </w:p>
    <w:p w:rsidR="00BD4F27" w:rsidRDefault="004D240B" w:rsidP="00536E08">
      <w:pPr>
        <w:pStyle w:val="Teksttreci0"/>
        <w:numPr>
          <w:ilvl w:val="0"/>
          <w:numId w:val="7"/>
        </w:numPr>
        <w:spacing w:after="0"/>
      </w:pPr>
      <w:r>
        <w:rPr>
          <w:rStyle w:val="Teksttreci"/>
        </w:rPr>
        <w:t>potwierdzenie rezerwacji lub *</w:t>
      </w:r>
      <w:r w:rsidR="00564C1A">
        <w:rPr>
          <w:rStyle w:val="Teksttreci"/>
        </w:rPr>
        <w:t>fakturę</w:t>
      </w:r>
      <w:r>
        <w:rPr>
          <w:rStyle w:val="Teksttreci"/>
        </w:rPr>
        <w:t xml:space="preserve"> pro forma wskazującą na pobyt opiekuna wnioskodawcy,</w:t>
      </w:r>
    </w:p>
    <w:p w:rsidR="00BD4F27" w:rsidRDefault="004D240B" w:rsidP="00536E08">
      <w:pPr>
        <w:pStyle w:val="Teksttreci0"/>
        <w:numPr>
          <w:ilvl w:val="0"/>
          <w:numId w:val="7"/>
        </w:numPr>
        <w:spacing w:after="0"/>
      </w:pPr>
      <w:r>
        <w:rPr>
          <w:rStyle w:val="Teksttreci"/>
        </w:rPr>
        <w:t>orzeczenie o I grupie inwalidzkiej lub orzeczenie o niezdolności do samodzielnej egzystencji lub orzeczenie o całkowitej niezdolności do pracy oraz samodzielnej egzystencji wydane przez ZUS, KRUS, MON, BESW lub MSWiA bądź</w:t>
      </w:r>
    </w:p>
    <w:p w:rsidR="00BD4F27" w:rsidRDefault="004D240B" w:rsidP="00536E08">
      <w:pPr>
        <w:pStyle w:val="Teksttreci0"/>
        <w:numPr>
          <w:ilvl w:val="0"/>
          <w:numId w:val="7"/>
        </w:numPr>
        <w:spacing w:after="0"/>
      </w:pPr>
      <w:r>
        <w:rPr>
          <w:rStyle w:val="Teksttreci"/>
        </w:rPr>
        <w:t>orzeczenie o stopniu niepełnosprawności wydane przez Zespół do Spraw Orzekania o Niepełnosprawności potwierdzające konieczność stałej lub długotrwałej opieki lub pomocy innej osoby w związku ze znacznym ograniczeniem możliwości samodzielnej egzystencji;</w:t>
      </w:r>
    </w:p>
    <w:p w:rsidR="00BD4F27" w:rsidRDefault="004D240B" w:rsidP="00536E08">
      <w:pPr>
        <w:pStyle w:val="Teksttreci0"/>
        <w:numPr>
          <w:ilvl w:val="0"/>
          <w:numId w:val="7"/>
        </w:numPr>
        <w:spacing w:after="0"/>
      </w:pPr>
      <w:r>
        <w:rPr>
          <w:rStyle w:val="Teksttreci"/>
        </w:rPr>
        <w:t>dokumentów, o których mowa w pkt b) i c) nie muszą przedstawiać osoby, które ukończyły 75 rok życia.</w:t>
      </w:r>
    </w:p>
    <w:p w:rsidR="00BD4F27" w:rsidRDefault="004D240B" w:rsidP="00536E08">
      <w:pPr>
        <w:pStyle w:val="Teksttreci0"/>
        <w:numPr>
          <w:ilvl w:val="0"/>
          <w:numId w:val="3"/>
        </w:numPr>
        <w:spacing w:after="0"/>
      </w:pPr>
      <w:r>
        <w:rPr>
          <w:rStyle w:val="Teksttreci"/>
        </w:rPr>
        <w:t>Korzystanie z leczenia w ramach NFZ lub PCPR/PFRON nie wyklucza możliwości ubiegania się o przyznanie pomocy pieniężnej na leczenie uzdrowiskowe w ramach niniejszego Programu.</w:t>
      </w:r>
    </w:p>
    <w:p w:rsidR="00BD4F27" w:rsidRDefault="004D240B">
      <w:pPr>
        <w:pStyle w:val="Teksttreci0"/>
        <w:numPr>
          <w:ilvl w:val="0"/>
          <w:numId w:val="3"/>
        </w:numPr>
        <w:tabs>
          <w:tab w:val="left" w:pos="686"/>
        </w:tabs>
        <w:spacing w:after="0"/>
        <w:ind w:left="660" w:hanging="660"/>
      </w:pPr>
      <w:r>
        <w:rPr>
          <w:rStyle w:val="Teksttreci"/>
        </w:rPr>
        <w:t>Pomoc pieniężna udzielana w ramach Programu nie może być przeznaczona na leczenie uzdrowiskowe albo rehabilitację uzdrowiskową realizowane w ramach NFZ lub PCPR/PFRON.</w:t>
      </w:r>
    </w:p>
    <w:p w:rsidR="00BD4F27" w:rsidRDefault="004D240B">
      <w:pPr>
        <w:pStyle w:val="Teksttreci0"/>
        <w:numPr>
          <w:ilvl w:val="0"/>
          <w:numId w:val="3"/>
        </w:numPr>
        <w:tabs>
          <w:tab w:val="left" w:pos="686"/>
        </w:tabs>
        <w:spacing w:after="0"/>
        <w:ind w:left="660" w:hanging="660"/>
      </w:pPr>
      <w:r>
        <w:rPr>
          <w:rStyle w:val="Teksttreci"/>
        </w:rPr>
        <w:t>Leczenie uzdrowiskowe dofinansowane w ramach Programu musi rozpocząć się w roku, w którym obowiązuje Program.</w:t>
      </w:r>
    </w:p>
    <w:p w:rsidR="00BD4F27" w:rsidRDefault="004D240B">
      <w:pPr>
        <w:pStyle w:val="Teksttreci0"/>
        <w:numPr>
          <w:ilvl w:val="0"/>
          <w:numId w:val="3"/>
        </w:numPr>
        <w:tabs>
          <w:tab w:val="left" w:pos="686"/>
        </w:tabs>
        <w:spacing w:after="0"/>
        <w:ind w:left="660" w:hanging="660"/>
      </w:pPr>
      <w:r>
        <w:rPr>
          <w:rStyle w:val="Teksttreci"/>
        </w:rPr>
        <w:t>Pomoc pieniężna na leczenie uzdrowiskowe w ramach Programu może być przyznana raz w roku kalendarzowym.</w:t>
      </w:r>
    </w:p>
    <w:p w:rsidR="00BD4F27" w:rsidRDefault="004D240B">
      <w:pPr>
        <w:pStyle w:val="Teksttreci0"/>
        <w:numPr>
          <w:ilvl w:val="0"/>
          <w:numId w:val="3"/>
        </w:numPr>
        <w:tabs>
          <w:tab w:val="left" w:pos="686"/>
        </w:tabs>
        <w:spacing w:after="0"/>
      </w:pPr>
      <w:r>
        <w:rPr>
          <w:rStyle w:val="Teksttreci"/>
        </w:rPr>
        <w:t>Program obejmuje wyłącznie leczenie realizowane w Polsce.</w:t>
      </w:r>
    </w:p>
    <w:p w:rsidR="00BD4F27" w:rsidRDefault="004D240B">
      <w:pPr>
        <w:pStyle w:val="Teksttreci0"/>
        <w:numPr>
          <w:ilvl w:val="0"/>
          <w:numId w:val="3"/>
        </w:numPr>
        <w:tabs>
          <w:tab w:val="left" w:pos="686"/>
        </w:tabs>
        <w:spacing w:after="0"/>
      </w:pPr>
      <w:r>
        <w:rPr>
          <w:rStyle w:val="Teksttreci"/>
        </w:rPr>
        <w:t>Program trwa do 31 grudnia 2025 r. lub do wyczerpania środków.</w:t>
      </w:r>
    </w:p>
    <w:p w:rsidR="00BD4F27" w:rsidRDefault="004D240B">
      <w:pPr>
        <w:pStyle w:val="Teksttreci0"/>
        <w:numPr>
          <w:ilvl w:val="0"/>
          <w:numId w:val="3"/>
        </w:numPr>
        <w:tabs>
          <w:tab w:val="left" w:pos="686"/>
        </w:tabs>
        <w:spacing w:after="0"/>
        <w:ind w:left="660" w:hanging="660"/>
      </w:pPr>
      <w:r>
        <w:rPr>
          <w:rStyle w:val="Teksttreci"/>
          <w:color w:val="000000"/>
        </w:rPr>
        <w:t xml:space="preserve">Wnioski </w:t>
      </w:r>
      <w:r>
        <w:rPr>
          <w:rStyle w:val="Teksttreci"/>
        </w:rPr>
        <w:t xml:space="preserve">lub </w:t>
      </w:r>
      <w:r>
        <w:rPr>
          <w:rStyle w:val="Teksttreci"/>
          <w:color w:val="000000"/>
        </w:rPr>
        <w:t>ich uzupełnienia należy złożyć do 30 listopada 2025 r. (liczy się data wpływu do Urzędu). Wnioski złożone po tym terminie mogą być rozpatrywane na zasadach ogólnych.</w:t>
      </w:r>
      <w:r>
        <w:br w:type="page"/>
      </w:r>
    </w:p>
    <w:p w:rsidR="00BD4F27" w:rsidRDefault="004D240B">
      <w:pPr>
        <w:pStyle w:val="Teksttreci0"/>
        <w:spacing w:after="0"/>
      </w:pPr>
      <w:r>
        <w:rPr>
          <w:rStyle w:val="Teksttreci"/>
          <w:color w:val="000000"/>
        </w:rPr>
        <w:lastRenderedPageBreak/>
        <w:t>Wniosek można złożyć:</w:t>
      </w:r>
    </w:p>
    <w:p w:rsidR="00BD4F27" w:rsidRDefault="004D240B">
      <w:pPr>
        <w:pStyle w:val="Teksttreci0"/>
        <w:numPr>
          <w:ilvl w:val="0"/>
          <w:numId w:val="8"/>
        </w:numPr>
        <w:tabs>
          <w:tab w:val="left" w:pos="318"/>
        </w:tabs>
        <w:spacing w:after="0"/>
      </w:pPr>
      <w:r>
        <w:rPr>
          <w:rStyle w:val="Teksttreci"/>
        </w:rPr>
        <w:t>Pocztą tradycyjną na adres Urzędu (ul. Wspólna 2/4, 00-926 Warszawa).</w:t>
      </w:r>
    </w:p>
    <w:p w:rsidR="00BD4F27" w:rsidRDefault="004D240B">
      <w:pPr>
        <w:pStyle w:val="Teksttreci0"/>
        <w:numPr>
          <w:ilvl w:val="0"/>
          <w:numId w:val="8"/>
        </w:numPr>
        <w:tabs>
          <w:tab w:val="left" w:pos="333"/>
        </w:tabs>
        <w:spacing w:after="0"/>
        <w:jc w:val="both"/>
      </w:pPr>
      <w:r>
        <w:rPr>
          <w:rStyle w:val="Teksttreci"/>
        </w:rPr>
        <w:t>Elektronicznie:</w:t>
      </w:r>
    </w:p>
    <w:p w:rsidR="00BD4F27" w:rsidRDefault="004D240B">
      <w:pPr>
        <w:pStyle w:val="Teksttreci0"/>
        <w:numPr>
          <w:ilvl w:val="0"/>
          <w:numId w:val="9"/>
        </w:numPr>
        <w:tabs>
          <w:tab w:val="left" w:pos="222"/>
        </w:tabs>
        <w:spacing w:after="0"/>
        <w:jc w:val="both"/>
      </w:pPr>
      <w:r>
        <w:rPr>
          <w:rStyle w:val="Teksttreci"/>
        </w:rPr>
        <w:t>przez skrzynkę do e-Doręczeń AE:PL-42177-89238-DFRTI-16</w:t>
      </w:r>
    </w:p>
    <w:p w:rsidR="00BD4F27" w:rsidRDefault="004D240B">
      <w:pPr>
        <w:pStyle w:val="Teksttreci0"/>
        <w:numPr>
          <w:ilvl w:val="0"/>
          <w:numId w:val="9"/>
        </w:numPr>
        <w:tabs>
          <w:tab w:val="left" w:pos="227"/>
        </w:tabs>
        <w:spacing w:after="0"/>
        <w:jc w:val="both"/>
      </w:pPr>
      <w:r>
        <w:rPr>
          <w:rStyle w:val="Teksttreci"/>
        </w:rPr>
        <w:t>poprzez Elektroniczną Platformę Usług Administracji Publicznej (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>);</w:t>
      </w:r>
    </w:p>
    <w:p w:rsidR="00BD4F27" w:rsidRDefault="004D240B">
      <w:pPr>
        <w:pStyle w:val="Teksttreci0"/>
        <w:numPr>
          <w:ilvl w:val="0"/>
          <w:numId w:val="8"/>
        </w:numPr>
        <w:tabs>
          <w:tab w:val="left" w:pos="328"/>
        </w:tabs>
        <w:spacing w:after="260"/>
        <w:jc w:val="both"/>
      </w:pPr>
      <w:r>
        <w:rPr>
          <w:rStyle w:val="Teksttreci"/>
        </w:rPr>
        <w:t>Osobiście w Punkcie Informacyjnym Urzędu przy ul. Żurawiej 3/5 w Warszawie.</w:t>
      </w:r>
    </w:p>
    <w:p w:rsidR="00BD4F27" w:rsidRDefault="004D240B">
      <w:pPr>
        <w:pStyle w:val="Teksttreci0"/>
        <w:spacing w:after="0" w:line="240" w:lineRule="auto"/>
        <w:jc w:val="both"/>
      </w:pPr>
      <w:r>
        <w:rPr>
          <w:rStyle w:val="Teksttreci"/>
        </w:rPr>
        <w:t>Wniosek jest wszczęciem postępowania administracyjnego w powyższej sprawie.</w:t>
      </w:r>
    </w:p>
    <w:p w:rsidR="00BD4F27" w:rsidRDefault="004D240B">
      <w:pPr>
        <w:pStyle w:val="Teksttreci0"/>
        <w:spacing w:after="260" w:line="240" w:lineRule="auto"/>
        <w:jc w:val="both"/>
      </w:pPr>
      <w:r>
        <w:rPr>
          <w:rStyle w:val="Teksttreci"/>
        </w:rPr>
        <w:t>Prosimy o poinformowanie nas o każdej zmianie adresu. W przeciwnym przypadku będziemy doręczać pisma pod dotychczasowy adres, co może uniemożliwić zapoznanie się z treścią naszych pism.</w:t>
      </w:r>
    </w:p>
    <w:p w:rsidR="00BD4F27" w:rsidRDefault="004D240B">
      <w:pPr>
        <w:pStyle w:val="Teksttreci0"/>
        <w:spacing w:after="0"/>
        <w:jc w:val="both"/>
      </w:pPr>
      <w:r>
        <w:rPr>
          <w:rStyle w:val="Teksttreci"/>
        </w:rPr>
        <w:t xml:space="preserve">Gdy wniosek składa osoba, która nie może lub nie umie złożyć podpisu, wniosek podpisuje za nią inna osoba przez nią upoważniona, czyniąc o tym wzmiankę obok podpisu (art. 63 § 3 ustawy z dnia 14 czerwca 1960 r. Kodeks postępowania administracyjnego </w:t>
      </w:r>
      <w:r>
        <w:rPr>
          <w:rStyle w:val="Teksttreci"/>
          <w:color w:val="3D3D3D"/>
        </w:rPr>
        <w:t xml:space="preserve">- 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2024 roku poz. 572).</w:t>
      </w:r>
    </w:p>
    <w:p w:rsidR="00BD4F27" w:rsidRDefault="004D240B">
      <w:pPr>
        <w:pStyle w:val="Teksttreci0"/>
        <w:spacing w:after="260"/>
        <w:jc w:val="both"/>
      </w:pPr>
      <w:r>
        <w:rPr>
          <w:rStyle w:val="Teksttreci"/>
        </w:rPr>
        <w:t>W sprawach mniejszej wagi organ administracji publicznej może nie żądać pełnomocnictwa, jeśli pełnomocnikiem jest członek najbliższej rodziny lub domownik strony, a nie ma wątpliwości co do istnienia i zakresu upoważnienia do występowania w imieniu strony (art. 33 § 4. k.p.a.).</w:t>
      </w:r>
    </w:p>
    <w:p w:rsidR="00BD4F27" w:rsidRDefault="004D240B">
      <w:pPr>
        <w:pStyle w:val="Teksttreci0"/>
        <w:spacing w:after="0" w:line="262" w:lineRule="auto"/>
        <w:jc w:val="center"/>
      </w:pPr>
      <w:r>
        <w:rPr>
          <w:rStyle w:val="Teksttreci"/>
          <w:color w:val="000000"/>
        </w:rPr>
        <w:t>OŚWIADCZENIA</w:t>
      </w:r>
    </w:p>
    <w:p w:rsidR="00BD4F27" w:rsidRDefault="004D240B">
      <w:pPr>
        <w:pStyle w:val="Teksttreci0"/>
        <w:spacing w:line="262" w:lineRule="auto"/>
      </w:pPr>
      <w:r>
        <w:rPr>
          <w:rStyle w:val="Teksttreci"/>
        </w:rPr>
        <w:t xml:space="preserve">Oświadczam, </w:t>
      </w:r>
      <w:r>
        <w:rPr>
          <w:rStyle w:val="Teksttreci"/>
          <w:color w:val="3D3D3D"/>
        </w:rPr>
        <w:t xml:space="preserve">że </w:t>
      </w:r>
      <w:r>
        <w:rPr>
          <w:rStyle w:val="Teksttreci"/>
        </w:rPr>
        <w:t>zapoznałem/łam się i akceptuję powyższe zasady przyznawania pomocy pieniężnej na leczenie uzdrowiskowe.</w:t>
      </w:r>
    </w:p>
    <w:p w:rsidR="00BD4F27" w:rsidRDefault="004D240B">
      <w:pPr>
        <w:pStyle w:val="Teksttreci0"/>
        <w:spacing w:line="240" w:lineRule="auto"/>
        <w:jc w:val="both"/>
      </w:pPr>
      <w:r>
        <w:rPr>
          <w:rStyle w:val="Teksttreci"/>
        </w:rPr>
        <w:t>Oświadczam, że wyrażam zgodę na przekazanie placówce wskazanej na fakturze proforma/kosztorysie/potwierdzeniu rezerwacji, moich danych osobowych, tj. imienia i nazwiska, daty urodzenia, adresu korespondencyjnego lub adresu zamieszkania w celu uzupełnienia/korekty dokumentów załączonych do wniosku, jeśli będzie to konieczne do pozytywnego jego rozpatrzenia.</w:t>
      </w:r>
    </w:p>
    <w:p w:rsidR="00BD4F27" w:rsidRDefault="004D240B">
      <w:pPr>
        <w:pStyle w:val="Teksttreci0"/>
        <w:spacing w:after="920" w:line="257" w:lineRule="auto"/>
      </w:pPr>
      <w:r>
        <w:rPr>
          <w:rStyle w:val="Teksttreci"/>
        </w:rPr>
        <w:t xml:space="preserve">Świadomy(a) odpowiedzialności karnej za złożenie fałszywego oświadczenia, wynikającej </w:t>
      </w:r>
      <w:r>
        <w:rPr>
          <w:rStyle w:val="Teksttreci"/>
          <w:color w:val="3D3D3D"/>
        </w:rPr>
        <w:t xml:space="preserve">z </w:t>
      </w:r>
      <w:r>
        <w:rPr>
          <w:rStyle w:val="Teksttreci"/>
        </w:rPr>
        <w:t xml:space="preserve">art. 233 ustawy z dnia 6 czerwca 1997 r. Kodeks karny, oświadczam, że według stanu na dzień sporządzenia wniosku o pomoc pieniężną, dane w nim zawarte oraz dane i informacje wynikające z załączonych do wniosku dokumentów </w:t>
      </w:r>
      <w:r>
        <w:rPr>
          <w:rStyle w:val="Teksttreci"/>
          <w:color w:val="3D3D3D"/>
        </w:rPr>
        <w:t xml:space="preserve">są </w:t>
      </w:r>
      <w:r>
        <w:rPr>
          <w:rStyle w:val="Teksttreci"/>
        </w:rPr>
        <w:t xml:space="preserve">prawdziwe </w:t>
      </w:r>
      <w:r>
        <w:rPr>
          <w:rStyle w:val="Teksttreci"/>
          <w:color w:val="4C4C4C"/>
        </w:rPr>
        <w:t xml:space="preserve">i </w:t>
      </w:r>
      <w:r>
        <w:rPr>
          <w:rStyle w:val="Teksttreci"/>
        </w:rPr>
        <w:t>aktualne.</w:t>
      </w:r>
    </w:p>
    <w:p w:rsidR="00BD4F27" w:rsidRDefault="004D240B">
      <w:pPr>
        <w:pStyle w:val="Teksttreci0"/>
        <w:spacing w:after="440"/>
        <w:jc w:val="right"/>
      </w:pPr>
      <w:r>
        <w:rPr>
          <w:rStyle w:val="Teksttreci"/>
          <w:i/>
          <w:iCs/>
        </w:rPr>
        <w:t>Czytelny podpis Wnioskodawcy</w:t>
      </w:r>
    </w:p>
    <w:p w:rsidR="00BD4F27" w:rsidRDefault="004D240B">
      <w:pPr>
        <w:pStyle w:val="Teksttreci0"/>
        <w:spacing w:after="0"/>
        <w:jc w:val="both"/>
      </w:pPr>
      <w:r>
        <w:rPr>
          <w:rStyle w:val="Teksttreci"/>
        </w:rPr>
        <w:t>Załącznik:</w:t>
      </w:r>
    </w:p>
    <w:p w:rsidR="00BD4F27" w:rsidRDefault="004D240B">
      <w:pPr>
        <w:pStyle w:val="Teksttreci0"/>
        <w:spacing w:after="260"/>
        <w:jc w:val="both"/>
      </w:pPr>
      <w:r>
        <w:rPr>
          <w:rStyle w:val="Teksttreci"/>
        </w:rPr>
        <w:t xml:space="preserve">Klauzula informacyjna na postawie </w:t>
      </w:r>
      <w:r>
        <w:rPr>
          <w:rStyle w:val="Teksttreci"/>
          <w:i/>
          <w:iCs/>
        </w:rPr>
        <w:t xml:space="preserve">Rozporządzenia Parlamentu Europejskiego i Rady (UE) 2016/679 z dnia 27 kwietnia 2016 r. w sprawie ochrony osób fizycznych w </w:t>
      </w:r>
      <w:r w:rsidR="00564C1A">
        <w:rPr>
          <w:rStyle w:val="Teksttreci"/>
          <w:i/>
          <w:iCs/>
        </w:rPr>
        <w:t>związku</w:t>
      </w:r>
      <w:r>
        <w:rPr>
          <w:rStyle w:val="Teksttreci"/>
          <w:i/>
          <w:iCs/>
        </w:rPr>
        <w:t xml:space="preserve"> z przetwarzaniem danych osobowych i w sprawie swobodnego przepływu takich danych oraz uchylenia dyrektywy 95/46/WE</w:t>
      </w:r>
    </w:p>
    <w:p w:rsidR="00BD4F27" w:rsidRDefault="004D240B">
      <w:pPr>
        <w:pStyle w:val="Teksttreci20"/>
        <w:spacing w:after="260"/>
        <w:jc w:val="center"/>
      </w:pPr>
      <w:r>
        <w:rPr>
          <w:rStyle w:val="Teksttreci2"/>
        </w:rPr>
        <w:t>Załącznik do wniosku o przyznanie jednorazowej pomocy pieniężnej na leczenie uzdrowiskowe w ramach Programu ogłoszonego</w:t>
      </w:r>
      <w:r>
        <w:rPr>
          <w:rStyle w:val="Teksttreci2"/>
        </w:rPr>
        <w:br/>
        <w:t>na 2025 rok</w:t>
      </w:r>
    </w:p>
    <w:p w:rsidR="00BD4F27" w:rsidRDefault="004D240B">
      <w:pPr>
        <w:pStyle w:val="Teksttreci20"/>
        <w:spacing w:line="240" w:lineRule="auto"/>
        <w:jc w:val="both"/>
      </w:pPr>
      <w:r>
        <w:rPr>
          <w:rStyle w:val="Teksttreci2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95/46/WE, dalej: RODO, obowiązującego w naszym kraju od dnia 25 maja 2018 r., informujemy, że:</w:t>
      </w:r>
    </w:p>
    <w:p w:rsidR="00BD4F27" w:rsidRDefault="004D240B">
      <w:pPr>
        <w:pStyle w:val="Teksttreci20"/>
        <w:numPr>
          <w:ilvl w:val="0"/>
          <w:numId w:val="10"/>
        </w:numPr>
        <w:tabs>
          <w:tab w:val="left" w:pos="304"/>
        </w:tabs>
        <w:spacing w:after="260" w:line="240" w:lineRule="auto"/>
        <w:jc w:val="both"/>
      </w:pPr>
      <w:r>
        <w:rPr>
          <w:rStyle w:val="Teksttreci2"/>
        </w:rPr>
        <w:t xml:space="preserve">Administratorem Pani/Pana danych osobowych jest Szef Urzędu do Spraw Kombatantów i Osób Represjonowanych, ul. Wspólna 2/4, 00-926 Warszawa, tel. 22 276-77-77, </w:t>
      </w:r>
      <w:r>
        <w:rPr>
          <w:rStyle w:val="Teksttreci2"/>
          <w:u w:val="single"/>
          <w:lang w:val="en-US" w:eastAsia="en-US" w:bidi="en-US"/>
        </w:rPr>
        <w:t>info@kombatanci.</w:t>
      </w:r>
      <w:r>
        <w:rPr>
          <w:rStyle w:val="Teksttreci2"/>
          <w:lang w:val="en-US" w:eastAsia="en-US" w:bidi="en-US"/>
        </w:rPr>
        <w:t>g</w:t>
      </w:r>
      <w:r>
        <w:rPr>
          <w:rStyle w:val="Teksttreci2"/>
          <w:u w:val="single"/>
          <w:lang w:val="en-US" w:eastAsia="en-US" w:bidi="en-US"/>
        </w:rPr>
        <w:t>ov.pl</w:t>
      </w:r>
      <w:r>
        <w:br w:type="page"/>
      </w:r>
    </w:p>
    <w:p w:rsidR="00BD4F27" w:rsidRDefault="004D240B">
      <w:pPr>
        <w:pStyle w:val="Teksttreci20"/>
        <w:numPr>
          <w:ilvl w:val="0"/>
          <w:numId w:val="10"/>
        </w:numPr>
        <w:tabs>
          <w:tab w:val="left" w:pos="274"/>
        </w:tabs>
        <w:jc w:val="both"/>
      </w:pPr>
      <w:r>
        <w:rPr>
          <w:rStyle w:val="Teksttreci2"/>
          <w:color w:val="3D3D3D"/>
        </w:rPr>
        <w:lastRenderedPageBreak/>
        <w:t xml:space="preserve">Z inspektorem ochrony </w:t>
      </w:r>
      <w:r>
        <w:rPr>
          <w:rStyle w:val="Teksttreci2"/>
        </w:rPr>
        <w:t xml:space="preserve">danych </w:t>
      </w:r>
      <w:r>
        <w:rPr>
          <w:rStyle w:val="Teksttreci2"/>
          <w:color w:val="3D3D3D"/>
        </w:rPr>
        <w:t xml:space="preserve">osobowych </w:t>
      </w:r>
      <w:r>
        <w:rPr>
          <w:rStyle w:val="Teksttreci2"/>
        </w:rPr>
        <w:t xml:space="preserve">powołanym przez administratora Pani/Pana </w:t>
      </w:r>
      <w:r>
        <w:rPr>
          <w:rStyle w:val="Teksttreci2"/>
          <w:color w:val="3D3D3D"/>
        </w:rPr>
        <w:t xml:space="preserve">danych </w:t>
      </w:r>
      <w:r>
        <w:rPr>
          <w:rStyle w:val="Teksttreci2"/>
        </w:rPr>
        <w:t xml:space="preserve">osobowych </w:t>
      </w:r>
      <w:r>
        <w:rPr>
          <w:rStyle w:val="Teksttreci2"/>
          <w:color w:val="3D3D3D"/>
        </w:rPr>
        <w:t xml:space="preserve">może się </w:t>
      </w:r>
      <w:r>
        <w:rPr>
          <w:rStyle w:val="Teksttreci2"/>
        </w:rPr>
        <w:t xml:space="preserve">Pan/Pani </w:t>
      </w:r>
      <w:r>
        <w:rPr>
          <w:rStyle w:val="Teksttreci2"/>
          <w:color w:val="3D3D3D"/>
        </w:rPr>
        <w:t xml:space="preserve">skontaktować listownie pisząc </w:t>
      </w:r>
      <w:r>
        <w:rPr>
          <w:rStyle w:val="Teksttreci2"/>
        </w:rPr>
        <w:t xml:space="preserve">na </w:t>
      </w:r>
      <w:r>
        <w:rPr>
          <w:rStyle w:val="Teksttreci2"/>
          <w:color w:val="3D3D3D"/>
        </w:rPr>
        <w:t xml:space="preserve">adres </w:t>
      </w:r>
      <w:r>
        <w:rPr>
          <w:rStyle w:val="Teksttreci2"/>
        </w:rPr>
        <w:t xml:space="preserve">ul. Wspólna 2/4, 00-926 Warszawa lub </w:t>
      </w:r>
      <w:r>
        <w:rPr>
          <w:rStyle w:val="Teksttreci2"/>
          <w:color w:val="3D3D3D"/>
        </w:rPr>
        <w:t xml:space="preserve">za </w:t>
      </w:r>
      <w:r>
        <w:rPr>
          <w:rStyle w:val="Teksttreci2"/>
        </w:rPr>
        <w:t xml:space="preserve">pomocą poczty elektronicznej </w:t>
      </w:r>
      <w:hyperlink r:id="rId7" w:history="1">
        <w:r>
          <w:rPr>
            <w:rStyle w:val="Teksttreci2"/>
            <w:lang w:val="en-US" w:eastAsia="en-US" w:bidi="en-US"/>
          </w:rPr>
          <w:t>ido@kombatanci.gov.pl</w:t>
        </w:r>
      </w:hyperlink>
      <w:r>
        <w:rPr>
          <w:rStyle w:val="Teksttreci2"/>
          <w:lang w:val="en-US" w:eastAsia="en-US" w:bidi="en-US"/>
        </w:rPr>
        <w:t>.</w:t>
      </w:r>
    </w:p>
    <w:p w:rsidR="00BD4F27" w:rsidRDefault="004D240B">
      <w:pPr>
        <w:pStyle w:val="Teksttreci20"/>
        <w:numPr>
          <w:ilvl w:val="0"/>
          <w:numId w:val="10"/>
        </w:numPr>
        <w:tabs>
          <w:tab w:val="left" w:pos="284"/>
        </w:tabs>
        <w:jc w:val="both"/>
      </w:pPr>
      <w:r>
        <w:rPr>
          <w:rStyle w:val="Teksttreci2"/>
          <w:color w:val="3D3D3D"/>
        </w:rPr>
        <w:t xml:space="preserve">Celem pierwotnym </w:t>
      </w:r>
      <w:r>
        <w:rPr>
          <w:rStyle w:val="Teksttreci2"/>
        </w:rPr>
        <w:t xml:space="preserve">przetwarzania Pani/Pana </w:t>
      </w:r>
      <w:r>
        <w:rPr>
          <w:rStyle w:val="Teksttreci2"/>
          <w:color w:val="3D3D3D"/>
        </w:rPr>
        <w:t xml:space="preserve">danych </w:t>
      </w:r>
      <w:r>
        <w:rPr>
          <w:rStyle w:val="Teksttreci2"/>
        </w:rPr>
        <w:t xml:space="preserve">osobowych </w:t>
      </w:r>
      <w:r>
        <w:rPr>
          <w:rStyle w:val="Teksttreci2"/>
          <w:color w:val="3D3D3D"/>
        </w:rPr>
        <w:t xml:space="preserve">jest </w:t>
      </w:r>
      <w:r>
        <w:rPr>
          <w:rStyle w:val="Teksttreci2"/>
        </w:rPr>
        <w:t xml:space="preserve">rozpatrzenie przez </w:t>
      </w:r>
      <w:r>
        <w:rPr>
          <w:rStyle w:val="Teksttreci2"/>
          <w:color w:val="3D3D3D"/>
        </w:rPr>
        <w:t xml:space="preserve">Szefa </w:t>
      </w:r>
      <w:proofErr w:type="spellStart"/>
      <w:r>
        <w:rPr>
          <w:rStyle w:val="Teksttreci2"/>
        </w:rPr>
        <w:t>UdSKiOR</w:t>
      </w:r>
      <w:proofErr w:type="spellEnd"/>
      <w:r>
        <w:rPr>
          <w:rStyle w:val="Teksttreci2"/>
        </w:rPr>
        <w:t xml:space="preserve"> Pani/Pana wniosku o </w:t>
      </w:r>
      <w:r>
        <w:rPr>
          <w:rStyle w:val="Teksttreci2"/>
          <w:color w:val="3D3D3D"/>
        </w:rPr>
        <w:t xml:space="preserve">przyznanie pomocy </w:t>
      </w:r>
      <w:r>
        <w:rPr>
          <w:rStyle w:val="Teksttreci2"/>
        </w:rPr>
        <w:t xml:space="preserve">pieniężnej. Podstawą prawną przetwarzania tych danych jest art. </w:t>
      </w:r>
      <w:r>
        <w:rPr>
          <w:rStyle w:val="Teksttreci2"/>
          <w:color w:val="3D3D3D"/>
        </w:rPr>
        <w:t xml:space="preserve">6 </w:t>
      </w:r>
      <w:r>
        <w:rPr>
          <w:rStyle w:val="Teksttreci2"/>
        </w:rPr>
        <w:t xml:space="preserve">ust. 1 lit. c) i art. 9 ust. 2 lit f) (jeśli w Pana/Pani wniosku znajdują się dane dotyczące stanu zdrowia) RODO w zw. z art. 8 i 10 ustawy z dnia 20 marca 2015 r. o </w:t>
      </w:r>
      <w:r>
        <w:rPr>
          <w:rStyle w:val="Teksttreci2"/>
          <w:i/>
          <w:iCs/>
        </w:rPr>
        <w:t xml:space="preserve">działaczach opozycji antykomunistycznej </w:t>
      </w:r>
      <w:r>
        <w:rPr>
          <w:rStyle w:val="Teksttreci2"/>
          <w:i/>
          <w:iCs/>
          <w:color w:val="3D3D3D"/>
        </w:rPr>
        <w:t xml:space="preserve">oraz </w:t>
      </w:r>
      <w:r>
        <w:rPr>
          <w:rStyle w:val="Teksttreci2"/>
          <w:i/>
          <w:iCs/>
        </w:rPr>
        <w:t xml:space="preserve">osobach </w:t>
      </w:r>
      <w:r>
        <w:rPr>
          <w:rStyle w:val="Teksttreci2"/>
          <w:i/>
          <w:iCs/>
          <w:color w:val="3D3D3D"/>
        </w:rPr>
        <w:t xml:space="preserve">represjonowanych z powodów </w:t>
      </w:r>
      <w:r>
        <w:rPr>
          <w:rStyle w:val="Teksttreci2"/>
          <w:i/>
          <w:iCs/>
        </w:rPr>
        <w:t>politycznych</w:t>
      </w:r>
      <w:r>
        <w:rPr>
          <w:rStyle w:val="Teksttreci2"/>
        </w:rPr>
        <w:t xml:space="preserve"> lub </w:t>
      </w:r>
      <w:r>
        <w:rPr>
          <w:rStyle w:val="Teksttreci2"/>
          <w:color w:val="3D3D3D"/>
        </w:rPr>
        <w:t xml:space="preserve">z art. </w:t>
      </w:r>
      <w:r>
        <w:rPr>
          <w:rStyle w:val="Teksttreci2"/>
        </w:rPr>
        <w:t xml:space="preserve">art. 19 ust. </w:t>
      </w:r>
      <w:r>
        <w:rPr>
          <w:rStyle w:val="Teksttreci2"/>
          <w:color w:val="3D3D3D"/>
        </w:rPr>
        <w:t xml:space="preserve">1, </w:t>
      </w:r>
      <w:r>
        <w:rPr>
          <w:rStyle w:val="Teksttreci2"/>
        </w:rPr>
        <w:t xml:space="preserve">art. 19b ust. 1 oraz art. 19d </w:t>
      </w:r>
      <w:r>
        <w:rPr>
          <w:rStyle w:val="Teksttreci2"/>
          <w:color w:val="3D3D3D"/>
        </w:rPr>
        <w:t xml:space="preserve">ustawy </w:t>
      </w:r>
      <w:r>
        <w:rPr>
          <w:rStyle w:val="Teksttreci2"/>
          <w:i/>
          <w:iCs/>
          <w:color w:val="3D3D3D"/>
        </w:rPr>
        <w:t xml:space="preserve">o </w:t>
      </w:r>
      <w:r>
        <w:rPr>
          <w:rStyle w:val="Teksttreci2"/>
          <w:i/>
          <w:iCs/>
        </w:rPr>
        <w:t xml:space="preserve">kombatantach </w:t>
      </w:r>
      <w:r>
        <w:rPr>
          <w:rStyle w:val="Teksttreci2"/>
          <w:i/>
          <w:iCs/>
          <w:color w:val="3D3D3D"/>
        </w:rPr>
        <w:t xml:space="preserve">oraz </w:t>
      </w:r>
      <w:r>
        <w:rPr>
          <w:rStyle w:val="Teksttreci2"/>
          <w:i/>
          <w:iCs/>
        </w:rPr>
        <w:t xml:space="preserve">niektórych osobach </w:t>
      </w:r>
      <w:r w:rsidR="00564C1A">
        <w:rPr>
          <w:rStyle w:val="Teksttreci2"/>
          <w:i/>
          <w:iCs/>
        </w:rPr>
        <w:t>będących</w:t>
      </w:r>
      <w:r>
        <w:rPr>
          <w:rStyle w:val="Teksttreci2"/>
          <w:i/>
          <w:iCs/>
        </w:rPr>
        <w:t xml:space="preserve"> ofiarami </w:t>
      </w:r>
      <w:r>
        <w:rPr>
          <w:rStyle w:val="Teksttreci2"/>
          <w:i/>
          <w:iCs/>
          <w:color w:val="3D3D3D"/>
        </w:rPr>
        <w:t xml:space="preserve">represji </w:t>
      </w:r>
      <w:r>
        <w:rPr>
          <w:rStyle w:val="Teksttreci2"/>
          <w:i/>
          <w:iCs/>
        </w:rPr>
        <w:t>wojennych i okresu powojennego</w:t>
      </w:r>
      <w:r>
        <w:rPr>
          <w:rStyle w:val="Teksttreci2"/>
        </w:rPr>
        <w:t xml:space="preserve"> lub art. 5a ustawy </w:t>
      </w:r>
      <w:r>
        <w:rPr>
          <w:rStyle w:val="Teksttreci2"/>
          <w:color w:val="3D3D3D"/>
        </w:rPr>
        <w:t xml:space="preserve">z </w:t>
      </w:r>
      <w:r>
        <w:rPr>
          <w:rStyle w:val="Teksttreci2"/>
        </w:rPr>
        <w:t xml:space="preserve">dnia 31 maja </w:t>
      </w:r>
      <w:r>
        <w:rPr>
          <w:rStyle w:val="Teksttreci2"/>
          <w:color w:val="3D3D3D"/>
        </w:rPr>
        <w:t xml:space="preserve">1996 </w:t>
      </w:r>
      <w:r>
        <w:rPr>
          <w:rStyle w:val="Teksttreci2"/>
        </w:rPr>
        <w:t xml:space="preserve">r. </w:t>
      </w:r>
      <w:r>
        <w:rPr>
          <w:rStyle w:val="Teksttreci2"/>
          <w:i/>
          <w:iCs/>
        </w:rPr>
        <w:t xml:space="preserve">o osobach deportowanych do pracy przymusowej oraz osadzonych w obozach pracy przez III Rzeszę i </w:t>
      </w:r>
      <w:r w:rsidR="00564C1A">
        <w:rPr>
          <w:rStyle w:val="Teksttreci2"/>
          <w:i/>
          <w:iCs/>
        </w:rPr>
        <w:t>Związek</w:t>
      </w:r>
      <w:r>
        <w:rPr>
          <w:rStyle w:val="Teksttreci2"/>
          <w:i/>
          <w:iCs/>
        </w:rPr>
        <w:t xml:space="preserve"> Socjalistycznych Republik Radzieckich</w:t>
      </w:r>
      <w:r>
        <w:rPr>
          <w:rStyle w:val="Teksttreci2"/>
        </w:rPr>
        <w:t xml:space="preserve"> !</w:t>
      </w:r>
      <w:proofErr w:type="spellStart"/>
      <w:r>
        <w:rPr>
          <w:rStyle w:val="Teksttreci2"/>
        </w:rPr>
        <w:t>uP</w:t>
      </w:r>
      <w:proofErr w:type="spellEnd"/>
      <w:r>
        <w:rPr>
          <w:rStyle w:val="Teksttreci2"/>
        </w:rPr>
        <w:t xml:space="preserve"> art. </w:t>
      </w:r>
      <w:r>
        <w:rPr>
          <w:rStyle w:val="Teksttreci2"/>
          <w:color w:val="3D3D3D"/>
        </w:rPr>
        <w:t xml:space="preserve">7a </w:t>
      </w:r>
      <w:r>
        <w:rPr>
          <w:rStyle w:val="Teksttreci2"/>
        </w:rPr>
        <w:t xml:space="preserve">ustawy </w:t>
      </w:r>
      <w:r>
        <w:rPr>
          <w:rStyle w:val="Teksttreci2"/>
          <w:color w:val="3D3D3D"/>
        </w:rPr>
        <w:t xml:space="preserve">z </w:t>
      </w:r>
      <w:r>
        <w:rPr>
          <w:rStyle w:val="Teksttreci2"/>
        </w:rPr>
        <w:t xml:space="preserve">dnia </w:t>
      </w:r>
      <w:r>
        <w:rPr>
          <w:rStyle w:val="Teksttreci2"/>
          <w:color w:val="3D3D3D"/>
        </w:rPr>
        <w:t xml:space="preserve">2 </w:t>
      </w:r>
      <w:r>
        <w:rPr>
          <w:rStyle w:val="Teksttreci2"/>
        </w:rPr>
        <w:t xml:space="preserve">września </w:t>
      </w:r>
      <w:r>
        <w:rPr>
          <w:rStyle w:val="Teksttreci2"/>
          <w:color w:val="3D3D3D"/>
        </w:rPr>
        <w:t xml:space="preserve">1994 r. </w:t>
      </w:r>
      <w:r>
        <w:rPr>
          <w:rStyle w:val="Teksttreci2"/>
          <w:i/>
          <w:iCs/>
          <w:color w:val="3D3D3D"/>
        </w:rPr>
        <w:t xml:space="preserve">o </w:t>
      </w:r>
      <w:r>
        <w:rPr>
          <w:rStyle w:val="Teksttreci2"/>
          <w:i/>
          <w:iCs/>
        </w:rPr>
        <w:t xml:space="preserve">świadczeniu pieniężnym i uprawnieniach </w:t>
      </w:r>
      <w:r w:rsidR="00564C1A">
        <w:rPr>
          <w:rStyle w:val="Teksttreci2"/>
          <w:i/>
          <w:iCs/>
        </w:rPr>
        <w:t>przysługujących</w:t>
      </w:r>
      <w:r>
        <w:rPr>
          <w:rStyle w:val="Teksttreci2"/>
          <w:i/>
          <w:iCs/>
        </w:rPr>
        <w:t xml:space="preserve"> żołnierzom zastępczej służby wojskowej przymusowo zatrudnianym w kopalniach węgla, kamieniołomach, zakładach rud uranu i batalionach budowlanych</w:t>
      </w:r>
      <w:r>
        <w:rPr>
          <w:rStyle w:val="Teksttreci2"/>
        </w:rPr>
        <w:t xml:space="preserve"> lub </w:t>
      </w:r>
      <w:proofErr w:type="spellStart"/>
      <w:r>
        <w:rPr>
          <w:rStyle w:val="Teksttreci2"/>
        </w:rPr>
        <w:t>lOa</w:t>
      </w:r>
      <w:proofErr w:type="spellEnd"/>
      <w:r>
        <w:rPr>
          <w:rStyle w:val="Teksttreci2"/>
        </w:rPr>
        <w:t xml:space="preserve"> ustawy </w:t>
      </w:r>
      <w:r>
        <w:rPr>
          <w:rStyle w:val="Teksttreci2"/>
          <w:color w:val="3D3D3D"/>
        </w:rPr>
        <w:t xml:space="preserve">z </w:t>
      </w:r>
      <w:r>
        <w:rPr>
          <w:rStyle w:val="Teksttreci2"/>
        </w:rPr>
        <w:t xml:space="preserve">dnia 16 listopada 2006 r. </w:t>
      </w:r>
      <w:r>
        <w:rPr>
          <w:rStyle w:val="Teksttreci2"/>
          <w:i/>
          <w:iCs/>
        </w:rPr>
        <w:t xml:space="preserve">o świadczeniu pieniężnym i uprawnieniach </w:t>
      </w:r>
      <w:r w:rsidR="00564C1A">
        <w:rPr>
          <w:rStyle w:val="Teksttreci2"/>
          <w:i/>
          <w:iCs/>
        </w:rPr>
        <w:t>przysługujących</w:t>
      </w:r>
      <w:r>
        <w:rPr>
          <w:rStyle w:val="Teksttreci2"/>
          <w:i/>
          <w:iCs/>
        </w:rPr>
        <w:t xml:space="preserve"> cywilnym niewidomym ofiarom działań wojennych.</w:t>
      </w:r>
    </w:p>
    <w:p w:rsidR="00BD4F27" w:rsidRDefault="004D240B">
      <w:pPr>
        <w:pStyle w:val="Teksttreci20"/>
        <w:jc w:val="both"/>
      </w:pPr>
      <w:r>
        <w:rPr>
          <w:rStyle w:val="Teksttreci2"/>
        </w:rPr>
        <w:t xml:space="preserve">Nie jest wykluczone, </w:t>
      </w:r>
      <w:r>
        <w:rPr>
          <w:rStyle w:val="Teksttreci2"/>
          <w:color w:val="3D3D3D"/>
        </w:rPr>
        <w:t xml:space="preserve">że </w:t>
      </w:r>
      <w:r>
        <w:rPr>
          <w:rStyle w:val="Teksttreci2"/>
        </w:rPr>
        <w:t xml:space="preserve">między nami może dojść </w:t>
      </w:r>
      <w:r>
        <w:rPr>
          <w:rStyle w:val="Teksttreci2"/>
          <w:color w:val="3D3D3D"/>
        </w:rPr>
        <w:t xml:space="preserve">do </w:t>
      </w:r>
      <w:r>
        <w:rPr>
          <w:rStyle w:val="Teksttreci2"/>
        </w:rPr>
        <w:t xml:space="preserve">sporu w kwestii prawidłowości wydanej przez Szefa </w:t>
      </w:r>
      <w:proofErr w:type="spellStart"/>
      <w:r>
        <w:rPr>
          <w:rStyle w:val="Teksttreci2"/>
        </w:rPr>
        <w:t>UdSKiOR</w:t>
      </w:r>
      <w:proofErr w:type="spellEnd"/>
      <w:r>
        <w:rPr>
          <w:rStyle w:val="Teksttreci2"/>
        </w:rPr>
        <w:t xml:space="preserve"> decyzji w przedmiocie pomocy </w:t>
      </w:r>
      <w:r>
        <w:rPr>
          <w:rStyle w:val="Teksttreci2"/>
          <w:color w:val="3D3D3D"/>
        </w:rPr>
        <w:t xml:space="preserve">- </w:t>
      </w:r>
      <w:r>
        <w:rPr>
          <w:rStyle w:val="Teksttreci2"/>
        </w:rPr>
        <w:t xml:space="preserve">wówczas akta spraw'/ </w:t>
      </w:r>
      <w:r w:rsidR="00564C1A">
        <w:rPr>
          <w:rStyle w:val="Teksttreci2"/>
        </w:rPr>
        <w:t>zawierające</w:t>
      </w:r>
      <w:r>
        <w:rPr>
          <w:rStyle w:val="Teksttreci2"/>
        </w:rPr>
        <w:t xml:space="preserve"> dane osobowe bylibyśmy zobowiązani przekazać sądowi administracyjnemu na podstawie art. </w:t>
      </w:r>
      <w:r>
        <w:rPr>
          <w:rStyle w:val="Teksttreci2"/>
          <w:color w:val="3D3D3D"/>
        </w:rPr>
        <w:t xml:space="preserve">54 § 2 </w:t>
      </w:r>
      <w:r>
        <w:rPr>
          <w:rStyle w:val="Teksttreci2"/>
        </w:rPr>
        <w:t xml:space="preserve">ustawy z dnia </w:t>
      </w:r>
      <w:r>
        <w:rPr>
          <w:rStyle w:val="Teksttreci2"/>
          <w:color w:val="3D3D3D"/>
        </w:rPr>
        <w:t xml:space="preserve">30 </w:t>
      </w:r>
      <w:r>
        <w:rPr>
          <w:rStyle w:val="Teksttreci2"/>
        </w:rPr>
        <w:t xml:space="preserve">sierpnia </w:t>
      </w:r>
      <w:r>
        <w:rPr>
          <w:rStyle w:val="Teksttreci2"/>
          <w:color w:val="3D3D3D"/>
        </w:rPr>
        <w:t xml:space="preserve">2002 </w:t>
      </w:r>
      <w:r>
        <w:rPr>
          <w:rStyle w:val="Teksttreci2"/>
        </w:rPr>
        <w:t xml:space="preserve">r. o Dostępowaniu przed sądami administracyjnymi. Zatem </w:t>
      </w:r>
      <w:r>
        <w:rPr>
          <w:rStyle w:val="Teksttreci2"/>
          <w:color w:val="3D3D3D"/>
        </w:rPr>
        <w:t xml:space="preserve">celem </w:t>
      </w:r>
      <w:r>
        <w:rPr>
          <w:rStyle w:val="Teksttreci2"/>
        </w:rPr>
        <w:t xml:space="preserve">przetwarzania Pana/Pani będzie wówczas umożliwienie wywiązania </w:t>
      </w:r>
      <w:r>
        <w:rPr>
          <w:rStyle w:val="Teksttreci2"/>
          <w:color w:val="3D3D3D"/>
        </w:rPr>
        <w:t xml:space="preserve">się </w:t>
      </w:r>
      <w:r>
        <w:rPr>
          <w:rStyle w:val="Teksttreci2"/>
        </w:rPr>
        <w:t>przez Urząd z obowiązków prawnych, co czyni przepis art. 6 ust. 1 lit. c) RODO podstawą przetwarzania danych w ten sposób.</w:t>
      </w:r>
    </w:p>
    <w:p w:rsidR="00BD4F27" w:rsidRDefault="004D240B">
      <w:pPr>
        <w:pStyle w:val="Teksttreci20"/>
        <w:jc w:val="both"/>
      </w:pPr>
      <w:r>
        <w:rPr>
          <w:rStyle w:val="Teksttreci2"/>
        </w:rPr>
        <w:t xml:space="preserve">Wszczęcie postępowania w sprawie pomocy prowadzi do tego, że powstaje dokumentacja dotycząca </w:t>
      </w:r>
      <w:r>
        <w:rPr>
          <w:rStyle w:val="Teksttreci2"/>
          <w:color w:val="3D3D3D"/>
        </w:rPr>
        <w:t xml:space="preserve">tegoż </w:t>
      </w:r>
      <w:r>
        <w:rPr>
          <w:rStyle w:val="Teksttreci2"/>
        </w:rPr>
        <w:t xml:space="preserve">postępowania, którą </w:t>
      </w:r>
      <w:r>
        <w:rPr>
          <w:rStyle w:val="Teksttreci2"/>
          <w:color w:val="3D3D3D"/>
        </w:rPr>
        <w:t xml:space="preserve">mamy obowiązek </w:t>
      </w:r>
      <w:r>
        <w:rPr>
          <w:rStyle w:val="Teksttreci2"/>
        </w:rPr>
        <w:t xml:space="preserve">przechowywać przez określony </w:t>
      </w:r>
      <w:r>
        <w:rPr>
          <w:rStyle w:val="Teksttreci2"/>
          <w:color w:val="3D3D3D"/>
        </w:rPr>
        <w:t xml:space="preserve">czas. Dlatego </w:t>
      </w:r>
      <w:r>
        <w:rPr>
          <w:rStyle w:val="Teksttreci2"/>
        </w:rPr>
        <w:t xml:space="preserve">będziemy przetwarzać Pani/Pani dane w celu archiwizacji w </w:t>
      </w:r>
      <w:r w:rsidR="00564C1A">
        <w:rPr>
          <w:rStyle w:val="Teksttreci2"/>
        </w:rPr>
        <w:t>interesie</w:t>
      </w:r>
      <w:r>
        <w:rPr>
          <w:rStyle w:val="Teksttreci2"/>
        </w:rPr>
        <w:t xml:space="preserve"> publicznym na podstawie art. 6 ust. 1 lit. </w:t>
      </w:r>
      <w:r>
        <w:rPr>
          <w:rStyle w:val="Teksttreci2"/>
          <w:color w:val="3D3D3D"/>
        </w:rPr>
        <w:t xml:space="preserve">c) </w:t>
      </w:r>
      <w:r>
        <w:rPr>
          <w:rStyle w:val="Teksttreci2"/>
        </w:rPr>
        <w:t xml:space="preserve">RODO, by zrealizować obowiązek określony w art. </w:t>
      </w:r>
      <w:r>
        <w:rPr>
          <w:rStyle w:val="Teksttreci2"/>
          <w:color w:val="3D3D3D"/>
        </w:rPr>
        <w:t xml:space="preserve">5 </w:t>
      </w:r>
      <w:r>
        <w:rPr>
          <w:rStyle w:val="Teksttreci2"/>
        </w:rPr>
        <w:t xml:space="preserve">ust. 1 i art. 34 ust. 1 pkt 1 z ustawy z dnia 14 lipca 1983 r. o narodowym </w:t>
      </w:r>
      <w:r>
        <w:rPr>
          <w:rStyle w:val="Teksttreci2"/>
          <w:color w:val="3D3D3D"/>
        </w:rPr>
        <w:t xml:space="preserve">zasobie </w:t>
      </w:r>
      <w:r>
        <w:rPr>
          <w:rStyle w:val="Teksttreci2"/>
        </w:rPr>
        <w:t xml:space="preserve">archiwalnym. Nie jest też wykluczone, że hipotetycznie zdarzy się taka sytuacja, </w:t>
      </w:r>
      <w:r>
        <w:rPr>
          <w:rStyle w:val="Teksttreci2"/>
          <w:color w:val="3D3D3D"/>
        </w:rPr>
        <w:t xml:space="preserve">że </w:t>
      </w:r>
      <w:r>
        <w:rPr>
          <w:rStyle w:val="Teksttreci2"/>
        </w:rPr>
        <w:t xml:space="preserve">o </w:t>
      </w:r>
      <w:r>
        <w:rPr>
          <w:rStyle w:val="Teksttreci2"/>
          <w:color w:val="3D3D3D"/>
        </w:rPr>
        <w:t xml:space="preserve">przekazanie </w:t>
      </w:r>
      <w:r>
        <w:rPr>
          <w:rStyle w:val="Teksttreci2"/>
        </w:rPr>
        <w:t xml:space="preserve">Pani/Pana danych osobowych zgromadzonych w postępowaniu </w:t>
      </w:r>
      <w:r>
        <w:rPr>
          <w:rStyle w:val="Teksttreci2"/>
          <w:color w:val="3D3D3D"/>
        </w:rPr>
        <w:t xml:space="preserve">o przyznanie pomocy zwrócą się </w:t>
      </w:r>
      <w:r>
        <w:rPr>
          <w:rStyle w:val="Teksttreci2"/>
        </w:rPr>
        <w:t xml:space="preserve">do </w:t>
      </w:r>
      <w:r>
        <w:rPr>
          <w:rStyle w:val="Teksttreci2"/>
          <w:color w:val="3D3D3D"/>
        </w:rPr>
        <w:t xml:space="preserve">nas </w:t>
      </w:r>
      <w:r>
        <w:rPr>
          <w:rStyle w:val="Teksttreci2"/>
        </w:rPr>
        <w:t xml:space="preserve">w </w:t>
      </w:r>
      <w:r>
        <w:rPr>
          <w:rStyle w:val="Teksttreci2"/>
          <w:color w:val="3D3D3D"/>
        </w:rPr>
        <w:t xml:space="preserve">przyszłości </w:t>
      </w:r>
      <w:r>
        <w:rPr>
          <w:rStyle w:val="Teksttreci2"/>
        </w:rPr>
        <w:t xml:space="preserve">podmioty </w:t>
      </w:r>
      <w:r>
        <w:rPr>
          <w:rStyle w:val="Teksttreci2"/>
          <w:color w:val="3D3D3D"/>
        </w:rPr>
        <w:t xml:space="preserve">publiczne - </w:t>
      </w:r>
      <w:r>
        <w:rPr>
          <w:rStyle w:val="Teksttreci2"/>
        </w:rPr>
        <w:t xml:space="preserve">np. sądy, komornik czy prokuratura </w:t>
      </w:r>
      <w:r>
        <w:rPr>
          <w:rStyle w:val="Teksttreci2"/>
          <w:color w:val="3D3D3D"/>
        </w:rPr>
        <w:t xml:space="preserve">- </w:t>
      </w:r>
      <w:r>
        <w:rPr>
          <w:rStyle w:val="Teksttreci2"/>
        </w:rPr>
        <w:t xml:space="preserve">w przypadku których będziemy mieli prawny obowiązek przekazania im danych - tu podstawą przetwarzania danych będzie również art. 6 </w:t>
      </w:r>
      <w:r>
        <w:rPr>
          <w:rStyle w:val="Teksttreci2"/>
          <w:color w:val="3D3D3D"/>
        </w:rPr>
        <w:t xml:space="preserve">ust. </w:t>
      </w:r>
      <w:r>
        <w:rPr>
          <w:rStyle w:val="Teksttreci2"/>
        </w:rPr>
        <w:t>1 lit. c) RODO.</w:t>
      </w:r>
    </w:p>
    <w:p w:rsidR="00BD4F27" w:rsidRDefault="004D240B">
      <w:pPr>
        <w:pStyle w:val="Teksttreci20"/>
        <w:numPr>
          <w:ilvl w:val="0"/>
          <w:numId w:val="10"/>
        </w:numPr>
        <w:tabs>
          <w:tab w:val="left" w:pos="279"/>
        </w:tabs>
        <w:jc w:val="both"/>
      </w:pPr>
      <w:r>
        <w:rPr>
          <w:rStyle w:val="Teksttreci2"/>
          <w:color w:val="3D3D3D"/>
        </w:rPr>
        <w:t xml:space="preserve">Odbiorcami </w:t>
      </w:r>
      <w:r>
        <w:rPr>
          <w:rStyle w:val="Teksttreci2"/>
        </w:rPr>
        <w:t xml:space="preserve">Pani/Pana danych </w:t>
      </w:r>
      <w:r>
        <w:rPr>
          <w:rStyle w:val="Teksttreci2"/>
          <w:color w:val="3D3D3D"/>
        </w:rPr>
        <w:t xml:space="preserve">osobowych mogą </w:t>
      </w:r>
      <w:r>
        <w:rPr>
          <w:rStyle w:val="Teksttreci2"/>
        </w:rPr>
        <w:t xml:space="preserve">być </w:t>
      </w:r>
      <w:r>
        <w:rPr>
          <w:rStyle w:val="Teksttreci2"/>
          <w:color w:val="3D3D3D"/>
        </w:rPr>
        <w:t xml:space="preserve">instytucje publiczne </w:t>
      </w:r>
      <w:r>
        <w:rPr>
          <w:rStyle w:val="Teksttreci2"/>
        </w:rPr>
        <w:t xml:space="preserve">(w tym ośrodki pomocy społecznej) </w:t>
      </w:r>
      <w:r>
        <w:rPr>
          <w:rStyle w:val="Teksttreci2"/>
          <w:color w:val="3D3D3D"/>
        </w:rPr>
        <w:t xml:space="preserve">- </w:t>
      </w:r>
      <w:r>
        <w:rPr>
          <w:rStyle w:val="Teksttreci2"/>
        </w:rPr>
        <w:t xml:space="preserve">będzie </w:t>
      </w:r>
      <w:r>
        <w:rPr>
          <w:rStyle w:val="Teksttreci2"/>
          <w:color w:val="3D3D3D"/>
        </w:rPr>
        <w:t xml:space="preserve">to miało miejsce </w:t>
      </w:r>
      <w:r>
        <w:rPr>
          <w:rStyle w:val="Teksttreci2"/>
        </w:rPr>
        <w:t xml:space="preserve">w sytuacji, kiedy materiał dowodowy w prowadzonym postępowaniu administracyjnym będzie wymagał uzupełnienia. Mogą to być również inne podmioty publiczne </w:t>
      </w:r>
      <w:r>
        <w:rPr>
          <w:rStyle w:val="Teksttreci2"/>
          <w:color w:val="3D3D3D"/>
        </w:rPr>
        <w:t xml:space="preserve">- </w:t>
      </w:r>
      <w:r>
        <w:rPr>
          <w:rStyle w:val="Teksttreci2"/>
        </w:rPr>
        <w:t xml:space="preserve">sądy </w:t>
      </w:r>
      <w:proofErr w:type="spellStart"/>
      <w:r>
        <w:rPr>
          <w:rStyle w:val="Teksttreci2"/>
        </w:rPr>
        <w:t>ub</w:t>
      </w:r>
      <w:proofErr w:type="spellEnd"/>
      <w:r>
        <w:rPr>
          <w:rStyle w:val="Teksttreci2"/>
        </w:rPr>
        <w:t xml:space="preserve"> prokuratura, organy administracji, które zwrócą się do nas ze stosownym wnioskiem </w:t>
      </w:r>
      <w:r>
        <w:rPr>
          <w:rStyle w:val="Teksttreci2"/>
          <w:color w:val="3D3D3D"/>
        </w:rPr>
        <w:t xml:space="preserve">o </w:t>
      </w:r>
      <w:r>
        <w:rPr>
          <w:rStyle w:val="Teksttreci2"/>
        </w:rPr>
        <w:t xml:space="preserve">udostępnienie danych, a przepisy prawa </w:t>
      </w:r>
      <w:r>
        <w:rPr>
          <w:rStyle w:val="Teksttreci2"/>
          <w:color w:val="3D3D3D"/>
        </w:rPr>
        <w:t xml:space="preserve">zobowiązują </w:t>
      </w:r>
      <w:r>
        <w:rPr>
          <w:rStyle w:val="Teksttreci2"/>
        </w:rPr>
        <w:t xml:space="preserve">nas </w:t>
      </w:r>
      <w:r>
        <w:rPr>
          <w:rStyle w:val="Teksttreci2"/>
          <w:color w:val="3D3D3D"/>
        </w:rPr>
        <w:t xml:space="preserve">do </w:t>
      </w:r>
      <w:r>
        <w:rPr>
          <w:rStyle w:val="Teksttreci2"/>
        </w:rPr>
        <w:t xml:space="preserve">jego realizacji. Z wnioskiem </w:t>
      </w:r>
      <w:r>
        <w:rPr>
          <w:rStyle w:val="Teksttreci2"/>
          <w:color w:val="3D3D3D"/>
        </w:rPr>
        <w:t xml:space="preserve">o </w:t>
      </w:r>
      <w:r>
        <w:rPr>
          <w:rStyle w:val="Teksttreci2"/>
        </w:rPr>
        <w:t xml:space="preserve">dostęp do materiałów </w:t>
      </w:r>
      <w:r>
        <w:rPr>
          <w:rStyle w:val="Teksttreci2"/>
          <w:color w:val="3D3D3D"/>
        </w:rPr>
        <w:t xml:space="preserve">archiwalnych </w:t>
      </w:r>
      <w:r>
        <w:rPr>
          <w:rStyle w:val="Teksttreci2"/>
        </w:rPr>
        <w:t xml:space="preserve">mogą się zwrócić również do nas inne podmioty, w tym osoby fizyczne </w:t>
      </w:r>
      <w:r>
        <w:rPr>
          <w:rStyle w:val="Teksttreci2"/>
          <w:color w:val="717171"/>
        </w:rPr>
        <w:t xml:space="preserve">- </w:t>
      </w:r>
      <w:r>
        <w:rPr>
          <w:rStyle w:val="Teksttreci2"/>
        </w:rPr>
        <w:t xml:space="preserve">jednak gdy nie będziemy mieli prawnego obowiązku udostępnienia im dotyczących Pani/Pana materiałów archiwalnych, ewentualne udostępnienie nastąpi tylko za Pani/Pana zgodą, </w:t>
      </w:r>
      <w:r>
        <w:rPr>
          <w:rStyle w:val="Teksttreci2"/>
          <w:color w:val="3D3D3D"/>
        </w:rPr>
        <w:t xml:space="preserve">o </w:t>
      </w:r>
      <w:r>
        <w:rPr>
          <w:rStyle w:val="Teksttreci2"/>
        </w:rPr>
        <w:t>którą wystąpimy w odrębnej</w:t>
      </w:r>
      <w:r w:rsidR="00564C1A">
        <w:rPr>
          <w:rStyle w:val="Teksttreci2"/>
        </w:rPr>
        <w:t xml:space="preserve"> korespondencji</w:t>
      </w:r>
      <w:r>
        <w:rPr>
          <w:rStyle w:val="Teksttreci2"/>
        </w:rPr>
        <w:t xml:space="preserve">. Pani/Pana dane adresowe </w:t>
      </w:r>
      <w:r w:rsidR="00564C1A">
        <w:rPr>
          <w:rStyle w:val="Teksttreci2"/>
          <w:color w:val="3D3D3D"/>
        </w:rPr>
        <w:t>przekażemy</w:t>
      </w:r>
      <w:r>
        <w:rPr>
          <w:rStyle w:val="Teksttreci2"/>
          <w:color w:val="3D3D3D"/>
        </w:rPr>
        <w:t xml:space="preserve"> </w:t>
      </w:r>
      <w:r>
        <w:rPr>
          <w:rStyle w:val="Teksttreci2"/>
        </w:rPr>
        <w:t xml:space="preserve">również podmiotom </w:t>
      </w:r>
      <w:r>
        <w:rPr>
          <w:rStyle w:val="Teksttreci2"/>
          <w:color w:val="3D3D3D"/>
        </w:rPr>
        <w:t xml:space="preserve">świadczącym </w:t>
      </w:r>
      <w:r>
        <w:rPr>
          <w:rStyle w:val="Teksttreci2"/>
        </w:rPr>
        <w:t xml:space="preserve">usługi </w:t>
      </w:r>
      <w:r>
        <w:rPr>
          <w:rStyle w:val="Teksttreci2"/>
          <w:color w:val="3D3D3D"/>
        </w:rPr>
        <w:t xml:space="preserve">pocztowe, </w:t>
      </w:r>
      <w:r>
        <w:rPr>
          <w:rStyle w:val="Teksttreci2"/>
        </w:rPr>
        <w:t xml:space="preserve">by móc z Panią/Panem prowadzić </w:t>
      </w:r>
      <w:r>
        <w:rPr>
          <w:rStyle w:val="Teksttreci2"/>
          <w:color w:val="3D3D3D"/>
        </w:rPr>
        <w:t xml:space="preserve">korespondencję oraz </w:t>
      </w:r>
      <w:r>
        <w:rPr>
          <w:rStyle w:val="Teksttreci2"/>
        </w:rPr>
        <w:t>podmiotom prowadzącym działalność płatniczą, by móc przekazać Pani/Panu przyznaną pomoc w przypadku pozytywnego rozstrzygnięcia Pani/Pana wniosku.</w:t>
      </w:r>
    </w:p>
    <w:p w:rsidR="00BD4F27" w:rsidRDefault="004D240B">
      <w:pPr>
        <w:pStyle w:val="Teksttreci20"/>
        <w:jc w:val="both"/>
      </w:pPr>
      <w:r>
        <w:rPr>
          <w:rStyle w:val="Teksttreci2"/>
        </w:rPr>
        <w:t xml:space="preserve">Ponadto, Pani/Pana dane osobowe mogą </w:t>
      </w:r>
      <w:r>
        <w:rPr>
          <w:rStyle w:val="Teksttreci2"/>
          <w:color w:val="3D3D3D"/>
        </w:rPr>
        <w:t xml:space="preserve">być przekazane </w:t>
      </w:r>
      <w:r>
        <w:rPr>
          <w:rStyle w:val="Teksttreci2"/>
        </w:rPr>
        <w:t xml:space="preserve">tzw. Procesorom, czyli innym podmiotom przetwarzającym dane na podstawie i w </w:t>
      </w:r>
      <w:r>
        <w:rPr>
          <w:rStyle w:val="Teksttreci2"/>
          <w:color w:val="3D3D3D"/>
        </w:rPr>
        <w:t xml:space="preserve">granicach </w:t>
      </w:r>
      <w:r>
        <w:rPr>
          <w:rStyle w:val="Teksttreci2"/>
        </w:rPr>
        <w:t xml:space="preserve">stosownych umów </w:t>
      </w:r>
      <w:r>
        <w:rPr>
          <w:rStyle w:val="Teksttreci2"/>
          <w:color w:val="3D3D3D"/>
        </w:rPr>
        <w:t xml:space="preserve">zawartych z </w:t>
      </w:r>
      <w:r>
        <w:rPr>
          <w:rStyle w:val="Teksttreci2"/>
        </w:rPr>
        <w:t>Administratorem</w:t>
      </w:r>
    </w:p>
    <w:p w:rsidR="00BD4F27" w:rsidRDefault="004D240B">
      <w:pPr>
        <w:pStyle w:val="Teksttreci20"/>
        <w:numPr>
          <w:ilvl w:val="0"/>
          <w:numId w:val="10"/>
        </w:numPr>
        <w:tabs>
          <w:tab w:val="left" w:pos="270"/>
        </w:tabs>
        <w:jc w:val="both"/>
      </w:pPr>
      <w:r>
        <w:rPr>
          <w:rStyle w:val="Teksttreci2"/>
        </w:rPr>
        <w:t xml:space="preserve">Pani/Pana </w:t>
      </w:r>
      <w:r>
        <w:rPr>
          <w:rStyle w:val="Teksttreci2"/>
          <w:color w:val="3D3D3D"/>
        </w:rPr>
        <w:t xml:space="preserve">dane </w:t>
      </w:r>
      <w:r>
        <w:rPr>
          <w:rStyle w:val="Teksttreci2"/>
        </w:rPr>
        <w:t xml:space="preserve">osobowe będą przechowywane </w:t>
      </w:r>
      <w:r>
        <w:rPr>
          <w:rStyle w:val="Teksttreci2"/>
          <w:color w:val="3D3D3D"/>
        </w:rPr>
        <w:t xml:space="preserve">przez 5 </w:t>
      </w:r>
      <w:r>
        <w:rPr>
          <w:rStyle w:val="Teksttreci2"/>
        </w:rPr>
        <w:t xml:space="preserve">lat, co wynika z obowiązujących przepisów archiwalnych. Po upływie okresu przechowywania dokumentacja, na podstawie zgody dyrektora Archiwum Akt Nowych, zostanie poddana procesowi </w:t>
      </w:r>
      <w:r>
        <w:rPr>
          <w:rStyle w:val="Teksttreci2"/>
          <w:color w:val="3D3D3D"/>
        </w:rPr>
        <w:t xml:space="preserve">brakowania. </w:t>
      </w:r>
      <w:r>
        <w:rPr>
          <w:rStyle w:val="Teksttreci2"/>
        </w:rPr>
        <w:t>W przypadku zmiany przepisów lub wytycznych organów publicznych uprawnionych do ich formułowania, powyższe okresy mogą ulec zmianie.</w:t>
      </w:r>
    </w:p>
    <w:p w:rsidR="00BD4F27" w:rsidRDefault="004D240B">
      <w:pPr>
        <w:pStyle w:val="Teksttreci20"/>
        <w:numPr>
          <w:ilvl w:val="0"/>
          <w:numId w:val="10"/>
        </w:numPr>
        <w:tabs>
          <w:tab w:val="left" w:pos="274"/>
        </w:tabs>
        <w:jc w:val="both"/>
      </w:pPr>
      <w:r>
        <w:rPr>
          <w:rStyle w:val="Teksttreci2"/>
        </w:rPr>
        <w:t xml:space="preserve">Ma Pani/Pan prawo do żądania od administratora dostępu do danych osobowych, ich sprostowania (poprawienia), </w:t>
      </w:r>
      <w:r>
        <w:rPr>
          <w:rStyle w:val="Teksttreci2"/>
          <w:color w:val="3D3D3D"/>
        </w:rPr>
        <w:t xml:space="preserve">usunięcia </w:t>
      </w:r>
      <w:r>
        <w:rPr>
          <w:rStyle w:val="Teksttreci2"/>
        </w:rPr>
        <w:t xml:space="preserve">lub </w:t>
      </w:r>
      <w:r>
        <w:rPr>
          <w:rStyle w:val="Teksttreci2"/>
          <w:color w:val="3D3D3D"/>
        </w:rPr>
        <w:t xml:space="preserve">ograniczenia </w:t>
      </w:r>
      <w:r>
        <w:rPr>
          <w:rStyle w:val="Teksttreci2"/>
        </w:rPr>
        <w:t xml:space="preserve">przetwarzania, prawo do </w:t>
      </w:r>
      <w:r>
        <w:rPr>
          <w:rStyle w:val="Teksttreci2"/>
          <w:color w:val="3D3D3D"/>
        </w:rPr>
        <w:t xml:space="preserve">wniesienia </w:t>
      </w:r>
      <w:r>
        <w:rPr>
          <w:rStyle w:val="Teksttreci2"/>
        </w:rPr>
        <w:t xml:space="preserve">sprzeciwu wobec przetwarzania, </w:t>
      </w:r>
      <w:r>
        <w:rPr>
          <w:rStyle w:val="Teksttreci2"/>
          <w:color w:val="3D3D3D"/>
        </w:rPr>
        <w:t xml:space="preserve">a </w:t>
      </w:r>
      <w:r>
        <w:rPr>
          <w:rStyle w:val="Teksttreci2"/>
        </w:rPr>
        <w:t xml:space="preserve">także prawo do </w:t>
      </w:r>
      <w:r>
        <w:rPr>
          <w:rStyle w:val="Teksttreci2"/>
          <w:color w:val="3D3D3D"/>
        </w:rPr>
        <w:t xml:space="preserve">przenoszenia </w:t>
      </w:r>
      <w:r>
        <w:rPr>
          <w:rStyle w:val="Teksttreci2"/>
        </w:rPr>
        <w:t>danych.</w:t>
      </w:r>
    </w:p>
    <w:p w:rsidR="00BD4F27" w:rsidRDefault="004D240B">
      <w:pPr>
        <w:pStyle w:val="Teksttreci20"/>
        <w:numPr>
          <w:ilvl w:val="0"/>
          <w:numId w:val="10"/>
        </w:numPr>
        <w:tabs>
          <w:tab w:val="left" w:pos="274"/>
        </w:tabs>
        <w:jc w:val="both"/>
      </w:pPr>
      <w:r>
        <w:rPr>
          <w:rStyle w:val="Teksttreci2"/>
          <w:color w:val="3D3D3D"/>
        </w:rPr>
        <w:t xml:space="preserve">Przepisy </w:t>
      </w:r>
      <w:r>
        <w:rPr>
          <w:rStyle w:val="Teksttreci2"/>
        </w:rPr>
        <w:t xml:space="preserve">RODO obligują nas do poinformowania, że przysługuje Pani/Panu również prawo do wniesienia sprzeciwu </w:t>
      </w:r>
      <w:r>
        <w:rPr>
          <w:rStyle w:val="Teksttreci2"/>
          <w:color w:val="3D3D3D"/>
        </w:rPr>
        <w:t xml:space="preserve">- z </w:t>
      </w:r>
      <w:r>
        <w:rPr>
          <w:rStyle w:val="Teksttreci2"/>
        </w:rPr>
        <w:t xml:space="preserve">przyczyn związanych z Pani/Pana szczególną sytuacją - wobec przetwarzania dotyczących Pani/Pana danych osobowych. Jednak sprzeciw </w:t>
      </w:r>
      <w:r>
        <w:rPr>
          <w:rStyle w:val="Teksttreci2"/>
          <w:color w:val="3D3D3D"/>
        </w:rPr>
        <w:t xml:space="preserve">ten </w:t>
      </w:r>
      <w:r>
        <w:rPr>
          <w:rStyle w:val="Teksttreci2"/>
        </w:rPr>
        <w:t xml:space="preserve">w istocie może być skutecznie zrealizowany w </w:t>
      </w:r>
      <w:r w:rsidR="00564C1A">
        <w:rPr>
          <w:rStyle w:val="Teksttreci2"/>
        </w:rPr>
        <w:t>przypadkach</w:t>
      </w:r>
      <w:r>
        <w:rPr>
          <w:rStyle w:val="Teksttreci2"/>
        </w:rPr>
        <w:t xml:space="preserve"> przetwarzania danych przez </w:t>
      </w:r>
      <w:r>
        <w:rPr>
          <w:rStyle w:val="Teksttreci2"/>
          <w:color w:val="3D3D3D"/>
        </w:rPr>
        <w:t xml:space="preserve">administratora </w:t>
      </w:r>
      <w:r>
        <w:rPr>
          <w:rStyle w:val="Teksttreci2"/>
        </w:rPr>
        <w:t xml:space="preserve">na podstawie tych przepisów RODO, </w:t>
      </w:r>
      <w:r>
        <w:rPr>
          <w:rStyle w:val="Teksttreci2"/>
          <w:color w:val="3D3D3D"/>
        </w:rPr>
        <w:t xml:space="preserve">które nie </w:t>
      </w:r>
      <w:r>
        <w:rPr>
          <w:rStyle w:val="Teksttreci2"/>
        </w:rPr>
        <w:t xml:space="preserve">są podstawą przetwarzania przez </w:t>
      </w:r>
      <w:r>
        <w:rPr>
          <w:rStyle w:val="Teksttreci2"/>
          <w:color w:val="3D3D3D"/>
        </w:rPr>
        <w:t xml:space="preserve">nas </w:t>
      </w:r>
      <w:r>
        <w:rPr>
          <w:rStyle w:val="Teksttreci2"/>
        </w:rPr>
        <w:t>danych osobowych Pani/Pana dotyczących.</w:t>
      </w:r>
    </w:p>
    <w:p w:rsidR="00BD4F27" w:rsidRDefault="004D240B">
      <w:pPr>
        <w:pStyle w:val="Teksttreci20"/>
        <w:numPr>
          <w:ilvl w:val="0"/>
          <w:numId w:val="10"/>
        </w:numPr>
        <w:tabs>
          <w:tab w:val="left" w:pos="270"/>
        </w:tabs>
        <w:jc w:val="both"/>
      </w:pPr>
      <w:r>
        <w:rPr>
          <w:rStyle w:val="Teksttreci2"/>
        </w:rPr>
        <w:t xml:space="preserve">Przysługuje Pani/Panu prawo wniesienia skargi do </w:t>
      </w:r>
      <w:r>
        <w:rPr>
          <w:rStyle w:val="Teksttreci2"/>
          <w:color w:val="3D3D3D"/>
        </w:rPr>
        <w:t xml:space="preserve">Prezesa </w:t>
      </w:r>
      <w:r>
        <w:rPr>
          <w:rStyle w:val="Teksttreci2"/>
        </w:rPr>
        <w:t xml:space="preserve">Urzędu Ochrony Danych Osobowych, gdy </w:t>
      </w:r>
      <w:r>
        <w:rPr>
          <w:rStyle w:val="Teksttreci2"/>
          <w:color w:val="3D3D3D"/>
        </w:rPr>
        <w:t xml:space="preserve">uzna </w:t>
      </w:r>
      <w:r>
        <w:rPr>
          <w:rStyle w:val="Teksttreci2"/>
        </w:rPr>
        <w:t xml:space="preserve">Pani/Pan, iż przetwarzanie danych osobowych Pani/Pana </w:t>
      </w:r>
      <w:r>
        <w:rPr>
          <w:rStyle w:val="Teksttreci2"/>
          <w:color w:val="3D3D3D"/>
        </w:rPr>
        <w:t xml:space="preserve">dotyczących narusza przepisy </w:t>
      </w:r>
      <w:r>
        <w:rPr>
          <w:rStyle w:val="Teksttreci2"/>
        </w:rPr>
        <w:t>RODO.</w:t>
      </w:r>
    </w:p>
    <w:p w:rsidR="00BD4F27" w:rsidRDefault="004D240B">
      <w:pPr>
        <w:pStyle w:val="Teksttreci20"/>
        <w:numPr>
          <w:ilvl w:val="0"/>
          <w:numId w:val="10"/>
        </w:numPr>
        <w:tabs>
          <w:tab w:val="left" w:pos="270"/>
        </w:tabs>
        <w:jc w:val="both"/>
      </w:pPr>
      <w:r>
        <w:rPr>
          <w:rStyle w:val="Teksttreci2"/>
        </w:rPr>
        <w:t xml:space="preserve">Podanie przez Panią/Pana danych jest warunkiem ustawowym </w:t>
      </w:r>
      <w:r>
        <w:rPr>
          <w:rStyle w:val="Teksttreci2"/>
          <w:color w:val="3D3D3D"/>
        </w:rPr>
        <w:t xml:space="preserve">- </w:t>
      </w:r>
      <w:r>
        <w:rPr>
          <w:rStyle w:val="Teksttreci2"/>
        </w:rPr>
        <w:t xml:space="preserve">jeśli chce Pani/Pan, by Pani/Pana wniosek był rozpoznany, to podanie danych osobowych jest obowiązkowe, a ich niepodanie uniemożliwi Szefowi </w:t>
      </w:r>
      <w:proofErr w:type="spellStart"/>
      <w:r>
        <w:rPr>
          <w:rStyle w:val="Teksttreci2"/>
        </w:rPr>
        <w:t>UdSKiOR</w:t>
      </w:r>
      <w:proofErr w:type="spellEnd"/>
      <w:r>
        <w:rPr>
          <w:rStyle w:val="Teksttreci2"/>
        </w:rPr>
        <w:t xml:space="preserve"> przyznanie pomocy pieniężnej.</w:t>
      </w:r>
    </w:p>
    <w:p w:rsidR="00BD4F27" w:rsidRDefault="004D240B" w:rsidP="00536E08">
      <w:pPr>
        <w:pStyle w:val="Teksttreci20"/>
        <w:numPr>
          <w:ilvl w:val="0"/>
          <w:numId w:val="10"/>
        </w:numPr>
        <w:tabs>
          <w:tab w:val="left" w:pos="361"/>
        </w:tabs>
        <w:spacing w:line="259" w:lineRule="auto"/>
        <w:jc w:val="both"/>
      </w:pPr>
      <w:r>
        <w:rPr>
          <w:rStyle w:val="Teksttreci2"/>
        </w:rPr>
        <w:t xml:space="preserve">Pani/Pana dane osobowe nie będą przetwarzane w </w:t>
      </w:r>
      <w:r w:rsidRPr="00564C1A">
        <w:rPr>
          <w:rStyle w:val="Teksttreci2"/>
          <w:color w:val="3D3D3D"/>
        </w:rPr>
        <w:t xml:space="preserve">sposób zautomatyzowany </w:t>
      </w:r>
      <w:r>
        <w:rPr>
          <w:rStyle w:val="Teksttreci2"/>
        </w:rPr>
        <w:t xml:space="preserve">i </w:t>
      </w:r>
      <w:r w:rsidRPr="00564C1A">
        <w:rPr>
          <w:rStyle w:val="Teksttreci2"/>
          <w:color w:val="3D3D3D"/>
        </w:rPr>
        <w:t xml:space="preserve">nie </w:t>
      </w:r>
      <w:r>
        <w:rPr>
          <w:rStyle w:val="Teksttreci2"/>
        </w:rPr>
        <w:t>będą profilowane</w:t>
      </w:r>
    </w:p>
    <w:sectPr w:rsidR="00BD4F27" w:rsidSect="00536E08">
      <w:headerReference w:type="even" r:id="rId8"/>
      <w:footerReference w:type="even" r:id="rId9"/>
      <w:footerReference w:type="default" r:id="rId10"/>
      <w:pgSz w:w="11995" w:h="17572"/>
      <w:pgMar w:top="524" w:right="732" w:bottom="2058" w:left="709" w:header="96" w:footer="3" w:gutter="0"/>
      <w:pgNumType w:fmt="upperRoman"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C70" w:rsidRDefault="00AC4C70">
      <w:r>
        <w:separator/>
      </w:r>
    </w:p>
  </w:endnote>
  <w:endnote w:type="continuationSeparator" w:id="0">
    <w:p w:rsidR="00AC4C70" w:rsidRDefault="00AC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F27" w:rsidRDefault="004D240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>
              <wp:simplePos x="0" y="0"/>
              <wp:positionH relativeFrom="page">
                <wp:posOffset>1776095</wp:posOffset>
              </wp:positionH>
              <wp:positionV relativeFrom="page">
                <wp:posOffset>10675620</wp:posOffset>
              </wp:positionV>
              <wp:extent cx="3703320" cy="374650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3320" cy="374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4F27" w:rsidRDefault="004D240B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color w:val="242424"/>
                              <w:sz w:val="18"/>
                              <w:szCs w:val="18"/>
                            </w:rPr>
                            <w:t>Urząd do Spraw Kombatantów i Osób Represjonowanych</w:t>
                          </w:r>
                        </w:p>
                        <w:p w:rsidR="00BD4F27" w:rsidRDefault="004D240B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color w:val="242424"/>
                              <w:sz w:val="18"/>
                              <w:szCs w:val="18"/>
                            </w:rPr>
                            <w:t>ul. Wspólna 2/4, 00-926 Warszawa; tel. inf. 22 276 77 77; fax 22 227 04 07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1" o:spid="_x0000_s1027" type="#_x0000_t202" style="position:absolute;margin-left:139.85pt;margin-top:840.6pt;width:291.6pt;height:29.5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" filled="f" stroked="f">
              <v:textbox style="mso-fit-shape-to-text:t" inset="0,0,0,0">
                <w:txbxContent>
                  <w:p w:rsidR="00BD4F27" w:rsidRDefault="004D240B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rFonts w:ascii="Calibri" w:eastAsia="Calibri" w:hAnsi="Calibri" w:cs="Calibri"/>
                        <w:color w:val="242424"/>
                        <w:sz w:val="18"/>
                        <w:szCs w:val="18"/>
                      </w:rPr>
                      <w:t>Urząd do Spraw Kombatantów i Osób Represjonowanych</w:t>
                    </w:r>
                  </w:p>
                  <w:p w:rsidR="00BD4F27" w:rsidRDefault="004D240B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rFonts w:ascii="Calibri" w:eastAsia="Calibri" w:hAnsi="Calibri" w:cs="Calibri"/>
                        <w:color w:val="242424"/>
                        <w:sz w:val="18"/>
                        <w:szCs w:val="18"/>
                      </w:rPr>
                      <w:t>ul. Wspólna 2/4, 00-926 Warszawa; tel. inf. 22 276 77 77; fax 22 227 04 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465455</wp:posOffset>
              </wp:positionH>
              <wp:positionV relativeFrom="page">
                <wp:posOffset>9880600</wp:posOffset>
              </wp:positionV>
              <wp:extent cx="5623560" cy="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35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8227E08" id="_x0000_t32" coordsize="21600,21600" o:spt="32" o:oned="t" path="m,l21600,21600e" filled="f">
              <v:path arrowok="t" fillok="f" o:connecttype="none"/>
              <o:lock v:ext="edit" shapetype="t"/>
            </v:shapetype>
            <v:shape id="Shape 73" o:spid="_x0000_s1026" type="#_x0000_t32" style="position:absolute;margin-left:36.65pt;margin-top:778pt;width:442.8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F27" w:rsidRDefault="004D240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1871345</wp:posOffset>
              </wp:positionH>
              <wp:positionV relativeFrom="page">
                <wp:posOffset>9346565</wp:posOffset>
              </wp:positionV>
              <wp:extent cx="3684905" cy="377825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905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4F27" w:rsidRDefault="004D240B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color w:val="242424"/>
                              <w:sz w:val="18"/>
                              <w:szCs w:val="18"/>
                            </w:rPr>
                            <w:t>Urząd do Spraw Kombatantów i Osób Represjonowanych</w:t>
                          </w:r>
                        </w:p>
                        <w:p w:rsidR="00BD4F27" w:rsidRDefault="004D240B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color w:val="242424"/>
                              <w:sz w:val="18"/>
                              <w:szCs w:val="18"/>
                            </w:rPr>
                            <w:t>ul. Wspólna 2/4, 00-926 Warszawa; tel. inf. 22 276 77 77; fax 22 227 04 07</w:t>
                          </w:r>
                        </w:p>
                        <w:p w:rsidR="00BD4F27" w:rsidRDefault="00BD4F27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8" o:spid="_x0000_s1028" type="#_x0000_t202" style="position:absolute;margin-left:147.35pt;margin-top:735.95pt;width:290.15pt;height:29.7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" filled="f" stroked="f">
              <v:textbox style="mso-fit-shape-to-text:t" inset="0,0,0,0">
                <w:txbxContent>
                  <w:p w:rsidR="00BD4F27" w:rsidRDefault="004D240B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rFonts w:ascii="Calibri" w:eastAsia="Calibri" w:hAnsi="Calibri" w:cs="Calibri"/>
                        <w:color w:val="242424"/>
                        <w:sz w:val="18"/>
                        <w:szCs w:val="18"/>
                      </w:rPr>
                      <w:t>Urząd do Spraw Kombatantów i Osób Represjonowanych</w:t>
                    </w:r>
                  </w:p>
                  <w:p w:rsidR="00BD4F27" w:rsidRDefault="004D240B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rFonts w:ascii="Calibri" w:eastAsia="Calibri" w:hAnsi="Calibri" w:cs="Calibri"/>
                        <w:color w:val="242424"/>
                        <w:sz w:val="18"/>
                        <w:szCs w:val="18"/>
                      </w:rPr>
                      <w:t>ul. Wspólna 2/4, 00-926 Warszawa; tel. inf. 22 276 77 77; fax 22 227 04 07</w:t>
                    </w:r>
                  </w:p>
                  <w:p w:rsidR="00BD4F27" w:rsidRDefault="00BD4F27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560705</wp:posOffset>
              </wp:positionH>
              <wp:positionV relativeFrom="page">
                <wp:posOffset>9277350</wp:posOffset>
              </wp:positionV>
              <wp:extent cx="5599430" cy="0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9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149999999999999pt;margin-top:730.5pt;width:440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C70" w:rsidRDefault="00AC4C70"/>
  </w:footnote>
  <w:footnote w:type="continuationSeparator" w:id="0">
    <w:p w:rsidR="00AC4C70" w:rsidRDefault="00AC4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F27" w:rsidRDefault="00BD4F2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5E1"/>
    <w:multiLevelType w:val="multilevel"/>
    <w:tmpl w:val="3000EC3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D7B58"/>
    <w:multiLevelType w:val="multilevel"/>
    <w:tmpl w:val="6DEEAE8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20ABF"/>
    <w:multiLevelType w:val="multilevel"/>
    <w:tmpl w:val="E2FC6A3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782F04"/>
    <w:multiLevelType w:val="multilevel"/>
    <w:tmpl w:val="E79ABE3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A0497"/>
    <w:multiLevelType w:val="multilevel"/>
    <w:tmpl w:val="937A302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6179D"/>
    <w:multiLevelType w:val="multilevel"/>
    <w:tmpl w:val="25C2FDDE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053428"/>
    <w:multiLevelType w:val="multilevel"/>
    <w:tmpl w:val="428C7E9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A64864"/>
    <w:multiLevelType w:val="multilevel"/>
    <w:tmpl w:val="AC02351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1B1B57"/>
    <w:multiLevelType w:val="multilevel"/>
    <w:tmpl w:val="0E80C20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292E9A"/>
    <w:multiLevelType w:val="multilevel"/>
    <w:tmpl w:val="FAC4E7C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2C5130"/>
    <w:multiLevelType w:val="multilevel"/>
    <w:tmpl w:val="C39AA0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6E3026"/>
    <w:multiLevelType w:val="multilevel"/>
    <w:tmpl w:val="9D0EC93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B93D03"/>
    <w:multiLevelType w:val="multilevel"/>
    <w:tmpl w:val="AF8871B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1B15F2"/>
    <w:multiLevelType w:val="multilevel"/>
    <w:tmpl w:val="11624EB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B550C8"/>
    <w:multiLevelType w:val="multilevel"/>
    <w:tmpl w:val="917A7E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A53D17"/>
    <w:multiLevelType w:val="multilevel"/>
    <w:tmpl w:val="D86C4E1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DD2A91"/>
    <w:multiLevelType w:val="multilevel"/>
    <w:tmpl w:val="4D10C2C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5B0180"/>
    <w:multiLevelType w:val="multilevel"/>
    <w:tmpl w:val="91D2D33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4F5F0C"/>
    <w:multiLevelType w:val="multilevel"/>
    <w:tmpl w:val="0E88CCFA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381A45"/>
    <w:multiLevelType w:val="multilevel"/>
    <w:tmpl w:val="1E5AE0A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F34566"/>
    <w:multiLevelType w:val="multilevel"/>
    <w:tmpl w:val="314A2D2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462644"/>
    <w:multiLevelType w:val="multilevel"/>
    <w:tmpl w:val="53BCC8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4070EE"/>
    <w:multiLevelType w:val="multilevel"/>
    <w:tmpl w:val="45F2A7E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520A20"/>
    <w:multiLevelType w:val="multilevel"/>
    <w:tmpl w:val="639839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C51D36"/>
    <w:multiLevelType w:val="multilevel"/>
    <w:tmpl w:val="A352109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5E6453"/>
    <w:multiLevelType w:val="multilevel"/>
    <w:tmpl w:val="3D5C3F0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6E33F8"/>
    <w:multiLevelType w:val="multilevel"/>
    <w:tmpl w:val="BE705C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524F2D"/>
    <w:multiLevelType w:val="multilevel"/>
    <w:tmpl w:val="880830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F07BD0"/>
    <w:multiLevelType w:val="multilevel"/>
    <w:tmpl w:val="4E56CCA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26"/>
  </w:num>
  <w:num w:numId="4">
    <w:abstractNumId w:val="28"/>
  </w:num>
  <w:num w:numId="5">
    <w:abstractNumId w:val="3"/>
  </w:num>
  <w:num w:numId="6">
    <w:abstractNumId w:val="8"/>
  </w:num>
  <w:num w:numId="7">
    <w:abstractNumId w:val="18"/>
  </w:num>
  <w:num w:numId="8">
    <w:abstractNumId w:val="12"/>
  </w:num>
  <w:num w:numId="9">
    <w:abstractNumId w:val="20"/>
  </w:num>
  <w:num w:numId="10">
    <w:abstractNumId w:val="19"/>
  </w:num>
  <w:num w:numId="11">
    <w:abstractNumId w:val="2"/>
  </w:num>
  <w:num w:numId="12">
    <w:abstractNumId w:val="5"/>
  </w:num>
  <w:num w:numId="13">
    <w:abstractNumId w:val="24"/>
  </w:num>
  <w:num w:numId="14">
    <w:abstractNumId w:val="25"/>
  </w:num>
  <w:num w:numId="15">
    <w:abstractNumId w:val="10"/>
  </w:num>
  <w:num w:numId="16">
    <w:abstractNumId w:val="1"/>
  </w:num>
  <w:num w:numId="17">
    <w:abstractNumId w:val="11"/>
  </w:num>
  <w:num w:numId="18">
    <w:abstractNumId w:val="0"/>
  </w:num>
  <w:num w:numId="19">
    <w:abstractNumId w:val="23"/>
  </w:num>
  <w:num w:numId="20">
    <w:abstractNumId w:val="15"/>
  </w:num>
  <w:num w:numId="21">
    <w:abstractNumId w:val="17"/>
  </w:num>
  <w:num w:numId="22">
    <w:abstractNumId w:val="14"/>
  </w:num>
  <w:num w:numId="23">
    <w:abstractNumId w:val="21"/>
  </w:num>
  <w:num w:numId="24">
    <w:abstractNumId w:val="7"/>
  </w:num>
  <w:num w:numId="25">
    <w:abstractNumId w:val="4"/>
  </w:num>
  <w:num w:numId="26">
    <w:abstractNumId w:val="16"/>
  </w:num>
  <w:num w:numId="27">
    <w:abstractNumId w:val="22"/>
  </w:num>
  <w:num w:numId="28">
    <w:abstractNumId w:val="2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27"/>
    <w:rsid w:val="004D240B"/>
    <w:rsid w:val="00536E08"/>
    <w:rsid w:val="00564C1A"/>
    <w:rsid w:val="008C68B5"/>
    <w:rsid w:val="00AC4C70"/>
    <w:rsid w:val="00BD4F27"/>
    <w:rsid w:val="00C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204B6"/>
  <w15:docId w15:val="{2FE0F3DC-ECA1-49BB-BADF-EC134D4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42424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424"/>
      <w:sz w:val="26"/>
      <w:szCs w:val="2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color w:val="794E61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color w:val="794E61"/>
      <w:w w:val="60"/>
      <w:sz w:val="30"/>
      <w:szCs w:val="3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color w:val="242424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42424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42424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42424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100" w:line="252" w:lineRule="auto"/>
    </w:pPr>
    <w:rPr>
      <w:rFonts w:ascii="Calibri" w:eastAsia="Calibri" w:hAnsi="Calibri" w:cs="Calibri"/>
      <w:color w:val="242424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280" w:line="384" w:lineRule="auto"/>
      <w:ind w:firstLine="720"/>
    </w:pPr>
    <w:rPr>
      <w:rFonts w:ascii="Times New Roman" w:eastAsia="Times New Roman" w:hAnsi="Times New Roman" w:cs="Times New Roman"/>
      <w:color w:val="242424"/>
      <w:sz w:val="26"/>
      <w:szCs w:val="26"/>
    </w:rPr>
  </w:style>
  <w:style w:type="paragraph" w:customStyle="1" w:styleId="Teksttreci50">
    <w:name w:val="Tekst treści (5)"/>
    <w:basedOn w:val="Normalny"/>
    <w:link w:val="Teksttreci5"/>
    <w:pPr>
      <w:spacing w:after="490"/>
      <w:ind w:firstLine="80"/>
      <w:jc w:val="center"/>
    </w:pPr>
    <w:rPr>
      <w:rFonts w:ascii="Arial" w:eastAsia="Arial" w:hAnsi="Arial" w:cs="Arial"/>
      <w:color w:val="794E61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80"/>
      <w:ind w:firstLine="760"/>
      <w:outlineLvl w:val="0"/>
    </w:pPr>
    <w:rPr>
      <w:rFonts w:ascii="Arial" w:eastAsia="Arial" w:hAnsi="Arial" w:cs="Arial"/>
      <w:color w:val="794E61"/>
      <w:w w:val="60"/>
      <w:sz w:val="30"/>
      <w:szCs w:val="30"/>
    </w:rPr>
  </w:style>
  <w:style w:type="paragraph" w:customStyle="1" w:styleId="Teksttreci40">
    <w:name w:val="Tekst treści (4)"/>
    <w:basedOn w:val="Normalny"/>
    <w:link w:val="Teksttreci4"/>
    <w:pPr>
      <w:spacing w:line="161" w:lineRule="auto"/>
      <w:ind w:left="7320" w:firstLine="20"/>
    </w:pPr>
    <w:rPr>
      <w:rFonts w:ascii="Arial" w:eastAsia="Arial" w:hAnsi="Arial" w:cs="Arial"/>
      <w:b/>
      <w:bCs/>
      <w:color w:val="242424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pacing w:after="100" w:line="252" w:lineRule="auto"/>
    </w:pPr>
    <w:rPr>
      <w:rFonts w:ascii="Calibri" w:eastAsia="Calibri" w:hAnsi="Calibri" w:cs="Calibri"/>
      <w:color w:val="242424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color w:val="242424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line="254" w:lineRule="auto"/>
    </w:pPr>
    <w:rPr>
      <w:rFonts w:ascii="Calibri" w:eastAsia="Calibri" w:hAnsi="Calibri" w:cs="Calibri"/>
      <w:color w:val="242424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4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C1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4C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C1A"/>
    <w:rPr>
      <w:color w:val="000000"/>
    </w:rPr>
  </w:style>
  <w:style w:type="paragraph" w:styleId="Bezodstpw">
    <w:name w:val="No Spacing"/>
    <w:uiPriority w:val="1"/>
    <w:qFormat/>
    <w:rsid w:val="00536E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o@kombatanci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2337</Words>
  <Characters>14025</Characters>
  <Application>Microsoft Office Word</Application>
  <DocSecurity>0</DocSecurity>
  <Lines>116</Lines>
  <Paragraphs>32</Paragraphs>
  <ScaleCrop>false</ScaleCrop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Kowalewska</cp:lastModifiedBy>
  <cp:revision>7</cp:revision>
  <dcterms:created xsi:type="dcterms:W3CDTF">2025-07-28T07:40:00Z</dcterms:created>
  <dcterms:modified xsi:type="dcterms:W3CDTF">2025-07-28T08:06:00Z</dcterms:modified>
</cp:coreProperties>
</file>