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4D6B" w14:textId="75FB1BDE" w:rsidR="00292F68" w:rsidRDefault="00292F68" w:rsidP="00292F68">
      <w:pPr>
        <w:ind w:left="720"/>
        <w:rPr>
          <w:rFonts w:ascii="Times New Roman" w:hAnsi="Times New Roman" w:cs="Times New Roman"/>
          <w:sz w:val="24"/>
          <w:szCs w:val="24"/>
        </w:rPr>
      </w:pPr>
      <w:r w:rsidRPr="00292F68">
        <w:rPr>
          <w:rFonts w:ascii="Times New Roman" w:hAnsi="Times New Roman" w:cs="Times New Roman"/>
          <w:sz w:val="24"/>
          <w:szCs w:val="24"/>
        </w:rPr>
        <w:t>Załącznik nr 5 do ogłoszenia – Wykaz składników wraz z cenami wywoławczymi i kwotami wadium.</w:t>
      </w:r>
    </w:p>
    <w:p w14:paraId="3D68F80E" w14:textId="77777777" w:rsidR="00E85DCD" w:rsidRPr="00292F68" w:rsidRDefault="00E85DCD" w:rsidP="00292F68">
      <w:pPr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right" w:tblpY="-11"/>
        <w:tblOverlap w:val="never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095"/>
        <w:gridCol w:w="1610"/>
        <w:gridCol w:w="1134"/>
        <w:gridCol w:w="993"/>
        <w:gridCol w:w="1837"/>
      </w:tblGrid>
      <w:tr w:rsidR="00E85DCD" w:rsidRPr="00E85DCD" w14:paraId="01C61D2A" w14:textId="77777777" w:rsidTr="00E85DCD">
        <w:trPr>
          <w:trHeight w:val="70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F789" w14:textId="77777777" w:rsidR="00292F68" w:rsidRPr="00E85DCD" w:rsidRDefault="00292F68" w:rsidP="00E85DCD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F0C6" w14:textId="77777777" w:rsidR="00292F68" w:rsidRPr="00E85DCD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Nazwa składnika mienia 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CA00" w14:textId="77777777" w:rsidR="00292F68" w:rsidRPr="00E85DCD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Numer inwentarzowy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A3552" w14:textId="77777777" w:rsidR="00292F68" w:rsidRPr="00E85DCD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wywoławcza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6408" w14:textId="77777777" w:rsidR="00292F68" w:rsidRPr="00E85DCD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Wysokość wadium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4732" w14:textId="77777777" w:rsidR="00292F68" w:rsidRPr="00E85DCD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Stwierdzony stan składnika </w:t>
            </w:r>
          </w:p>
        </w:tc>
      </w:tr>
      <w:tr w:rsidR="00E85DCD" w:rsidRPr="00E85DCD" w14:paraId="6199F1C4" w14:textId="77777777" w:rsidTr="00E85DCD">
        <w:trPr>
          <w:trHeight w:val="34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7920" w14:textId="77777777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8231" w14:textId="688E9EEC" w:rsidR="00E85DCD" w:rsidRPr="00E85DCD" w:rsidRDefault="00E85DCD" w:rsidP="00E85D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Autoklaw pionowy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59CF" w14:textId="77777777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ST/801/02882/2019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2308" w14:textId="19E804E9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006,00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B2A9" w14:textId="2B4728B6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E58B" w14:textId="38476F59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Urządzenie zużyte, technicznie przestarzałe, zbędne</w:t>
            </w:r>
          </w:p>
        </w:tc>
      </w:tr>
      <w:tr w:rsidR="00E85DCD" w:rsidRPr="00E85DCD" w14:paraId="698B349E" w14:textId="77777777" w:rsidTr="00E85DCD">
        <w:trPr>
          <w:trHeight w:val="765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D819" w14:textId="77777777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2680" w14:textId="6E5E9DCA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Chromatograf jonowy DIONEX 120 z </w:t>
            </w:r>
            <w:proofErr w:type="spellStart"/>
            <w:r w:rsidRPr="00E85D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autosamplerem,drukarka,komputrer,UPS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DA29" w14:textId="77777777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ST/801/02906/2019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32AF" w14:textId="77FBD7FC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027,00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2A9B" w14:textId="0A474D53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5DA5" w14:textId="114AA87E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Urządzenie zużyte (rok zakupu 2001), zbędne, technicznie przestarzałe, brak części zamiennych z powodu wycofania z produkcji. Aparat nie używany od 5 lat..</w:t>
            </w:r>
          </w:p>
        </w:tc>
      </w:tr>
      <w:tr w:rsidR="00E85DCD" w:rsidRPr="00E85DCD" w14:paraId="472E7307" w14:textId="77777777" w:rsidTr="00E85DCD">
        <w:trPr>
          <w:trHeight w:val="765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7BA6" w14:textId="77777777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5882" w14:textId="0718929C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Spektrometr ICP - MS typ X Series 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5ED3" w14:textId="77777777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ST/801/02908/2019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C9833" w14:textId="0D968505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367,00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A44F" w14:textId="791A778F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AD02" w14:textId="77777777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Urządzenie zużyte (rok zakupu 2012), zbędne, technicznie przestarzałe, brak części zamiennych; niesprawne. Naprawa ekonomicznie nieuzasadniona. Aparat nie używany od 2 lat.</w:t>
            </w:r>
          </w:p>
          <w:p w14:paraId="164744FE" w14:textId="782EA018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5DCD" w:rsidRPr="00E85DCD" w14:paraId="206B6C19" w14:textId="77777777" w:rsidTr="00E85DCD">
        <w:trPr>
          <w:trHeight w:val="765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BA91" w14:textId="77777777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4382" w14:textId="78373295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Spektrometr FT-IR AVATAR 330,komputer, monitor, drukarka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D593" w14:textId="77777777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ST/801/02910/2019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D5247" w14:textId="7515DB49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781,00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3A98" w14:textId="19C92E12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BA07" w14:textId="3304358E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Urządzenie zużyte, technicznie przestarzałe (rok zakupu 2004) i zbędne. Brak części zamiennych.  Aparat nie używany od 5 lat.</w:t>
            </w:r>
          </w:p>
        </w:tc>
      </w:tr>
      <w:tr w:rsidR="00E85DCD" w:rsidRPr="00E85DCD" w14:paraId="79DC840E" w14:textId="77777777" w:rsidTr="00E85DCD">
        <w:trPr>
          <w:trHeight w:val="76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AE7B" w14:textId="77777777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895C0" w14:textId="2681F662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E85D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Pobornik</w:t>
            </w:r>
            <w:proofErr w:type="spellEnd"/>
            <w:r w:rsidRPr="00E85D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85D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niskoprzesyłowy</w:t>
            </w:r>
            <w:proofErr w:type="spellEnd"/>
            <w:r w:rsidRPr="00E85D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PM2.5 - LVS, Mikro PNS LVS16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C443" w14:textId="77777777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ST/801/02830/2019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70C32" w14:textId="532A1ACD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8314" w14:textId="1E6DF503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507B" w14:textId="3CAC77B3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Urządzenie zużyte, zużyty mechanizm wymiany filtrów, problemy z  oprogramowania , zdekompletowane na części,</w:t>
            </w:r>
          </w:p>
        </w:tc>
      </w:tr>
      <w:tr w:rsidR="00E85DCD" w:rsidRPr="00E85DCD" w14:paraId="42CFC964" w14:textId="77777777" w:rsidTr="00E85DCD">
        <w:trPr>
          <w:trHeight w:val="76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F337" w14:textId="77777777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6.</w:t>
            </w:r>
          </w:p>
          <w:p w14:paraId="20F94EA3" w14:textId="77777777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8BE6" w14:textId="3F39CD40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Mineralizator DS 6 (2 szt.)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B160" w14:textId="77777777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ST/801/02903/2019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279E8" w14:textId="4036B22D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321,00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7E71" w14:textId="07C926FC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81A1" w14:textId="1C9D7EBC" w:rsidR="00E85DCD" w:rsidRPr="00E85DCD" w:rsidRDefault="00E85DCD" w:rsidP="00E85D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5DCD">
              <w:rPr>
                <w:rFonts w:ascii="Times New Roman" w:hAnsi="Times New Roman" w:cs="Times New Roman"/>
                <w:sz w:val="18"/>
                <w:szCs w:val="18"/>
              </w:rPr>
              <w:t>Urządzenie zużyte, nieużytkowane (ostatnio w  2016 r.), przestarzałe, zbędne.</w:t>
            </w:r>
          </w:p>
        </w:tc>
      </w:tr>
    </w:tbl>
    <w:p w14:paraId="599E25F8" w14:textId="77777777" w:rsidR="00C80507" w:rsidRPr="00292F68" w:rsidRDefault="00C80507" w:rsidP="00292F68"/>
    <w:sectPr w:rsidR="00C80507" w:rsidRPr="00292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D77B5"/>
    <w:multiLevelType w:val="hybridMultilevel"/>
    <w:tmpl w:val="920A2284"/>
    <w:lvl w:ilvl="0" w:tplc="874CDBD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68"/>
    <w:rsid w:val="00292F68"/>
    <w:rsid w:val="00C80507"/>
    <w:rsid w:val="00E8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9AFD"/>
  <w15:chartTrackingRefBased/>
  <w15:docId w15:val="{C84AAD94-0A7A-48AF-9EB7-25F7C2CF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F6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1199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Brymas</dc:creator>
  <cp:keywords/>
  <dc:description/>
  <cp:lastModifiedBy>Dorota Brymas</cp:lastModifiedBy>
  <cp:revision>2</cp:revision>
  <dcterms:created xsi:type="dcterms:W3CDTF">2025-06-05T13:27:00Z</dcterms:created>
  <dcterms:modified xsi:type="dcterms:W3CDTF">2025-07-17T14:57:00Z</dcterms:modified>
</cp:coreProperties>
</file>