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F952" w14:textId="5E57EFF4" w:rsidR="000A5C01" w:rsidRPr="009A59F3" w:rsidRDefault="009A59F3" w:rsidP="009A59F3">
      <w:pPr>
        <w:spacing w:line="276" w:lineRule="auto"/>
        <w:ind w:left="708" w:firstLine="708"/>
        <w:rPr>
          <w:color w:val="000000" w:themeColor="text1"/>
          <w14:textOutline w14:w="3175" w14:cap="flat" w14:cmpd="sng" w14:algn="ctr">
            <w14:noFill/>
            <w14:prstDash w14:val="solid"/>
            <w14:round/>
          </w14:textOutline>
        </w:rPr>
      </w:pPr>
      <w:r w:rsidRPr="009A59F3">
        <w:rPr>
          <w:color w:val="000000" w:themeColor="text1"/>
          <w:lang w:val="en-US"/>
        </w:rPr>
        <w:t xml:space="preserve">     </w:t>
      </w:r>
      <w:r w:rsidR="000A5C01" w:rsidRPr="009A59F3">
        <w:rPr>
          <w:color w:val="000000" w:themeColor="text1"/>
          <w14:textOutline w14:w="3175" w14:cap="flat" w14:cmpd="sng" w14:algn="ctr">
            <w14:noFill/>
            <w14:prstDash w14:val="solid"/>
            <w14:round/>
          </w14:textOutline>
        </w:rPr>
        <w:t xml:space="preserve">                                                                                   </w:t>
      </w:r>
      <w:r w:rsidR="000A5C01" w:rsidRPr="00D120F4">
        <w:rPr>
          <w:color w:val="000000" w:themeColor="text1"/>
          <w14:textOutline w14:w="3175" w14:cap="flat" w14:cmpd="sng" w14:algn="ctr">
            <w14:noFill/>
            <w14:prstDash w14:val="solid"/>
            <w14:round/>
          </w14:textOutline>
        </w:rPr>
        <w:t xml:space="preserve">Lubliniec, </w:t>
      </w:r>
      <w:r w:rsidR="00D120F4" w:rsidRPr="00D120F4">
        <w:rPr>
          <w:color w:val="000000" w:themeColor="text1"/>
          <w14:textOutline w14:w="3175" w14:cap="flat" w14:cmpd="sng" w14:algn="ctr">
            <w14:noFill/>
            <w14:prstDash w14:val="solid"/>
            <w14:round/>
          </w14:textOutline>
        </w:rPr>
        <w:t>18</w:t>
      </w:r>
      <w:r w:rsidR="003A48AA" w:rsidRPr="00D120F4">
        <w:rPr>
          <w:color w:val="000000" w:themeColor="text1"/>
          <w14:textOutline w14:w="3175" w14:cap="flat" w14:cmpd="sng" w14:algn="ctr">
            <w14:noFill/>
            <w14:prstDash w14:val="solid"/>
            <w14:round/>
          </w14:textOutline>
        </w:rPr>
        <w:t>.0</w:t>
      </w:r>
      <w:r w:rsidR="0019689C" w:rsidRPr="00D120F4">
        <w:rPr>
          <w:color w:val="000000" w:themeColor="text1"/>
          <w14:textOutline w14:w="3175" w14:cap="flat" w14:cmpd="sng" w14:algn="ctr">
            <w14:noFill/>
            <w14:prstDash w14:val="solid"/>
            <w14:round/>
          </w14:textOutline>
        </w:rPr>
        <w:t>1</w:t>
      </w:r>
      <w:r w:rsidR="003A48AA" w:rsidRPr="00D120F4">
        <w:rPr>
          <w:color w:val="000000" w:themeColor="text1"/>
          <w14:textOutline w14:w="3175" w14:cap="flat" w14:cmpd="sng" w14:algn="ctr">
            <w14:noFill/>
            <w14:prstDash w14:val="solid"/>
            <w14:round/>
          </w14:textOutline>
        </w:rPr>
        <w:t>.202</w:t>
      </w:r>
      <w:r w:rsidR="00D120F4" w:rsidRPr="00D120F4">
        <w:rPr>
          <w:color w:val="000000" w:themeColor="text1"/>
          <w14:textOutline w14:w="3175" w14:cap="flat" w14:cmpd="sng" w14:algn="ctr">
            <w14:noFill/>
            <w14:prstDash w14:val="solid"/>
            <w14:round/>
          </w14:textOutline>
        </w:rPr>
        <w:t>4</w:t>
      </w:r>
      <w:r w:rsidR="000A5C01" w:rsidRPr="00D120F4">
        <w:rPr>
          <w:color w:val="000000" w:themeColor="text1"/>
          <w14:textOutline w14:w="3175" w14:cap="flat" w14:cmpd="sng" w14:algn="ctr">
            <w14:noFill/>
            <w14:prstDash w14:val="solid"/>
            <w14:round/>
          </w14:textOutline>
        </w:rPr>
        <w:t xml:space="preserve"> r.</w:t>
      </w:r>
    </w:p>
    <w:p w14:paraId="31AFA7EA" w14:textId="113D24C8" w:rsidR="000A5C01" w:rsidRPr="009A59F3" w:rsidRDefault="000A5C01" w:rsidP="000A5C01">
      <w:pPr>
        <w:spacing w:line="276" w:lineRule="auto"/>
        <w:rPr>
          <w:color w:val="000000" w:themeColor="text1"/>
          <w14:textOutline w14:w="3175" w14:cap="flat" w14:cmpd="sng" w14:algn="ctr">
            <w14:noFill/>
            <w14:prstDash w14:val="solid"/>
            <w14:round/>
          </w14:textOutline>
        </w:rPr>
      </w:pPr>
      <w:r w:rsidRPr="009A59F3">
        <w:rPr>
          <w:color w:val="000000" w:themeColor="text1"/>
          <w14:textOutline w14:w="3175" w14:cap="flat" w14:cmpd="sng" w14:algn="ctr">
            <w14:noFill/>
            <w14:prstDash w14:val="solid"/>
            <w14:round/>
          </w14:textOutline>
        </w:rPr>
        <w:t>NS-HKiŚ.90</w:t>
      </w:r>
      <w:r w:rsidR="0019689C" w:rsidRPr="009A59F3">
        <w:rPr>
          <w:color w:val="000000" w:themeColor="text1"/>
          <w14:textOutline w14:w="3175" w14:cap="flat" w14:cmpd="sng" w14:algn="ctr">
            <w14:noFill/>
            <w14:prstDash w14:val="solid"/>
            <w14:round/>
          </w14:textOutline>
        </w:rPr>
        <w:t>11</w:t>
      </w:r>
      <w:r w:rsidR="003A48AA" w:rsidRPr="009A59F3">
        <w:rPr>
          <w:color w:val="000000" w:themeColor="text1"/>
          <w14:textOutline w14:w="3175" w14:cap="flat" w14:cmpd="sng" w14:algn="ctr">
            <w14:noFill/>
            <w14:prstDash w14:val="solid"/>
            <w14:round/>
          </w14:textOutline>
        </w:rPr>
        <w:t>.</w:t>
      </w:r>
      <w:r w:rsidR="00CD66D3">
        <w:rPr>
          <w:color w:val="000000" w:themeColor="text1"/>
          <w14:textOutline w14:w="3175" w14:cap="flat" w14:cmpd="sng" w14:algn="ctr">
            <w14:noFill/>
            <w14:prstDash w14:val="solid"/>
            <w14:round/>
          </w14:textOutline>
        </w:rPr>
        <w:t>12</w:t>
      </w:r>
      <w:r w:rsidRPr="009A59F3">
        <w:rPr>
          <w:color w:val="000000" w:themeColor="text1"/>
          <w14:textOutline w14:w="3175" w14:cap="flat" w14:cmpd="sng" w14:algn="ctr">
            <w14:noFill/>
            <w14:prstDash w14:val="solid"/>
            <w14:round/>
          </w14:textOutline>
        </w:rPr>
        <w:t>.2</w:t>
      </w:r>
      <w:r w:rsidR="009A59F3">
        <w:rPr>
          <w:color w:val="000000" w:themeColor="text1"/>
          <w14:textOutline w14:w="3175" w14:cap="flat" w14:cmpd="sng" w14:algn="ctr">
            <w14:noFill/>
            <w14:prstDash w14:val="solid"/>
            <w14:round/>
          </w14:textOutline>
        </w:rPr>
        <w:t>02</w:t>
      </w:r>
      <w:r w:rsidR="00CD66D3">
        <w:rPr>
          <w:color w:val="000000" w:themeColor="text1"/>
          <w14:textOutline w14:w="3175" w14:cap="flat" w14:cmpd="sng" w14:algn="ctr">
            <w14:noFill/>
            <w14:prstDash w14:val="solid"/>
            <w14:round/>
          </w14:textOutline>
        </w:rPr>
        <w:t>4</w:t>
      </w:r>
      <w:r w:rsidRPr="009A59F3">
        <w:rPr>
          <w:color w:val="000000" w:themeColor="text1"/>
          <w14:textOutline w14:w="3175" w14:cap="flat" w14:cmpd="sng" w14:algn="ctr">
            <w14:noFill/>
            <w14:prstDash w14:val="solid"/>
            <w14:round/>
          </w14:textOutline>
        </w:rPr>
        <w:t xml:space="preserve"> </w:t>
      </w:r>
    </w:p>
    <w:p w14:paraId="1BE4506B" w14:textId="77777777" w:rsidR="000A5C01" w:rsidRPr="00DF4919" w:rsidRDefault="000A5C01" w:rsidP="000A5C01">
      <w:pPr>
        <w:spacing w:line="276" w:lineRule="auto"/>
        <w:rPr>
          <w:color w:val="FF0000"/>
          <w14:textOutline w14:w="3175" w14:cap="flat" w14:cmpd="sng" w14:algn="ctr">
            <w14:noFill/>
            <w14:prstDash w14:val="solid"/>
            <w14:round/>
          </w14:textOutline>
        </w:rPr>
      </w:pPr>
    </w:p>
    <w:p w14:paraId="127BCDD3" w14:textId="1474EF1A" w:rsidR="004A627F" w:rsidRPr="00AB1AD9" w:rsidRDefault="004A627F" w:rsidP="009252B3">
      <w:pPr>
        <w:jc w:val="center"/>
        <w:rPr>
          <w:b/>
          <w:lang w:eastAsia="en-US"/>
        </w:rPr>
      </w:pPr>
      <w:r w:rsidRPr="00AB1AD9">
        <w:rPr>
          <w:b/>
        </w:rPr>
        <w:t>O</w:t>
      </w:r>
      <w:r w:rsidR="005348D0" w:rsidRPr="00AB1AD9">
        <w:rPr>
          <w:b/>
        </w:rPr>
        <w:t>cena o</w:t>
      </w:r>
      <w:r w:rsidRPr="00AB1AD9">
        <w:rPr>
          <w:b/>
        </w:rPr>
        <w:t xml:space="preserve">bszarowa jakości wody przeznaczonej do spożycia przez ludzi                             na terenie gminy </w:t>
      </w:r>
      <w:r w:rsidR="00446730" w:rsidRPr="00AB1AD9">
        <w:rPr>
          <w:b/>
          <w:lang w:eastAsia="en-US"/>
        </w:rPr>
        <w:t>Ciasna</w:t>
      </w:r>
      <w:r w:rsidRPr="00AB1AD9">
        <w:rPr>
          <w:b/>
          <w:lang w:eastAsia="en-US"/>
        </w:rPr>
        <w:t xml:space="preserve"> za rok 20</w:t>
      </w:r>
      <w:r w:rsidR="000A5C01" w:rsidRPr="00AB1AD9">
        <w:rPr>
          <w:b/>
          <w:lang w:eastAsia="en-US"/>
        </w:rPr>
        <w:t>2</w:t>
      </w:r>
      <w:r w:rsidR="00CD66D3">
        <w:rPr>
          <w:b/>
          <w:lang w:eastAsia="en-US"/>
        </w:rPr>
        <w:t>3</w:t>
      </w:r>
    </w:p>
    <w:p w14:paraId="3293DD7D" w14:textId="77777777" w:rsidR="004A627F" w:rsidRDefault="004A627F" w:rsidP="009252B3">
      <w:pPr>
        <w:jc w:val="center"/>
        <w:rPr>
          <w:b/>
          <w:sz w:val="28"/>
          <w:szCs w:val="28"/>
          <w:lang w:eastAsia="en-US"/>
        </w:rPr>
      </w:pPr>
    </w:p>
    <w:p w14:paraId="0454A5C1" w14:textId="223DB193" w:rsidR="000A5C01" w:rsidRPr="00DF4919" w:rsidRDefault="000A5C01" w:rsidP="000A5C01">
      <w:pPr>
        <w:spacing w:line="276" w:lineRule="auto"/>
        <w:ind w:firstLine="708"/>
        <w:jc w:val="both"/>
      </w:pPr>
      <w:r w:rsidRPr="00DF4919">
        <w:t xml:space="preserve">Państwowy Powiatowy Inspektor Sanitarny w Lublińcu, działając na podstawie art. 4 ust. 1 pkt 1 ustawy z dnia 14 marca 1985 r. o Państwowej Inspekcji Sanitarnej                                       </w:t>
      </w:r>
      <w:r w:rsidR="00CD66D3" w:rsidRPr="00DF4919">
        <w:rPr>
          <w:bCs/>
        </w:rPr>
        <w:t>(Dz. U. z 20</w:t>
      </w:r>
      <w:r w:rsidR="00CD66D3">
        <w:rPr>
          <w:bCs/>
        </w:rPr>
        <w:t>23</w:t>
      </w:r>
      <w:r w:rsidR="00CD66D3" w:rsidRPr="00DF4919">
        <w:rPr>
          <w:bCs/>
        </w:rPr>
        <w:t xml:space="preserve"> r. poz. </w:t>
      </w:r>
      <w:r w:rsidR="00CD66D3">
        <w:rPr>
          <w:bCs/>
        </w:rPr>
        <w:t xml:space="preserve">338 z </w:t>
      </w:r>
      <w:proofErr w:type="spellStart"/>
      <w:r w:rsidR="00CD66D3">
        <w:rPr>
          <w:bCs/>
        </w:rPr>
        <w:t>późn</w:t>
      </w:r>
      <w:proofErr w:type="spellEnd"/>
      <w:r w:rsidR="00CD66D3">
        <w:rPr>
          <w:bCs/>
        </w:rPr>
        <w:t>. zm.</w:t>
      </w:r>
      <w:r w:rsidR="00CD66D3" w:rsidRPr="00DF4919">
        <w:rPr>
          <w:bCs/>
        </w:rPr>
        <w:t xml:space="preserve">), </w:t>
      </w:r>
      <w:r w:rsidRPr="00DF4919">
        <w:rPr>
          <w:bCs/>
        </w:rPr>
        <w:t>art. 12 ust. 1 ustawy z dnia 7 czerwca 2001 r.</w:t>
      </w:r>
      <w:r w:rsidR="00BC2FEC">
        <w:rPr>
          <w:bCs/>
        </w:rPr>
        <w:t xml:space="preserve"> </w:t>
      </w:r>
      <w:r w:rsidR="00716EE2">
        <w:rPr>
          <w:bCs/>
        </w:rPr>
        <w:br/>
      </w:r>
      <w:r w:rsidRPr="00DF4919">
        <w:rPr>
          <w:bCs/>
        </w:rPr>
        <w:t xml:space="preserve">o zbiorowym zaopatrzeniu w wodę i zbiorowym odprowadzaniu ścieków </w:t>
      </w:r>
      <w:r w:rsidR="00CD66D3" w:rsidRPr="00DF4919">
        <w:rPr>
          <w:bCs/>
        </w:rPr>
        <w:t>(Dz. U. z 202</w:t>
      </w:r>
      <w:r w:rsidR="00CD66D3">
        <w:rPr>
          <w:bCs/>
        </w:rPr>
        <w:t>3</w:t>
      </w:r>
      <w:r w:rsidR="00CD66D3" w:rsidRPr="00DF4919">
        <w:rPr>
          <w:bCs/>
        </w:rPr>
        <w:t xml:space="preserve"> r. poz. </w:t>
      </w:r>
      <w:r w:rsidR="00CD66D3">
        <w:rPr>
          <w:bCs/>
        </w:rPr>
        <w:t xml:space="preserve">537 z </w:t>
      </w:r>
      <w:proofErr w:type="spellStart"/>
      <w:r w:rsidR="00CD66D3">
        <w:rPr>
          <w:bCs/>
        </w:rPr>
        <w:t>późn</w:t>
      </w:r>
      <w:proofErr w:type="spellEnd"/>
      <w:r w:rsidR="00CD66D3">
        <w:rPr>
          <w:bCs/>
        </w:rPr>
        <w:t>. zm.</w:t>
      </w:r>
      <w:r w:rsidR="00CD66D3" w:rsidRPr="00DF4919">
        <w:rPr>
          <w:bCs/>
        </w:rPr>
        <w:t>),</w:t>
      </w:r>
      <w:r w:rsidR="00CD66D3" w:rsidRPr="00DF4919">
        <w:t xml:space="preserve"> §</w:t>
      </w:r>
      <w:r w:rsidR="00CD66D3">
        <w:t xml:space="preserve"> </w:t>
      </w:r>
      <w:r w:rsidRPr="00DF4919">
        <w:t>23 rozporządzenia Ministra Zdrowia  z dnia 7 grudnia 2017 r. w sprawie jakości wody przeznaczonej do spożycia przez ludzi (Dz. U. z 2017 r. poz. 2294) oraz w oparciu</w:t>
      </w:r>
      <w:r w:rsidR="00BC2FEC">
        <w:t xml:space="preserve"> </w:t>
      </w:r>
      <w:r w:rsidRPr="00DF4919">
        <w:t>o okresow</w:t>
      </w:r>
      <w:r w:rsidR="00A43761">
        <w:t>ą</w:t>
      </w:r>
      <w:r w:rsidRPr="00DF4919">
        <w:t xml:space="preserve"> ocen</w:t>
      </w:r>
      <w:r w:rsidR="00A43761">
        <w:t>ę</w:t>
      </w:r>
      <w:r w:rsidRPr="00DF4919">
        <w:t xml:space="preserve"> jakości wody przedstawia ocenę obszarową jakości wody przeznaczonej</w:t>
      </w:r>
      <w:r w:rsidR="00BC2FEC">
        <w:t xml:space="preserve"> </w:t>
      </w:r>
      <w:r w:rsidRPr="00DF4919">
        <w:t>do spożycia przez ludzi.</w:t>
      </w:r>
    </w:p>
    <w:p w14:paraId="64D8BDFF" w14:textId="77777777" w:rsidR="004A627F" w:rsidRDefault="004A627F" w:rsidP="009252B3">
      <w:pPr>
        <w:ind w:firstLine="708"/>
        <w:jc w:val="both"/>
      </w:pPr>
    </w:p>
    <w:p w14:paraId="69FDBD12" w14:textId="77777777" w:rsidR="004A627F" w:rsidRPr="00C10CBD" w:rsidRDefault="004A627F" w:rsidP="000A5C01">
      <w:pPr>
        <w:spacing w:line="276" w:lineRule="auto"/>
        <w:jc w:val="both"/>
        <w:rPr>
          <w:b/>
        </w:rPr>
      </w:pPr>
      <w:r w:rsidRPr="00C10CBD">
        <w:rPr>
          <w:b/>
          <w:u w:val="single"/>
        </w:rPr>
        <w:t>Producenci wody</w:t>
      </w:r>
      <w:r w:rsidRPr="00C10CBD">
        <w:rPr>
          <w:b/>
        </w:rPr>
        <w:t>.</w:t>
      </w:r>
    </w:p>
    <w:p w14:paraId="464B48C9" w14:textId="77777777" w:rsidR="008B234B" w:rsidRDefault="008B234B" w:rsidP="000A5C01">
      <w:pPr>
        <w:overflowPunct w:val="0"/>
        <w:autoSpaceDE w:val="0"/>
        <w:autoSpaceDN w:val="0"/>
        <w:adjustRightInd w:val="0"/>
        <w:spacing w:line="276" w:lineRule="auto"/>
        <w:jc w:val="both"/>
      </w:pPr>
      <w:r>
        <w:t>Z</w:t>
      </w:r>
      <w:r w:rsidRPr="001B7F1A">
        <w:rPr>
          <w:lang w:eastAsia="en-US"/>
        </w:rPr>
        <w:t>a jakość wody</w:t>
      </w:r>
      <w:r>
        <w:rPr>
          <w:lang w:eastAsia="en-US"/>
        </w:rPr>
        <w:t xml:space="preserve"> wodociągowej </w:t>
      </w:r>
      <w:r w:rsidRPr="001B7F1A">
        <w:rPr>
          <w:lang w:eastAsia="en-US"/>
        </w:rPr>
        <w:t>przeznaczonej do spożycia przez ludzi</w:t>
      </w:r>
      <w:r>
        <w:rPr>
          <w:lang w:eastAsia="en-US"/>
        </w:rPr>
        <w:t>,</w:t>
      </w:r>
      <w:r w:rsidRPr="001B7F1A">
        <w:rPr>
          <w:lang w:eastAsia="en-US"/>
        </w:rPr>
        <w:t xml:space="preserve"> </w:t>
      </w:r>
      <w:r>
        <w:rPr>
          <w:lang w:eastAsia="en-US"/>
        </w:rPr>
        <w:t xml:space="preserve">na terenie gminy, </w:t>
      </w:r>
      <w:r w:rsidRPr="001B7F1A">
        <w:rPr>
          <w:lang w:eastAsia="en-US"/>
        </w:rPr>
        <w:t xml:space="preserve">odpowiedzialna jest gmina </w:t>
      </w:r>
      <w:r w:rsidR="00F156C3">
        <w:t>Ciasna</w:t>
      </w:r>
      <w:r>
        <w:t>, któ</w:t>
      </w:r>
      <w:r w:rsidR="00CD2292">
        <w:t xml:space="preserve">ra jest </w:t>
      </w:r>
      <w:r w:rsidR="00F156C3">
        <w:t>eksploatatorem  wodociągu gminnego</w:t>
      </w:r>
      <w:r>
        <w:t>.</w:t>
      </w:r>
    </w:p>
    <w:p w14:paraId="51341A6A" w14:textId="77777777" w:rsidR="004A627F" w:rsidRDefault="004A627F" w:rsidP="000A5C01">
      <w:pPr>
        <w:overflowPunct w:val="0"/>
        <w:autoSpaceDE w:val="0"/>
        <w:autoSpaceDN w:val="0"/>
        <w:adjustRightInd w:val="0"/>
        <w:spacing w:line="276" w:lineRule="auto"/>
        <w:jc w:val="both"/>
      </w:pPr>
    </w:p>
    <w:p w14:paraId="56E634B7" w14:textId="77777777" w:rsidR="004A627F" w:rsidRPr="00C10CBD" w:rsidRDefault="004A627F" w:rsidP="000A5C01">
      <w:pPr>
        <w:overflowPunct w:val="0"/>
        <w:autoSpaceDE w:val="0"/>
        <w:autoSpaceDN w:val="0"/>
        <w:adjustRightInd w:val="0"/>
        <w:spacing w:line="276" w:lineRule="auto"/>
        <w:jc w:val="both"/>
        <w:rPr>
          <w:b/>
          <w:u w:val="single"/>
        </w:rPr>
      </w:pPr>
      <w:r w:rsidRPr="00C10CBD">
        <w:rPr>
          <w:b/>
          <w:u w:val="single"/>
        </w:rPr>
        <w:t>Informacje dotyczące produkcji i jakości wody.</w:t>
      </w:r>
    </w:p>
    <w:p w14:paraId="58813303" w14:textId="77777777" w:rsidR="004A627F" w:rsidRDefault="004A627F" w:rsidP="000A5C01">
      <w:pPr>
        <w:overflowPunct w:val="0"/>
        <w:autoSpaceDE w:val="0"/>
        <w:autoSpaceDN w:val="0"/>
        <w:adjustRightInd w:val="0"/>
        <w:spacing w:line="276" w:lineRule="auto"/>
        <w:jc w:val="both"/>
        <w:rPr>
          <w:b/>
        </w:rPr>
      </w:pPr>
      <w:r w:rsidRPr="00C10CBD">
        <w:rPr>
          <w:b/>
          <w:i/>
        </w:rPr>
        <w:t>Jakość i sposoby uzdatniania wody</w:t>
      </w:r>
      <w:r w:rsidRPr="00C10CBD">
        <w:rPr>
          <w:b/>
        </w:rPr>
        <w:t>.</w:t>
      </w:r>
    </w:p>
    <w:p w14:paraId="6F8ECE75" w14:textId="1692A2F0" w:rsidR="00120CB4" w:rsidRDefault="00161F7F" w:rsidP="000A5C01">
      <w:pPr>
        <w:spacing w:line="276" w:lineRule="auto"/>
        <w:jc w:val="both"/>
      </w:pPr>
      <w:r>
        <w:rPr>
          <w:lang w:eastAsia="en-US"/>
        </w:rPr>
        <w:t>Gminę Ciasna zaopatruje w wodę w</w:t>
      </w:r>
      <w:r w:rsidR="00B5402C">
        <w:rPr>
          <w:lang w:eastAsia="en-US"/>
        </w:rPr>
        <w:t xml:space="preserve">odociąg </w:t>
      </w:r>
      <w:r w:rsidR="00B3214A">
        <w:rPr>
          <w:lang w:eastAsia="en-US"/>
        </w:rPr>
        <w:t>sieciowy Przywary</w:t>
      </w:r>
      <w:r w:rsidR="00CE31BC" w:rsidRPr="007D29D2">
        <w:rPr>
          <w:lang w:eastAsia="en-US"/>
        </w:rPr>
        <w:t xml:space="preserve">, </w:t>
      </w:r>
      <w:r w:rsidR="003465E7">
        <w:rPr>
          <w:lang w:eastAsia="en-US"/>
        </w:rPr>
        <w:t xml:space="preserve">który </w:t>
      </w:r>
      <w:r w:rsidR="00B5402C">
        <w:rPr>
          <w:lang w:eastAsia="en-US"/>
        </w:rPr>
        <w:t>zasilany jest z ujęć głębin</w:t>
      </w:r>
      <w:r w:rsidR="00D57407">
        <w:rPr>
          <w:lang w:eastAsia="en-US"/>
        </w:rPr>
        <w:t>ow</w:t>
      </w:r>
      <w:r w:rsidR="00B5402C">
        <w:rPr>
          <w:lang w:eastAsia="en-US"/>
        </w:rPr>
        <w:t xml:space="preserve">ych. Woda </w:t>
      </w:r>
      <w:r w:rsidR="00B3214A">
        <w:rPr>
          <w:lang w:eastAsia="en-US"/>
        </w:rPr>
        <w:t xml:space="preserve">nie </w:t>
      </w:r>
      <w:r w:rsidR="002844CA">
        <w:rPr>
          <w:lang w:eastAsia="en-US"/>
        </w:rPr>
        <w:t>jest poddawana</w:t>
      </w:r>
      <w:r w:rsidR="00B3214A">
        <w:t xml:space="preserve"> procesom uzdatniania.</w:t>
      </w:r>
    </w:p>
    <w:p w14:paraId="128188B6" w14:textId="77777777" w:rsidR="00AD113D" w:rsidRDefault="00AD113D" w:rsidP="000A5C01">
      <w:pPr>
        <w:spacing w:line="276" w:lineRule="auto"/>
        <w:jc w:val="both"/>
        <w:rPr>
          <w:lang w:eastAsia="en-US"/>
        </w:rPr>
      </w:pPr>
    </w:p>
    <w:p w14:paraId="54934C93" w14:textId="77777777" w:rsidR="004A627F" w:rsidRPr="00C10CBD" w:rsidRDefault="004A627F" w:rsidP="000A5C01">
      <w:pPr>
        <w:overflowPunct w:val="0"/>
        <w:autoSpaceDE w:val="0"/>
        <w:autoSpaceDN w:val="0"/>
        <w:adjustRightInd w:val="0"/>
        <w:spacing w:line="276" w:lineRule="auto"/>
        <w:jc w:val="both"/>
        <w:rPr>
          <w:b/>
          <w:i/>
        </w:rPr>
      </w:pPr>
      <w:r w:rsidRPr="00C10CBD">
        <w:rPr>
          <w:b/>
          <w:i/>
        </w:rPr>
        <w:t>Wielkość produkcji lub zakupu.</w:t>
      </w:r>
    </w:p>
    <w:p w14:paraId="31ED76CC" w14:textId="7AD62D9D" w:rsidR="00C672A3" w:rsidRDefault="00C672A3" w:rsidP="000A5C01">
      <w:pPr>
        <w:spacing w:line="276" w:lineRule="auto"/>
        <w:jc w:val="both"/>
        <w:rPr>
          <w:lang w:eastAsia="en-US"/>
        </w:rPr>
      </w:pPr>
      <w:r>
        <w:rPr>
          <w:lang w:eastAsia="en-US"/>
        </w:rPr>
        <w:t>I</w:t>
      </w:r>
      <w:r w:rsidRPr="00975A71">
        <w:rPr>
          <w:lang w:eastAsia="en-US"/>
        </w:rPr>
        <w:t xml:space="preserve">lość </w:t>
      </w:r>
      <w:r>
        <w:rPr>
          <w:lang w:eastAsia="en-US"/>
        </w:rPr>
        <w:t xml:space="preserve">rozprowadzanej </w:t>
      </w:r>
      <w:r w:rsidRPr="00975A71">
        <w:rPr>
          <w:lang w:eastAsia="en-US"/>
        </w:rPr>
        <w:t xml:space="preserve">wody </w:t>
      </w:r>
      <w:r>
        <w:rPr>
          <w:lang w:eastAsia="en-US"/>
        </w:rPr>
        <w:t>na terenie gminy</w:t>
      </w:r>
      <w:r w:rsidRPr="00975A71">
        <w:rPr>
          <w:lang w:eastAsia="en-US"/>
        </w:rPr>
        <w:t xml:space="preserve"> – </w:t>
      </w:r>
      <w:r w:rsidR="000022D1">
        <w:rPr>
          <w:bCs/>
          <w:lang w:eastAsia="en-US"/>
        </w:rPr>
        <w:t>7</w:t>
      </w:r>
      <w:r w:rsidR="00CD66D3">
        <w:rPr>
          <w:bCs/>
          <w:lang w:eastAsia="en-US"/>
        </w:rPr>
        <w:t>33</w:t>
      </w:r>
      <w:r w:rsidR="00534964" w:rsidRPr="00AE3BC1">
        <w:rPr>
          <w:bCs/>
          <w:lang w:eastAsia="en-US"/>
        </w:rPr>
        <w:t xml:space="preserve"> </w:t>
      </w:r>
      <w:r w:rsidR="00534964" w:rsidRPr="00AE3BC1">
        <w:rPr>
          <w:lang w:eastAsia="en-US"/>
        </w:rPr>
        <w:t>m</w:t>
      </w:r>
      <w:r w:rsidR="00534964" w:rsidRPr="00AE3BC1">
        <w:rPr>
          <w:vertAlign w:val="superscript"/>
          <w:lang w:eastAsia="en-US"/>
        </w:rPr>
        <w:t>3</w:t>
      </w:r>
      <w:r w:rsidR="00534964" w:rsidRPr="00AE3BC1">
        <w:rPr>
          <w:lang w:eastAsia="en-US"/>
        </w:rPr>
        <w:t>/d</w:t>
      </w:r>
      <w:r w:rsidR="003465E7">
        <w:rPr>
          <w:lang w:eastAsia="en-US"/>
        </w:rPr>
        <w:t>obę</w:t>
      </w:r>
      <w:r w:rsidR="003C2B1E">
        <w:rPr>
          <w:lang w:eastAsia="en-US"/>
        </w:rPr>
        <w:t>.</w:t>
      </w:r>
    </w:p>
    <w:p w14:paraId="0C278E73" w14:textId="77777777" w:rsidR="00AD113D" w:rsidRDefault="00AD113D" w:rsidP="000A5C01">
      <w:pPr>
        <w:spacing w:line="276" w:lineRule="auto"/>
        <w:jc w:val="both"/>
        <w:rPr>
          <w:b/>
          <w:i/>
        </w:rPr>
      </w:pPr>
    </w:p>
    <w:p w14:paraId="7DF35050" w14:textId="77777777" w:rsidR="004A627F" w:rsidRPr="00C10CBD" w:rsidRDefault="004A627F" w:rsidP="000A5C01">
      <w:pPr>
        <w:spacing w:line="276" w:lineRule="auto"/>
        <w:jc w:val="both"/>
        <w:rPr>
          <w:b/>
          <w:i/>
        </w:rPr>
      </w:pPr>
      <w:r w:rsidRPr="00C10CBD">
        <w:rPr>
          <w:b/>
          <w:i/>
        </w:rPr>
        <w:t>Liczba ludności zaopatrywana w wodę.</w:t>
      </w:r>
    </w:p>
    <w:p w14:paraId="7A5D15F4" w14:textId="23AC2D10" w:rsidR="004A627F" w:rsidRDefault="00C672A3" w:rsidP="000A5C01">
      <w:pPr>
        <w:pStyle w:val="Akapitzlist"/>
        <w:spacing w:line="276" w:lineRule="auto"/>
        <w:ind w:left="0"/>
        <w:jc w:val="both"/>
      </w:pPr>
      <w:r>
        <w:t xml:space="preserve">W gminie </w:t>
      </w:r>
      <w:r w:rsidR="00C719AA">
        <w:t>Ciasna</w:t>
      </w:r>
      <w:r>
        <w:t xml:space="preserve"> w wodę z </w:t>
      </w:r>
      <w:r w:rsidR="00C719AA">
        <w:t xml:space="preserve"> wodociągu</w:t>
      </w:r>
      <w:r>
        <w:t xml:space="preserve"> publ</w:t>
      </w:r>
      <w:r w:rsidR="00C719AA">
        <w:t>icznego zaopatrywanych jest ok.</w:t>
      </w:r>
      <w:r w:rsidR="000A5C01">
        <w:t xml:space="preserve"> </w:t>
      </w:r>
      <w:r w:rsidR="00BC2FEC">
        <w:t>70</w:t>
      </w:r>
      <w:r w:rsidR="00CD66D3">
        <w:t>88</w:t>
      </w:r>
      <w:r w:rsidR="004A627F">
        <w:t xml:space="preserve"> osób.</w:t>
      </w:r>
    </w:p>
    <w:p w14:paraId="60202C72" w14:textId="77777777" w:rsidR="00120CB4" w:rsidRPr="007F2F5F" w:rsidRDefault="00120CB4" w:rsidP="000A5C01">
      <w:pPr>
        <w:pStyle w:val="Akapitzlist"/>
        <w:spacing w:line="276" w:lineRule="auto"/>
        <w:ind w:left="0"/>
        <w:jc w:val="both"/>
      </w:pPr>
    </w:p>
    <w:p w14:paraId="4D560687" w14:textId="77777777" w:rsidR="004A627F" w:rsidRPr="00C10CBD" w:rsidRDefault="004A627F" w:rsidP="000A5C01">
      <w:pPr>
        <w:spacing w:line="276" w:lineRule="auto"/>
        <w:rPr>
          <w:b/>
          <w:u w:val="single"/>
          <w:lang w:eastAsia="en-US"/>
        </w:rPr>
      </w:pPr>
      <w:r w:rsidRPr="00C10CBD">
        <w:rPr>
          <w:b/>
          <w:u w:val="single"/>
          <w:lang w:eastAsia="en-US"/>
        </w:rPr>
        <w:t>Podstawowe informacje o zbiorowym zaopatrzeniu w wodę:</w:t>
      </w:r>
    </w:p>
    <w:p w14:paraId="78453F35" w14:textId="6DD830FE" w:rsidR="004A627F" w:rsidRPr="00FA0A83" w:rsidRDefault="004A627F" w:rsidP="000A5C01">
      <w:pPr>
        <w:spacing w:line="276" w:lineRule="auto"/>
        <w:jc w:val="both"/>
        <w:rPr>
          <w:lang w:eastAsia="en-US"/>
        </w:rPr>
      </w:pPr>
      <w:r>
        <w:rPr>
          <w:lang w:eastAsia="en-US"/>
        </w:rPr>
        <w:t>N</w:t>
      </w:r>
      <w:r w:rsidRPr="00B20F34">
        <w:rPr>
          <w:lang w:eastAsia="en-US"/>
        </w:rPr>
        <w:t xml:space="preserve">a </w:t>
      </w:r>
      <w:r w:rsidR="00FB0BBA">
        <w:rPr>
          <w:lang w:eastAsia="en-US"/>
        </w:rPr>
        <w:t xml:space="preserve">terenie gminy </w:t>
      </w:r>
      <w:r w:rsidR="002C5815">
        <w:rPr>
          <w:lang w:eastAsia="en-US"/>
        </w:rPr>
        <w:t>zlokalizowanych jest 7</w:t>
      </w:r>
      <w:r w:rsidR="00FB0BBA">
        <w:rPr>
          <w:lang w:eastAsia="en-US"/>
        </w:rPr>
        <w:t xml:space="preserve"> punktów</w:t>
      </w:r>
      <w:r w:rsidRPr="00B20F34">
        <w:rPr>
          <w:lang w:eastAsia="en-US"/>
        </w:rPr>
        <w:t xml:space="preserve"> kontroli jakości wody przeznaczonej </w:t>
      </w:r>
      <w:r>
        <w:rPr>
          <w:lang w:eastAsia="en-US"/>
        </w:rPr>
        <w:t xml:space="preserve">                    </w:t>
      </w:r>
      <w:r w:rsidRPr="00B20F34">
        <w:rPr>
          <w:lang w:eastAsia="en-US"/>
        </w:rPr>
        <w:t xml:space="preserve">do </w:t>
      </w:r>
      <w:r>
        <w:rPr>
          <w:lang w:eastAsia="en-US"/>
        </w:rPr>
        <w:t xml:space="preserve"> </w:t>
      </w:r>
      <w:r w:rsidRPr="00B20F34">
        <w:rPr>
          <w:lang w:eastAsia="en-US"/>
        </w:rPr>
        <w:t>spożycia przez ludzi.</w:t>
      </w:r>
      <w:r>
        <w:rPr>
          <w:lang w:eastAsia="en-US"/>
        </w:rPr>
        <w:t xml:space="preserve"> W 20</w:t>
      </w:r>
      <w:r w:rsidR="000A5C01">
        <w:rPr>
          <w:lang w:eastAsia="en-US"/>
        </w:rPr>
        <w:t>2</w:t>
      </w:r>
      <w:r w:rsidR="00CD66D3">
        <w:rPr>
          <w:lang w:eastAsia="en-US"/>
        </w:rPr>
        <w:t>3</w:t>
      </w:r>
      <w:r>
        <w:rPr>
          <w:lang w:eastAsia="en-US"/>
        </w:rPr>
        <w:t xml:space="preserve"> roku pobrano</w:t>
      </w:r>
      <w:r w:rsidR="00FB7D44">
        <w:rPr>
          <w:lang w:eastAsia="en-US"/>
        </w:rPr>
        <w:t>,</w:t>
      </w:r>
      <w:r>
        <w:rPr>
          <w:lang w:eastAsia="en-US"/>
        </w:rPr>
        <w:t xml:space="preserve"> w ramach nadzoru i kontroli wewnętrznej</w:t>
      </w:r>
      <w:r w:rsidR="00855486">
        <w:rPr>
          <w:lang w:eastAsia="en-US"/>
        </w:rPr>
        <w:t xml:space="preserve"> </w:t>
      </w:r>
      <w:r w:rsidR="00AE0A80">
        <w:rPr>
          <w:lang w:eastAsia="en-US"/>
        </w:rPr>
        <w:t>38</w:t>
      </w:r>
      <w:r w:rsidR="0008209C">
        <w:rPr>
          <w:lang w:eastAsia="en-US"/>
        </w:rPr>
        <w:t xml:space="preserve"> </w:t>
      </w:r>
      <w:r w:rsidR="003C2B1E">
        <w:rPr>
          <w:lang w:eastAsia="en-US"/>
        </w:rPr>
        <w:t>prób</w:t>
      </w:r>
      <w:r w:rsidR="0008209C">
        <w:rPr>
          <w:lang w:eastAsia="en-US"/>
        </w:rPr>
        <w:t>ek</w:t>
      </w:r>
      <w:r>
        <w:rPr>
          <w:lang w:eastAsia="en-US"/>
        </w:rPr>
        <w:t xml:space="preserve"> wody przeznaczonej do </w:t>
      </w:r>
      <w:r w:rsidR="00120CB4">
        <w:rPr>
          <w:lang w:eastAsia="en-US"/>
        </w:rPr>
        <w:t>spożycia przez ludzi z wo</w:t>
      </w:r>
      <w:r w:rsidR="009A419E">
        <w:rPr>
          <w:lang w:eastAsia="en-US"/>
        </w:rPr>
        <w:t>dociągu</w:t>
      </w:r>
      <w:r>
        <w:rPr>
          <w:lang w:eastAsia="en-US"/>
        </w:rPr>
        <w:t xml:space="preserve"> sieci</w:t>
      </w:r>
      <w:r w:rsidR="009A419E">
        <w:rPr>
          <w:lang w:eastAsia="en-US"/>
        </w:rPr>
        <w:t>owego Przywary</w:t>
      </w:r>
      <w:r w:rsidR="00D120F4">
        <w:rPr>
          <w:lang w:eastAsia="en-US"/>
        </w:rPr>
        <w:t>.</w:t>
      </w:r>
      <w:r>
        <w:rPr>
          <w:lang w:eastAsia="en-US"/>
        </w:rPr>
        <w:t xml:space="preserve"> </w:t>
      </w:r>
    </w:p>
    <w:p w14:paraId="63BD1BF1" w14:textId="6E1E1B9C" w:rsidR="00B87675" w:rsidRDefault="00B87675" w:rsidP="00D120F4">
      <w:pPr>
        <w:spacing w:line="276" w:lineRule="auto"/>
        <w:jc w:val="both"/>
        <w:rPr>
          <w:lang w:eastAsia="en-US"/>
        </w:rPr>
      </w:pPr>
      <w:r>
        <w:rPr>
          <w:lang w:eastAsia="en-US"/>
        </w:rPr>
        <w:t xml:space="preserve">Na podstawie rozporządzenia Ministra Zdrowia z dnia </w:t>
      </w:r>
      <w:r w:rsidRPr="00D120F4">
        <w:rPr>
          <w:bCs/>
          <w:lang w:eastAsia="en-US"/>
        </w:rPr>
        <w:t xml:space="preserve">7 grudnia 2017 r. w sprawie jakości wody przeznaczonej do spożycia przez ludzi (Dz. U. z 2017 r. poz. 2294) </w:t>
      </w:r>
      <w:r>
        <w:rPr>
          <w:lang w:eastAsia="en-US"/>
        </w:rPr>
        <w:t>kwestionowano pod względem fizykochemicznym</w:t>
      </w:r>
      <w:r w:rsidRPr="00210AFB">
        <w:rPr>
          <w:lang w:eastAsia="en-US"/>
        </w:rPr>
        <w:t xml:space="preserve"> jakość </w:t>
      </w:r>
      <w:r w:rsidR="009C0801">
        <w:rPr>
          <w:lang w:eastAsia="en-US"/>
        </w:rPr>
        <w:t>2</w:t>
      </w:r>
      <w:r w:rsidRPr="00210AFB">
        <w:rPr>
          <w:lang w:eastAsia="en-US"/>
        </w:rPr>
        <w:t xml:space="preserve"> prób</w:t>
      </w:r>
      <w:r>
        <w:rPr>
          <w:lang w:eastAsia="en-US"/>
        </w:rPr>
        <w:t>ek</w:t>
      </w:r>
      <w:r w:rsidRPr="00210AFB">
        <w:rPr>
          <w:lang w:eastAsia="en-US"/>
        </w:rPr>
        <w:t xml:space="preserve"> wody</w:t>
      </w:r>
      <w:r w:rsidR="007B4C2A">
        <w:rPr>
          <w:lang w:eastAsia="en-US"/>
        </w:rPr>
        <w:t xml:space="preserve"> (</w:t>
      </w:r>
      <w:r w:rsidR="007B4C2A" w:rsidRPr="00D120F4">
        <w:rPr>
          <w:bCs/>
          <w:lang w:eastAsia="ar-SA"/>
        </w:rPr>
        <w:t>1 próbka – mętność, 1 próbka – chlor wolny)</w:t>
      </w:r>
      <w:r w:rsidR="00E155C6">
        <w:rPr>
          <w:lang w:eastAsia="en-US"/>
        </w:rPr>
        <w:t>.</w:t>
      </w:r>
    </w:p>
    <w:p w14:paraId="66EE1424" w14:textId="77777777" w:rsidR="00E155C6" w:rsidRDefault="00E155C6" w:rsidP="000A5C01">
      <w:pPr>
        <w:spacing w:line="276" w:lineRule="auto"/>
        <w:jc w:val="both"/>
        <w:rPr>
          <w:bCs/>
          <w:lang w:eastAsia="en-US"/>
        </w:rPr>
      </w:pPr>
    </w:p>
    <w:p w14:paraId="1BBAA5C1" w14:textId="77CBF7CB" w:rsidR="004A627F" w:rsidRPr="00C10CBD" w:rsidRDefault="004A627F" w:rsidP="000A5C01">
      <w:pPr>
        <w:spacing w:line="276" w:lineRule="auto"/>
        <w:jc w:val="both"/>
        <w:rPr>
          <w:u w:val="single"/>
          <w:lang w:eastAsia="en-US"/>
        </w:rPr>
      </w:pPr>
      <w:r w:rsidRPr="00C10CBD">
        <w:rPr>
          <w:b/>
          <w:u w:val="single"/>
          <w:lang w:eastAsia="en-US"/>
        </w:rPr>
        <w:t>Reakcje niepożądane związane ze spożyciem wody.</w:t>
      </w:r>
    </w:p>
    <w:p w14:paraId="5F25F8CC" w14:textId="5B70FE39" w:rsidR="00006536" w:rsidRDefault="00006536" w:rsidP="00006536">
      <w:pPr>
        <w:pStyle w:val="Akapitzlist"/>
        <w:spacing w:line="276" w:lineRule="auto"/>
        <w:ind w:left="0"/>
        <w:jc w:val="both"/>
        <w:rPr>
          <w:lang w:eastAsia="en-US"/>
        </w:rPr>
      </w:pPr>
      <w:r>
        <w:rPr>
          <w:lang w:eastAsia="en-US"/>
        </w:rPr>
        <w:t>Na obszarze zaopatrzenia w wodę przez wodociąg zaopatrując</w:t>
      </w:r>
      <w:r w:rsidR="00A87068">
        <w:rPr>
          <w:lang w:eastAsia="en-US"/>
        </w:rPr>
        <w:t>y</w:t>
      </w:r>
      <w:r>
        <w:rPr>
          <w:lang w:eastAsia="en-US"/>
        </w:rPr>
        <w:t xml:space="preserve"> gminę Ciasna, pomimo stwierdzenia w próbkach wody parametrów fizykochemicznych w wartości wyższej                     od dopuszczalnej nie odnotowano </w:t>
      </w:r>
      <w:proofErr w:type="spellStart"/>
      <w:r>
        <w:rPr>
          <w:lang w:eastAsia="en-US"/>
        </w:rPr>
        <w:t>zachorowań</w:t>
      </w:r>
      <w:proofErr w:type="spellEnd"/>
      <w:r>
        <w:rPr>
          <w:lang w:eastAsia="en-US"/>
        </w:rPr>
        <w:t xml:space="preserve"> </w:t>
      </w:r>
      <w:proofErr w:type="spellStart"/>
      <w:r>
        <w:rPr>
          <w:lang w:eastAsia="en-US"/>
        </w:rPr>
        <w:t>wodozależnych</w:t>
      </w:r>
      <w:proofErr w:type="spellEnd"/>
      <w:r>
        <w:rPr>
          <w:lang w:eastAsia="en-US"/>
        </w:rPr>
        <w:t xml:space="preserve"> o potwierdzonej etiologii.</w:t>
      </w:r>
    </w:p>
    <w:p w14:paraId="24A8919F" w14:textId="77777777" w:rsidR="004A627F" w:rsidRDefault="004A627F" w:rsidP="000A5C01">
      <w:pPr>
        <w:pStyle w:val="Akapitzlist"/>
        <w:spacing w:line="276" w:lineRule="auto"/>
        <w:ind w:left="0"/>
        <w:jc w:val="both"/>
        <w:rPr>
          <w:b/>
          <w:u w:val="single"/>
          <w:lang w:eastAsia="en-US"/>
        </w:rPr>
      </w:pPr>
      <w:r w:rsidRPr="00C10CBD">
        <w:rPr>
          <w:b/>
          <w:u w:val="single"/>
          <w:lang w:eastAsia="en-US"/>
        </w:rPr>
        <w:lastRenderedPageBreak/>
        <w:t>Prowadzone postępowania administracyjne.</w:t>
      </w:r>
    </w:p>
    <w:p w14:paraId="71E7489E" w14:textId="1BB9AB2E" w:rsidR="004A627F" w:rsidRDefault="004A627F" w:rsidP="000A5C01">
      <w:pPr>
        <w:pStyle w:val="Akapitzlist"/>
        <w:spacing w:line="276" w:lineRule="auto"/>
        <w:ind w:left="0"/>
        <w:jc w:val="both"/>
        <w:rPr>
          <w:lang w:eastAsia="en-US"/>
        </w:rPr>
      </w:pPr>
      <w:r>
        <w:rPr>
          <w:lang w:eastAsia="en-US"/>
        </w:rPr>
        <w:t>W 20</w:t>
      </w:r>
      <w:r w:rsidR="000A5C01">
        <w:rPr>
          <w:lang w:eastAsia="en-US"/>
        </w:rPr>
        <w:t>2</w:t>
      </w:r>
      <w:r w:rsidR="009C0801">
        <w:rPr>
          <w:lang w:eastAsia="en-US"/>
        </w:rPr>
        <w:t>3</w:t>
      </w:r>
      <w:r>
        <w:rPr>
          <w:lang w:eastAsia="en-US"/>
        </w:rPr>
        <w:t xml:space="preserve"> roku w stosunku do gminy </w:t>
      </w:r>
      <w:r w:rsidR="00F33852">
        <w:rPr>
          <w:lang w:eastAsia="en-US"/>
        </w:rPr>
        <w:t>Ciasna</w:t>
      </w:r>
      <w:r>
        <w:rPr>
          <w:lang w:eastAsia="en-US"/>
        </w:rPr>
        <w:t xml:space="preserve"> nie prowadzono p</w:t>
      </w:r>
      <w:r w:rsidRPr="00C10CBD">
        <w:rPr>
          <w:lang w:eastAsia="en-US"/>
        </w:rPr>
        <w:t xml:space="preserve">ostępowania administracyjnego </w:t>
      </w:r>
      <w:r w:rsidR="00716EE2">
        <w:rPr>
          <w:lang w:eastAsia="en-US"/>
        </w:rPr>
        <w:br/>
      </w:r>
      <w:r w:rsidRPr="00C10CBD">
        <w:rPr>
          <w:lang w:eastAsia="en-US"/>
        </w:rPr>
        <w:t>w zakresie jakości wody</w:t>
      </w:r>
      <w:r>
        <w:rPr>
          <w:lang w:eastAsia="en-US"/>
        </w:rPr>
        <w:t>.</w:t>
      </w:r>
    </w:p>
    <w:p w14:paraId="50D9C471" w14:textId="77777777" w:rsidR="004A627F" w:rsidRPr="00C10CBD" w:rsidRDefault="004A627F" w:rsidP="000A5C01">
      <w:pPr>
        <w:pStyle w:val="Akapitzlist"/>
        <w:spacing w:line="276" w:lineRule="auto"/>
        <w:ind w:left="0"/>
        <w:jc w:val="both"/>
        <w:rPr>
          <w:lang w:eastAsia="en-US"/>
        </w:rPr>
      </w:pPr>
    </w:p>
    <w:p w14:paraId="2B726156" w14:textId="77777777" w:rsidR="005C4572" w:rsidRDefault="005C4572" w:rsidP="005C4572">
      <w:pPr>
        <w:pStyle w:val="Akapitzlist"/>
        <w:spacing w:line="276" w:lineRule="auto"/>
        <w:ind w:left="0"/>
        <w:jc w:val="both"/>
        <w:rPr>
          <w:b/>
          <w:u w:val="single"/>
          <w:lang w:eastAsia="en-US"/>
        </w:rPr>
      </w:pPr>
      <w:r w:rsidRPr="00EA6CA1">
        <w:rPr>
          <w:b/>
          <w:u w:val="single"/>
          <w:lang w:eastAsia="en-US"/>
        </w:rPr>
        <w:t>Działania naprawcze prowadzone przez przedsiębiorstwo wodociągowo-kanalizacyjne lub gminę.</w:t>
      </w:r>
    </w:p>
    <w:p w14:paraId="30FFECAA" w14:textId="65F2365E" w:rsidR="005C4572" w:rsidRDefault="005C4572" w:rsidP="00716EE2">
      <w:pPr>
        <w:suppressAutoHyphens/>
        <w:spacing w:line="276" w:lineRule="auto"/>
        <w:jc w:val="both"/>
        <w:rPr>
          <w:lang w:eastAsia="en-US"/>
        </w:rPr>
      </w:pPr>
      <w:r w:rsidRPr="00DF4919">
        <w:rPr>
          <w:lang w:eastAsia="en-US"/>
        </w:rPr>
        <w:t>W związku z przekroczeniami</w:t>
      </w:r>
      <w:r>
        <w:rPr>
          <w:lang w:eastAsia="en-US"/>
        </w:rPr>
        <w:t xml:space="preserve"> </w:t>
      </w:r>
      <w:r w:rsidRPr="00DF4919">
        <w:rPr>
          <w:lang w:eastAsia="en-US"/>
        </w:rPr>
        <w:t>fizykochemicznymi dotyczącymi</w:t>
      </w:r>
      <w:r>
        <w:rPr>
          <w:lang w:eastAsia="en-US"/>
        </w:rPr>
        <w:t xml:space="preserve"> </w:t>
      </w:r>
      <w:r w:rsidR="0049302C">
        <w:rPr>
          <w:lang w:eastAsia="en-US"/>
        </w:rPr>
        <w:t>mętności</w:t>
      </w:r>
      <w:r w:rsidRPr="00DF4919">
        <w:rPr>
          <w:lang w:eastAsia="en-US"/>
        </w:rPr>
        <w:t xml:space="preserve"> </w:t>
      </w:r>
      <w:r w:rsidR="009C0801">
        <w:rPr>
          <w:lang w:eastAsia="en-US"/>
        </w:rPr>
        <w:t xml:space="preserve">oraz wolnego chloru </w:t>
      </w:r>
      <w:r w:rsidRPr="00DF4919">
        <w:rPr>
          <w:lang w:eastAsia="en-US"/>
        </w:rPr>
        <w:t>eksploatator sieci wodociągowej podjął działania naprawcze</w:t>
      </w:r>
      <w:r w:rsidR="0049302C">
        <w:rPr>
          <w:lang w:eastAsia="en-US"/>
        </w:rPr>
        <w:t>, polegające na płukaniu sieci wodociągowej,</w:t>
      </w:r>
      <w:r w:rsidRPr="00DF4919">
        <w:rPr>
          <w:lang w:eastAsia="en-US"/>
        </w:rPr>
        <w:t xml:space="preserve"> w celu doprowadzenia jakości wody w wodociąg</w:t>
      </w:r>
      <w:r>
        <w:rPr>
          <w:lang w:eastAsia="en-US"/>
        </w:rPr>
        <w:t>u</w:t>
      </w:r>
      <w:r w:rsidRPr="00DF4919">
        <w:rPr>
          <w:lang w:eastAsia="en-US"/>
        </w:rPr>
        <w:t xml:space="preserve"> do wymagań rozporządzenia Ministra Zdrowia z dnia </w:t>
      </w:r>
      <w:r w:rsidRPr="00DF4919">
        <w:rPr>
          <w:bCs/>
          <w:lang w:eastAsia="en-US"/>
        </w:rPr>
        <w:t xml:space="preserve">7 grudnia 2017 r. w sprawie jakości wody przeznaczonej do spożycia przez ludzi (Dz. U. z 2017 r. poz. 2294). Wyniki badań próbek wody pobranych </w:t>
      </w:r>
      <w:r w:rsidR="00D120F4">
        <w:rPr>
          <w:bCs/>
          <w:lang w:eastAsia="en-US"/>
        </w:rPr>
        <w:t xml:space="preserve">                                          </w:t>
      </w:r>
      <w:r w:rsidRPr="00DF4919">
        <w:rPr>
          <w:bCs/>
          <w:lang w:eastAsia="en-US"/>
        </w:rPr>
        <w:t>po zakończonych działaniach naprawczych</w:t>
      </w:r>
      <w:r>
        <w:rPr>
          <w:bCs/>
          <w:lang w:eastAsia="en-US"/>
        </w:rPr>
        <w:t xml:space="preserve">, </w:t>
      </w:r>
      <w:r w:rsidRPr="00DF4919">
        <w:rPr>
          <w:lang w:eastAsia="en-US"/>
        </w:rPr>
        <w:t xml:space="preserve">potwierdziły doprowadzenie jakości wody </w:t>
      </w:r>
      <w:r w:rsidR="00D120F4">
        <w:rPr>
          <w:lang w:eastAsia="en-US"/>
        </w:rPr>
        <w:t xml:space="preserve">                        </w:t>
      </w:r>
      <w:r w:rsidRPr="00DF4919">
        <w:rPr>
          <w:lang w:eastAsia="en-US"/>
        </w:rPr>
        <w:t>do wymagań rozporządzenia Ministra Zdrowia z dnia 7 grudnia 2017 r.</w:t>
      </w:r>
      <w:r w:rsidR="00D120F4">
        <w:rPr>
          <w:lang w:eastAsia="en-US"/>
        </w:rPr>
        <w:t xml:space="preserve"> </w:t>
      </w:r>
      <w:r w:rsidRPr="00DF4919">
        <w:rPr>
          <w:lang w:eastAsia="en-US"/>
        </w:rPr>
        <w:t>w sprawie jakości wody przeznaczonej do spożycia przez ludzi (Dz. U. z 2017 r. poz. 2294)</w:t>
      </w:r>
      <w:r>
        <w:rPr>
          <w:lang w:eastAsia="en-US"/>
        </w:rPr>
        <w:t xml:space="preserve">. </w:t>
      </w:r>
    </w:p>
    <w:p w14:paraId="69C35896" w14:textId="77777777" w:rsidR="005C4572" w:rsidRPr="002F019D" w:rsidRDefault="005C4572" w:rsidP="005C4572">
      <w:pPr>
        <w:suppressAutoHyphens/>
        <w:spacing w:line="276" w:lineRule="auto"/>
        <w:jc w:val="both"/>
        <w:rPr>
          <w:b/>
          <w:lang w:eastAsia="ar-SA"/>
        </w:rPr>
      </w:pPr>
    </w:p>
    <w:p w14:paraId="39DFC93E" w14:textId="77777777" w:rsidR="00EE7361" w:rsidRDefault="005C4572" w:rsidP="005C4572">
      <w:pPr>
        <w:spacing w:line="276" w:lineRule="auto"/>
        <w:jc w:val="both"/>
      </w:pPr>
      <w:r w:rsidRPr="00DF4919">
        <w:rPr>
          <w:b/>
          <w:color w:val="000000" w:themeColor="text1"/>
          <w:u w:val="single"/>
        </w:rPr>
        <w:t>Szacowanie ryzyka zdrowotnego konsumentów.</w:t>
      </w:r>
      <w:r w:rsidRPr="00DF4919">
        <w:t xml:space="preserve">   </w:t>
      </w:r>
    </w:p>
    <w:p w14:paraId="27182C0C" w14:textId="593832F4" w:rsidR="005C4572" w:rsidRPr="00EE7361" w:rsidRDefault="00EE7361" w:rsidP="005C4572">
      <w:pPr>
        <w:spacing w:line="276" w:lineRule="auto"/>
        <w:jc w:val="both"/>
      </w:pPr>
      <w:r>
        <w:t>O jakości wody decydują wskaźniki mikrobiologiczne oraz fizykochemiczne.</w:t>
      </w:r>
    </w:p>
    <w:p w14:paraId="3E000DFB" w14:textId="77777777" w:rsidR="00CF4B9D" w:rsidRDefault="00CF4B9D" w:rsidP="00CF4B9D">
      <w:pPr>
        <w:spacing w:line="276" w:lineRule="auto"/>
        <w:jc w:val="both"/>
        <w:rPr>
          <w:lang w:eastAsia="en-US"/>
        </w:rPr>
      </w:pPr>
      <w:r>
        <w:rPr>
          <w:lang w:eastAsia="en-US"/>
        </w:rPr>
        <w:tab/>
        <w:t>Mętność wody jest parametrem fizycznym, stanowiącym miarę ograniczenia względnej przezroczystości wody przez utrzymujące się w niej cząstki zawiesin. Mętność można określić jako wynik optycznych właściwości drobnych zawiesin w próbce wody, powodujących rozpraszanie się światła. Stanowi ona wartościowy wskaźnik oceny jakości wody na różnych etapach jej uzdatniania i dystrybucji, przydatny zwłaszcza jako wskaźnik skuteczności procesów oczyszczania.</w:t>
      </w:r>
    </w:p>
    <w:p w14:paraId="23253E09" w14:textId="23F9ACC4" w:rsidR="00CF4B9D" w:rsidRDefault="00CF4B9D" w:rsidP="00CF4B9D">
      <w:pPr>
        <w:spacing w:line="276" w:lineRule="auto"/>
        <w:jc w:val="both"/>
        <w:rPr>
          <w:lang w:eastAsia="en-US"/>
        </w:rPr>
      </w:pPr>
      <w:r>
        <w:rPr>
          <w:lang w:eastAsia="en-US"/>
        </w:rPr>
        <w:tab/>
        <w:t xml:space="preserve">W wodach podziemnych cząstkami zawiesin mogą być: cząstki gliny, iłów i podobnych minerałów, które trudno ulegają sedymentacji lub też często występujące nierozpuszczalne związki mineralne, najczęściej żelaza i manganu. W takich przypadkach nieznacznie lub </w:t>
      </w:r>
      <w:r w:rsidR="00D120F4">
        <w:rPr>
          <w:lang w:eastAsia="en-US"/>
        </w:rPr>
        <w:t xml:space="preserve">                        </w:t>
      </w:r>
      <w:r>
        <w:rPr>
          <w:lang w:eastAsia="en-US"/>
        </w:rPr>
        <w:t>w umiarkowanym stopniu podwyższona mętność wody nie stanowi zagrożenia dla zdrowia ludzi i bywa najczęściej traktowana jako problem dotyczący przede wszystkim akceptowalności wody przez konsumentów, którzy mogą zgłaszać zastrzeżenia dotyczące wizualnej oceny wody.</w:t>
      </w:r>
    </w:p>
    <w:p w14:paraId="66C9AFAA" w14:textId="27268FBA" w:rsidR="00CF4B9D" w:rsidRDefault="00CF4B9D" w:rsidP="00CF4B9D">
      <w:pPr>
        <w:spacing w:line="276" w:lineRule="auto"/>
        <w:jc w:val="both"/>
        <w:rPr>
          <w:lang w:eastAsia="en-US"/>
        </w:rPr>
      </w:pPr>
      <w:r>
        <w:rPr>
          <w:lang w:eastAsia="en-US"/>
        </w:rPr>
        <w:tab/>
        <w:t xml:space="preserve">Wzrost mętności wody w trakcie jej dystrybucji obserwowany jest powszechnie </w:t>
      </w:r>
      <w:r w:rsidR="00D120F4">
        <w:rPr>
          <w:lang w:eastAsia="en-US"/>
        </w:rPr>
        <w:t xml:space="preserve">                          </w:t>
      </w:r>
      <w:r>
        <w:rPr>
          <w:lang w:eastAsia="en-US"/>
        </w:rPr>
        <w:t>w systemach wodociągowych. Wyraźny i znaczny wzrost mętności wody na etapie zaopatrzenia może być spowodowany następującymi przyczynami:</w:t>
      </w:r>
    </w:p>
    <w:p w14:paraId="62650923" w14:textId="368BCC80" w:rsidR="00CF4B9D" w:rsidRDefault="00CF4B9D" w:rsidP="00CF4B9D">
      <w:pPr>
        <w:pStyle w:val="Akapitzlist"/>
        <w:numPr>
          <w:ilvl w:val="0"/>
          <w:numId w:val="11"/>
        </w:numPr>
        <w:spacing w:line="276" w:lineRule="auto"/>
        <w:jc w:val="both"/>
        <w:rPr>
          <w:lang w:eastAsia="en-US"/>
        </w:rPr>
      </w:pPr>
      <w:r>
        <w:rPr>
          <w:lang w:eastAsia="en-US"/>
        </w:rPr>
        <w:t xml:space="preserve">Przenikanie do wody produktów korozji, fragmentacja </w:t>
      </w:r>
      <w:proofErr w:type="spellStart"/>
      <w:r>
        <w:rPr>
          <w:lang w:eastAsia="en-US"/>
        </w:rPr>
        <w:t>biofilmu</w:t>
      </w:r>
      <w:proofErr w:type="spellEnd"/>
      <w:r>
        <w:rPr>
          <w:lang w:eastAsia="en-US"/>
        </w:rPr>
        <w:t xml:space="preserve"> i przenikanie jego oderwanych części do przesyłanej wody, tworzenie się osadów mineralnych </w:t>
      </w:r>
      <w:r w:rsidR="00D120F4">
        <w:rPr>
          <w:lang w:eastAsia="en-US"/>
        </w:rPr>
        <w:t xml:space="preserve">                                 </w:t>
      </w:r>
      <w:r>
        <w:rPr>
          <w:lang w:eastAsia="en-US"/>
        </w:rPr>
        <w:t xml:space="preserve">w przewodach i przenikanie ich składników do wody, </w:t>
      </w:r>
      <w:proofErr w:type="spellStart"/>
      <w:r>
        <w:rPr>
          <w:lang w:eastAsia="en-US"/>
        </w:rPr>
        <w:t>resuspensja</w:t>
      </w:r>
      <w:proofErr w:type="spellEnd"/>
      <w:r>
        <w:rPr>
          <w:lang w:eastAsia="en-US"/>
        </w:rPr>
        <w:t xml:space="preserve"> osadów, które uległy uprzednio osadzeniu na ścianach przewodów wodociągowych. Wszystkim wymienionym wyżej procesom sprzyja zastój wody oraz zmiana przepływu i ciśnienia w sieci i instalacji wodociągowej, reakcje precypitacji zachodzące w wodzie,</w:t>
      </w:r>
    </w:p>
    <w:p w14:paraId="591C71A2" w14:textId="77777777" w:rsidR="00CF4B9D" w:rsidRDefault="00CF4B9D" w:rsidP="00CF4B9D">
      <w:pPr>
        <w:pStyle w:val="Akapitzlist"/>
        <w:numPr>
          <w:ilvl w:val="0"/>
          <w:numId w:val="11"/>
        </w:numPr>
        <w:spacing w:line="276" w:lineRule="auto"/>
        <w:jc w:val="both"/>
        <w:rPr>
          <w:lang w:eastAsia="en-US"/>
        </w:rPr>
      </w:pPr>
      <w:r>
        <w:rPr>
          <w:lang w:eastAsia="en-US"/>
        </w:rPr>
        <w:t xml:space="preserve">Nieszczelności w systemie dystrybucji, prowadzące do przenikania do wody zanieczyszczeń z powierzchni gruntu, w szczególności </w:t>
      </w:r>
      <w:r>
        <w:rPr>
          <w:lang w:eastAsia="en-US"/>
        </w:rPr>
        <w:fldChar w:fldCharType="begin"/>
      </w:r>
      <w:r>
        <w:rPr>
          <w:lang w:eastAsia="en-US"/>
        </w:rPr>
        <w:instrText xml:space="preserve"> LISTNUM </w:instrText>
      </w:r>
      <w:r>
        <w:rPr>
          <w:lang w:eastAsia="en-US"/>
        </w:rPr>
        <w:fldChar w:fldCharType="end"/>
      </w:r>
      <w:r>
        <w:rPr>
          <w:lang w:eastAsia="en-US"/>
        </w:rPr>
        <w:t xml:space="preserve">ód opadowych lub ścieków powstałe w wyniku różnego rodzaju awarii, prac związanych z ich usuwaniem, </w:t>
      </w:r>
      <w:r>
        <w:rPr>
          <w:lang w:eastAsia="en-US"/>
        </w:rPr>
        <w:lastRenderedPageBreak/>
        <w:t>wymagającym naruszenia ciągłości przewodów wodociągowych, podłączenia nowych przewodów, prac remontowych,</w:t>
      </w:r>
    </w:p>
    <w:p w14:paraId="33403F99" w14:textId="675D4632" w:rsidR="00CF4B9D" w:rsidRDefault="00CF4B9D" w:rsidP="00CF4B9D">
      <w:pPr>
        <w:pStyle w:val="Akapitzlist"/>
        <w:numPr>
          <w:ilvl w:val="0"/>
          <w:numId w:val="11"/>
        </w:numPr>
        <w:spacing w:line="276" w:lineRule="auto"/>
        <w:jc w:val="both"/>
        <w:rPr>
          <w:lang w:eastAsia="en-US"/>
        </w:rPr>
      </w:pPr>
      <w:r>
        <w:rPr>
          <w:lang w:eastAsia="en-US"/>
        </w:rPr>
        <w:t xml:space="preserve">nieprawidłowe podłączenia w obrębie sieci lub instalacji wodociągowej, umożliwiające przepływ zwrotny i/lub przeniknięcie do systemu wody przeznaczonej do spożycia przez ludzi, wody o innym przeznaczeniu, specyficzną przyczyną mętności wody, </w:t>
      </w:r>
      <w:r w:rsidR="00D120F4">
        <w:rPr>
          <w:lang w:eastAsia="en-US"/>
        </w:rPr>
        <w:t xml:space="preserve">                     </w:t>
      </w:r>
      <w:r>
        <w:rPr>
          <w:lang w:eastAsia="en-US"/>
        </w:rPr>
        <w:t xml:space="preserve">na którą zwracają niekiedy uwagę konsumenci są liczne i drobne pęcherzyki powietrza, obecne w wodzie poddawanej uprzednio napowietrzaniu i zawierającej w związku </w:t>
      </w:r>
      <w:r w:rsidR="00D120F4">
        <w:rPr>
          <w:lang w:eastAsia="en-US"/>
        </w:rPr>
        <w:t xml:space="preserve">                       </w:t>
      </w:r>
      <w:r>
        <w:rPr>
          <w:lang w:eastAsia="en-US"/>
        </w:rPr>
        <w:t>z tym pewne ilości rozpuszczonego powietrza.</w:t>
      </w:r>
    </w:p>
    <w:p w14:paraId="42D4B210" w14:textId="77777777" w:rsidR="00CF4B9D" w:rsidRDefault="00CF4B9D" w:rsidP="00CF4B9D">
      <w:pPr>
        <w:spacing w:line="276" w:lineRule="auto"/>
        <w:ind w:left="360"/>
        <w:jc w:val="both"/>
        <w:rPr>
          <w:lang w:eastAsia="en-US"/>
        </w:rPr>
      </w:pPr>
      <w:r>
        <w:rPr>
          <w:lang w:eastAsia="en-US"/>
        </w:rPr>
        <w:t xml:space="preserve">Mimo, iż mętność wód z ujęć podziemnych zwykle nie wiąże się z zanieczyszczeniem mikrobiologicznym i nie stwarza zagrożenia dla zdrowia konsumentów, pożądane jest aby jej poziom był jak najniższy i utrzymany poniżej wartości 1,0 NTU. Pozwala to mieć pewność, że mętność wody nie będzie zakłócać dystrybucji wody, a jakość organoleptyczna wody nie będzie budziła zastrzeżeń konsumentów. </w:t>
      </w:r>
    </w:p>
    <w:p w14:paraId="5A0AB68A" w14:textId="56EB7C11" w:rsidR="00353179" w:rsidRPr="00353179" w:rsidRDefault="00353179" w:rsidP="00A87068">
      <w:pPr>
        <w:shd w:val="clear" w:color="auto" w:fill="FFFFFF"/>
        <w:spacing w:after="100" w:afterAutospacing="1" w:line="276" w:lineRule="auto"/>
        <w:jc w:val="both"/>
        <w:rPr>
          <w:color w:val="111111"/>
        </w:rPr>
      </w:pPr>
      <w:r w:rsidRPr="00353179">
        <w:rPr>
          <w:color w:val="111111"/>
        </w:rPr>
        <w:t xml:space="preserve">Chlor jest bardzo dobrze znany ze względu na swoje właściwości dezynfekujące. Chlorowanie nadal stanowi podstawowy sposób </w:t>
      </w:r>
      <w:r w:rsidR="0046342D">
        <w:rPr>
          <w:color w:val="111111"/>
        </w:rPr>
        <w:t>d</w:t>
      </w:r>
      <w:r w:rsidRPr="00353179">
        <w:rPr>
          <w:color w:val="111111"/>
        </w:rPr>
        <w:t>ezynfekcj</w:t>
      </w:r>
      <w:r w:rsidR="0046342D">
        <w:rPr>
          <w:color w:val="111111"/>
        </w:rPr>
        <w:t>i</w:t>
      </w:r>
      <w:r w:rsidRPr="00353179">
        <w:rPr>
          <w:color w:val="111111"/>
        </w:rPr>
        <w:t xml:space="preserve"> wody. </w:t>
      </w:r>
      <w:r>
        <w:rPr>
          <w:color w:val="111111"/>
        </w:rPr>
        <w:t>Z</w:t>
      </w:r>
      <w:r w:rsidRPr="00353179">
        <w:rPr>
          <w:color w:val="111111"/>
        </w:rPr>
        <w:t>wiązki chloru są wykorzystywane przez zakłady wodociągowe</w:t>
      </w:r>
      <w:r>
        <w:rPr>
          <w:color w:val="111111"/>
        </w:rPr>
        <w:t xml:space="preserve"> do dezynfekcji wody m.in. w związku z awariami lub remontami</w:t>
      </w:r>
      <w:r w:rsidR="0046342D">
        <w:rPr>
          <w:color w:val="111111"/>
        </w:rPr>
        <w:t>,</w:t>
      </w:r>
      <w:r>
        <w:rPr>
          <w:color w:val="111111"/>
        </w:rPr>
        <w:t xml:space="preserve"> prowadzonymi na sieciach wodociągowych</w:t>
      </w:r>
      <w:r w:rsidRPr="00353179">
        <w:rPr>
          <w:color w:val="111111"/>
        </w:rPr>
        <w:t>.</w:t>
      </w:r>
      <w:r>
        <w:rPr>
          <w:color w:val="111111"/>
        </w:rPr>
        <w:t xml:space="preserve"> </w:t>
      </w:r>
      <w:r w:rsidRPr="00353179">
        <w:rPr>
          <w:color w:val="111111"/>
        </w:rPr>
        <w:t xml:space="preserve">Chlor posiada silne właściwości utleniające, </w:t>
      </w:r>
      <w:r w:rsidR="00A87068">
        <w:rPr>
          <w:color w:val="111111"/>
        </w:rPr>
        <w:t xml:space="preserve">                  </w:t>
      </w:r>
      <w:r w:rsidRPr="00353179">
        <w:rPr>
          <w:color w:val="111111"/>
        </w:rPr>
        <w:t xml:space="preserve">jest więc idealnym sposobem na ograniczenie rozwoju mikroorganizmów. To nadal jeden </w:t>
      </w:r>
      <w:r w:rsidR="00A87068">
        <w:rPr>
          <w:color w:val="111111"/>
        </w:rPr>
        <w:t xml:space="preserve">                       </w:t>
      </w:r>
      <w:r w:rsidRPr="00353179">
        <w:rPr>
          <w:color w:val="111111"/>
        </w:rPr>
        <w:t>z najskuteczniejszych i najbardziej ekonomicznych sposobów na zabezpieczenie odbiorców przed biologicznym skażeniem wody i konsekwencjami w postaci groźnych chorób</w:t>
      </w:r>
      <w:r>
        <w:rPr>
          <w:color w:val="111111"/>
        </w:rPr>
        <w:t>.</w:t>
      </w:r>
      <w:r w:rsidR="0046342D">
        <w:rPr>
          <w:color w:val="111111"/>
        </w:rPr>
        <w:t xml:space="preserve"> </w:t>
      </w:r>
      <w:r w:rsidR="0046342D" w:rsidRPr="0046342D">
        <w:rPr>
          <w:rStyle w:val="Pogrubienie"/>
          <w:b w:val="0"/>
          <w:bCs w:val="0"/>
          <w:color w:val="111111"/>
          <w:shd w:val="clear" w:color="auto" w:fill="FFFFFF"/>
        </w:rPr>
        <w:t>Chlor ma również niekorzystny wpływ na właściwości organoleptyczne wody</w:t>
      </w:r>
      <w:r w:rsidR="0046342D" w:rsidRPr="0046342D">
        <w:rPr>
          <w:color w:val="111111"/>
          <w:shd w:val="clear" w:color="auto" w:fill="FFFFFF"/>
        </w:rPr>
        <w:t>. Znacznie pogarsza jej smak i zapach. Jest wyczuwalny zwłaszcza w okresie wzmożonej dezynfekcji sieci wodociągowej.</w:t>
      </w:r>
    </w:p>
    <w:p w14:paraId="492441FB" w14:textId="6809BBA0" w:rsidR="00353179" w:rsidRPr="00353179" w:rsidRDefault="00353179" w:rsidP="0046342D">
      <w:pPr>
        <w:shd w:val="clear" w:color="auto" w:fill="FFFFFF"/>
        <w:spacing w:after="100" w:afterAutospacing="1" w:line="276" w:lineRule="auto"/>
        <w:jc w:val="both"/>
        <w:rPr>
          <w:color w:val="111111"/>
        </w:rPr>
      </w:pPr>
    </w:p>
    <w:p w14:paraId="0E4162B8" w14:textId="7D74F1D9" w:rsidR="0049302C" w:rsidRDefault="0049302C" w:rsidP="000A5C01">
      <w:pPr>
        <w:spacing w:line="276" w:lineRule="auto"/>
        <w:jc w:val="both"/>
        <w:rPr>
          <w:lang w:eastAsia="en-US"/>
        </w:rPr>
      </w:pPr>
    </w:p>
    <w:p w14:paraId="078B0972" w14:textId="7BF61DEC" w:rsidR="0049302C" w:rsidRDefault="0049302C" w:rsidP="000A5C01">
      <w:pPr>
        <w:spacing w:line="276" w:lineRule="auto"/>
        <w:jc w:val="both"/>
        <w:rPr>
          <w:lang w:eastAsia="en-US"/>
        </w:rPr>
      </w:pPr>
    </w:p>
    <w:p w14:paraId="47194710" w14:textId="2FC80389" w:rsidR="0049302C" w:rsidRDefault="0049302C" w:rsidP="000A5C01">
      <w:pPr>
        <w:spacing w:line="276" w:lineRule="auto"/>
        <w:jc w:val="both"/>
        <w:rPr>
          <w:lang w:eastAsia="en-US"/>
        </w:rPr>
      </w:pPr>
    </w:p>
    <w:p w14:paraId="273C66A1" w14:textId="5339E962" w:rsidR="0049302C" w:rsidRDefault="0049302C" w:rsidP="000A5C01">
      <w:pPr>
        <w:spacing w:line="276" w:lineRule="auto"/>
        <w:jc w:val="both"/>
        <w:rPr>
          <w:lang w:eastAsia="en-US"/>
        </w:rPr>
      </w:pPr>
    </w:p>
    <w:p w14:paraId="6FBB2599" w14:textId="799E45FB" w:rsidR="0049302C" w:rsidRDefault="0049302C" w:rsidP="000A5C01">
      <w:pPr>
        <w:spacing w:line="276" w:lineRule="auto"/>
        <w:jc w:val="both"/>
        <w:rPr>
          <w:lang w:eastAsia="en-US"/>
        </w:rPr>
      </w:pPr>
    </w:p>
    <w:p w14:paraId="47EFA180" w14:textId="4F1373F4" w:rsidR="0049302C" w:rsidRDefault="0049302C" w:rsidP="000A5C01">
      <w:pPr>
        <w:spacing w:line="276" w:lineRule="auto"/>
        <w:jc w:val="both"/>
        <w:rPr>
          <w:lang w:eastAsia="en-US"/>
        </w:rPr>
      </w:pPr>
    </w:p>
    <w:p w14:paraId="38544A48" w14:textId="14B2828D" w:rsidR="0049302C" w:rsidRDefault="0049302C" w:rsidP="000A5C01">
      <w:pPr>
        <w:spacing w:line="276" w:lineRule="auto"/>
        <w:jc w:val="both"/>
        <w:rPr>
          <w:lang w:eastAsia="en-US"/>
        </w:rPr>
      </w:pPr>
    </w:p>
    <w:p w14:paraId="61F3EAFE" w14:textId="77777777" w:rsidR="00685F81" w:rsidRDefault="00685F81" w:rsidP="000A5C01">
      <w:pPr>
        <w:spacing w:line="276" w:lineRule="auto"/>
        <w:jc w:val="both"/>
        <w:rPr>
          <w:lang w:eastAsia="en-US"/>
        </w:rPr>
      </w:pPr>
    </w:p>
    <w:p w14:paraId="1D4EC92F" w14:textId="77777777" w:rsidR="00685F81" w:rsidRDefault="00685F81" w:rsidP="000A5C01">
      <w:pPr>
        <w:spacing w:line="276" w:lineRule="auto"/>
        <w:jc w:val="both"/>
        <w:rPr>
          <w:lang w:eastAsia="en-US"/>
        </w:rPr>
      </w:pPr>
    </w:p>
    <w:p w14:paraId="06664B82" w14:textId="77777777" w:rsidR="00685F81" w:rsidRDefault="00685F81" w:rsidP="000A5C01">
      <w:pPr>
        <w:spacing w:line="276" w:lineRule="auto"/>
        <w:jc w:val="both"/>
        <w:rPr>
          <w:lang w:eastAsia="en-US"/>
        </w:rPr>
      </w:pPr>
    </w:p>
    <w:p w14:paraId="3BE6B4E0" w14:textId="77777777" w:rsidR="00685F81" w:rsidRDefault="00685F81" w:rsidP="000A5C01">
      <w:pPr>
        <w:spacing w:line="276" w:lineRule="auto"/>
        <w:jc w:val="both"/>
        <w:rPr>
          <w:lang w:eastAsia="en-US"/>
        </w:rPr>
      </w:pPr>
    </w:p>
    <w:p w14:paraId="059645C3" w14:textId="77777777" w:rsidR="00685F81" w:rsidRDefault="00685F81" w:rsidP="000A5C01">
      <w:pPr>
        <w:spacing w:line="276" w:lineRule="auto"/>
        <w:jc w:val="both"/>
        <w:rPr>
          <w:lang w:eastAsia="en-US"/>
        </w:rPr>
      </w:pPr>
    </w:p>
    <w:p w14:paraId="502FD7A9" w14:textId="77777777" w:rsidR="00685F81" w:rsidRDefault="00685F81" w:rsidP="000A5C01">
      <w:pPr>
        <w:spacing w:line="276" w:lineRule="auto"/>
        <w:jc w:val="both"/>
        <w:rPr>
          <w:lang w:eastAsia="en-US"/>
        </w:rPr>
      </w:pPr>
    </w:p>
    <w:p w14:paraId="7ECABACE" w14:textId="77777777" w:rsidR="00685F81" w:rsidRDefault="00685F81" w:rsidP="000A5C01">
      <w:pPr>
        <w:spacing w:line="276" w:lineRule="auto"/>
        <w:jc w:val="both"/>
        <w:rPr>
          <w:lang w:eastAsia="en-US"/>
        </w:rPr>
      </w:pPr>
    </w:p>
    <w:p w14:paraId="1F471F43" w14:textId="5687A17D" w:rsidR="0049302C" w:rsidRDefault="0049302C" w:rsidP="000A5C01">
      <w:pPr>
        <w:spacing w:line="276" w:lineRule="auto"/>
        <w:jc w:val="both"/>
        <w:rPr>
          <w:lang w:eastAsia="en-US"/>
        </w:rPr>
      </w:pPr>
    </w:p>
    <w:p w14:paraId="652F4E87" w14:textId="77777777" w:rsidR="00CF4B9D" w:rsidRPr="00A87068" w:rsidRDefault="00CF4B9D" w:rsidP="00CF4B9D">
      <w:pPr>
        <w:spacing w:line="276" w:lineRule="auto"/>
        <w:jc w:val="both"/>
        <w:rPr>
          <w:sz w:val="20"/>
          <w:szCs w:val="20"/>
          <w:lang w:eastAsia="en-US"/>
        </w:rPr>
      </w:pPr>
      <w:r w:rsidRPr="00A87068">
        <w:rPr>
          <w:sz w:val="20"/>
          <w:szCs w:val="20"/>
          <w:lang w:eastAsia="en-US"/>
        </w:rPr>
        <w:t>Bibliografia:</w:t>
      </w:r>
    </w:p>
    <w:p w14:paraId="62E48016" w14:textId="2E64396B" w:rsidR="00CF4B9D" w:rsidRDefault="00685F81" w:rsidP="00CF4B9D">
      <w:pPr>
        <w:contextualSpacing/>
        <w:jc w:val="both"/>
        <w:rPr>
          <w:rStyle w:val="Hipercze"/>
          <w:sz w:val="16"/>
          <w:szCs w:val="16"/>
        </w:rPr>
      </w:pPr>
      <w:hyperlink r:id="rId8" w:history="1">
        <w:r w:rsidRPr="00941F1A">
          <w:rPr>
            <w:rStyle w:val="Hipercze"/>
            <w:sz w:val="16"/>
            <w:szCs w:val="16"/>
          </w:rPr>
          <w:t>https://www.gov.pl/web/wsse-katowice/wytyczne-gis</w:t>
        </w:r>
      </w:hyperlink>
    </w:p>
    <w:p w14:paraId="63044A99" w14:textId="77777777" w:rsidR="00685F81" w:rsidRPr="0049302C" w:rsidRDefault="00685F81" w:rsidP="00685F81">
      <w:pPr>
        <w:pStyle w:val="Akapitzlist"/>
        <w:spacing w:line="276" w:lineRule="auto"/>
        <w:ind w:left="0"/>
        <w:jc w:val="both"/>
        <w:rPr>
          <w:color w:val="000000" w:themeColor="text1"/>
          <w14:textOutline w14:w="3175" w14:cap="flat" w14:cmpd="sng" w14:algn="ctr">
            <w14:noFill/>
            <w14:prstDash w14:val="solid"/>
            <w14:round/>
          </w14:textOutline>
        </w:rPr>
      </w:pPr>
      <w:r>
        <w:rPr>
          <w:color w:val="000000" w:themeColor="text1"/>
          <w14:textOutline w14:w="3175" w14:cap="flat" w14:cmpd="sng" w14:algn="ctr">
            <w14:noFill/>
            <w14:prstDash w14:val="solid"/>
            <w14:round/>
          </w14:textOutline>
        </w:rPr>
        <w:lastRenderedPageBreak/>
        <w:t xml:space="preserve">                                                               </w:t>
      </w:r>
      <w:r w:rsidRPr="0049302C">
        <w:rPr>
          <w:color w:val="000000" w:themeColor="text1"/>
          <w14:textOutline w14:w="3175" w14:cap="flat" w14:cmpd="sng" w14:algn="ctr">
            <w14:noFill/>
            <w14:prstDash w14:val="solid"/>
            <w14:round/>
          </w14:textOutline>
        </w:rPr>
        <w:t xml:space="preserve">                                                </w:t>
      </w:r>
      <w:r w:rsidRPr="00EB61DE">
        <w:rPr>
          <w:color w:val="000000" w:themeColor="text1"/>
          <w14:textOutline w14:w="3175" w14:cap="flat" w14:cmpd="sng" w14:algn="ctr">
            <w14:noFill/>
            <w14:prstDash w14:val="solid"/>
            <w14:round/>
          </w14:textOutline>
        </w:rPr>
        <w:t>Lubliniec, 18.01.2024 r.</w:t>
      </w:r>
    </w:p>
    <w:p w14:paraId="36AEC705" w14:textId="77777777" w:rsidR="00685F81" w:rsidRPr="0049302C" w:rsidRDefault="00685F81" w:rsidP="00685F81">
      <w:pPr>
        <w:spacing w:line="276" w:lineRule="auto"/>
        <w:rPr>
          <w:color w:val="000000" w:themeColor="text1"/>
          <w14:textOutline w14:w="3175" w14:cap="flat" w14:cmpd="sng" w14:algn="ctr">
            <w14:noFill/>
            <w14:prstDash w14:val="solid"/>
            <w14:round/>
          </w14:textOutline>
        </w:rPr>
      </w:pPr>
      <w:r w:rsidRPr="0049302C">
        <w:rPr>
          <w:color w:val="000000" w:themeColor="text1"/>
          <w14:textOutline w14:w="3175" w14:cap="flat" w14:cmpd="sng" w14:algn="ctr">
            <w14:noFill/>
            <w14:prstDash w14:val="solid"/>
            <w14:round/>
          </w14:textOutline>
        </w:rPr>
        <w:t>NS-HKiŚ.9011.1</w:t>
      </w:r>
      <w:r>
        <w:rPr>
          <w:color w:val="000000" w:themeColor="text1"/>
          <w14:textOutline w14:w="3175" w14:cap="flat" w14:cmpd="sng" w14:algn="ctr">
            <w14:noFill/>
            <w14:prstDash w14:val="solid"/>
            <w14:round/>
          </w14:textOutline>
        </w:rPr>
        <w:t>2</w:t>
      </w:r>
      <w:r w:rsidRPr="0049302C">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r w:rsidRPr="0049302C">
        <w:rPr>
          <w:color w:val="000000" w:themeColor="text1"/>
          <w14:textOutline w14:w="3175" w14:cap="flat" w14:cmpd="sng" w14:algn="ctr">
            <w14:noFill/>
            <w14:prstDash w14:val="solid"/>
            <w14:round/>
          </w14:textOutline>
        </w:rPr>
        <w:t xml:space="preserve"> </w:t>
      </w:r>
    </w:p>
    <w:p w14:paraId="6A15D2D2" w14:textId="77777777" w:rsidR="00685F81" w:rsidRPr="00467921" w:rsidRDefault="00685F81" w:rsidP="00685F81">
      <w:pPr>
        <w:spacing w:line="276" w:lineRule="auto"/>
        <w:rPr>
          <w:color w:val="FF0000"/>
          <w:sz w:val="16"/>
          <w:szCs w:val="16"/>
        </w:rPr>
      </w:pPr>
    </w:p>
    <w:p w14:paraId="6245B17B" w14:textId="77777777" w:rsidR="00685F81" w:rsidRPr="003D0E85" w:rsidRDefault="00685F81" w:rsidP="00685F81">
      <w:pPr>
        <w:spacing w:line="276" w:lineRule="auto"/>
        <w:jc w:val="center"/>
        <w:rPr>
          <w:b/>
        </w:rPr>
      </w:pPr>
      <w:r w:rsidRPr="003D0E85">
        <w:rPr>
          <w:b/>
        </w:rPr>
        <w:t>Okresowa ocena jakości wody przeznaczonej do spożycia przez ludzi</w:t>
      </w:r>
    </w:p>
    <w:p w14:paraId="26B6AACE" w14:textId="77777777" w:rsidR="00685F81" w:rsidRPr="003D0E85" w:rsidRDefault="00685F81" w:rsidP="00685F81">
      <w:pPr>
        <w:spacing w:line="276" w:lineRule="auto"/>
        <w:jc w:val="center"/>
        <w:rPr>
          <w:b/>
        </w:rPr>
      </w:pPr>
      <w:r w:rsidRPr="003D0E85">
        <w:rPr>
          <w:b/>
        </w:rPr>
        <w:t xml:space="preserve">            z wodociągu sieciowego Przywary za rok 202</w:t>
      </w:r>
      <w:r>
        <w:rPr>
          <w:b/>
        </w:rPr>
        <w:t>3</w:t>
      </w:r>
    </w:p>
    <w:p w14:paraId="48C3629F" w14:textId="77777777" w:rsidR="00685F81" w:rsidRPr="003465E7" w:rsidRDefault="00685F81" w:rsidP="00685F81">
      <w:pPr>
        <w:spacing w:line="276" w:lineRule="auto"/>
        <w:rPr>
          <w:sz w:val="28"/>
          <w:szCs w:val="28"/>
        </w:rPr>
      </w:pPr>
    </w:p>
    <w:p w14:paraId="0AAB5A09" w14:textId="77777777" w:rsidR="00685F81" w:rsidRPr="00DF4919" w:rsidRDefault="00685F81" w:rsidP="00685F81">
      <w:pPr>
        <w:spacing w:line="276" w:lineRule="auto"/>
        <w:rPr>
          <w:bCs/>
        </w:rPr>
      </w:pPr>
      <w:r w:rsidRPr="00DF4919">
        <w:rPr>
          <w:bCs/>
        </w:rPr>
        <w:t xml:space="preserve">Na podstawie: </w:t>
      </w:r>
    </w:p>
    <w:p w14:paraId="6AA9D0CD" w14:textId="77777777" w:rsidR="00685F81" w:rsidRPr="00DF4919" w:rsidRDefault="00685F81" w:rsidP="00685F81">
      <w:pPr>
        <w:numPr>
          <w:ilvl w:val="0"/>
          <w:numId w:val="7"/>
        </w:numPr>
        <w:spacing w:line="276" w:lineRule="auto"/>
        <w:jc w:val="both"/>
        <w:rPr>
          <w:bCs/>
        </w:rPr>
      </w:pPr>
      <w:r w:rsidRPr="00DF4919">
        <w:t xml:space="preserve">art. 4 ust. 1 pkt 1 ustawy z dnia 14 marca 1985 r. o Państwowej Inspekcji Sanitarnej                                         </w:t>
      </w:r>
      <w:r w:rsidRPr="001C3320">
        <w:t>(</w:t>
      </w:r>
      <w:r>
        <w:t>D</w:t>
      </w:r>
      <w:r w:rsidRPr="001C3320">
        <w:t>z. U.</w:t>
      </w:r>
      <w:r>
        <w:t xml:space="preserve"> </w:t>
      </w:r>
      <w:r w:rsidRPr="001C3320">
        <w:t>z 20</w:t>
      </w:r>
      <w:r>
        <w:t>23</w:t>
      </w:r>
      <w:r w:rsidRPr="001C3320">
        <w:t xml:space="preserve"> r. poz. </w:t>
      </w:r>
      <w:r>
        <w:t>338</w:t>
      </w:r>
      <w:r w:rsidRPr="002D0EC6">
        <w:t xml:space="preserve"> </w:t>
      </w:r>
      <w:r>
        <w:t xml:space="preserve">z </w:t>
      </w:r>
      <w:proofErr w:type="spellStart"/>
      <w:r>
        <w:t>późn</w:t>
      </w:r>
      <w:proofErr w:type="spellEnd"/>
      <w:r>
        <w:t>. zm.),</w:t>
      </w:r>
    </w:p>
    <w:p w14:paraId="0FBC37E5" w14:textId="77777777" w:rsidR="00685F81" w:rsidRPr="00DF4919" w:rsidRDefault="00685F81" w:rsidP="00685F81">
      <w:pPr>
        <w:numPr>
          <w:ilvl w:val="0"/>
          <w:numId w:val="7"/>
        </w:numPr>
        <w:spacing w:line="276" w:lineRule="auto"/>
        <w:jc w:val="both"/>
        <w:rPr>
          <w:bCs/>
        </w:rPr>
      </w:pPr>
      <w:r w:rsidRPr="00DF4919">
        <w:rPr>
          <w:bCs/>
        </w:rPr>
        <w:t>art. 12 ust. 1 ustawy z dnia 7 czerwca 2001 r. o zbiorowym zaopatrzeniu w wodę</w:t>
      </w:r>
      <w:r>
        <w:rPr>
          <w:bCs/>
        </w:rPr>
        <w:t xml:space="preserve"> </w:t>
      </w:r>
      <w:r>
        <w:rPr>
          <w:bCs/>
        </w:rPr>
        <w:br/>
      </w:r>
      <w:r w:rsidRPr="00DF4919">
        <w:rPr>
          <w:bCs/>
        </w:rPr>
        <w:t xml:space="preserve">i zbiorowym odprowadzaniu ścieków </w:t>
      </w:r>
      <w:r w:rsidRPr="001C3320">
        <w:t>(</w:t>
      </w:r>
      <w:r>
        <w:t>D</w:t>
      </w:r>
      <w:r w:rsidRPr="001C3320">
        <w:t>z. U.</w:t>
      </w:r>
      <w:r>
        <w:t xml:space="preserve"> </w:t>
      </w:r>
      <w:r w:rsidRPr="001C3320">
        <w:t>z 20</w:t>
      </w:r>
      <w:r>
        <w:t>23</w:t>
      </w:r>
      <w:r w:rsidRPr="001C3320">
        <w:t xml:space="preserve"> r. poz. </w:t>
      </w:r>
      <w:r>
        <w:t>537</w:t>
      </w:r>
      <w:r w:rsidRPr="002D0EC6">
        <w:t xml:space="preserve"> </w:t>
      </w:r>
      <w:r>
        <w:t xml:space="preserve">z </w:t>
      </w:r>
      <w:proofErr w:type="spellStart"/>
      <w:r>
        <w:t>późn</w:t>
      </w:r>
      <w:proofErr w:type="spellEnd"/>
      <w:r>
        <w:t>. zm.),</w:t>
      </w:r>
    </w:p>
    <w:p w14:paraId="42B9037D" w14:textId="77777777" w:rsidR="00685F81" w:rsidRPr="00DF4919" w:rsidRDefault="00685F81" w:rsidP="00685F81">
      <w:pPr>
        <w:numPr>
          <w:ilvl w:val="0"/>
          <w:numId w:val="7"/>
        </w:numPr>
        <w:spacing w:line="276" w:lineRule="auto"/>
        <w:jc w:val="both"/>
      </w:pPr>
      <w:r w:rsidRPr="00DF4919">
        <w:t>§ 22 rozporządzenia Ministra Zdrowia z dnia 7 grudnia 2017 r. w sprawie jakości wody przeznaczonej do spożycia przez ludzi (Dz. U. z 2017 r. poz. 2294) oraz po dokonaniu analizy sprawozdań z</w:t>
      </w:r>
      <w:r>
        <w:t xml:space="preserve"> </w:t>
      </w:r>
      <w:r w:rsidRPr="00DF4919">
        <w:t>własnych badań próbek wody pobranych w ramach monitoringu jakości wody oraz sprawozdań przekazywanych przez</w:t>
      </w:r>
      <w:r w:rsidRPr="00DF4919">
        <w:rPr>
          <w:lang w:eastAsia="en-US"/>
        </w:rPr>
        <w:t xml:space="preserve"> eksploatatora sieci wodociągow</w:t>
      </w:r>
      <w:r>
        <w:rPr>
          <w:lang w:eastAsia="en-US"/>
        </w:rPr>
        <w:t xml:space="preserve">ej </w:t>
      </w:r>
      <w:r>
        <w:t>Przywary</w:t>
      </w:r>
      <w:r w:rsidRPr="00DF4919">
        <w:rPr>
          <w:lang w:eastAsia="en-US"/>
        </w:rPr>
        <w:t xml:space="preserve">, </w:t>
      </w:r>
      <w:r w:rsidRPr="00DF4919">
        <w:t>w ramach prowadzonej wewnętrznej kontroli jakości wody</w:t>
      </w:r>
      <w:r>
        <w:rPr>
          <w:lang w:eastAsia="en-US"/>
        </w:rPr>
        <w:t xml:space="preserve">, </w:t>
      </w:r>
      <w:r w:rsidRPr="00DF4919">
        <w:rPr>
          <w:lang w:eastAsia="en-US"/>
        </w:rPr>
        <w:t xml:space="preserve">a także prowadzonego nadzoru, o którym mowa  </w:t>
      </w:r>
      <w:r w:rsidRPr="00DF4919">
        <w:t xml:space="preserve">§ 20 </w:t>
      </w:r>
      <w:r w:rsidRPr="00DF4919">
        <w:rPr>
          <w:lang w:eastAsia="en-US"/>
        </w:rPr>
        <w:t xml:space="preserve"> </w:t>
      </w:r>
    </w:p>
    <w:p w14:paraId="4EC7AE32" w14:textId="77777777" w:rsidR="00685F81" w:rsidRPr="00DF4919" w:rsidRDefault="00685F81" w:rsidP="00685F81">
      <w:pPr>
        <w:spacing w:line="276" w:lineRule="auto"/>
        <w:ind w:left="360"/>
        <w:jc w:val="both"/>
      </w:pPr>
    </w:p>
    <w:p w14:paraId="5D72A18F" w14:textId="77777777" w:rsidR="00685F81" w:rsidRDefault="00685F81" w:rsidP="00685F81">
      <w:pPr>
        <w:spacing w:line="276" w:lineRule="auto"/>
        <w:ind w:firstLine="708"/>
        <w:jc w:val="center"/>
        <w:rPr>
          <w:b/>
          <w:lang w:eastAsia="en-US"/>
        </w:rPr>
      </w:pPr>
      <w:r w:rsidRPr="00B85F7A">
        <w:rPr>
          <w:b/>
          <w:lang w:eastAsia="en-US"/>
        </w:rPr>
        <w:t>Państwowy Powiatowy Inspektor Sanitarny w Lublińcu</w:t>
      </w:r>
    </w:p>
    <w:p w14:paraId="11ACCC49" w14:textId="77777777" w:rsidR="00685F81" w:rsidRPr="00467921" w:rsidRDefault="00685F81" w:rsidP="00685F81">
      <w:pPr>
        <w:spacing w:line="276" w:lineRule="auto"/>
        <w:ind w:firstLine="708"/>
        <w:jc w:val="center"/>
        <w:rPr>
          <w:b/>
          <w:sz w:val="16"/>
          <w:szCs w:val="16"/>
        </w:rPr>
      </w:pPr>
    </w:p>
    <w:p w14:paraId="2D25BE20" w14:textId="77777777" w:rsidR="00685F81" w:rsidRDefault="00685F81" w:rsidP="00685F81">
      <w:pPr>
        <w:spacing w:line="276" w:lineRule="auto"/>
        <w:jc w:val="both"/>
        <w:rPr>
          <w:lang w:eastAsia="en-US"/>
        </w:rPr>
      </w:pPr>
      <w:r>
        <w:rPr>
          <w:lang w:eastAsia="en-US"/>
        </w:rPr>
        <w:t>informuje, że:</w:t>
      </w:r>
    </w:p>
    <w:p w14:paraId="1BFB8E8B" w14:textId="77777777" w:rsidR="00685F81" w:rsidRPr="00C519BF" w:rsidRDefault="00685F81" w:rsidP="00685F81">
      <w:pPr>
        <w:numPr>
          <w:ilvl w:val="0"/>
          <w:numId w:val="7"/>
        </w:numPr>
        <w:spacing w:line="276" w:lineRule="auto"/>
        <w:jc w:val="both"/>
        <w:rPr>
          <w:lang w:eastAsia="en-US"/>
        </w:rPr>
      </w:pPr>
      <w:r>
        <w:t xml:space="preserve">w okresie objętym oceną </w:t>
      </w:r>
      <w:r w:rsidRPr="00AD00BE">
        <w:rPr>
          <w:lang w:eastAsia="en-US"/>
        </w:rPr>
        <w:t>w ramach sprawowanego nadzoru i monitoringu nad jakością wody przeznaczonej do spożycia przez ludzi przeprowadził w 20</w:t>
      </w:r>
      <w:r>
        <w:rPr>
          <w:lang w:eastAsia="en-US"/>
        </w:rPr>
        <w:t xml:space="preserve">23 </w:t>
      </w:r>
      <w:r w:rsidRPr="00AD00BE">
        <w:rPr>
          <w:lang w:eastAsia="en-US"/>
        </w:rPr>
        <w:t xml:space="preserve">r. </w:t>
      </w:r>
      <w:r>
        <w:rPr>
          <w:lang w:eastAsia="en-US"/>
        </w:rPr>
        <w:t>6</w:t>
      </w:r>
      <w:r w:rsidRPr="00473E18">
        <w:rPr>
          <w:lang w:eastAsia="en-US"/>
        </w:rPr>
        <w:t xml:space="preserve"> </w:t>
      </w:r>
      <w:r w:rsidRPr="00AD00BE">
        <w:rPr>
          <w:lang w:eastAsia="en-US"/>
        </w:rPr>
        <w:t>kontrol</w:t>
      </w:r>
      <w:r>
        <w:rPr>
          <w:lang w:eastAsia="en-US"/>
        </w:rPr>
        <w:t>i</w:t>
      </w:r>
      <w:r w:rsidRPr="00AD00BE">
        <w:rPr>
          <w:lang w:eastAsia="en-US"/>
        </w:rPr>
        <w:t xml:space="preserve"> sanitarn</w:t>
      </w:r>
      <w:r>
        <w:rPr>
          <w:lang w:eastAsia="en-US"/>
        </w:rPr>
        <w:t>ych, w trakcie których pobrano 7</w:t>
      </w:r>
      <w:r w:rsidRPr="00473E18">
        <w:rPr>
          <w:lang w:eastAsia="en-US"/>
        </w:rPr>
        <w:t xml:space="preserve"> </w:t>
      </w:r>
      <w:r w:rsidRPr="00AD00BE">
        <w:rPr>
          <w:lang w:eastAsia="en-US"/>
        </w:rPr>
        <w:t>prób</w:t>
      </w:r>
      <w:r>
        <w:rPr>
          <w:lang w:eastAsia="en-US"/>
        </w:rPr>
        <w:t>ek</w:t>
      </w:r>
      <w:r w:rsidRPr="00AD00BE">
        <w:rPr>
          <w:lang w:eastAsia="en-US"/>
        </w:rPr>
        <w:t xml:space="preserve"> wody do badań</w:t>
      </w:r>
      <w:r>
        <w:rPr>
          <w:lang w:eastAsia="en-US"/>
        </w:rPr>
        <w:t xml:space="preserve"> z wodociągu sieciowego Przywary. E</w:t>
      </w:r>
      <w:r w:rsidRPr="00C519BF">
        <w:rPr>
          <w:lang w:eastAsia="en-US"/>
        </w:rPr>
        <w:t xml:space="preserve">ksploatator sieci wodociągowej </w:t>
      </w:r>
      <w:r>
        <w:rPr>
          <w:lang w:eastAsia="en-US"/>
        </w:rPr>
        <w:t xml:space="preserve">przekazał sprawozdania z badań 31 próbek wody, </w:t>
      </w:r>
      <w:r w:rsidRPr="00C519BF">
        <w:rPr>
          <w:lang w:eastAsia="en-US"/>
        </w:rPr>
        <w:t>w ramach prowadzonej wewnętrznej kontroli jakości wody przezn</w:t>
      </w:r>
      <w:r>
        <w:rPr>
          <w:lang w:eastAsia="en-US"/>
        </w:rPr>
        <w:t>aczonej                     do spożycia przez ludzi,</w:t>
      </w:r>
    </w:p>
    <w:p w14:paraId="1C9837D3" w14:textId="77777777" w:rsidR="00685F81" w:rsidRPr="00164C5F" w:rsidRDefault="00685F81" w:rsidP="00685F81">
      <w:pPr>
        <w:numPr>
          <w:ilvl w:val="0"/>
          <w:numId w:val="7"/>
        </w:numPr>
        <w:spacing w:line="276" w:lineRule="auto"/>
        <w:jc w:val="both"/>
        <w:rPr>
          <w:lang w:eastAsia="en-US"/>
        </w:rPr>
      </w:pPr>
      <w:r>
        <w:rPr>
          <w:lang w:eastAsia="en-US"/>
        </w:rPr>
        <w:t xml:space="preserve">badania </w:t>
      </w:r>
      <w:r w:rsidRPr="00D87743">
        <w:rPr>
          <w:lang w:eastAsia="en-US"/>
        </w:rPr>
        <w:t>próbek wody</w:t>
      </w:r>
      <w:r>
        <w:rPr>
          <w:lang w:eastAsia="en-US"/>
        </w:rPr>
        <w:t xml:space="preserve"> przeprowadzono </w:t>
      </w:r>
      <w:r w:rsidRPr="00D87743">
        <w:rPr>
          <w:lang w:eastAsia="en-US"/>
        </w:rPr>
        <w:t>w</w:t>
      </w:r>
      <w:r>
        <w:rPr>
          <w:lang w:eastAsia="en-US"/>
        </w:rPr>
        <w:t xml:space="preserve"> </w:t>
      </w:r>
      <w:r w:rsidRPr="00D87743">
        <w:rPr>
          <w:lang w:eastAsia="en-US"/>
        </w:rPr>
        <w:t>zakresie</w:t>
      </w:r>
      <w:r>
        <w:rPr>
          <w:lang w:eastAsia="en-US"/>
        </w:rPr>
        <w:t xml:space="preserve"> </w:t>
      </w:r>
      <w:r w:rsidRPr="00D87743">
        <w:rPr>
          <w:lang w:eastAsia="en-US"/>
        </w:rPr>
        <w:t>bakteriologicznym</w:t>
      </w:r>
      <w:r>
        <w:rPr>
          <w:lang w:eastAsia="en-US"/>
        </w:rPr>
        <w:t xml:space="preserve">,                                       </w:t>
      </w:r>
      <w:r w:rsidRPr="00D87743">
        <w:rPr>
          <w:lang w:eastAsia="en-US"/>
        </w:rPr>
        <w:t>fizykochemicznym</w:t>
      </w:r>
      <w:r>
        <w:rPr>
          <w:lang w:eastAsia="en-US"/>
        </w:rPr>
        <w:t xml:space="preserve"> oraz organoleptycznym</w:t>
      </w:r>
      <w:r w:rsidRPr="00D87743">
        <w:rPr>
          <w:lang w:eastAsia="en-US"/>
        </w:rPr>
        <w:t xml:space="preserve">. W zakresie mikrobiologicznym oznaczono: </w:t>
      </w:r>
      <w:r w:rsidRPr="00561AC3">
        <w:rPr>
          <w:lang w:eastAsia="en-US"/>
        </w:rPr>
        <w:t xml:space="preserve">bakterie grupy coli, Escherichia coli, </w:t>
      </w:r>
      <w:proofErr w:type="spellStart"/>
      <w:r w:rsidRPr="00561AC3">
        <w:rPr>
          <w:lang w:eastAsia="en-US"/>
        </w:rPr>
        <w:t>Enterokoki</w:t>
      </w:r>
      <w:proofErr w:type="spellEnd"/>
      <w:r w:rsidRPr="00561AC3">
        <w:rPr>
          <w:lang w:eastAsia="en-US"/>
        </w:rPr>
        <w:t>, ogólną liczbę mikroorganizmów</w:t>
      </w:r>
      <w:r>
        <w:rPr>
          <w:lang w:eastAsia="en-US"/>
        </w:rPr>
        <w:t xml:space="preserve"> </w:t>
      </w:r>
      <w:r w:rsidRPr="00561AC3">
        <w:rPr>
          <w:lang w:eastAsia="en-US"/>
        </w:rPr>
        <w:t xml:space="preserve">w 22ºC, </w:t>
      </w:r>
      <w:r w:rsidRPr="00BA317A">
        <w:rPr>
          <w:lang w:eastAsia="en-US"/>
        </w:rPr>
        <w:t xml:space="preserve">natomiast w zakresie fizykochemicznym oraz organoleptycznym oznaczono: </w:t>
      </w:r>
      <w:proofErr w:type="spellStart"/>
      <w:r w:rsidRPr="00BA317A">
        <w:rPr>
          <w:lang w:eastAsia="en-US"/>
        </w:rPr>
        <w:t>akrylamid</w:t>
      </w:r>
      <w:proofErr w:type="spellEnd"/>
      <w:r w:rsidRPr="00BA317A">
        <w:rPr>
          <w:lang w:eastAsia="en-US"/>
        </w:rPr>
        <w:t xml:space="preserve">, amonowy jon, antymon, arsen, azotany, azotyny, barwę, benzen, </w:t>
      </w:r>
      <w:proofErr w:type="spellStart"/>
      <w:r w:rsidRPr="00BA317A">
        <w:rPr>
          <w:lang w:eastAsia="en-US"/>
        </w:rPr>
        <w:t>benzo</w:t>
      </w:r>
      <w:proofErr w:type="spellEnd"/>
      <w:r w:rsidRPr="00BA317A">
        <w:rPr>
          <w:lang w:eastAsia="en-US"/>
        </w:rPr>
        <w:t>(a)</w:t>
      </w:r>
      <w:proofErr w:type="spellStart"/>
      <w:r w:rsidRPr="00BA317A">
        <w:rPr>
          <w:lang w:eastAsia="en-US"/>
        </w:rPr>
        <w:t>piren</w:t>
      </w:r>
      <w:proofErr w:type="spellEnd"/>
      <w:r w:rsidRPr="00BA317A">
        <w:rPr>
          <w:lang w:eastAsia="en-US"/>
        </w:rPr>
        <w:t xml:space="preserve">, bor, bromiany, bromoform, </w:t>
      </w:r>
      <w:proofErr w:type="spellStart"/>
      <w:r w:rsidRPr="00BA317A">
        <w:rPr>
          <w:lang w:eastAsia="en-US"/>
        </w:rPr>
        <w:t>bromodichlorometan</w:t>
      </w:r>
      <w:proofErr w:type="spellEnd"/>
      <w:r w:rsidRPr="00BA317A">
        <w:rPr>
          <w:lang w:eastAsia="en-US"/>
        </w:rPr>
        <w:t xml:space="preserve">, chlorek winylu, chlorki,  chrom, cyjanki, </w:t>
      </w:r>
      <w:proofErr w:type="spellStart"/>
      <w:r w:rsidRPr="00BA317A">
        <w:rPr>
          <w:lang w:eastAsia="en-US"/>
        </w:rPr>
        <w:t>dibromochlorometan</w:t>
      </w:r>
      <w:proofErr w:type="spellEnd"/>
      <w:r w:rsidRPr="00BA317A">
        <w:rPr>
          <w:lang w:eastAsia="en-US"/>
        </w:rPr>
        <w:t>, epichlorohydrynę, fluorki, glin, kadm, mangan, magnez, mętność, miedź, nikiel, stężenie jonów wodoru (</w:t>
      </w:r>
      <w:proofErr w:type="spellStart"/>
      <w:r w:rsidRPr="00BA317A">
        <w:rPr>
          <w:lang w:eastAsia="en-US"/>
        </w:rPr>
        <w:t>pH</w:t>
      </w:r>
      <w:proofErr w:type="spellEnd"/>
      <w:r w:rsidRPr="00BA317A">
        <w:rPr>
          <w:lang w:eastAsia="en-US"/>
        </w:rPr>
        <w:t>), ołów, przewodność, rtęć, selen, siarczany, smak,</w:t>
      </w:r>
      <w:r>
        <w:rPr>
          <w:lang w:eastAsia="en-US"/>
        </w:rPr>
        <w:t xml:space="preserve"> srebro,</w:t>
      </w:r>
      <w:r w:rsidRPr="00BA317A">
        <w:rPr>
          <w:lang w:eastAsia="en-US"/>
        </w:rPr>
        <w:t xml:space="preserve"> sód, twardość ogólną, utlenialność z </w:t>
      </w:r>
      <w:proofErr w:type="spellStart"/>
      <w:r w:rsidRPr="00BA317A">
        <w:rPr>
          <w:lang w:eastAsia="en-US"/>
        </w:rPr>
        <w:t>KMnO</w:t>
      </w:r>
      <w:proofErr w:type="spellEnd"/>
      <w:r w:rsidRPr="00561AC3">
        <w:rPr>
          <w:rFonts w:ascii="Cambria Math" w:hAnsi="Cambria Math" w:cs="Cambria Math"/>
          <w:lang w:eastAsia="en-US"/>
        </w:rPr>
        <w:t>₄</w:t>
      </w:r>
      <w:r w:rsidRPr="00561AC3">
        <w:rPr>
          <w:lang w:eastAsia="en-US"/>
        </w:rPr>
        <w:t>,</w:t>
      </w:r>
      <w:r>
        <w:rPr>
          <w:lang w:eastAsia="en-US"/>
        </w:rPr>
        <w:t xml:space="preserve"> </w:t>
      </w:r>
      <w:r w:rsidRPr="006B2CEB">
        <w:rPr>
          <w:lang w:eastAsia="en-US"/>
        </w:rPr>
        <w:t>Σ</w:t>
      </w:r>
      <w:r w:rsidRPr="00561AC3">
        <w:rPr>
          <w:lang w:eastAsia="en-US"/>
        </w:rPr>
        <w:t xml:space="preserve"> wielopierścieniow</w:t>
      </w:r>
      <w:r>
        <w:rPr>
          <w:lang w:eastAsia="en-US"/>
        </w:rPr>
        <w:t>ych</w:t>
      </w:r>
      <w:r w:rsidRPr="00561AC3">
        <w:rPr>
          <w:lang w:eastAsia="en-US"/>
        </w:rPr>
        <w:t xml:space="preserve"> węglowodor</w:t>
      </w:r>
      <w:r>
        <w:rPr>
          <w:lang w:eastAsia="en-US"/>
        </w:rPr>
        <w:t>ów</w:t>
      </w:r>
      <w:r w:rsidRPr="00561AC3">
        <w:rPr>
          <w:lang w:eastAsia="en-US"/>
        </w:rPr>
        <w:t xml:space="preserve"> aromatyczn</w:t>
      </w:r>
      <w:r>
        <w:rPr>
          <w:lang w:eastAsia="en-US"/>
        </w:rPr>
        <w:t>ych</w:t>
      </w:r>
      <w:r w:rsidRPr="00561AC3">
        <w:rPr>
          <w:lang w:eastAsia="en-US"/>
        </w:rPr>
        <w:t xml:space="preserve"> (WWA), </w:t>
      </w:r>
      <w:r>
        <w:rPr>
          <w:lang w:eastAsia="en-US"/>
        </w:rPr>
        <w:t xml:space="preserve">wolny chlor, </w:t>
      </w:r>
      <w:r w:rsidRPr="00561AC3">
        <w:rPr>
          <w:lang w:eastAsia="en-US"/>
        </w:rPr>
        <w:t>zapach, żelazo,</w:t>
      </w:r>
      <w:r>
        <w:rPr>
          <w:lang w:eastAsia="en-US"/>
        </w:rPr>
        <w:t xml:space="preserve"> </w:t>
      </w:r>
      <w:r w:rsidRPr="00561AC3">
        <w:rPr>
          <w:lang w:eastAsia="en-US"/>
        </w:rPr>
        <w:t xml:space="preserve">Σ THM, </w:t>
      </w:r>
      <w:r>
        <w:rPr>
          <w:lang w:eastAsia="en-US"/>
        </w:rPr>
        <w:br/>
      </w:r>
      <w:r w:rsidRPr="00561AC3">
        <w:rPr>
          <w:lang w:eastAsia="en-US"/>
        </w:rPr>
        <w:t xml:space="preserve">Σ </w:t>
      </w:r>
      <w:proofErr w:type="spellStart"/>
      <w:r w:rsidRPr="00561AC3">
        <w:rPr>
          <w:lang w:eastAsia="en-US"/>
        </w:rPr>
        <w:t>trichloroetenu</w:t>
      </w:r>
      <w:proofErr w:type="spellEnd"/>
      <w:r w:rsidRPr="00561AC3">
        <w:rPr>
          <w:lang w:eastAsia="en-US"/>
        </w:rPr>
        <w:t xml:space="preserve"> i </w:t>
      </w:r>
      <w:proofErr w:type="spellStart"/>
      <w:r w:rsidRPr="00561AC3">
        <w:rPr>
          <w:lang w:eastAsia="en-US"/>
        </w:rPr>
        <w:t>tetrachloroetenu</w:t>
      </w:r>
      <w:proofErr w:type="spellEnd"/>
      <w:r w:rsidRPr="00561AC3">
        <w:rPr>
          <w:lang w:eastAsia="en-US"/>
        </w:rPr>
        <w:t>, 1, 2 dichloro</w:t>
      </w:r>
      <w:r>
        <w:rPr>
          <w:lang w:eastAsia="en-US"/>
        </w:rPr>
        <w:t xml:space="preserve">etan, pestycydy, </w:t>
      </w:r>
      <w:r w:rsidRPr="006B2CEB">
        <w:rPr>
          <w:lang w:eastAsia="en-US"/>
        </w:rPr>
        <w:t>Σ pestycydów</w:t>
      </w:r>
      <w:r>
        <w:rPr>
          <w:lang w:eastAsia="en-US"/>
        </w:rPr>
        <w:t>.</w:t>
      </w:r>
    </w:p>
    <w:p w14:paraId="16A25E84" w14:textId="77777777" w:rsidR="00685F81" w:rsidRDefault="00685F81" w:rsidP="00685F81">
      <w:pPr>
        <w:pStyle w:val="Akapitzlist"/>
        <w:numPr>
          <w:ilvl w:val="0"/>
          <w:numId w:val="7"/>
        </w:numPr>
        <w:spacing w:line="276" w:lineRule="auto"/>
        <w:jc w:val="both"/>
        <w:rPr>
          <w:lang w:eastAsia="en-US"/>
        </w:rPr>
      </w:pPr>
      <w:bookmarkStart w:id="0" w:name="_Hlk92884615"/>
      <w:r w:rsidRPr="00210AFB">
        <w:rPr>
          <w:lang w:eastAsia="en-US"/>
        </w:rPr>
        <w:t xml:space="preserve">na podstawie rozporządzenia Ministra Zdrowia z dnia </w:t>
      </w:r>
      <w:r w:rsidRPr="00BA317A">
        <w:rPr>
          <w:bCs/>
          <w:lang w:eastAsia="en-US"/>
        </w:rPr>
        <w:t xml:space="preserve">7 grudnia 2017 r. w sprawie jakości wody przeznaczonej do spożycia przez ludzi (Dz. U. z 2017 r. poz. 2294) </w:t>
      </w:r>
      <w:r w:rsidRPr="00210AFB">
        <w:rPr>
          <w:lang w:eastAsia="en-US"/>
        </w:rPr>
        <w:t>kwestionowano pod względem</w:t>
      </w:r>
      <w:r w:rsidRPr="00BA317A">
        <w:rPr>
          <w:bCs/>
        </w:rPr>
        <w:t xml:space="preserve"> </w:t>
      </w:r>
      <w:r w:rsidRPr="00BA317A">
        <w:rPr>
          <w:bCs/>
          <w:lang w:eastAsia="ar-SA"/>
        </w:rPr>
        <w:t xml:space="preserve">fizykochemicznym jakość 2 próbek wody (1 próbka – mętność, 1 próbka – chlor wolny). </w:t>
      </w:r>
      <w:r w:rsidRPr="00210AFB">
        <w:rPr>
          <w:lang w:eastAsia="en-US"/>
        </w:rPr>
        <w:t>Eksploatator sieci wodociągowej podjął działania naprawcze</w:t>
      </w:r>
      <w:r>
        <w:rPr>
          <w:lang w:eastAsia="en-US"/>
        </w:rPr>
        <w:t xml:space="preserve">, polegające                </w:t>
      </w:r>
      <w:r>
        <w:rPr>
          <w:lang w:eastAsia="en-US"/>
        </w:rPr>
        <w:lastRenderedPageBreak/>
        <w:t>na płukaniu sieci wodociągowej</w:t>
      </w:r>
      <w:r w:rsidRPr="00210AFB">
        <w:rPr>
          <w:lang w:eastAsia="en-US"/>
        </w:rPr>
        <w:t>. Badania próbek wody pobranyc</w:t>
      </w:r>
      <w:r>
        <w:rPr>
          <w:lang w:eastAsia="en-US"/>
        </w:rPr>
        <w:t xml:space="preserve">h </w:t>
      </w:r>
      <w:r w:rsidRPr="00210AFB">
        <w:rPr>
          <w:lang w:eastAsia="en-US"/>
        </w:rPr>
        <w:t xml:space="preserve">po zakończonych działaniach naprawczych przez eksploatatora </w:t>
      </w:r>
      <w:r>
        <w:rPr>
          <w:lang w:eastAsia="en-US"/>
        </w:rPr>
        <w:t>sieci wodociągowej oraz</w:t>
      </w:r>
      <w:r w:rsidRPr="00210AFB">
        <w:rPr>
          <w:lang w:eastAsia="en-US"/>
        </w:rPr>
        <w:t xml:space="preserve"> przez </w:t>
      </w:r>
      <w:r>
        <w:rPr>
          <w:lang w:eastAsia="en-US"/>
        </w:rPr>
        <w:t>Państwową I</w:t>
      </w:r>
      <w:r w:rsidRPr="00210AFB">
        <w:rPr>
          <w:lang w:eastAsia="en-US"/>
        </w:rPr>
        <w:t>nspekcję</w:t>
      </w:r>
      <w:r>
        <w:rPr>
          <w:lang w:eastAsia="en-US"/>
        </w:rPr>
        <w:t xml:space="preserve"> Sanitarną</w:t>
      </w:r>
      <w:r w:rsidRPr="00210AFB">
        <w:rPr>
          <w:lang w:eastAsia="en-US"/>
        </w:rPr>
        <w:t xml:space="preserve"> udowodniły doprowadzenie</w:t>
      </w:r>
      <w:r>
        <w:rPr>
          <w:lang w:eastAsia="en-US"/>
        </w:rPr>
        <w:t xml:space="preserve"> jakości</w:t>
      </w:r>
      <w:r w:rsidRPr="00210AFB">
        <w:rPr>
          <w:lang w:eastAsia="en-US"/>
        </w:rPr>
        <w:t xml:space="preserve"> wody</w:t>
      </w:r>
      <w:r>
        <w:rPr>
          <w:lang w:eastAsia="en-US"/>
        </w:rPr>
        <w:t xml:space="preserve"> </w:t>
      </w:r>
      <w:r w:rsidRPr="00210AFB">
        <w:rPr>
          <w:lang w:eastAsia="en-US"/>
        </w:rPr>
        <w:t xml:space="preserve"> do wymagań rozporządzenia Ministra Zdrowia z dnia</w:t>
      </w:r>
      <w:r>
        <w:rPr>
          <w:lang w:eastAsia="en-US"/>
        </w:rPr>
        <w:t xml:space="preserve"> </w:t>
      </w:r>
      <w:r w:rsidRPr="00210AFB">
        <w:rPr>
          <w:lang w:eastAsia="en-US"/>
        </w:rPr>
        <w:t xml:space="preserve">7 grudnia 2017 r. w sprawie jakości wody przeznaczonej </w:t>
      </w:r>
      <w:r>
        <w:rPr>
          <w:lang w:eastAsia="en-US"/>
        </w:rPr>
        <w:t xml:space="preserve">                            </w:t>
      </w:r>
      <w:r w:rsidRPr="00210AFB">
        <w:rPr>
          <w:lang w:eastAsia="en-US"/>
        </w:rPr>
        <w:t>do spożycia przez ludzi (Dz. U.</w:t>
      </w:r>
      <w:r>
        <w:rPr>
          <w:lang w:eastAsia="en-US"/>
        </w:rPr>
        <w:t xml:space="preserve">  </w:t>
      </w:r>
      <w:r w:rsidRPr="00210AFB">
        <w:rPr>
          <w:lang w:eastAsia="en-US"/>
        </w:rPr>
        <w:t>z 2017 r. poz. 2294)</w:t>
      </w:r>
      <w:r>
        <w:rPr>
          <w:lang w:eastAsia="en-US"/>
        </w:rPr>
        <w:t>.</w:t>
      </w:r>
    </w:p>
    <w:p w14:paraId="6E109EA7" w14:textId="77777777" w:rsidR="00685F81" w:rsidRPr="00BA317A" w:rsidRDefault="00685F81" w:rsidP="00685F81">
      <w:pPr>
        <w:spacing w:line="276" w:lineRule="auto"/>
        <w:ind w:left="360"/>
        <w:jc w:val="both"/>
        <w:rPr>
          <w:bCs/>
        </w:rPr>
      </w:pPr>
    </w:p>
    <w:p w14:paraId="0EA36F6C" w14:textId="77777777" w:rsidR="00685F81" w:rsidRPr="00210AFB" w:rsidRDefault="00685F81" w:rsidP="00685F81">
      <w:pPr>
        <w:suppressAutoHyphens/>
        <w:spacing w:line="276" w:lineRule="auto"/>
        <w:jc w:val="both"/>
        <w:rPr>
          <w:b/>
          <w:lang w:eastAsia="ar-SA"/>
        </w:rPr>
      </w:pPr>
      <w:r w:rsidRPr="00210AFB">
        <w:rPr>
          <w:lang w:eastAsia="ar-SA"/>
        </w:rPr>
        <w:t xml:space="preserve">W związku z powyższym woda w zakresie badanych parametrów określonych w załączniku </w:t>
      </w:r>
      <w:r>
        <w:rPr>
          <w:lang w:eastAsia="ar-SA"/>
        </w:rPr>
        <w:br/>
      </w:r>
      <w:r w:rsidRPr="00210AFB">
        <w:rPr>
          <w:lang w:eastAsia="ar-SA"/>
        </w:rPr>
        <w:t xml:space="preserve">nr 1 i 4 </w:t>
      </w:r>
      <w:r>
        <w:rPr>
          <w:lang w:eastAsia="ar-SA"/>
        </w:rPr>
        <w:t xml:space="preserve">z wyłączeniem mętności oraz chloru wolnego, </w:t>
      </w:r>
      <w:r w:rsidRPr="00210AFB">
        <w:rPr>
          <w:lang w:eastAsia="ar-SA"/>
        </w:rPr>
        <w:t>dostarczana konsumentom zamieszkałym</w:t>
      </w:r>
      <w:r>
        <w:rPr>
          <w:lang w:eastAsia="ar-SA"/>
        </w:rPr>
        <w:t xml:space="preserve"> </w:t>
      </w:r>
      <w:r w:rsidRPr="00210AFB">
        <w:rPr>
          <w:lang w:eastAsia="ar-SA"/>
        </w:rPr>
        <w:t>w strefie zaopatrzenia wodociągu sieciow</w:t>
      </w:r>
      <w:r>
        <w:rPr>
          <w:lang w:eastAsia="ar-SA"/>
        </w:rPr>
        <w:t>ego Przywary,</w:t>
      </w:r>
      <w:r w:rsidRPr="00210AFB">
        <w:rPr>
          <w:lang w:eastAsia="ar-SA"/>
        </w:rPr>
        <w:t xml:space="preserve"> spełniała wymagania określone dla wody przeznaczonej do </w:t>
      </w:r>
      <w:r>
        <w:rPr>
          <w:lang w:eastAsia="ar-SA"/>
        </w:rPr>
        <w:t>s</w:t>
      </w:r>
      <w:r w:rsidRPr="00210AFB">
        <w:rPr>
          <w:lang w:eastAsia="ar-SA"/>
        </w:rPr>
        <w:t xml:space="preserve">pożycia przez ludzi w rozporządzeniu Ministra Zdrowia z dnia </w:t>
      </w:r>
      <w:r>
        <w:rPr>
          <w:lang w:eastAsia="ar-SA"/>
        </w:rPr>
        <w:br/>
      </w:r>
      <w:r w:rsidRPr="00210AFB">
        <w:rPr>
          <w:lang w:eastAsia="ar-SA"/>
        </w:rPr>
        <w:t xml:space="preserve">7 grudnia 2017r. w sprawie jakości wody przeznaczonej do spożycia przez ludzi </w:t>
      </w:r>
      <w:r>
        <w:rPr>
          <w:lang w:eastAsia="ar-SA"/>
        </w:rPr>
        <w:br/>
      </w:r>
      <w:r w:rsidRPr="00210AFB">
        <w:rPr>
          <w:lang w:eastAsia="ar-SA"/>
        </w:rPr>
        <w:t>(Dz.</w:t>
      </w:r>
      <w:r>
        <w:rPr>
          <w:lang w:eastAsia="ar-SA"/>
        </w:rPr>
        <w:t xml:space="preserve"> </w:t>
      </w:r>
      <w:r w:rsidRPr="00210AFB">
        <w:rPr>
          <w:lang w:eastAsia="ar-SA"/>
        </w:rPr>
        <w:t>U.</w:t>
      </w:r>
      <w:r>
        <w:rPr>
          <w:lang w:eastAsia="ar-SA"/>
        </w:rPr>
        <w:t xml:space="preserve"> </w:t>
      </w:r>
      <w:r w:rsidRPr="00210AFB">
        <w:rPr>
          <w:lang w:eastAsia="ar-SA"/>
        </w:rPr>
        <w:t>z 2017r. poz. 2294</w:t>
      </w:r>
      <w:r w:rsidRPr="00590743">
        <w:rPr>
          <w:bCs/>
          <w:lang w:eastAsia="ar-SA"/>
        </w:rPr>
        <w:t>).</w:t>
      </w:r>
    </w:p>
    <w:bookmarkEnd w:id="0"/>
    <w:p w14:paraId="2EF6345D" w14:textId="77777777" w:rsidR="00685F81" w:rsidRPr="00352EA9" w:rsidRDefault="00685F81" w:rsidP="00685F81">
      <w:pPr>
        <w:spacing w:line="276" w:lineRule="auto"/>
        <w:ind w:left="360"/>
        <w:jc w:val="both"/>
        <w:rPr>
          <w:bCs/>
        </w:rPr>
      </w:pPr>
    </w:p>
    <w:p w14:paraId="36439B1E" w14:textId="77777777" w:rsidR="00685F81" w:rsidRDefault="00685F81" w:rsidP="00685F81">
      <w:pPr>
        <w:pStyle w:val="NormalnyWeb"/>
        <w:spacing w:before="0" w:after="0" w:line="276" w:lineRule="auto"/>
        <w:jc w:val="both"/>
      </w:pPr>
    </w:p>
    <w:p w14:paraId="5AA2A4BD" w14:textId="77777777" w:rsidR="00685F81" w:rsidRDefault="00685F81" w:rsidP="00685F81">
      <w:pPr>
        <w:pStyle w:val="NormalnyWeb"/>
        <w:spacing w:before="0" w:after="0" w:line="276" w:lineRule="auto"/>
        <w:jc w:val="both"/>
      </w:pPr>
    </w:p>
    <w:p w14:paraId="2C96D482" w14:textId="77777777" w:rsidR="00685F81" w:rsidRDefault="00685F81" w:rsidP="00685F81">
      <w:pPr>
        <w:pStyle w:val="NormalnyWeb"/>
        <w:spacing w:before="0" w:after="0" w:line="276" w:lineRule="auto"/>
        <w:jc w:val="both"/>
      </w:pPr>
    </w:p>
    <w:p w14:paraId="31633DA5" w14:textId="77777777" w:rsidR="00685F81" w:rsidRDefault="00685F81" w:rsidP="00685F81">
      <w:pPr>
        <w:pStyle w:val="NormalnyWeb"/>
        <w:spacing w:before="0" w:after="0" w:line="276" w:lineRule="auto"/>
        <w:jc w:val="both"/>
      </w:pPr>
    </w:p>
    <w:p w14:paraId="4740A22E" w14:textId="77777777" w:rsidR="00685F81" w:rsidRDefault="00685F81" w:rsidP="00685F81">
      <w:pPr>
        <w:pStyle w:val="NormalnyWeb"/>
        <w:spacing w:before="0" w:after="0" w:line="276" w:lineRule="auto"/>
        <w:jc w:val="both"/>
      </w:pPr>
    </w:p>
    <w:p w14:paraId="159AA43E" w14:textId="77777777" w:rsidR="00685F81" w:rsidRDefault="00685F81" w:rsidP="00685F81">
      <w:pPr>
        <w:pStyle w:val="NormalnyWeb"/>
        <w:spacing w:before="0" w:after="0" w:line="276" w:lineRule="auto"/>
        <w:jc w:val="both"/>
      </w:pPr>
    </w:p>
    <w:p w14:paraId="689B96B8" w14:textId="77777777" w:rsidR="00685F81" w:rsidRDefault="00685F81" w:rsidP="00685F81">
      <w:pPr>
        <w:pStyle w:val="NormalnyWeb"/>
        <w:spacing w:before="0" w:after="0" w:line="276" w:lineRule="auto"/>
        <w:jc w:val="both"/>
      </w:pPr>
    </w:p>
    <w:p w14:paraId="33F1F386" w14:textId="77777777" w:rsidR="00685F81" w:rsidRDefault="00685F81" w:rsidP="00685F81">
      <w:pPr>
        <w:pStyle w:val="NormalnyWeb"/>
        <w:spacing w:before="0" w:after="0" w:line="276" w:lineRule="auto"/>
        <w:jc w:val="both"/>
      </w:pPr>
    </w:p>
    <w:p w14:paraId="64183DFC" w14:textId="77777777" w:rsidR="00685F81" w:rsidRDefault="00685F81" w:rsidP="00685F81">
      <w:pPr>
        <w:pStyle w:val="NormalnyWeb"/>
        <w:spacing w:before="0" w:after="0" w:line="276" w:lineRule="auto"/>
        <w:jc w:val="both"/>
      </w:pPr>
    </w:p>
    <w:p w14:paraId="110ED261" w14:textId="77777777" w:rsidR="00685F81" w:rsidRDefault="00685F81" w:rsidP="00685F81">
      <w:pPr>
        <w:pStyle w:val="NormalnyWeb"/>
        <w:spacing w:before="0" w:after="0" w:line="276" w:lineRule="auto"/>
        <w:jc w:val="both"/>
      </w:pPr>
    </w:p>
    <w:p w14:paraId="00A980F3" w14:textId="77777777" w:rsidR="00685F81" w:rsidRDefault="00685F81" w:rsidP="00685F81">
      <w:pPr>
        <w:pStyle w:val="NormalnyWeb"/>
        <w:spacing w:before="0" w:after="0" w:line="276" w:lineRule="auto"/>
        <w:jc w:val="both"/>
      </w:pPr>
    </w:p>
    <w:p w14:paraId="01C4961D" w14:textId="77777777" w:rsidR="00685F81" w:rsidRDefault="00685F81" w:rsidP="00685F81">
      <w:pPr>
        <w:pStyle w:val="NormalnyWeb"/>
        <w:spacing w:before="0" w:after="0" w:line="276" w:lineRule="auto"/>
        <w:jc w:val="both"/>
      </w:pPr>
    </w:p>
    <w:p w14:paraId="6DBF93FA" w14:textId="77777777" w:rsidR="00685F81" w:rsidRDefault="00685F81" w:rsidP="00685F81">
      <w:pPr>
        <w:pStyle w:val="NormalnyWeb"/>
        <w:spacing w:before="0" w:after="0" w:line="276" w:lineRule="auto"/>
        <w:jc w:val="both"/>
      </w:pPr>
    </w:p>
    <w:p w14:paraId="6450C02B" w14:textId="289E8A60" w:rsidR="00637FB2" w:rsidRDefault="00A45133" w:rsidP="006A15AA">
      <w:pPr>
        <w:jc w:val="both"/>
        <w:rPr>
          <w:color w:val="FF0000"/>
          <w14:textOutline w14:w="3175" w14:cap="flat" w14:cmpd="sng" w14:algn="ctr">
            <w14:noFill/>
            <w14:prstDash w14:val="solid"/>
            <w14:round/>
          </w14:textOutline>
        </w:rPr>
      </w:pPr>
      <w:r>
        <w:rPr>
          <w:color w:val="FF0000"/>
          <w14:textOutline w14:w="3175" w14:cap="flat" w14:cmpd="sng" w14:algn="ctr">
            <w14:noFill/>
            <w14:prstDash w14:val="solid"/>
            <w14:round/>
          </w14:textOutline>
        </w:rPr>
        <w:t xml:space="preserve"> </w:t>
      </w:r>
    </w:p>
    <w:p w14:paraId="7D5ABD1D" w14:textId="77777777" w:rsidR="00685F81" w:rsidRPr="00685F81" w:rsidRDefault="00685F81" w:rsidP="00685F81">
      <w:pPr>
        <w:rPr>
          <w:sz w:val="16"/>
          <w:szCs w:val="16"/>
          <w:lang w:eastAsia="en-US"/>
        </w:rPr>
      </w:pPr>
    </w:p>
    <w:p w14:paraId="6D28A59E" w14:textId="77777777" w:rsidR="00685F81" w:rsidRPr="00685F81" w:rsidRDefault="00685F81" w:rsidP="00685F81">
      <w:pPr>
        <w:rPr>
          <w:sz w:val="16"/>
          <w:szCs w:val="16"/>
          <w:lang w:eastAsia="en-US"/>
        </w:rPr>
      </w:pPr>
    </w:p>
    <w:p w14:paraId="368C9D8F" w14:textId="77777777" w:rsidR="00685F81" w:rsidRPr="00685F81" w:rsidRDefault="00685F81" w:rsidP="00685F81">
      <w:pPr>
        <w:rPr>
          <w:sz w:val="16"/>
          <w:szCs w:val="16"/>
          <w:lang w:eastAsia="en-US"/>
        </w:rPr>
      </w:pPr>
    </w:p>
    <w:p w14:paraId="52CCDA53" w14:textId="77777777" w:rsidR="00685F81" w:rsidRPr="00685F81" w:rsidRDefault="00685F81" w:rsidP="00685F81">
      <w:pPr>
        <w:rPr>
          <w:sz w:val="16"/>
          <w:szCs w:val="16"/>
          <w:lang w:eastAsia="en-US"/>
        </w:rPr>
      </w:pPr>
    </w:p>
    <w:p w14:paraId="19F8F156" w14:textId="77777777" w:rsidR="00685F81" w:rsidRPr="00685F81" w:rsidRDefault="00685F81" w:rsidP="00685F81">
      <w:pPr>
        <w:rPr>
          <w:sz w:val="16"/>
          <w:szCs w:val="16"/>
          <w:lang w:eastAsia="en-US"/>
        </w:rPr>
      </w:pPr>
    </w:p>
    <w:p w14:paraId="3EE326F4" w14:textId="77777777" w:rsidR="00685F81" w:rsidRPr="00685F81" w:rsidRDefault="00685F81" w:rsidP="00685F81">
      <w:pPr>
        <w:rPr>
          <w:sz w:val="16"/>
          <w:szCs w:val="16"/>
          <w:lang w:eastAsia="en-US"/>
        </w:rPr>
      </w:pPr>
    </w:p>
    <w:p w14:paraId="3EB15E4E" w14:textId="77777777" w:rsidR="00685F81" w:rsidRPr="00685F81" w:rsidRDefault="00685F81" w:rsidP="00685F81">
      <w:pPr>
        <w:rPr>
          <w:sz w:val="16"/>
          <w:szCs w:val="16"/>
          <w:lang w:eastAsia="en-US"/>
        </w:rPr>
      </w:pPr>
    </w:p>
    <w:p w14:paraId="64BB04AC" w14:textId="77777777" w:rsidR="00685F81" w:rsidRPr="00685F81" w:rsidRDefault="00685F81" w:rsidP="00685F81">
      <w:pPr>
        <w:rPr>
          <w:sz w:val="16"/>
          <w:szCs w:val="16"/>
          <w:lang w:eastAsia="en-US"/>
        </w:rPr>
      </w:pPr>
    </w:p>
    <w:p w14:paraId="5D968D2E" w14:textId="77777777" w:rsidR="00685F81" w:rsidRPr="00685F81" w:rsidRDefault="00685F81" w:rsidP="00685F81">
      <w:pPr>
        <w:rPr>
          <w:sz w:val="16"/>
          <w:szCs w:val="16"/>
          <w:lang w:eastAsia="en-US"/>
        </w:rPr>
      </w:pPr>
    </w:p>
    <w:p w14:paraId="3373B209" w14:textId="77777777" w:rsidR="00685F81" w:rsidRPr="00685F81" w:rsidRDefault="00685F81" w:rsidP="00685F81">
      <w:pPr>
        <w:rPr>
          <w:sz w:val="16"/>
          <w:szCs w:val="16"/>
          <w:lang w:eastAsia="en-US"/>
        </w:rPr>
      </w:pPr>
    </w:p>
    <w:p w14:paraId="25C4F29C" w14:textId="77777777" w:rsidR="00685F81" w:rsidRPr="00685F81" w:rsidRDefault="00685F81" w:rsidP="00685F81">
      <w:pPr>
        <w:rPr>
          <w:sz w:val="16"/>
          <w:szCs w:val="16"/>
          <w:lang w:eastAsia="en-US"/>
        </w:rPr>
      </w:pPr>
    </w:p>
    <w:p w14:paraId="7082B1AE" w14:textId="77777777" w:rsidR="00685F81" w:rsidRPr="00685F81" w:rsidRDefault="00685F81" w:rsidP="00685F81">
      <w:pPr>
        <w:rPr>
          <w:sz w:val="16"/>
          <w:szCs w:val="16"/>
          <w:lang w:eastAsia="en-US"/>
        </w:rPr>
      </w:pPr>
    </w:p>
    <w:p w14:paraId="22F287BA" w14:textId="77777777" w:rsidR="00685F81" w:rsidRPr="00685F81" w:rsidRDefault="00685F81" w:rsidP="00685F81">
      <w:pPr>
        <w:rPr>
          <w:sz w:val="16"/>
          <w:szCs w:val="16"/>
          <w:lang w:eastAsia="en-US"/>
        </w:rPr>
      </w:pPr>
    </w:p>
    <w:p w14:paraId="3B04A6DC" w14:textId="77777777" w:rsidR="00685F81" w:rsidRPr="00685F81" w:rsidRDefault="00685F81" w:rsidP="00685F81">
      <w:pPr>
        <w:rPr>
          <w:sz w:val="16"/>
          <w:szCs w:val="16"/>
          <w:lang w:eastAsia="en-US"/>
        </w:rPr>
      </w:pPr>
    </w:p>
    <w:p w14:paraId="680EE1BE" w14:textId="77777777" w:rsidR="00685F81" w:rsidRPr="00685F81" w:rsidRDefault="00685F81" w:rsidP="00685F81">
      <w:pPr>
        <w:rPr>
          <w:sz w:val="16"/>
          <w:szCs w:val="16"/>
          <w:lang w:eastAsia="en-US"/>
        </w:rPr>
      </w:pPr>
    </w:p>
    <w:p w14:paraId="2B61B4DD" w14:textId="77777777" w:rsidR="00685F81" w:rsidRDefault="00685F81" w:rsidP="00685F81">
      <w:pPr>
        <w:rPr>
          <w:color w:val="FF0000"/>
          <w14:textOutline w14:w="3175" w14:cap="flat" w14:cmpd="sng" w14:algn="ctr">
            <w14:noFill/>
            <w14:prstDash w14:val="solid"/>
            <w14:round/>
          </w14:textOutline>
        </w:rPr>
      </w:pPr>
    </w:p>
    <w:p w14:paraId="470A5905" w14:textId="77777777" w:rsidR="00685F81" w:rsidRDefault="00685F81" w:rsidP="00685F81">
      <w:pPr>
        <w:rPr>
          <w:color w:val="FF0000"/>
          <w14:textOutline w14:w="3175" w14:cap="flat" w14:cmpd="sng" w14:algn="ctr">
            <w14:noFill/>
            <w14:prstDash w14:val="solid"/>
            <w14:round/>
          </w14:textOutline>
        </w:rPr>
      </w:pPr>
    </w:p>
    <w:p w14:paraId="437C6D68" w14:textId="177DF5BE" w:rsidR="00685F81" w:rsidRDefault="00685F81" w:rsidP="00685F81">
      <w:pPr>
        <w:tabs>
          <w:tab w:val="left" w:pos="1335"/>
        </w:tabs>
        <w:rPr>
          <w:sz w:val="16"/>
          <w:szCs w:val="16"/>
          <w:lang w:eastAsia="en-US"/>
        </w:rPr>
      </w:pPr>
      <w:r>
        <w:rPr>
          <w:sz w:val="16"/>
          <w:szCs w:val="16"/>
          <w:lang w:eastAsia="en-US"/>
        </w:rPr>
        <w:tab/>
      </w:r>
    </w:p>
    <w:p w14:paraId="50777844" w14:textId="77777777" w:rsidR="00685F81" w:rsidRDefault="00685F81" w:rsidP="00685F81">
      <w:pPr>
        <w:tabs>
          <w:tab w:val="left" w:pos="1335"/>
        </w:tabs>
        <w:rPr>
          <w:sz w:val="16"/>
          <w:szCs w:val="16"/>
          <w:lang w:eastAsia="en-US"/>
        </w:rPr>
      </w:pPr>
    </w:p>
    <w:p w14:paraId="48BD5085" w14:textId="77777777" w:rsidR="00685F81" w:rsidRDefault="00685F81" w:rsidP="00685F81">
      <w:pPr>
        <w:tabs>
          <w:tab w:val="left" w:pos="1335"/>
        </w:tabs>
        <w:rPr>
          <w:sz w:val="16"/>
          <w:szCs w:val="16"/>
          <w:lang w:eastAsia="en-US"/>
        </w:rPr>
      </w:pPr>
    </w:p>
    <w:p w14:paraId="6450E8D9" w14:textId="77777777" w:rsidR="00685F81" w:rsidRDefault="00685F81" w:rsidP="00685F81">
      <w:pPr>
        <w:tabs>
          <w:tab w:val="left" w:pos="1335"/>
        </w:tabs>
        <w:rPr>
          <w:sz w:val="16"/>
          <w:szCs w:val="16"/>
          <w:lang w:eastAsia="en-US"/>
        </w:rPr>
      </w:pPr>
    </w:p>
    <w:p w14:paraId="5069235E" w14:textId="77777777" w:rsidR="00685F81" w:rsidRDefault="00685F81" w:rsidP="00685F81">
      <w:pPr>
        <w:tabs>
          <w:tab w:val="left" w:pos="1335"/>
        </w:tabs>
        <w:rPr>
          <w:sz w:val="16"/>
          <w:szCs w:val="16"/>
          <w:lang w:eastAsia="en-US"/>
        </w:rPr>
      </w:pPr>
    </w:p>
    <w:p w14:paraId="52602381" w14:textId="77777777" w:rsidR="00685F81" w:rsidRDefault="00685F81" w:rsidP="00685F81">
      <w:pPr>
        <w:tabs>
          <w:tab w:val="left" w:pos="1335"/>
        </w:tabs>
        <w:rPr>
          <w:sz w:val="16"/>
          <w:szCs w:val="16"/>
          <w:lang w:eastAsia="en-US"/>
        </w:rPr>
      </w:pPr>
    </w:p>
    <w:p w14:paraId="00A8BFF2" w14:textId="77777777" w:rsidR="00685F81" w:rsidRDefault="00685F81" w:rsidP="00685F81">
      <w:pPr>
        <w:tabs>
          <w:tab w:val="left" w:pos="1335"/>
        </w:tabs>
        <w:rPr>
          <w:sz w:val="16"/>
          <w:szCs w:val="16"/>
          <w:lang w:eastAsia="en-US"/>
        </w:rPr>
      </w:pPr>
    </w:p>
    <w:p w14:paraId="5C46F208" w14:textId="77777777" w:rsidR="00685F81" w:rsidRDefault="00685F81" w:rsidP="00685F81">
      <w:pPr>
        <w:tabs>
          <w:tab w:val="left" w:pos="1335"/>
        </w:tabs>
        <w:rPr>
          <w:sz w:val="16"/>
          <w:szCs w:val="16"/>
          <w:lang w:eastAsia="en-US"/>
        </w:rPr>
      </w:pPr>
    </w:p>
    <w:p w14:paraId="6B5AC1AA" w14:textId="77777777" w:rsidR="00685F81" w:rsidRDefault="00685F81" w:rsidP="00685F81">
      <w:pPr>
        <w:tabs>
          <w:tab w:val="left" w:pos="1335"/>
        </w:tabs>
        <w:rPr>
          <w:sz w:val="16"/>
          <w:szCs w:val="16"/>
          <w:lang w:eastAsia="en-US"/>
        </w:rPr>
      </w:pPr>
    </w:p>
    <w:p w14:paraId="40A7C2C7" w14:textId="77777777" w:rsidR="00685F81" w:rsidRPr="003D0E85" w:rsidRDefault="00685F81" w:rsidP="00685F81">
      <w:pPr>
        <w:spacing w:line="276" w:lineRule="auto"/>
        <w:rPr>
          <w:color w:val="000000" w:themeColor="text1"/>
          <w14:textOutline w14:w="3175" w14:cap="flat" w14:cmpd="sng" w14:algn="ctr">
            <w14:noFill/>
            <w14:prstDash w14:val="solid"/>
            <w14:round/>
          </w14:textOutline>
        </w:rPr>
      </w:pPr>
      <w:r>
        <w:rPr>
          <w:color w:val="000000" w:themeColor="text1"/>
          <w14:textOutline w14:w="3175" w14:cap="flat" w14:cmpd="sng" w14:algn="ctr">
            <w14:noFill/>
            <w14:prstDash w14:val="solid"/>
            <w14:round/>
          </w14:textOutline>
        </w:rPr>
        <w:lastRenderedPageBreak/>
        <w:t xml:space="preserve">                                                                                                           </w:t>
      </w:r>
      <w:r w:rsidRPr="003D0E85">
        <w:rPr>
          <w:color w:val="000000" w:themeColor="text1"/>
          <w14:textOutline w14:w="3175" w14:cap="flat" w14:cmpd="sng" w14:algn="ctr">
            <w14:noFill/>
            <w14:prstDash w14:val="solid"/>
            <w14:round/>
          </w14:textOutline>
        </w:rPr>
        <w:t xml:space="preserve"> Lubliniec, </w:t>
      </w:r>
      <w:r>
        <w:rPr>
          <w:color w:val="000000" w:themeColor="text1"/>
          <w14:textOutline w14:w="3175" w14:cap="flat" w14:cmpd="sng" w14:algn="ctr">
            <w14:noFill/>
            <w14:prstDash w14:val="solid"/>
            <w14:round/>
          </w14:textOutline>
        </w:rPr>
        <w:t>18</w:t>
      </w:r>
      <w:r w:rsidRPr="003D0E85">
        <w:rPr>
          <w:color w:val="000000" w:themeColor="text1"/>
          <w14:textOutline w14:w="3175" w14:cap="flat" w14:cmpd="sng" w14:algn="ctr">
            <w14:noFill/>
            <w14:prstDash w14:val="solid"/>
            <w14:round/>
          </w14:textOutline>
        </w:rPr>
        <w:t>.01.202</w:t>
      </w:r>
      <w:r>
        <w:rPr>
          <w:color w:val="000000" w:themeColor="text1"/>
          <w14:textOutline w14:w="3175" w14:cap="flat" w14:cmpd="sng" w14:algn="ctr">
            <w14:noFill/>
            <w14:prstDash w14:val="solid"/>
            <w14:round/>
          </w14:textOutline>
        </w:rPr>
        <w:t>4</w:t>
      </w:r>
      <w:r w:rsidRPr="003D0E85">
        <w:rPr>
          <w:color w:val="000000" w:themeColor="text1"/>
          <w14:textOutline w14:w="3175" w14:cap="flat" w14:cmpd="sng" w14:algn="ctr">
            <w14:noFill/>
            <w14:prstDash w14:val="solid"/>
            <w14:round/>
          </w14:textOutline>
        </w:rPr>
        <w:t xml:space="preserve"> r.</w:t>
      </w:r>
    </w:p>
    <w:p w14:paraId="7EE81545" w14:textId="77777777" w:rsidR="00685F81" w:rsidRPr="003D0E85" w:rsidRDefault="00685F81" w:rsidP="00685F81">
      <w:pPr>
        <w:spacing w:line="276" w:lineRule="auto"/>
        <w:rPr>
          <w:color w:val="000000" w:themeColor="text1"/>
          <w14:textOutline w14:w="3175" w14:cap="flat" w14:cmpd="sng" w14:algn="ctr">
            <w14:noFill/>
            <w14:prstDash w14:val="solid"/>
            <w14:round/>
          </w14:textOutline>
        </w:rPr>
      </w:pPr>
      <w:r w:rsidRPr="003D0E85">
        <w:rPr>
          <w:color w:val="000000" w:themeColor="text1"/>
          <w14:textOutline w14:w="3175" w14:cap="flat" w14:cmpd="sng" w14:algn="ctr">
            <w14:noFill/>
            <w14:prstDash w14:val="solid"/>
            <w14:round/>
          </w14:textOutline>
        </w:rPr>
        <w:t>NS-HKiŚ.9011.1</w:t>
      </w:r>
      <w:r>
        <w:rPr>
          <w:color w:val="000000" w:themeColor="text1"/>
          <w14:textOutline w14:w="3175" w14:cap="flat" w14:cmpd="sng" w14:algn="ctr">
            <w14:noFill/>
            <w14:prstDash w14:val="solid"/>
            <w14:round/>
          </w14:textOutline>
        </w:rPr>
        <w:t>2</w:t>
      </w:r>
      <w:r w:rsidRPr="003D0E85">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r w:rsidRPr="003D0E85">
        <w:rPr>
          <w:color w:val="000000" w:themeColor="text1"/>
          <w14:textOutline w14:w="3175" w14:cap="flat" w14:cmpd="sng" w14:algn="ctr">
            <w14:noFill/>
            <w14:prstDash w14:val="solid"/>
            <w14:round/>
          </w14:textOutline>
        </w:rPr>
        <w:t xml:space="preserve"> </w:t>
      </w:r>
    </w:p>
    <w:p w14:paraId="2884F520" w14:textId="77777777" w:rsidR="00685F81" w:rsidRDefault="00685F81" w:rsidP="00685F81">
      <w:pPr>
        <w:spacing w:line="276" w:lineRule="auto"/>
        <w:jc w:val="center"/>
        <w:rPr>
          <w:b/>
          <w:sz w:val="28"/>
          <w:szCs w:val="28"/>
        </w:rPr>
      </w:pPr>
    </w:p>
    <w:p w14:paraId="0FBC8640" w14:textId="77777777" w:rsidR="00685F81" w:rsidRDefault="00685F81" w:rsidP="00685F81">
      <w:pPr>
        <w:spacing w:line="276" w:lineRule="auto"/>
        <w:jc w:val="center"/>
        <w:rPr>
          <w:b/>
        </w:rPr>
      </w:pPr>
      <w:r w:rsidRPr="003D0E85">
        <w:rPr>
          <w:b/>
        </w:rPr>
        <w:t xml:space="preserve">Ocena obszarowa jakości wody przeznaczonej do spożycia przez ludzi </w:t>
      </w:r>
    </w:p>
    <w:p w14:paraId="4E76EC83" w14:textId="77777777" w:rsidR="00685F81" w:rsidRDefault="00685F81" w:rsidP="00685F81">
      <w:pPr>
        <w:spacing w:line="276" w:lineRule="auto"/>
        <w:jc w:val="center"/>
        <w:rPr>
          <w:b/>
          <w:lang w:eastAsia="en-US"/>
        </w:rPr>
      </w:pPr>
      <w:r w:rsidRPr="003D0E85">
        <w:rPr>
          <w:b/>
          <w:lang w:eastAsia="en-US"/>
        </w:rPr>
        <w:t xml:space="preserve">w wodociągu nie wchodzącym w skład zbiorowego zaopatrzenia </w:t>
      </w:r>
    </w:p>
    <w:p w14:paraId="435C3E53" w14:textId="77777777" w:rsidR="00685F81" w:rsidRPr="003D0E85" w:rsidRDefault="00685F81" w:rsidP="00685F81">
      <w:pPr>
        <w:spacing w:line="276" w:lineRule="auto"/>
        <w:jc w:val="center"/>
        <w:rPr>
          <w:b/>
          <w:lang w:eastAsia="en-US"/>
        </w:rPr>
      </w:pPr>
      <w:r w:rsidRPr="003D0E85">
        <w:rPr>
          <w:b/>
          <w:lang w:eastAsia="en-US"/>
        </w:rPr>
        <w:t>w wodę za rok 202</w:t>
      </w:r>
      <w:r>
        <w:rPr>
          <w:b/>
          <w:lang w:eastAsia="en-US"/>
        </w:rPr>
        <w:t>3</w:t>
      </w:r>
    </w:p>
    <w:p w14:paraId="44CFBCBC" w14:textId="77777777" w:rsidR="00685F81" w:rsidRDefault="00685F81" w:rsidP="00685F81">
      <w:pPr>
        <w:spacing w:line="276" w:lineRule="auto"/>
        <w:ind w:firstLine="708"/>
        <w:jc w:val="both"/>
      </w:pPr>
    </w:p>
    <w:p w14:paraId="7088562E" w14:textId="77777777" w:rsidR="00685F81" w:rsidRDefault="00685F81" w:rsidP="00685F81">
      <w:pPr>
        <w:spacing w:line="276" w:lineRule="auto"/>
        <w:ind w:firstLine="708"/>
        <w:jc w:val="both"/>
      </w:pPr>
      <w:r>
        <w:t xml:space="preserve">Państwowy Powiatowy Inspektor Sanitarny w Lublińcu, działając na podstawie art. 4 ust. 1 pkt 1 ustawy z dnia 14 marca 1985 r. o Państwowej Inspekcji Sanitarnej                                       </w:t>
      </w:r>
      <w:r w:rsidRPr="001C3320">
        <w:t>(</w:t>
      </w:r>
      <w:r>
        <w:t>Dz</w:t>
      </w:r>
      <w:r w:rsidRPr="001C3320">
        <w:t>. U. 20</w:t>
      </w:r>
      <w:r>
        <w:t>23</w:t>
      </w:r>
      <w:r w:rsidRPr="001C3320">
        <w:t xml:space="preserve"> r. poz. </w:t>
      </w:r>
      <w:r>
        <w:t>338</w:t>
      </w:r>
      <w:r w:rsidRPr="002D0EC6">
        <w:t xml:space="preserve"> </w:t>
      </w:r>
      <w:r>
        <w:t xml:space="preserve">z </w:t>
      </w:r>
      <w:proofErr w:type="spellStart"/>
      <w:r>
        <w:t>późn</w:t>
      </w:r>
      <w:proofErr w:type="spellEnd"/>
      <w:r>
        <w:t>. zm.</w:t>
      </w:r>
      <w:r w:rsidRPr="001C3320">
        <w:t>),</w:t>
      </w:r>
      <w:r>
        <w:t xml:space="preserve"> </w:t>
      </w:r>
      <w:r>
        <w:rPr>
          <w:bCs/>
        </w:rPr>
        <w:t xml:space="preserve">art. 12 ust. 1 ustawy z dnia 7 czerwca 2001 r. </w:t>
      </w:r>
      <w:r>
        <w:rPr>
          <w:bCs/>
        </w:rPr>
        <w:br/>
        <w:t xml:space="preserve">o zbiorowym zaopatrzeniu w wodę i zbiorowym odprowadzaniu </w:t>
      </w:r>
      <w:r w:rsidRPr="001C3320">
        <w:t>(</w:t>
      </w:r>
      <w:r>
        <w:t>D</w:t>
      </w:r>
      <w:r w:rsidRPr="001C3320">
        <w:t>z. U.</w:t>
      </w:r>
      <w:r>
        <w:t xml:space="preserve"> </w:t>
      </w:r>
      <w:r w:rsidRPr="001C3320">
        <w:t>z 20</w:t>
      </w:r>
      <w:r>
        <w:t>23</w:t>
      </w:r>
      <w:r w:rsidRPr="001C3320">
        <w:t xml:space="preserve"> r. poz. </w:t>
      </w:r>
      <w:r>
        <w:t>537</w:t>
      </w:r>
      <w:r w:rsidRPr="002D0EC6">
        <w:t xml:space="preserve"> </w:t>
      </w:r>
      <w:r>
        <w:br/>
        <w:t xml:space="preserve">z </w:t>
      </w:r>
      <w:proofErr w:type="spellStart"/>
      <w:r>
        <w:t>późn</w:t>
      </w:r>
      <w:proofErr w:type="spellEnd"/>
      <w:r>
        <w:t xml:space="preserve">. zm.), § 23 rozporządzenia Ministra Zdrowia  z dnia 7 grudnia 2017 r. w sprawie jakości wody przeznaczonej do spożycia przez ludzi (Dz. U. z 2017 r. poz. 2294) oraz w oparciu </w:t>
      </w:r>
      <w:r>
        <w:br/>
        <w:t>o okresową ocenę jakości wody przedstawia ocenę obszarową jakości wody przeznaczonej               do spożycia przez ludzi.</w:t>
      </w:r>
    </w:p>
    <w:p w14:paraId="395F1367" w14:textId="77777777" w:rsidR="00685F81" w:rsidRDefault="00685F81" w:rsidP="00685F81">
      <w:pPr>
        <w:spacing w:line="276" w:lineRule="auto"/>
        <w:ind w:firstLine="708"/>
        <w:jc w:val="both"/>
      </w:pPr>
    </w:p>
    <w:p w14:paraId="0F783774" w14:textId="77777777" w:rsidR="00685F81" w:rsidRPr="00C10CBD" w:rsidRDefault="00685F81" w:rsidP="00685F81">
      <w:pPr>
        <w:spacing w:line="276" w:lineRule="auto"/>
        <w:jc w:val="both"/>
        <w:rPr>
          <w:b/>
        </w:rPr>
      </w:pPr>
      <w:r w:rsidRPr="00C10CBD">
        <w:rPr>
          <w:b/>
          <w:u w:val="single"/>
        </w:rPr>
        <w:t>Producenci wody</w:t>
      </w:r>
      <w:r w:rsidRPr="00C10CBD">
        <w:rPr>
          <w:b/>
        </w:rPr>
        <w:t>.</w:t>
      </w:r>
    </w:p>
    <w:p w14:paraId="11F4193C" w14:textId="77777777" w:rsidR="00685F81" w:rsidRDefault="00685F81" w:rsidP="00685F81">
      <w:pPr>
        <w:spacing w:line="276" w:lineRule="auto"/>
        <w:jc w:val="both"/>
        <w:rPr>
          <w:lang w:eastAsia="en-US"/>
        </w:rPr>
      </w:pPr>
      <w:r>
        <w:rPr>
          <w:lang w:eastAsia="en-US"/>
        </w:rPr>
        <w:t xml:space="preserve">Zakład Karny w Kluczborku, Oddział Zewnętrzny w Sierakowie Śl., ul. Cegielniana 13,       </w:t>
      </w:r>
      <w:r>
        <w:rPr>
          <w:lang w:eastAsia="en-US"/>
        </w:rPr>
        <w:br/>
        <w:t xml:space="preserve">42-793 Ciasna jest eksploatatorem sieci wodociągowej zasilającej ww. oddział. </w:t>
      </w:r>
    </w:p>
    <w:p w14:paraId="5C78E032" w14:textId="77777777" w:rsidR="00685F81" w:rsidRDefault="00685F81" w:rsidP="00685F81">
      <w:pPr>
        <w:spacing w:line="276" w:lineRule="auto"/>
        <w:jc w:val="both"/>
      </w:pPr>
    </w:p>
    <w:p w14:paraId="243DD05B" w14:textId="77777777" w:rsidR="00685F81" w:rsidRPr="00C10CBD" w:rsidRDefault="00685F81" w:rsidP="00685F81">
      <w:pPr>
        <w:overflowPunct w:val="0"/>
        <w:autoSpaceDE w:val="0"/>
        <w:autoSpaceDN w:val="0"/>
        <w:adjustRightInd w:val="0"/>
        <w:spacing w:line="276" w:lineRule="auto"/>
        <w:jc w:val="both"/>
        <w:rPr>
          <w:b/>
          <w:u w:val="single"/>
        </w:rPr>
      </w:pPr>
      <w:r w:rsidRPr="00C10CBD">
        <w:rPr>
          <w:b/>
          <w:u w:val="single"/>
        </w:rPr>
        <w:t>Informacje dotyczące produkcji i jakości wody.</w:t>
      </w:r>
    </w:p>
    <w:p w14:paraId="726F0600" w14:textId="77777777" w:rsidR="00685F81" w:rsidRDefault="00685F81" w:rsidP="00685F81">
      <w:pPr>
        <w:overflowPunct w:val="0"/>
        <w:autoSpaceDE w:val="0"/>
        <w:autoSpaceDN w:val="0"/>
        <w:adjustRightInd w:val="0"/>
        <w:spacing w:line="276" w:lineRule="auto"/>
        <w:jc w:val="both"/>
        <w:rPr>
          <w:b/>
        </w:rPr>
      </w:pPr>
      <w:r w:rsidRPr="00C10CBD">
        <w:rPr>
          <w:b/>
          <w:i/>
        </w:rPr>
        <w:t>Jakość i sposoby uzdatniania wody</w:t>
      </w:r>
      <w:r w:rsidRPr="00C10CBD">
        <w:rPr>
          <w:b/>
        </w:rPr>
        <w:t>.</w:t>
      </w:r>
    </w:p>
    <w:p w14:paraId="28463120" w14:textId="77777777" w:rsidR="00685F81" w:rsidRDefault="00685F81" w:rsidP="00685F81">
      <w:pPr>
        <w:pStyle w:val="Akapitzlist"/>
        <w:overflowPunct w:val="0"/>
        <w:autoSpaceDE w:val="0"/>
        <w:autoSpaceDN w:val="0"/>
        <w:adjustRightInd w:val="0"/>
        <w:spacing w:line="276" w:lineRule="auto"/>
        <w:ind w:left="0"/>
        <w:jc w:val="both"/>
      </w:pPr>
      <w:r w:rsidRPr="00B20F34">
        <w:t>Woda pochodzi z głębino</w:t>
      </w:r>
      <w:r>
        <w:t>wego ujęcia i nie wymaga</w:t>
      </w:r>
      <w:r w:rsidRPr="00B20F34">
        <w:t xml:space="preserve"> </w:t>
      </w:r>
      <w:r>
        <w:t xml:space="preserve">uzdatniania. </w:t>
      </w:r>
      <w:r w:rsidRPr="00B20F34">
        <w:t xml:space="preserve"> </w:t>
      </w:r>
    </w:p>
    <w:p w14:paraId="27D76DAC" w14:textId="77777777" w:rsidR="00685F81" w:rsidRPr="00C10CBD" w:rsidRDefault="00685F81" w:rsidP="00685F81">
      <w:pPr>
        <w:overflowPunct w:val="0"/>
        <w:autoSpaceDE w:val="0"/>
        <w:autoSpaceDN w:val="0"/>
        <w:adjustRightInd w:val="0"/>
        <w:spacing w:line="276" w:lineRule="auto"/>
        <w:jc w:val="both"/>
        <w:rPr>
          <w:b/>
          <w:i/>
        </w:rPr>
      </w:pPr>
      <w:r w:rsidRPr="00C10CBD">
        <w:rPr>
          <w:b/>
          <w:i/>
        </w:rPr>
        <w:t>Wielkość produkcji lub zakupu.</w:t>
      </w:r>
    </w:p>
    <w:p w14:paraId="0E97192F" w14:textId="77777777" w:rsidR="00685F81" w:rsidRDefault="00685F81" w:rsidP="00685F81">
      <w:pPr>
        <w:spacing w:line="276" w:lineRule="auto"/>
        <w:jc w:val="both"/>
        <w:rPr>
          <w:b/>
          <w:i/>
        </w:rPr>
      </w:pPr>
      <w:r>
        <w:rPr>
          <w:lang w:eastAsia="en-US"/>
        </w:rPr>
        <w:t>I</w:t>
      </w:r>
      <w:r w:rsidRPr="00975A71">
        <w:rPr>
          <w:lang w:eastAsia="en-US"/>
        </w:rPr>
        <w:t xml:space="preserve">lość </w:t>
      </w:r>
      <w:r>
        <w:rPr>
          <w:lang w:eastAsia="en-US"/>
        </w:rPr>
        <w:t xml:space="preserve">produkowanej wody </w:t>
      </w:r>
      <w:r w:rsidRPr="00975A71">
        <w:rPr>
          <w:lang w:eastAsia="en-US"/>
        </w:rPr>
        <w:t xml:space="preserve"> – </w:t>
      </w:r>
      <w:r w:rsidRPr="00337DE6">
        <w:rPr>
          <w:lang w:eastAsia="en-US"/>
        </w:rPr>
        <w:t>101,1</w:t>
      </w:r>
      <w:r w:rsidRPr="00337DE6">
        <w:rPr>
          <w:bCs/>
          <w:lang w:eastAsia="en-US"/>
        </w:rPr>
        <w:t xml:space="preserve"> </w:t>
      </w:r>
      <w:r w:rsidRPr="00337DE6">
        <w:rPr>
          <w:lang w:eastAsia="en-US"/>
        </w:rPr>
        <w:t>m</w:t>
      </w:r>
      <w:r w:rsidRPr="00337DE6">
        <w:rPr>
          <w:vertAlign w:val="superscript"/>
          <w:lang w:eastAsia="en-US"/>
        </w:rPr>
        <w:t>3</w:t>
      </w:r>
      <w:r w:rsidRPr="00337DE6">
        <w:rPr>
          <w:lang w:eastAsia="en-US"/>
        </w:rPr>
        <w:t>/dobę.</w:t>
      </w:r>
    </w:p>
    <w:p w14:paraId="55ADCE4E" w14:textId="77777777" w:rsidR="00685F81" w:rsidRPr="00C10CBD" w:rsidRDefault="00685F81" w:rsidP="00685F81">
      <w:pPr>
        <w:spacing w:line="276" w:lineRule="auto"/>
        <w:jc w:val="both"/>
        <w:rPr>
          <w:b/>
          <w:i/>
        </w:rPr>
      </w:pPr>
      <w:r w:rsidRPr="00C10CBD">
        <w:rPr>
          <w:b/>
          <w:i/>
        </w:rPr>
        <w:t>Liczba ludności zaopatrywana w wodę.</w:t>
      </w:r>
    </w:p>
    <w:p w14:paraId="07D062F3" w14:textId="77777777" w:rsidR="00685F81" w:rsidRDefault="00685F81" w:rsidP="00685F81">
      <w:pPr>
        <w:pStyle w:val="Akapitzlist"/>
        <w:spacing w:line="276" w:lineRule="auto"/>
        <w:ind w:left="0"/>
        <w:jc w:val="both"/>
      </w:pPr>
      <w:r>
        <w:t xml:space="preserve">Wodociąg zaopatruje ok. </w:t>
      </w:r>
      <w:r w:rsidRPr="00337DE6">
        <w:rPr>
          <w:lang w:eastAsia="en-US"/>
        </w:rPr>
        <w:t>590</w:t>
      </w:r>
      <w:r w:rsidRPr="00337DE6">
        <w:t xml:space="preserve"> os</w:t>
      </w:r>
      <w:r>
        <w:t>ób</w:t>
      </w:r>
      <w:r w:rsidRPr="00337DE6">
        <w:t>.</w:t>
      </w:r>
    </w:p>
    <w:p w14:paraId="6070CB3C" w14:textId="77777777" w:rsidR="00685F81" w:rsidRPr="007F2F5F" w:rsidRDefault="00685F81" w:rsidP="00685F81">
      <w:pPr>
        <w:pStyle w:val="Akapitzlist"/>
        <w:spacing w:line="276" w:lineRule="auto"/>
        <w:ind w:left="0"/>
        <w:jc w:val="both"/>
      </w:pPr>
    </w:p>
    <w:p w14:paraId="62319729" w14:textId="77777777" w:rsidR="00685F81" w:rsidRPr="00C10CBD" w:rsidRDefault="00685F81" w:rsidP="00685F81">
      <w:pPr>
        <w:spacing w:line="276" w:lineRule="auto"/>
        <w:rPr>
          <w:b/>
          <w:u w:val="single"/>
          <w:lang w:eastAsia="en-US"/>
        </w:rPr>
      </w:pPr>
      <w:r w:rsidRPr="00C10CBD">
        <w:rPr>
          <w:b/>
          <w:u w:val="single"/>
          <w:lang w:eastAsia="en-US"/>
        </w:rPr>
        <w:t>Podstawowe informacje o zbiorowym zaopatrzeniu w wodę:</w:t>
      </w:r>
    </w:p>
    <w:p w14:paraId="2380DBFC" w14:textId="77777777" w:rsidR="00685F81" w:rsidRPr="00FA0A83" w:rsidRDefault="00685F81" w:rsidP="00685F81">
      <w:pPr>
        <w:spacing w:line="276" w:lineRule="auto"/>
        <w:jc w:val="both"/>
        <w:rPr>
          <w:lang w:eastAsia="en-US"/>
        </w:rPr>
      </w:pPr>
      <w:r>
        <w:rPr>
          <w:lang w:eastAsia="en-US"/>
        </w:rPr>
        <w:t>N</w:t>
      </w:r>
      <w:r w:rsidRPr="00B20F34">
        <w:rPr>
          <w:lang w:eastAsia="en-US"/>
        </w:rPr>
        <w:t xml:space="preserve">a </w:t>
      </w:r>
      <w:r>
        <w:rPr>
          <w:lang w:eastAsia="en-US"/>
        </w:rPr>
        <w:t>terenie Zakładu Karnego zlokalizowane są 3 punkty</w:t>
      </w:r>
      <w:r w:rsidRPr="00B20F34">
        <w:rPr>
          <w:lang w:eastAsia="en-US"/>
        </w:rPr>
        <w:t xml:space="preserve"> kontroli jakości wody przeznaczonej </w:t>
      </w:r>
      <w:r>
        <w:rPr>
          <w:lang w:eastAsia="en-US"/>
        </w:rPr>
        <w:t xml:space="preserve">                    </w:t>
      </w:r>
      <w:r w:rsidRPr="00B20F34">
        <w:rPr>
          <w:lang w:eastAsia="en-US"/>
        </w:rPr>
        <w:t xml:space="preserve">do </w:t>
      </w:r>
      <w:r>
        <w:rPr>
          <w:lang w:eastAsia="en-US"/>
        </w:rPr>
        <w:t xml:space="preserve"> </w:t>
      </w:r>
      <w:r w:rsidRPr="00B20F34">
        <w:rPr>
          <w:lang w:eastAsia="en-US"/>
        </w:rPr>
        <w:t>spożycia przez ludzi.</w:t>
      </w:r>
      <w:r>
        <w:rPr>
          <w:lang w:eastAsia="en-US"/>
        </w:rPr>
        <w:t xml:space="preserve"> W 2023 roku pobrano, w ramach nadzoru i kontroli wewnętrznej 6 próbek wody przeznaczonej do spożycia przez ludzi z wodociągu sieciowego eksploatowanego przez</w:t>
      </w:r>
      <w:r w:rsidRPr="000072A7">
        <w:rPr>
          <w:lang w:eastAsia="en-US"/>
        </w:rPr>
        <w:t xml:space="preserve"> </w:t>
      </w:r>
      <w:r>
        <w:rPr>
          <w:lang w:eastAsia="en-US"/>
        </w:rPr>
        <w:t>Oddział Zewnętrzny w Sierakowie Śląskim, Zakładu Karnego w Kluczborku.</w:t>
      </w:r>
    </w:p>
    <w:p w14:paraId="21840F17" w14:textId="77777777" w:rsidR="00685F81" w:rsidRDefault="00685F81" w:rsidP="00685F81">
      <w:pPr>
        <w:spacing w:line="276" w:lineRule="auto"/>
        <w:jc w:val="both"/>
        <w:rPr>
          <w:bCs/>
          <w:lang w:eastAsia="en-US"/>
        </w:rPr>
      </w:pPr>
      <w:r w:rsidRPr="00352EA9">
        <w:rPr>
          <w:lang w:eastAsia="en-US"/>
        </w:rPr>
        <w:t>Próbki wody w badanym zakresie mikrobiologicznym, fizykochemicznym</w:t>
      </w:r>
      <w:r>
        <w:rPr>
          <w:lang w:eastAsia="en-US"/>
        </w:rPr>
        <w:t xml:space="preserve"> oraz</w:t>
      </w:r>
      <w:r w:rsidRPr="00352EA9">
        <w:rPr>
          <w:lang w:eastAsia="en-US"/>
        </w:rPr>
        <w:t xml:space="preserve"> organoleptycznym</w:t>
      </w:r>
      <w:r>
        <w:rPr>
          <w:lang w:eastAsia="en-US"/>
        </w:rPr>
        <w:t>,</w:t>
      </w:r>
      <w:r w:rsidRPr="00352EA9">
        <w:rPr>
          <w:lang w:eastAsia="en-US"/>
        </w:rPr>
        <w:t xml:space="preserve"> spełniały wymagania rozporządzenia Ministra Zdrowia </w:t>
      </w:r>
      <w:r>
        <w:rPr>
          <w:lang w:eastAsia="en-US"/>
        </w:rPr>
        <w:br/>
      </w:r>
      <w:r w:rsidRPr="00352EA9">
        <w:rPr>
          <w:lang w:eastAsia="en-US"/>
        </w:rPr>
        <w:t xml:space="preserve">z dnia </w:t>
      </w:r>
      <w:r w:rsidRPr="00352EA9">
        <w:rPr>
          <w:bCs/>
          <w:lang w:eastAsia="en-US"/>
        </w:rPr>
        <w:t xml:space="preserve">7 grudnia 2017 r. w sprawie jakości wody przeznaczonej do spożycia przez ludzi </w:t>
      </w:r>
      <w:r>
        <w:rPr>
          <w:bCs/>
          <w:lang w:eastAsia="en-US"/>
        </w:rPr>
        <w:br/>
      </w:r>
      <w:r w:rsidRPr="00352EA9">
        <w:rPr>
          <w:bCs/>
          <w:lang w:eastAsia="en-US"/>
        </w:rPr>
        <w:t>(Dz. U. z 2017 r. poz. 2294).</w:t>
      </w:r>
      <w:r>
        <w:rPr>
          <w:bCs/>
          <w:lang w:eastAsia="en-US"/>
        </w:rPr>
        <w:t xml:space="preserve"> </w:t>
      </w:r>
    </w:p>
    <w:p w14:paraId="6243B634" w14:textId="77777777" w:rsidR="00685F81" w:rsidRDefault="00685F81" w:rsidP="00685F81">
      <w:pPr>
        <w:spacing w:line="276" w:lineRule="auto"/>
        <w:jc w:val="both"/>
        <w:rPr>
          <w:lang w:eastAsia="en-US"/>
        </w:rPr>
      </w:pPr>
    </w:p>
    <w:p w14:paraId="2F6B903D" w14:textId="77777777" w:rsidR="00685F81" w:rsidRDefault="00685F81" w:rsidP="00685F81">
      <w:pPr>
        <w:spacing w:line="276" w:lineRule="auto"/>
        <w:jc w:val="both"/>
        <w:rPr>
          <w:b/>
          <w:u w:val="single"/>
          <w:lang w:eastAsia="en-US"/>
        </w:rPr>
      </w:pPr>
      <w:r w:rsidRPr="004F7830">
        <w:rPr>
          <w:b/>
          <w:u w:val="single"/>
          <w:lang w:eastAsia="en-US"/>
        </w:rPr>
        <w:t>Reakcje niepożądane związane ze spożyciem wody.</w:t>
      </w:r>
    </w:p>
    <w:p w14:paraId="4C895185" w14:textId="77777777" w:rsidR="00685F81" w:rsidRDefault="00685F81" w:rsidP="00685F81">
      <w:pPr>
        <w:spacing w:line="276" w:lineRule="auto"/>
        <w:jc w:val="both"/>
        <w:rPr>
          <w:lang w:eastAsia="en-US"/>
        </w:rPr>
      </w:pPr>
      <w:r w:rsidRPr="00352EA9">
        <w:rPr>
          <w:lang w:eastAsia="en-US"/>
        </w:rPr>
        <w:t xml:space="preserve">Na obszarze </w:t>
      </w:r>
      <w:r w:rsidRPr="00F17210">
        <w:rPr>
          <w:lang w:eastAsia="en-US"/>
        </w:rPr>
        <w:t>za</w:t>
      </w:r>
      <w:r>
        <w:rPr>
          <w:lang w:eastAsia="en-US"/>
        </w:rPr>
        <w:t xml:space="preserve">opatrzenia w wodę przez wodociąg eksploatowany przez Oddział Zewnętrzny Zakładu Karnego w Kluczborku nie odnotowano </w:t>
      </w:r>
      <w:r w:rsidRPr="00F17210">
        <w:rPr>
          <w:lang w:eastAsia="en-US"/>
        </w:rPr>
        <w:t>przypadków reakcji niepożądanych związanych ze spożyciem wody.</w:t>
      </w:r>
    </w:p>
    <w:p w14:paraId="3D263BBC" w14:textId="77777777" w:rsidR="00685F81" w:rsidRPr="004F7830" w:rsidRDefault="00685F81" w:rsidP="00685F81">
      <w:pPr>
        <w:pStyle w:val="Akapitzlist"/>
        <w:spacing w:line="276" w:lineRule="auto"/>
        <w:ind w:left="0"/>
        <w:jc w:val="both"/>
        <w:rPr>
          <w:b/>
          <w:u w:val="single"/>
          <w:lang w:eastAsia="en-US"/>
        </w:rPr>
      </w:pPr>
      <w:r w:rsidRPr="004F7830">
        <w:rPr>
          <w:b/>
          <w:u w:val="single"/>
          <w:lang w:eastAsia="en-US"/>
        </w:rPr>
        <w:lastRenderedPageBreak/>
        <w:t>Prowadzone postępowania administracyjne.</w:t>
      </w:r>
    </w:p>
    <w:p w14:paraId="7ECE7B20" w14:textId="77777777" w:rsidR="00685F81" w:rsidRPr="004F7830" w:rsidRDefault="00685F81" w:rsidP="00685F81">
      <w:pPr>
        <w:pStyle w:val="Akapitzlist"/>
        <w:spacing w:line="276" w:lineRule="auto"/>
        <w:ind w:left="0"/>
        <w:jc w:val="both"/>
        <w:rPr>
          <w:lang w:eastAsia="en-US"/>
        </w:rPr>
      </w:pPr>
      <w:r>
        <w:rPr>
          <w:lang w:eastAsia="en-US"/>
        </w:rPr>
        <w:t xml:space="preserve">W 2023 roku w stosunku do Oddziału Zewnętrznego Zakładu Karnego w Kluczborku zlokalizowanego w  Sierakowie Śląskim </w:t>
      </w:r>
      <w:r w:rsidRPr="004F7830">
        <w:rPr>
          <w:lang w:eastAsia="en-US"/>
        </w:rPr>
        <w:t xml:space="preserve">nie prowadzono postępowania administracyjnego </w:t>
      </w:r>
      <w:r>
        <w:rPr>
          <w:lang w:eastAsia="en-US"/>
        </w:rPr>
        <w:t xml:space="preserve">   </w:t>
      </w:r>
      <w:r>
        <w:rPr>
          <w:lang w:eastAsia="en-US"/>
        </w:rPr>
        <w:br/>
      </w:r>
      <w:r w:rsidRPr="004F7830">
        <w:rPr>
          <w:lang w:eastAsia="en-US"/>
        </w:rPr>
        <w:t>w zakresie jakości wody.</w:t>
      </w:r>
    </w:p>
    <w:p w14:paraId="5256870A" w14:textId="77777777" w:rsidR="00685F81" w:rsidRPr="004F7830" w:rsidRDefault="00685F81" w:rsidP="00685F81">
      <w:pPr>
        <w:pStyle w:val="Akapitzlist"/>
        <w:spacing w:line="276" w:lineRule="auto"/>
        <w:ind w:left="0"/>
        <w:jc w:val="both"/>
        <w:rPr>
          <w:lang w:eastAsia="en-US"/>
        </w:rPr>
      </w:pPr>
    </w:p>
    <w:p w14:paraId="5C8773C1" w14:textId="77777777" w:rsidR="00685F81" w:rsidRPr="004F7830" w:rsidRDefault="00685F81" w:rsidP="00685F81">
      <w:pPr>
        <w:pStyle w:val="Akapitzlist"/>
        <w:spacing w:line="276" w:lineRule="auto"/>
        <w:ind w:left="0"/>
        <w:jc w:val="both"/>
        <w:rPr>
          <w:b/>
          <w:u w:val="single"/>
          <w:lang w:eastAsia="en-US"/>
        </w:rPr>
      </w:pPr>
      <w:r w:rsidRPr="004F7830">
        <w:rPr>
          <w:b/>
          <w:u w:val="single"/>
          <w:lang w:eastAsia="en-US"/>
        </w:rPr>
        <w:t>Działania naprawcze prowadzone przez przedsiębiorstwo wodociągowo-kanalizacyjne lub gminę.</w:t>
      </w:r>
    </w:p>
    <w:p w14:paraId="5370AD3F" w14:textId="77777777" w:rsidR="00685F81" w:rsidRPr="00352EA9" w:rsidRDefault="00685F81" w:rsidP="00685F81">
      <w:pPr>
        <w:pStyle w:val="Akapitzlist"/>
        <w:spacing w:line="276" w:lineRule="auto"/>
        <w:ind w:left="0"/>
        <w:jc w:val="both"/>
        <w:rPr>
          <w:lang w:eastAsia="en-US"/>
        </w:rPr>
      </w:pPr>
      <w:r w:rsidRPr="00352EA9">
        <w:rPr>
          <w:lang w:eastAsia="en-US"/>
        </w:rPr>
        <w:t xml:space="preserve">Z racji braku przekroczeń badanych parametrów wody </w:t>
      </w:r>
      <w:r>
        <w:rPr>
          <w:lang w:eastAsia="en-US"/>
        </w:rPr>
        <w:t xml:space="preserve">eksploatator sieci </w:t>
      </w:r>
      <w:r w:rsidRPr="00352EA9">
        <w:rPr>
          <w:lang w:eastAsia="en-US"/>
        </w:rPr>
        <w:t>nie musiał podejmować żadnych działań naprawczych zmierzających do poprawy jakości wody.</w:t>
      </w:r>
    </w:p>
    <w:p w14:paraId="24B32693" w14:textId="77777777" w:rsidR="00685F81" w:rsidRDefault="00685F81" w:rsidP="00685F81">
      <w:pPr>
        <w:spacing w:line="276" w:lineRule="auto"/>
        <w:jc w:val="both"/>
        <w:rPr>
          <w:lang w:eastAsia="en-US"/>
        </w:rPr>
      </w:pPr>
    </w:p>
    <w:p w14:paraId="07DBA355" w14:textId="77777777" w:rsidR="00685F81" w:rsidRDefault="00685F81" w:rsidP="00685F81">
      <w:pPr>
        <w:spacing w:line="276" w:lineRule="auto"/>
        <w:jc w:val="both"/>
        <w:rPr>
          <w:color w:val="FF0000"/>
        </w:rPr>
      </w:pPr>
    </w:p>
    <w:p w14:paraId="1015A3C3" w14:textId="77777777" w:rsidR="00685F81" w:rsidRDefault="00685F81" w:rsidP="00685F81">
      <w:pPr>
        <w:spacing w:line="276" w:lineRule="auto"/>
        <w:jc w:val="both"/>
        <w:rPr>
          <w:color w:val="FF0000"/>
        </w:rPr>
      </w:pPr>
    </w:p>
    <w:p w14:paraId="293825F1" w14:textId="77777777" w:rsidR="00685F81" w:rsidRDefault="00685F81" w:rsidP="00685F81">
      <w:pPr>
        <w:spacing w:line="276" w:lineRule="auto"/>
        <w:jc w:val="both"/>
        <w:rPr>
          <w:color w:val="FF0000"/>
        </w:rPr>
      </w:pPr>
    </w:p>
    <w:p w14:paraId="6A144792" w14:textId="77777777" w:rsidR="00685F81" w:rsidRDefault="00685F81" w:rsidP="00685F81">
      <w:pPr>
        <w:spacing w:line="276" w:lineRule="auto"/>
        <w:jc w:val="both"/>
        <w:rPr>
          <w:color w:val="FF0000"/>
        </w:rPr>
      </w:pPr>
    </w:p>
    <w:p w14:paraId="270A8EA6" w14:textId="77777777" w:rsidR="00685F81" w:rsidRDefault="00685F81" w:rsidP="00685F81">
      <w:pPr>
        <w:spacing w:line="276" w:lineRule="auto"/>
        <w:jc w:val="both"/>
        <w:rPr>
          <w:color w:val="FF0000"/>
        </w:rPr>
      </w:pPr>
    </w:p>
    <w:p w14:paraId="5B0F2B47" w14:textId="77777777" w:rsidR="00685F81" w:rsidRDefault="00685F81" w:rsidP="00685F81">
      <w:pPr>
        <w:spacing w:line="276" w:lineRule="auto"/>
        <w:jc w:val="both"/>
        <w:rPr>
          <w:color w:val="FF0000"/>
        </w:rPr>
      </w:pPr>
    </w:p>
    <w:p w14:paraId="6FFC2CBD" w14:textId="77777777" w:rsidR="00685F81" w:rsidRDefault="00685F81" w:rsidP="00685F81">
      <w:pPr>
        <w:spacing w:line="276" w:lineRule="auto"/>
        <w:rPr>
          <w:color w:val="FF0000"/>
        </w:rPr>
      </w:pPr>
    </w:p>
    <w:p w14:paraId="384D48B8" w14:textId="77777777" w:rsidR="00685F81" w:rsidRDefault="00685F81" w:rsidP="00685F81">
      <w:pPr>
        <w:spacing w:line="276" w:lineRule="auto"/>
        <w:rPr>
          <w:color w:val="FF0000"/>
        </w:rPr>
      </w:pPr>
    </w:p>
    <w:p w14:paraId="73C13C80" w14:textId="77777777" w:rsidR="00685F81" w:rsidRDefault="00685F81" w:rsidP="00685F81">
      <w:pPr>
        <w:tabs>
          <w:tab w:val="left" w:pos="1335"/>
        </w:tabs>
        <w:rPr>
          <w:sz w:val="16"/>
          <w:szCs w:val="16"/>
          <w:lang w:eastAsia="en-US"/>
        </w:rPr>
      </w:pPr>
    </w:p>
    <w:p w14:paraId="55D855D8" w14:textId="77777777" w:rsidR="00685F81" w:rsidRPr="00685F81" w:rsidRDefault="00685F81" w:rsidP="00685F81">
      <w:pPr>
        <w:rPr>
          <w:sz w:val="16"/>
          <w:szCs w:val="16"/>
          <w:lang w:eastAsia="en-US"/>
        </w:rPr>
      </w:pPr>
    </w:p>
    <w:p w14:paraId="39C7F97E" w14:textId="77777777" w:rsidR="00685F81" w:rsidRPr="00685F81" w:rsidRDefault="00685F81" w:rsidP="00685F81">
      <w:pPr>
        <w:rPr>
          <w:sz w:val="16"/>
          <w:szCs w:val="16"/>
          <w:lang w:eastAsia="en-US"/>
        </w:rPr>
      </w:pPr>
    </w:p>
    <w:p w14:paraId="71EBD839" w14:textId="77777777" w:rsidR="00685F81" w:rsidRPr="00685F81" w:rsidRDefault="00685F81" w:rsidP="00685F81">
      <w:pPr>
        <w:rPr>
          <w:sz w:val="16"/>
          <w:szCs w:val="16"/>
          <w:lang w:eastAsia="en-US"/>
        </w:rPr>
      </w:pPr>
    </w:p>
    <w:p w14:paraId="5C713E68" w14:textId="77777777" w:rsidR="00685F81" w:rsidRPr="00685F81" w:rsidRDefault="00685F81" w:rsidP="00685F81">
      <w:pPr>
        <w:rPr>
          <w:sz w:val="16"/>
          <w:szCs w:val="16"/>
          <w:lang w:eastAsia="en-US"/>
        </w:rPr>
      </w:pPr>
    </w:p>
    <w:p w14:paraId="236B2F58" w14:textId="77777777" w:rsidR="00685F81" w:rsidRPr="00685F81" w:rsidRDefault="00685F81" w:rsidP="00685F81">
      <w:pPr>
        <w:rPr>
          <w:sz w:val="16"/>
          <w:szCs w:val="16"/>
          <w:lang w:eastAsia="en-US"/>
        </w:rPr>
      </w:pPr>
    </w:p>
    <w:p w14:paraId="4E5FB615" w14:textId="77777777" w:rsidR="00685F81" w:rsidRPr="00685F81" w:rsidRDefault="00685F81" w:rsidP="00685F81">
      <w:pPr>
        <w:rPr>
          <w:sz w:val="16"/>
          <w:szCs w:val="16"/>
          <w:lang w:eastAsia="en-US"/>
        </w:rPr>
      </w:pPr>
    </w:p>
    <w:p w14:paraId="4F547359" w14:textId="77777777" w:rsidR="00685F81" w:rsidRPr="00685F81" w:rsidRDefault="00685F81" w:rsidP="00685F81">
      <w:pPr>
        <w:rPr>
          <w:sz w:val="16"/>
          <w:szCs w:val="16"/>
          <w:lang w:eastAsia="en-US"/>
        </w:rPr>
      </w:pPr>
    </w:p>
    <w:p w14:paraId="45D525B1" w14:textId="77777777" w:rsidR="00685F81" w:rsidRPr="00685F81" w:rsidRDefault="00685F81" w:rsidP="00685F81">
      <w:pPr>
        <w:rPr>
          <w:sz w:val="16"/>
          <w:szCs w:val="16"/>
          <w:lang w:eastAsia="en-US"/>
        </w:rPr>
      </w:pPr>
    </w:p>
    <w:p w14:paraId="1B70AD95" w14:textId="77777777" w:rsidR="00685F81" w:rsidRPr="00685F81" w:rsidRDefault="00685F81" w:rsidP="00685F81">
      <w:pPr>
        <w:rPr>
          <w:sz w:val="16"/>
          <w:szCs w:val="16"/>
          <w:lang w:eastAsia="en-US"/>
        </w:rPr>
      </w:pPr>
    </w:p>
    <w:p w14:paraId="78F8A1E4" w14:textId="77777777" w:rsidR="00685F81" w:rsidRPr="00685F81" w:rsidRDefault="00685F81" w:rsidP="00685F81">
      <w:pPr>
        <w:rPr>
          <w:sz w:val="16"/>
          <w:szCs w:val="16"/>
          <w:lang w:eastAsia="en-US"/>
        </w:rPr>
      </w:pPr>
    </w:p>
    <w:p w14:paraId="22672685" w14:textId="77777777" w:rsidR="00685F81" w:rsidRPr="00685F81" w:rsidRDefault="00685F81" w:rsidP="00685F81">
      <w:pPr>
        <w:rPr>
          <w:sz w:val="16"/>
          <w:szCs w:val="16"/>
          <w:lang w:eastAsia="en-US"/>
        </w:rPr>
      </w:pPr>
    </w:p>
    <w:p w14:paraId="55BC64F7" w14:textId="77777777" w:rsidR="00685F81" w:rsidRPr="00685F81" w:rsidRDefault="00685F81" w:rsidP="00685F81">
      <w:pPr>
        <w:rPr>
          <w:sz w:val="16"/>
          <w:szCs w:val="16"/>
          <w:lang w:eastAsia="en-US"/>
        </w:rPr>
      </w:pPr>
    </w:p>
    <w:p w14:paraId="653146B1" w14:textId="77777777" w:rsidR="00685F81" w:rsidRPr="00685F81" w:rsidRDefault="00685F81" w:rsidP="00685F81">
      <w:pPr>
        <w:rPr>
          <w:sz w:val="16"/>
          <w:szCs w:val="16"/>
          <w:lang w:eastAsia="en-US"/>
        </w:rPr>
      </w:pPr>
    </w:p>
    <w:p w14:paraId="63875880" w14:textId="77777777" w:rsidR="00685F81" w:rsidRPr="00685F81" w:rsidRDefault="00685F81" w:rsidP="00685F81">
      <w:pPr>
        <w:rPr>
          <w:sz w:val="16"/>
          <w:szCs w:val="16"/>
          <w:lang w:eastAsia="en-US"/>
        </w:rPr>
      </w:pPr>
    </w:p>
    <w:p w14:paraId="738CF438" w14:textId="77777777" w:rsidR="00685F81" w:rsidRPr="00685F81" w:rsidRDefault="00685F81" w:rsidP="00685F81">
      <w:pPr>
        <w:rPr>
          <w:sz w:val="16"/>
          <w:szCs w:val="16"/>
          <w:lang w:eastAsia="en-US"/>
        </w:rPr>
      </w:pPr>
    </w:p>
    <w:p w14:paraId="71F3D29B" w14:textId="77777777" w:rsidR="00685F81" w:rsidRPr="00685F81" w:rsidRDefault="00685F81" w:rsidP="00685F81">
      <w:pPr>
        <w:rPr>
          <w:sz w:val="16"/>
          <w:szCs w:val="16"/>
          <w:lang w:eastAsia="en-US"/>
        </w:rPr>
      </w:pPr>
    </w:p>
    <w:p w14:paraId="00E68CBA" w14:textId="77777777" w:rsidR="00685F81" w:rsidRPr="00685F81" w:rsidRDefault="00685F81" w:rsidP="00685F81">
      <w:pPr>
        <w:rPr>
          <w:sz w:val="16"/>
          <w:szCs w:val="16"/>
          <w:lang w:eastAsia="en-US"/>
        </w:rPr>
      </w:pPr>
    </w:p>
    <w:p w14:paraId="5C7C96DA" w14:textId="77777777" w:rsidR="00685F81" w:rsidRPr="00685F81" w:rsidRDefault="00685F81" w:rsidP="00685F81">
      <w:pPr>
        <w:rPr>
          <w:sz w:val="16"/>
          <w:szCs w:val="16"/>
          <w:lang w:eastAsia="en-US"/>
        </w:rPr>
      </w:pPr>
    </w:p>
    <w:p w14:paraId="3F98E9D2" w14:textId="77777777" w:rsidR="00685F81" w:rsidRPr="00685F81" w:rsidRDefault="00685F81" w:rsidP="00685F81">
      <w:pPr>
        <w:rPr>
          <w:sz w:val="16"/>
          <w:szCs w:val="16"/>
          <w:lang w:eastAsia="en-US"/>
        </w:rPr>
      </w:pPr>
    </w:p>
    <w:p w14:paraId="3979B281" w14:textId="77777777" w:rsidR="00685F81" w:rsidRPr="00685F81" w:rsidRDefault="00685F81" w:rsidP="00685F81">
      <w:pPr>
        <w:rPr>
          <w:sz w:val="16"/>
          <w:szCs w:val="16"/>
          <w:lang w:eastAsia="en-US"/>
        </w:rPr>
      </w:pPr>
    </w:p>
    <w:p w14:paraId="03024A4F" w14:textId="77777777" w:rsidR="00685F81" w:rsidRPr="00685F81" w:rsidRDefault="00685F81" w:rsidP="00685F81">
      <w:pPr>
        <w:rPr>
          <w:sz w:val="16"/>
          <w:szCs w:val="16"/>
          <w:lang w:eastAsia="en-US"/>
        </w:rPr>
      </w:pPr>
    </w:p>
    <w:p w14:paraId="5AED8BC3" w14:textId="77777777" w:rsidR="00685F81" w:rsidRPr="00685F81" w:rsidRDefault="00685F81" w:rsidP="00685F81">
      <w:pPr>
        <w:rPr>
          <w:sz w:val="16"/>
          <w:szCs w:val="16"/>
          <w:lang w:eastAsia="en-US"/>
        </w:rPr>
      </w:pPr>
    </w:p>
    <w:p w14:paraId="33613D2C" w14:textId="77777777" w:rsidR="00685F81" w:rsidRPr="00685F81" w:rsidRDefault="00685F81" w:rsidP="00685F81">
      <w:pPr>
        <w:rPr>
          <w:sz w:val="16"/>
          <w:szCs w:val="16"/>
          <w:lang w:eastAsia="en-US"/>
        </w:rPr>
      </w:pPr>
    </w:p>
    <w:p w14:paraId="7508E8FD" w14:textId="77777777" w:rsidR="00685F81" w:rsidRPr="00685F81" w:rsidRDefault="00685F81" w:rsidP="00685F81">
      <w:pPr>
        <w:rPr>
          <w:sz w:val="16"/>
          <w:szCs w:val="16"/>
          <w:lang w:eastAsia="en-US"/>
        </w:rPr>
      </w:pPr>
    </w:p>
    <w:p w14:paraId="1B306D3F" w14:textId="77777777" w:rsidR="00685F81" w:rsidRPr="00685F81" w:rsidRDefault="00685F81" w:rsidP="00685F81">
      <w:pPr>
        <w:rPr>
          <w:sz w:val="16"/>
          <w:szCs w:val="16"/>
          <w:lang w:eastAsia="en-US"/>
        </w:rPr>
      </w:pPr>
    </w:p>
    <w:p w14:paraId="2A8BCCF9" w14:textId="77777777" w:rsidR="00685F81" w:rsidRPr="00685F81" w:rsidRDefault="00685F81" w:rsidP="00685F81">
      <w:pPr>
        <w:rPr>
          <w:sz w:val="16"/>
          <w:szCs w:val="16"/>
          <w:lang w:eastAsia="en-US"/>
        </w:rPr>
      </w:pPr>
    </w:p>
    <w:p w14:paraId="3D0704A6" w14:textId="77777777" w:rsidR="00685F81" w:rsidRPr="00685F81" w:rsidRDefault="00685F81" w:rsidP="00685F81">
      <w:pPr>
        <w:rPr>
          <w:sz w:val="16"/>
          <w:szCs w:val="16"/>
          <w:lang w:eastAsia="en-US"/>
        </w:rPr>
      </w:pPr>
    </w:p>
    <w:p w14:paraId="242426C6" w14:textId="77777777" w:rsidR="00685F81" w:rsidRPr="00685F81" w:rsidRDefault="00685F81" w:rsidP="00685F81">
      <w:pPr>
        <w:rPr>
          <w:sz w:val="16"/>
          <w:szCs w:val="16"/>
          <w:lang w:eastAsia="en-US"/>
        </w:rPr>
      </w:pPr>
    </w:p>
    <w:p w14:paraId="2FDC6B81" w14:textId="77777777" w:rsidR="00685F81" w:rsidRPr="00685F81" w:rsidRDefault="00685F81" w:rsidP="00685F81">
      <w:pPr>
        <w:rPr>
          <w:sz w:val="16"/>
          <w:szCs w:val="16"/>
          <w:lang w:eastAsia="en-US"/>
        </w:rPr>
      </w:pPr>
    </w:p>
    <w:p w14:paraId="5E5A1F7A" w14:textId="77777777" w:rsidR="00685F81" w:rsidRPr="00685F81" w:rsidRDefault="00685F81" w:rsidP="00685F81">
      <w:pPr>
        <w:rPr>
          <w:sz w:val="16"/>
          <w:szCs w:val="16"/>
          <w:lang w:eastAsia="en-US"/>
        </w:rPr>
      </w:pPr>
    </w:p>
    <w:p w14:paraId="5774B521" w14:textId="77777777" w:rsidR="00685F81" w:rsidRPr="00685F81" w:rsidRDefault="00685F81" w:rsidP="00685F81">
      <w:pPr>
        <w:rPr>
          <w:sz w:val="16"/>
          <w:szCs w:val="16"/>
          <w:lang w:eastAsia="en-US"/>
        </w:rPr>
      </w:pPr>
    </w:p>
    <w:p w14:paraId="74926C7A" w14:textId="77777777" w:rsidR="00685F81" w:rsidRPr="00685F81" w:rsidRDefault="00685F81" w:rsidP="00685F81">
      <w:pPr>
        <w:rPr>
          <w:sz w:val="16"/>
          <w:szCs w:val="16"/>
          <w:lang w:eastAsia="en-US"/>
        </w:rPr>
      </w:pPr>
    </w:p>
    <w:p w14:paraId="4DE9A58C" w14:textId="77777777" w:rsidR="00685F81" w:rsidRPr="00685F81" w:rsidRDefault="00685F81" w:rsidP="00685F81">
      <w:pPr>
        <w:rPr>
          <w:sz w:val="16"/>
          <w:szCs w:val="16"/>
          <w:lang w:eastAsia="en-US"/>
        </w:rPr>
      </w:pPr>
    </w:p>
    <w:p w14:paraId="4485FAAC" w14:textId="77777777" w:rsidR="00685F81" w:rsidRDefault="00685F81" w:rsidP="00685F81">
      <w:pPr>
        <w:rPr>
          <w:sz w:val="16"/>
          <w:szCs w:val="16"/>
          <w:lang w:eastAsia="en-US"/>
        </w:rPr>
      </w:pPr>
    </w:p>
    <w:p w14:paraId="6DFB6A79" w14:textId="77777777" w:rsidR="00685F81" w:rsidRPr="00685F81" w:rsidRDefault="00685F81" w:rsidP="00685F81">
      <w:pPr>
        <w:rPr>
          <w:sz w:val="16"/>
          <w:szCs w:val="16"/>
          <w:lang w:eastAsia="en-US"/>
        </w:rPr>
      </w:pPr>
    </w:p>
    <w:p w14:paraId="1EE90F2B" w14:textId="77777777" w:rsidR="00685F81" w:rsidRPr="00685F81" w:rsidRDefault="00685F81" w:rsidP="00685F81">
      <w:pPr>
        <w:rPr>
          <w:sz w:val="16"/>
          <w:szCs w:val="16"/>
          <w:lang w:eastAsia="en-US"/>
        </w:rPr>
      </w:pPr>
    </w:p>
    <w:p w14:paraId="50CECF04" w14:textId="77777777" w:rsidR="00685F81" w:rsidRPr="00685F81" w:rsidRDefault="00685F81" w:rsidP="00685F81">
      <w:pPr>
        <w:rPr>
          <w:sz w:val="16"/>
          <w:szCs w:val="16"/>
          <w:lang w:eastAsia="en-US"/>
        </w:rPr>
      </w:pPr>
    </w:p>
    <w:p w14:paraId="03C6F450" w14:textId="77777777" w:rsidR="00685F81" w:rsidRDefault="00685F81" w:rsidP="00685F81">
      <w:pPr>
        <w:rPr>
          <w:sz w:val="16"/>
          <w:szCs w:val="16"/>
          <w:lang w:eastAsia="en-US"/>
        </w:rPr>
      </w:pPr>
    </w:p>
    <w:p w14:paraId="040E72BD" w14:textId="77777777" w:rsidR="00685F81" w:rsidRDefault="00685F81" w:rsidP="00685F81">
      <w:pPr>
        <w:rPr>
          <w:sz w:val="16"/>
          <w:szCs w:val="16"/>
          <w:lang w:eastAsia="en-US"/>
        </w:rPr>
      </w:pPr>
    </w:p>
    <w:p w14:paraId="7645240D" w14:textId="77777777" w:rsidR="00685F81" w:rsidRDefault="00685F81" w:rsidP="00685F81">
      <w:pPr>
        <w:ind w:firstLine="708"/>
        <w:rPr>
          <w:sz w:val="16"/>
          <w:szCs w:val="16"/>
          <w:lang w:eastAsia="en-US"/>
        </w:rPr>
      </w:pPr>
    </w:p>
    <w:p w14:paraId="6AB82BCE" w14:textId="77777777" w:rsidR="00685F81" w:rsidRDefault="00685F81" w:rsidP="00685F81">
      <w:pPr>
        <w:ind w:firstLine="708"/>
        <w:rPr>
          <w:sz w:val="16"/>
          <w:szCs w:val="16"/>
          <w:lang w:eastAsia="en-US"/>
        </w:rPr>
      </w:pPr>
    </w:p>
    <w:p w14:paraId="6FAF7CCD" w14:textId="77777777" w:rsidR="00685F81" w:rsidRPr="008F7F16" w:rsidRDefault="00685F81" w:rsidP="00685F81">
      <w:pPr>
        <w:spacing w:line="276" w:lineRule="auto"/>
        <w:rPr>
          <w:color w:val="000000" w:themeColor="text1"/>
          <w14:textOutline w14:w="3175" w14:cap="flat" w14:cmpd="sng" w14:algn="ctr">
            <w14:noFill/>
            <w14:prstDash w14:val="solid"/>
            <w14:round/>
          </w14:textOutline>
        </w:rPr>
      </w:pPr>
      <w:r>
        <w:rPr>
          <w14:textOutline w14:w="3175" w14:cap="flat" w14:cmpd="sng" w14:algn="ctr">
            <w14:noFill/>
            <w14:prstDash w14:val="solid"/>
            <w14:round/>
          </w14:textOutline>
        </w:rPr>
        <w:lastRenderedPageBreak/>
        <w:t xml:space="preserve">                                                                                                           </w:t>
      </w:r>
      <w:r w:rsidRPr="008F7F16">
        <w:rPr>
          <w:color w:val="000000" w:themeColor="text1"/>
          <w14:textOutline w14:w="3175" w14:cap="flat" w14:cmpd="sng" w14:algn="ctr">
            <w14:noFill/>
            <w14:prstDash w14:val="solid"/>
            <w14:round/>
          </w14:textOutline>
        </w:rPr>
        <w:t xml:space="preserve"> </w:t>
      </w:r>
      <w:r w:rsidRPr="00415695">
        <w:rPr>
          <w:color w:val="000000" w:themeColor="text1"/>
          <w14:textOutline w14:w="3175" w14:cap="flat" w14:cmpd="sng" w14:algn="ctr">
            <w14:noFill/>
            <w14:prstDash w14:val="solid"/>
            <w14:round/>
          </w14:textOutline>
        </w:rPr>
        <w:t>Lubliniec, 18.01.2023 r.</w:t>
      </w:r>
    </w:p>
    <w:p w14:paraId="3A53AA73" w14:textId="77777777" w:rsidR="00685F81" w:rsidRPr="008F7F16" w:rsidRDefault="00685F81" w:rsidP="00685F81">
      <w:pPr>
        <w:spacing w:line="276" w:lineRule="auto"/>
        <w:rPr>
          <w:color w:val="000000" w:themeColor="text1"/>
          <w14:textOutline w14:w="3175" w14:cap="flat" w14:cmpd="sng" w14:algn="ctr">
            <w14:noFill/>
            <w14:prstDash w14:val="solid"/>
            <w14:round/>
          </w14:textOutline>
        </w:rPr>
      </w:pPr>
      <w:r w:rsidRPr="008F7F16">
        <w:rPr>
          <w:color w:val="000000" w:themeColor="text1"/>
          <w14:textOutline w14:w="3175" w14:cap="flat" w14:cmpd="sng" w14:algn="ctr">
            <w14:noFill/>
            <w14:prstDash w14:val="solid"/>
            <w14:round/>
          </w14:textOutline>
        </w:rPr>
        <w:t>NS-HKiŚ.9011.1</w:t>
      </w:r>
      <w:r>
        <w:rPr>
          <w:color w:val="000000" w:themeColor="text1"/>
          <w14:textOutline w14:w="3175" w14:cap="flat" w14:cmpd="sng" w14:algn="ctr">
            <w14:noFill/>
            <w14:prstDash w14:val="solid"/>
            <w14:round/>
          </w14:textOutline>
        </w:rPr>
        <w:t>2</w:t>
      </w:r>
      <w:r w:rsidRPr="008F7F16">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r w:rsidRPr="008F7F16">
        <w:rPr>
          <w:color w:val="000000" w:themeColor="text1"/>
          <w14:textOutline w14:w="3175" w14:cap="flat" w14:cmpd="sng" w14:algn="ctr">
            <w14:noFill/>
            <w14:prstDash w14:val="solid"/>
            <w14:round/>
          </w14:textOutline>
        </w:rPr>
        <w:t xml:space="preserve"> </w:t>
      </w:r>
    </w:p>
    <w:p w14:paraId="36BEDFDC" w14:textId="77777777" w:rsidR="00685F81" w:rsidRPr="00467921" w:rsidRDefault="00685F81" w:rsidP="00685F81">
      <w:pPr>
        <w:spacing w:line="276" w:lineRule="auto"/>
        <w:rPr>
          <w:color w:val="FF0000"/>
          <w:sz w:val="16"/>
          <w:szCs w:val="16"/>
        </w:rPr>
      </w:pPr>
    </w:p>
    <w:p w14:paraId="539ECBD8" w14:textId="77777777" w:rsidR="00685F81" w:rsidRPr="003A48AA" w:rsidRDefault="00685F81" w:rsidP="00685F81">
      <w:pPr>
        <w:spacing w:line="276" w:lineRule="auto"/>
        <w:jc w:val="center"/>
        <w:rPr>
          <w:b/>
        </w:rPr>
      </w:pPr>
      <w:r w:rsidRPr="003A48AA">
        <w:rPr>
          <w:b/>
        </w:rPr>
        <w:t>Okresowa ocena jakości wody przeznaczonej do spożycia przez ludzi</w:t>
      </w:r>
    </w:p>
    <w:p w14:paraId="0DFEFDE8" w14:textId="77777777" w:rsidR="00685F81" w:rsidRPr="003A48AA" w:rsidRDefault="00685F81" w:rsidP="00685F81">
      <w:pPr>
        <w:spacing w:line="276" w:lineRule="auto"/>
        <w:jc w:val="center"/>
        <w:rPr>
          <w:b/>
        </w:rPr>
      </w:pPr>
      <w:r w:rsidRPr="003A48AA">
        <w:rPr>
          <w:b/>
        </w:rPr>
        <w:t xml:space="preserve">z wodociągu wykorzystującego wodę pochodzącą z  indywidualnego ujęcia, </w:t>
      </w:r>
    </w:p>
    <w:p w14:paraId="0A5F57FE" w14:textId="77777777" w:rsidR="00685F81" w:rsidRDefault="00685F81" w:rsidP="00685F81">
      <w:pPr>
        <w:spacing w:line="276" w:lineRule="auto"/>
        <w:jc w:val="center"/>
        <w:rPr>
          <w:b/>
        </w:rPr>
      </w:pPr>
      <w:r w:rsidRPr="003A48AA">
        <w:rPr>
          <w:b/>
        </w:rPr>
        <w:t xml:space="preserve">a zasilającego </w:t>
      </w:r>
      <w:r>
        <w:rPr>
          <w:b/>
        </w:rPr>
        <w:t xml:space="preserve">Oddział Zewnętrzny w Sierakowie Śląskim </w:t>
      </w:r>
    </w:p>
    <w:p w14:paraId="06BF7349" w14:textId="77777777" w:rsidR="00685F81" w:rsidRPr="003A48AA" w:rsidRDefault="00685F81" w:rsidP="00685F81">
      <w:pPr>
        <w:spacing w:line="276" w:lineRule="auto"/>
        <w:jc w:val="center"/>
        <w:rPr>
          <w:b/>
        </w:rPr>
      </w:pPr>
      <w:r w:rsidRPr="003A48AA">
        <w:rPr>
          <w:b/>
        </w:rPr>
        <w:t>Zakład</w:t>
      </w:r>
      <w:r>
        <w:rPr>
          <w:b/>
        </w:rPr>
        <w:t>u</w:t>
      </w:r>
      <w:r w:rsidRPr="003A48AA">
        <w:rPr>
          <w:b/>
        </w:rPr>
        <w:t xml:space="preserve"> Karn</w:t>
      </w:r>
      <w:r>
        <w:rPr>
          <w:b/>
        </w:rPr>
        <w:t>ego</w:t>
      </w:r>
      <w:r w:rsidRPr="003A48AA">
        <w:rPr>
          <w:b/>
        </w:rPr>
        <w:t xml:space="preserve"> w </w:t>
      </w:r>
      <w:r>
        <w:rPr>
          <w:b/>
        </w:rPr>
        <w:t>Kluczborku  za rok 2023</w:t>
      </w:r>
    </w:p>
    <w:p w14:paraId="79B659FC" w14:textId="77777777" w:rsidR="00685F81" w:rsidRPr="00AD00BE" w:rsidRDefault="00685F81" w:rsidP="00685F81">
      <w:pPr>
        <w:spacing w:line="276" w:lineRule="auto"/>
        <w:jc w:val="center"/>
        <w:rPr>
          <w:sz w:val="16"/>
          <w:szCs w:val="16"/>
        </w:rPr>
      </w:pPr>
    </w:p>
    <w:p w14:paraId="63A707AA" w14:textId="77777777" w:rsidR="00685F81" w:rsidRDefault="00685F81" w:rsidP="00685F81">
      <w:pPr>
        <w:spacing w:line="276" w:lineRule="auto"/>
        <w:rPr>
          <w:bCs/>
        </w:rPr>
      </w:pPr>
      <w:r>
        <w:rPr>
          <w:bCs/>
        </w:rPr>
        <w:t xml:space="preserve">Na podstawie: </w:t>
      </w:r>
    </w:p>
    <w:p w14:paraId="19DDECFC" w14:textId="77777777" w:rsidR="00685F81" w:rsidRDefault="00685F81" w:rsidP="00685F81">
      <w:pPr>
        <w:numPr>
          <w:ilvl w:val="0"/>
          <w:numId w:val="9"/>
        </w:numPr>
        <w:spacing w:line="276" w:lineRule="auto"/>
        <w:jc w:val="both"/>
        <w:rPr>
          <w:bCs/>
        </w:rPr>
      </w:pPr>
      <w:r>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w:t>
      </w:r>
    </w:p>
    <w:p w14:paraId="71D94C6C" w14:textId="77777777" w:rsidR="00685F81" w:rsidRDefault="00685F81" w:rsidP="00685F81">
      <w:pPr>
        <w:numPr>
          <w:ilvl w:val="0"/>
          <w:numId w:val="9"/>
        </w:numPr>
        <w:spacing w:line="276" w:lineRule="auto"/>
        <w:jc w:val="both"/>
        <w:rPr>
          <w:bCs/>
        </w:rPr>
      </w:pPr>
      <w:r>
        <w:rPr>
          <w:bCs/>
        </w:rPr>
        <w:t xml:space="preserve">art. 12 ust. 1 ustawy z dnia 7 czerwca 2001 r. o zbiorowym zaopatrzeniu w wodę </w:t>
      </w:r>
      <w:r>
        <w:rPr>
          <w:bCs/>
        </w:rPr>
        <w:br/>
        <w:t xml:space="preserve">i zbiorowym odprowadzaniu ścieków </w:t>
      </w:r>
      <w:r w:rsidRPr="001C3320">
        <w:t>(</w:t>
      </w:r>
      <w:r>
        <w:t>D</w:t>
      </w:r>
      <w:r w:rsidRPr="001C3320">
        <w:t>z. U.</w:t>
      </w:r>
      <w:r>
        <w:t xml:space="preserve"> </w:t>
      </w:r>
      <w:r w:rsidRPr="001C3320">
        <w:t>z 20</w:t>
      </w:r>
      <w:r>
        <w:t>23</w:t>
      </w:r>
      <w:r w:rsidRPr="001C3320">
        <w:t xml:space="preserve"> r. poz. </w:t>
      </w:r>
      <w:r>
        <w:t>537</w:t>
      </w:r>
      <w:r w:rsidRPr="002D0EC6">
        <w:t xml:space="preserve"> </w:t>
      </w:r>
      <w:r>
        <w:t xml:space="preserve">z </w:t>
      </w:r>
      <w:proofErr w:type="spellStart"/>
      <w:r>
        <w:t>późn</w:t>
      </w:r>
      <w:proofErr w:type="spellEnd"/>
      <w:r>
        <w:t>. zm.),</w:t>
      </w:r>
    </w:p>
    <w:p w14:paraId="3855B303" w14:textId="77777777" w:rsidR="00685F81" w:rsidRDefault="00685F81" w:rsidP="00685F81">
      <w:pPr>
        <w:numPr>
          <w:ilvl w:val="0"/>
          <w:numId w:val="9"/>
        </w:numPr>
        <w:spacing w:line="276" w:lineRule="auto"/>
        <w:jc w:val="both"/>
      </w:pPr>
      <w:r>
        <w:t>§ 22 rozporządzenia Ministra Zdrowia z dnia 7 grudnia 2017 r. w sprawie jakości wody przeznaczonej do spożycia przez ludzi (Dz. U. z 2017 r. poz. 2294) oraz po dokonaniu analizy sprawozdań z badań własnych próbek wody pobranych w ramach monitoringu jakości wody oraz sprawozdań przekazywanych przez</w:t>
      </w:r>
      <w:r>
        <w:rPr>
          <w:lang w:eastAsia="en-US"/>
        </w:rPr>
        <w:t xml:space="preserve"> eksploatatora sieci wodociągowej </w:t>
      </w:r>
      <w:r>
        <w:rPr>
          <w:lang w:eastAsia="en-US"/>
        </w:rPr>
        <w:br/>
      </w:r>
      <w:r>
        <w:t>w ramach prowadzonej wewnętrznej kontroli jakości wody</w:t>
      </w:r>
      <w:r>
        <w:rPr>
          <w:lang w:eastAsia="en-US"/>
        </w:rPr>
        <w:t xml:space="preserve">, a także prowadzonego nadzoru, o którym mowa  </w:t>
      </w:r>
      <w:r>
        <w:t xml:space="preserve">§ 20 </w:t>
      </w:r>
      <w:r>
        <w:rPr>
          <w:lang w:eastAsia="en-US"/>
        </w:rPr>
        <w:t xml:space="preserve"> </w:t>
      </w:r>
    </w:p>
    <w:p w14:paraId="4AC14398" w14:textId="77777777" w:rsidR="00685F81" w:rsidRPr="00467921" w:rsidRDefault="00685F81" w:rsidP="00685F81">
      <w:pPr>
        <w:spacing w:line="276" w:lineRule="auto"/>
        <w:ind w:left="360"/>
        <w:jc w:val="both"/>
        <w:rPr>
          <w:sz w:val="16"/>
          <w:szCs w:val="16"/>
        </w:rPr>
      </w:pPr>
    </w:p>
    <w:p w14:paraId="734AFF53" w14:textId="77777777" w:rsidR="00685F81" w:rsidRDefault="00685F81" w:rsidP="00685F81">
      <w:pPr>
        <w:spacing w:line="276" w:lineRule="auto"/>
        <w:ind w:firstLine="708"/>
        <w:jc w:val="center"/>
        <w:rPr>
          <w:b/>
          <w:lang w:eastAsia="en-US"/>
        </w:rPr>
      </w:pPr>
      <w:r w:rsidRPr="00B85F7A">
        <w:rPr>
          <w:b/>
          <w:lang w:eastAsia="en-US"/>
        </w:rPr>
        <w:t>Państwowy Powiatowy Inspektor Sanitarny w Lublińcu</w:t>
      </w:r>
    </w:p>
    <w:p w14:paraId="1F31FC94" w14:textId="77777777" w:rsidR="00685F81" w:rsidRPr="00467921" w:rsidRDefault="00685F81" w:rsidP="00685F81">
      <w:pPr>
        <w:spacing w:line="276" w:lineRule="auto"/>
        <w:ind w:firstLine="708"/>
        <w:jc w:val="center"/>
        <w:rPr>
          <w:b/>
          <w:sz w:val="16"/>
          <w:szCs w:val="16"/>
        </w:rPr>
      </w:pPr>
    </w:p>
    <w:p w14:paraId="5BB3831E" w14:textId="77777777" w:rsidR="00685F81" w:rsidRDefault="00685F81" w:rsidP="00685F81">
      <w:pPr>
        <w:spacing w:line="276" w:lineRule="auto"/>
        <w:jc w:val="both"/>
        <w:rPr>
          <w:lang w:eastAsia="en-US"/>
        </w:rPr>
      </w:pPr>
      <w:r>
        <w:rPr>
          <w:lang w:eastAsia="en-US"/>
        </w:rPr>
        <w:t>informuje, że:</w:t>
      </w:r>
    </w:p>
    <w:p w14:paraId="10BA0F6F" w14:textId="77777777" w:rsidR="00685F81" w:rsidRPr="00C519BF" w:rsidRDefault="00685F81" w:rsidP="00685F81">
      <w:pPr>
        <w:pStyle w:val="Akapitzlist"/>
        <w:numPr>
          <w:ilvl w:val="0"/>
          <w:numId w:val="10"/>
        </w:numPr>
        <w:spacing w:line="276" w:lineRule="auto"/>
        <w:ind w:left="426" w:hanging="426"/>
        <w:jc w:val="both"/>
        <w:rPr>
          <w:lang w:eastAsia="en-US"/>
        </w:rPr>
      </w:pPr>
      <w:r>
        <w:t xml:space="preserve">w okresie objętym oceną </w:t>
      </w:r>
      <w:r w:rsidRPr="00AD00BE">
        <w:rPr>
          <w:lang w:eastAsia="en-US"/>
        </w:rPr>
        <w:t>w ramach sprawowanego nadzoru i monitoringu nad jakością wody przeznaczonej do spożycia przez ludzi przeprowadził w 20</w:t>
      </w:r>
      <w:r>
        <w:rPr>
          <w:lang w:eastAsia="en-US"/>
        </w:rPr>
        <w:t xml:space="preserve">23 </w:t>
      </w:r>
      <w:r w:rsidRPr="00AD00BE">
        <w:rPr>
          <w:lang w:eastAsia="en-US"/>
        </w:rPr>
        <w:t xml:space="preserve">r. </w:t>
      </w:r>
      <w:r>
        <w:rPr>
          <w:lang w:eastAsia="en-US"/>
        </w:rPr>
        <w:t>4 kontrole</w:t>
      </w:r>
      <w:r w:rsidRPr="00AD00BE">
        <w:rPr>
          <w:lang w:eastAsia="en-US"/>
        </w:rPr>
        <w:t xml:space="preserve"> sanitarn</w:t>
      </w:r>
      <w:r>
        <w:rPr>
          <w:lang w:eastAsia="en-US"/>
        </w:rPr>
        <w:t>e, w trakcie których pobrano 4</w:t>
      </w:r>
      <w:r w:rsidRPr="00473E18">
        <w:rPr>
          <w:lang w:eastAsia="en-US"/>
        </w:rPr>
        <w:t xml:space="preserve"> </w:t>
      </w:r>
      <w:r>
        <w:rPr>
          <w:lang w:eastAsia="en-US"/>
        </w:rPr>
        <w:t>próbki</w:t>
      </w:r>
      <w:r w:rsidRPr="00AD00BE">
        <w:rPr>
          <w:lang w:eastAsia="en-US"/>
        </w:rPr>
        <w:t xml:space="preserve"> wody do badań</w:t>
      </w:r>
      <w:r>
        <w:rPr>
          <w:lang w:eastAsia="en-US"/>
        </w:rPr>
        <w:t xml:space="preserve"> z </w:t>
      </w:r>
      <w:r w:rsidRPr="00E92B89">
        <w:rPr>
          <w:bCs/>
        </w:rPr>
        <w:t xml:space="preserve">wodociągu wykorzystującego wodę pochodzącą z indywidualnego ujęcia, zasilającego </w:t>
      </w:r>
      <w:r>
        <w:rPr>
          <w:bCs/>
        </w:rPr>
        <w:t>Oddział Zewnętrzny</w:t>
      </w:r>
      <w:r w:rsidRPr="00E92B89">
        <w:rPr>
          <w:bCs/>
        </w:rPr>
        <w:t xml:space="preserve"> w Sierakowie Śl.</w:t>
      </w:r>
      <w:r>
        <w:rPr>
          <w:bCs/>
        </w:rPr>
        <w:t xml:space="preserve"> Zakładu Karnego w Kluczborku. </w:t>
      </w:r>
      <w:r>
        <w:rPr>
          <w:lang w:eastAsia="en-US"/>
        </w:rPr>
        <w:t>E</w:t>
      </w:r>
      <w:r w:rsidRPr="00C519BF">
        <w:rPr>
          <w:lang w:eastAsia="en-US"/>
        </w:rPr>
        <w:t xml:space="preserve">ksploatator sieci wodociągowej </w:t>
      </w:r>
      <w:r>
        <w:rPr>
          <w:lang w:eastAsia="en-US"/>
        </w:rPr>
        <w:t xml:space="preserve">przekazał sprawozdania z badań 2 próbek wody, </w:t>
      </w:r>
      <w:r w:rsidRPr="00C519BF">
        <w:rPr>
          <w:lang w:eastAsia="en-US"/>
        </w:rPr>
        <w:t>w ramach prowadzonej wewnętrznej kontroli jakości wody przezn</w:t>
      </w:r>
      <w:r>
        <w:rPr>
          <w:lang w:eastAsia="en-US"/>
        </w:rPr>
        <w:t>aczonej do spożycia przez ludzi.</w:t>
      </w:r>
    </w:p>
    <w:p w14:paraId="4CEEE0A0" w14:textId="77777777" w:rsidR="00685F81" w:rsidRPr="00164C5F" w:rsidRDefault="00685F81" w:rsidP="00685F81">
      <w:pPr>
        <w:numPr>
          <w:ilvl w:val="0"/>
          <w:numId w:val="7"/>
        </w:numPr>
        <w:spacing w:line="276" w:lineRule="auto"/>
        <w:jc w:val="both"/>
        <w:rPr>
          <w:lang w:eastAsia="en-US"/>
        </w:rPr>
      </w:pPr>
      <w:r>
        <w:rPr>
          <w:lang w:eastAsia="en-US"/>
        </w:rPr>
        <w:t xml:space="preserve">badania </w:t>
      </w:r>
      <w:r w:rsidRPr="00D87743">
        <w:rPr>
          <w:lang w:eastAsia="en-US"/>
        </w:rPr>
        <w:t>próbek wody</w:t>
      </w:r>
      <w:r>
        <w:rPr>
          <w:lang w:eastAsia="en-US"/>
        </w:rPr>
        <w:t xml:space="preserve"> przeprowadzono </w:t>
      </w:r>
      <w:r w:rsidRPr="00D87743">
        <w:rPr>
          <w:lang w:eastAsia="en-US"/>
        </w:rPr>
        <w:t>w</w:t>
      </w:r>
      <w:r>
        <w:rPr>
          <w:lang w:eastAsia="en-US"/>
        </w:rPr>
        <w:t xml:space="preserve"> </w:t>
      </w:r>
      <w:r w:rsidRPr="00D87743">
        <w:rPr>
          <w:lang w:eastAsia="en-US"/>
        </w:rPr>
        <w:t>zakresie</w:t>
      </w:r>
      <w:r>
        <w:rPr>
          <w:lang w:eastAsia="en-US"/>
        </w:rPr>
        <w:t xml:space="preserve"> </w:t>
      </w:r>
      <w:r w:rsidRPr="00D87743">
        <w:rPr>
          <w:lang w:eastAsia="en-US"/>
        </w:rPr>
        <w:t>bakteriologicznym</w:t>
      </w:r>
      <w:r>
        <w:rPr>
          <w:lang w:eastAsia="en-US"/>
        </w:rPr>
        <w:t xml:space="preserve">,                                       </w:t>
      </w:r>
      <w:r w:rsidRPr="00D87743">
        <w:rPr>
          <w:lang w:eastAsia="en-US"/>
        </w:rPr>
        <w:t>fizykochemicznym</w:t>
      </w:r>
      <w:r>
        <w:rPr>
          <w:lang w:eastAsia="en-US"/>
        </w:rPr>
        <w:t xml:space="preserve"> oraz organoleptycznym.</w:t>
      </w:r>
      <w:r w:rsidRPr="00D87743">
        <w:rPr>
          <w:lang w:eastAsia="en-US"/>
        </w:rPr>
        <w:t xml:space="preserve"> W zakresie mikrobiologicznym oznaczono: </w:t>
      </w:r>
      <w:r w:rsidRPr="00526FF9">
        <w:rPr>
          <w:lang w:eastAsia="en-US"/>
        </w:rPr>
        <w:t xml:space="preserve">bakterie grupy coli, Escherichia coli, </w:t>
      </w:r>
      <w:proofErr w:type="spellStart"/>
      <w:r w:rsidRPr="00526FF9">
        <w:rPr>
          <w:lang w:eastAsia="en-US"/>
        </w:rPr>
        <w:t>Enterokoki</w:t>
      </w:r>
      <w:proofErr w:type="spellEnd"/>
      <w:r w:rsidRPr="00526FF9">
        <w:rPr>
          <w:lang w:eastAsia="en-US"/>
        </w:rPr>
        <w:t>, ogólną liczbę mikroorganizmów w 22ºC, natomiast w zakresie fizykochemicznym i organoleptycznym oznaczono: jon amonu, antymon, arsen, azotany, azotyny, barwę, bor, bromiany, chlorki, chrom, fluorki, glin, kadm, mangan, magnez, mętność, miedź, nikiel, odczyn, ołów, przewodność elektryczną właściwą, rtęć, selen, siarczany, smak, srebro, twardość ogólną, utlenialność nadmanganianową, zapach, żelazo, sód, pestycydy, Σ pestycydów.</w:t>
      </w:r>
    </w:p>
    <w:p w14:paraId="032C4906" w14:textId="77777777" w:rsidR="00685F81" w:rsidRPr="00526FF9" w:rsidRDefault="00685F81" w:rsidP="00685F81">
      <w:pPr>
        <w:numPr>
          <w:ilvl w:val="0"/>
          <w:numId w:val="7"/>
        </w:numPr>
        <w:spacing w:line="276" w:lineRule="auto"/>
        <w:jc w:val="both"/>
        <w:rPr>
          <w:bCs/>
        </w:rPr>
      </w:pPr>
      <w:r w:rsidRPr="00B13EA3">
        <w:rPr>
          <w:bCs/>
        </w:rPr>
        <w:t xml:space="preserve"> </w:t>
      </w:r>
      <w:r w:rsidRPr="00B66307">
        <w:rPr>
          <w:bCs/>
        </w:rPr>
        <w:t xml:space="preserve">z racji braku przekroczeń badanych parametrów </w:t>
      </w:r>
      <w:r w:rsidRPr="00526FF9">
        <w:rPr>
          <w:bCs/>
        </w:rPr>
        <w:t>strona nie podejmowała działań naprawczych.</w:t>
      </w:r>
    </w:p>
    <w:p w14:paraId="54FA1810" w14:textId="77777777" w:rsidR="00685F81" w:rsidRPr="00526FF9" w:rsidRDefault="00685F81" w:rsidP="00685F81">
      <w:pPr>
        <w:pStyle w:val="Akapitzlist"/>
        <w:spacing w:line="276" w:lineRule="auto"/>
        <w:ind w:left="360"/>
        <w:jc w:val="both"/>
        <w:rPr>
          <w:lang w:eastAsia="en-US"/>
        </w:rPr>
      </w:pPr>
      <w:r w:rsidRPr="00526FF9">
        <w:rPr>
          <w:lang w:eastAsia="en-US"/>
        </w:rPr>
        <w:br/>
      </w:r>
    </w:p>
    <w:p w14:paraId="1979F017" w14:textId="77777777" w:rsidR="00685F81" w:rsidRPr="00526FF9" w:rsidRDefault="00685F81" w:rsidP="00685F81">
      <w:pPr>
        <w:pStyle w:val="Akapitzlist"/>
        <w:spacing w:line="276" w:lineRule="auto"/>
        <w:ind w:left="360"/>
        <w:jc w:val="both"/>
        <w:rPr>
          <w:lang w:eastAsia="en-US"/>
        </w:rPr>
      </w:pPr>
    </w:p>
    <w:p w14:paraId="75FC5767" w14:textId="77777777" w:rsidR="00685F81" w:rsidRPr="00210AFB" w:rsidRDefault="00685F81" w:rsidP="00685F81">
      <w:pPr>
        <w:suppressAutoHyphens/>
        <w:spacing w:line="276" w:lineRule="auto"/>
        <w:jc w:val="both"/>
        <w:rPr>
          <w:b/>
          <w:lang w:eastAsia="ar-SA"/>
        </w:rPr>
      </w:pPr>
      <w:r w:rsidRPr="00210AFB">
        <w:rPr>
          <w:lang w:eastAsia="ar-SA"/>
        </w:rPr>
        <w:lastRenderedPageBreak/>
        <w:t xml:space="preserve">W związku z powyższym woda w zakresie badanych parametrów określonych w załączniku </w:t>
      </w:r>
      <w:r>
        <w:rPr>
          <w:lang w:eastAsia="ar-SA"/>
        </w:rPr>
        <w:br/>
      </w:r>
      <w:r w:rsidRPr="00210AFB">
        <w:rPr>
          <w:lang w:eastAsia="ar-SA"/>
        </w:rPr>
        <w:t>nr 1 i 4</w:t>
      </w:r>
      <w:r>
        <w:rPr>
          <w:lang w:eastAsia="ar-SA"/>
        </w:rPr>
        <w:t>,</w:t>
      </w:r>
      <w:r w:rsidRPr="00210AFB">
        <w:rPr>
          <w:lang w:eastAsia="ar-SA"/>
        </w:rPr>
        <w:t xml:space="preserve"> dostarczana konsumentom zamieszkałym w strefie zaopatrzenia </w:t>
      </w:r>
      <w:r>
        <w:rPr>
          <w:lang w:eastAsia="ar-SA"/>
        </w:rPr>
        <w:t xml:space="preserve"> ww. </w:t>
      </w:r>
      <w:r w:rsidRPr="00210AFB">
        <w:rPr>
          <w:lang w:eastAsia="ar-SA"/>
        </w:rPr>
        <w:t>wodociągu</w:t>
      </w:r>
      <w:r>
        <w:rPr>
          <w:lang w:eastAsia="ar-SA"/>
        </w:rPr>
        <w:t>,</w:t>
      </w:r>
      <w:r w:rsidRPr="00210AFB">
        <w:rPr>
          <w:lang w:eastAsia="ar-SA"/>
        </w:rPr>
        <w:t xml:space="preserve">  spełniała wymagania określone dla wody przeznaczonej do </w:t>
      </w:r>
      <w:r>
        <w:rPr>
          <w:lang w:eastAsia="ar-SA"/>
        </w:rPr>
        <w:t>s</w:t>
      </w:r>
      <w:r w:rsidRPr="00210AFB">
        <w:rPr>
          <w:lang w:eastAsia="ar-SA"/>
        </w:rPr>
        <w:t xml:space="preserve">pożycia przez ludzi </w:t>
      </w:r>
      <w:r>
        <w:rPr>
          <w:lang w:eastAsia="ar-SA"/>
        </w:rPr>
        <w:t xml:space="preserve">                              </w:t>
      </w:r>
      <w:r w:rsidRPr="00210AFB">
        <w:rPr>
          <w:lang w:eastAsia="ar-SA"/>
        </w:rPr>
        <w:t xml:space="preserve">w rozporządzeniu Ministra Zdrowia z dnia 7 grudnia 2017r. w sprawie jakości wody przeznaczonej do spożycia przez ludzi (Dz.U. </w:t>
      </w:r>
      <w:r>
        <w:rPr>
          <w:lang w:eastAsia="ar-SA"/>
        </w:rPr>
        <w:t xml:space="preserve"> </w:t>
      </w:r>
      <w:r w:rsidRPr="00210AFB">
        <w:rPr>
          <w:lang w:eastAsia="ar-SA"/>
        </w:rPr>
        <w:t>z 2017r. poz. 2294</w:t>
      </w:r>
      <w:r w:rsidRPr="00D42D5A">
        <w:rPr>
          <w:bCs/>
          <w:lang w:eastAsia="ar-SA"/>
        </w:rPr>
        <w:t>).</w:t>
      </w:r>
    </w:p>
    <w:p w14:paraId="6CB1FB55" w14:textId="77777777" w:rsidR="00685F81" w:rsidRDefault="00685F81" w:rsidP="00685F81">
      <w:pPr>
        <w:pStyle w:val="Akapitzlist"/>
        <w:spacing w:line="276" w:lineRule="auto"/>
        <w:ind w:left="360"/>
        <w:jc w:val="both"/>
        <w:rPr>
          <w:lang w:eastAsia="en-US"/>
        </w:rPr>
      </w:pPr>
    </w:p>
    <w:p w14:paraId="0303E1E5" w14:textId="77777777" w:rsidR="00685F81" w:rsidRPr="00DF4919" w:rsidRDefault="00685F81" w:rsidP="00685F81">
      <w:pPr>
        <w:pStyle w:val="Akapitzlist"/>
        <w:spacing w:line="276" w:lineRule="auto"/>
        <w:ind w:left="360"/>
        <w:jc w:val="both"/>
        <w:rPr>
          <w:lang w:eastAsia="en-US"/>
        </w:rPr>
      </w:pPr>
    </w:p>
    <w:p w14:paraId="46FDC4F7" w14:textId="77777777" w:rsidR="00685F81" w:rsidRPr="00B13EA3" w:rsidRDefault="00685F81" w:rsidP="00685F81">
      <w:pPr>
        <w:suppressAutoHyphens/>
        <w:spacing w:line="276" w:lineRule="auto"/>
        <w:jc w:val="both"/>
        <w:rPr>
          <w:bCs/>
        </w:rPr>
      </w:pPr>
    </w:p>
    <w:p w14:paraId="53E43DA4" w14:textId="77777777" w:rsidR="00685F81" w:rsidRPr="00685F81" w:rsidRDefault="00685F81" w:rsidP="00685F81">
      <w:pPr>
        <w:ind w:firstLine="708"/>
        <w:rPr>
          <w:sz w:val="16"/>
          <w:szCs w:val="16"/>
          <w:lang w:eastAsia="en-US"/>
        </w:rPr>
      </w:pPr>
    </w:p>
    <w:sectPr w:rsidR="00685F81" w:rsidRPr="00685F81" w:rsidSect="00467921">
      <w:headerReference w:type="default" r:id="rId9"/>
      <w:footerReference w:type="default" r:id="rId10"/>
      <w:pgSz w:w="11906" w:h="16838"/>
      <w:pgMar w:top="567" w:right="1417" w:bottom="0" w:left="1417"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8EF3" w14:textId="77777777" w:rsidR="007B0379" w:rsidRDefault="007B0379" w:rsidP="00F42BF1">
      <w:r>
        <w:separator/>
      </w:r>
    </w:p>
  </w:endnote>
  <w:endnote w:type="continuationSeparator" w:id="0">
    <w:p w14:paraId="3A9B6694" w14:textId="77777777" w:rsidR="007B0379" w:rsidRDefault="007B0379" w:rsidP="00F4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928840"/>
      <w:docPartObj>
        <w:docPartGallery w:val="Page Numbers (Bottom of Page)"/>
        <w:docPartUnique/>
      </w:docPartObj>
    </w:sdtPr>
    <w:sdtEndPr/>
    <w:sdtContent>
      <w:p w14:paraId="3835445D" w14:textId="77777777" w:rsidR="00D36D5A" w:rsidRPr="008B56D2" w:rsidRDefault="00D36D5A" w:rsidP="00D36D5A">
        <w:pPr>
          <w:pStyle w:val="Stopka"/>
          <w:jc w:val="center"/>
          <w:rPr>
            <w:sz w:val="16"/>
            <w:szCs w:val="16"/>
          </w:rPr>
        </w:pPr>
        <w:r w:rsidRPr="008B56D2">
          <w:rPr>
            <w:sz w:val="16"/>
            <w:szCs w:val="16"/>
          </w:rPr>
          <w:t>Ocenę jakości wody wydaje się w celu poinformowania konsumentów o jakości wody przeznaczonej do spożycia przez ludzi.</w:t>
        </w:r>
      </w:p>
      <w:p w14:paraId="6E8C809E" w14:textId="77777777" w:rsidR="0042222E" w:rsidRDefault="0042222E">
        <w:pPr>
          <w:pStyle w:val="Stopka"/>
          <w:jc w:val="center"/>
        </w:pPr>
        <w:r>
          <w:fldChar w:fldCharType="begin"/>
        </w:r>
        <w:r>
          <w:instrText>PAGE   \* MERGEFORMAT</w:instrText>
        </w:r>
        <w:r>
          <w:fldChar w:fldCharType="separate"/>
        </w:r>
        <w:r w:rsidR="00637FB2">
          <w:rPr>
            <w:noProof/>
          </w:rPr>
          <w:t>6</w:t>
        </w:r>
        <w:r>
          <w:fldChar w:fldCharType="end"/>
        </w:r>
      </w:p>
    </w:sdtContent>
  </w:sdt>
  <w:p w14:paraId="1F2F2FA0" w14:textId="77777777" w:rsidR="0042222E" w:rsidRDefault="004222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A9CD" w14:textId="77777777" w:rsidR="007B0379" w:rsidRDefault="007B0379" w:rsidP="00F42BF1">
      <w:r>
        <w:separator/>
      </w:r>
    </w:p>
  </w:footnote>
  <w:footnote w:type="continuationSeparator" w:id="0">
    <w:p w14:paraId="2D7D0440" w14:textId="77777777" w:rsidR="007B0379" w:rsidRDefault="007B0379" w:rsidP="00F4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D37" w14:textId="77777777" w:rsidR="009A59F3" w:rsidRDefault="009A59F3" w:rsidP="009A59F3">
    <w:pPr>
      <w:jc w:val="center"/>
      <w:rPr>
        <w:sz w:val="32"/>
        <w:szCs w:val="32"/>
      </w:rPr>
    </w:pPr>
    <w:r>
      <w:rPr>
        <w:sz w:val="32"/>
        <w:szCs w:val="32"/>
      </w:rPr>
      <w:t>PAŃSTWOWY  POWIATOWY  INSPEKTOR  SANITARNY</w:t>
    </w:r>
  </w:p>
  <w:p w14:paraId="7BA2CE86" w14:textId="77777777" w:rsidR="009A59F3" w:rsidRDefault="009A59F3" w:rsidP="009A59F3">
    <w:pPr>
      <w:jc w:val="center"/>
      <w:rPr>
        <w:sz w:val="32"/>
        <w:szCs w:val="32"/>
      </w:rPr>
    </w:pPr>
    <w:r>
      <w:rPr>
        <w:sz w:val="32"/>
        <w:szCs w:val="32"/>
      </w:rPr>
      <w:t>W  LUBLIŃCU</w:t>
    </w:r>
  </w:p>
  <w:p w14:paraId="2FD9DB26" w14:textId="77777777" w:rsidR="009A59F3" w:rsidRDefault="009A59F3" w:rsidP="009A59F3">
    <w:pPr>
      <w:jc w:val="center"/>
      <w:rPr>
        <w:sz w:val="28"/>
        <w:szCs w:val="28"/>
      </w:rPr>
    </w:pPr>
    <w:r>
      <w:rPr>
        <w:sz w:val="28"/>
        <w:szCs w:val="28"/>
      </w:rPr>
      <w:t>42-700 Lubliniec, ul. Dworcowa 17</w:t>
    </w:r>
  </w:p>
  <w:p w14:paraId="64915B68" w14:textId="1402F79A" w:rsidR="000A5C01" w:rsidRPr="009A59F3" w:rsidRDefault="009A59F3" w:rsidP="009A59F3">
    <w:pPr>
      <w:pBdr>
        <w:top w:val="single" w:sz="12" w:space="1" w:color="auto"/>
        <w:bottom w:val="single" w:sz="12" w:space="1" w:color="auto"/>
      </w:pBdr>
      <w:rPr>
        <w:sz w:val="20"/>
        <w:szCs w:val="20"/>
      </w:rPr>
    </w:pPr>
    <w:r w:rsidRPr="00D00ED5">
      <w:rPr>
        <w:sz w:val="20"/>
        <w:szCs w:val="20"/>
        <w:lang w:val="en-US"/>
      </w:rPr>
      <w:sym w:font="Wingdings 2" w:char="F027"/>
    </w:r>
    <w:r w:rsidRPr="00D00ED5">
      <w:rPr>
        <w:sz w:val="20"/>
        <w:szCs w:val="20"/>
        <w:lang w:val="it-IT"/>
      </w:rPr>
      <w:t xml:space="preserve"> </w:t>
    </w:r>
    <w:r w:rsidRPr="00D00ED5">
      <w:rPr>
        <w:sz w:val="20"/>
        <w:szCs w:val="20"/>
        <w:lang w:val="it-IT"/>
      </w:rPr>
      <w:t xml:space="preserve">centr. </w:t>
    </w:r>
    <w:r w:rsidRPr="00D00ED5">
      <w:rPr>
        <w:sz w:val="20"/>
        <w:szCs w:val="20"/>
      </w:rPr>
      <w:t xml:space="preserve">(34) 356-32-85, 356-26-74      </w:t>
    </w:r>
    <w:r w:rsidRPr="00D00ED5">
      <w:rPr>
        <w:sz w:val="20"/>
        <w:szCs w:val="20"/>
      </w:rPr>
      <w:sym w:font="Wingdings" w:char="F02E"/>
    </w:r>
    <w:r w:rsidRPr="00D00ED5">
      <w:rPr>
        <w:sz w:val="20"/>
        <w:szCs w:val="20"/>
      </w:rPr>
      <w:t>psse.lubliniec@</w:t>
    </w:r>
    <w:r>
      <w:rPr>
        <w:sz w:val="20"/>
        <w:szCs w:val="20"/>
      </w:rPr>
      <w:t>sanepid</w:t>
    </w:r>
    <w:r w:rsidRPr="00D00ED5">
      <w:rPr>
        <w:sz w:val="20"/>
        <w:szCs w:val="20"/>
      </w:rPr>
      <w:t xml:space="preserve">.gov.pl </w:t>
    </w:r>
    <w:r>
      <w:rPr>
        <w:sz w:val="20"/>
        <w:szCs w:val="20"/>
      </w:rPr>
      <w:t xml:space="preserve">       </w:t>
    </w:r>
    <w:r w:rsidRPr="00D82716">
      <w:rPr>
        <w:sz w:val="20"/>
        <w:szCs w:val="20"/>
      </w:rPr>
      <w:t>www.gov.pl/web/psse-lubliniec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E65"/>
    <w:multiLevelType w:val="hybridMultilevel"/>
    <w:tmpl w:val="448C4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3E7726"/>
    <w:multiLevelType w:val="hybridMultilevel"/>
    <w:tmpl w:val="8E68B1DC"/>
    <w:lvl w:ilvl="0" w:tplc="D8826B58">
      <w:start w:val="1"/>
      <w:numFmt w:val="bullet"/>
      <w:lvlText w:val=""/>
      <w:lvlJc w:val="left"/>
      <w:pPr>
        <w:tabs>
          <w:tab w:val="num" w:pos="360"/>
        </w:tabs>
        <w:ind w:left="360" w:hanging="360"/>
      </w:pPr>
      <w:rPr>
        <w:rFonts w:ascii="Symbol" w:hAnsi="Symbol" w:hint="default"/>
        <w:color w:val="auto"/>
        <w:sz w:val="24"/>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 w15:restartNumberingAfterBreak="0">
    <w:nsid w:val="1EAB3D95"/>
    <w:multiLevelType w:val="hybridMultilevel"/>
    <w:tmpl w:val="BFC21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3572D0"/>
    <w:multiLevelType w:val="hybridMultilevel"/>
    <w:tmpl w:val="D2780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B00A8F"/>
    <w:multiLevelType w:val="hybridMultilevel"/>
    <w:tmpl w:val="63D8C0DE"/>
    <w:lvl w:ilvl="0" w:tplc="B88A3C80">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406A76B8"/>
    <w:multiLevelType w:val="hybridMultilevel"/>
    <w:tmpl w:val="69BE364E"/>
    <w:lvl w:ilvl="0" w:tplc="01044C86">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6" w15:restartNumberingAfterBreak="0">
    <w:nsid w:val="58E5227F"/>
    <w:multiLevelType w:val="hybridMultilevel"/>
    <w:tmpl w:val="3362C462"/>
    <w:lvl w:ilvl="0" w:tplc="01044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99E4885"/>
    <w:multiLevelType w:val="hybridMultilevel"/>
    <w:tmpl w:val="C64851EA"/>
    <w:lvl w:ilvl="0" w:tplc="D8826B58">
      <w:start w:val="1"/>
      <w:numFmt w:val="bullet"/>
      <w:lvlText w:val=""/>
      <w:lvlJc w:val="left"/>
      <w:pPr>
        <w:ind w:left="720" w:hanging="360"/>
      </w:pPr>
      <w:rPr>
        <w:rFonts w:ascii="Symbol" w:hAnsi="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64649F2"/>
    <w:multiLevelType w:val="hybridMultilevel"/>
    <w:tmpl w:val="1966DE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684271B2"/>
    <w:multiLevelType w:val="hybridMultilevel"/>
    <w:tmpl w:val="31FC12EA"/>
    <w:lvl w:ilvl="0" w:tplc="B88A3C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8A92DF9"/>
    <w:multiLevelType w:val="hybridMultilevel"/>
    <w:tmpl w:val="F8EC2F6A"/>
    <w:lvl w:ilvl="0" w:tplc="04150001">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num w:numId="1" w16cid:durableId="12196531">
    <w:abstractNumId w:val="10"/>
  </w:num>
  <w:num w:numId="2" w16cid:durableId="202445520">
    <w:abstractNumId w:val="6"/>
  </w:num>
  <w:num w:numId="3" w16cid:durableId="1356610942">
    <w:abstractNumId w:val="5"/>
  </w:num>
  <w:num w:numId="4" w16cid:durableId="395010980">
    <w:abstractNumId w:val="8"/>
  </w:num>
  <w:num w:numId="5" w16cid:durableId="2034070055">
    <w:abstractNumId w:val="4"/>
  </w:num>
  <w:num w:numId="6" w16cid:durableId="1690327995">
    <w:abstractNumId w:val="2"/>
  </w:num>
  <w:num w:numId="7" w16cid:durableId="1721127842">
    <w:abstractNumId w:val="1"/>
  </w:num>
  <w:num w:numId="8" w16cid:durableId="462190071">
    <w:abstractNumId w:val="3"/>
  </w:num>
  <w:num w:numId="9" w16cid:durableId="8361111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1795">
    <w:abstractNumId w:val="9"/>
  </w:num>
  <w:num w:numId="11" w16cid:durableId="1042636582">
    <w:abstractNumId w:val="0"/>
  </w:num>
  <w:num w:numId="12" w16cid:durableId="629478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4A"/>
    <w:rsid w:val="000022D1"/>
    <w:rsid w:val="00006536"/>
    <w:rsid w:val="000072A7"/>
    <w:rsid w:val="00015EAE"/>
    <w:rsid w:val="000308BA"/>
    <w:rsid w:val="00032498"/>
    <w:rsid w:val="00045BE2"/>
    <w:rsid w:val="00055881"/>
    <w:rsid w:val="00066766"/>
    <w:rsid w:val="0008209C"/>
    <w:rsid w:val="00082888"/>
    <w:rsid w:val="0008675E"/>
    <w:rsid w:val="000937F1"/>
    <w:rsid w:val="00094047"/>
    <w:rsid w:val="00094654"/>
    <w:rsid w:val="00097178"/>
    <w:rsid w:val="000A0655"/>
    <w:rsid w:val="000A5C01"/>
    <w:rsid w:val="000A5E1E"/>
    <w:rsid w:val="000C196A"/>
    <w:rsid w:val="000E0FE3"/>
    <w:rsid w:val="000E3896"/>
    <w:rsid w:val="00114BB2"/>
    <w:rsid w:val="00117071"/>
    <w:rsid w:val="00120057"/>
    <w:rsid w:val="00120CB4"/>
    <w:rsid w:val="0013096A"/>
    <w:rsid w:val="00136930"/>
    <w:rsid w:val="00147BC1"/>
    <w:rsid w:val="00161492"/>
    <w:rsid w:val="00161F7F"/>
    <w:rsid w:val="00164C5F"/>
    <w:rsid w:val="00173C0C"/>
    <w:rsid w:val="00177B65"/>
    <w:rsid w:val="0018182F"/>
    <w:rsid w:val="001925A0"/>
    <w:rsid w:val="0019689C"/>
    <w:rsid w:val="001A493B"/>
    <w:rsid w:val="001A7107"/>
    <w:rsid w:val="001D5498"/>
    <w:rsid w:val="001D5F41"/>
    <w:rsid w:val="001E7B92"/>
    <w:rsid w:val="002048D1"/>
    <w:rsid w:val="00211CBC"/>
    <w:rsid w:val="00214FCC"/>
    <w:rsid w:val="00221FDD"/>
    <w:rsid w:val="002272EA"/>
    <w:rsid w:val="00242B99"/>
    <w:rsid w:val="00244BCA"/>
    <w:rsid w:val="0026612A"/>
    <w:rsid w:val="00271922"/>
    <w:rsid w:val="00274D5D"/>
    <w:rsid w:val="002844CA"/>
    <w:rsid w:val="0028749D"/>
    <w:rsid w:val="002C5815"/>
    <w:rsid w:val="002D3F6C"/>
    <w:rsid w:val="002D5BE0"/>
    <w:rsid w:val="002F59DC"/>
    <w:rsid w:val="002F65E0"/>
    <w:rsid w:val="002F7498"/>
    <w:rsid w:val="00332CC2"/>
    <w:rsid w:val="00332DFA"/>
    <w:rsid w:val="00335744"/>
    <w:rsid w:val="003418B7"/>
    <w:rsid w:val="003465E7"/>
    <w:rsid w:val="00347798"/>
    <w:rsid w:val="00353179"/>
    <w:rsid w:val="00357477"/>
    <w:rsid w:val="003621BA"/>
    <w:rsid w:val="003640BB"/>
    <w:rsid w:val="0037021C"/>
    <w:rsid w:val="003776EC"/>
    <w:rsid w:val="003934BD"/>
    <w:rsid w:val="003A26E9"/>
    <w:rsid w:val="003A48AA"/>
    <w:rsid w:val="003B036C"/>
    <w:rsid w:val="003B612C"/>
    <w:rsid w:val="003C2B1E"/>
    <w:rsid w:val="003C31CC"/>
    <w:rsid w:val="003C3D85"/>
    <w:rsid w:val="003D00CC"/>
    <w:rsid w:val="003D0E85"/>
    <w:rsid w:val="003D4A2F"/>
    <w:rsid w:val="003D4F1A"/>
    <w:rsid w:val="003E6ED7"/>
    <w:rsid w:val="003F7DFE"/>
    <w:rsid w:val="00400773"/>
    <w:rsid w:val="0040274E"/>
    <w:rsid w:val="004109CA"/>
    <w:rsid w:val="00412B7C"/>
    <w:rsid w:val="0042134E"/>
    <w:rsid w:val="0042222E"/>
    <w:rsid w:val="00441E7F"/>
    <w:rsid w:val="00444827"/>
    <w:rsid w:val="00446730"/>
    <w:rsid w:val="00456A15"/>
    <w:rsid w:val="0046342D"/>
    <w:rsid w:val="00466D63"/>
    <w:rsid w:val="00467921"/>
    <w:rsid w:val="004730B4"/>
    <w:rsid w:val="00473E18"/>
    <w:rsid w:val="00483674"/>
    <w:rsid w:val="0048380F"/>
    <w:rsid w:val="0049302C"/>
    <w:rsid w:val="00495DC2"/>
    <w:rsid w:val="004A627F"/>
    <w:rsid w:val="004C0B8E"/>
    <w:rsid w:val="004C6169"/>
    <w:rsid w:val="004D128B"/>
    <w:rsid w:val="004E0DF6"/>
    <w:rsid w:val="004E565C"/>
    <w:rsid w:val="004F5DBE"/>
    <w:rsid w:val="00501A61"/>
    <w:rsid w:val="00501AFC"/>
    <w:rsid w:val="005031F9"/>
    <w:rsid w:val="00504F26"/>
    <w:rsid w:val="00515966"/>
    <w:rsid w:val="005160EF"/>
    <w:rsid w:val="0051685B"/>
    <w:rsid w:val="00520B43"/>
    <w:rsid w:val="005309FF"/>
    <w:rsid w:val="00530EC5"/>
    <w:rsid w:val="005348D0"/>
    <w:rsid w:val="005348E9"/>
    <w:rsid w:val="00534964"/>
    <w:rsid w:val="00547D06"/>
    <w:rsid w:val="00555432"/>
    <w:rsid w:val="00561AC3"/>
    <w:rsid w:val="005674AE"/>
    <w:rsid w:val="00570297"/>
    <w:rsid w:val="005763C0"/>
    <w:rsid w:val="00590743"/>
    <w:rsid w:val="0059201F"/>
    <w:rsid w:val="005925CA"/>
    <w:rsid w:val="00596DED"/>
    <w:rsid w:val="005A49E4"/>
    <w:rsid w:val="005B117D"/>
    <w:rsid w:val="005B18D9"/>
    <w:rsid w:val="005C4572"/>
    <w:rsid w:val="005C46C4"/>
    <w:rsid w:val="005D0F27"/>
    <w:rsid w:val="005E6862"/>
    <w:rsid w:val="005F096C"/>
    <w:rsid w:val="005F182F"/>
    <w:rsid w:val="005F53BB"/>
    <w:rsid w:val="005F71CC"/>
    <w:rsid w:val="0060000D"/>
    <w:rsid w:val="00600C66"/>
    <w:rsid w:val="00601160"/>
    <w:rsid w:val="0060171F"/>
    <w:rsid w:val="00601AB3"/>
    <w:rsid w:val="006131AA"/>
    <w:rsid w:val="00613C29"/>
    <w:rsid w:val="00614805"/>
    <w:rsid w:val="00616905"/>
    <w:rsid w:val="00637FB2"/>
    <w:rsid w:val="00663AB4"/>
    <w:rsid w:val="00666C57"/>
    <w:rsid w:val="00685F81"/>
    <w:rsid w:val="00686E6B"/>
    <w:rsid w:val="006A15AA"/>
    <w:rsid w:val="006B09D9"/>
    <w:rsid w:val="006B6226"/>
    <w:rsid w:val="006C095D"/>
    <w:rsid w:val="006C60DB"/>
    <w:rsid w:val="006D5502"/>
    <w:rsid w:val="006E181B"/>
    <w:rsid w:val="006E4A09"/>
    <w:rsid w:val="006E697C"/>
    <w:rsid w:val="006F79B0"/>
    <w:rsid w:val="006F7BFB"/>
    <w:rsid w:val="00701BB4"/>
    <w:rsid w:val="00701E2E"/>
    <w:rsid w:val="0071440B"/>
    <w:rsid w:val="00716EE2"/>
    <w:rsid w:val="00717671"/>
    <w:rsid w:val="007301E5"/>
    <w:rsid w:val="0073331C"/>
    <w:rsid w:val="00736BA6"/>
    <w:rsid w:val="00741AB3"/>
    <w:rsid w:val="007420E0"/>
    <w:rsid w:val="00746D01"/>
    <w:rsid w:val="00747068"/>
    <w:rsid w:val="007557C3"/>
    <w:rsid w:val="007725E0"/>
    <w:rsid w:val="0078277D"/>
    <w:rsid w:val="00787B4C"/>
    <w:rsid w:val="007A163D"/>
    <w:rsid w:val="007B0379"/>
    <w:rsid w:val="007B0A9D"/>
    <w:rsid w:val="007B4C2A"/>
    <w:rsid w:val="007B6ED3"/>
    <w:rsid w:val="007C1807"/>
    <w:rsid w:val="007C3725"/>
    <w:rsid w:val="007C7358"/>
    <w:rsid w:val="007E4FB0"/>
    <w:rsid w:val="007E558B"/>
    <w:rsid w:val="007F0194"/>
    <w:rsid w:val="00803CC5"/>
    <w:rsid w:val="0081761A"/>
    <w:rsid w:val="00827AA8"/>
    <w:rsid w:val="0083511A"/>
    <w:rsid w:val="00835B43"/>
    <w:rsid w:val="00841CBF"/>
    <w:rsid w:val="00844009"/>
    <w:rsid w:val="00845E48"/>
    <w:rsid w:val="00846073"/>
    <w:rsid w:val="00855486"/>
    <w:rsid w:val="00856198"/>
    <w:rsid w:val="00865E2F"/>
    <w:rsid w:val="00870693"/>
    <w:rsid w:val="008778F5"/>
    <w:rsid w:val="00892478"/>
    <w:rsid w:val="008B234B"/>
    <w:rsid w:val="008B56D2"/>
    <w:rsid w:val="008B5A01"/>
    <w:rsid w:val="008C2859"/>
    <w:rsid w:val="008C3572"/>
    <w:rsid w:val="008D013D"/>
    <w:rsid w:val="008D4726"/>
    <w:rsid w:val="008D6ECF"/>
    <w:rsid w:val="008E4A2B"/>
    <w:rsid w:val="008E76AE"/>
    <w:rsid w:val="008F0E7D"/>
    <w:rsid w:val="008F0F3F"/>
    <w:rsid w:val="008F2CA5"/>
    <w:rsid w:val="008F443F"/>
    <w:rsid w:val="008F7F16"/>
    <w:rsid w:val="00906FC5"/>
    <w:rsid w:val="009118E5"/>
    <w:rsid w:val="00914385"/>
    <w:rsid w:val="00921E6A"/>
    <w:rsid w:val="009252B3"/>
    <w:rsid w:val="0092645C"/>
    <w:rsid w:val="0093457D"/>
    <w:rsid w:val="00935C72"/>
    <w:rsid w:val="00940C4A"/>
    <w:rsid w:val="0094676C"/>
    <w:rsid w:val="00952519"/>
    <w:rsid w:val="00984843"/>
    <w:rsid w:val="00993050"/>
    <w:rsid w:val="00995E5C"/>
    <w:rsid w:val="0099609D"/>
    <w:rsid w:val="009A00A8"/>
    <w:rsid w:val="009A419E"/>
    <w:rsid w:val="009A59F3"/>
    <w:rsid w:val="009A7929"/>
    <w:rsid w:val="009A7DEB"/>
    <w:rsid w:val="009B12BD"/>
    <w:rsid w:val="009B5B7E"/>
    <w:rsid w:val="009C0801"/>
    <w:rsid w:val="009C1E56"/>
    <w:rsid w:val="009D042D"/>
    <w:rsid w:val="009D0CB7"/>
    <w:rsid w:val="009D5FD5"/>
    <w:rsid w:val="009E4425"/>
    <w:rsid w:val="00A06876"/>
    <w:rsid w:val="00A0699E"/>
    <w:rsid w:val="00A109FC"/>
    <w:rsid w:val="00A14522"/>
    <w:rsid w:val="00A15F86"/>
    <w:rsid w:val="00A17A2E"/>
    <w:rsid w:val="00A20A77"/>
    <w:rsid w:val="00A23FA3"/>
    <w:rsid w:val="00A270C8"/>
    <w:rsid w:val="00A43761"/>
    <w:rsid w:val="00A45133"/>
    <w:rsid w:val="00A479B3"/>
    <w:rsid w:val="00A76C0F"/>
    <w:rsid w:val="00A85359"/>
    <w:rsid w:val="00A859AE"/>
    <w:rsid w:val="00A87068"/>
    <w:rsid w:val="00AA309C"/>
    <w:rsid w:val="00AB1AD9"/>
    <w:rsid w:val="00AC36DD"/>
    <w:rsid w:val="00AD00BE"/>
    <w:rsid w:val="00AD113D"/>
    <w:rsid w:val="00AD1D51"/>
    <w:rsid w:val="00AD4DEA"/>
    <w:rsid w:val="00AE0A80"/>
    <w:rsid w:val="00AF0BE2"/>
    <w:rsid w:val="00AF401D"/>
    <w:rsid w:val="00AF5174"/>
    <w:rsid w:val="00B0508B"/>
    <w:rsid w:val="00B0695E"/>
    <w:rsid w:val="00B13EA3"/>
    <w:rsid w:val="00B17A76"/>
    <w:rsid w:val="00B20F34"/>
    <w:rsid w:val="00B3214A"/>
    <w:rsid w:val="00B333F4"/>
    <w:rsid w:val="00B422E2"/>
    <w:rsid w:val="00B5402C"/>
    <w:rsid w:val="00B60815"/>
    <w:rsid w:val="00B66FB3"/>
    <w:rsid w:val="00B74977"/>
    <w:rsid w:val="00B80CFA"/>
    <w:rsid w:val="00B85152"/>
    <w:rsid w:val="00B85F7A"/>
    <w:rsid w:val="00B87675"/>
    <w:rsid w:val="00B90075"/>
    <w:rsid w:val="00B95D0C"/>
    <w:rsid w:val="00BA3F3D"/>
    <w:rsid w:val="00BC2FEC"/>
    <w:rsid w:val="00BD2F97"/>
    <w:rsid w:val="00BE6AA0"/>
    <w:rsid w:val="00BF0F13"/>
    <w:rsid w:val="00C01FE7"/>
    <w:rsid w:val="00C07808"/>
    <w:rsid w:val="00C17D7A"/>
    <w:rsid w:val="00C27E9E"/>
    <w:rsid w:val="00C37EEF"/>
    <w:rsid w:val="00C440EA"/>
    <w:rsid w:val="00C47B1B"/>
    <w:rsid w:val="00C519BF"/>
    <w:rsid w:val="00C54B10"/>
    <w:rsid w:val="00C54FDE"/>
    <w:rsid w:val="00C672A3"/>
    <w:rsid w:val="00C719AA"/>
    <w:rsid w:val="00C75C0E"/>
    <w:rsid w:val="00C8462E"/>
    <w:rsid w:val="00C964FC"/>
    <w:rsid w:val="00CA004E"/>
    <w:rsid w:val="00CA597A"/>
    <w:rsid w:val="00CB4E2F"/>
    <w:rsid w:val="00CC1434"/>
    <w:rsid w:val="00CC2C6C"/>
    <w:rsid w:val="00CC312B"/>
    <w:rsid w:val="00CD2292"/>
    <w:rsid w:val="00CD66D3"/>
    <w:rsid w:val="00CD69AC"/>
    <w:rsid w:val="00CE31BC"/>
    <w:rsid w:val="00CF1F78"/>
    <w:rsid w:val="00CF4B9D"/>
    <w:rsid w:val="00CF7282"/>
    <w:rsid w:val="00D10D18"/>
    <w:rsid w:val="00D120F4"/>
    <w:rsid w:val="00D2605B"/>
    <w:rsid w:val="00D36D5A"/>
    <w:rsid w:val="00D405E2"/>
    <w:rsid w:val="00D4640D"/>
    <w:rsid w:val="00D57407"/>
    <w:rsid w:val="00D67001"/>
    <w:rsid w:val="00D70B22"/>
    <w:rsid w:val="00D931C8"/>
    <w:rsid w:val="00D94A41"/>
    <w:rsid w:val="00DA40DE"/>
    <w:rsid w:val="00DA4312"/>
    <w:rsid w:val="00DA50C8"/>
    <w:rsid w:val="00DC7393"/>
    <w:rsid w:val="00DD150E"/>
    <w:rsid w:val="00DE4D9B"/>
    <w:rsid w:val="00DF1C92"/>
    <w:rsid w:val="00E155C6"/>
    <w:rsid w:val="00E21855"/>
    <w:rsid w:val="00E31DB7"/>
    <w:rsid w:val="00E326A5"/>
    <w:rsid w:val="00E4529F"/>
    <w:rsid w:val="00E50485"/>
    <w:rsid w:val="00E56D0E"/>
    <w:rsid w:val="00E744B2"/>
    <w:rsid w:val="00E80F7C"/>
    <w:rsid w:val="00E83010"/>
    <w:rsid w:val="00E8542B"/>
    <w:rsid w:val="00E92B89"/>
    <w:rsid w:val="00EA26DF"/>
    <w:rsid w:val="00EB2AC9"/>
    <w:rsid w:val="00EC63C0"/>
    <w:rsid w:val="00EC7C42"/>
    <w:rsid w:val="00ED0599"/>
    <w:rsid w:val="00EE0B73"/>
    <w:rsid w:val="00EE7361"/>
    <w:rsid w:val="00EE7EA5"/>
    <w:rsid w:val="00EF15C7"/>
    <w:rsid w:val="00EF1AD5"/>
    <w:rsid w:val="00F006BE"/>
    <w:rsid w:val="00F021EA"/>
    <w:rsid w:val="00F04440"/>
    <w:rsid w:val="00F050A1"/>
    <w:rsid w:val="00F1334D"/>
    <w:rsid w:val="00F134D9"/>
    <w:rsid w:val="00F145F2"/>
    <w:rsid w:val="00F1534A"/>
    <w:rsid w:val="00F156C3"/>
    <w:rsid w:val="00F16FC0"/>
    <w:rsid w:val="00F279A5"/>
    <w:rsid w:val="00F3095D"/>
    <w:rsid w:val="00F310D2"/>
    <w:rsid w:val="00F31FA7"/>
    <w:rsid w:val="00F33852"/>
    <w:rsid w:val="00F40664"/>
    <w:rsid w:val="00F42BF1"/>
    <w:rsid w:val="00F44800"/>
    <w:rsid w:val="00F56F49"/>
    <w:rsid w:val="00F6718F"/>
    <w:rsid w:val="00F77E69"/>
    <w:rsid w:val="00F928C0"/>
    <w:rsid w:val="00F94255"/>
    <w:rsid w:val="00F94E53"/>
    <w:rsid w:val="00FA0A83"/>
    <w:rsid w:val="00FB0BBA"/>
    <w:rsid w:val="00FB5251"/>
    <w:rsid w:val="00FB5654"/>
    <w:rsid w:val="00FB7D44"/>
    <w:rsid w:val="00FC4EA5"/>
    <w:rsid w:val="00FD4242"/>
    <w:rsid w:val="00FE1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B069689"/>
  <w15:docId w15:val="{75879650-1029-4EB0-9146-588EFB8C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1E5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42BF1"/>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0655"/>
    <w:pPr>
      <w:ind w:left="720"/>
      <w:contextualSpacing/>
    </w:pPr>
  </w:style>
  <w:style w:type="character" w:styleId="Hipercze">
    <w:name w:val="Hyperlink"/>
    <w:basedOn w:val="Domylnaczcionkaakapitu"/>
    <w:uiPriority w:val="99"/>
    <w:unhideWhenUsed/>
    <w:rsid w:val="00F94255"/>
    <w:rPr>
      <w:color w:val="0000FF" w:themeColor="hyperlink"/>
      <w:u w:val="single"/>
    </w:rPr>
  </w:style>
  <w:style w:type="character" w:styleId="UyteHipercze">
    <w:name w:val="FollowedHyperlink"/>
    <w:basedOn w:val="Domylnaczcionkaakapitu"/>
    <w:uiPriority w:val="99"/>
    <w:semiHidden/>
    <w:unhideWhenUsed/>
    <w:rsid w:val="00EE7EA5"/>
    <w:rPr>
      <w:color w:val="800080" w:themeColor="followedHyperlink"/>
      <w:u w:val="single"/>
    </w:rPr>
  </w:style>
  <w:style w:type="character" w:customStyle="1" w:styleId="Nagwek1Znak">
    <w:name w:val="Nagłówek 1 Znak"/>
    <w:basedOn w:val="Domylnaczcionkaakapitu"/>
    <w:link w:val="Nagwek1"/>
    <w:uiPriority w:val="9"/>
    <w:rsid w:val="00F42BF1"/>
    <w:rPr>
      <w:rFonts w:asciiTheme="majorHAnsi" w:eastAsiaTheme="majorEastAsia" w:hAnsiTheme="majorHAnsi" w:cstheme="majorBidi"/>
      <w:color w:val="365F91" w:themeColor="accent1" w:themeShade="BF"/>
      <w:sz w:val="32"/>
      <w:szCs w:val="32"/>
      <w:lang w:eastAsia="pl-PL"/>
    </w:rPr>
  </w:style>
  <w:style w:type="paragraph" w:styleId="Tekstprzypisudolnego">
    <w:name w:val="footnote text"/>
    <w:basedOn w:val="Normalny"/>
    <w:link w:val="TekstprzypisudolnegoZnak"/>
    <w:uiPriority w:val="99"/>
    <w:semiHidden/>
    <w:unhideWhenUsed/>
    <w:rsid w:val="00F42BF1"/>
    <w:rPr>
      <w:sz w:val="20"/>
      <w:szCs w:val="20"/>
    </w:rPr>
  </w:style>
  <w:style w:type="character" w:customStyle="1" w:styleId="TekstprzypisudolnegoZnak">
    <w:name w:val="Tekst przypisu dolnego Znak"/>
    <w:basedOn w:val="Domylnaczcionkaakapitu"/>
    <w:link w:val="Tekstprzypisudolnego"/>
    <w:uiPriority w:val="99"/>
    <w:semiHidden/>
    <w:rsid w:val="00F42BF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42BF1"/>
    <w:rPr>
      <w:vertAlign w:val="superscript"/>
    </w:rPr>
  </w:style>
  <w:style w:type="paragraph" w:styleId="Tekstdymka">
    <w:name w:val="Balloon Text"/>
    <w:basedOn w:val="Normalny"/>
    <w:link w:val="TekstdymkaZnak"/>
    <w:uiPriority w:val="99"/>
    <w:semiHidden/>
    <w:unhideWhenUsed/>
    <w:rsid w:val="00C01F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1FE7"/>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094047"/>
    <w:pPr>
      <w:tabs>
        <w:tab w:val="center" w:pos="4536"/>
        <w:tab w:val="right" w:pos="9072"/>
      </w:tabs>
    </w:pPr>
  </w:style>
  <w:style w:type="character" w:customStyle="1" w:styleId="NagwekZnak">
    <w:name w:val="Nagłówek Znak"/>
    <w:basedOn w:val="Domylnaczcionkaakapitu"/>
    <w:link w:val="Nagwek"/>
    <w:uiPriority w:val="99"/>
    <w:rsid w:val="0009404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94047"/>
    <w:pPr>
      <w:tabs>
        <w:tab w:val="center" w:pos="4536"/>
        <w:tab w:val="right" w:pos="9072"/>
      </w:tabs>
    </w:pPr>
  </w:style>
  <w:style w:type="character" w:customStyle="1" w:styleId="StopkaZnak">
    <w:name w:val="Stopka Znak"/>
    <w:basedOn w:val="Domylnaczcionkaakapitu"/>
    <w:link w:val="Stopka"/>
    <w:uiPriority w:val="99"/>
    <w:rsid w:val="00094047"/>
    <w:rPr>
      <w:rFonts w:ascii="Times New Roman" w:eastAsia="Times New Roman" w:hAnsi="Times New Roman" w:cs="Times New Roman"/>
      <w:sz w:val="24"/>
      <w:szCs w:val="24"/>
      <w:lang w:eastAsia="pl-PL"/>
    </w:rPr>
  </w:style>
  <w:style w:type="paragraph" w:styleId="NormalnyWeb">
    <w:name w:val="Normal (Web)"/>
    <w:basedOn w:val="Normalny"/>
    <w:rsid w:val="00EA26DF"/>
    <w:pPr>
      <w:suppressAutoHyphens/>
      <w:spacing w:before="280" w:after="119"/>
    </w:pPr>
    <w:rPr>
      <w:lang w:eastAsia="ar-SA"/>
    </w:rPr>
  </w:style>
  <w:style w:type="character" w:styleId="Pogrubienie">
    <w:name w:val="Strong"/>
    <w:basedOn w:val="Domylnaczcionkaakapitu"/>
    <w:uiPriority w:val="22"/>
    <w:qFormat/>
    <w:rsid w:val="00B66FB3"/>
    <w:rPr>
      <w:b/>
      <w:bCs/>
    </w:rPr>
  </w:style>
  <w:style w:type="character" w:styleId="Nierozpoznanawzmianka">
    <w:name w:val="Unresolved Mention"/>
    <w:basedOn w:val="Domylnaczcionkaakapitu"/>
    <w:uiPriority w:val="99"/>
    <w:semiHidden/>
    <w:unhideWhenUsed/>
    <w:rsid w:val="00685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0463">
      <w:bodyDiv w:val="1"/>
      <w:marLeft w:val="0"/>
      <w:marRight w:val="0"/>
      <w:marTop w:val="0"/>
      <w:marBottom w:val="0"/>
      <w:divBdr>
        <w:top w:val="none" w:sz="0" w:space="0" w:color="auto"/>
        <w:left w:val="none" w:sz="0" w:space="0" w:color="auto"/>
        <w:bottom w:val="none" w:sz="0" w:space="0" w:color="auto"/>
        <w:right w:val="none" w:sz="0" w:space="0" w:color="auto"/>
      </w:divBdr>
    </w:div>
    <w:div w:id="665672567">
      <w:bodyDiv w:val="1"/>
      <w:marLeft w:val="0"/>
      <w:marRight w:val="0"/>
      <w:marTop w:val="0"/>
      <w:marBottom w:val="0"/>
      <w:divBdr>
        <w:top w:val="none" w:sz="0" w:space="0" w:color="auto"/>
        <w:left w:val="none" w:sz="0" w:space="0" w:color="auto"/>
        <w:bottom w:val="none" w:sz="0" w:space="0" w:color="auto"/>
        <w:right w:val="none" w:sz="0" w:space="0" w:color="auto"/>
      </w:divBdr>
    </w:div>
    <w:div w:id="1119835343">
      <w:bodyDiv w:val="1"/>
      <w:marLeft w:val="0"/>
      <w:marRight w:val="0"/>
      <w:marTop w:val="0"/>
      <w:marBottom w:val="0"/>
      <w:divBdr>
        <w:top w:val="none" w:sz="0" w:space="0" w:color="auto"/>
        <w:left w:val="none" w:sz="0" w:space="0" w:color="auto"/>
        <w:bottom w:val="none" w:sz="0" w:space="0" w:color="auto"/>
        <w:right w:val="none" w:sz="0" w:space="0" w:color="auto"/>
      </w:divBdr>
    </w:div>
    <w:div w:id="13336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sse-katowice/wytyczne-g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237E-DC41-4CEE-BA09-C2B60900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2450</Words>
  <Characters>14705</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PSSE-lubliniec</dc:creator>
  <cp:keywords/>
  <dc:description/>
  <cp:lastModifiedBy>Ewa Szydłowska</cp:lastModifiedBy>
  <cp:revision>11</cp:revision>
  <cp:lastPrinted>2023-01-20T11:46:00Z</cp:lastPrinted>
  <dcterms:created xsi:type="dcterms:W3CDTF">2024-01-05T13:02:00Z</dcterms:created>
  <dcterms:modified xsi:type="dcterms:W3CDTF">2024-01-22T13:24:00Z</dcterms:modified>
</cp:coreProperties>
</file>