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4F867B" w14:textId="77777777" w:rsidR="0011794F" w:rsidRDefault="0011794F" w:rsidP="002D1B95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  <w:lang w:eastAsia="pl-PL"/>
        </w:rPr>
        <w:drawing>
          <wp:inline distT="0" distB="0" distL="0" distR="0" wp14:anchorId="250227BF" wp14:editId="5EBB8FFE">
            <wp:extent cx="1518920" cy="532765"/>
            <wp:effectExtent l="0" t="0" r="0" b="0"/>
            <wp:docPr id="4" name="Obraz 4" descr="P:\LOGO NPZ\LOGO\NPZ_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 NPZ\LOGO\NPZ_logo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70968" w14:textId="77777777" w:rsidR="0011794F" w:rsidRDefault="0011794F" w:rsidP="002D1B95">
      <w:pPr>
        <w:spacing w:after="0"/>
        <w:jc w:val="center"/>
        <w:rPr>
          <w:b/>
        </w:rPr>
      </w:pPr>
    </w:p>
    <w:p w14:paraId="3860A3C3" w14:textId="77777777" w:rsidR="002D1B95" w:rsidRPr="002D1B95" w:rsidRDefault="00C14E2F" w:rsidP="002D1B95">
      <w:pPr>
        <w:spacing w:after="0"/>
        <w:jc w:val="center"/>
        <w:rPr>
          <w:b/>
        </w:rPr>
      </w:pPr>
      <w:r w:rsidRPr="002D1B95">
        <w:rPr>
          <w:b/>
        </w:rPr>
        <w:t>Ogłoszenie o konkursie ofert</w:t>
      </w:r>
    </w:p>
    <w:p w14:paraId="6E774688" w14:textId="77777777" w:rsidR="00C14E2F" w:rsidRDefault="002D1B95" w:rsidP="002D1B95">
      <w:pPr>
        <w:spacing w:after="0"/>
        <w:jc w:val="center"/>
        <w:rPr>
          <w:b/>
        </w:rPr>
      </w:pPr>
      <w:r w:rsidRPr="002D1B95">
        <w:rPr>
          <w:b/>
        </w:rPr>
        <w:t xml:space="preserve">na </w:t>
      </w:r>
      <w:r w:rsidR="00F03294">
        <w:rPr>
          <w:b/>
        </w:rPr>
        <w:t>realizację</w:t>
      </w:r>
      <w:r w:rsidR="004B394D">
        <w:rPr>
          <w:b/>
        </w:rPr>
        <w:t xml:space="preserve"> zadania</w:t>
      </w:r>
      <w:r w:rsidRPr="002D1B95">
        <w:rPr>
          <w:b/>
        </w:rPr>
        <w:t xml:space="preserve"> z zakresu zdrowia publicznego</w:t>
      </w:r>
    </w:p>
    <w:p w14:paraId="70D9AF50" w14:textId="77777777" w:rsidR="00EC7769" w:rsidRDefault="008A6B5D" w:rsidP="002D1B95">
      <w:pPr>
        <w:spacing w:after="0"/>
        <w:jc w:val="center"/>
        <w:rPr>
          <w:b/>
        </w:rPr>
      </w:pPr>
      <w:r>
        <w:rPr>
          <w:b/>
        </w:rPr>
        <w:t>NPZ.CO3_1_1.3</w:t>
      </w:r>
      <w:r w:rsidRPr="0045751C">
        <w:rPr>
          <w:b/>
        </w:rPr>
        <w:t>_201</w:t>
      </w:r>
      <w:r w:rsidR="00997390">
        <w:rPr>
          <w:b/>
        </w:rPr>
        <w:t>9</w:t>
      </w:r>
      <w:r w:rsidR="00DD73F3">
        <w:rPr>
          <w:b/>
        </w:rPr>
        <w:t>(2</w:t>
      </w:r>
      <w:r w:rsidR="004450A3">
        <w:rPr>
          <w:b/>
        </w:rPr>
        <w:t>)</w:t>
      </w:r>
    </w:p>
    <w:p w14:paraId="6A277D15" w14:textId="77777777" w:rsidR="002F7FE2" w:rsidRDefault="002F7FE2" w:rsidP="002D1B95">
      <w:pPr>
        <w:spacing w:after="0"/>
        <w:jc w:val="center"/>
        <w:rPr>
          <w:b/>
        </w:rPr>
      </w:pPr>
    </w:p>
    <w:p w14:paraId="07F67390" w14:textId="77777777" w:rsidR="002F7FE2" w:rsidRPr="004A2748" w:rsidRDefault="002F7FE2" w:rsidP="002D1B95">
      <w:pPr>
        <w:spacing w:after="0"/>
        <w:jc w:val="center"/>
        <w:rPr>
          <w:rStyle w:val="Tytuksiki"/>
          <w:color w:val="0070C0"/>
        </w:rPr>
      </w:pPr>
      <w:r w:rsidRPr="004A2748">
        <w:rPr>
          <w:rStyle w:val="Tytuksiki"/>
          <w:color w:val="0070C0"/>
        </w:rPr>
        <w:t>CZĘŚĆ A</w:t>
      </w:r>
    </w:p>
    <w:p w14:paraId="14BC0221" w14:textId="77777777" w:rsidR="00954220" w:rsidRDefault="00954220" w:rsidP="004F1BD3">
      <w:pPr>
        <w:tabs>
          <w:tab w:val="left" w:pos="6311"/>
        </w:tabs>
        <w:spacing w:after="0"/>
        <w:rPr>
          <w:b/>
        </w:rPr>
      </w:pPr>
    </w:p>
    <w:p w14:paraId="0BAA62EA" w14:textId="61A5DB43" w:rsidR="002D1B95" w:rsidRDefault="002D1B95" w:rsidP="0007441D">
      <w:pPr>
        <w:spacing w:after="120"/>
        <w:jc w:val="both"/>
      </w:pPr>
      <w:r>
        <w:t xml:space="preserve">Minister </w:t>
      </w:r>
      <w:r w:rsidR="004A7F46">
        <w:t>Spraw Wewnętrznych i Administracji</w:t>
      </w:r>
      <w:r w:rsidRPr="002D1B95">
        <w:t>, działaj</w:t>
      </w:r>
      <w:r>
        <w:t xml:space="preserve">ąc na podstawie </w:t>
      </w:r>
      <w:r w:rsidR="008B2879">
        <w:t xml:space="preserve">art. 14 ust. 1 w związku z art. 13 pkt </w:t>
      </w:r>
      <w:r w:rsidR="004A7F46">
        <w:t xml:space="preserve">2 ppkt a </w:t>
      </w:r>
      <w:r>
        <w:t>ustawy z dnia 11 września 2015</w:t>
      </w:r>
      <w:r w:rsidRPr="002D1B95">
        <w:t xml:space="preserve"> r. </w:t>
      </w:r>
      <w:r w:rsidRPr="00997390">
        <w:rPr>
          <w:i/>
        </w:rPr>
        <w:t>o zdrowiu publicznym</w:t>
      </w:r>
      <w:r>
        <w:t xml:space="preserve"> </w:t>
      </w:r>
      <w:r w:rsidRPr="002D1B95">
        <w:t>(Dz.</w:t>
      </w:r>
      <w:r>
        <w:t xml:space="preserve"> U. </w:t>
      </w:r>
      <w:r w:rsidR="00952BB5">
        <w:t>z 201</w:t>
      </w:r>
      <w:r w:rsidR="00997390">
        <w:t>8</w:t>
      </w:r>
      <w:r w:rsidR="00952BB5">
        <w:t xml:space="preserve"> r. </w:t>
      </w:r>
      <w:r w:rsidRPr="002D1B95">
        <w:t xml:space="preserve">poz. </w:t>
      </w:r>
      <w:r w:rsidR="00997390">
        <w:t>1492</w:t>
      </w:r>
      <w:r w:rsidRPr="002D1B95">
        <w:t>)</w:t>
      </w:r>
      <w:r w:rsidR="004B394D">
        <w:t xml:space="preserve"> </w:t>
      </w:r>
      <w:r w:rsidR="003C5564">
        <w:br/>
      </w:r>
      <w:r w:rsidR="004B394D">
        <w:t>i rozporządzenia</w:t>
      </w:r>
      <w:r w:rsidR="00F03294">
        <w:t xml:space="preserve"> Rady Ministrów z dnia </w:t>
      </w:r>
      <w:r w:rsidR="0073017D">
        <w:t>4 sierpnia</w:t>
      </w:r>
      <w:r w:rsidR="00F50C3A">
        <w:t xml:space="preserve"> 2016</w:t>
      </w:r>
      <w:r w:rsidR="00F03294">
        <w:t xml:space="preserve"> r. </w:t>
      </w:r>
      <w:r w:rsidR="00F03294" w:rsidRPr="00997390">
        <w:rPr>
          <w:i/>
        </w:rPr>
        <w:t>w sprawie Narodowego Programu Zdrowia na lata 2016-2020</w:t>
      </w:r>
      <w:r w:rsidR="00F03294">
        <w:t xml:space="preserve"> </w:t>
      </w:r>
      <w:r w:rsidR="0073017D" w:rsidRPr="0073017D">
        <w:t>(Dz. U. poz. 1492</w:t>
      </w:r>
      <w:r w:rsidR="004B394D" w:rsidRPr="0073017D">
        <w:t>)</w:t>
      </w:r>
      <w:r w:rsidR="00207640" w:rsidRPr="0073017D">
        <w:t>,</w:t>
      </w:r>
      <w:r w:rsidRPr="002D1B95">
        <w:t xml:space="preserve"> ogłasza konkurs </w:t>
      </w:r>
      <w:r w:rsidR="00F03294">
        <w:t xml:space="preserve">ofert </w:t>
      </w:r>
      <w:r w:rsidRPr="002D1B95">
        <w:t xml:space="preserve">na </w:t>
      </w:r>
      <w:r w:rsidR="004B394D">
        <w:t>realizację zadania z zakresu zdrowia publicznego</w:t>
      </w:r>
      <w:r w:rsidR="007804B0">
        <w:t xml:space="preserve"> pn.</w:t>
      </w:r>
      <w:r w:rsidR="004B394D">
        <w:t>:</w:t>
      </w:r>
    </w:p>
    <w:p w14:paraId="22A163F5" w14:textId="013CCBB1" w:rsidR="008F6243" w:rsidRPr="00B35E31" w:rsidRDefault="00DD73F3" w:rsidP="0007441D">
      <w:pPr>
        <w:spacing w:after="120"/>
        <w:jc w:val="center"/>
        <w:rPr>
          <w:b/>
          <w:i/>
        </w:rPr>
      </w:pPr>
      <w:r w:rsidRPr="00B35E31">
        <w:rPr>
          <w:b/>
          <w:i/>
        </w:rPr>
        <w:t xml:space="preserve">Organizacja </w:t>
      </w:r>
      <w:r w:rsidR="00997390">
        <w:rPr>
          <w:b/>
          <w:i/>
        </w:rPr>
        <w:t>i realizacja warsztatów</w:t>
      </w:r>
      <w:r w:rsidR="00B35E31" w:rsidRPr="00B35E31">
        <w:rPr>
          <w:b/>
          <w:i/>
        </w:rPr>
        <w:t xml:space="preserve"> dla kadry kierowniczej </w:t>
      </w:r>
      <w:r w:rsidR="008E570C">
        <w:rPr>
          <w:b/>
          <w:i/>
        </w:rPr>
        <w:t xml:space="preserve">i dowódczej </w:t>
      </w:r>
      <w:r w:rsidR="00997390">
        <w:rPr>
          <w:b/>
          <w:i/>
        </w:rPr>
        <w:t xml:space="preserve">średniego/niższego szczebla </w:t>
      </w:r>
      <w:r w:rsidR="00B35E31" w:rsidRPr="00B35E31">
        <w:rPr>
          <w:b/>
          <w:i/>
        </w:rPr>
        <w:t xml:space="preserve">służb resortu spraw wewnętrznych i administracji, dotyczących zagadnień psychospołecznych, ze szczególnym wskazaniem na promowanie zdrowia psychicznego </w:t>
      </w:r>
      <w:r w:rsidR="008E570C">
        <w:rPr>
          <w:b/>
          <w:i/>
        </w:rPr>
        <w:br/>
      </w:r>
      <w:r w:rsidR="00B35E31" w:rsidRPr="00B35E31">
        <w:rPr>
          <w:b/>
          <w:i/>
        </w:rPr>
        <w:t>w środowisku funkcjonariuszy</w:t>
      </w:r>
    </w:p>
    <w:p w14:paraId="24846348" w14:textId="77777777" w:rsidR="008A6B5D" w:rsidRPr="00294728" w:rsidRDefault="007804B0" w:rsidP="008A6B5D">
      <w:pPr>
        <w:spacing w:after="120"/>
        <w:jc w:val="both"/>
      </w:pPr>
      <w:r>
        <w:rPr>
          <w:b/>
        </w:rPr>
        <w:t xml:space="preserve">w ramach zadania: </w:t>
      </w:r>
      <w:r w:rsidR="008A6B5D" w:rsidRPr="00294728">
        <w:t>Prowadzenie działań na rzecz upowszechniania wiedzy na temat zdrowia psychicznego i jego uwarunkowań, kształtowanie przekonań, postaw, zachowań i stylu życia wspierającego zdrowie psychiczne, rozwijanie umiejętności radzenia sobie w sytuacjach zagrażających zdrowiu psychicznemu, przeciwdziałanie seksualizacji dzieci i młodzieży – w szczególności przez prowadzenie działań informacyjnych i edukacyjnych</w:t>
      </w:r>
    </w:p>
    <w:p w14:paraId="05E17A41" w14:textId="77777777" w:rsidR="008A6B5D" w:rsidRPr="00294728" w:rsidRDefault="008A6B5D" w:rsidP="008A6B5D">
      <w:pPr>
        <w:pStyle w:val="Akapitzlist"/>
        <w:spacing w:after="120"/>
        <w:ind w:left="0"/>
        <w:contextualSpacing w:val="0"/>
        <w:jc w:val="center"/>
      </w:pPr>
      <w:r w:rsidRPr="0045751C">
        <w:rPr>
          <w:b/>
        </w:rPr>
        <w:t xml:space="preserve">w ramach Działania </w:t>
      </w:r>
      <w:r>
        <w:rPr>
          <w:b/>
        </w:rPr>
        <w:t xml:space="preserve">1. </w:t>
      </w:r>
      <w:r w:rsidRPr="00294728">
        <w:t>Wspieranie zdrowia psychicznego</w:t>
      </w:r>
    </w:p>
    <w:p w14:paraId="361BD2D3" w14:textId="77777777" w:rsidR="008A6B5D" w:rsidRPr="00294728" w:rsidRDefault="008A6B5D" w:rsidP="008A6B5D">
      <w:pPr>
        <w:pStyle w:val="Akapitzlist"/>
        <w:spacing w:after="120"/>
        <w:jc w:val="center"/>
      </w:pPr>
      <w:r w:rsidRPr="0045751C">
        <w:rPr>
          <w:b/>
        </w:rPr>
        <w:t>Celu Operacyjnego</w:t>
      </w:r>
      <w:r>
        <w:rPr>
          <w:b/>
        </w:rPr>
        <w:t xml:space="preserve"> 3: </w:t>
      </w:r>
      <w:r w:rsidRPr="00294728">
        <w:t>Profilaktyka problemów zdrowia psychicznego i poprawa dobrostanu psychicznego społeczeństwa</w:t>
      </w:r>
    </w:p>
    <w:p w14:paraId="6473BFDE" w14:textId="77777777" w:rsidR="00551CA7" w:rsidRDefault="00551CA7" w:rsidP="008A6B5D">
      <w:pPr>
        <w:spacing w:after="120"/>
        <w:jc w:val="center"/>
        <w:rPr>
          <w:rStyle w:val="Tytuksiki"/>
          <w:sz w:val="28"/>
          <w:szCs w:val="28"/>
        </w:rPr>
      </w:pPr>
    </w:p>
    <w:p w14:paraId="479491F9" w14:textId="77777777" w:rsidR="002F7FE2" w:rsidRDefault="002F7FE2" w:rsidP="0005562E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Zadanie będące przedmiotem konkursu ofert</w:t>
      </w:r>
    </w:p>
    <w:p w14:paraId="29B0CDA2" w14:textId="6D49E6E4" w:rsidR="00F81ACD" w:rsidRPr="00B35E31" w:rsidRDefault="002F7FE2" w:rsidP="00F81ACD">
      <w:pPr>
        <w:spacing w:after="120"/>
        <w:jc w:val="both"/>
        <w:rPr>
          <w:b/>
          <w:i/>
        </w:rPr>
      </w:pPr>
      <w:r w:rsidRPr="001303E0">
        <w:t>Przedmiotem ko</w:t>
      </w:r>
      <w:r w:rsidR="00F81ACD">
        <w:t>nkursu jest wybór realizatora</w:t>
      </w:r>
      <w:r w:rsidRPr="001303E0">
        <w:t xml:space="preserve"> zadania z zakresu zdrowia </w:t>
      </w:r>
      <w:r w:rsidR="002C2F8B" w:rsidRPr="001303E0">
        <w:t xml:space="preserve">publicznego polegającego na </w:t>
      </w:r>
      <w:r w:rsidR="00997390" w:rsidRPr="00997390">
        <w:rPr>
          <w:b/>
        </w:rPr>
        <w:t>Organizacj</w:t>
      </w:r>
      <w:r w:rsidR="003C5564">
        <w:rPr>
          <w:b/>
        </w:rPr>
        <w:t>i</w:t>
      </w:r>
      <w:r w:rsidR="00997390" w:rsidRPr="00997390">
        <w:rPr>
          <w:b/>
        </w:rPr>
        <w:t xml:space="preserve"> </w:t>
      </w:r>
      <w:r w:rsidR="00997390">
        <w:rPr>
          <w:b/>
        </w:rPr>
        <w:t>i realizacj</w:t>
      </w:r>
      <w:r w:rsidR="003C5564">
        <w:rPr>
          <w:b/>
        </w:rPr>
        <w:t>i</w:t>
      </w:r>
      <w:r w:rsidR="00997390">
        <w:rPr>
          <w:b/>
        </w:rPr>
        <w:t xml:space="preserve"> </w:t>
      </w:r>
      <w:r w:rsidR="00997390" w:rsidRPr="00997390">
        <w:rPr>
          <w:b/>
        </w:rPr>
        <w:t>warsztatów dla kadry</w:t>
      </w:r>
      <w:r w:rsidR="00A93105">
        <w:rPr>
          <w:b/>
        </w:rPr>
        <w:t xml:space="preserve"> </w:t>
      </w:r>
      <w:r w:rsidR="00997390" w:rsidRPr="00997390">
        <w:rPr>
          <w:b/>
        </w:rPr>
        <w:t xml:space="preserve">kierowniczej </w:t>
      </w:r>
      <w:r w:rsidR="008E570C">
        <w:rPr>
          <w:b/>
        </w:rPr>
        <w:t>i dowódczej</w:t>
      </w:r>
      <w:r w:rsidR="008E570C" w:rsidRPr="00997390">
        <w:rPr>
          <w:b/>
        </w:rPr>
        <w:t xml:space="preserve"> </w:t>
      </w:r>
      <w:r w:rsidR="00997390" w:rsidRPr="00997390">
        <w:rPr>
          <w:b/>
        </w:rPr>
        <w:t>średniego/niższego szczebla służb resortu spraw wewnętrznych i administracji, dotyczących zagadnień psychospołecznych, ze szczególnym wskazaniem na promowanie zdrowia psychicznego w środowisku funkcjonariuszy</w:t>
      </w:r>
      <w:r w:rsidR="00D0560F" w:rsidRPr="00997390">
        <w:t>.</w:t>
      </w:r>
    </w:p>
    <w:p w14:paraId="7ECD80F6" w14:textId="77777777" w:rsidR="007B46B2" w:rsidRDefault="007B46B2" w:rsidP="002F7FE2">
      <w:pPr>
        <w:pStyle w:val="Akapitzlist"/>
        <w:spacing w:after="120"/>
        <w:ind w:left="0"/>
        <w:jc w:val="both"/>
      </w:pPr>
    </w:p>
    <w:p w14:paraId="2CD957A7" w14:textId="1C394710" w:rsidR="00A26D3E" w:rsidRPr="00D24988" w:rsidRDefault="009D160D" w:rsidP="00A26D3E">
      <w:pPr>
        <w:pStyle w:val="Akapitzlist"/>
        <w:spacing w:after="120"/>
        <w:ind w:left="0"/>
        <w:jc w:val="both"/>
      </w:pPr>
      <w:r w:rsidRPr="001303E0">
        <w:t xml:space="preserve">Grupą odbiorców </w:t>
      </w:r>
      <w:r w:rsidR="007B46B2">
        <w:t>realizowanego</w:t>
      </w:r>
      <w:r w:rsidR="007B46B2" w:rsidRPr="001303E0">
        <w:t xml:space="preserve"> </w:t>
      </w:r>
      <w:r w:rsidRPr="001303E0">
        <w:t xml:space="preserve">zadania </w:t>
      </w:r>
      <w:r w:rsidR="00AF15CC">
        <w:t xml:space="preserve">będzie </w:t>
      </w:r>
      <w:r w:rsidR="00282577">
        <w:t xml:space="preserve">kadra kierownicza </w:t>
      </w:r>
      <w:r w:rsidR="008E570C">
        <w:t xml:space="preserve">i dowódcza </w:t>
      </w:r>
      <w:r w:rsidR="00997390">
        <w:t>średniego i niższego szczebla</w:t>
      </w:r>
      <w:r w:rsidR="004D0834">
        <w:t xml:space="preserve"> służb podległych lub nadzorowanych przez MSWiA</w:t>
      </w:r>
      <w:r w:rsidR="008C3306">
        <w:t>:</w:t>
      </w:r>
      <w:r w:rsidR="00A26B76">
        <w:t xml:space="preserve"> Policji, Państwowej Straży Pożarnej, Straży Granicznej</w:t>
      </w:r>
      <w:r w:rsidR="00194B4D">
        <w:t>, Służby Ochrony Państwa</w:t>
      </w:r>
      <w:r w:rsidR="00A26D3E" w:rsidRPr="00D24988">
        <w:t>.</w:t>
      </w:r>
      <w:r w:rsidR="006055F0">
        <w:t xml:space="preserve"> </w:t>
      </w:r>
      <w:r w:rsidR="006055F0" w:rsidRPr="006150FB">
        <w:rPr>
          <w:u w:val="single"/>
        </w:rPr>
        <w:t>Planuje się</w:t>
      </w:r>
      <w:r w:rsidR="00615AAF" w:rsidRPr="006150FB">
        <w:rPr>
          <w:u w:val="single"/>
        </w:rPr>
        <w:t>,</w:t>
      </w:r>
      <w:r w:rsidR="006055F0" w:rsidRPr="006150FB">
        <w:rPr>
          <w:u w:val="single"/>
        </w:rPr>
        <w:t xml:space="preserve"> </w:t>
      </w:r>
      <w:r w:rsidR="00194B4D" w:rsidRPr="006150FB">
        <w:rPr>
          <w:u w:val="single"/>
        </w:rPr>
        <w:t xml:space="preserve">że organizowane </w:t>
      </w:r>
      <w:r w:rsidR="00997390" w:rsidRPr="006150FB">
        <w:rPr>
          <w:u w:val="single"/>
        </w:rPr>
        <w:t>warsztaty</w:t>
      </w:r>
      <w:r w:rsidR="00194B4D" w:rsidRPr="006150FB">
        <w:rPr>
          <w:u w:val="single"/>
        </w:rPr>
        <w:t xml:space="preserve"> będą miały zasięg </w:t>
      </w:r>
      <w:r w:rsidR="00A93105" w:rsidRPr="006150FB">
        <w:rPr>
          <w:u w:val="single"/>
        </w:rPr>
        <w:t xml:space="preserve">regionalny, czyli obejmujący </w:t>
      </w:r>
      <w:r w:rsidR="008E570C" w:rsidRPr="006150FB">
        <w:rPr>
          <w:u w:val="single"/>
        </w:rPr>
        <w:t>obszar</w:t>
      </w:r>
      <w:r w:rsidR="006150FB" w:rsidRPr="006150FB">
        <w:rPr>
          <w:u w:val="single"/>
        </w:rPr>
        <w:t xml:space="preserve"> kilku</w:t>
      </w:r>
      <w:r w:rsidR="00A93105" w:rsidRPr="006150FB">
        <w:rPr>
          <w:u w:val="single"/>
        </w:rPr>
        <w:t xml:space="preserve"> sąsiadujących ze sobą województw</w:t>
      </w:r>
      <w:r w:rsidR="008E570C" w:rsidRPr="006150FB">
        <w:rPr>
          <w:u w:val="single"/>
        </w:rPr>
        <w:t xml:space="preserve">, oraz odrębnie </w:t>
      </w:r>
      <w:r w:rsidR="00776611">
        <w:rPr>
          <w:u w:val="single"/>
        </w:rPr>
        <w:t xml:space="preserve">warsztaty </w:t>
      </w:r>
      <w:r w:rsidR="008E570C" w:rsidRPr="006150FB">
        <w:rPr>
          <w:u w:val="single"/>
        </w:rPr>
        <w:t>dla samego województwa mazowieckiego</w:t>
      </w:r>
      <w:r w:rsidR="00CE323D">
        <w:t>.</w:t>
      </w:r>
      <w:r w:rsidR="008E570C">
        <w:t xml:space="preserve">  </w:t>
      </w:r>
      <w:r w:rsidR="003C5564">
        <w:t>Miejsce realizacji warsztatów, powinno być również zlokalizowane tak, aby uczestnicy pochodzący z danego regionu mieli dogodny dojazd (w promieniu do 150-200 km).</w:t>
      </w:r>
    </w:p>
    <w:p w14:paraId="290465EE" w14:textId="74F56996" w:rsidR="002F7FE2" w:rsidRDefault="00A26D3E" w:rsidP="002F7FE2">
      <w:pPr>
        <w:pStyle w:val="Akapitzlist"/>
        <w:spacing w:after="120"/>
        <w:ind w:left="0"/>
        <w:jc w:val="both"/>
      </w:pPr>
      <w:r w:rsidRPr="00D24988">
        <w:lastRenderedPageBreak/>
        <w:t xml:space="preserve">Nabór </w:t>
      </w:r>
      <w:r w:rsidR="002C3A08">
        <w:t xml:space="preserve">na </w:t>
      </w:r>
      <w:r w:rsidR="00A93105">
        <w:t>warsztaty</w:t>
      </w:r>
      <w:r w:rsidRPr="00D24988">
        <w:t xml:space="preserve"> </w:t>
      </w:r>
      <w:r w:rsidR="00ED5748" w:rsidRPr="00D24988">
        <w:t xml:space="preserve"> przeprowadzi zlecający realizację zadania.</w:t>
      </w:r>
    </w:p>
    <w:p w14:paraId="28C72125" w14:textId="77777777" w:rsidR="00F138F6" w:rsidRDefault="00F138F6" w:rsidP="002F7FE2">
      <w:pPr>
        <w:pStyle w:val="Akapitzlist"/>
        <w:spacing w:after="120"/>
        <w:ind w:left="0"/>
        <w:jc w:val="both"/>
      </w:pPr>
    </w:p>
    <w:p w14:paraId="7A4F5F6E" w14:textId="77777777" w:rsidR="00AF15CC" w:rsidRDefault="00AF15CC" w:rsidP="002F7FE2">
      <w:pPr>
        <w:pStyle w:val="Akapitzlist"/>
        <w:spacing w:after="120"/>
        <w:ind w:left="0"/>
        <w:jc w:val="both"/>
      </w:pPr>
      <w:r>
        <w:t xml:space="preserve">Zdrowie psychiczne jest jednym z podstawowych elementów prawidłowego funkcjonowania człowieka, </w:t>
      </w:r>
      <w:r w:rsidR="000168E9">
        <w:t xml:space="preserve">we wszystkich sferach życia </w:t>
      </w:r>
      <w:r>
        <w:t xml:space="preserve">zarówno </w:t>
      </w:r>
      <w:r w:rsidR="00DA3477" w:rsidRPr="002E65EC">
        <w:t>osobistego</w:t>
      </w:r>
      <w:r w:rsidR="00DA3477">
        <w:rPr>
          <w:color w:val="FF0000"/>
        </w:rPr>
        <w:t xml:space="preserve"> </w:t>
      </w:r>
      <w:r w:rsidR="000168E9">
        <w:t xml:space="preserve">jak i </w:t>
      </w:r>
      <w:r w:rsidR="00DA3477" w:rsidRPr="002E65EC">
        <w:t>zawodowego</w:t>
      </w:r>
      <w:r w:rsidR="00DA3477">
        <w:t xml:space="preserve">. </w:t>
      </w:r>
      <w:r>
        <w:t xml:space="preserve">W trakcie życia człowieka </w:t>
      </w:r>
      <w:r w:rsidR="00CB377B" w:rsidRPr="002E65EC">
        <w:t>stan</w:t>
      </w:r>
      <w:r w:rsidR="00DA3477" w:rsidRPr="002E65EC">
        <w:t xml:space="preserve"> jego</w:t>
      </w:r>
      <w:r w:rsidR="00CB377B" w:rsidRPr="002E65EC">
        <w:t xml:space="preserve"> </w:t>
      </w:r>
      <w:r w:rsidR="00CB377B">
        <w:t>zdrowia</w:t>
      </w:r>
      <w:r w:rsidR="00DA3477" w:rsidRPr="002E65EC">
        <w:t>,</w:t>
      </w:r>
      <w:r w:rsidR="00CB377B">
        <w:t xml:space="preserve"> nie tylko fizycznego ale także psychicznego</w:t>
      </w:r>
      <w:r w:rsidR="00DA3477" w:rsidRPr="002E65EC">
        <w:t>,</w:t>
      </w:r>
      <w:r w:rsidR="00CB377B">
        <w:t xml:space="preserve"> ulega zmianom</w:t>
      </w:r>
      <w:r w:rsidR="00DA3477">
        <w:t xml:space="preserve"> </w:t>
      </w:r>
      <w:r w:rsidR="00DA3477" w:rsidRPr="002E65EC">
        <w:t>-</w:t>
      </w:r>
      <w:r w:rsidR="00093D6B" w:rsidRPr="002E65EC">
        <w:t xml:space="preserve"> </w:t>
      </w:r>
      <w:r w:rsidR="00093D6B">
        <w:t>w zależności od sytuacji jakich doświadczamy</w:t>
      </w:r>
      <w:r w:rsidR="008C3306">
        <w:t>;</w:t>
      </w:r>
      <w:r w:rsidR="00CB377B">
        <w:t xml:space="preserve"> </w:t>
      </w:r>
      <w:r w:rsidR="000168E9">
        <w:t>p</w:t>
      </w:r>
      <w:r w:rsidR="00CB377B">
        <w:t xml:space="preserve">ozytywnym, konstruktywnym </w:t>
      </w:r>
      <w:r w:rsidR="00DA3477" w:rsidRPr="002E65EC">
        <w:t xml:space="preserve">- </w:t>
      </w:r>
      <w:r w:rsidR="00CB377B">
        <w:t xml:space="preserve">dającym możliwość rozwoju </w:t>
      </w:r>
      <w:r w:rsidR="002E65EC">
        <w:br/>
      </w:r>
      <w:r w:rsidR="00CB377B">
        <w:t xml:space="preserve">i zachowania równowagi psychicznej, ale także negatywnym, które wpływają na nasze samopoczucie i sposób funkcjonowania w życiu zawodowym i prywatnym. Ponieważ w okresie aktywności zawodowej ponad 1/3 naszego życia spędzamy w grupie współpracowników, ważne jest aby sposób zarządzania uwzględniał </w:t>
      </w:r>
      <w:r w:rsidR="009C19C9">
        <w:t>nie tylko</w:t>
      </w:r>
      <w:r w:rsidR="00CB377B">
        <w:t xml:space="preserve"> rozwój </w:t>
      </w:r>
      <w:r w:rsidR="009C19C9">
        <w:t>kompetencji</w:t>
      </w:r>
      <w:r w:rsidR="00CB377B">
        <w:t xml:space="preserve"> zawodowych, niezbędnych do wykonywania obowiązków </w:t>
      </w:r>
      <w:r w:rsidR="00690F1F">
        <w:t>pracowniczych</w:t>
      </w:r>
      <w:r w:rsidR="00CB377B">
        <w:t>, ale także umiejętności interpersonalnych, miękkich</w:t>
      </w:r>
      <w:r w:rsidR="009C19C9">
        <w:t>,</w:t>
      </w:r>
      <w:r w:rsidR="00CB377B">
        <w:t xml:space="preserve"> które ułatwiają nasze funkcjonowanie w grupie, </w:t>
      </w:r>
      <w:r w:rsidR="009C19C9">
        <w:t xml:space="preserve">i pozwalają budować właściwe relacje </w:t>
      </w:r>
      <w:r w:rsidR="00DA3477" w:rsidRPr="00DA3477">
        <w:rPr>
          <w:color w:val="FF0000"/>
        </w:rPr>
        <w:t>-</w:t>
      </w:r>
      <w:r w:rsidR="00DA3477">
        <w:t xml:space="preserve"> </w:t>
      </w:r>
      <w:r w:rsidR="009C19C9">
        <w:t>istotne dla zachowania równowagi psychofizycznej</w:t>
      </w:r>
      <w:r w:rsidR="00DA3477">
        <w:t xml:space="preserve"> </w:t>
      </w:r>
      <w:r w:rsidR="00DA3477" w:rsidRPr="006C08D5">
        <w:t>w korzystnym klimacie organizacyjnym</w:t>
      </w:r>
      <w:r w:rsidR="00CB377B">
        <w:t xml:space="preserve">. </w:t>
      </w:r>
    </w:p>
    <w:p w14:paraId="2AB631C8" w14:textId="77777777" w:rsidR="009F3D9B" w:rsidRPr="00BB315F" w:rsidRDefault="009F3D9B" w:rsidP="009F3D9B">
      <w:pPr>
        <w:autoSpaceDE w:val="0"/>
        <w:jc w:val="both"/>
      </w:pPr>
      <w:r w:rsidRPr="00BB315F">
        <w:t>Oczekiwanymi celami uczestnictwa w warsztatach jest:</w:t>
      </w:r>
    </w:p>
    <w:p w14:paraId="5F96C450" w14:textId="77777777" w:rsidR="00AB47CE" w:rsidRDefault="00AB47CE" w:rsidP="007260FA">
      <w:pPr>
        <w:pStyle w:val="Akapitzlist"/>
        <w:numPr>
          <w:ilvl w:val="0"/>
          <w:numId w:val="44"/>
        </w:numPr>
        <w:spacing w:after="0"/>
        <w:ind w:left="714" w:hanging="357"/>
        <w:contextualSpacing w:val="0"/>
        <w:jc w:val="both"/>
      </w:pPr>
      <w:r>
        <w:t xml:space="preserve">Rozwijanie kompetencji kadry kierowniczej i dowódczej w aspekcie identyfikacji i wspierania czynników chroniących i promujących zdrowie psychiczne funkcjonariuszy, </w:t>
      </w:r>
    </w:p>
    <w:p w14:paraId="3A9A16C3" w14:textId="22522FBC" w:rsidR="00AB47CE" w:rsidRDefault="00AB47CE" w:rsidP="007260FA">
      <w:pPr>
        <w:pStyle w:val="Akapitzlist"/>
        <w:numPr>
          <w:ilvl w:val="0"/>
          <w:numId w:val="44"/>
        </w:numPr>
        <w:spacing w:after="0"/>
        <w:ind w:left="714" w:hanging="357"/>
        <w:contextualSpacing w:val="0"/>
        <w:jc w:val="both"/>
      </w:pPr>
      <w:r>
        <w:t xml:space="preserve">Budowanie kompetencji z obszaru zarządzania, wpływających na atmosferę w miejscu pracy, w tym przygotowanie do zarządzania stresem w środowisku pracy, a także udzielania wsparcia </w:t>
      </w:r>
      <w:r w:rsidR="00024CD5">
        <w:t xml:space="preserve">i korzystania z </w:t>
      </w:r>
      <w:r>
        <w:t>profesjonalnej pomocy,</w:t>
      </w:r>
    </w:p>
    <w:p w14:paraId="3651970D" w14:textId="70E2F1F7" w:rsidR="00AB47CE" w:rsidRDefault="00AB47CE" w:rsidP="007260FA">
      <w:pPr>
        <w:pStyle w:val="Akapitzlist"/>
        <w:numPr>
          <w:ilvl w:val="0"/>
          <w:numId w:val="44"/>
        </w:numPr>
        <w:spacing w:after="0"/>
        <w:ind w:left="714" w:hanging="357"/>
        <w:contextualSpacing w:val="0"/>
        <w:jc w:val="both"/>
      </w:pPr>
      <w:r>
        <w:t xml:space="preserve">Budowanie umiejętności rozpoznawania i reagowania na negatywne zjawiska będące następstwem obciążeń związanych z wykonywanymi zadaniami służbowymi lub życiem osobistym. </w:t>
      </w:r>
    </w:p>
    <w:p w14:paraId="08D3A12A" w14:textId="77777777" w:rsidR="00776611" w:rsidRDefault="00776611" w:rsidP="006150FB">
      <w:pPr>
        <w:autoSpaceDE w:val="0"/>
        <w:spacing w:after="0"/>
        <w:jc w:val="both"/>
      </w:pPr>
    </w:p>
    <w:p w14:paraId="1A578FC4" w14:textId="1820E2E5" w:rsidR="006150FB" w:rsidRDefault="00AB47CE" w:rsidP="006150FB">
      <w:pPr>
        <w:autoSpaceDE w:val="0"/>
        <w:spacing w:after="0"/>
        <w:jc w:val="both"/>
      </w:pPr>
      <w:r>
        <w:t>Zawartość merytoryczna warsztatów powinna zawierać</w:t>
      </w:r>
      <w:r w:rsidR="00171DEF">
        <w:t>,</w:t>
      </w:r>
      <w:r>
        <w:t xml:space="preserve"> zagadnienia dotyczące:</w:t>
      </w:r>
    </w:p>
    <w:p w14:paraId="4D697954" w14:textId="53DDA64D" w:rsidR="00AB47CE" w:rsidRDefault="00AB47CE" w:rsidP="00AB47CE">
      <w:pPr>
        <w:pStyle w:val="Akapitzlist"/>
        <w:numPr>
          <w:ilvl w:val="0"/>
          <w:numId w:val="46"/>
        </w:numPr>
        <w:autoSpaceDE w:val="0"/>
        <w:spacing w:after="0"/>
        <w:jc w:val="both"/>
      </w:pPr>
      <w:r>
        <w:t>Tworzenia właściwej atmosfery w miejscu pracy, w tym:</w:t>
      </w:r>
    </w:p>
    <w:p w14:paraId="53E002F0" w14:textId="3287A2BB" w:rsidR="00AB47CE" w:rsidRDefault="00300975" w:rsidP="00AB47CE">
      <w:pPr>
        <w:pStyle w:val="Akapitzlist"/>
        <w:numPr>
          <w:ilvl w:val="0"/>
          <w:numId w:val="47"/>
        </w:numPr>
        <w:autoSpaceDE w:val="0"/>
        <w:spacing w:after="0"/>
        <w:jc w:val="both"/>
      </w:pPr>
      <w:r>
        <w:t>k</w:t>
      </w:r>
      <w:r w:rsidR="00AB47CE">
        <w:t>ształtowanie pozytywnych relacji w zespole,</w:t>
      </w:r>
    </w:p>
    <w:p w14:paraId="1E2670B0" w14:textId="3538E97E" w:rsidR="00AB47CE" w:rsidRDefault="00300975" w:rsidP="00AB47CE">
      <w:pPr>
        <w:pStyle w:val="Akapitzlist"/>
        <w:numPr>
          <w:ilvl w:val="0"/>
          <w:numId w:val="47"/>
        </w:numPr>
        <w:autoSpaceDE w:val="0"/>
        <w:spacing w:after="0"/>
        <w:jc w:val="both"/>
      </w:pPr>
      <w:r>
        <w:t>w</w:t>
      </w:r>
      <w:r w:rsidR="00AB47CE">
        <w:t>s</w:t>
      </w:r>
      <w:r>
        <w:t>pierającej postawy przełożonego,</w:t>
      </w:r>
    </w:p>
    <w:p w14:paraId="058108A6" w14:textId="7A67ED78" w:rsidR="00300975" w:rsidRDefault="00300975" w:rsidP="00AB47CE">
      <w:pPr>
        <w:pStyle w:val="Akapitzlist"/>
        <w:numPr>
          <w:ilvl w:val="0"/>
          <w:numId w:val="47"/>
        </w:numPr>
        <w:autoSpaceDE w:val="0"/>
        <w:spacing w:after="0"/>
        <w:jc w:val="both"/>
      </w:pPr>
      <w:r>
        <w:t>ograniczanie stresu organizacyjnego</w:t>
      </w:r>
      <w:r w:rsidR="00C2232F">
        <w:t>,</w:t>
      </w:r>
      <w:r w:rsidR="00C2232F" w:rsidRPr="00C2232F">
        <w:rPr>
          <w:rFonts w:ascii="Calibri" w:hAnsi="Calibri" w:cs="Arial"/>
        </w:rPr>
        <w:t xml:space="preserve"> </w:t>
      </w:r>
      <w:r w:rsidR="00C2232F" w:rsidRPr="009F3D9B">
        <w:rPr>
          <w:rFonts w:ascii="Calibri" w:hAnsi="Calibri" w:cs="Arial"/>
        </w:rPr>
        <w:t>zarządzanie stresem w środowisku służby i pracy</w:t>
      </w:r>
      <w:r>
        <w:t>,</w:t>
      </w:r>
    </w:p>
    <w:p w14:paraId="28CA56AA" w14:textId="234716DF" w:rsidR="00300975" w:rsidRDefault="00300975" w:rsidP="00AB47CE">
      <w:pPr>
        <w:pStyle w:val="Akapitzlist"/>
        <w:numPr>
          <w:ilvl w:val="0"/>
          <w:numId w:val="47"/>
        </w:numPr>
        <w:autoSpaceDE w:val="0"/>
        <w:spacing w:after="0"/>
        <w:jc w:val="both"/>
      </w:pPr>
      <w:r>
        <w:t>właściwe komunikowanie się z podwładnymi,</w:t>
      </w:r>
    </w:p>
    <w:p w14:paraId="798BFEEF" w14:textId="1B651A28" w:rsidR="00300975" w:rsidRDefault="00300975" w:rsidP="00AB47CE">
      <w:pPr>
        <w:pStyle w:val="Akapitzlist"/>
        <w:numPr>
          <w:ilvl w:val="0"/>
          <w:numId w:val="47"/>
        </w:numPr>
        <w:autoSpaceDE w:val="0"/>
        <w:spacing w:after="0"/>
        <w:jc w:val="both"/>
      </w:pPr>
      <w:r>
        <w:t>pozytywne motywowanie.</w:t>
      </w:r>
    </w:p>
    <w:p w14:paraId="1793C7CF" w14:textId="6C0C3D63" w:rsidR="00300975" w:rsidRDefault="00776611" w:rsidP="00300975">
      <w:pPr>
        <w:pStyle w:val="Akapitzlist"/>
        <w:numPr>
          <w:ilvl w:val="0"/>
          <w:numId w:val="46"/>
        </w:numPr>
        <w:autoSpaceDE w:val="0"/>
        <w:spacing w:after="0"/>
        <w:jc w:val="both"/>
      </w:pPr>
      <w:r>
        <w:t>Rozpoznawania i reagowania</w:t>
      </w:r>
      <w:r w:rsidR="00171DEF">
        <w:t xml:space="preserve"> na negatywne zjawiska, w tym:</w:t>
      </w:r>
    </w:p>
    <w:p w14:paraId="3C6FA8CC" w14:textId="20A618B4" w:rsidR="00C2232F" w:rsidRDefault="00C2232F" w:rsidP="00171DEF">
      <w:pPr>
        <w:pStyle w:val="Akapitzlist"/>
        <w:numPr>
          <w:ilvl w:val="0"/>
          <w:numId w:val="48"/>
        </w:numPr>
        <w:autoSpaceDE w:val="0"/>
        <w:spacing w:after="0"/>
        <w:jc w:val="both"/>
      </w:pPr>
      <w:r>
        <w:rPr>
          <w:rFonts w:ascii="Calibri" w:hAnsi="Calibri" w:cs="Arial"/>
        </w:rPr>
        <w:t>sytuacje trudne</w:t>
      </w:r>
      <w:r w:rsidRPr="009F3D9B">
        <w:rPr>
          <w:rFonts w:ascii="Calibri" w:hAnsi="Calibri" w:cs="Arial"/>
        </w:rPr>
        <w:t>/kryzysowe i ich wp</w:t>
      </w:r>
      <w:r>
        <w:rPr>
          <w:rFonts w:ascii="Calibri" w:hAnsi="Calibri" w:cs="Arial"/>
        </w:rPr>
        <w:t>ływ na funkcjonowanie jednostki</w:t>
      </w:r>
      <w:r w:rsidRPr="009F3D9B">
        <w:rPr>
          <w:rFonts w:ascii="Calibri" w:hAnsi="Calibri" w:cs="Arial"/>
        </w:rPr>
        <w:t>/</w:t>
      </w:r>
      <w:r>
        <w:rPr>
          <w:rFonts w:ascii="Calibri" w:hAnsi="Calibri" w:cs="Arial"/>
        </w:rPr>
        <w:t>grupy</w:t>
      </w:r>
      <w:r w:rsidRPr="009F3D9B">
        <w:rPr>
          <w:rFonts w:ascii="Calibri" w:hAnsi="Calibri" w:cs="Arial"/>
        </w:rPr>
        <w:t>/formacji</w:t>
      </w:r>
      <w:r>
        <w:rPr>
          <w:rFonts w:ascii="Calibri" w:hAnsi="Calibri" w:cs="Arial"/>
        </w:rPr>
        <w:t>,</w:t>
      </w:r>
    </w:p>
    <w:p w14:paraId="5D109117" w14:textId="21051A25" w:rsidR="00171DEF" w:rsidRDefault="00171DEF" w:rsidP="00171DEF">
      <w:pPr>
        <w:pStyle w:val="Akapitzlist"/>
        <w:numPr>
          <w:ilvl w:val="0"/>
          <w:numId w:val="48"/>
        </w:numPr>
        <w:autoSpaceDE w:val="0"/>
        <w:spacing w:after="0"/>
        <w:jc w:val="both"/>
      </w:pPr>
      <w:r>
        <w:t>konflikt,</w:t>
      </w:r>
    </w:p>
    <w:p w14:paraId="00137265" w14:textId="3F9F1D5E" w:rsidR="00171DEF" w:rsidRDefault="00171DEF" w:rsidP="00171DEF">
      <w:pPr>
        <w:pStyle w:val="Akapitzlist"/>
        <w:numPr>
          <w:ilvl w:val="0"/>
          <w:numId w:val="48"/>
        </w:numPr>
        <w:autoSpaceDE w:val="0"/>
        <w:spacing w:after="0"/>
        <w:jc w:val="both"/>
      </w:pPr>
      <w:r>
        <w:t>mobbing,</w:t>
      </w:r>
    </w:p>
    <w:p w14:paraId="563678FD" w14:textId="539F42DE" w:rsidR="00171DEF" w:rsidRDefault="00171DEF" w:rsidP="00776611">
      <w:pPr>
        <w:pStyle w:val="Akapitzlist"/>
        <w:numPr>
          <w:ilvl w:val="0"/>
          <w:numId w:val="48"/>
        </w:numPr>
        <w:autoSpaceDE w:val="0"/>
        <w:spacing w:after="0"/>
        <w:jc w:val="both"/>
      </w:pPr>
      <w:r>
        <w:t>objawy stresu zawodowego,</w:t>
      </w:r>
      <w:r w:rsidR="00776611">
        <w:t xml:space="preserve"> </w:t>
      </w:r>
      <w:r>
        <w:t>kryzysu psychicznego i depresji,</w:t>
      </w:r>
      <w:r w:rsidR="00C2232F">
        <w:t xml:space="preserve"> </w:t>
      </w:r>
      <w:r w:rsidR="00C2232F" w:rsidRPr="00776611">
        <w:rPr>
          <w:rFonts w:ascii="Calibri" w:hAnsi="Calibri" w:cs="Arial"/>
        </w:rPr>
        <w:t>symptomy świadczące o tym, że „ktoś” potrzebuje pomocy,</w:t>
      </w:r>
    </w:p>
    <w:p w14:paraId="3402412E" w14:textId="0FC8079C" w:rsidR="00171DEF" w:rsidRDefault="00171DEF" w:rsidP="00171DEF">
      <w:pPr>
        <w:pStyle w:val="Akapitzlist"/>
        <w:numPr>
          <w:ilvl w:val="0"/>
          <w:numId w:val="48"/>
        </w:numPr>
        <w:autoSpaceDE w:val="0"/>
        <w:spacing w:after="0"/>
        <w:jc w:val="both"/>
      </w:pPr>
      <w:r>
        <w:t>objawy wypalenia zawodowego,</w:t>
      </w:r>
    </w:p>
    <w:p w14:paraId="1F0E70B5" w14:textId="6B291F3E" w:rsidR="00C2232F" w:rsidRDefault="00C2232F" w:rsidP="00C2232F">
      <w:pPr>
        <w:pStyle w:val="Akapitzlist"/>
        <w:numPr>
          <w:ilvl w:val="0"/>
          <w:numId w:val="48"/>
        </w:numPr>
        <w:autoSpaceDE w:val="0"/>
        <w:spacing w:after="0"/>
        <w:jc w:val="both"/>
      </w:pPr>
      <w:r w:rsidRPr="009F3D9B">
        <w:rPr>
          <w:rFonts w:ascii="Calibri" w:hAnsi="Calibri" w:cs="Arial"/>
        </w:rPr>
        <w:t>potrzeby osoby doświadczające</w:t>
      </w:r>
      <w:r>
        <w:rPr>
          <w:rFonts w:ascii="Calibri" w:hAnsi="Calibri" w:cs="Arial"/>
        </w:rPr>
        <w:t>j sytuacji trudnej</w:t>
      </w:r>
      <w:r w:rsidRPr="009F3D9B">
        <w:rPr>
          <w:rFonts w:ascii="Calibri" w:hAnsi="Calibri" w:cs="Arial"/>
        </w:rPr>
        <w:t xml:space="preserve">/kryzysowej, </w:t>
      </w:r>
    </w:p>
    <w:p w14:paraId="1E6B6512" w14:textId="5A4CC2F3" w:rsidR="00C2232F" w:rsidRPr="00C2232F" w:rsidRDefault="00C2232F" w:rsidP="00C2232F">
      <w:pPr>
        <w:pStyle w:val="Akapitzlist"/>
        <w:numPr>
          <w:ilvl w:val="0"/>
          <w:numId w:val="46"/>
        </w:numPr>
        <w:autoSpaceDE w:val="0"/>
        <w:spacing w:after="0"/>
        <w:jc w:val="both"/>
      </w:pPr>
      <w:r>
        <w:rPr>
          <w:rFonts w:ascii="Calibri" w:hAnsi="Calibri" w:cs="Arial"/>
        </w:rPr>
        <w:t>R</w:t>
      </w:r>
      <w:r w:rsidR="00776611">
        <w:rPr>
          <w:rFonts w:ascii="Calibri" w:hAnsi="Calibri" w:cs="Arial"/>
        </w:rPr>
        <w:t>oli</w:t>
      </w:r>
      <w:r w:rsidRPr="009F3D9B">
        <w:rPr>
          <w:rFonts w:ascii="Calibri" w:hAnsi="Calibri" w:cs="Arial"/>
        </w:rPr>
        <w:t xml:space="preserve"> i zada</w:t>
      </w:r>
      <w:r w:rsidR="00776611">
        <w:rPr>
          <w:rFonts w:ascii="Calibri" w:hAnsi="Calibri" w:cs="Arial"/>
        </w:rPr>
        <w:t>ń</w:t>
      </w:r>
      <w:r w:rsidRPr="009F3D9B">
        <w:rPr>
          <w:rFonts w:ascii="Calibri" w:hAnsi="Calibri" w:cs="Arial"/>
        </w:rPr>
        <w:t xml:space="preserve"> kadry kierowniczej i dowódczej w pr</w:t>
      </w:r>
      <w:r>
        <w:rPr>
          <w:rFonts w:ascii="Calibri" w:hAnsi="Calibri" w:cs="Arial"/>
        </w:rPr>
        <w:t xml:space="preserve">ofilaktyce zdrowia psychicznego, w tym: </w:t>
      </w:r>
      <w:r w:rsidRPr="009F3D9B">
        <w:rPr>
          <w:rFonts w:ascii="Calibri" w:hAnsi="Calibri" w:cs="Arial"/>
        </w:rPr>
        <w:t xml:space="preserve"> </w:t>
      </w:r>
    </w:p>
    <w:p w14:paraId="304987BF" w14:textId="4DDFDAD0" w:rsidR="00776611" w:rsidRPr="00C2232F" w:rsidRDefault="00776611" w:rsidP="00776611">
      <w:pPr>
        <w:pStyle w:val="Akapitzlist"/>
        <w:numPr>
          <w:ilvl w:val="0"/>
          <w:numId w:val="49"/>
        </w:numPr>
        <w:autoSpaceDE w:val="0"/>
        <w:spacing w:after="0"/>
        <w:jc w:val="both"/>
      </w:pPr>
      <w:r>
        <w:t xml:space="preserve">umiejętność budowania sieci wsparcia z wykorzystaniem podmiotów zewnętrznych </w:t>
      </w:r>
      <w:r>
        <w:br/>
        <w:t>i wewnętrznych,</w:t>
      </w:r>
    </w:p>
    <w:p w14:paraId="1417904C" w14:textId="77777777" w:rsidR="00C2232F" w:rsidRPr="00C2232F" w:rsidRDefault="00C2232F" w:rsidP="00C2232F">
      <w:pPr>
        <w:pStyle w:val="Akapitzlist"/>
        <w:numPr>
          <w:ilvl w:val="0"/>
          <w:numId w:val="49"/>
        </w:numPr>
        <w:autoSpaceDE w:val="0"/>
        <w:spacing w:after="0"/>
        <w:jc w:val="both"/>
      </w:pPr>
      <w:r w:rsidRPr="009F3D9B">
        <w:rPr>
          <w:rFonts w:ascii="Calibri" w:hAnsi="Calibri" w:cs="Arial"/>
        </w:rPr>
        <w:t xml:space="preserve">zasady udzielania wsparcia psychicznego, </w:t>
      </w:r>
    </w:p>
    <w:p w14:paraId="54D546C3" w14:textId="622D171E" w:rsidR="00C2232F" w:rsidRDefault="00C2232F" w:rsidP="00C2232F">
      <w:pPr>
        <w:pStyle w:val="Akapitzlist"/>
        <w:numPr>
          <w:ilvl w:val="0"/>
          <w:numId w:val="49"/>
        </w:numPr>
        <w:autoSpaceDE w:val="0"/>
        <w:spacing w:after="0"/>
        <w:jc w:val="both"/>
      </w:pPr>
      <w:r>
        <w:rPr>
          <w:rFonts w:ascii="Calibri" w:hAnsi="Calibri" w:cs="Arial"/>
        </w:rPr>
        <w:t>odreagowanie</w:t>
      </w:r>
      <w:r w:rsidRPr="009F3D9B">
        <w:rPr>
          <w:rFonts w:ascii="Calibri" w:hAnsi="Calibri" w:cs="Arial"/>
        </w:rPr>
        <w:t xml:space="preserve">, ochrona siebie przed bezpośrednimi i długofalowymi skutkami udziału </w:t>
      </w:r>
      <w:r w:rsidR="00776611">
        <w:rPr>
          <w:rFonts w:ascii="Calibri" w:hAnsi="Calibri" w:cs="Arial"/>
        </w:rPr>
        <w:br/>
      </w:r>
      <w:r w:rsidRPr="009F3D9B">
        <w:rPr>
          <w:rFonts w:ascii="Calibri" w:hAnsi="Calibri" w:cs="Arial"/>
        </w:rPr>
        <w:t>w traumatycznym zdarzeniu, „czynniki” chroniące, czynniki ryzyka</w:t>
      </w:r>
      <w:r w:rsidR="00776611">
        <w:rPr>
          <w:rFonts w:ascii="Calibri" w:hAnsi="Calibri" w:cs="Arial"/>
        </w:rPr>
        <w:t>.</w:t>
      </w:r>
    </w:p>
    <w:p w14:paraId="3AEB9CB4" w14:textId="77777777" w:rsidR="00C2232F" w:rsidRDefault="00C2232F" w:rsidP="006150FB">
      <w:pPr>
        <w:autoSpaceDE w:val="0"/>
        <w:spacing w:after="0"/>
        <w:jc w:val="both"/>
      </w:pPr>
    </w:p>
    <w:p w14:paraId="1A223764" w14:textId="2C33157E" w:rsidR="00D0560F" w:rsidRDefault="00986EA0" w:rsidP="006150FB">
      <w:pPr>
        <w:autoSpaceDE w:val="0"/>
        <w:spacing w:after="0"/>
        <w:jc w:val="both"/>
      </w:pPr>
      <w:r>
        <w:t xml:space="preserve">W ramach realizacji zadania oczekuje </w:t>
      </w:r>
      <w:r w:rsidR="006863F0">
        <w:t>się</w:t>
      </w:r>
      <w:r w:rsidR="00D0560F">
        <w:t>:</w:t>
      </w:r>
    </w:p>
    <w:p w14:paraId="7A07693F" w14:textId="5595D0EC" w:rsidR="00776611" w:rsidRDefault="007260FA" w:rsidP="002F7FE2">
      <w:pPr>
        <w:numPr>
          <w:ilvl w:val="0"/>
          <w:numId w:val="45"/>
        </w:numPr>
        <w:tabs>
          <w:tab w:val="clear" w:pos="786"/>
          <w:tab w:val="num" w:pos="360"/>
        </w:tabs>
        <w:spacing w:after="120"/>
        <w:ind w:left="360"/>
        <w:jc w:val="both"/>
        <w:rPr>
          <w:rFonts w:ascii="Calibri" w:hAnsi="Calibri"/>
        </w:rPr>
      </w:pPr>
      <w:r w:rsidRPr="009F3D9B">
        <w:rPr>
          <w:rFonts w:ascii="Calibri" w:hAnsi="Calibri"/>
        </w:rPr>
        <w:t xml:space="preserve">przygotowania </w:t>
      </w:r>
      <w:r w:rsidR="00BF450A">
        <w:rPr>
          <w:rFonts w:ascii="Calibri" w:hAnsi="Calibri"/>
        </w:rPr>
        <w:t xml:space="preserve">i przedstawienia </w:t>
      </w:r>
      <w:r w:rsidR="00C2232F">
        <w:rPr>
          <w:rFonts w:ascii="Calibri" w:hAnsi="Calibri"/>
        </w:rPr>
        <w:t>programu warsztatów</w:t>
      </w:r>
      <w:r w:rsidR="00BF450A">
        <w:rPr>
          <w:rFonts w:ascii="Calibri" w:hAnsi="Calibri"/>
        </w:rPr>
        <w:t xml:space="preserve">. Program warsztatów powinien </w:t>
      </w:r>
      <w:r w:rsidR="00C2232F">
        <w:rPr>
          <w:rFonts w:ascii="Calibri" w:hAnsi="Calibri"/>
        </w:rPr>
        <w:t xml:space="preserve"> szczegółowo </w:t>
      </w:r>
      <w:r w:rsidR="00776611">
        <w:rPr>
          <w:rFonts w:ascii="Calibri" w:hAnsi="Calibri"/>
        </w:rPr>
        <w:t>odzwierciedlać przebieg</w:t>
      </w:r>
      <w:r w:rsidR="00C2232F">
        <w:rPr>
          <w:rFonts w:ascii="Calibri" w:hAnsi="Calibri"/>
        </w:rPr>
        <w:t xml:space="preserve"> każd</w:t>
      </w:r>
      <w:r w:rsidR="00776611">
        <w:rPr>
          <w:rFonts w:ascii="Calibri" w:hAnsi="Calibri"/>
        </w:rPr>
        <w:t>ego dnia</w:t>
      </w:r>
      <w:r w:rsidR="00C2232F">
        <w:rPr>
          <w:rFonts w:ascii="Calibri" w:hAnsi="Calibri"/>
        </w:rPr>
        <w:t xml:space="preserve"> warsztatów, z podziałem na </w:t>
      </w:r>
      <w:r w:rsidR="00BF450A">
        <w:rPr>
          <w:rFonts w:ascii="Calibri" w:hAnsi="Calibri"/>
        </w:rPr>
        <w:t>blok</w:t>
      </w:r>
      <w:r w:rsidR="00C2232F">
        <w:rPr>
          <w:rFonts w:ascii="Calibri" w:hAnsi="Calibri"/>
        </w:rPr>
        <w:t>i</w:t>
      </w:r>
      <w:r w:rsidR="00BF450A">
        <w:rPr>
          <w:rFonts w:ascii="Calibri" w:hAnsi="Calibri"/>
        </w:rPr>
        <w:t xml:space="preserve"> tematyczn</w:t>
      </w:r>
      <w:r w:rsidR="00C2232F">
        <w:rPr>
          <w:rFonts w:ascii="Calibri" w:hAnsi="Calibri"/>
        </w:rPr>
        <w:t>e, ze wskazaniem liczby godzin ich trwania</w:t>
      </w:r>
      <w:r w:rsidR="00776611">
        <w:rPr>
          <w:rFonts w:ascii="Calibri" w:hAnsi="Calibri"/>
        </w:rPr>
        <w:t>. Czas trwania warsztatów ok. 20 godzin</w:t>
      </w:r>
      <w:r w:rsidR="00BF450A">
        <w:rPr>
          <w:rFonts w:ascii="Calibri" w:hAnsi="Calibri"/>
        </w:rPr>
        <w:t>;</w:t>
      </w:r>
    </w:p>
    <w:p w14:paraId="069C63FA" w14:textId="77777777" w:rsidR="00776611" w:rsidRDefault="00844A78" w:rsidP="002F7FE2">
      <w:pPr>
        <w:numPr>
          <w:ilvl w:val="0"/>
          <w:numId w:val="45"/>
        </w:numPr>
        <w:tabs>
          <w:tab w:val="clear" w:pos="786"/>
          <w:tab w:val="num" w:pos="360"/>
        </w:tabs>
        <w:spacing w:after="120"/>
        <w:ind w:left="360"/>
        <w:jc w:val="both"/>
        <w:rPr>
          <w:rFonts w:ascii="Calibri" w:hAnsi="Calibri"/>
        </w:rPr>
      </w:pPr>
      <w:r>
        <w:t xml:space="preserve">wskazania kadry realizującej zadanie i </w:t>
      </w:r>
      <w:r w:rsidR="006150FB">
        <w:t>jej</w:t>
      </w:r>
      <w:r>
        <w:t xml:space="preserve"> kompetencji; </w:t>
      </w:r>
    </w:p>
    <w:p w14:paraId="032D1657" w14:textId="77777777" w:rsidR="00776611" w:rsidRDefault="00BF450A" w:rsidP="002F7FE2">
      <w:pPr>
        <w:numPr>
          <w:ilvl w:val="0"/>
          <w:numId w:val="45"/>
        </w:numPr>
        <w:tabs>
          <w:tab w:val="clear" w:pos="786"/>
          <w:tab w:val="num" w:pos="360"/>
        </w:tabs>
        <w:spacing w:after="120"/>
        <w:ind w:left="360"/>
        <w:jc w:val="both"/>
        <w:rPr>
          <w:rFonts w:ascii="Calibri" w:hAnsi="Calibri"/>
        </w:rPr>
      </w:pPr>
      <w:r>
        <w:t>wskazania liczby uczestników warsztatów oraz liczby grup warsztatowych;</w:t>
      </w:r>
    </w:p>
    <w:p w14:paraId="551C8F7C" w14:textId="77777777" w:rsidR="00776611" w:rsidRDefault="006C57D9" w:rsidP="002F7FE2">
      <w:pPr>
        <w:numPr>
          <w:ilvl w:val="0"/>
          <w:numId w:val="45"/>
        </w:numPr>
        <w:tabs>
          <w:tab w:val="clear" w:pos="786"/>
          <w:tab w:val="num" w:pos="360"/>
        </w:tabs>
        <w:spacing w:after="120"/>
        <w:ind w:left="360"/>
        <w:jc w:val="both"/>
        <w:rPr>
          <w:rFonts w:ascii="Calibri" w:hAnsi="Calibri"/>
        </w:rPr>
      </w:pPr>
      <w:r>
        <w:t>wskazania miejsca i warunków w jakich będzie</w:t>
      </w:r>
      <w:r w:rsidR="005904F8">
        <w:t xml:space="preserve"> realizowane zadanie</w:t>
      </w:r>
      <w:r>
        <w:t>;</w:t>
      </w:r>
    </w:p>
    <w:p w14:paraId="39E17AB6" w14:textId="77777777" w:rsidR="00776611" w:rsidRDefault="006C57D9" w:rsidP="002F7FE2">
      <w:pPr>
        <w:numPr>
          <w:ilvl w:val="0"/>
          <w:numId w:val="45"/>
        </w:numPr>
        <w:tabs>
          <w:tab w:val="clear" w:pos="786"/>
          <w:tab w:val="num" w:pos="360"/>
        </w:tabs>
        <w:spacing w:after="120"/>
        <w:ind w:left="360"/>
        <w:jc w:val="both"/>
        <w:rPr>
          <w:rFonts w:ascii="Calibri" w:hAnsi="Calibri"/>
        </w:rPr>
      </w:pPr>
      <w:r>
        <w:t>wskazania obszar</w:t>
      </w:r>
      <w:r w:rsidR="006150FB">
        <w:t>u</w:t>
      </w:r>
      <w:r>
        <w:t xml:space="preserve">, </w:t>
      </w:r>
      <w:r w:rsidR="00844A78">
        <w:t>na terenie</w:t>
      </w:r>
      <w:r w:rsidR="00A93105">
        <w:t xml:space="preserve"> którego </w:t>
      </w:r>
      <w:r>
        <w:t>o</w:t>
      </w:r>
      <w:r w:rsidR="00844A78">
        <w:t xml:space="preserve">ferent </w:t>
      </w:r>
      <w:r w:rsidR="005904F8">
        <w:t>przewiduje realizację zadania</w:t>
      </w:r>
      <w:r w:rsidR="00844A78">
        <w:t>;</w:t>
      </w:r>
    </w:p>
    <w:p w14:paraId="713F9487" w14:textId="1A2D79C1" w:rsidR="006055F0" w:rsidRPr="00776611" w:rsidRDefault="006055F0" w:rsidP="002F7FE2">
      <w:pPr>
        <w:numPr>
          <w:ilvl w:val="0"/>
          <w:numId w:val="45"/>
        </w:numPr>
        <w:tabs>
          <w:tab w:val="clear" w:pos="786"/>
          <w:tab w:val="num" w:pos="360"/>
        </w:tabs>
        <w:spacing w:after="120"/>
        <w:ind w:left="360"/>
        <w:jc w:val="both"/>
        <w:rPr>
          <w:rFonts w:ascii="Calibri" w:hAnsi="Calibri"/>
        </w:rPr>
      </w:pPr>
      <w:r>
        <w:t>opracowania materiałów edukacyjnych</w:t>
      </w:r>
      <w:r w:rsidR="00436C22">
        <w:t xml:space="preserve"> dla uczestników, zgodnych z przedstawionym programem</w:t>
      </w:r>
      <w:r w:rsidR="006C57D9">
        <w:t xml:space="preserve"> </w:t>
      </w:r>
      <w:r w:rsidR="00BF450A">
        <w:br/>
      </w:r>
      <w:r w:rsidR="006C57D9">
        <w:t xml:space="preserve">i </w:t>
      </w:r>
      <w:r w:rsidR="00844A78">
        <w:t>wskazania</w:t>
      </w:r>
      <w:r w:rsidR="006C57D9">
        <w:t xml:space="preserve"> </w:t>
      </w:r>
      <w:r w:rsidR="00844A78">
        <w:t xml:space="preserve">ewentualnych </w:t>
      </w:r>
      <w:r w:rsidR="006C57D9">
        <w:t xml:space="preserve">innych materiałów, które </w:t>
      </w:r>
      <w:r w:rsidR="00844A78">
        <w:t>otrzymają uczestnicy</w:t>
      </w:r>
      <w:r w:rsidR="00276B5E">
        <w:t>, oraz formy w jakich te materiały będą udostępnione</w:t>
      </w:r>
      <w:r>
        <w:t>;</w:t>
      </w:r>
    </w:p>
    <w:p w14:paraId="2F31F116" w14:textId="37763C08" w:rsidR="00B829FA" w:rsidRPr="00AB722D" w:rsidRDefault="005904F8" w:rsidP="002F7FE2">
      <w:pPr>
        <w:spacing w:after="120"/>
        <w:jc w:val="both"/>
      </w:pPr>
      <w:r>
        <w:t xml:space="preserve">Zamawiający przewiduje wybór kilku realizatorów zadania oraz dopuszcza możliwość, iż w przypadku złożenia przez kilku oferentów propozycji realizacji zadań na terenie tych samych </w:t>
      </w:r>
      <w:r w:rsidR="00A93105">
        <w:t>regionów</w:t>
      </w:r>
      <w:r>
        <w:t xml:space="preserve">, zwróci się z propozycją realizacji zadania </w:t>
      </w:r>
      <w:r w:rsidR="0012754D">
        <w:t>na danym, wskazanym przez Zamawiającego, obszarze</w:t>
      </w:r>
      <w:r>
        <w:t xml:space="preserve">. </w:t>
      </w:r>
      <w:r w:rsidR="00B829FA" w:rsidRPr="00AB722D">
        <w:t>W</w:t>
      </w:r>
      <w:r w:rsidR="006055F0">
        <w:t xml:space="preserve"> przypadku wyboru realizator</w:t>
      </w:r>
      <w:r>
        <w:t>ów</w:t>
      </w:r>
      <w:r w:rsidR="009034EF" w:rsidRPr="00AB722D">
        <w:t xml:space="preserve"> zadania</w:t>
      </w:r>
      <w:r w:rsidR="00B829FA" w:rsidRPr="00AB722D">
        <w:t>, takie element</w:t>
      </w:r>
      <w:r w:rsidR="00D62F26">
        <w:t xml:space="preserve">y oferty jak program </w:t>
      </w:r>
      <w:r w:rsidR="003C5564">
        <w:t>warsztatów</w:t>
      </w:r>
      <w:r w:rsidR="00D62F26">
        <w:t xml:space="preserve"> oraz</w:t>
      </w:r>
      <w:r w:rsidR="00B829FA" w:rsidRPr="00AB722D">
        <w:t xml:space="preserve"> harmonogram realizacji </w:t>
      </w:r>
      <w:r w:rsidR="00844A78" w:rsidRPr="00AB722D">
        <w:t xml:space="preserve">podlegały </w:t>
      </w:r>
      <w:r w:rsidR="00B829FA" w:rsidRPr="00AB722D">
        <w:t xml:space="preserve">będą </w:t>
      </w:r>
      <w:r w:rsidR="009034EF" w:rsidRPr="00AB722D">
        <w:t>zatwierdzeniu przez Zamawiającego.</w:t>
      </w:r>
    </w:p>
    <w:p w14:paraId="29FA9E27" w14:textId="77777777" w:rsidR="002F7FE2" w:rsidRDefault="002F7FE2" w:rsidP="002F7FE2">
      <w:pPr>
        <w:spacing w:after="120"/>
        <w:jc w:val="both"/>
      </w:pPr>
      <w:r>
        <w:t xml:space="preserve">Realizator/rzy </w:t>
      </w:r>
      <w:r w:rsidR="003069ED">
        <w:t xml:space="preserve">zadania </w:t>
      </w:r>
      <w:r>
        <w:t>zostanie/zostaną wybrani na okres do</w:t>
      </w:r>
      <w:r w:rsidR="0039789D">
        <w:t xml:space="preserve"> 30 listopada 201</w:t>
      </w:r>
      <w:r w:rsidR="00FC712B">
        <w:t xml:space="preserve">9 </w:t>
      </w:r>
      <w:r w:rsidR="0039789D">
        <w:t>r.</w:t>
      </w:r>
    </w:p>
    <w:p w14:paraId="0E920ABF" w14:textId="77777777" w:rsidR="002F7FE2" w:rsidRPr="004B625A" w:rsidRDefault="002F7FE2" w:rsidP="002F7FE2">
      <w:pPr>
        <w:spacing w:after="120"/>
        <w:jc w:val="both"/>
      </w:pPr>
      <w:r w:rsidRPr="004B625A">
        <w:rPr>
          <w:u w:val="single"/>
        </w:rPr>
        <w:t>Podmioty uprawnione do składania ofert w konkursie</w:t>
      </w:r>
    </w:p>
    <w:p w14:paraId="13B30D4B" w14:textId="77777777"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Oferentami mogą</w:t>
      </w:r>
      <w:r w:rsidRPr="00D43259">
        <w:t xml:space="preserve"> być podmiot</w:t>
      </w:r>
      <w:r>
        <w:t>y, określone</w:t>
      </w:r>
      <w:r w:rsidRPr="00D43259">
        <w:t xml:space="preserve"> w art. 3 ust. 2 ustawy z dnia 11 września 2015 r. </w:t>
      </w:r>
      <w:r>
        <w:br/>
      </w:r>
      <w:r w:rsidRPr="00FC712B">
        <w:rPr>
          <w:i/>
        </w:rPr>
        <w:t>o zdrowiu publicznym</w:t>
      </w:r>
      <w:r w:rsidRPr="00D43259">
        <w:t xml:space="preserve"> (Dz. U. </w:t>
      </w:r>
      <w:r w:rsidR="00FC712B">
        <w:t>z 2018</w:t>
      </w:r>
      <w:r w:rsidR="00D24988">
        <w:t xml:space="preserve"> poz. </w:t>
      </w:r>
      <w:r w:rsidR="00FC712B">
        <w:t>1492</w:t>
      </w:r>
      <w:r w:rsidRPr="00D43259">
        <w:t>)</w:t>
      </w:r>
      <w:r>
        <w:t>, to jest:</w:t>
      </w:r>
    </w:p>
    <w:p w14:paraId="5711A9CC" w14:textId="77777777" w:rsidR="002F7FE2" w:rsidRPr="00EA795C" w:rsidRDefault="002F7FE2" w:rsidP="002F7FE2">
      <w:pPr>
        <w:pStyle w:val="Akapitzlist"/>
        <w:spacing w:after="120"/>
        <w:ind w:left="426"/>
        <w:jc w:val="both"/>
      </w:pPr>
      <w:r w:rsidRPr="00EA795C">
        <w:t xml:space="preserve">podmioty, których cele statutowe lub przedmiot działalności dotyczą spraw objętych zadaniami </w:t>
      </w:r>
      <w:r w:rsidR="006254C8">
        <w:br/>
      </w:r>
      <w:r w:rsidRPr="00EA795C">
        <w:t xml:space="preserve">z zakresu zdrowia publicznego określonymi w art. 2 </w:t>
      </w:r>
      <w:r w:rsidR="006254C8">
        <w:t xml:space="preserve">ww. </w:t>
      </w:r>
      <w:r w:rsidRPr="00EA795C">
        <w:t xml:space="preserve">ustawy, w tym organizacje pozarządowe </w:t>
      </w:r>
      <w:r w:rsidRPr="00EA795C">
        <w:br/>
        <w:t xml:space="preserve">i podmioty, o których mowa w art. 3 ust. 2 i 3 ustawy z dnia 24 kwietnia 2003 r. </w:t>
      </w:r>
      <w:r w:rsidRPr="00FC712B">
        <w:rPr>
          <w:i/>
        </w:rPr>
        <w:t>o działalności pożytku publicznego i o wolontariacie</w:t>
      </w:r>
      <w:r w:rsidRPr="00EA795C">
        <w:t xml:space="preserve"> (Dz. U. z </w:t>
      </w:r>
      <w:r w:rsidR="004A7F46">
        <w:t>201</w:t>
      </w:r>
      <w:r w:rsidR="00AC1528">
        <w:t>8</w:t>
      </w:r>
      <w:r w:rsidR="004A7F46" w:rsidRPr="00EA795C">
        <w:t xml:space="preserve"> </w:t>
      </w:r>
      <w:r w:rsidRPr="00EA795C">
        <w:t>r. poz.</w:t>
      </w:r>
      <w:r w:rsidR="00AC1528">
        <w:t xml:space="preserve"> 450</w:t>
      </w:r>
      <w:r w:rsidRPr="00EA795C">
        <w:t>),</w:t>
      </w:r>
    </w:p>
    <w:p w14:paraId="5BABCFC0" w14:textId="77777777" w:rsidR="002F7FE2" w:rsidRPr="00D43259" w:rsidRDefault="002F7FE2" w:rsidP="002F7FE2">
      <w:pPr>
        <w:pStyle w:val="Akapitzlist"/>
        <w:spacing w:after="120"/>
        <w:ind w:left="426"/>
        <w:jc w:val="both"/>
        <w:rPr>
          <w:sz w:val="12"/>
          <w:szCs w:val="12"/>
        </w:rPr>
      </w:pPr>
    </w:p>
    <w:p w14:paraId="694DCE04" w14:textId="77777777" w:rsidR="002F7FE2" w:rsidRDefault="002F7FE2" w:rsidP="002F7FE2">
      <w:pPr>
        <w:pStyle w:val="Akapitzlist"/>
        <w:spacing w:after="120"/>
        <w:ind w:left="0"/>
        <w:contextualSpacing w:val="0"/>
        <w:jc w:val="both"/>
      </w:pPr>
      <w:r>
        <w:t>spełniające</w:t>
      </w:r>
      <w:r w:rsidRPr="00D43259">
        <w:t xml:space="preserve"> kryteria wyboru wskazane w ogłoszeniu o konkursie ofert</w:t>
      </w:r>
      <w:r>
        <w:t>.</w:t>
      </w:r>
    </w:p>
    <w:p w14:paraId="68E5646A" w14:textId="77777777" w:rsidR="00492933" w:rsidRPr="000B458E" w:rsidRDefault="00492933" w:rsidP="002F7FE2">
      <w:pPr>
        <w:pStyle w:val="Akapitzlist"/>
        <w:spacing w:after="120"/>
        <w:ind w:left="0"/>
        <w:contextualSpacing w:val="0"/>
        <w:jc w:val="both"/>
        <w:rPr>
          <w:rStyle w:val="Tytuksiki"/>
          <w:sz w:val="16"/>
          <w:szCs w:val="16"/>
        </w:rPr>
      </w:pPr>
    </w:p>
    <w:p w14:paraId="434A251A" w14:textId="77777777" w:rsidR="002F7FE2" w:rsidRPr="002F7FE2" w:rsidRDefault="002F7FE2" w:rsidP="002F7FE2">
      <w:pPr>
        <w:pStyle w:val="Akapitzlist"/>
        <w:spacing w:after="120"/>
        <w:ind w:left="0"/>
        <w:contextualSpacing w:val="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Kryteria oceny ofert</w:t>
      </w:r>
    </w:p>
    <w:p w14:paraId="0E7E342F" w14:textId="77777777" w:rsidR="002F7FE2" w:rsidRDefault="002F7FE2" w:rsidP="002F7FE2">
      <w:pPr>
        <w:spacing w:after="120"/>
        <w:jc w:val="both"/>
        <w:rPr>
          <w:b/>
        </w:rPr>
      </w:pPr>
      <w:r w:rsidRPr="00976D80">
        <w:rPr>
          <w:b/>
        </w:rPr>
        <w:t>Kryteria dostępu</w:t>
      </w:r>
    </w:p>
    <w:p w14:paraId="1AA4AB78" w14:textId="77777777" w:rsidR="00FB2BC3" w:rsidRDefault="00FB2BC3" w:rsidP="00FB2BC3">
      <w:pPr>
        <w:spacing w:after="120"/>
        <w:jc w:val="both"/>
      </w:pPr>
      <w:r w:rsidRPr="00976D80">
        <w:t>Kryteria dostępu</w:t>
      </w:r>
      <w:r>
        <w:t xml:space="preserve"> </w:t>
      </w:r>
      <w:r w:rsidR="00284E41">
        <w:t>dotyczą warunków, jakie powinna</w:t>
      </w:r>
      <w:r w:rsidRPr="00976D80">
        <w:t xml:space="preserve"> spełniać</w:t>
      </w:r>
      <w:r w:rsidR="00284E41">
        <w:t xml:space="preserve"> oferta</w:t>
      </w:r>
      <w:r w:rsidRPr="00976D80">
        <w:t xml:space="preserve"> oraz </w:t>
      </w:r>
      <w:r w:rsidR="00284E41">
        <w:t>oferent</w:t>
      </w:r>
      <w:r w:rsidRPr="00976D80">
        <w:t>, żeby móc ubiegać się o finansowanie zadania w konkursie</w:t>
      </w:r>
      <w:r>
        <w:t>. S</w:t>
      </w:r>
      <w:r w:rsidRPr="000516BD">
        <w:t xml:space="preserve">pełnienie kryteriów jest konieczne do przyznania finansowania. Kryteria dostępu są oceniane na etapie oceny formalnej </w:t>
      </w:r>
      <w:r>
        <w:t xml:space="preserve">lub </w:t>
      </w:r>
      <w:r w:rsidRPr="000516BD">
        <w:t>oceny merytorycznej</w:t>
      </w:r>
      <w:r>
        <w:t>.</w:t>
      </w:r>
      <w:r w:rsidRPr="000516BD">
        <w:t xml:space="preserve"> Ocena spełnienia kryterium polega na przypisaniu</w:t>
      </w:r>
      <w:r w:rsidR="00284E41">
        <w:t xml:space="preserve"> wynikowi weryfikacji</w:t>
      </w:r>
      <w:r w:rsidRPr="000516BD">
        <w:t xml:space="preserve"> wartości </w:t>
      </w:r>
      <w:r w:rsidRPr="00155A90">
        <w:rPr>
          <w:i/>
        </w:rPr>
        <w:t>tak</w:t>
      </w:r>
      <w:r w:rsidRPr="000516BD">
        <w:t xml:space="preserve"> lub </w:t>
      </w:r>
      <w:r w:rsidRPr="00155A90">
        <w:rPr>
          <w:i/>
        </w:rPr>
        <w:t>nie</w:t>
      </w:r>
      <w:r w:rsidRPr="000516BD">
        <w:t>.</w:t>
      </w:r>
    </w:p>
    <w:p w14:paraId="3A52DD81" w14:textId="77777777" w:rsidR="00A10C71" w:rsidRPr="00A10C71" w:rsidRDefault="00992926" w:rsidP="00A10C71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12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6432" behindDoc="0" locked="0" layoutInCell="1" allowOverlap="1" wp14:anchorId="5C8FF9A9" wp14:editId="1A69A1F0">
            <wp:simplePos x="0" y="0"/>
            <wp:positionH relativeFrom="column">
              <wp:posOffset>-356235</wp:posOffset>
            </wp:positionH>
            <wp:positionV relativeFrom="paragraph">
              <wp:posOffset>327826</wp:posOffset>
            </wp:positionV>
            <wp:extent cx="278130" cy="278130"/>
            <wp:effectExtent l="0" t="0" r="0" b="0"/>
            <wp:wrapNone/>
            <wp:docPr id="7" name="Obraz 7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2008">
        <w:t>S</w:t>
      </w:r>
      <w:r>
        <w:t>pełnienie kryteriów dostę</w:t>
      </w:r>
      <w:r w:rsidR="009A2008">
        <w:t>pu będzie weryfikowane na podstawie treści oferty, dlatego też wszelkie</w:t>
      </w:r>
      <w:r w:rsidR="00A10C71">
        <w:t xml:space="preserve"> </w:t>
      </w:r>
      <w:r w:rsidR="00A10C71" w:rsidRPr="00A10C71">
        <w:rPr>
          <w:b/>
        </w:rPr>
        <w:t>informacje potwierdzające spełnienie kryteriów muszą</w:t>
      </w:r>
      <w:r w:rsidRPr="00A10C71">
        <w:rPr>
          <w:b/>
        </w:rPr>
        <w:t xml:space="preserve"> być wprost zawarte w </w:t>
      </w:r>
      <w:r w:rsidR="00A10C71" w:rsidRPr="00A10C71">
        <w:rPr>
          <w:b/>
        </w:rPr>
        <w:t>poszczególnych punktach oferty</w:t>
      </w:r>
      <w:r w:rsidR="00A10C71">
        <w:t xml:space="preserve"> poprzez</w:t>
      </w:r>
      <w:r>
        <w:t xml:space="preserve"> opisanie doświadczenia oferenta, jego potencjału, planowanych działań</w:t>
      </w:r>
      <w:r w:rsidR="00A10C71" w:rsidRPr="00A10C71">
        <w:t xml:space="preserve"> </w:t>
      </w:r>
      <w:r w:rsidR="00A10C71">
        <w:t>i ich kosztów</w:t>
      </w:r>
      <w:r>
        <w:t xml:space="preserve">, deklarowanych rezultatów. </w:t>
      </w:r>
    </w:p>
    <w:tbl>
      <w:tblPr>
        <w:tblStyle w:val="Tabela-Siatka"/>
        <w:tblW w:w="4942" w:type="pct"/>
        <w:tblInd w:w="108" w:type="dxa"/>
        <w:tblLook w:val="04A0" w:firstRow="1" w:lastRow="0" w:firstColumn="1" w:lastColumn="0" w:noHBand="0" w:noVBand="1"/>
      </w:tblPr>
      <w:tblGrid>
        <w:gridCol w:w="486"/>
        <w:gridCol w:w="6438"/>
        <w:gridCol w:w="2033"/>
      </w:tblGrid>
      <w:tr w:rsidR="00FB2BC3" w14:paraId="5F851768" w14:textId="77777777" w:rsidTr="00996587">
        <w:tc>
          <w:tcPr>
            <w:tcW w:w="271" w:type="pct"/>
          </w:tcPr>
          <w:p w14:paraId="18087F93" w14:textId="77777777" w:rsidR="00FB2BC3" w:rsidRPr="00BD060C" w:rsidRDefault="00FB2BC3" w:rsidP="006E0DCB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lastRenderedPageBreak/>
              <w:t>Lp.</w:t>
            </w:r>
          </w:p>
        </w:tc>
        <w:tc>
          <w:tcPr>
            <w:tcW w:w="3594" w:type="pct"/>
          </w:tcPr>
          <w:p w14:paraId="1912D87C" w14:textId="77777777" w:rsidR="00FB2BC3" w:rsidRPr="00BD060C" w:rsidRDefault="00FB2BC3" w:rsidP="006E0DCB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t>Nazwa kryterium dostępu</w:t>
            </w:r>
          </w:p>
        </w:tc>
        <w:tc>
          <w:tcPr>
            <w:tcW w:w="1135" w:type="pct"/>
          </w:tcPr>
          <w:p w14:paraId="0307DBBA" w14:textId="77777777" w:rsidR="00FB2BC3" w:rsidRPr="00BD060C" w:rsidRDefault="00FB2BC3" w:rsidP="007F507A">
            <w:pPr>
              <w:spacing w:after="120"/>
              <w:jc w:val="center"/>
              <w:rPr>
                <w:b/>
              </w:rPr>
            </w:pPr>
            <w:r w:rsidRPr="00BD060C">
              <w:rPr>
                <w:b/>
              </w:rPr>
              <w:t>Etap oceny (ocena formalna/ocena merytoryczna)</w:t>
            </w:r>
          </w:p>
        </w:tc>
      </w:tr>
      <w:tr w:rsidR="00996587" w14:paraId="25717488" w14:textId="77777777" w:rsidTr="00996587">
        <w:tc>
          <w:tcPr>
            <w:tcW w:w="271" w:type="pct"/>
          </w:tcPr>
          <w:p w14:paraId="0FDFCA67" w14:textId="77777777" w:rsidR="00996587" w:rsidRDefault="00996587" w:rsidP="003F0BEA">
            <w:pPr>
              <w:spacing w:after="120"/>
              <w:jc w:val="both"/>
            </w:pPr>
            <w:r>
              <w:t>1.</w:t>
            </w:r>
          </w:p>
        </w:tc>
        <w:tc>
          <w:tcPr>
            <w:tcW w:w="3594" w:type="pct"/>
          </w:tcPr>
          <w:p w14:paraId="17647ED4" w14:textId="65891570" w:rsidR="00996587" w:rsidRDefault="00996587" w:rsidP="006150FB">
            <w:pPr>
              <w:spacing w:after="120"/>
              <w:jc w:val="both"/>
            </w:pPr>
            <w:r w:rsidRPr="005D09E2">
              <w:t>Oferent</w:t>
            </w:r>
            <w:r>
              <w:t xml:space="preserve"> wykaże, że </w:t>
            </w:r>
            <w:r w:rsidRPr="005D09E2">
              <w:t xml:space="preserve">posiada </w:t>
            </w:r>
            <w:r>
              <w:t xml:space="preserve">minimum </w:t>
            </w:r>
            <w:r w:rsidR="006150FB">
              <w:t>4</w:t>
            </w:r>
            <w:r>
              <w:t xml:space="preserve"> letnie </w:t>
            </w:r>
            <w:r w:rsidRPr="005D09E2">
              <w:t xml:space="preserve">doświadczenie w </w:t>
            </w:r>
            <w:r>
              <w:t xml:space="preserve">organizacji </w:t>
            </w:r>
            <w:r w:rsidR="00FC712B">
              <w:t>i realizacji działań edukacyjnych</w:t>
            </w:r>
            <w:r>
              <w:t>, związanych z przedmiotem ogłoszenia - na podstawie informacji zawartej w ofercie.</w:t>
            </w:r>
          </w:p>
        </w:tc>
        <w:tc>
          <w:tcPr>
            <w:tcW w:w="1135" w:type="pct"/>
          </w:tcPr>
          <w:p w14:paraId="05624158" w14:textId="77777777" w:rsidR="00996587" w:rsidRDefault="00996587" w:rsidP="004F3BEA">
            <w:pPr>
              <w:spacing w:after="120"/>
            </w:pPr>
            <w:r>
              <w:t>Ocena formalna</w:t>
            </w:r>
          </w:p>
        </w:tc>
      </w:tr>
      <w:tr w:rsidR="00996587" w14:paraId="36064619" w14:textId="77777777" w:rsidTr="00996587">
        <w:tc>
          <w:tcPr>
            <w:tcW w:w="271" w:type="pct"/>
          </w:tcPr>
          <w:p w14:paraId="0C905BA7" w14:textId="77777777" w:rsidR="00996587" w:rsidRDefault="00996587" w:rsidP="003F0BEA">
            <w:pPr>
              <w:spacing w:after="120"/>
              <w:jc w:val="both"/>
            </w:pPr>
            <w:r>
              <w:t>2.</w:t>
            </w:r>
          </w:p>
        </w:tc>
        <w:tc>
          <w:tcPr>
            <w:tcW w:w="3594" w:type="pct"/>
          </w:tcPr>
          <w:p w14:paraId="1918CBC5" w14:textId="77777777" w:rsidR="00996587" w:rsidRPr="005D09E2" w:rsidRDefault="00996587" w:rsidP="00FC712B">
            <w:pPr>
              <w:spacing w:after="120"/>
              <w:jc w:val="both"/>
            </w:pPr>
            <w:r>
              <w:t xml:space="preserve">Oferentem jest podmiot, który dysponuje odpowiednią bazą i zasobami rzeczowymi do zorganizowania </w:t>
            </w:r>
            <w:r w:rsidR="00FC712B">
              <w:t>warsztatów</w:t>
            </w:r>
            <w:r>
              <w:t xml:space="preserve"> dla wskazanej liczby osób. </w:t>
            </w:r>
            <w:r w:rsidRPr="00AB722D">
              <w:t xml:space="preserve">W ofercie należy wskazać miejsce realizacji </w:t>
            </w:r>
            <w:r w:rsidR="00FC712B">
              <w:t xml:space="preserve">warsztatów </w:t>
            </w:r>
            <w:r w:rsidRPr="00AB722D">
              <w:t>oraz warunki w jakich będą one realizowane.</w:t>
            </w:r>
          </w:p>
        </w:tc>
        <w:tc>
          <w:tcPr>
            <w:tcW w:w="1135" w:type="pct"/>
          </w:tcPr>
          <w:p w14:paraId="674DFD96" w14:textId="77777777" w:rsidR="00996587" w:rsidRDefault="00996587" w:rsidP="004F3BEA">
            <w:pPr>
              <w:spacing w:after="120"/>
            </w:pPr>
            <w:r>
              <w:t>Ocena formalna</w:t>
            </w:r>
          </w:p>
        </w:tc>
      </w:tr>
      <w:tr w:rsidR="00996587" w14:paraId="12BC0245" w14:textId="77777777" w:rsidTr="00996587">
        <w:tc>
          <w:tcPr>
            <w:tcW w:w="271" w:type="pct"/>
          </w:tcPr>
          <w:p w14:paraId="29BC086C" w14:textId="77777777" w:rsidR="00996587" w:rsidRDefault="00996587" w:rsidP="003F0BEA">
            <w:pPr>
              <w:spacing w:after="120"/>
              <w:jc w:val="both"/>
            </w:pPr>
            <w:r>
              <w:t>3.</w:t>
            </w:r>
          </w:p>
        </w:tc>
        <w:tc>
          <w:tcPr>
            <w:tcW w:w="3594" w:type="pct"/>
          </w:tcPr>
          <w:p w14:paraId="2D9BDAD2" w14:textId="77777777" w:rsidR="00996587" w:rsidRPr="00B829FA" w:rsidRDefault="00996587" w:rsidP="00FC712B">
            <w:pPr>
              <w:spacing w:after="120"/>
              <w:jc w:val="both"/>
              <w:rPr>
                <w:color w:val="FF0000"/>
              </w:rPr>
            </w:pPr>
            <w:r>
              <w:t>Oferent wykaże, że posiada odpowiednie zasoby kadrowe do prowadzenia edukacji z zakresu m.in. problematyki zdrowia psychicznego (wymagane wykształcenie i doświadcze</w:t>
            </w:r>
            <w:r w:rsidR="00FC712B">
              <w:t>nie m.in. z zakresu psychologii</w:t>
            </w:r>
            <w:r>
              <w:t>).</w:t>
            </w:r>
          </w:p>
        </w:tc>
        <w:tc>
          <w:tcPr>
            <w:tcW w:w="1135" w:type="pct"/>
          </w:tcPr>
          <w:p w14:paraId="4F267DFC" w14:textId="77777777" w:rsidR="00996587" w:rsidRDefault="00996587" w:rsidP="004F3BEA">
            <w:pPr>
              <w:spacing w:after="120"/>
            </w:pPr>
            <w:r>
              <w:t>Ocena formalna</w:t>
            </w:r>
          </w:p>
        </w:tc>
      </w:tr>
      <w:tr w:rsidR="00996587" w14:paraId="6BB9153A" w14:textId="77777777" w:rsidTr="00996587">
        <w:tc>
          <w:tcPr>
            <w:tcW w:w="271" w:type="pct"/>
          </w:tcPr>
          <w:p w14:paraId="51AFBCC0" w14:textId="77777777" w:rsidR="00996587" w:rsidRDefault="00FC712B" w:rsidP="009034EF">
            <w:pPr>
              <w:spacing w:after="120"/>
              <w:jc w:val="both"/>
            </w:pPr>
            <w:r>
              <w:t>4</w:t>
            </w:r>
            <w:r w:rsidR="00996587">
              <w:t>.</w:t>
            </w:r>
          </w:p>
        </w:tc>
        <w:tc>
          <w:tcPr>
            <w:tcW w:w="3594" w:type="pct"/>
          </w:tcPr>
          <w:p w14:paraId="5DE8E79E" w14:textId="57BF6073" w:rsidR="00996587" w:rsidRPr="003F0BEA" w:rsidRDefault="00996587" w:rsidP="00FC712B">
            <w:pPr>
              <w:spacing w:after="120"/>
              <w:jc w:val="both"/>
            </w:pPr>
            <w:r w:rsidRPr="003F0BEA">
              <w:t xml:space="preserve">Oferent przedstawi </w:t>
            </w:r>
            <w:r>
              <w:t>szczegółowy</w:t>
            </w:r>
            <w:r w:rsidRPr="003F0BEA">
              <w:t xml:space="preserve"> program </w:t>
            </w:r>
            <w:r w:rsidR="00FC712B">
              <w:t>warsztatów</w:t>
            </w:r>
            <w:r>
              <w:t>, ze wskazaniem tytułów wykła</w:t>
            </w:r>
            <w:r w:rsidR="00FC712B">
              <w:t>dów/</w:t>
            </w:r>
            <w:r w:rsidR="00BF450A">
              <w:t>warsztatów</w:t>
            </w:r>
            <w:r w:rsidRPr="003F0BEA">
              <w:t>.</w:t>
            </w:r>
          </w:p>
        </w:tc>
        <w:tc>
          <w:tcPr>
            <w:tcW w:w="1135" w:type="pct"/>
          </w:tcPr>
          <w:p w14:paraId="4B0A7862" w14:textId="77777777" w:rsidR="00996587" w:rsidRDefault="00996587" w:rsidP="009034EF">
            <w:pPr>
              <w:spacing w:after="120"/>
              <w:jc w:val="both"/>
            </w:pPr>
            <w:r>
              <w:t>Ocena merytoryczna</w:t>
            </w:r>
          </w:p>
        </w:tc>
      </w:tr>
      <w:tr w:rsidR="00996587" w14:paraId="436A5BB2" w14:textId="77777777" w:rsidTr="00996587">
        <w:tc>
          <w:tcPr>
            <w:tcW w:w="271" w:type="pct"/>
          </w:tcPr>
          <w:p w14:paraId="367032CE" w14:textId="77777777" w:rsidR="00996587" w:rsidRDefault="00FC712B" w:rsidP="009034EF">
            <w:pPr>
              <w:spacing w:after="120"/>
              <w:jc w:val="both"/>
            </w:pPr>
            <w:r>
              <w:t>5</w:t>
            </w:r>
            <w:r w:rsidR="00996587">
              <w:t>.</w:t>
            </w:r>
          </w:p>
        </w:tc>
        <w:tc>
          <w:tcPr>
            <w:tcW w:w="3594" w:type="pct"/>
          </w:tcPr>
          <w:p w14:paraId="0959CF7F" w14:textId="77777777" w:rsidR="00996587" w:rsidRPr="003F0BEA" w:rsidRDefault="00996587" w:rsidP="00FC712B">
            <w:pPr>
              <w:spacing w:after="120"/>
              <w:jc w:val="both"/>
            </w:pPr>
            <w:r>
              <w:t xml:space="preserve">Oferent jest zobowiązany do przekazania uczestnikom </w:t>
            </w:r>
            <w:r w:rsidR="00FC712B">
              <w:t xml:space="preserve">warsztatów </w:t>
            </w:r>
            <w:r>
              <w:t>kompletu materiałów edukacyjnych, spójnych z programem.</w:t>
            </w:r>
          </w:p>
        </w:tc>
        <w:tc>
          <w:tcPr>
            <w:tcW w:w="1135" w:type="pct"/>
          </w:tcPr>
          <w:p w14:paraId="5579F9A0" w14:textId="77777777" w:rsidR="00996587" w:rsidRDefault="00996587" w:rsidP="009034EF">
            <w:pPr>
              <w:spacing w:after="120"/>
              <w:jc w:val="both"/>
            </w:pPr>
            <w:r>
              <w:t>Ocena merytoryczna</w:t>
            </w:r>
          </w:p>
        </w:tc>
      </w:tr>
      <w:tr w:rsidR="00996587" w14:paraId="28E7939A" w14:textId="77777777" w:rsidTr="00996587">
        <w:tc>
          <w:tcPr>
            <w:tcW w:w="271" w:type="pct"/>
          </w:tcPr>
          <w:p w14:paraId="624C9D12" w14:textId="77777777" w:rsidR="00996587" w:rsidRDefault="00FC712B" w:rsidP="009034EF">
            <w:pPr>
              <w:spacing w:after="120"/>
              <w:jc w:val="both"/>
            </w:pPr>
            <w:r>
              <w:t>6</w:t>
            </w:r>
            <w:r w:rsidR="00996587">
              <w:t>.</w:t>
            </w:r>
          </w:p>
        </w:tc>
        <w:tc>
          <w:tcPr>
            <w:tcW w:w="3594" w:type="pct"/>
          </w:tcPr>
          <w:p w14:paraId="30329A79" w14:textId="77777777" w:rsidR="00996587" w:rsidRDefault="00996587" w:rsidP="005A1968">
            <w:pPr>
              <w:spacing w:after="120"/>
              <w:jc w:val="both"/>
            </w:pPr>
            <w:r>
              <w:t>Oferent jest zobowiązany uwzględnić arkusz oceny zadania oraz opracowanie wyników tej ewaluacji, w sprawozdaniu z realizacji zadania.</w:t>
            </w:r>
          </w:p>
        </w:tc>
        <w:tc>
          <w:tcPr>
            <w:tcW w:w="1135" w:type="pct"/>
          </w:tcPr>
          <w:p w14:paraId="205CF31E" w14:textId="77777777" w:rsidR="00996587" w:rsidRDefault="00996587" w:rsidP="009034EF">
            <w:pPr>
              <w:spacing w:after="120"/>
              <w:jc w:val="both"/>
            </w:pPr>
            <w:r>
              <w:t>Ocena merytoryczna</w:t>
            </w:r>
          </w:p>
        </w:tc>
      </w:tr>
    </w:tbl>
    <w:p w14:paraId="57163C48" w14:textId="77777777" w:rsidR="007804B0" w:rsidRDefault="007804B0" w:rsidP="007804B0">
      <w:pPr>
        <w:spacing w:after="120"/>
        <w:jc w:val="both"/>
      </w:pPr>
    </w:p>
    <w:p w14:paraId="0B137EFC" w14:textId="77777777" w:rsidR="007804B0" w:rsidRPr="002F7FE2" w:rsidRDefault="007804B0" w:rsidP="007804B0">
      <w:pPr>
        <w:spacing w:after="120"/>
        <w:jc w:val="both"/>
      </w:pPr>
      <w:r w:rsidRPr="002F7FE2">
        <w:t xml:space="preserve">Pozostałe informacje o </w:t>
      </w:r>
      <w:r>
        <w:t xml:space="preserve">formalnych i merytorycznych </w:t>
      </w:r>
      <w:r w:rsidRPr="002F7FE2">
        <w:t>kryteriach oceny zawarte są w części B ogłoszenia.</w:t>
      </w:r>
    </w:p>
    <w:p w14:paraId="05FB4172" w14:textId="77777777" w:rsidR="00A10C71" w:rsidRDefault="00A10C71" w:rsidP="004A2748">
      <w:pPr>
        <w:pStyle w:val="Akapitzlist"/>
        <w:spacing w:after="0"/>
        <w:ind w:left="0"/>
        <w:contextualSpacing w:val="0"/>
        <w:jc w:val="both"/>
        <w:rPr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68480" behindDoc="0" locked="0" layoutInCell="1" allowOverlap="1" wp14:anchorId="617629FC" wp14:editId="0D35926D">
            <wp:simplePos x="0" y="0"/>
            <wp:positionH relativeFrom="column">
              <wp:posOffset>-363220</wp:posOffset>
            </wp:positionH>
            <wp:positionV relativeFrom="paragraph">
              <wp:posOffset>164465</wp:posOffset>
            </wp:positionV>
            <wp:extent cx="278130" cy="278130"/>
            <wp:effectExtent l="0" t="0" r="0" b="0"/>
            <wp:wrapNone/>
            <wp:docPr id="8" name="Obraz 8" descr="https://image.freepik.com/darmowe-ikony/wykrzyknik_318-421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freepik.com/darmowe-ikony/wykrzyknik_318-4216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0A7939" w14:textId="77777777" w:rsidR="004A2748" w:rsidRDefault="00A10C71" w:rsidP="00A10C71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left="0"/>
        <w:contextualSpacing w:val="0"/>
        <w:jc w:val="both"/>
        <w:rPr>
          <w:rStyle w:val="Tytuksiki"/>
          <w:sz w:val="28"/>
          <w:szCs w:val="28"/>
        </w:rPr>
      </w:pPr>
      <w:r>
        <w:rPr>
          <w:b/>
        </w:rPr>
        <w:t>Wraz z ofertą nie należy składać innych załączników niż wskazane w ogłoszeniu.</w:t>
      </w:r>
    </w:p>
    <w:p w14:paraId="13D94C23" w14:textId="77777777" w:rsidR="00830D8E" w:rsidRPr="001C01A3" w:rsidRDefault="00830D8E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12"/>
          <w:szCs w:val="12"/>
        </w:rPr>
      </w:pPr>
    </w:p>
    <w:p w14:paraId="124A98AF" w14:textId="77777777" w:rsidR="004A2748" w:rsidRPr="00666E26" w:rsidRDefault="004A2748" w:rsidP="004A2748">
      <w:pPr>
        <w:pStyle w:val="Akapitzlist"/>
        <w:spacing w:after="120"/>
        <w:ind w:left="0"/>
        <w:contextualSpacing w:val="0"/>
        <w:jc w:val="both"/>
        <w:rPr>
          <w:rStyle w:val="Tytuksiki"/>
          <w:sz w:val="28"/>
          <w:szCs w:val="28"/>
        </w:rPr>
      </w:pPr>
      <w:r w:rsidRPr="00666E26">
        <w:rPr>
          <w:rStyle w:val="Tytuksiki"/>
          <w:sz w:val="28"/>
          <w:szCs w:val="28"/>
        </w:rPr>
        <w:t>Wysokość środków przeznaczonych na realizację zadania</w:t>
      </w:r>
    </w:p>
    <w:p w14:paraId="52D02D5E" w14:textId="77777777" w:rsidR="009F0F33" w:rsidRPr="003F0BEA" w:rsidRDefault="004A2748" w:rsidP="004A2748">
      <w:pPr>
        <w:spacing w:after="120"/>
        <w:jc w:val="both"/>
      </w:pPr>
      <w:r>
        <w:t xml:space="preserve">Na realizację zadania w ramach ogłaszanego konkursu przeznaczono </w:t>
      </w:r>
      <w:r w:rsidRPr="003F0BEA">
        <w:t xml:space="preserve">kwotę </w:t>
      </w:r>
      <w:r w:rsidR="00FC712B" w:rsidRPr="00FC712B">
        <w:rPr>
          <w:b/>
        </w:rPr>
        <w:t>6</w:t>
      </w:r>
      <w:r w:rsidR="00536DE7" w:rsidRPr="00FC712B">
        <w:rPr>
          <w:b/>
        </w:rPr>
        <w:t>00 000,00</w:t>
      </w:r>
      <w:r w:rsidR="006A4016" w:rsidRPr="003F0BEA">
        <w:t xml:space="preserve"> zł </w:t>
      </w:r>
      <w:r w:rsidRPr="003F0BEA">
        <w:t>(słownie</w:t>
      </w:r>
      <w:r>
        <w:t>:</w:t>
      </w:r>
      <w:r w:rsidR="00536DE7">
        <w:t xml:space="preserve"> </w:t>
      </w:r>
      <w:r w:rsidR="00FC712B">
        <w:t>sześćset</w:t>
      </w:r>
      <w:r w:rsidR="004C0F49">
        <w:t xml:space="preserve"> tysięcy</w:t>
      </w:r>
      <w:r w:rsidR="006A4016">
        <w:t xml:space="preserve"> złotych</w:t>
      </w:r>
      <w:r w:rsidR="0045751C">
        <w:t>)</w:t>
      </w:r>
      <w:r w:rsidR="009F0F33">
        <w:t>.</w:t>
      </w:r>
      <w:r>
        <w:t xml:space="preserve"> </w:t>
      </w:r>
      <w:r w:rsidR="009F0F33">
        <w:t>O</w:t>
      </w:r>
      <w:r w:rsidR="009F0F33" w:rsidRPr="00FB5112">
        <w:t xml:space="preserve">ferent wskaże o jaką kwotę się ubiega, przy czym maksymalna kwota </w:t>
      </w:r>
      <w:r w:rsidR="009F0F33">
        <w:t xml:space="preserve">finansowania zadania </w:t>
      </w:r>
      <w:r w:rsidR="009F0F33" w:rsidRPr="00FB5112">
        <w:t xml:space="preserve">nie może przekroczyć </w:t>
      </w:r>
      <w:r w:rsidR="00FC712B">
        <w:t>6</w:t>
      </w:r>
      <w:r w:rsidR="009F0F33" w:rsidRPr="003F0BEA">
        <w:t>00</w:t>
      </w:r>
      <w:r w:rsidR="00321568" w:rsidRPr="003F0BEA">
        <w:t> </w:t>
      </w:r>
      <w:r w:rsidR="009F0F33" w:rsidRPr="003F0BEA">
        <w:t>000</w:t>
      </w:r>
      <w:r w:rsidR="00321568" w:rsidRPr="003F0BEA">
        <w:t>,00</w:t>
      </w:r>
      <w:r w:rsidR="009F0F33" w:rsidRPr="003F0BEA">
        <w:t xml:space="preserve"> zł.</w:t>
      </w:r>
    </w:p>
    <w:p w14:paraId="1769470B" w14:textId="77777777" w:rsidR="004A2748" w:rsidRDefault="004A2748" w:rsidP="004A2748">
      <w:pPr>
        <w:spacing w:after="120"/>
        <w:jc w:val="both"/>
      </w:pPr>
      <w:r w:rsidRPr="00207640">
        <w:t xml:space="preserve">Środki finansowe pochodzić będą ze </w:t>
      </w:r>
      <w:r w:rsidRPr="004A2748">
        <w:t>środków budżetu państwa ujętych w ustawie budżetowej.</w:t>
      </w:r>
      <w:r>
        <w:t xml:space="preserve"> </w:t>
      </w:r>
      <w:r w:rsidRPr="00207640">
        <w:t xml:space="preserve">Dysponentem środków jest minister właściwy do spraw </w:t>
      </w:r>
      <w:r w:rsidR="006A4016">
        <w:t>wewnętrznych</w:t>
      </w:r>
      <w:r w:rsidRPr="00207640">
        <w:t xml:space="preserve">, który przekazuje </w:t>
      </w:r>
      <w:r>
        <w:t>środki realizatorom zadań</w:t>
      </w:r>
      <w:r w:rsidRPr="00207640">
        <w:t xml:space="preserve">, na zasadach i w trybie określonym </w:t>
      </w:r>
      <w:r w:rsidRPr="004A2748">
        <w:t xml:space="preserve">w ustawie z dnia 11 września 2015 r. </w:t>
      </w:r>
      <w:r w:rsidRPr="00FC712B">
        <w:rPr>
          <w:i/>
        </w:rPr>
        <w:t>o zdrowiu publicznym</w:t>
      </w:r>
      <w:r w:rsidRPr="004A2748">
        <w:t xml:space="preserve"> (Dz. U. </w:t>
      </w:r>
      <w:r w:rsidR="003F0BEA">
        <w:t>z 201</w:t>
      </w:r>
      <w:r w:rsidR="00FC712B">
        <w:t>8</w:t>
      </w:r>
      <w:r w:rsidR="003F0BEA">
        <w:t xml:space="preserve"> r. </w:t>
      </w:r>
      <w:r w:rsidRPr="004A2748">
        <w:t xml:space="preserve">poz. </w:t>
      </w:r>
      <w:r w:rsidR="00FC712B">
        <w:t>1492</w:t>
      </w:r>
      <w:r w:rsidRPr="004A2748">
        <w:t>).</w:t>
      </w:r>
    </w:p>
    <w:p w14:paraId="3CD726F2" w14:textId="77777777" w:rsidR="004A2748" w:rsidRDefault="004A2748" w:rsidP="004A2748">
      <w:pPr>
        <w:spacing w:after="120"/>
        <w:jc w:val="both"/>
      </w:pPr>
      <w:r w:rsidRPr="0045751C">
        <w:t>Nie wskazuje się maksymalnej wartości oferty, która może być złożona w konkursie z zastrzeżeniem, że musi mieścić się w kwocie przeznaczonej na konkurs.</w:t>
      </w:r>
    </w:p>
    <w:p w14:paraId="24FDE35D" w14:textId="77777777"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14:paraId="3B082B45" w14:textId="77777777"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666E26">
        <w:rPr>
          <w:rStyle w:val="Tytuksiki"/>
          <w:sz w:val="28"/>
          <w:szCs w:val="28"/>
        </w:rPr>
        <w:t>Terminy realizacji zadania</w:t>
      </w:r>
    </w:p>
    <w:p w14:paraId="4370D0A8" w14:textId="53EB8D12" w:rsidR="004A2748" w:rsidRDefault="00FC712B" w:rsidP="004A2748">
      <w:pPr>
        <w:spacing w:after="120"/>
        <w:jc w:val="both"/>
      </w:pPr>
      <w:r>
        <w:t>Realizację z</w:t>
      </w:r>
      <w:r w:rsidR="004A2748" w:rsidRPr="00207640">
        <w:t>adani</w:t>
      </w:r>
      <w:r>
        <w:t>a</w:t>
      </w:r>
      <w:r w:rsidR="004A2748" w:rsidRPr="00207640">
        <w:t xml:space="preserve"> należy </w:t>
      </w:r>
      <w:r>
        <w:t>zaplanować okresie pomiędzy</w:t>
      </w:r>
      <w:r w:rsidR="004A2748" w:rsidRPr="007F507A">
        <w:t xml:space="preserve"> </w:t>
      </w:r>
      <w:r w:rsidR="007245EA">
        <w:t>1</w:t>
      </w:r>
      <w:r>
        <w:t xml:space="preserve"> lipca</w:t>
      </w:r>
      <w:r w:rsidR="000B458E">
        <w:t xml:space="preserve"> 201</w:t>
      </w:r>
      <w:r>
        <w:t>9</w:t>
      </w:r>
      <w:r w:rsidR="004A2748" w:rsidRPr="007F507A">
        <w:t xml:space="preserve"> </w:t>
      </w:r>
      <w:r w:rsidR="0090302A" w:rsidRPr="007F507A">
        <w:t xml:space="preserve">r. </w:t>
      </w:r>
      <w:r>
        <w:t>a 30</w:t>
      </w:r>
      <w:r w:rsidR="0090302A" w:rsidRPr="007F507A">
        <w:t xml:space="preserve"> listopada </w:t>
      </w:r>
      <w:r w:rsidR="006A4016" w:rsidRPr="007F507A">
        <w:t xml:space="preserve"> </w:t>
      </w:r>
      <w:r w:rsidR="00A74022">
        <w:t>201</w:t>
      </w:r>
      <w:r>
        <w:t>9</w:t>
      </w:r>
      <w:r w:rsidR="004A2748" w:rsidRPr="007F507A">
        <w:t xml:space="preserve"> r.</w:t>
      </w:r>
      <w:r w:rsidR="004A2748" w:rsidRPr="00EA795C">
        <w:t xml:space="preserve"> </w:t>
      </w:r>
      <w:r w:rsidR="004A2748">
        <w:t>Oferta może przewidywać późniejszy termin rozpoczęcia oraz wcześniejszy termin zakończenia realizacji zadania.</w:t>
      </w:r>
    </w:p>
    <w:p w14:paraId="5A0187A9" w14:textId="77777777" w:rsidR="00492933" w:rsidRPr="007804B0" w:rsidRDefault="00492933" w:rsidP="004A2748">
      <w:pPr>
        <w:spacing w:after="120"/>
        <w:jc w:val="both"/>
        <w:rPr>
          <w:rStyle w:val="Tytuksiki"/>
          <w:sz w:val="16"/>
          <w:szCs w:val="16"/>
        </w:rPr>
      </w:pPr>
    </w:p>
    <w:p w14:paraId="07BE34F1" w14:textId="77777777" w:rsidR="004A2748" w:rsidRPr="004A2748" w:rsidRDefault="004A2748" w:rsidP="004A2748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Miejsce i termin składania ofert</w:t>
      </w:r>
    </w:p>
    <w:p w14:paraId="2701AD29" w14:textId="71234AD7" w:rsidR="004A2748" w:rsidRDefault="004A2748" w:rsidP="004A2748">
      <w:pPr>
        <w:spacing w:after="120"/>
        <w:jc w:val="both"/>
      </w:pPr>
      <w:r>
        <w:t xml:space="preserve">Prawidłowo przygotowaną i wypełnioną ofertę wraz z załącznikami </w:t>
      </w:r>
      <w:r w:rsidRPr="0045751C">
        <w:t>(w jednym egzemplarzu)</w:t>
      </w:r>
      <w:r>
        <w:t xml:space="preserve"> należy </w:t>
      </w:r>
      <w:r w:rsidRPr="00EC7769">
        <w:t xml:space="preserve">złożyć w terminie </w:t>
      </w:r>
      <w:r w:rsidR="00196F13" w:rsidRPr="007F507A">
        <w:t xml:space="preserve">od </w:t>
      </w:r>
      <w:r w:rsidR="00B23780">
        <w:t>dnia ogłoszenia</w:t>
      </w:r>
      <w:r w:rsidR="00196F13" w:rsidRPr="007F507A">
        <w:t xml:space="preserve"> </w:t>
      </w:r>
      <w:r w:rsidR="00196F13" w:rsidRPr="003C5564">
        <w:rPr>
          <w:b/>
          <w:u w:val="single"/>
        </w:rPr>
        <w:t xml:space="preserve">do </w:t>
      </w:r>
      <w:r w:rsidR="00B23780" w:rsidRPr="003C5564">
        <w:rPr>
          <w:b/>
          <w:u w:val="single"/>
        </w:rPr>
        <w:t xml:space="preserve">dnia </w:t>
      </w:r>
      <w:r w:rsidR="007245EA" w:rsidRPr="003C5564">
        <w:rPr>
          <w:b/>
          <w:u w:val="single"/>
        </w:rPr>
        <w:t>23</w:t>
      </w:r>
      <w:r w:rsidR="00FC712B" w:rsidRPr="003C5564">
        <w:rPr>
          <w:b/>
          <w:u w:val="single"/>
        </w:rPr>
        <w:t xml:space="preserve"> kwietnia 2019</w:t>
      </w:r>
      <w:r w:rsidRPr="003C5564">
        <w:rPr>
          <w:b/>
          <w:u w:val="single"/>
        </w:rPr>
        <w:t xml:space="preserve"> r.</w:t>
      </w:r>
      <w:r>
        <w:t xml:space="preserve"> na adres:</w:t>
      </w:r>
    </w:p>
    <w:p w14:paraId="065CCCCC" w14:textId="77777777" w:rsidR="004A2748" w:rsidRDefault="004A2748" w:rsidP="00992A71">
      <w:pPr>
        <w:spacing w:after="120" w:line="240" w:lineRule="auto"/>
        <w:jc w:val="center"/>
        <w:rPr>
          <w:b/>
        </w:rPr>
      </w:pPr>
      <w:r w:rsidRPr="00EC7769">
        <w:rPr>
          <w:b/>
        </w:rPr>
        <w:t xml:space="preserve">Ministerstwo </w:t>
      </w:r>
      <w:r w:rsidR="006A4016">
        <w:rPr>
          <w:b/>
        </w:rPr>
        <w:t>Spraw Wewnętrznych i Administracji</w:t>
      </w:r>
    </w:p>
    <w:p w14:paraId="31296BDA" w14:textId="77777777" w:rsidR="00492933" w:rsidRDefault="004A2748" w:rsidP="00992A71">
      <w:pPr>
        <w:spacing w:after="120" w:line="240" w:lineRule="auto"/>
        <w:jc w:val="center"/>
        <w:rPr>
          <w:b/>
        </w:rPr>
      </w:pPr>
      <w:r>
        <w:rPr>
          <w:b/>
        </w:rPr>
        <w:t xml:space="preserve">Departament Zdrowia </w:t>
      </w:r>
    </w:p>
    <w:p w14:paraId="1D1B5773" w14:textId="77777777" w:rsidR="004A2748" w:rsidRPr="00492933" w:rsidRDefault="004A2748" w:rsidP="00992A71">
      <w:pPr>
        <w:spacing w:after="120" w:line="240" w:lineRule="auto"/>
        <w:jc w:val="center"/>
        <w:rPr>
          <w:b/>
        </w:rPr>
      </w:pPr>
      <w:r w:rsidRPr="00492933">
        <w:rPr>
          <w:b/>
        </w:rPr>
        <w:t xml:space="preserve">ul. </w:t>
      </w:r>
      <w:r w:rsidR="00FC712B">
        <w:rPr>
          <w:b/>
        </w:rPr>
        <w:t>Domaniewska 36/38</w:t>
      </w:r>
    </w:p>
    <w:p w14:paraId="3CF694AB" w14:textId="77777777" w:rsidR="004A2748" w:rsidRPr="00492933" w:rsidRDefault="00FC712B" w:rsidP="00992A71">
      <w:pPr>
        <w:spacing w:after="120" w:line="240" w:lineRule="auto"/>
        <w:jc w:val="center"/>
        <w:rPr>
          <w:b/>
        </w:rPr>
      </w:pPr>
      <w:r>
        <w:rPr>
          <w:b/>
        </w:rPr>
        <w:t>02-672</w:t>
      </w:r>
      <w:r w:rsidR="004A2748" w:rsidRPr="00492933">
        <w:rPr>
          <w:b/>
        </w:rPr>
        <w:t xml:space="preserve"> Warszawa</w:t>
      </w:r>
    </w:p>
    <w:p w14:paraId="5AB23F4F" w14:textId="4DE9D719" w:rsidR="00B23780" w:rsidRDefault="004A2748" w:rsidP="00FC712B">
      <w:pPr>
        <w:spacing w:after="120"/>
        <w:jc w:val="both"/>
        <w:rPr>
          <w:b/>
        </w:rPr>
      </w:pPr>
      <w:r>
        <w:t xml:space="preserve">z dopiskiem na kopercie: </w:t>
      </w:r>
      <w:r w:rsidRPr="007B46B2">
        <w:rPr>
          <w:b/>
        </w:rPr>
        <w:t xml:space="preserve">Konkurs NPZ, zadanie: </w:t>
      </w:r>
      <w:r w:rsidR="00FC712B" w:rsidRPr="003C5564">
        <w:rPr>
          <w:i/>
        </w:rPr>
        <w:t xml:space="preserve">Organizacja i realizacja warsztatów dla kadry kierowniczej </w:t>
      </w:r>
      <w:r w:rsidR="00BF450A" w:rsidRPr="003C5564">
        <w:rPr>
          <w:i/>
        </w:rPr>
        <w:t xml:space="preserve">i dowódczej </w:t>
      </w:r>
      <w:r w:rsidR="00FC712B" w:rsidRPr="003C5564">
        <w:rPr>
          <w:i/>
        </w:rPr>
        <w:t xml:space="preserve">średniego/niższego szczebla służb resortu spraw wewnętrznych </w:t>
      </w:r>
      <w:r w:rsidR="003C5564">
        <w:rPr>
          <w:i/>
        </w:rPr>
        <w:br/>
      </w:r>
      <w:r w:rsidR="00FC712B" w:rsidRPr="003C5564">
        <w:rPr>
          <w:i/>
        </w:rPr>
        <w:t xml:space="preserve">i administracji, dotyczących zagadnień psychospołecznych, ze szczególnym wskazaniem na promowanie zdrowia psychicznego w środowisku funkcjonariuszy </w:t>
      </w:r>
      <w:r w:rsidR="00B23780" w:rsidRPr="003C5564">
        <w:t>NPZ.CO3_1_1.3_201</w:t>
      </w:r>
      <w:r w:rsidR="00FC712B" w:rsidRPr="003C5564">
        <w:t>9</w:t>
      </w:r>
      <w:r w:rsidR="004563E0" w:rsidRPr="003C5564">
        <w:t>(2</w:t>
      </w:r>
      <w:r w:rsidR="00B23780" w:rsidRPr="003C5564">
        <w:t>).</w:t>
      </w:r>
    </w:p>
    <w:p w14:paraId="033395B7" w14:textId="77777777" w:rsidR="004A2748" w:rsidRDefault="004A2748" w:rsidP="004A2748">
      <w:pPr>
        <w:spacing w:after="120"/>
        <w:jc w:val="both"/>
      </w:pPr>
    </w:p>
    <w:p w14:paraId="6D03430D" w14:textId="77777777" w:rsidR="004A2748" w:rsidRDefault="004A2748" w:rsidP="004A2748">
      <w:pPr>
        <w:spacing w:after="120"/>
        <w:jc w:val="both"/>
      </w:pPr>
      <w:r>
        <w:t xml:space="preserve">Oferty należy składać (osobiście, pocztą kurierską lub listem poleconym) w siedzibie </w:t>
      </w:r>
      <w:r w:rsidR="00492933">
        <w:t xml:space="preserve">Departamentu Zdrowia </w:t>
      </w:r>
      <w:r>
        <w:t xml:space="preserve">Ministerstwa </w:t>
      </w:r>
      <w:r w:rsidR="006A4016">
        <w:t xml:space="preserve">Spraw Wewnętrznych i Administracji </w:t>
      </w:r>
      <w:r>
        <w:t xml:space="preserve">od poniedziałku do piątku w godzinach </w:t>
      </w:r>
      <w:r w:rsidR="00492933">
        <w:br/>
      </w:r>
      <w:r>
        <w:t>od 8.15 do 16.15.</w:t>
      </w:r>
    </w:p>
    <w:p w14:paraId="3130450F" w14:textId="77777777" w:rsidR="00E072AC" w:rsidRPr="00143845" w:rsidRDefault="004A2748" w:rsidP="00E072AC">
      <w:pPr>
        <w:spacing w:after="120"/>
        <w:jc w:val="both"/>
        <w:rPr>
          <w:b/>
        </w:rPr>
      </w:pPr>
      <w:r w:rsidRPr="00143845">
        <w:rPr>
          <w:b/>
        </w:rPr>
        <w:t xml:space="preserve">O przyjęciu oferty decyduje data i godzina jej wpływu do Ministerstwa </w:t>
      </w:r>
      <w:r w:rsidR="006A4016">
        <w:rPr>
          <w:b/>
        </w:rPr>
        <w:t xml:space="preserve">Spraw Wewnętrznych </w:t>
      </w:r>
      <w:r w:rsidR="00E975B6">
        <w:rPr>
          <w:b/>
        </w:rPr>
        <w:br/>
      </w:r>
      <w:r w:rsidR="006A4016">
        <w:rPr>
          <w:b/>
        </w:rPr>
        <w:t xml:space="preserve">i </w:t>
      </w:r>
      <w:r w:rsidR="000226DF">
        <w:rPr>
          <w:b/>
        </w:rPr>
        <w:t>Administracji</w:t>
      </w:r>
      <w:r w:rsidRPr="00143845">
        <w:rPr>
          <w:b/>
        </w:rPr>
        <w:t>. Oferty, które wpłyną po terminie, będą odrzucane.</w:t>
      </w:r>
    </w:p>
    <w:p w14:paraId="23D61A41" w14:textId="77777777" w:rsidR="000B458E" w:rsidRPr="007804B0" w:rsidRDefault="000B458E" w:rsidP="00E072AC">
      <w:pPr>
        <w:spacing w:after="120"/>
        <w:jc w:val="both"/>
        <w:rPr>
          <w:rStyle w:val="Tytuksiki"/>
          <w:sz w:val="16"/>
          <w:szCs w:val="16"/>
        </w:rPr>
      </w:pPr>
    </w:p>
    <w:p w14:paraId="67BA063A" w14:textId="77777777" w:rsidR="00E072AC" w:rsidRPr="00E072AC" w:rsidRDefault="00E072AC" w:rsidP="00E072AC">
      <w:pPr>
        <w:spacing w:after="120"/>
        <w:jc w:val="both"/>
        <w:rPr>
          <w:rStyle w:val="Tytuksiki"/>
          <w:b w:val="0"/>
          <w:bCs w:val="0"/>
          <w:smallCaps w:val="0"/>
          <w:spacing w:val="0"/>
        </w:rPr>
      </w:pPr>
      <w:r w:rsidRPr="00756516">
        <w:rPr>
          <w:rStyle w:val="Tytuksiki"/>
          <w:sz w:val="28"/>
          <w:szCs w:val="28"/>
        </w:rPr>
        <w:t>Termin rozstrzygnięcia konkursu ofert</w:t>
      </w:r>
    </w:p>
    <w:p w14:paraId="668DDE5F" w14:textId="77777777" w:rsidR="00E072AC" w:rsidRDefault="00E072AC" w:rsidP="00E072AC">
      <w:pPr>
        <w:spacing w:after="120"/>
        <w:jc w:val="both"/>
      </w:pPr>
      <w:r>
        <w:t>Wyniki</w:t>
      </w:r>
      <w:r w:rsidRPr="000B38C2">
        <w:t xml:space="preserve"> konkursu ofert zostaną podane do wiadomości publicznej w terminie </w:t>
      </w:r>
      <w:r w:rsidR="000226DF">
        <w:t>jednego miesiąca</w:t>
      </w:r>
      <w:r w:rsidR="00736F62">
        <w:t xml:space="preserve"> od </w:t>
      </w:r>
      <w:r w:rsidR="00564D0A">
        <w:t>dnia powołania Komisji Konkursowej, powołanej do rozstrzygnięcia złożonych ofert</w:t>
      </w:r>
      <w:r w:rsidRPr="000B38C2">
        <w:t>.</w:t>
      </w:r>
      <w:r w:rsidR="00736F62">
        <w:t xml:space="preserve"> Termin ten może ulec przedłużeniu w przypadku konieczności oceny znacznej liczby ofert.</w:t>
      </w:r>
    </w:p>
    <w:p w14:paraId="6B98D3A7" w14:textId="77777777" w:rsidR="00E072AC" w:rsidRDefault="00E072AC" w:rsidP="00E072AC">
      <w:pPr>
        <w:spacing w:after="120"/>
        <w:jc w:val="both"/>
      </w:pPr>
      <w:r>
        <w:t>Zakończenie konkursu ofert następuje w terminie 3 dni od dnia zamieszczenia ogłoszenia o wynikach konkursu, z zastrzeżeniem terminu na rozpatrzenie ewentualnych odwołań od wyników oceny.</w:t>
      </w:r>
    </w:p>
    <w:p w14:paraId="60FC9225" w14:textId="77777777" w:rsidR="00492933" w:rsidRPr="000B458E" w:rsidRDefault="00492933" w:rsidP="00E072AC">
      <w:pPr>
        <w:spacing w:after="120"/>
        <w:jc w:val="both"/>
        <w:rPr>
          <w:rStyle w:val="Tytuksiki"/>
          <w:sz w:val="16"/>
          <w:szCs w:val="16"/>
        </w:rPr>
      </w:pPr>
    </w:p>
    <w:p w14:paraId="547F859C" w14:textId="77777777" w:rsidR="00954220" w:rsidRDefault="00736F62" w:rsidP="00E072AC">
      <w:pPr>
        <w:spacing w:after="120"/>
        <w:jc w:val="both"/>
        <w:rPr>
          <w:rStyle w:val="Tytuksiki"/>
          <w:sz w:val="28"/>
          <w:szCs w:val="28"/>
        </w:rPr>
      </w:pPr>
      <w:r>
        <w:rPr>
          <w:rStyle w:val="Tytuksiki"/>
          <w:sz w:val="28"/>
          <w:szCs w:val="28"/>
        </w:rPr>
        <w:t>U</w:t>
      </w:r>
      <w:r w:rsidR="00D43953">
        <w:rPr>
          <w:rStyle w:val="Tytuksiki"/>
          <w:sz w:val="28"/>
          <w:szCs w:val="28"/>
        </w:rPr>
        <w:t>wagi</w:t>
      </w:r>
    </w:p>
    <w:p w14:paraId="3B35884A" w14:textId="77777777" w:rsidR="0007059E" w:rsidRDefault="00E072AC" w:rsidP="00E072AC">
      <w:pPr>
        <w:spacing w:after="120"/>
        <w:jc w:val="both"/>
      </w:pPr>
      <w:r w:rsidRPr="00292861">
        <w:t xml:space="preserve">Minister </w:t>
      </w:r>
      <w:r w:rsidR="006A4016">
        <w:t>Spraw Wewnętrznych i Administracji</w:t>
      </w:r>
      <w:r w:rsidR="006A4016" w:rsidRPr="00292861">
        <w:t xml:space="preserve"> </w:t>
      </w:r>
      <w:r w:rsidRPr="00292861">
        <w:t>zastrzega sobie prawo</w:t>
      </w:r>
      <w:r>
        <w:t xml:space="preserve"> do </w:t>
      </w:r>
      <w:r w:rsidRPr="00292861">
        <w:t>odwołania konkursu ofert przed upływem terminu na złożenie ofert</w:t>
      </w:r>
      <w:r>
        <w:t xml:space="preserve"> oraz prawo d</w:t>
      </w:r>
      <w:r w:rsidRPr="00292861">
        <w:t xml:space="preserve">o wprowadzania zmian w </w:t>
      </w:r>
      <w:r>
        <w:t>Ogłoszeniu, w tym do przedłużenia terminu na złożenie ofert, terminu uzupełnienia braków formalnych lub terminu rozstrzygnięcia konkursu</w:t>
      </w:r>
      <w:r w:rsidRPr="00292861">
        <w:t>, z wyłączeniem zmian skutkujących nierów</w:t>
      </w:r>
      <w:r>
        <w:t xml:space="preserve">nym traktowaniem oferentów, </w:t>
      </w:r>
      <w:r w:rsidRPr="00292861">
        <w:t>chyba że konieczność ich wprowadzenia wynika ze zmi</w:t>
      </w:r>
      <w:r>
        <w:t xml:space="preserve">any przepisów prawa powszechnie </w:t>
      </w:r>
      <w:r w:rsidRPr="00292861">
        <w:t xml:space="preserve">obowiązującego. </w:t>
      </w:r>
    </w:p>
    <w:p w14:paraId="0FBA57D3" w14:textId="77777777" w:rsidR="00E072AC" w:rsidRPr="00292861" w:rsidRDefault="00830D8E" w:rsidP="00E072AC">
      <w:pPr>
        <w:spacing w:after="120"/>
        <w:jc w:val="both"/>
      </w:pPr>
      <w:r w:rsidRPr="00830D8E">
        <w:t xml:space="preserve">Minister </w:t>
      </w:r>
      <w:r w:rsidR="006A4016">
        <w:t>Spraw Wewnętrznych i Administracji</w:t>
      </w:r>
      <w:r w:rsidR="006A4016" w:rsidRPr="00830D8E">
        <w:t xml:space="preserve"> </w:t>
      </w:r>
      <w:r w:rsidRPr="00830D8E">
        <w:t xml:space="preserve">zastrzega sobie </w:t>
      </w:r>
      <w:r>
        <w:t xml:space="preserve">także </w:t>
      </w:r>
      <w:r w:rsidRPr="00830D8E">
        <w:t>prawo do unieważnienia konkursu ofert</w:t>
      </w:r>
      <w:r>
        <w:t xml:space="preserve"> bez podania przyczyn.</w:t>
      </w:r>
      <w:r w:rsidRPr="00830D8E">
        <w:t xml:space="preserve"> </w:t>
      </w:r>
      <w:r w:rsidR="00E072AC" w:rsidRPr="00292861">
        <w:t xml:space="preserve">W związku z powyższym zaleca się, </w:t>
      </w:r>
      <w:r>
        <w:t xml:space="preserve">aby podmioty aplikujące </w:t>
      </w:r>
      <w:r w:rsidR="00E072AC">
        <w:t xml:space="preserve">o środki </w:t>
      </w:r>
      <w:r w:rsidR="00575D48">
        <w:br/>
      </w:r>
      <w:r w:rsidR="00E072AC">
        <w:t xml:space="preserve">w </w:t>
      </w:r>
      <w:r w:rsidR="00E072AC" w:rsidRPr="00292861">
        <w:t>ramach niniejszego konkursu na bieżąco zapoznawały si</w:t>
      </w:r>
      <w:r w:rsidR="00E072AC">
        <w:t xml:space="preserve">ę z informacjami zamieszczanymi </w:t>
      </w:r>
      <w:r w:rsidR="00E072AC" w:rsidRPr="00672641">
        <w:t>na stronie podmiotowej Biuletynu Informacji Publicznej</w:t>
      </w:r>
      <w:r w:rsidR="00E92F8B">
        <w:t xml:space="preserve"> Ministerstwa Spraw Wewnętrznych i Administracji </w:t>
      </w:r>
      <w:hyperlink r:id="rId10" w:history="1">
        <w:r w:rsidR="00FC712B" w:rsidRPr="003F6FA9">
          <w:rPr>
            <w:rStyle w:val="Hipercze"/>
          </w:rPr>
          <w:t>https://www.gov.pl/web/mswia/otwarte-konkursy-ofert</w:t>
        </w:r>
      </w:hyperlink>
      <w:r w:rsidR="00FC712B">
        <w:rPr>
          <w:rStyle w:val="Hipercze"/>
        </w:rPr>
        <w:t>.</w:t>
      </w:r>
      <w:r w:rsidR="00401D57">
        <w:pict w14:anchorId="5B3F05F6">
          <v:rect id="_x0000_i1025" style="width:453.6pt;height:2pt" o:hralign="center" o:hrstd="t" o:hr="t" fillcolor="#a0a0a0" stroked="f"/>
        </w:pict>
      </w:r>
    </w:p>
    <w:p w14:paraId="7AC8046D" w14:textId="77777777" w:rsidR="004A2748" w:rsidRPr="002F6376" w:rsidRDefault="004A2748" w:rsidP="004A2748">
      <w:pPr>
        <w:pStyle w:val="Akapitzlist"/>
        <w:spacing w:after="120"/>
        <w:ind w:left="0"/>
        <w:contextualSpacing w:val="0"/>
        <w:jc w:val="both"/>
      </w:pPr>
      <w:r>
        <w:lastRenderedPageBreak/>
        <w:t>Wyjaśnienia</w:t>
      </w:r>
      <w:r w:rsidRPr="002F6376">
        <w:t xml:space="preserve"> </w:t>
      </w:r>
      <w:r w:rsidRPr="00B81290">
        <w:t>w zakresie treści ogłoszenia o konkursie ofert udzielane będą telefonicznie</w:t>
      </w:r>
      <w:r w:rsidRPr="002F6376">
        <w:t xml:space="preserve"> pod</w:t>
      </w:r>
      <w:r>
        <w:t xml:space="preserve"> </w:t>
      </w:r>
      <w:r w:rsidR="004258A0">
        <w:t xml:space="preserve">numerami </w:t>
      </w:r>
      <w:r w:rsidRPr="00E072AC">
        <w:rPr>
          <w:b/>
        </w:rPr>
        <w:t xml:space="preserve">(22) </w:t>
      </w:r>
      <w:r w:rsidR="00FC712B">
        <w:rPr>
          <w:b/>
        </w:rPr>
        <w:t>601 39 31</w:t>
      </w:r>
      <w:r w:rsidR="001C637E">
        <w:rPr>
          <w:b/>
        </w:rPr>
        <w:t xml:space="preserve">, (22) </w:t>
      </w:r>
      <w:r w:rsidR="00FC712B">
        <w:rPr>
          <w:b/>
        </w:rPr>
        <w:t>601 34 25</w:t>
      </w:r>
      <w:r>
        <w:t xml:space="preserve"> </w:t>
      </w:r>
      <w:r w:rsidRPr="00B81290">
        <w:t xml:space="preserve">w godzinach pracy </w:t>
      </w:r>
      <w:r w:rsidRPr="00592F22">
        <w:t xml:space="preserve">Ministerstwa </w:t>
      </w:r>
      <w:r w:rsidR="006A4016">
        <w:t>Spraw Wewnętrznych i Administracji</w:t>
      </w:r>
      <w:r w:rsidR="006A4016" w:rsidRPr="00592F22">
        <w:t xml:space="preserve"> </w:t>
      </w:r>
      <w:r w:rsidRPr="00B81290">
        <w:t>lub na pisemn</w:t>
      </w:r>
      <w:r>
        <w:t>ą prośbę o</w:t>
      </w:r>
      <w:r w:rsidRPr="00B81290">
        <w:t xml:space="preserve">ferenta. </w:t>
      </w:r>
      <w:r>
        <w:t>Prośba</w:t>
      </w:r>
      <w:r w:rsidRPr="00B81290">
        <w:t xml:space="preserve">, </w:t>
      </w:r>
      <w:r>
        <w:t>o której</w:t>
      </w:r>
      <w:r w:rsidRPr="00B81290">
        <w:t xml:space="preserve"> mowa powyżej, może zostać przesłan</w:t>
      </w:r>
      <w:r>
        <w:t>a</w:t>
      </w:r>
      <w:r w:rsidRPr="00B81290">
        <w:t xml:space="preserve"> drogą elektroniczną</w:t>
      </w:r>
      <w:r>
        <w:t xml:space="preserve"> na adres: </w:t>
      </w:r>
      <w:r w:rsidR="006A4016">
        <w:rPr>
          <w:b/>
        </w:rPr>
        <w:t>dz@mswia.gov.pl</w:t>
      </w:r>
      <w:r>
        <w:t xml:space="preserve"> </w:t>
      </w:r>
      <w:r w:rsidRPr="00B81290">
        <w:t xml:space="preserve">bez obowiązku zastosowania bezpiecznego podpisu elektronicznego weryfikowanego przy pomocy certyfikatu, o którym mowa w ustawie z dnia </w:t>
      </w:r>
      <w:r w:rsidR="00492933">
        <w:t xml:space="preserve">5 września 2016 r. </w:t>
      </w:r>
      <w:r w:rsidR="00492933" w:rsidRPr="00FC712B">
        <w:rPr>
          <w:i/>
        </w:rPr>
        <w:t>o usługach zaufania oraz identyfikacji elektronicznej</w:t>
      </w:r>
      <w:r w:rsidR="00492933">
        <w:t xml:space="preserve"> </w:t>
      </w:r>
      <w:r w:rsidR="00FC712B">
        <w:t>(Dz. U. z 2019. poz. 162)</w:t>
      </w:r>
      <w:r>
        <w:t>. Odpowiedź na pytania udzielona zostanie w ww. formie.</w:t>
      </w:r>
    </w:p>
    <w:p w14:paraId="665ED470" w14:textId="77777777" w:rsidR="004A2748" w:rsidRDefault="004A2748" w:rsidP="004A2748">
      <w:pPr>
        <w:spacing w:after="120"/>
        <w:jc w:val="both"/>
      </w:pPr>
      <w:r>
        <w:t xml:space="preserve">Wyjaśnienia o charakterze ogólnym publikowane są na stronie </w:t>
      </w:r>
      <w:r w:rsidR="0011510E" w:rsidRPr="00672641">
        <w:t>podmiotowej Biuletynu Informacji Publicznej</w:t>
      </w:r>
      <w:r w:rsidR="0011510E">
        <w:t xml:space="preserve"> Ministerstwa Spraw Wewnętrznych i Administracji </w:t>
      </w:r>
      <w:r w:rsidR="00FC712B" w:rsidRPr="00FC712B">
        <w:rPr>
          <w:rStyle w:val="Hipercze"/>
        </w:rPr>
        <w:t>https://www.gov.pl/web/mswia/otwarte-konkursy-ofert</w:t>
      </w:r>
      <w:r w:rsidR="0011510E">
        <w:rPr>
          <w:rStyle w:val="Hipercze"/>
          <w:color w:val="auto"/>
          <w:u w:val="none"/>
        </w:rPr>
        <w:t>.</w:t>
      </w:r>
    </w:p>
    <w:p w14:paraId="5F08BCDB" w14:textId="77777777" w:rsidR="004A2748" w:rsidRDefault="004A2748" w:rsidP="004A2748">
      <w:pPr>
        <w:spacing w:after="120"/>
        <w:jc w:val="both"/>
      </w:pPr>
      <w:r w:rsidRPr="009B1AC5">
        <w:t>W ramach udzielanych wyjaśnień nie</w:t>
      </w:r>
      <w:r>
        <w:t xml:space="preserve"> są prowadzone konsultacje dotyczące</w:t>
      </w:r>
      <w:r w:rsidRPr="009B1AC5">
        <w:t xml:space="preserve"> </w:t>
      </w:r>
      <w:r>
        <w:t>prawidłowości zapisów ofert</w:t>
      </w:r>
      <w:r w:rsidRPr="009B1AC5">
        <w:t>, gdyż le</w:t>
      </w:r>
      <w:r>
        <w:t xml:space="preserve">ży to w zakresie oceny formalnej i </w:t>
      </w:r>
      <w:r w:rsidRPr="009B1AC5">
        <w:t>merytorycznej prowadzonej przez K</w:t>
      </w:r>
      <w:r>
        <w:t>omisję Konkursową</w:t>
      </w:r>
      <w:r w:rsidRPr="009B1AC5">
        <w:t>.</w:t>
      </w:r>
    </w:p>
    <w:p w14:paraId="6D41F42C" w14:textId="77777777" w:rsidR="00954220" w:rsidRDefault="00954220" w:rsidP="00954220">
      <w:pPr>
        <w:spacing w:after="120"/>
        <w:jc w:val="both"/>
        <w:rPr>
          <w:b/>
          <w:bCs/>
          <w:color w:val="0070C0"/>
        </w:rPr>
      </w:pPr>
      <w:r>
        <w:rPr>
          <w:rStyle w:val="Tytuksiki"/>
          <w:sz w:val="28"/>
          <w:szCs w:val="28"/>
        </w:rPr>
        <w:t xml:space="preserve">Pozostałe informacje o konkursie zawiera </w:t>
      </w:r>
      <w:r w:rsidRPr="00954220">
        <w:rPr>
          <w:rStyle w:val="Tytuksiki"/>
          <w:color w:val="0070C0"/>
          <w:sz w:val="28"/>
          <w:szCs w:val="28"/>
        </w:rPr>
        <w:t>część b</w:t>
      </w:r>
      <w:r>
        <w:rPr>
          <w:rStyle w:val="Tytuksiki"/>
          <w:sz w:val="28"/>
          <w:szCs w:val="28"/>
        </w:rPr>
        <w:t xml:space="preserve"> ogłoszenia</w:t>
      </w:r>
      <w:r w:rsidR="00AB23A6">
        <w:rPr>
          <w:rStyle w:val="Tytuksiki"/>
          <w:sz w:val="28"/>
          <w:szCs w:val="28"/>
        </w:rPr>
        <w:t xml:space="preserve"> </w:t>
      </w:r>
      <w:r w:rsidR="00AB23A6" w:rsidRPr="00AB23A6">
        <w:rPr>
          <w:rStyle w:val="Tytuksiki"/>
          <w:color w:val="0070C0"/>
          <w:sz w:val="28"/>
          <w:szCs w:val="28"/>
        </w:rPr>
        <w:t>–</w:t>
      </w:r>
      <w:r w:rsidR="00AB23A6">
        <w:rPr>
          <w:rStyle w:val="Tytuksiki"/>
          <w:sz w:val="28"/>
          <w:szCs w:val="28"/>
        </w:rPr>
        <w:t xml:space="preserve"> </w:t>
      </w:r>
      <w:r w:rsidR="00AB23A6" w:rsidRPr="00AB23A6">
        <w:rPr>
          <w:b/>
          <w:bCs/>
          <w:color w:val="0070C0"/>
        </w:rPr>
        <w:t xml:space="preserve">Pobierz </w:t>
      </w:r>
      <w:r w:rsidR="00AB23A6">
        <w:rPr>
          <w:b/>
          <w:bCs/>
          <w:color w:val="0070C0"/>
        </w:rPr>
        <w:t>CZĘŚĆ</w:t>
      </w:r>
      <w:r w:rsidR="00AB23A6" w:rsidRPr="00AB23A6">
        <w:rPr>
          <w:b/>
          <w:bCs/>
          <w:color w:val="0070C0"/>
        </w:rPr>
        <w:t xml:space="preserve"> B ogłoszenia</w:t>
      </w:r>
    </w:p>
    <w:p w14:paraId="16413B4A" w14:textId="77777777" w:rsidR="00D43953" w:rsidRPr="00D43953" w:rsidRDefault="00D43953" w:rsidP="00D43953">
      <w:pPr>
        <w:spacing w:after="120"/>
        <w:jc w:val="center"/>
        <w:rPr>
          <w:smallCaps/>
          <w:color w:val="0070C0"/>
          <w:sz w:val="28"/>
        </w:rPr>
      </w:pPr>
      <w:r w:rsidRPr="00D43953">
        <w:rPr>
          <w:b/>
          <w:bCs/>
          <w:smallCaps/>
          <w:color w:val="0070C0"/>
          <w:sz w:val="28"/>
        </w:rPr>
        <w:t>Zapraszamy do złożenia oferty</w:t>
      </w:r>
    </w:p>
    <w:p w14:paraId="5F8C50BC" w14:textId="77777777" w:rsidR="002D1B95" w:rsidRPr="009434FC" w:rsidRDefault="002D1B95" w:rsidP="009434FC">
      <w:pPr>
        <w:spacing w:after="0"/>
        <w:rPr>
          <w:b/>
          <w:bCs/>
          <w:smallCaps/>
          <w:color w:val="0070C0"/>
          <w:spacing w:val="5"/>
        </w:rPr>
      </w:pPr>
    </w:p>
    <w:sectPr w:rsidR="002D1B95" w:rsidRPr="009434FC" w:rsidSect="00A8777A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419B6" w14:textId="77777777" w:rsidR="00401D57" w:rsidRDefault="00401D57" w:rsidP="00615125">
      <w:pPr>
        <w:spacing w:after="0" w:line="240" w:lineRule="auto"/>
      </w:pPr>
      <w:r>
        <w:separator/>
      </w:r>
    </w:p>
  </w:endnote>
  <w:endnote w:type="continuationSeparator" w:id="0">
    <w:p w14:paraId="0EC62F78" w14:textId="77777777" w:rsidR="00401D57" w:rsidRDefault="00401D57" w:rsidP="0061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0480571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0FA441C" w14:textId="77777777" w:rsidR="00C2232F" w:rsidRPr="000168E9" w:rsidRDefault="00C2232F">
        <w:pPr>
          <w:pStyle w:val="Stopka"/>
          <w:jc w:val="right"/>
          <w:rPr>
            <w:sz w:val="16"/>
            <w:szCs w:val="16"/>
          </w:rPr>
        </w:pPr>
        <w:r w:rsidRPr="000168E9">
          <w:rPr>
            <w:sz w:val="16"/>
            <w:szCs w:val="16"/>
          </w:rPr>
          <w:fldChar w:fldCharType="begin"/>
        </w:r>
        <w:r w:rsidRPr="000168E9">
          <w:rPr>
            <w:sz w:val="16"/>
            <w:szCs w:val="16"/>
          </w:rPr>
          <w:instrText>PAGE   \* MERGEFORMAT</w:instrText>
        </w:r>
        <w:r w:rsidRPr="000168E9">
          <w:rPr>
            <w:sz w:val="16"/>
            <w:szCs w:val="16"/>
          </w:rPr>
          <w:fldChar w:fldCharType="separate"/>
        </w:r>
        <w:r w:rsidR="00E774E9">
          <w:rPr>
            <w:noProof/>
            <w:sz w:val="16"/>
            <w:szCs w:val="16"/>
          </w:rPr>
          <w:t>2</w:t>
        </w:r>
        <w:r w:rsidRPr="000168E9">
          <w:rPr>
            <w:sz w:val="16"/>
            <w:szCs w:val="16"/>
          </w:rPr>
          <w:fldChar w:fldCharType="end"/>
        </w:r>
      </w:p>
    </w:sdtContent>
  </w:sdt>
  <w:p w14:paraId="4C13E733" w14:textId="77777777" w:rsidR="00C2232F" w:rsidRDefault="00C223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04341" w14:textId="77777777" w:rsidR="00401D57" w:rsidRDefault="00401D57" w:rsidP="00615125">
      <w:pPr>
        <w:spacing w:after="0" w:line="240" w:lineRule="auto"/>
      </w:pPr>
      <w:r>
        <w:separator/>
      </w:r>
    </w:p>
  </w:footnote>
  <w:footnote w:type="continuationSeparator" w:id="0">
    <w:p w14:paraId="7975DA7E" w14:textId="77777777" w:rsidR="00401D57" w:rsidRDefault="00401D57" w:rsidP="0061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F927F" w14:textId="77777777" w:rsidR="00C2232F" w:rsidRDefault="00C2232F" w:rsidP="0061512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915F6"/>
    <w:multiLevelType w:val="hybridMultilevel"/>
    <w:tmpl w:val="DF6E1EE0"/>
    <w:lvl w:ilvl="0" w:tplc="363A9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3D0C5C"/>
    <w:multiLevelType w:val="hybridMultilevel"/>
    <w:tmpl w:val="A0C42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777"/>
    <w:multiLevelType w:val="multilevel"/>
    <w:tmpl w:val="057CD0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08EF6133"/>
    <w:multiLevelType w:val="hybridMultilevel"/>
    <w:tmpl w:val="3CFC0398"/>
    <w:lvl w:ilvl="0" w:tplc="16448F6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934D5C"/>
    <w:multiLevelType w:val="hybridMultilevel"/>
    <w:tmpl w:val="F3F83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00F27"/>
    <w:multiLevelType w:val="hybridMultilevel"/>
    <w:tmpl w:val="FB06BE2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E4B7A3F"/>
    <w:multiLevelType w:val="hybridMultilevel"/>
    <w:tmpl w:val="25B260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19542B0"/>
    <w:multiLevelType w:val="hybridMultilevel"/>
    <w:tmpl w:val="577A7C34"/>
    <w:lvl w:ilvl="0" w:tplc="DF1E1CCC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7355F7"/>
    <w:multiLevelType w:val="hybridMultilevel"/>
    <w:tmpl w:val="BE0C5E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142E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61775A"/>
    <w:multiLevelType w:val="hybridMultilevel"/>
    <w:tmpl w:val="ED0475D6"/>
    <w:lvl w:ilvl="0" w:tplc="EE000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A9188A"/>
    <w:multiLevelType w:val="hybridMultilevel"/>
    <w:tmpl w:val="584E1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C369B"/>
    <w:multiLevelType w:val="hybridMultilevel"/>
    <w:tmpl w:val="3FD2D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D45F99"/>
    <w:multiLevelType w:val="hybridMultilevel"/>
    <w:tmpl w:val="92986D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F5450E"/>
    <w:multiLevelType w:val="multilevel"/>
    <w:tmpl w:val="D7BCD4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372D95"/>
    <w:multiLevelType w:val="hybridMultilevel"/>
    <w:tmpl w:val="D2C8F33C"/>
    <w:lvl w:ilvl="0" w:tplc="26922DF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4A2A23"/>
    <w:multiLevelType w:val="hybridMultilevel"/>
    <w:tmpl w:val="13005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23542"/>
    <w:multiLevelType w:val="hybridMultilevel"/>
    <w:tmpl w:val="C44C521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4C260A5"/>
    <w:multiLevelType w:val="hybridMultilevel"/>
    <w:tmpl w:val="E3BC2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D04593"/>
    <w:multiLevelType w:val="hybridMultilevel"/>
    <w:tmpl w:val="C9CC1AEA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2FBA208A"/>
    <w:multiLevelType w:val="hybridMultilevel"/>
    <w:tmpl w:val="1BAAA4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358FAB6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198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BF0D9C"/>
    <w:multiLevelType w:val="hybridMultilevel"/>
    <w:tmpl w:val="ED0475D6"/>
    <w:lvl w:ilvl="0" w:tplc="EE000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3758FD"/>
    <w:multiLevelType w:val="hybridMultilevel"/>
    <w:tmpl w:val="45649ECA"/>
    <w:lvl w:ilvl="0" w:tplc="6930E1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1403B9"/>
    <w:multiLevelType w:val="hybridMultilevel"/>
    <w:tmpl w:val="F90CF770"/>
    <w:lvl w:ilvl="0" w:tplc="1A00D706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203A40"/>
    <w:multiLevelType w:val="hybridMultilevel"/>
    <w:tmpl w:val="C72672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D29166C"/>
    <w:multiLevelType w:val="multilevel"/>
    <w:tmpl w:val="C882D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1E1440"/>
    <w:multiLevelType w:val="hybridMultilevel"/>
    <w:tmpl w:val="0D9A1A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070D7D"/>
    <w:multiLevelType w:val="hybridMultilevel"/>
    <w:tmpl w:val="5E2065E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06940A4"/>
    <w:multiLevelType w:val="hybridMultilevel"/>
    <w:tmpl w:val="C33EAB9C"/>
    <w:lvl w:ilvl="0" w:tplc="EA88E0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1466C88"/>
    <w:multiLevelType w:val="hybridMultilevel"/>
    <w:tmpl w:val="7AA4888C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9" w15:restartNumberingAfterBreak="0">
    <w:nsid w:val="432410CF"/>
    <w:multiLevelType w:val="hybridMultilevel"/>
    <w:tmpl w:val="F176065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46753BC7"/>
    <w:multiLevelType w:val="hybridMultilevel"/>
    <w:tmpl w:val="0FFC9B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3D5B22"/>
    <w:multiLevelType w:val="hybridMultilevel"/>
    <w:tmpl w:val="F586B9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9E67D4"/>
    <w:multiLevelType w:val="hybridMultilevel"/>
    <w:tmpl w:val="DFC62CC0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3" w15:restartNumberingAfterBreak="0">
    <w:nsid w:val="4DD52292"/>
    <w:multiLevelType w:val="hybridMultilevel"/>
    <w:tmpl w:val="D4926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A544A8"/>
    <w:multiLevelType w:val="hybridMultilevel"/>
    <w:tmpl w:val="246EE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A70E75"/>
    <w:multiLevelType w:val="hybridMultilevel"/>
    <w:tmpl w:val="9C1C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0730C39"/>
    <w:multiLevelType w:val="hybridMultilevel"/>
    <w:tmpl w:val="41A484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C41DC8"/>
    <w:multiLevelType w:val="hybridMultilevel"/>
    <w:tmpl w:val="30D02B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B936C10"/>
    <w:multiLevelType w:val="hybridMultilevel"/>
    <w:tmpl w:val="C35A064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D350A51"/>
    <w:multiLevelType w:val="hybridMultilevel"/>
    <w:tmpl w:val="FEEEA22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5EA10A2"/>
    <w:multiLevelType w:val="hybridMultilevel"/>
    <w:tmpl w:val="887451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B9616C"/>
    <w:multiLevelType w:val="hybridMultilevel"/>
    <w:tmpl w:val="D3A05B6E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9B46988"/>
    <w:multiLevelType w:val="hybridMultilevel"/>
    <w:tmpl w:val="98880F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C2A6019"/>
    <w:multiLevelType w:val="hybridMultilevel"/>
    <w:tmpl w:val="F2CE8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6CFD732F"/>
    <w:multiLevelType w:val="hybridMultilevel"/>
    <w:tmpl w:val="46D853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DF7314"/>
    <w:multiLevelType w:val="hybridMultilevel"/>
    <w:tmpl w:val="2A684606"/>
    <w:lvl w:ilvl="0" w:tplc="26922DFC">
      <w:start w:val="3"/>
      <w:numFmt w:val="bullet"/>
      <w:lvlText w:val=""/>
      <w:lvlJc w:val="left"/>
      <w:pPr>
        <w:ind w:left="726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46" w15:restartNumberingAfterBreak="0">
    <w:nsid w:val="73303EF5"/>
    <w:multiLevelType w:val="hybridMultilevel"/>
    <w:tmpl w:val="FA3A3B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26922DFC">
      <w:start w:val="3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93D6131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6B4CCF4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C41D23"/>
    <w:multiLevelType w:val="hybridMultilevel"/>
    <w:tmpl w:val="DFAED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D2CCC"/>
    <w:multiLevelType w:val="hybridMultilevel"/>
    <w:tmpl w:val="7AA4888C"/>
    <w:lvl w:ilvl="0" w:tplc="04150011">
      <w:start w:val="1"/>
      <w:numFmt w:val="decimal"/>
      <w:lvlText w:val="%1)"/>
      <w:lvlJc w:val="left"/>
      <w:pPr>
        <w:ind w:left="366" w:hanging="360"/>
      </w:pPr>
    </w:lvl>
    <w:lvl w:ilvl="1" w:tplc="04150019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9"/>
  </w:num>
  <w:num w:numId="2">
    <w:abstractNumId w:val="38"/>
  </w:num>
  <w:num w:numId="3">
    <w:abstractNumId w:val="1"/>
  </w:num>
  <w:num w:numId="4">
    <w:abstractNumId w:val="18"/>
  </w:num>
  <w:num w:numId="5">
    <w:abstractNumId w:val="4"/>
  </w:num>
  <w:num w:numId="6">
    <w:abstractNumId w:val="17"/>
  </w:num>
  <w:num w:numId="7">
    <w:abstractNumId w:val="24"/>
  </w:num>
  <w:num w:numId="8">
    <w:abstractNumId w:val="12"/>
  </w:num>
  <w:num w:numId="9">
    <w:abstractNumId w:val="13"/>
  </w:num>
  <w:num w:numId="10">
    <w:abstractNumId w:val="44"/>
  </w:num>
  <w:num w:numId="11">
    <w:abstractNumId w:val="36"/>
  </w:num>
  <w:num w:numId="12">
    <w:abstractNumId w:val="6"/>
  </w:num>
  <w:num w:numId="13">
    <w:abstractNumId w:val="32"/>
  </w:num>
  <w:num w:numId="14">
    <w:abstractNumId w:val="34"/>
  </w:num>
  <w:num w:numId="15">
    <w:abstractNumId w:val="11"/>
  </w:num>
  <w:num w:numId="16">
    <w:abstractNumId w:val="25"/>
  </w:num>
  <w:num w:numId="17">
    <w:abstractNumId w:val="40"/>
  </w:num>
  <w:num w:numId="18">
    <w:abstractNumId w:val="10"/>
  </w:num>
  <w:num w:numId="19">
    <w:abstractNumId w:val="8"/>
  </w:num>
  <w:num w:numId="20">
    <w:abstractNumId w:val="3"/>
  </w:num>
  <w:num w:numId="21">
    <w:abstractNumId w:val="2"/>
  </w:num>
  <w:num w:numId="22">
    <w:abstractNumId w:val="31"/>
  </w:num>
  <w:num w:numId="23">
    <w:abstractNumId w:val="45"/>
  </w:num>
  <w:num w:numId="24">
    <w:abstractNumId w:val="14"/>
  </w:num>
  <w:num w:numId="25">
    <w:abstractNumId w:val="33"/>
  </w:num>
  <w:num w:numId="26">
    <w:abstractNumId w:val="48"/>
  </w:num>
  <w:num w:numId="27">
    <w:abstractNumId w:val="47"/>
  </w:num>
  <w:num w:numId="28">
    <w:abstractNumId w:val="16"/>
  </w:num>
  <w:num w:numId="29">
    <w:abstractNumId w:val="39"/>
  </w:num>
  <w:num w:numId="30">
    <w:abstractNumId w:val="35"/>
  </w:num>
  <w:num w:numId="31">
    <w:abstractNumId w:val="30"/>
  </w:num>
  <w:num w:numId="32">
    <w:abstractNumId w:val="9"/>
  </w:num>
  <w:num w:numId="33">
    <w:abstractNumId w:val="41"/>
  </w:num>
  <w:num w:numId="34">
    <w:abstractNumId w:val="43"/>
  </w:num>
  <w:num w:numId="35">
    <w:abstractNumId w:val="23"/>
  </w:num>
  <w:num w:numId="36">
    <w:abstractNumId w:val="29"/>
  </w:num>
  <w:num w:numId="37">
    <w:abstractNumId w:val="26"/>
  </w:num>
  <w:num w:numId="38">
    <w:abstractNumId w:val="20"/>
  </w:num>
  <w:num w:numId="39">
    <w:abstractNumId w:val="46"/>
  </w:num>
  <w:num w:numId="40">
    <w:abstractNumId w:val="42"/>
  </w:num>
  <w:num w:numId="41">
    <w:abstractNumId w:val="5"/>
  </w:num>
  <w:num w:numId="42">
    <w:abstractNumId w:val="28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2"/>
  </w:num>
  <w:num w:numId="46">
    <w:abstractNumId w:val="15"/>
  </w:num>
  <w:num w:numId="47">
    <w:abstractNumId w:val="21"/>
  </w:num>
  <w:num w:numId="48">
    <w:abstractNumId w:val="27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E2F"/>
    <w:rsid w:val="00002116"/>
    <w:rsid w:val="00013F16"/>
    <w:rsid w:val="0001602D"/>
    <w:rsid w:val="000168E9"/>
    <w:rsid w:val="00017132"/>
    <w:rsid w:val="000226DF"/>
    <w:rsid w:val="00024CD5"/>
    <w:rsid w:val="00024EEE"/>
    <w:rsid w:val="0002712D"/>
    <w:rsid w:val="00030F5E"/>
    <w:rsid w:val="00033A24"/>
    <w:rsid w:val="000423CF"/>
    <w:rsid w:val="0005562E"/>
    <w:rsid w:val="000571D2"/>
    <w:rsid w:val="0007059E"/>
    <w:rsid w:val="00071A80"/>
    <w:rsid w:val="0007441D"/>
    <w:rsid w:val="00077F3F"/>
    <w:rsid w:val="00083D2E"/>
    <w:rsid w:val="0008666E"/>
    <w:rsid w:val="000924C7"/>
    <w:rsid w:val="00093D6B"/>
    <w:rsid w:val="000A2B09"/>
    <w:rsid w:val="000A2D4D"/>
    <w:rsid w:val="000A6DD2"/>
    <w:rsid w:val="000B0CDB"/>
    <w:rsid w:val="000B38C2"/>
    <w:rsid w:val="000B3FFC"/>
    <w:rsid w:val="000B458E"/>
    <w:rsid w:val="000B58C5"/>
    <w:rsid w:val="000C04A5"/>
    <w:rsid w:val="000C6B06"/>
    <w:rsid w:val="000D2DA8"/>
    <w:rsid w:val="000D31FE"/>
    <w:rsid w:val="000F4822"/>
    <w:rsid w:val="00102EB0"/>
    <w:rsid w:val="00103068"/>
    <w:rsid w:val="00104C8C"/>
    <w:rsid w:val="00112064"/>
    <w:rsid w:val="0011510E"/>
    <w:rsid w:val="0011794F"/>
    <w:rsid w:val="00117B4B"/>
    <w:rsid w:val="00120498"/>
    <w:rsid w:val="00125C9B"/>
    <w:rsid w:val="0012754D"/>
    <w:rsid w:val="0012761D"/>
    <w:rsid w:val="001303E0"/>
    <w:rsid w:val="00130A35"/>
    <w:rsid w:val="0013564D"/>
    <w:rsid w:val="00141162"/>
    <w:rsid w:val="0014241B"/>
    <w:rsid w:val="00143845"/>
    <w:rsid w:val="00144F2D"/>
    <w:rsid w:val="00151223"/>
    <w:rsid w:val="0015711C"/>
    <w:rsid w:val="00160E91"/>
    <w:rsid w:val="00171DEF"/>
    <w:rsid w:val="00173F06"/>
    <w:rsid w:val="001753BE"/>
    <w:rsid w:val="00176F59"/>
    <w:rsid w:val="00194B4D"/>
    <w:rsid w:val="00196F13"/>
    <w:rsid w:val="00197D3C"/>
    <w:rsid w:val="001A0EAA"/>
    <w:rsid w:val="001A2375"/>
    <w:rsid w:val="001A790E"/>
    <w:rsid w:val="001B6E4A"/>
    <w:rsid w:val="001C01A3"/>
    <w:rsid w:val="001C4D8A"/>
    <w:rsid w:val="001C51E7"/>
    <w:rsid w:val="001C637E"/>
    <w:rsid w:val="001C68A6"/>
    <w:rsid w:val="001C7AC6"/>
    <w:rsid w:val="001E455F"/>
    <w:rsid w:val="001E4BEE"/>
    <w:rsid w:val="001F01F1"/>
    <w:rsid w:val="001F59D2"/>
    <w:rsid w:val="002005AE"/>
    <w:rsid w:val="00207640"/>
    <w:rsid w:val="0021270D"/>
    <w:rsid w:val="00222664"/>
    <w:rsid w:val="00225459"/>
    <w:rsid w:val="00226B8F"/>
    <w:rsid w:val="00233C62"/>
    <w:rsid w:val="0023586B"/>
    <w:rsid w:val="00243173"/>
    <w:rsid w:val="002437D3"/>
    <w:rsid w:val="00253889"/>
    <w:rsid w:val="0025642C"/>
    <w:rsid w:val="00266ED6"/>
    <w:rsid w:val="00276B5E"/>
    <w:rsid w:val="002809E9"/>
    <w:rsid w:val="00281BA3"/>
    <w:rsid w:val="00282577"/>
    <w:rsid w:val="00284E41"/>
    <w:rsid w:val="002867B6"/>
    <w:rsid w:val="00286A8C"/>
    <w:rsid w:val="00292861"/>
    <w:rsid w:val="00294728"/>
    <w:rsid w:val="00295937"/>
    <w:rsid w:val="002A5508"/>
    <w:rsid w:val="002B72E8"/>
    <w:rsid w:val="002C2F8B"/>
    <w:rsid w:val="002C3A08"/>
    <w:rsid w:val="002D0E7B"/>
    <w:rsid w:val="002D1B95"/>
    <w:rsid w:val="002D4240"/>
    <w:rsid w:val="002E2121"/>
    <w:rsid w:val="002E2D6A"/>
    <w:rsid w:val="002E65EC"/>
    <w:rsid w:val="002E790D"/>
    <w:rsid w:val="002F310E"/>
    <w:rsid w:val="002F315D"/>
    <w:rsid w:val="002F58B2"/>
    <w:rsid w:val="002F6376"/>
    <w:rsid w:val="002F68C6"/>
    <w:rsid w:val="002F7FE2"/>
    <w:rsid w:val="00300975"/>
    <w:rsid w:val="003014D9"/>
    <w:rsid w:val="003069ED"/>
    <w:rsid w:val="00321568"/>
    <w:rsid w:val="003255CC"/>
    <w:rsid w:val="00331DA7"/>
    <w:rsid w:val="0033501A"/>
    <w:rsid w:val="00341A9D"/>
    <w:rsid w:val="00342C63"/>
    <w:rsid w:val="003436A7"/>
    <w:rsid w:val="00350347"/>
    <w:rsid w:val="00350967"/>
    <w:rsid w:val="00354BBA"/>
    <w:rsid w:val="00360891"/>
    <w:rsid w:val="00370177"/>
    <w:rsid w:val="00383E83"/>
    <w:rsid w:val="00384EF5"/>
    <w:rsid w:val="00385293"/>
    <w:rsid w:val="003853D6"/>
    <w:rsid w:val="00390B57"/>
    <w:rsid w:val="003915C7"/>
    <w:rsid w:val="00392B88"/>
    <w:rsid w:val="003947F0"/>
    <w:rsid w:val="0039543C"/>
    <w:rsid w:val="0039789D"/>
    <w:rsid w:val="003A34E7"/>
    <w:rsid w:val="003A6087"/>
    <w:rsid w:val="003B2F7F"/>
    <w:rsid w:val="003C1755"/>
    <w:rsid w:val="003C5564"/>
    <w:rsid w:val="003D5A5A"/>
    <w:rsid w:val="003E3730"/>
    <w:rsid w:val="003E3B99"/>
    <w:rsid w:val="003E7F20"/>
    <w:rsid w:val="003F0BEA"/>
    <w:rsid w:val="003F15BD"/>
    <w:rsid w:val="003F36EB"/>
    <w:rsid w:val="00401D57"/>
    <w:rsid w:val="00412A7E"/>
    <w:rsid w:val="00417C24"/>
    <w:rsid w:val="0042318E"/>
    <w:rsid w:val="0042388A"/>
    <w:rsid w:val="004258A0"/>
    <w:rsid w:val="00434A19"/>
    <w:rsid w:val="004357F3"/>
    <w:rsid w:val="00436C22"/>
    <w:rsid w:val="0044129A"/>
    <w:rsid w:val="004441DB"/>
    <w:rsid w:val="004450A3"/>
    <w:rsid w:val="004478D6"/>
    <w:rsid w:val="0045101B"/>
    <w:rsid w:val="00454C0E"/>
    <w:rsid w:val="00455465"/>
    <w:rsid w:val="004563E0"/>
    <w:rsid w:val="00456AC0"/>
    <w:rsid w:val="0045751C"/>
    <w:rsid w:val="00464D7D"/>
    <w:rsid w:val="00466E08"/>
    <w:rsid w:val="00467CD0"/>
    <w:rsid w:val="004707F3"/>
    <w:rsid w:val="00471B22"/>
    <w:rsid w:val="00476377"/>
    <w:rsid w:val="00483E63"/>
    <w:rsid w:val="00492933"/>
    <w:rsid w:val="00492B76"/>
    <w:rsid w:val="004A2748"/>
    <w:rsid w:val="004A43C1"/>
    <w:rsid w:val="004A7F46"/>
    <w:rsid w:val="004B1AD7"/>
    <w:rsid w:val="004B394D"/>
    <w:rsid w:val="004B625A"/>
    <w:rsid w:val="004C0F49"/>
    <w:rsid w:val="004C2DBD"/>
    <w:rsid w:val="004C7BFB"/>
    <w:rsid w:val="004D0573"/>
    <w:rsid w:val="004D0834"/>
    <w:rsid w:val="004D48BE"/>
    <w:rsid w:val="004E15A6"/>
    <w:rsid w:val="004E24DE"/>
    <w:rsid w:val="004E50BA"/>
    <w:rsid w:val="004F1632"/>
    <w:rsid w:val="004F1BD3"/>
    <w:rsid w:val="004F3BEA"/>
    <w:rsid w:val="004F5F58"/>
    <w:rsid w:val="00502092"/>
    <w:rsid w:val="005036E9"/>
    <w:rsid w:val="00503786"/>
    <w:rsid w:val="00521397"/>
    <w:rsid w:val="00525014"/>
    <w:rsid w:val="00530760"/>
    <w:rsid w:val="00531A45"/>
    <w:rsid w:val="00533230"/>
    <w:rsid w:val="00536DE7"/>
    <w:rsid w:val="00542E37"/>
    <w:rsid w:val="0054439B"/>
    <w:rsid w:val="00545CE1"/>
    <w:rsid w:val="00551CA7"/>
    <w:rsid w:val="005629F2"/>
    <w:rsid w:val="00564D0A"/>
    <w:rsid w:val="005713E5"/>
    <w:rsid w:val="00575D48"/>
    <w:rsid w:val="005776D6"/>
    <w:rsid w:val="0058585A"/>
    <w:rsid w:val="005904F8"/>
    <w:rsid w:val="00591D33"/>
    <w:rsid w:val="00592F22"/>
    <w:rsid w:val="0059773A"/>
    <w:rsid w:val="005A1968"/>
    <w:rsid w:val="005A1D14"/>
    <w:rsid w:val="005A497D"/>
    <w:rsid w:val="005A69E1"/>
    <w:rsid w:val="005B3624"/>
    <w:rsid w:val="005B399F"/>
    <w:rsid w:val="005B3B68"/>
    <w:rsid w:val="005D09E2"/>
    <w:rsid w:val="005D16B0"/>
    <w:rsid w:val="005D271F"/>
    <w:rsid w:val="005E0A66"/>
    <w:rsid w:val="005E2D1E"/>
    <w:rsid w:val="005F0C50"/>
    <w:rsid w:val="005F7F67"/>
    <w:rsid w:val="006055F0"/>
    <w:rsid w:val="00606782"/>
    <w:rsid w:val="00607661"/>
    <w:rsid w:val="00612016"/>
    <w:rsid w:val="00614CFC"/>
    <w:rsid w:val="006150FB"/>
    <w:rsid w:val="00615125"/>
    <w:rsid w:val="00615AAF"/>
    <w:rsid w:val="006165E9"/>
    <w:rsid w:val="00616C21"/>
    <w:rsid w:val="0061714F"/>
    <w:rsid w:val="00620893"/>
    <w:rsid w:val="0062281C"/>
    <w:rsid w:val="00622D58"/>
    <w:rsid w:val="00624E05"/>
    <w:rsid w:val="006254C8"/>
    <w:rsid w:val="006323A1"/>
    <w:rsid w:val="00635663"/>
    <w:rsid w:val="0063617D"/>
    <w:rsid w:val="0064063F"/>
    <w:rsid w:val="00645C8A"/>
    <w:rsid w:val="00666E26"/>
    <w:rsid w:val="00672641"/>
    <w:rsid w:val="006840D6"/>
    <w:rsid w:val="00684E5B"/>
    <w:rsid w:val="006863F0"/>
    <w:rsid w:val="00690F1F"/>
    <w:rsid w:val="006929E6"/>
    <w:rsid w:val="006A4016"/>
    <w:rsid w:val="006A4AC8"/>
    <w:rsid w:val="006A62A4"/>
    <w:rsid w:val="006A7F68"/>
    <w:rsid w:val="006B0644"/>
    <w:rsid w:val="006B18D0"/>
    <w:rsid w:val="006B1933"/>
    <w:rsid w:val="006B6F41"/>
    <w:rsid w:val="006B78C0"/>
    <w:rsid w:val="006C08D5"/>
    <w:rsid w:val="006C38E9"/>
    <w:rsid w:val="006C57D9"/>
    <w:rsid w:val="006D2ECA"/>
    <w:rsid w:val="006D3F4D"/>
    <w:rsid w:val="006E0DCB"/>
    <w:rsid w:val="006F3480"/>
    <w:rsid w:val="007010AA"/>
    <w:rsid w:val="007039EB"/>
    <w:rsid w:val="00710700"/>
    <w:rsid w:val="00710D9F"/>
    <w:rsid w:val="00716225"/>
    <w:rsid w:val="00716336"/>
    <w:rsid w:val="00720E0D"/>
    <w:rsid w:val="007245EA"/>
    <w:rsid w:val="007260FA"/>
    <w:rsid w:val="00727194"/>
    <w:rsid w:val="0073017D"/>
    <w:rsid w:val="00732813"/>
    <w:rsid w:val="00736F62"/>
    <w:rsid w:val="00737D32"/>
    <w:rsid w:val="00744262"/>
    <w:rsid w:val="00745F2D"/>
    <w:rsid w:val="00746259"/>
    <w:rsid w:val="00747B11"/>
    <w:rsid w:val="00750C3C"/>
    <w:rsid w:val="00751DEB"/>
    <w:rsid w:val="00752BC3"/>
    <w:rsid w:val="00756516"/>
    <w:rsid w:val="00757289"/>
    <w:rsid w:val="00757870"/>
    <w:rsid w:val="00765E6C"/>
    <w:rsid w:val="00774120"/>
    <w:rsid w:val="00774CF6"/>
    <w:rsid w:val="00776611"/>
    <w:rsid w:val="007804B0"/>
    <w:rsid w:val="00780E92"/>
    <w:rsid w:val="00781863"/>
    <w:rsid w:val="00785652"/>
    <w:rsid w:val="00786408"/>
    <w:rsid w:val="00791FFB"/>
    <w:rsid w:val="00792886"/>
    <w:rsid w:val="007947F7"/>
    <w:rsid w:val="007978FC"/>
    <w:rsid w:val="007A33B7"/>
    <w:rsid w:val="007A5F59"/>
    <w:rsid w:val="007B32CC"/>
    <w:rsid w:val="007B46B2"/>
    <w:rsid w:val="007C0094"/>
    <w:rsid w:val="007C278B"/>
    <w:rsid w:val="007C4DF0"/>
    <w:rsid w:val="007D38D2"/>
    <w:rsid w:val="007D4142"/>
    <w:rsid w:val="007D42B2"/>
    <w:rsid w:val="007D63C7"/>
    <w:rsid w:val="007D6C65"/>
    <w:rsid w:val="007F4D65"/>
    <w:rsid w:val="007F507A"/>
    <w:rsid w:val="00800F34"/>
    <w:rsid w:val="0080192D"/>
    <w:rsid w:val="008062C0"/>
    <w:rsid w:val="008112EF"/>
    <w:rsid w:val="00812085"/>
    <w:rsid w:val="00813782"/>
    <w:rsid w:val="00814AB4"/>
    <w:rsid w:val="00820473"/>
    <w:rsid w:val="00826198"/>
    <w:rsid w:val="00830D8E"/>
    <w:rsid w:val="008436A4"/>
    <w:rsid w:val="0084499E"/>
    <w:rsid w:val="00844A78"/>
    <w:rsid w:val="00845C6D"/>
    <w:rsid w:val="00846A2C"/>
    <w:rsid w:val="0085781E"/>
    <w:rsid w:val="00860467"/>
    <w:rsid w:val="008611D6"/>
    <w:rsid w:val="00861901"/>
    <w:rsid w:val="008625F9"/>
    <w:rsid w:val="00864E4B"/>
    <w:rsid w:val="0087215F"/>
    <w:rsid w:val="0087429C"/>
    <w:rsid w:val="00876158"/>
    <w:rsid w:val="00880692"/>
    <w:rsid w:val="00885F7F"/>
    <w:rsid w:val="008872CB"/>
    <w:rsid w:val="00894E0B"/>
    <w:rsid w:val="00895575"/>
    <w:rsid w:val="008A5093"/>
    <w:rsid w:val="008A54C5"/>
    <w:rsid w:val="008A6539"/>
    <w:rsid w:val="008A6B5D"/>
    <w:rsid w:val="008B0C0D"/>
    <w:rsid w:val="008B2879"/>
    <w:rsid w:val="008B51BE"/>
    <w:rsid w:val="008C1506"/>
    <w:rsid w:val="008C16F1"/>
    <w:rsid w:val="008C3306"/>
    <w:rsid w:val="008C4326"/>
    <w:rsid w:val="008C45D1"/>
    <w:rsid w:val="008D1BC2"/>
    <w:rsid w:val="008D4D2D"/>
    <w:rsid w:val="008D5F1A"/>
    <w:rsid w:val="008D788A"/>
    <w:rsid w:val="008E0577"/>
    <w:rsid w:val="008E2553"/>
    <w:rsid w:val="008E2F12"/>
    <w:rsid w:val="008E3DB5"/>
    <w:rsid w:val="008E506F"/>
    <w:rsid w:val="008E570C"/>
    <w:rsid w:val="008F12D5"/>
    <w:rsid w:val="008F2693"/>
    <w:rsid w:val="008F567D"/>
    <w:rsid w:val="008F6243"/>
    <w:rsid w:val="008F66B3"/>
    <w:rsid w:val="0090302A"/>
    <w:rsid w:val="009034EF"/>
    <w:rsid w:val="00907BAC"/>
    <w:rsid w:val="00915E3C"/>
    <w:rsid w:val="00917BD2"/>
    <w:rsid w:val="00920ECB"/>
    <w:rsid w:val="009229EE"/>
    <w:rsid w:val="00936BE1"/>
    <w:rsid w:val="009375DB"/>
    <w:rsid w:val="00941089"/>
    <w:rsid w:val="00941928"/>
    <w:rsid w:val="009434FC"/>
    <w:rsid w:val="00945CEB"/>
    <w:rsid w:val="00952BB5"/>
    <w:rsid w:val="00954220"/>
    <w:rsid w:val="00973B87"/>
    <w:rsid w:val="00976D80"/>
    <w:rsid w:val="00977B53"/>
    <w:rsid w:val="00984C70"/>
    <w:rsid w:val="00986125"/>
    <w:rsid w:val="00986EA0"/>
    <w:rsid w:val="00992624"/>
    <w:rsid w:val="00992926"/>
    <w:rsid w:val="00992A71"/>
    <w:rsid w:val="00992CB5"/>
    <w:rsid w:val="00995AB0"/>
    <w:rsid w:val="00996587"/>
    <w:rsid w:val="00997390"/>
    <w:rsid w:val="009A2008"/>
    <w:rsid w:val="009A5894"/>
    <w:rsid w:val="009A6B4A"/>
    <w:rsid w:val="009B1AC5"/>
    <w:rsid w:val="009B2FB8"/>
    <w:rsid w:val="009C19C9"/>
    <w:rsid w:val="009C39CC"/>
    <w:rsid w:val="009D160D"/>
    <w:rsid w:val="009D4BE5"/>
    <w:rsid w:val="009E3A4E"/>
    <w:rsid w:val="009E47CD"/>
    <w:rsid w:val="009F0F33"/>
    <w:rsid w:val="009F3D9B"/>
    <w:rsid w:val="009F5AB0"/>
    <w:rsid w:val="00A0020E"/>
    <w:rsid w:val="00A10C71"/>
    <w:rsid w:val="00A10ECC"/>
    <w:rsid w:val="00A1106F"/>
    <w:rsid w:val="00A146CB"/>
    <w:rsid w:val="00A26B76"/>
    <w:rsid w:val="00A26D3E"/>
    <w:rsid w:val="00A32E43"/>
    <w:rsid w:val="00A35C52"/>
    <w:rsid w:val="00A36D6E"/>
    <w:rsid w:val="00A410BD"/>
    <w:rsid w:val="00A42BE5"/>
    <w:rsid w:val="00A44730"/>
    <w:rsid w:val="00A44745"/>
    <w:rsid w:val="00A50F13"/>
    <w:rsid w:val="00A668BB"/>
    <w:rsid w:val="00A74022"/>
    <w:rsid w:val="00A856D6"/>
    <w:rsid w:val="00A8777A"/>
    <w:rsid w:val="00A907FE"/>
    <w:rsid w:val="00A92FAB"/>
    <w:rsid w:val="00A93105"/>
    <w:rsid w:val="00A93ED7"/>
    <w:rsid w:val="00A941B6"/>
    <w:rsid w:val="00A963D9"/>
    <w:rsid w:val="00AA22F6"/>
    <w:rsid w:val="00AA35BC"/>
    <w:rsid w:val="00AB0470"/>
    <w:rsid w:val="00AB23A6"/>
    <w:rsid w:val="00AB47CE"/>
    <w:rsid w:val="00AB6A36"/>
    <w:rsid w:val="00AB722D"/>
    <w:rsid w:val="00AB7A62"/>
    <w:rsid w:val="00AC1528"/>
    <w:rsid w:val="00AC501A"/>
    <w:rsid w:val="00AD3131"/>
    <w:rsid w:val="00AE15D1"/>
    <w:rsid w:val="00AF15CC"/>
    <w:rsid w:val="00AF1E4C"/>
    <w:rsid w:val="00AF3763"/>
    <w:rsid w:val="00AF4353"/>
    <w:rsid w:val="00B01545"/>
    <w:rsid w:val="00B0239F"/>
    <w:rsid w:val="00B02C6A"/>
    <w:rsid w:val="00B1636B"/>
    <w:rsid w:val="00B23780"/>
    <w:rsid w:val="00B325AD"/>
    <w:rsid w:val="00B35E31"/>
    <w:rsid w:val="00B50E89"/>
    <w:rsid w:val="00B521CD"/>
    <w:rsid w:val="00B53F82"/>
    <w:rsid w:val="00B612FB"/>
    <w:rsid w:val="00B62BC5"/>
    <w:rsid w:val="00B66F82"/>
    <w:rsid w:val="00B71CA1"/>
    <w:rsid w:val="00B7332E"/>
    <w:rsid w:val="00B747F3"/>
    <w:rsid w:val="00B7580B"/>
    <w:rsid w:val="00B7620B"/>
    <w:rsid w:val="00B81290"/>
    <w:rsid w:val="00B829FA"/>
    <w:rsid w:val="00B846E5"/>
    <w:rsid w:val="00B84D8B"/>
    <w:rsid w:val="00B87D18"/>
    <w:rsid w:val="00B931E9"/>
    <w:rsid w:val="00B94C3D"/>
    <w:rsid w:val="00B97890"/>
    <w:rsid w:val="00BA0E47"/>
    <w:rsid w:val="00BA229B"/>
    <w:rsid w:val="00BA3197"/>
    <w:rsid w:val="00BA358C"/>
    <w:rsid w:val="00BA4919"/>
    <w:rsid w:val="00BA7E8C"/>
    <w:rsid w:val="00BC218D"/>
    <w:rsid w:val="00BD060C"/>
    <w:rsid w:val="00BD3A53"/>
    <w:rsid w:val="00BD46CE"/>
    <w:rsid w:val="00BE7AD9"/>
    <w:rsid w:val="00BF450A"/>
    <w:rsid w:val="00C01E70"/>
    <w:rsid w:val="00C05000"/>
    <w:rsid w:val="00C143EB"/>
    <w:rsid w:val="00C14E2F"/>
    <w:rsid w:val="00C2232F"/>
    <w:rsid w:val="00C23CC4"/>
    <w:rsid w:val="00C25267"/>
    <w:rsid w:val="00C26C3B"/>
    <w:rsid w:val="00C3363D"/>
    <w:rsid w:val="00C3533B"/>
    <w:rsid w:val="00C412F9"/>
    <w:rsid w:val="00C5133A"/>
    <w:rsid w:val="00C57AFC"/>
    <w:rsid w:val="00C6490E"/>
    <w:rsid w:val="00C64DC9"/>
    <w:rsid w:val="00C66091"/>
    <w:rsid w:val="00C74F2D"/>
    <w:rsid w:val="00C7745D"/>
    <w:rsid w:val="00C818F0"/>
    <w:rsid w:val="00C85A2F"/>
    <w:rsid w:val="00C90961"/>
    <w:rsid w:val="00C945CB"/>
    <w:rsid w:val="00C96088"/>
    <w:rsid w:val="00CA5DC7"/>
    <w:rsid w:val="00CB377B"/>
    <w:rsid w:val="00CC5561"/>
    <w:rsid w:val="00CD0E9E"/>
    <w:rsid w:val="00CE323D"/>
    <w:rsid w:val="00CE3647"/>
    <w:rsid w:val="00CE747D"/>
    <w:rsid w:val="00CF6A49"/>
    <w:rsid w:val="00D005B8"/>
    <w:rsid w:val="00D01E10"/>
    <w:rsid w:val="00D02526"/>
    <w:rsid w:val="00D0560F"/>
    <w:rsid w:val="00D1496F"/>
    <w:rsid w:val="00D14E4B"/>
    <w:rsid w:val="00D158D5"/>
    <w:rsid w:val="00D204ED"/>
    <w:rsid w:val="00D24988"/>
    <w:rsid w:val="00D257F3"/>
    <w:rsid w:val="00D25B89"/>
    <w:rsid w:val="00D27FFD"/>
    <w:rsid w:val="00D3757B"/>
    <w:rsid w:val="00D4056B"/>
    <w:rsid w:val="00D407CD"/>
    <w:rsid w:val="00D41168"/>
    <w:rsid w:val="00D41430"/>
    <w:rsid w:val="00D41556"/>
    <w:rsid w:val="00D41A8A"/>
    <w:rsid w:val="00D426EF"/>
    <w:rsid w:val="00D42ABC"/>
    <w:rsid w:val="00D43259"/>
    <w:rsid w:val="00D43953"/>
    <w:rsid w:val="00D56BED"/>
    <w:rsid w:val="00D62F26"/>
    <w:rsid w:val="00D66987"/>
    <w:rsid w:val="00D76121"/>
    <w:rsid w:val="00D76D07"/>
    <w:rsid w:val="00D77D84"/>
    <w:rsid w:val="00D802FA"/>
    <w:rsid w:val="00D867E7"/>
    <w:rsid w:val="00D926DF"/>
    <w:rsid w:val="00DA3477"/>
    <w:rsid w:val="00DA6A1E"/>
    <w:rsid w:val="00DB4107"/>
    <w:rsid w:val="00DB7416"/>
    <w:rsid w:val="00DC4859"/>
    <w:rsid w:val="00DC5837"/>
    <w:rsid w:val="00DD73F3"/>
    <w:rsid w:val="00DF1803"/>
    <w:rsid w:val="00DF1B91"/>
    <w:rsid w:val="00DF6EAE"/>
    <w:rsid w:val="00E03D25"/>
    <w:rsid w:val="00E072AC"/>
    <w:rsid w:val="00E2167E"/>
    <w:rsid w:val="00E279BF"/>
    <w:rsid w:val="00E34AA2"/>
    <w:rsid w:val="00E40D63"/>
    <w:rsid w:val="00E47221"/>
    <w:rsid w:val="00E51382"/>
    <w:rsid w:val="00E52AAA"/>
    <w:rsid w:val="00E553FA"/>
    <w:rsid w:val="00E62677"/>
    <w:rsid w:val="00E66A05"/>
    <w:rsid w:val="00E71DCF"/>
    <w:rsid w:val="00E76187"/>
    <w:rsid w:val="00E774E9"/>
    <w:rsid w:val="00E803FD"/>
    <w:rsid w:val="00E80CE2"/>
    <w:rsid w:val="00E81EB4"/>
    <w:rsid w:val="00E9046D"/>
    <w:rsid w:val="00E92F8B"/>
    <w:rsid w:val="00E9598E"/>
    <w:rsid w:val="00E975B6"/>
    <w:rsid w:val="00EA0AB4"/>
    <w:rsid w:val="00EA2DC6"/>
    <w:rsid w:val="00EA6B7F"/>
    <w:rsid w:val="00EA795C"/>
    <w:rsid w:val="00EB6E22"/>
    <w:rsid w:val="00EC7769"/>
    <w:rsid w:val="00ED3362"/>
    <w:rsid w:val="00ED5748"/>
    <w:rsid w:val="00ED6B31"/>
    <w:rsid w:val="00ED7202"/>
    <w:rsid w:val="00EE4548"/>
    <w:rsid w:val="00EE4F57"/>
    <w:rsid w:val="00EF3BD1"/>
    <w:rsid w:val="00EF3E88"/>
    <w:rsid w:val="00EF4402"/>
    <w:rsid w:val="00EF60E3"/>
    <w:rsid w:val="00F03168"/>
    <w:rsid w:val="00F03294"/>
    <w:rsid w:val="00F05850"/>
    <w:rsid w:val="00F114F4"/>
    <w:rsid w:val="00F138F6"/>
    <w:rsid w:val="00F14341"/>
    <w:rsid w:val="00F150EB"/>
    <w:rsid w:val="00F23B64"/>
    <w:rsid w:val="00F34032"/>
    <w:rsid w:val="00F4106A"/>
    <w:rsid w:val="00F44F1B"/>
    <w:rsid w:val="00F50C3A"/>
    <w:rsid w:val="00F546C8"/>
    <w:rsid w:val="00F557A9"/>
    <w:rsid w:val="00F60031"/>
    <w:rsid w:val="00F725D8"/>
    <w:rsid w:val="00F76FF9"/>
    <w:rsid w:val="00F81ACD"/>
    <w:rsid w:val="00F82ED8"/>
    <w:rsid w:val="00F83309"/>
    <w:rsid w:val="00F86C63"/>
    <w:rsid w:val="00F90C3E"/>
    <w:rsid w:val="00FA06B2"/>
    <w:rsid w:val="00FA1C46"/>
    <w:rsid w:val="00FA2B69"/>
    <w:rsid w:val="00FB04BD"/>
    <w:rsid w:val="00FB07FC"/>
    <w:rsid w:val="00FB2BC3"/>
    <w:rsid w:val="00FB4C6A"/>
    <w:rsid w:val="00FB66C7"/>
    <w:rsid w:val="00FB6ED0"/>
    <w:rsid w:val="00FB7A3B"/>
    <w:rsid w:val="00FB7FE7"/>
    <w:rsid w:val="00FC712B"/>
    <w:rsid w:val="00FF1F30"/>
    <w:rsid w:val="00FF5D04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FA1BE"/>
  <w15:docId w15:val="{365EF036-84DC-4BDF-9918-68B1B616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77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6E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264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4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4C3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5125"/>
  </w:style>
  <w:style w:type="paragraph" w:styleId="Stopka">
    <w:name w:val="footer"/>
    <w:basedOn w:val="Normalny"/>
    <w:link w:val="StopkaZnak"/>
    <w:uiPriority w:val="99"/>
    <w:unhideWhenUsed/>
    <w:rsid w:val="0061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5125"/>
  </w:style>
  <w:style w:type="table" w:styleId="Tabela-Siatka">
    <w:name w:val="Table Grid"/>
    <w:basedOn w:val="Standardowy"/>
    <w:uiPriority w:val="59"/>
    <w:rsid w:val="00915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21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21CD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52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521C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521CD"/>
    <w:rPr>
      <w:vertAlign w:val="superscript"/>
    </w:rPr>
  </w:style>
  <w:style w:type="character" w:styleId="Tytuksiki">
    <w:name w:val="Book Title"/>
    <w:basedOn w:val="Domylnaczcionkaakapitu"/>
    <w:uiPriority w:val="33"/>
    <w:qFormat/>
    <w:rsid w:val="00666E2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7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73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73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73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1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9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mswia/otwarte-konkursy-ofer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F445-3348-4EC1-B2E6-BECBBB1ED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1977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Michalska Małgorzata</dc:creator>
  <cp:lastModifiedBy>Ćmiel Joanna</cp:lastModifiedBy>
  <cp:revision>2</cp:revision>
  <cp:lastPrinted>2019-03-25T12:34:00Z</cp:lastPrinted>
  <dcterms:created xsi:type="dcterms:W3CDTF">2019-03-28T13:40:00Z</dcterms:created>
  <dcterms:modified xsi:type="dcterms:W3CDTF">2019-03-28T13:40:00Z</dcterms:modified>
</cp:coreProperties>
</file>