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180" w:line="240" w:lineRule="auto"/>
        <w:ind w:left="0" w:right="720" w:firstLine="0"/>
        <w:jc w:val="right"/>
      </w:pPr>
      <w:r>
        <w:rPr>
          <w:rStyle w:val="CharStyle3"/>
        </w:rPr>
        <w:t>Szczecin, dnia 23.05.2025r.</w:t>
      </w:r>
    </w:p>
    <w:p>
      <w:pPr>
        <w:pStyle w:val="Style7"/>
        <w:keepNext w:val="0"/>
        <w:keepLines w:val="0"/>
        <w:widowControl w:val="0"/>
        <w:shd w:val="clear" w:color="auto" w:fill="auto"/>
        <w:bidi w:val="0"/>
        <w:spacing w:before="0" w:after="200" w:line="240" w:lineRule="auto"/>
        <w:ind w:left="0" w:right="0" w:firstLine="0"/>
        <w:jc w:val="center"/>
      </w:pPr>
      <w:r>
        <w:rPr>
          <w:rStyle w:val="CharStyle8"/>
          <w:color w:val="0A2D2C"/>
        </w:rPr>
        <w:t>Pani</w:t>
      </w:r>
    </w:p>
    <w:p>
      <w:pPr>
        <w:pStyle w:val="Style7"/>
        <w:keepNext w:val="0"/>
        <w:keepLines w:val="0"/>
        <w:widowControl w:val="0"/>
        <w:shd w:val="clear" w:color="auto" w:fill="auto"/>
        <w:bidi w:val="0"/>
        <w:spacing w:before="0" w:after="200" w:line="240" w:lineRule="auto"/>
        <w:ind w:left="4260" w:right="0" w:firstLine="0"/>
        <w:jc w:val="both"/>
      </w:pPr>
      <w:r>
        <w:rPr>
          <w:rStyle w:val="CharStyle8"/>
          <w:color w:val="0A2D2C"/>
        </w:rPr>
        <w:t>Paulina Hennig – Kloska</w:t>
      </w:r>
    </w:p>
    <w:p>
      <w:pPr>
        <w:pStyle w:val="Style7"/>
        <w:keepNext w:val="0"/>
        <w:keepLines w:val="0"/>
        <w:widowControl w:val="0"/>
        <w:shd w:val="clear" w:color="auto" w:fill="auto"/>
        <w:bidi w:val="0"/>
        <w:spacing w:before="0" w:after="1140" w:line="240" w:lineRule="auto"/>
        <w:ind w:left="4260" w:right="0" w:firstLine="0"/>
        <w:jc w:val="both"/>
      </w:pPr>
      <w:r>
        <w:rPr>
          <w:rStyle w:val="CharStyle8"/>
          <w:color w:val="0A2D2C"/>
        </w:rPr>
        <w:t>Minister Klimatu i Środowiska</w:t>
      </w:r>
    </w:p>
    <w:p>
      <w:pPr>
        <w:pStyle w:val="Style10"/>
        <w:keepNext/>
        <w:keepLines/>
        <w:widowControl w:val="0"/>
        <w:shd w:val="clear" w:color="auto" w:fill="auto"/>
        <w:bidi w:val="0"/>
        <w:spacing w:before="0" w:line="240" w:lineRule="auto"/>
        <w:ind w:left="0" w:right="0" w:firstLine="0"/>
        <w:jc w:val="left"/>
      </w:pPr>
      <w:bookmarkStart w:id="0" w:name="bookmark0"/>
      <w:r>
        <w:rPr>
          <w:rStyle w:val="CharStyle11"/>
        </w:rPr>
        <w:t>Szanowna Pani Minister,</w:t>
      </w:r>
      <w:bookmarkEnd w:id="0"/>
    </w:p>
    <w:p>
      <w:pPr>
        <w:pStyle w:val="Style2"/>
        <w:keepNext w:val="0"/>
        <w:keepLines w:val="0"/>
        <w:widowControl w:val="0"/>
        <w:shd w:val="clear" w:color="auto" w:fill="auto"/>
        <w:bidi w:val="0"/>
        <w:spacing w:before="0" w:after="140" w:line="420" w:lineRule="auto"/>
        <w:ind w:left="0" w:right="0" w:firstLine="0"/>
        <w:jc w:val="both"/>
      </w:pPr>
      <w:r>
        <w:rPr>
          <w:rStyle w:val="CharStyle3"/>
        </w:rPr>
        <w:t>Nawiązując do projektu ustawy o zmianie ustawy prawo-ochrony-srodowiska-oraz-ustawy-o- gospodarce-opakowaniami-i-odpadami-opakowaniowymi (nr projektu UDER39) w imieniu Północnej Izby Gospodarczej przesyłam poniżej propozycje deregulacyjnych obejmujące zmianę przepisów ustawy prawo ochrony środowiska oraz ustawy o odpadach. Wskazane poniżej propozycje w sposób bardzo istotny przyczyniłyby się do zmniejszenia obciążenia z jednej strony przedsiębiorców, a z drugiej organów administracji.</w:t>
      </w:r>
    </w:p>
    <w:p>
      <w:pPr>
        <w:pStyle w:val="Style2"/>
        <w:keepNext w:val="0"/>
        <w:keepLines w:val="0"/>
        <w:widowControl w:val="0"/>
        <w:shd w:val="clear" w:color="auto" w:fill="auto"/>
        <w:bidi w:val="0"/>
        <w:spacing w:before="0" w:after="140" w:line="420" w:lineRule="auto"/>
        <w:ind w:left="0" w:right="0" w:firstLine="0"/>
        <w:jc w:val="both"/>
      </w:pPr>
      <w:r>
        <w:rPr>
          <w:rStyle w:val="CharStyle3"/>
        </w:rPr>
        <w:t>Wskazane poniżej propozycje stanowią rozwiązanie rzeczywistych problemów przedsiębiorców, z którymi borykają się oni co dzień:</w:t>
      </w:r>
    </w:p>
    <w:p>
      <w:pPr>
        <w:pStyle w:val="Style7"/>
        <w:keepNext w:val="0"/>
        <w:keepLines w:val="0"/>
        <w:widowControl w:val="0"/>
        <w:shd w:val="clear" w:color="auto" w:fill="auto"/>
        <w:bidi w:val="0"/>
        <w:spacing w:before="0" w:line="382" w:lineRule="auto"/>
        <w:ind w:right="0" w:hanging="480"/>
        <w:jc w:val="both"/>
      </w:pPr>
      <w:r>
        <w:rPr>
          <w:rStyle w:val="CharStyle8"/>
        </w:rPr>
        <w:t>I. Sprzeczność przepisów ustawy z dnia 27 kwietnia 2001 r. Prawo ochrony środowiska z ustawą z dnia 14 grudnia 2012 r. o odpadach w zakresie wydawania pozwoleń zintegrowanych, w szczególności dla instalacji przetwarzających odpady</w:t>
      </w:r>
    </w:p>
    <w:p>
      <w:pPr>
        <w:pStyle w:val="Style2"/>
        <w:keepNext w:val="0"/>
        <w:keepLines w:val="0"/>
        <w:widowControl w:val="0"/>
        <w:shd w:val="clear" w:color="auto" w:fill="auto"/>
        <w:bidi w:val="0"/>
        <w:spacing w:before="0" w:after="0" w:line="324" w:lineRule="auto"/>
        <w:ind w:left="0" w:right="0" w:firstLine="720"/>
        <w:jc w:val="both"/>
      </w:pPr>
      <w:r>
        <w:rPr>
          <w:rStyle w:val="CharStyle3"/>
        </w:rPr>
        <w:t>Art. 191a ustawy z dnia 27 kwietnia 2001 r. Prawo ochrony środowiska (t.j. Dz. U. z 2024 r. poz. 54 z późn. zm.) – dalej określanej jako POŚ - wskazuje na możliwość udzielenia pozwolenia zintegrowanego na wniosek podmiotu podejmującego realizację nowej instalacji.</w:t>
      </w:r>
    </w:p>
    <w:p>
      <w:pPr>
        <w:pStyle w:val="Style2"/>
        <w:keepNext w:val="0"/>
        <w:keepLines w:val="0"/>
        <w:widowControl w:val="0"/>
        <w:shd w:val="clear" w:color="auto" w:fill="auto"/>
        <w:bidi w:val="0"/>
        <w:spacing w:before="0" w:after="200" w:line="324" w:lineRule="auto"/>
        <w:ind w:left="0" w:right="0" w:firstLine="720"/>
        <w:jc w:val="both"/>
      </w:pPr>
      <w:r>
        <w:rPr>
          <w:rStyle w:val="CharStyle3"/>
        </w:rPr>
        <w:t>Zgodnie z przepisami ustawy o odpadach do pozwolenia zintegrowanego obejmującego swoim zakresem przetwarzanie odpadów stosuje się odpowiednio przepisy dotyczące wydawania zezwolenia na przetwarzanie odpadów (art. 45 ust. 4-9 ustawy z dnia 14 grudnia 2012 r. o odpadach).</w:t>
      </w:r>
    </w:p>
    <w:p>
      <w:pPr>
        <w:pStyle w:val="Style2"/>
        <w:keepNext w:val="0"/>
        <w:keepLines w:val="0"/>
        <w:widowControl w:val="0"/>
        <w:shd w:val="clear" w:color="auto" w:fill="auto"/>
        <w:bidi w:val="0"/>
        <w:spacing w:before="0" w:after="0"/>
        <w:ind w:left="0" w:right="0" w:firstLine="720"/>
        <w:jc w:val="both"/>
      </w:pPr>
      <w:r>
        <w:rPr>
          <w:rStyle w:val="CharStyle3"/>
        </w:rPr>
        <w:t>Z powyższego należy wywieść to, że przepis art. 41a ust. 1 ustawy z dnia 14 grudnia 2012 r. o odpadach (t.j. Dz. U. z 2023 r. poz. 1587 z późn. zm.) ma w tej sprawie również zastosowanie. Natomiast zgodnie z art. 41a ust. 2a ustawy o odpadach, jeżeli wniosek o przeprowadzenie kontroli dotyczy instalacji objętej obowiązkiem uzyskania pozwolenia zintegrowanego, kontrola wojewódzkiego inspektora ochrony środowiska oraz postanowienie z art. 41a ust. 3 ustawy o odpadach, nie dotyczą jedynie oceny wymagań, o których stanowi art. 204 ust. 1 POŚ (wymagań BAT).</w:t>
      </w:r>
    </w:p>
    <w:p>
      <w:pPr>
        <w:pStyle w:val="Style2"/>
        <w:keepNext w:val="0"/>
        <w:keepLines w:val="0"/>
        <w:widowControl w:val="0"/>
        <w:shd w:val="clear" w:color="auto" w:fill="auto"/>
        <w:bidi w:val="0"/>
        <w:spacing w:before="0" w:after="0"/>
        <w:ind w:left="0" w:right="0" w:firstLine="720"/>
        <w:jc w:val="both"/>
      </w:pPr>
      <w:r>
        <w:rPr>
          <w:rStyle w:val="CharStyle3"/>
        </w:rPr>
        <w:t>Organy ochrony środowiska zajmują stanowisko, że istnieje konieczność odmowy wydania pozwolenia zintegrowanego wskazując na art. 46 ust. 1f ww. ustawy o odpadach nakazujący odmowę wydania zezwolenia (nie pozwolenia), w przypadku gdy na terenie, którego wniosek dotyczy, nie ma instalacji, obiektu budowlanego lub jego części.</w:t>
      </w:r>
    </w:p>
    <w:p>
      <w:pPr>
        <w:pStyle w:val="Style2"/>
        <w:keepNext w:val="0"/>
        <w:keepLines w:val="0"/>
        <w:widowControl w:val="0"/>
        <w:shd w:val="clear" w:color="auto" w:fill="auto"/>
        <w:bidi w:val="0"/>
        <w:spacing w:before="0" w:after="0"/>
        <w:ind w:left="0" w:right="0" w:firstLine="720"/>
        <w:jc w:val="both"/>
      </w:pPr>
      <w:r>
        <w:rPr>
          <w:rStyle w:val="CharStyle3"/>
        </w:rPr>
        <w:t>Przyjęte przez organy stanowisko stoi w sprzeczności z art. 186 ww. ustawy POŚ, który określa zamknięty katalog przypadków, w których możliwe jest wydanie odmowy udzielenia pozwolenia zintegrowanego. Brak w nim przesłanki określonej w art. 46 ust. 1f ww. ustawy o odpadach.</w:t>
      </w:r>
    </w:p>
    <w:p>
      <w:pPr>
        <w:pStyle w:val="Style2"/>
        <w:keepNext w:val="0"/>
        <w:keepLines w:val="0"/>
        <w:widowControl w:val="0"/>
        <w:shd w:val="clear" w:color="auto" w:fill="auto"/>
        <w:bidi w:val="0"/>
        <w:spacing w:before="0" w:after="100"/>
        <w:ind w:left="0" w:right="0" w:firstLine="720"/>
        <w:jc w:val="both"/>
      </w:pPr>
      <w:r>
        <w:rPr>
          <w:rStyle w:val="CharStyle3"/>
        </w:rPr>
        <w:t>Dodatkowo należy wskazać, że zgodnie z art. 76 ust. 1 ww. ustawy POŚ owo zbudowany lub przebudowany obiekt budowlany, zespół obiektów lub instalacja nie mogą być oddane do użytkowania, jeżeli nie spełniają wymagań ochrony środowiska ust.2. Wymaganiami tymi są:</w:t>
      </w:r>
    </w:p>
    <w:p>
      <w:pPr>
        <w:pStyle w:val="Style2"/>
        <w:keepNext w:val="0"/>
        <w:keepLines w:val="0"/>
        <w:widowControl w:val="0"/>
        <w:numPr>
          <w:ilvl w:val="0"/>
          <w:numId w:val="1"/>
        </w:numPr>
        <w:shd w:val="clear" w:color="auto" w:fill="auto"/>
        <w:tabs>
          <w:tab w:pos="298" w:val="left"/>
        </w:tabs>
        <w:bidi w:val="0"/>
        <w:spacing w:before="0" w:after="0" w:line="410" w:lineRule="auto"/>
        <w:ind w:left="0" w:right="0" w:firstLine="0"/>
        <w:jc w:val="both"/>
      </w:pPr>
      <w:r>
        <w:rPr>
          <w:rStyle w:val="CharStyle3"/>
        </w:rPr>
        <w:t>wykonanie wymaganych przepisami lub określonych w decyzjach administracyjnych środków technicznych chroniących środowisko;</w:t>
      </w:r>
    </w:p>
    <w:p>
      <w:pPr>
        <w:pStyle w:val="Style2"/>
        <w:keepNext w:val="0"/>
        <w:keepLines w:val="0"/>
        <w:widowControl w:val="0"/>
        <w:numPr>
          <w:ilvl w:val="0"/>
          <w:numId w:val="1"/>
        </w:numPr>
        <w:shd w:val="clear" w:color="auto" w:fill="auto"/>
        <w:tabs>
          <w:tab w:pos="293" w:val="left"/>
        </w:tabs>
        <w:bidi w:val="0"/>
        <w:spacing w:before="0" w:after="0" w:line="410" w:lineRule="auto"/>
        <w:ind w:left="0" w:right="0" w:firstLine="0"/>
        <w:jc w:val="both"/>
      </w:pPr>
      <w:r>
        <w:rPr>
          <w:rStyle w:val="CharStyle3"/>
        </w:rPr>
        <w:t>zastosowanie odpowiednich rozwiązań technologicznych, wynikających z ustaw lub decyzji;</w:t>
      </w:r>
    </w:p>
    <w:p>
      <w:pPr>
        <w:pStyle w:val="Style2"/>
        <w:keepNext w:val="0"/>
        <w:keepLines w:val="0"/>
        <w:widowControl w:val="0"/>
        <w:numPr>
          <w:ilvl w:val="0"/>
          <w:numId w:val="1"/>
        </w:numPr>
        <w:shd w:val="clear" w:color="auto" w:fill="auto"/>
        <w:tabs>
          <w:tab w:pos="294" w:val="left"/>
        </w:tabs>
        <w:bidi w:val="0"/>
        <w:spacing w:before="0" w:after="140" w:line="410" w:lineRule="auto"/>
        <w:ind w:left="0" w:right="0" w:firstLine="0"/>
        <w:jc w:val="both"/>
      </w:pPr>
      <w:r>
        <w:rPr>
          <w:rStyle w:val="CharStyle3"/>
        </w:rPr>
        <w:t>uzyskanie wymaganych decyzji określających zakres i warunki korzystania ze środowiska.</w:t>
      </w:r>
    </w:p>
    <w:p>
      <w:pPr>
        <w:pStyle w:val="Style2"/>
        <w:keepNext w:val="0"/>
        <w:keepLines w:val="0"/>
        <w:widowControl w:val="0"/>
        <w:shd w:val="clear" w:color="auto" w:fill="auto"/>
        <w:bidi w:val="0"/>
        <w:spacing w:before="0" w:after="0"/>
        <w:ind w:left="0" w:right="0" w:firstLine="720"/>
        <w:jc w:val="both"/>
      </w:pPr>
      <w:r>
        <w:rPr>
          <w:rStyle w:val="CharStyle3"/>
        </w:rPr>
        <w:t>Natomiast zgodnie z art. 76 ust. 4 ww. ustawy POŚ na 30 dni przed terminem oddania do użytkowania nowo zbudowanego lub przebudowanego obiektu budowlanego, zespołu obiektów lub instalacji realizowanych jako przedsięwzięcie mogące znacząco oddziaływać na środowisko w rozumieniu ustawy z dnia 3 października 2008 r. o udostępnianiu informacji o środowisku i jego ochronie, udziale społeczeństwa w ochronie środowiska oraz o ocenach oddziaływania na środowisko, inwestor jest obowiązany poinformować wojewódzkiego inspektora ochrony środowiska o planowanym terminie oddania do użytkowania nowo zbudowanego lub przebudowanego obiektu budowlanego, zespołu obiektów lub instalacji</w:t>
      </w:r>
    </w:p>
    <w:p>
      <w:pPr>
        <w:pStyle w:val="Style2"/>
        <w:keepNext w:val="0"/>
        <w:keepLines w:val="0"/>
        <w:widowControl w:val="0"/>
        <w:shd w:val="clear" w:color="auto" w:fill="auto"/>
        <w:bidi w:val="0"/>
        <w:spacing w:before="0" w:after="0"/>
        <w:ind w:left="0" w:right="0" w:firstLine="720"/>
        <w:jc w:val="both"/>
      </w:pPr>
      <w:r>
        <w:rPr>
          <w:rStyle w:val="CharStyle3"/>
        </w:rPr>
        <w:t>Taka sprzeczność przepisów powoduje:</w:t>
      </w:r>
    </w:p>
    <w:p>
      <w:pPr>
        <w:pStyle w:val="Style2"/>
        <w:keepNext w:val="0"/>
        <w:keepLines w:val="0"/>
        <w:widowControl w:val="0"/>
        <w:numPr>
          <w:ilvl w:val="0"/>
          <w:numId w:val="3"/>
        </w:numPr>
        <w:shd w:val="clear" w:color="auto" w:fill="auto"/>
        <w:tabs>
          <w:tab w:pos="1510" w:val="left"/>
        </w:tabs>
        <w:bidi w:val="0"/>
        <w:spacing w:before="0" w:after="0"/>
        <w:ind w:left="1500" w:right="0" w:hanging="360"/>
        <w:jc w:val="both"/>
      </w:pPr>
      <w:r>
        <w:rPr>
          <w:rStyle w:val="CharStyle3"/>
        </w:rPr>
        <w:t>Brak faktycznej możliwości skorzystania z uprawnień wynikających z art. 191a ww. ustawy POŚ,</w:t>
      </w:r>
    </w:p>
    <w:p>
      <w:pPr>
        <w:pStyle w:val="Style2"/>
        <w:keepNext w:val="0"/>
        <w:keepLines w:val="0"/>
        <w:widowControl w:val="0"/>
        <w:numPr>
          <w:ilvl w:val="0"/>
          <w:numId w:val="3"/>
        </w:numPr>
        <w:shd w:val="clear" w:color="auto" w:fill="auto"/>
        <w:tabs>
          <w:tab w:pos="1510" w:val="left"/>
        </w:tabs>
        <w:bidi w:val="0"/>
        <w:spacing w:before="0" w:after="0"/>
        <w:ind w:left="1500" w:right="0" w:hanging="360"/>
        <w:jc w:val="both"/>
      </w:pPr>
      <w:r>
        <w:rPr>
          <w:rStyle w:val="CharStyle3"/>
        </w:rPr>
        <w:t>Brak możliwości poinformowania WIOŚ o planowanym oddaniu instalacji do użytkowania, gdyż brak pozwolenia zintegrowanego zgodnie z art. 365 ust. 1 ustawy POŚ powoduje wydanie przez WIOŚ decyzji wstrzymującej użytkowanie instalacji eksploatowanej bez wymaganego pozwolenia zintegrowanego,</w:t>
      </w:r>
    </w:p>
    <w:p>
      <w:pPr>
        <w:pStyle w:val="Style2"/>
        <w:keepNext w:val="0"/>
        <w:keepLines w:val="0"/>
        <w:widowControl w:val="0"/>
        <w:numPr>
          <w:ilvl w:val="0"/>
          <w:numId w:val="3"/>
        </w:numPr>
        <w:shd w:val="clear" w:color="auto" w:fill="auto"/>
        <w:tabs>
          <w:tab w:pos="1510" w:val="left"/>
        </w:tabs>
        <w:bidi w:val="0"/>
        <w:spacing w:before="0" w:after="0"/>
        <w:ind w:left="1500" w:right="0" w:hanging="360"/>
        <w:jc w:val="both"/>
      </w:pPr>
      <w:r>
        <w:rPr>
          <w:rStyle w:val="CharStyle3"/>
        </w:rPr>
        <w:t>Podwójną kontrole WIOŚ w tym samym zakresie: najpierw nie obowiązkową z art. 76 ww. ustawy POS, a następnie obowiązkową z art. 41a ww. ustawy o odpadach.</w:t>
      </w:r>
    </w:p>
    <w:p>
      <w:pPr>
        <w:pStyle w:val="Style2"/>
        <w:keepNext w:val="0"/>
        <w:keepLines w:val="0"/>
        <w:widowControl w:val="0"/>
        <w:numPr>
          <w:ilvl w:val="0"/>
          <w:numId w:val="3"/>
        </w:numPr>
        <w:shd w:val="clear" w:color="auto" w:fill="auto"/>
        <w:tabs>
          <w:tab w:pos="1510" w:val="left"/>
        </w:tabs>
        <w:bidi w:val="0"/>
        <w:spacing w:before="0" w:after="120"/>
        <w:ind w:left="1500" w:right="0" w:hanging="360"/>
        <w:jc w:val="both"/>
      </w:pPr>
      <w:r>
        <w:rPr>
          <w:rStyle w:val="CharStyle3"/>
        </w:rPr>
        <w:t>Konieczność najpierw wybudowania instalacji, a dopiero po jej wybudowaniu wystąpienie z wnioskiem o wydanie pozwolenia zintegrowanego, przy czym należy podkreślić, że procedura wydania pozwolenia zintegrowanego to minimum 6 miesięcy.</w:t>
      </w:r>
    </w:p>
    <w:p>
      <w:pPr>
        <w:pStyle w:val="Style2"/>
        <w:keepNext w:val="0"/>
        <w:keepLines w:val="0"/>
        <w:widowControl w:val="0"/>
        <w:shd w:val="clear" w:color="auto" w:fill="auto"/>
        <w:bidi w:val="0"/>
        <w:spacing w:before="0" w:after="0"/>
        <w:ind w:left="0" w:right="0" w:firstLine="0"/>
        <w:jc w:val="both"/>
      </w:pPr>
      <w:r>
        <w:rPr>
          <w:rStyle w:val="CharStyle3"/>
        </w:rPr>
        <w:t>W związku z wyżej przedstawionym problemem proponuje się wprowadzenie następujących zmian:</w:t>
      </w:r>
    </w:p>
    <w:p>
      <w:pPr>
        <w:pStyle w:val="Style2"/>
        <w:keepNext w:val="0"/>
        <w:keepLines w:val="0"/>
        <w:widowControl w:val="0"/>
        <w:numPr>
          <w:ilvl w:val="0"/>
          <w:numId w:val="5"/>
        </w:numPr>
        <w:shd w:val="clear" w:color="auto" w:fill="auto"/>
        <w:tabs>
          <w:tab w:pos="731" w:val="left"/>
        </w:tabs>
        <w:bidi w:val="0"/>
        <w:spacing w:before="0" w:after="0" w:line="401" w:lineRule="auto"/>
        <w:ind w:left="720" w:right="0" w:hanging="340"/>
        <w:jc w:val="both"/>
      </w:pPr>
      <w:r>
        <w:rPr>
          <w:rStyle w:val="CharStyle3"/>
        </w:rPr>
        <w:t>art. 41a ust 5 ustawy z dnia 14 grudnia 2012 r. o odpadach (t.j. Dz. U. z 2023 r. poz. 1587 z późn. zm.).poprzez dodanie „</w:t>
      </w:r>
      <w:r>
        <w:rPr>
          <w:rStyle w:val="CharStyle3"/>
          <w:sz w:val="22"/>
          <w:szCs w:val="22"/>
        </w:rPr>
        <w:t>oraz do podmiotów obowiązanych do uzyskania pozwolenia zintegrowanego, o którym mowa w ustawie z dnia 27 kwietnia 2001 r. - Prawo ochrony środowiska</w:t>
      </w:r>
      <w:r>
        <w:rPr>
          <w:rStyle w:val="CharStyle3"/>
        </w:rPr>
        <w:t>”.</w:t>
      </w:r>
    </w:p>
    <w:p>
      <w:pPr>
        <w:pStyle w:val="Style2"/>
        <w:keepNext w:val="0"/>
        <w:keepLines w:val="0"/>
        <w:widowControl w:val="0"/>
        <w:numPr>
          <w:ilvl w:val="0"/>
          <w:numId w:val="5"/>
        </w:numPr>
        <w:shd w:val="clear" w:color="auto" w:fill="auto"/>
        <w:tabs>
          <w:tab w:pos="731" w:val="left"/>
        </w:tabs>
        <w:bidi w:val="0"/>
        <w:spacing w:before="0" w:after="0" w:line="420" w:lineRule="auto"/>
        <w:ind w:left="720" w:right="0" w:hanging="340"/>
        <w:jc w:val="both"/>
      </w:pPr>
      <w:r>
        <w:rPr>
          <w:rStyle w:val="CharStyle3"/>
        </w:rPr>
        <w:t xml:space="preserve">W związku z proponowaną zmianą art. 41a ust. 5 konieczne będzie </w:t>
      </w:r>
      <w:r>
        <w:rPr>
          <w:rStyle w:val="CharStyle3"/>
          <w:sz w:val="22"/>
          <w:szCs w:val="22"/>
        </w:rPr>
        <w:t xml:space="preserve">wykreślenie ust. 2a </w:t>
      </w:r>
      <w:r>
        <w:rPr>
          <w:rStyle w:val="CharStyle3"/>
        </w:rPr>
        <w:t>w art. 41a ww. ustawy o odpadach.</w:t>
      </w:r>
    </w:p>
    <w:p>
      <w:pPr>
        <w:pStyle w:val="Style2"/>
        <w:keepNext w:val="0"/>
        <w:keepLines w:val="0"/>
        <w:widowControl w:val="0"/>
        <w:numPr>
          <w:ilvl w:val="0"/>
          <w:numId w:val="5"/>
        </w:numPr>
        <w:shd w:val="clear" w:color="auto" w:fill="auto"/>
        <w:tabs>
          <w:tab w:pos="731" w:val="left"/>
        </w:tabs>
        <w:bidi w:val="0"/>
        <w:spacing w:before="0" w:after="0" w:line="401" w:lineRule="auto"/>
        <w:ind w:left="720" w:right="0" w:hanging="340"/>
        <w:jc w:val="both"/>
      </w:pPr>
      <w:r>
        <w:rPr>
          <w:rStyle w:val="CharStyle3"/>
        </w:rPr>
        <w:t>art. 76 ustawy z dnia 27 kwietnia 2001 r. Prawo ochrony środowiska (t.j. Dz. U. z 2024 r. poz. 54 z późn. zm.) poprzez dodanie ustępu „</w:t>
      </w:r>
      <w:r>
        <w:rPr>
          <w:rStyle w:val="CharStyle3"/>
          <w:sz w:val="22"/>
          <w:szCs w:val="22"/>
        </w:rPr>
        <w:t>5. Obowiązek, o którym mowa w ust. 4 nie dotyczy podmiotów, które podlegają kontroli na podstawie art. 41a ust 5 ustawy z dnia 14 grudnia 2012 r. o odpadach</w:t>
      </w:r>
      <w:r>
        <w:rPr>
          <w:rStyle w:val="CharStyle3"/>
        </w:rPr>
        <w:t>.”</w:t>
      </w:r>
    </w:p>
    <w:p>
      <w:pPr>
        <w:pStyle w:val="Style2"/>
        <w:keepNext w:val="0"/>
        <w:keepLines w:val="0"/>
        <w:widowControl w:val="0"/>
        <w:numPr>
          <w:ilvl w:val="0"/>
          <w:numId w:val="5"/>
        </w:numPr>
        <w:shd w:val="clear" w:color="auto" w:fill="auto"/>
        <w:tabs>
          <w:tab w:pos="731" w:val="left"/>
        </w:tabs>
        <w:bidi w:val="0"/>
        <w:spacing w:before="0" w:after="360" w:line="401" w:lineRule="auto"/>
        <w:ind w:left="720" w:right="0" w:hanging="340"/>
        <w:jc w:val="both"/>
        <w:rPr>
          <w:sz w:val="22"/>
          <w:szCs w:val="22"/>
        </w:rPr>
      </w:pPr>
      <w:r>
        <w:rPr>
          <w:rStyle w:val="CharStyle3"/>
        </w:rPr>
        <w:t xml:space="preserve">art. 46 ww. ustawy o odpadach poprzez dodanie ustępu: </w:t>
      </w:r>
      <w:r>
        <w:rPr>
          <w:rStyle w:val="CharStyle3"/>
          <w:sz w:val="22"/>
          <w:szCs w:val="22"/>
        </w:rPr>
        <w:t>„1g. Przepisu wskazanego w ust. 1f nie stosuje się do instalacji objętej obowiązkiem uzyskania pozwolenia zintegrowanego.”</w:t>
      </w:r>
    </w:p>
    <w:p>
      <w:pPr>
        <w:pStyle w:val="Style7"/>
        <w:keepNext w:val="0"/>
        <w:keepLines w:val="0"/>
        <w:widowControl w:val="0"/>
        <w:numPr>
          <w:ilvl w:val="0"/>
          <w:numId w:val="7"/>
        </w:numPr>
        <w:shd w:val="clear" w:color="auto" w:fill="auto"/>
        <w:tabs>
          <w:tab w:pos="731" w:val="left"/>
        </w:tabs>
        <w:bidi w:val="0"/>
        <w:spacing w:before="0" w:line="384" w:lineRule="auto"/>
        <w:ind w:right="0" w:hanging="540"/>
        <w:jc w:val="both"/>
      </w:pPr>
      <w:r>
        <w:rPr>
          <w:rStyle w:val="CharStyle8"/>
        </w:rPr>
        <w:t>Brak możliwości wydania pozwolenia zintegrowanego lub pozwolenia na wytwarzanie odpadów przed zakończeniem realizacji inwestycji</w:t>
      </w:r>
    </w:p>
    <w:p>
      <w:pPr>
        <w:pStyle w:val="Style2"/>
        <w:keepNext w:val="0"/>
        <w:keepLines w:val="0"/>
        <w:widowControl w:val="0"/>
        <w:shd w:val="clear" w:color="auto" w:fill="auto"/>
        <w:bidi w:val="0"/>
        <w:spacing w:before="0" w:after="0"/>
        <w:ind w:left="0" w:right="0" w:firstLine="740"/>
        <w:jc w:val="both"/>
      </w:pPr>
      <w:r>
        <w:rPr>
          <w:rStyle w:val="CharStyle3"/>
        </w:rPr>
        <w:t>Art. 191a ustawy z dnia 27 kwietnia 2001 r. Prawo ochrony środowiska (t.j. Dz. U. z 2024 r. poz. 54 z późn. zm.) – dalej określanej jako POŚ - wskazuje na możliwość udzielenia pozwolenia na wytwarzanie odpadów, w tym pozwolenia zintegrowanego na wniosek podmiotu podejmującego realizację nowej instalacji.</w:t>
      </w:r>
    </w:p>
    <w:p>
      <w:pPr>
        <w:pStyle w:val="Style2"/>
        <w:keepNext w:val="0"/>
        <w:keepLines w:val="0"/>
        <w:widowControl w:val="0"/>
        <w:shd w:val="clear" w:color="auto" w:fill="auto"/>
        <w:bidi w:val="0"/>
        <w:spacing w:before="0" w:after="0"/>
        <w:ind w:left="0" w:right="0" w:firstLine="740"/>
        <w:jc w:val="both"/>
      </w:pPr>
      <w:r>
        <w:rPr>
          <w:rStyle w:val="CharStyle3"/>
        </w:rPr>
        <w:t xml:space="preserve">Niestety w obecnej sytuacji przepis ten jest przepisem martwymi, gdyż zgodnie z art. 183c ust. 1 ww. ustawy Prawo ochrony środowiska </w:t>
      </w:r>
      <w:r>
        <w:rPr>
          <w:rStyle w:val="CharStyle3"/>
          <w:u w:val="single"/>
        </w:rPr>
        <w:t>pozwolenie na wytwarzanie odpadów jest wydawane po przeprowadzeniu kontroli</w:t>
      </w:r>
      <w:r>
        <w:rPr>
          <w:rStyle w:val="CharStyle3"/>
        </w:rPr>
        <w:t xml:space="preserve"> instalacji lub jej części lub obiektu budowlanego lub jego części, w tym miejsc magazynowania odpadów przez komendanta powiatowego (miejskiego) Państwowej Straży Pożarnej.</w:t>
      </w:r>
    </w:p>
    <w:p>
      <w:pPr>
        <w:pStyle w:val="Style2"/>
        <w:keepNext w:val="0"/>
        <w:keepLines w:val="0"/>
        <w:widowControl w:val="0"/>
        <w:shd w:val="clear" w:color="auto" w:fill="auto"/>
        <w:bidi w:val="0"/>
        <w:spacing w:before="0" w:after="0"/>
        <w:ind w:left="0" w:right="0" w:firstLine="740"/>
        <w:jc w:val="both"/>
      </w:pPr>
      <w:r>
        <w:rPr>
          <w:rStyle w:val="CharStyle3"/>
        </w:rPr>
        <w:t>Oczywiście przeprowadzenie tego kontroli jest możliwe dopiero po zakończeniu realizacji inwestycji.</w:t>
      </w:r>
    </w:p>
    <w:p>
      <w:pPr>
        <w:pStyle w:val="Style2"/>
        <w:keepNext w:val="0"/>
        <w:keepLines w:val="0"/>
        <w:widowControl w:val="0"/>
        <w:shd w:val="clear" w:color="auto" w:fill="auto"/>
        <w:bidi w:val="0"/>
        <w:spacing w:before="0" w:after="0"/>
        <w:ind w:left="0" w:right="0" w:firstLine="740"/>
        <w:jc w:val="both"/>
      </w:pPr>
      <w:r>
        <w:rPr>
          <w:rStyle w:val="CharStyle3"/>
        </w:rPr>
        <w:t>Taka sytuacja powoduje, że podmioty w szczególności wymagające pozwolenia zintegrowanego nie mogą rozpocząć działalności, a ponoszą już koszty. Natomiast „normalni” wytwórcy odpadów działają naruszając przepisy ustawy, gdyż nie mogą wstrzymywać produkcji tylko dla tego, że nie posiadają decyzji administracyjnej lub jej zmiany.</w:t>
      </w:r>
    </w:p>
    <w:p>
      <w:pPr>
        <w:pStyle w:val="Style2"/>
        <w:keepNext w:val="0"/>
        <w:keepLines w:val="0"/>
        <w:widowControl w:val="0"/>
        <w:shd w:val="clear" w:color="auto" w:fill="auto"/>
        <w:bidi w:val="0"/>
        <w:spacing w:before="0" w:after="0"/>
        <w:ind w:left="0" w:right="0" w:firstLine="740"/>
        <w:jc w:val="both"/>
      </w:pPr>
      <w:r>
        <w:rPr>
          <w:rStyle w:val="CharStyle3"/>
        </w:rPr>
        <w:t>W związku z wyżej przedstawionym problemem proponuje się:</w:t>
      </w:r>
    </w:p>
    <w:p>
      <w:pPr>
        <w:pStyle w:val="Style2"/>
        <w:keepNext w:val="0"/>
        <w:keepLines w:val="0"/>
        <w:widowControl w:val="0"/>
        <w:numPr>
          <w:ilvl w:val="0"/>
          <w:numId w:val="9"/>
        </w:numPr>
        <w:shd w:val="clear" w:color="auto" w:fill="auto"/>
        <w:tabs>
          <w:tab w:pos="1486" w:val="left"/>
        </w:tabs>
        <w:bidi w:val="0"/>
        <w:spacing w:before="0" w:after="0"/>
        <w:ind w:left="1500" w:right="0" w:hanging="360"/>
        <w:jc w:val="both"/>
      </w:pPr>
      <w:r>
        <w:rPr>
          <w:rStyle w:val="CharStyle3"/>
          <w:sz w:val="22"/>
          <w:szCs w:val="22"/>
        </w:rPr>
        <w:t xml:space="preserve">wykreślenie art. 183c </w:t>
      </w:r>
      <w:r>
        <w:rPr>
          <w:rStyle w:val="CharStyle3"/>
        </w:rPr>
        <w:t>ustawy z dnia 27 kwietnia 2001 r. Prawo ochrony środowiska (t.j. Dz. U. z 2024 r. poz. 54 z późn. zm.).</w:t>
      </w:r>
    </w:p>
    <w:p>
      <w:pPr>
        <w:pStyle w:val="Style2"/>
        <w:keepNext w:val="0"/>
        <w:keepLines w:val="0"/>
        <w:widowControl w:val="0"/>
        <w:numPr>
          <w:ilvl w:val="0"/>
          <w:numId w:val="9"/>
        </w:numPr>
        <w:shd w:val="clear" w:color="auto" w:fill="auto"/>
        <w:tabs>
          <w:tab w:pos="1486" w:val="left"/>
        </w:tabs>
        <w:bidi w:val="0"/>
        <w:spacing w:before="0" w:after="0"/>
        <w:ind w:left="1500" w:right="0" w:hanging="360"/>
        <w:jc w:val="both"/>
        <w:rPr>
          <w:sz w:val="22"/>
          <w:szCs w:val="22"/>
        </w:rPr>
      </w:pPr>
      <w:r>
        <w:rPr>
          <w:rStyle w:val="CharStyle3"/>
          <w:sz w:val="22"/>
          <w:szCs w:val="22"/>
        </w:rPr>
        <w:t xml:space="preserve">dodanie w art. 41a ust. 8 pkt 3 </w:t>
      </w:r>
      <w:r>
        <w:rPr>
          <w:rStyle w:val="CharStyle3"/>
        </w:rPr>
        <w:t xml:space="preserve">ustawy z dnia 14 grudnia 2012 r. o odpadach (t.j. Dz.U. z 2023 r. poz. 1587 z późn. zm.) </w:t>
      </w:r>
      <w:r>
        <w:rPr>
          <w:rStyle w:val="CharStyle3"/>
          <w:sz w:val="22"/>
          <w:szCs w:val="22"/>
        </w:rPr>
        <w:t>o treści: pozwoleń zintegrowanych.</w:t>
      </w:r>
    </w:p>
    <w:p>
      <w:pPr>
        <w:pStyle w:val="Style2"/>
        <w:keepNext w:val="0"/>
        <w:keepLines w:val="0"/>
        <w:widowControl w:val="0"/>
        <w:shd w:val="clear" w:color="auto" w:fill="auto"/>
        <w:bidi w:val="0"/>
        <w:spacing w:before="0" w:after="260"/>
        <w:ind w:left="0" w:right="0" w:firstLine="740"/>
        <w:jc w:val="both"/>
      </w:pPr>
      <w:r>
        <w:rPr>
          <w:rStyle w:val="CharStyle3"/>
        </w:rPr>
        <w:t>Jednocześnie należy podkreślić, że podmioty te będą dalej zobowiązane opracować operat przeciwpożarowy i dokonać jego zatwierdzenia przez komendanta powiatowego (miejskiego) Państwowej Straży Pożarnej, a oba te dokumenty będą stanowić załącznik do wniosku. Stąd też komendant powiatowego (miejskiego) Państwowej Straży Pożarnej będzie mógł w ramach swoich</w:t>
      </w:r>
    </w:p>
    <w:p>
      <w:pPr>
        <w:pStyle w:val="Style2"/>
        <w:keepNext w:val="0"/>
        <w:keepLines w:val="0"/>
        <w:widowControl w:val="0"/>
        <w:shd w:val="clear" w:color="auto" w:fill="auto"/>
        <w:bidi w:val="0"/>
        <w:spacing w:before="0" w:after="0" w:line="326" w:lineRule="auto"/>
        <w:ind w:left="0" w:right="0" w:firstLine="0"/>
        <w:jc w:val="both"/>
      </w:pPr>
      <w:r>
        <w:rPr>
          <w:rStyle w:val="CharStyle3"/>
        </w:rPr>
        <w:t>uprawnień przeprowadzić kontrole i w razie stwierdzonych nieprawidłowości podjąć działania wynikające z posiadanych uprawnień.</w:t>
      </w:r>
    </w:p>
    <w:p>
      <w:pPr>
        <w:pStyle w:val="Style7"/>
        <w:keepNext w:val="0"/>
        <w:keepLines w:val="0"/>
        <w:widowControl w:val="0"/>
        <w:numPr>
          <w:ilvl w:val="0"/>
          <w:numId w:val="7"/>
        </w:numPr>
        <w:shd w:val="clear" w:color="auto" w:fill="auto"/>
        <w:tabs>
          <w:tab w:pos="674" w:val="left"/>
        </w:tabs>
        <w:bidi w:val="0"/>
        <w:spacing w:before="0" w:line="384" w:lineRule="auto"/>
        <w:ind w:left="740" w:right="0" w:hanging="740"/>
        <w:jc w:val="both"/>
      </w:pPr>
      <w:r>
        <w:rPr>
          <w:rStyle w:val="CharStyle8"/>
        </w:rPr>
        <w:t>Konieczność posiadania pozwolenia na wytwarzanie odpadów w przypadku wytwarzania odpadów powstających w wyniku przetwarzania odpadów</w:t>
      </w:r>
    </w:p>
    <w:p>
      <w:pPr>
        <w:pStyle w:val="Style2"/>
        <w:keepNext w:val="0"/>
        <w:keepLines w:val="0"/>
        <w:widowControl w:val="0"/>
        <w:shd w:val="clear" w:color="auto" w:fill="auto"/>
        <w:bidi w:val="0"/>
        <w:spacing w:before="0" w:after="0"/>
        <w:ind w:left="0" w:right="0" w:firstLine="0"/>
        <w:jc w:val="both"/>
      </w:pPr>
      <w:r>
        <w:rPr>
          <w:rStyle w:val="CharStyle3"/>
        </w:rPr>
        <w:t>Przepis art. 180a z dnia 27 kwietnia 2001 r. Prawo ochrony środowiska (t.j. Dz. U. z 2024 r. poz. 54 z późn. zm.) nakłada obowiązek uzyskania pozwolenia na wytwarzanie odpadów:</w:t>
      </w:r>
    </w:p>
    <w:p>
      <w:pPr>
        <w:pStyle w:val="Style2"/>
        <w:keepNext w:val="0"/>
        <w:keepLines w:val="0"/>
        <w:widowControl w:val="0"/>
        <w:numPr>
          <w:ilvl w:val="0"/>
          <w:numId w:val="11"/>
        </w:numPr>
        <w:shd w:val="clear" w:color="auto" w:fill="auto"/>
        <w:tabs>
          <w:tab w:pos="338" w:val="left"/>
        </w:tabs>
        <w:bidi w:val="0"/>
        <w:spacing w:before="0" w:after="0"/>
        <w:ind w:left="0" w:right="0" w:firstLine="0"/>
        <w:jc w:val="both"/>
      </w:pPr>
      <w:r>
        <w:rPr>
          <w:rStyle w:val="CharStyle3"/>
        </w:rPr>
        <w:t>o masie powyżej 1 Mg rocznie - w przypadku odpadów niebezpiecznych lub</w:t>
      </w:r>
    </w:p>
    <w:p>
      <w:pPr>
        <w:pStyle w:val="Style2"/>
        <w:keepNext w:val="0"/>
        <w:keepLines w:val="0"/>
        <w:widowControl w:val="0"/>
        <w:numPr>
          <w:ilvl w:val="0"/>
          <w:numId w:val="11"/>
        </w:numPr>
        <w:shd w:val="clear" w:color="auto" w:fill="auto"/>
        <w:tabs>
          <w:tab w:pos="343" w:val="left"/>
        </w:tabs>
        <w:bidi w:val="0"/>
        <w:spacing w:before="0" w:after="200"/>
        <w:ind w:left="0" w:right="0" w:firstLine="0"/>
        <w:jc w:val="both"/>
      </w:pPr>
      <w:r>
        <w:rPr>
          <w:rStyle w:val="CharStyle3"/>
        </w:rPr>
        <w:t>o masie powyżej 5000 Mg rocznie - w przypadku odpadów innych niż niebezpieczne.</w:t>
      </w:r>
    </w:p>
    <w:p>
      <w:pPr>
        <w:pStyle w:val="Style2"/>
        <w:keepNext w:val="0"/>
        <w:keepLines w:val="0"/>
        <w:widowControl w:val="0"/>
        <w:shd w:val="clear" w:color="auto" w:fill="auto"/>
        <w:bidi w:val="0"/>
        <w:spacing w:before="0" w:after="140"/>
        <w:ind w:left="0" w:right="0" w:firstLine="0"/>
        <w:jc w:val="both"/>
      </w:pPr>
      <w:r>
        <w:rPr>
          <w:rStyle w:val="CharStyle3"/>
        </w:rPr>
        <w:t>Takie brzemiennie ww. art. 180a POŚ doprowadziło do sytuacji, w której organy ochrony środowiska oraz wojewódzkie inspektoraty ochrony środowiska wymagają od podmiotów, które użytkują instalacje do przetwarzania odpadów, które w wyniku prowadzonych procesów przetwarzania odpadów wytwarzają odpady w ilościach wskazanych w tym artykule uzyskiwania pozwolenia na wytwarzanie odpadów.</w:t>
      </w:r>
    </w:p>
    <w:p>
      <w:pPr>
        <w:pStyle w:val="Style2"/>
        <w:keepNext w:val="0"/>
        <w:keepLines w:val="0"/>
        <w:widowControl w:val="0"/>
        <w:shd w:val="clear" w:color="auto" w:fill="auto"/>
        <w:bidi w:val="0"/>
        <w:spacing w:before="0" w:after="0"/>
        <w:ind w:left="0" w:right="0" w:firstLine="0"/>
        <w:jc w:val="both"/>
      </w:pPr>
      <w:r>
        <w:rPr>
          <w:rStyle w:val="CharStyle3"/>
        </w:rPr>
        <w:t>Natomiast zgodnie z przepisami art. 42 ust. 2 ustawy z dnia 14 grudnia 2012 r. o odpadach wniosek o wydanie zezwolenie na przetwarzanie odpadów zawiera m.in.</w:t>
      </w:r>
    </w:p>
    <w:p>
      <w:pPr>
        <w:pStyle w:val="Style2"/>
        <w:keepNext w:val="0"/>
        <w:keepLines w:val="0"/>
        <w:widowControl w:val="0"/>
        <w:numPr>
          <w:ilvl w:val="0"/>
          <w:numId w:val="13"/>
        </w:numPr>
        <w:shd w:val="clear" w:color="auto" w:fill="auto"/>
        <w:tabs>
          <w:tab w:pos="723" w:val="left"/>
        </w:tabs>
        <w:bidi w:val="0"/>
        <w:spacing w:before="0" w:after="0"/>
        <w:ind w:left="740" w:right="0" w:hanging="360"/>
        <w:jc w:val="both"/>
      </w:pPr>
      <w:r>
        <w:rPr>
          <w:rStyle w:val="CharStyle3"/>
        </w:rPr>
        <w:t>określenie masy odpadów poszczególnych rodzajów poddawanych przetwarzaniu i powstających w wyniku przetwarzania w okresie roku;</w:t>
      </w:r>
    </w:p>
    <w:p>
      <w:pPr>
        <w:pStyle w:val="Style2"/>
        <w:keepNext w:val="0"/>
        <w:keepLines w:val="0"/>
        <w:widowControl w:val="0"/>
        <w:numPr>
          <w:ilvl w:val="0"/>
          <w:numId w:val="13"/>
        </w:numPr>
        <w:shd w:val="clear" w:color="auto" w:fill="auto"/>
        <w:tabs>
          <w:tab w:pos="740" w:val="left"/>
        </w:tabs>
        <w:bidi w:val="0"/>
        <w:spacing w:before="0" w:after="0"/>
        <w:ind w:left="0" w:right="0" w:firstLine="380"/>
        <w:jc w:val="both"/>
      </w:pPr>
      <w:r>
        <w:rPr>
          <w:rStyle w:val="CharStyle3"/>
        </w:rPr>
        <w:t>wskazanie:</w:t>
      </w:r>
    </w:p>
    <w:p>
      <w:pPr>
        <w:pStyle w:val="Style2"/>
        <w:keepNext w:val="0"/>
        <w:keepLines w:val="0"/>
        <w:widowControl w:val="0"/>
        <w:shd w:val="clear" w:color="auto" w:fill="auto"/>
        <w:bidi w:val="0"/>
        <w:spacing w:before="0" w:after="0" w:line="326" w:lineRule="auto"/>
        <w:ind w:left="1100" w:right="0" w:firstLine="0"/>
        <w:jc w:val="both"/>
      </w:pPr>
      <w:r>
        <w:rPr>
          <w:rStyle w:val="CharStyle3"/>
          <w:rFonts w:ascii="Courier New" w:eastAsia="Courier New" w:hAnsi="Courier New" w:cs="Courier New"/>
        </w:rPr>
        <w:t xml:space="preserve">o </w:t>
      </w:r>
      <w:r>
        <w:rPr>
          <w:rStyle w:val="CharStyle3"/>
        </w:rPr>
        <w:t>miejsca i sposobu magazynowania oraz rodzaju magazynowanych odpadów,</w:t>
      </w:r>
    </w:p>
    <w:p>
      <w:pPr>
        <w:pStyle w:val="Style2"/>
        <w:keepNext w:val="0"/>
        <w:keepLines w:val="0"/>
        <w:widowControl w:val="0"/>
        <w:numPr>
          <w:ilvl w:val="0"/>
          <w:numId w:val="15"/>
        </w:numPr>
        <w:shd w:val="clear" w:color="auto" w:fill="auto"/>
        <w:tabs>
          <w:tab w:pos="1460" w:val="left"/>
        </w:tabs>
        <w:bidi w:val="0"/>
        <w:spacing w:before="0" w:after="0" w:line="324" w:lineRule="auto"/>
        <w:ind w:left="1460" w:right="0" w:hanging="360"/>
        <w:jc w:val="both"/>
      </w:pPr>
      <w:r>
        <w:rPr>
          <w:rStyle w:val="CharStyle3"/>
        </w:rPr>
        <w:t>maksymalnej masy poszczególnych rodzajów odpadów i maksymalnej łącznej masy wszystkich rodzajów odpadów, które mogą być magazynowane w tym samym czasie oraz które mogą być magazynowane w okresie roku,</w:t>
      </w:r>
    </w:p>
    <w:p>
      <w:pPr>
        <w:pStyle w:val="Style2"/>
        <w:keepNext w:val="0"/>
        <w:keepLines w:val="0"/>
        <w:widowControl w:val="0"/>
        <w:shd w:val="clear" w:color="auto" w:fill="auto"/>
        <w:bidi w:val="0"/>
        <w:spacing w:before="0" w:after="0" w:line="324" w:lineRule="auto"/>
        <w:ind w:left="1460" w:right="0" w:hanging="360"/>
        <w:jc w:val="both"/>
      </w:pPr>
      <w:r>
        <w:rPr>
          <w:rStyle w:val="CharStyle3"/>
          <w:rFonts w:ascii="Courier New" w:eastAsia="Courier New" w:hAnsi="Courier New" w:cs="Courier New"/>
        </w:rPr>
        <w:t xml:space="preserve">o </w:t>
      </w:r>
      <w:r>
        <w:rPr>
          <w:rStyle w:val="CharStyle3"/>
        </w:rPr>
        <w:t>największej masy odpadów, które mogłyby być magazynowane w tym samym czasie w instalacji, obiekcie budowlanym lub jego części lub innym miejscu magazynowania odpadów, wynikającej z wymiarów instalacji, obiektu budowlanego lub jego części lub innego miejsca magazynowania odpadów,</w:t>
      </w:r>
    </w:p>
    <w:p>
      <w:pPr>
        <w:pStyle w:val="Style2"/>
        <w:keepNext w:val="0"/>
        <w:keepLines w:val="0"/>
        <w:widowControl w:val="0"/>
        <w:numPr>
          <w:ilvl w:val="0"/>
          <w:numId w:val="15"/>
        </w:numPr>
        <w:shd w:val="clear" w:color="auto" w:fill="auto"/>
        <w:tabs>
          <w:tab w:pos="1460" w:val="left"/>
        </w:tabs>
        <w:bidi w:val="0"/>
        <w:spacing w:before="0" w:after="140" w:line="324" w:lineRule="auto"/>
        <w:ind w:left="1460" w:right="0" w:hanging="360"/>
        <w:jc w:val="both"/>
      </w:pPr>
      <w:r>
        <w:rPr>
          <w:rStyle w:val="CharStyle3"/>
        </w:rPr>
        <w:t>całkowitej pojemności (wyrażonej w Mg) instalacji, obiektu budowlanego lub jego części lub innego miejsca magazynowania odpadów.</w:t>
      </w:r>
    </w:p>
    <w:p>
      <w:pPr>
        <w:pStyle w:val="Style2"/>
        <w:keepNext w:val="0"/>
        <w:keepLines w:val="0"/>
        <w:widowControl w:val="0"/>
        <w:shd w:val="clear" w:color="auto" w:fill="auto"/>
        <w:bidi w:val="0"/>
        <w:spacing w:before="0" w:after="140" w:line="326" w:lineRule="auto"/>
        <w:ind w:left="0" w:right="0" w:firstLine="0"/>
        <w:jc w:val="both"/>
      </w:pPr>
      <w:r>
        <w:rPr>
          <w:rStyle w:val="CharStyle3"/>
        </w:rPr>
        <w:t>W tym wypadku interpretacja organów ww. podpunktu b) obejmuje także odpady powstające w wyniku przetwarzania odpadów, dla której należy wskazać wymieniony w tym punkcie informacje.</w:t>
      </w:r>
    </w:p>
    <w:p>
      <w:pPr>
        <w:pStyle w:val="Style2"/>
        <w:keepNext w:val="0"/>
        <w:keepLines w:val="0"/>
        <w:widowControl w:val="0"/>
        <w:shd w:val="clear" w:color="auto" w:fill="auto"/>
        <w:bidi w:val="0"/>
        <w:spacing w:before="0" w:after="140"/>
        <w:ind w:left="0" w:right="0" w:firstLine="0"/>
        <w:jc w:val="both"/>
      </w:pPr>
      <w:r>
        <w:rPr>
          <w:rStyle w:val="CharStyle3"/>
        </w:rPr>
        <w:t>Stąd też wniosek podmiotu prowadzącego instalację do przetwarzania odpadów musi zawierać zarówno informacje wymagane w art. 184 POŚ, jak i w art. 42 ust. 2 ww. ustawy o odpadach. Stanowi to niepotrzebne powielanie informacji.</w:t>
      </w:r>
    </w:p>
    <w:p>
      <w:pPr>
        <w:pStyle w:val="Style2"/>
        <w:keepNext w:val="0"/>
        <w:keepLines w:val="0"/>
        <w:widowControl w:val="0"/>
        <w:shd w:val="clear" w:color="auto" w:fill="auto"/>
        <w:bidi w:val="0"/>
        <w:spacing w:before="0" w:after="0" w:line="420" w:lineRule="auto"/>
        <w:ind w:left="0" w:right="0" w:firstLine="0"/>
        <w:jc w:val="both"/>
      </w:pPr>
      <w:r>
        <w:rPr>
          <w:rStyle w:val="CharStyle3"/>
        </w:rPr>
        <w:t>W związku z wyżej przedstawionym problemem proponuje się wprowadzenie następujących zmian:</w:t>
      </w:r>
    </w:p>
    <w:p>
      <w:pPr>
        <w:pStyle w:val="Style2"/>
        <w:keepNext w:val="0"/>
        <w:keepLines w:val="0"/>
        <w:widowControl w:val="0"/>
        <w:numPr>
          <w:ilvl w:val="0"/>
          <w:numId w:val="17"/>
        </w:numPr>
        <w:shd w:val="clear" w:color="auto" w:fill="auto"/>
        <w:tabs>
          <w:tab w:pos="708" w:val="left"/>
        </w:tabs>
        <w:bidi w:val="0"/>
        <w:spacing w:before="0" w:after="140" w:line="396" w:lineRule="auto"/>
        <w:ind w:left="740" w:right="0" w:hanging="360"/>
        <w:jc w:val="both"/>
        <w:rPr>
          <w:sz w:val="22"/>
          <w:szCs w:val="22"/>
        </w:rPr>
      </w:pPr>
      <w:r>
        <w:rPr>
          <w:rStyle w:val="CharStyle3"/>
        </w:rPr>
        <w:t xml:space="preserve">art. 180a z dnia 27 kwietnia 2001 r. Prawo ochrony środowiska poprzez </w:t>
      </w:r>
      <w:r>
        <w:rPr>
          <w:rStyle w:val="CharStyle3"/>
          <w:sz w:val="22"/>
          <w:szCs w:val="22"/>
        </w:rPr>
        <w:t>wskazanie obecnego przepisu jako ustępu 1</w:t>
      </w:r>
      <w:r>
        <w:rPr>
          <w:rStyle w:val="CharStyle3"/>
        </w:rPr>
        <w:t xml:space="preserve">. A następnie dodanie ust. 2: </w:t>
      </w:r>
      <w:r>
        <w:rPr>
          <w:rStyle w:val="CharStyle3"/>
          <w:sz w:val="22"/>
          <w:szCs w:val="22"/>
        </w:rPr>
        <w:t>”Przepisu ust.1 nie stosuje się do odpadów wytwarzanych w wyniku prowadzenia procesów przetwarzania odpadów”.</w:t>
      </w:r>
    </w:p>
    <w:p>
      <w:pPr>
        <w:pStyle w:val="Style7"/>
        <w:keepNext w:val="0"/>
        <w:keepLines w:val="0"/>
        <w:widowControl w:val="0"/>
        <w:numPr>
          <w:ilvl w:val="0"/>
          <w:numId w:val="19"/>
        </w:numPr>
        <w:shd w:val="clear" w:color="auto" w:fill="auto"/>
        <w:tabs>
          <w:tab w:pos="619" w:val="left"/>
        </w:tabs>
        <w:bidi w:val="0"/>
        <w:spacing w:before="0" w:after="320" w:line="240" w:lineRule="auto"/>
        <w:ind w:left="0" w:right="0" w:firstLine="0"/>
        <w:jc w:val="both"/>
      </w:pPr>
      <w:r>
        <w:rPr>
          <w:rStyle w:val="CharStyle8"/>
        </w:rPr>
        <w:t>Zmiana art. 226a ustawy o odpadach – przedłużenie ważności zezwoleń</w:t>
      </w:r>
    </w:p>
    <w:p>
      <w:pPr>
        <w:pStyle w:val="Style2"/>
        <w:keepNext w:val="0"/>
        <w:keepLines w:val="0"/>
        <w:widowControl w:val="0"/>
        <w:shd w:val="clear" w:color="auto" w:fill="auto"/>
        <w:bidi w:val="0"/>
        <w:spacing w:before="0" w:after="0"/>
        <w:ind w:left="0" w:right="0" w:firstLine="0"/>
        <w:jc w:val="both"/>
      </w:pPr>
      <w:r>
        <w:rPr>
          <w:rStyle w:val="CharStyle3"/>
        </w:rPr>
        <w:t>Jak wynika z art. 226a ust. 1 i 3 ustawy z dnia 14 grudnia 2012 r. o odpadach (t.j. Dz. U. z 2023 r. poz. 1587 z późn. zm.) w okresie do dnia 31 grudnia 2025 r. zezwolenie na zbieranie lub na przetwarzanie odpadów nie wygasa ze względu na upływ czasu, na jaki zostało wydane, jeżeli posiadacz odpadów w terminie nie później niż trzy miesiące przed upływem tego czasu złoży wniosek o wydanie nowego zezwolenia odpadowego oraz utrzymuje zabezpieczenie roszczeń. W takim przypadku dotychczasowe zezwolenie wygasa w terminie określonym w art. 226a ust. 2 ustawy.</w:t>
      </w:r>
    </w:p>
    <w:p>
      <w:pPr>
        <w:pStyle w:val="Style2"/>
        <w:keepNext w:val="0"/>
        <w:keepLines w:val="0"/>
        <w:widowControl w:val="0"/>
        <w:shd w:val="clear" w:color="auto" w:fill="auto"/>
        <w:bidi w:val="0"/>
        <w:spacing w:before="0" w:after="0"/>
        <w:ind w:left="0" w:right="0" w:firstLine="0"/>
        <w:jc w:val="both"/>
      </w:pPr>
      <w:r>
        <w:rPr>
          <w:rStyle w:val="CharStyle3"/>
        </w:rPr>
        <w:t>Identyczne rozwiązanie zostało zastosowane w art. 193 ust. 1c ustawy z dnia 27 kwietnia 2001 r. Prawo ochrony środowiska (t.j. Dz. U. z 2024 r. poz. 54 z późn. zm.) w odniesieniu do pozwoleń na wywarzanie odpadów.</w:t>
      </w:r>
    </w:p>
    <w:p>
      <w:pPr>
        <w:pStyle w:val="Style2"/>
        <w:keepNext w:val="0"/>
        <w:keepLines w:val="0"/>
        <w:widowControl w:val="0"/>
        <w:shd w:val="clear" w:color="auto" w:fill="auto"/>
        <w:bidi w:val="0"/>
        <w:spacing w:before="0" w:after="0"/>
        <w:ind w:left="0" w:right="0" w:firstLine="0"/>
        <w:jc w:val="both"/>
        <w:rPr>
          <w:sz w:val="22"/>
          <w:szCs w:val="22"/>
        </w:rPr>
      </w:pPr>
      <w:r>
        <w:rPr>
          <w:rStyle w:val="CharStyle3"/>
        </w:rPr>
        <w:t xml:space="preserve">Zarazem zgodnie art. 60 ust. 1 i 2 ustawy z dnia 7 października 2022 r. o szczególnych rozwiązaniach służących ochronie odbiorców energii elektrycznej w 2023 roku oraz w 2024 roku w związku z sytuacją na rynku energii elektrycznej (Dz.U. z 2024 r. poz. 1288) ww. przepisy umożliwiające przedsiębiorcom prowadzenie działalności, w przypadku kiedy właściwe organy nie zdążą wydać nowej decyzji przed upływem terminu wygaśnięcia starej </w:t>
      </w:r>
      <w:r>
        <w:rPr>
          <w:rStyle w:val="CharStyle3"/>
          <w:sz w:val="22"/>
          <w:szCs w:val="22"/>
        </w:rPr>
        <w:t>przestaną obowiązywać z dniem 1 stycznia 2026 r.</w:t>
      </w:r>
    </w:p>
    <w:p>
      <w:pPr>
        <w:pStyle w:val="Style2"/>
        <w:keepNext w:val="0"/>
        <w:keepLines w:val="0"/>
        <w:widowControl w:val="0"/>
        <w:shd w:val="clear" w:color="auto" w:fill="auto"/>
        <w:bidi w:val="0"/>
        <w:spacing w:before="0" w:after="0"/>
        <w:ind w:left="0" w:right="0" w:firstLine="0"/>
        <w:jc w:val="both"/>
      </w:pPr>
      <w:r>
        <w:rPr>
          <w:rStyle w:val="CharStyle3"/>
        </w:rPr>
        <w:t>W chwili obecnej procedura uzyskania nowego zezwolenia wiąże się z koniecznością przeprowadzenia w jej ramach kontroli przez WIOŚ i PSP (w przypadku odpadów palnych). Składając wniosek o wydanie nowego zezwolenia przedsiębiorca nie jest w stanie przewidzieć w jakim terminie zostanie wydana nowa decyzja administracyjna. Natomiast z doświadczenia wynika, że procedura ta może trwać nawet do 2 – 3 lata.</w:t>
      </w:r>
    </w:p>
    <w:p>
      <w:pPr>
        <w:pStyle w:val="Style7"/>
        <w:keepNext w:val="0"/>
        <w:keepLines w:val="0"/>
        <w:widowControl w:val="0"/>
        <w:shd w:val="clear" w:color="auto" w:fill="auto"/>
        <w:bidi w:val="0"/>
        <w:spacing w:before="0" w:after="0" w:line="295" w:lineRule="auto"/>
        <w:ind w:left="0" w:right="0" w:firstLine="0"/>
        <w:jc w:val="both"/>
      </w:pPr>
      <w:r>
        <w:rPr>
          <w:rStyle w:val="CharStyle8"/>
        </w:rPr>
        <w:t>W związku z powyższym istnie poważne ryzyko, że przedsiębiorcy, których decyzje będą traciły ważność w roku 2026 i późniejszych nie będą mogli legalnie kontynuować swojej działalności.</w:t>
      </w:r>
    </w:p>
    <w:p>
      <w:pPr>
        <w:pStyle w:val="Style2"/>
        <w:keepNext w:val="0"/>
        <w:keepLines w:val="0"/>
        <w:widowControl w:val="0"/>
        <w:shd w:val="clear" w:color="auto" w:fill="auto"/>
        <w:bidi w:val="0"/>
        <w:spacing w:before="0" w:after="0"/>
        <w:ind w:left="0" w:right="0" w:firstLine="0"/>
        <w:jc w:val="both"/>
      </w:pPr>
      <w:r>
        <w:rPr>
          <w:rStyle w:val="CharStyle3"/>
        </w:rPr>
        <w:t>W związku z wyżej przedstawionym problemem proponujemy następujące zmiany legislacyjne:</w:t>
      </w:r>
    </w:p>
    <w:p>
      <w:pPr>
        <w:pStyle w:val="Style2"/>
        <w:keepNext w:val="0"/>
        <w:keepLines w:val="0"/>
        <w:widowControl w:val="0"/>
        <w:numPr>
          <w:ilvl w:val="0"/>
          <w:numId w:val="21"/>
        </w:numPr>
        <w:shd w:val="clear" w:color="auto" w:fill="auto"/>
        <w:tabs>
          <w:tab w:pos="790" w:val="left"/>
        </w:tabs>
        <w:bidi w:val="0"/>
        <w:spacing w:before="0" w:after="0"/>
        <w:ind w:left="800" w:right="0" w:hanging="360"/>
        <w:jc w:val="both"/>
      </w:pPr>
      <w:r>
        <w:rPr>
          <w:rStyle w:val="CharStyle3"/>
        </w:rPr>
        <w:t>zmianę brzmienia art. 226 a ust. 1 ustawy o odpadach (t.j. Dz. U. z 2023 r. poz. 1587 z późn. zm.) na następujący:</w:t>
      </w:r>
    </w:p>
    <w:p>
      <w:pPr>
        <w:pStyle w:val="Style2"/>
        <w:keepNext w:val="0"/>
        <w:keepLines w:val="0"/>
        <w:widowControl w:val="0"/>
        <w:shd w:val="clear" w:color="auto" w:fill="auto"/>
        <w:bidi w:val="0"/>
        <w:spacing w:before="0" w:after="140" w:line="293" w:lineRule="auto"/>
        <w:ind w:left="0" w:right="0" w:firstLine="0"/>
        <w:jc w:val="both"/>
        <w:rPr>
          <w:sz w:val="22"/>
          <w:szCs w:val="22"/>
        </w:rPr>
      </w:pPr>
      <w:r>
        <w:rPr>
          <w:rStyle w:val="CharStyle3"/>
          <w:sz w:val="22"/>
          <w:szCs w:val="22"/>
        </w:rPr>
        <w:t>Art. 226a.</w:t>
      </w:r>
    </w:p>
    <w:p>
      <w:pPr>
        <w:pStyle w:val="Style2"/>
        <w:keepNext w:val="0"/>
        <w:keepLines w:val="0"/>
        <w:widowControl w:val="0"/>
        <w:shd w:val="clear" w:color="auto" w:fill="auto"/>
        <w:bidi w:val="0"/>
        <w:spacing w:before="0" w:after="140" w:line="293" w:lineRule="auto"/>
        <w:ind w:left="0" w:right="0" w:firstLine="0"/>
        <w:jc w:val="both"/>
        <w:rPr>
          <w:sz w:val="22"/>
          <w:szCs w:val="22"/>
        </w:rPr>
      </w:pPr>
      <w:r>
        <w:rPr>
          <w:rStyle w:val="CharStyle3"/>
          <w:sz w:val="22"/>
          <w:szCs w:val="22"/>
        </w:rPr>
        <w:t>1. Zezwolenie na zbieranie odpadów lub zezwolenie na przetwarzanie odpadów lub zezwolenie na zbieranie i przetwarzanie odpadów nie wygasa ze względu na upływ czasu, na jaki zostało wydane, jeżeli posiadacz odpadów w terminie nie później niż trzy miesiące przed upływem tego czasu złoży wniosek o wydanie nowego zezwolenia na zbieranie odpadów lub zezwolenia na przetwarzanie odpadów.</w:t>
      </w:r>
    </w:p>
    <w:p>
      <w:pPr>
        <w:pStyle w:val="Style2"/>
        <w:keepNext w:val="0"/>
        <w:keepLines w:val="0"/>
        <w:widowControl w:val="0"/>
        <w:numPr>
          <w:ilvl w:val="0"/>
          <w:numId w:val="21"/>
        </w:numPr>
        <w:shd w:val="clear" w:color="auto" w:fill="auto"/>
        <w:tabs>
          <w:tab w:pos="790" w:val="left"/>
        </w:tabs>
        <w:bidi w:val="0"/>
        <w:spacing w:before="0" w:after="140" w:line="326" w:lineRule="auto"/>
        <w:ind w:left="800" w:right="0" w:hanging="360"/>
        <w:jc w:val="both"/>
      </w:pPr>
      <w:r>
        <w:rPr>
          <w:rStyle w:val="CharStyle3"/>
        </w:rPr>
        <w:t>zmianę brzmienia art. 193 ust. 1c ustawy z dnia 27 kwietnia 2001 r. Prawo ochrony środowiska (t.j. Dz. U. z 2024 r. poz. 54 z późn. zm.).</w:t>
      </w:r>
    </w:p>
    <w:p>
      <w:pPr>
        <w:pStyle w:val="Style2"/>
        <w:keepNext w:val="0"/>
        <w:keepLines w:val="0"/>
        <w:widowControl w:val="0"/>
        <w:shd w:val="clear" w:color="auto" w:fill="auto"/>
        <w:bidi w:val="0"/>
        <w:spacing w:before="0" w:after="140" w:line="293" w:lineRule="auto"/>
        <w:ind w:left="0" w:right="0" w:firstLine="0"/>
        <w:jc w:val="both"/>
        <w:rPr>
          <w:sz w:val="22"/>
          <w:szCs w:val="22"/>
        </w:rPr>
      </w:pPr>
      <w:r>
        <w:rPr>
          <w:rStyle w:val="CharStyle3"/>
          <w:sz w:val="22"/>
          <w:szCs w:val="22"/>
        </w:rPr>
        <w:t>Art. 193</w:t>
      </w:r>
    </w:p>
    <w:p>
      <w:pPr>
        <w:pStyle w:val="Style2"/>
        <w:keepNext w:val="0"/>
        <w:keepLines w:val="0"/>
        <w:widowControl w:val="0"/>
        <w:shd w:val="clear" w:color="auto" w:fill="auto"/>
        <w:bidi w:val="0"/>
        <w:spacing w:before="0" w:after="140" w:line="295" w:lineRule="auto"/>
        <w:ind w:left="0" w:right="0" w:firstLine="0"/>
        <w:jc w:val="both"/>
        <w:rPr>
          <w:sz w:val="22"/>
          <w:szCs w:val="22"/>
        </w:rPr>
      </w:pPr>
      <w:r>
        <w:rPr>
          <w:rStyle w:val="CharStyle3"/>
          <w:sz w:val="22"/>
          <w:szCs w:val="22"/>
        </w:rPr>
        <w:t>1c. Pozwolenie, o którym mowa w art. 180a, nie wygasa, jeżeli posiadacz odpadów w terminie nie później niż trzy miesiące przed upływem czasu, na jaki zostało wydane to pozwolenie, złoży wniosek o wydanie nowego pozwolenia na wytwarzanie odpadów.</w:t>
      </w:r>
    </w:p>
    <w:p>
      <w:pPr>
        <w:pStyle w:val="Style2"/>
        <w:keepNext w:val="0"/>
        <w:keepLines w:val="0"/>
        <w:widowControl w:val="0"/>
        <w:shd w:val="clear" w:color="auto" w:fill="auto"/>
        <w:bidi w:val="0"/>
        <w:spacing w:before="0" w:after="140" w:line="326" w:lineRule="auto"/>
        <w:ind w:left="0" w:right="0" w:firstLine="0"/>
        <w:jc w:val="both"/>
      </w:pPr>
      <w:r>
        <w:rPr>
          <w:rStyle w:val="CharStyle3"/>
          <w:u w:val="single"/>
        </w:rPr>
        <w:t>W przypadku przyjęcie ww. zmian konieczne będzie wykreślenie art. 54 i art. 60</w:t>
      </w:r>
      <w:r>
        <w:rPr>
          <w:rStyle w:val="CharStyle3"/>
        </w:rPr>
        <w:t xml:space="preserve"> w ustawie z dnia 7 października 2022 r. o szczególnych rozwiązaniach służących ochronie odbiorców energii</w:t>
      </w:r>
    </w:p>
    <w:p>
      <w:pPr>
        <w:pStyle w:val="Style2"/>
        <w:keepNext w:val="0"/>
        <w:keepLines w:val="0"/>
        <w:widowControl w:val="0"/>
        <w:shd w:val="clear" w:color="auto" w:fill="auto"/>
        <w:bidi w:val="0"/>
        <w:spacing w:before="0" w:after="560" w:line="326" w:lineRule="auto"/>
        <w:ind w:left="0" w:right="0" w:firstLine="0"/>
        <w:jc w:val="both"/>
      </w:pPr>
      <w:r>
        <w:rPr>
          <w:rStyle w:val="CharStyle3"/>
        </w:rPr>
        <w:t>elektrycznej w 2023 roku oraz w 2024 roku w związku z sytuacją na rynku energii elektrycznej (Dz.U. z 2024 r. poz. 1288 z późn. zm.)</w:t>
      </w:r>
    </w:p>
    <w:p>
      <w:pPr>
        <w:pStyle w:val="Style7"/>
        <w:keepNext w:val="0"/>
        <w:keepLines w:val="0"/>
        <w:widowControl w:val="0"/>
        <w:numPr>
          <w:ilvl w:val="0"/>
          <w:numId w:val="19"/>
        </w:numPr>
        <w:shd w:val="clear" w:color="auto" w:fill="auto"/>
        <w:tabs>
          <w:tab w:pos="779" w:val="left"/>
        </w:tabs>
        <w:bidi w:val="0"/>
        <w:spacing w:before="0" w:after="100" w:line="269" w:lineRule="auto"/>
        <w:ind w:left="0" w:right="0" w:firstLine="160"/>
        <w:jc w:val="both"/>
      </w:pPr>
      <w:r>
        <w:rPr>
          <w:rStyle w:val="CharStyle8"/>
        </w:rPr>
        <w:t>Zwolnienie z posiadania zezwolenia na zbieranie odpadów dla firm serwisowych</w:t>
      </w:r>
    </w:p>
    <w:p>
      <w:pPr>
        <w:pStyle w:val="Style2"/>
        <w:keepNext w:val="0"/>
        <w:keepLines w:val="0"/>
        <w:widowControl w:val="0"/>
        <w:shd w:val="clear" w:color="auto" w:fill="auto"/>
        <w:bidi w:val="0"/>
        <w:spacing w:before="0" w:after="100"/>
        <w:ind w:left="160" w:right="0" w:firstLine="0"/>
        <w:jc w:val="both"/>
      </w:pPr>
      <w:r>
        <w:rPr>
          <w:rStyle w:val="CharStyle3"/>
        </w:rPr>
        <w:t xml:space="preserve">Firmy serwisowe świadczące „usługi u klienta”, w związku z którymi to usługami powstają odpady, co do zasady posiadają status wytwórców odpadów, co wynika z art. 3 ust. 1 pkt 32 ustawy z dnia 14 grudnia 2012 r. o odpadach, zgodnie z którym wytwórcą odpadów powstających w wyniku świadczenia usług w zakresie budowy, rozbiórki, remontu obiektów, czyszczenia zbiorników lub urządzeń oraz sprzątania, konserwacji i napraw jest podmiot, który świadczy usługę. Wprawdzie ustawodawca dopuszcza przeniesienie odpowiedzialności za odpady na usługobiorcę (inwestora), jednak jest to możliwe wyłącznie w sytuacji, gdy wynika to </w:t>
      </w:r>
      <w:r>
        <w:rPr>
          <w:rStyle w:val="CharStyle3"/>
          <w:sz w:val="22"/>
          <w:szCs w:val="22"/>
        </w:rPr>
        <w:t xml:space="preserve">expressis verbis </w:t>
      </w:r>
      <w:r>
        <w:rPr>
          <w:rStyle w:val="CharStyle3"/>
        </w:rPr>
        <w:t>z umowy o świadczenie usługi.</w:t>
      </w:r>
    </w:p>
    <w:p>
      <w:pPr>
        <w:pStyle w:val="Style2"/>
        <w:keepNext w:val="0"/>
        <w:keepLines w:val="0"/>
        <w:widowControl w:val="0"/>
        <w:shd w:val="clear" w:color="auto" w:fill="auto"/>
        <w:bidi w:val="0"/>
        <w:spacing w:before="0" w:after="100"/>
        <w:ind w:left="160" w:right="0" w:firstLine="0"/>
        <w:jc w:val="both"/>
      </w:pPr>
      <w:r>
        <w:rPr>
          <w:rStyle w:val="CharStyle3"/>
        </w:rPr>
        <w:t xml:space="preserve">Zbieranie odpadów </w:t>
      </w:r>
      <w:r>
        <w:rPr>
          <w:rStyle w:val="CharStyle3"/>
          <w:u w:val="single"/>
        </w:rPr>
        <w:t>wymaga co do zasady uzyskania zezwolenia i obowiązek ten dotyczy również firm serwisowych, które odpady wytworzone u klienta przekazują do swojej siedziby.</w:t>
      </w:r>
      <w:r>
        <w:rPr>
          <w:rStyle w:val="CharStyle3"/>
        </w:rPr>
        <w:t xml:space="preserve"> Powyższy wniosek wynika z analizy art. 41 ust. 1 w zw. z art. 45 ust 1 ww. ustawy o odpadach. Otóż pierwszy z przywołanych przepisów określa ogólny obowiązek uzyskania zezwolenia na zbieranie odpadów. Z kolei art. 45 ust. 1 przewiduje katalog wyjątków od tej zasady. </w:t>
      </w:r>
      <w:r>
        <w:rPr>
          <w:rStyle w:val="CharStyle3"/>
          <w:u w:val="single"/>
        </w:rPr>
        <w:t>Co istotne, ustawodawca nie zwolnił z obowiązku uzyskania zezwolenia na zbieranie odpadów firm serwisowych</w:t>
      </w:r>
      <w:r>
        <w:rPr>
          <w:rStyle w:val="CharStyle3"/>
        </w:rPr>
        <w:t xml:space="preserve">, które wytworzone w trakcie świadczenia usług odpady magazynują w swojej siedzibie w celu uzyskania większych ilości uzasadniających ich dalszy transport do podmioty uprawnionego do ich zbierania lub przetwarzania. Ponadto, art. 45 ust. 1 pkt 10 ww. ustawy o odpadach stanowi jednoznacznie, że </w:t>
      </w:r>
      <w:r>
        <w:rPr>
          <w:rStyle w:val="CharStyle3"/>
          <w:u w:val="single"/>
        </w:rPr>
        <w:t>z obowiązku uzyskania zezwolenia na zbieranie odpadów zwalnia się wytwórcę odpadów, który wytwarzane przez siebie odpady zbiera w miejscu ich wytworzenia</w:t>
      </w:r>
      <w:r>
        <w:rPr>
          <w:rStyle w:val="CharStyle3"/>
        </w:rPr>
        <w:t xml:space="preserve">. </w:t>
      </w:r>
      <w:r>
        <w:rPr>
          <w:rStyle w:val="CharStyle3"/>
          <w:sz w:val="22"/>
          <w:szCs w:val="22"/>
        </w:rPr>
        <w:t xml:space="preserve">A contrario, </w:t>
      </w:r>
      <w:r>
        <w:rPr>
          <w:rStyle w:val="CharStyle3"/>
        </w:rPr>
        <w:t xml:space="preserve">wytwórca odpadów, który wytwarzane przez siebie odpady zbiera w miejscu innym niż miejsce ich wytworzenia z obowiązku nie jest zwolniony z obowiązku uzyskania zezwolenia na zbieranie. </w:t>
      </w:r>
      <w:r>
        <w:rPr>
          <w:rStyle w:val="CharStyle3"/>
          <w:u w:val="single"/>
        </w:rPr>
        <w:t>Mając na uwadze powyższe zbieranie odpadów przez firmy serwisowe wymaga uzyskania zezwolenia</w:t>
      </w:r>
      <w:r>
        <w:rPr>
          <w:rStyle w:val="CharStyle3"/>
        </w:rPr>
        <w:t>. W przypadku zbierania odpadów palnych przed uzyskaniem zezwolenia na zbieranie odpadów dodatkowo konieczne jest opracowanie i zatwierdzenie operatu przeciwpożarowego, o którym mowa w art. 42 ust. 4b ww. ustawy o odpadach.</w:t>
      </w:r>
    </w:p>
    <w:p>
      <w:pPr>
        <w:pStyle w:val="Style2"/>
        <w:keepNext w:val="0"/>
        <w:keepLines w:val="0"/>
        <w:widowControl w:val="0"/>
        <w:shd w:val="clear" w:color="auto" w:fill="auto"/>
        <w:bidi w:val="0"/>
        <w:spacing w:before="0" w:after="100" w:line="324" w:lineRule="auto"/>
        <w:ind w:left="160" w:right="0" w:firstLine="0"/>
        <w:jc w:val="both"/>
      </w:pPr>
      <w:r>
        <w:rPr>
          <w:rStyle w:val="CharStyle3"/>
        </w:rPr>
        <w:t xml:space="preserve">Należy podkreślić, że </w:t>
      </w:r>
      <w:r>
        <w:rPr>
          <w:rStyle w:val="CharStyle3"/>
          <w:u w:val="single"/>
        </w:rPr>
        <w:t>uzyskanie zezwolenia na zbieranie odpadów wiąże się obecnie z obowiązkiem uzyskania decyzji o środowiskowych uwarunkowaniach realizacji przedsięwzięcia</w:t>
      </w:r>
      <w:r>
        <w:rPr>
          <w:rStyle w:val="CharStyle3"/>
        </w:rPr>
        <w:t xml:space="preserve"> na podstawie art. 72 ustawy z dnia 3 października 2008 r. o udostępnianiu informacji o środowisku i jego ochronie, udziale społeczeństwa w ochronie środowiska oraz o ocenach oddziaływania na środowisko (t.j. Dz. U. z 2024 r. poz. 1112 z pózn. zm.).</w:t>
      </w:r>
    </w:p>
    <w:p>
      <w:pPr>
        <w:pStyle w:val="Style2"/>
        <w:keepNext w:val="0"/>
        <w:keepLines w:val="0"/>
        <w:widowControl w:val="0"/>
        <w:shd w:val="clear" w:color="auto" w:fill="auto"/>
        <w:bidi w:val="0"/>
        <w:spacing w:before="0" w:after="100"/>
        <w:ind w:left="160" w:right="0" w:firstLine="0"/>
        <w:jc w:val="both"/>
      </w:pPr>
      <w:r>
        <w:rPr>
          <w:rStyle w:val="CharStyle3"/>
        </w:rPr>
        <w:t>Jak wynika z powyższego firmy serwisowe, których działalność związana jest z wywarzaniem odpadów i potrzebą ich przewiezienia do siedziby/magazynu głównego muszą przejść dokładnie taka samą drogę administracyjną i uzyskać tego samego rodzaju decyzje, jak firmy zajmujące się profesjonalnie zbieraniem odpadów (dla których jest to działalność podstawowa).</w:t>
      </w:r>
    </w:p>
    <w:p>
      <w:pPr>
        <w:pStyle w:val="Style2"/>
        <w:keepNext w:val="0"/>
        <w:keepLines w:val="0"/>
        <w:widowControl w:val="0"/>
        <w:shd w:val="clear" w:color="auto" w:fill="auto"/>
        <w:bidi w:val="0"/>
        <w:spacing w:before="0" w:after="100" w:line="324" w:lineRule="auto"/>
        <w:ind w:left="0" w:right="0" w:firstLine="0"/>
        <w:jc w:val="both"/>
      </w:pPr>
      <w:r>
        <w:rPr>
          <w:rStyle w:val="CharStyle3"/>
        </w:rPr>
        <w:t>Zaproponowane poniżej rozwiązania są zgodne z Dyrektywą odpadową. Zgodnie z jej art. 26, członkowskie zapewniają, aby właściwy organ prowadził rejestr zakładów lub przedsiębiorstw zajmujących się zawodowo zbieraniem lub transportem odpadów. Działalność firm serwisowych nie może być traktowana jako „profesjonalne zbieranie lub transport odpadów”, gdyż nie jest ich</w:t>
      </w:r>
    </w:p>
    <w:p>
      <w:pPr>
        <w:pStyle w:val="Style2"/>
        <w:keepNext w:val="0"/>
        <w:keepLines w:val="0"/>
        <w:widowControl w:val="0"/>
        <w:shd w:val="clear" w:color="auto" w:fill="auto"/>
        <w:bidi w:val="0"/>
        <w:spacing w:before="0" w:after="560" w:line="326" w:lineRule="auto"/>
        <w:ind w:left="0" w:right="0" w:firstLine="0"/>
        <w:jc w:val="both"/>
      </w:pPr>
      <w:r>
        <w:rPr>
          <w:rStyle w:val="CharStyle3"/>
        </w:rPr>
        <w:t>podstawową formą działalności. Nic więc nie stoi na przeszkodzie, aby zastąpić obowiązek uzyskiwania zezwoleń obowiązkiem rejestracji w systemie BDO.</w:t>
      </w:r>
    </w:p>
    <w:p>
      <w:pPr>
        <w:pStyle w:val="Style2"/>
        <w:keepNext w:val="0"/>
        <w:keepLines w:val="0"/>
        <w:widowControl w:val="0"/>
        <w:shd w:val="clear" w:color="auto" w:fill="auto"/>
        <w:bidi w:val="0"/>
        <w:spacing w:before="0" w:after="40" w:line="240" w:lineRule="auto"/>
        <w:ind w:left="0" w:right="0" w:firstLine="0"/>
        <w:jc w:val="both"/>
      </w:pPr>
      <w:r>
        <w:rPr>
          <w:rStyle w:val="CharStyle3"/>
        </w:rPr>
        <w:t>W związku z wyżej przedstawionym problemem proponuje się wprowadzenie następujących zmian:</w:t>
      </w:r>
    </w:p>
    <w:p>
      <w:pPr>
        <w:pStyle w:val="Style2"/>
        <w:keepNext w:val="0"/>
        <w:keepLines w:val="0"/>
        <w:widowControl w:val="0"/>
        <w:numPr>
          <w:ilvl w:val="0"/>
          <w:numId w:val="23"/>
        </w:numPr>
        <w:shd w:val="clear" w:color="auto" w:fill="auto"/>
        <w:tabs>
          <w:tab w:pos="730" w:val="left"/>
        </w:tabs>
        <w:bidi w:val="0"/>
        <w:spacing w:before="0" w:after="140" w:line="389" w:lineRule="auto"/>
        <w:ind w:left="740" w:right="0" w:hanging="360"/>
        <w:jc w:val="both"/>
        <w:rPr>
          <w:sz w:val="22"/>
          <w:szCs w:val="22"/>
        </w:rPr>
      </w:pPr>
      <w:r>
        <w:rPr>
          <w:rStyle w:val="CharStyle3"/>
        </w:rPr>
        <w:t xml:space="preserve">art. 45 ust.1 ww. ustawy o odpadach poprzez dodanie pkt: </w:t>
      </w:r>
      <w:r>
        <w:rPr>
          <w:rStyle w:val="CharStyle3"/>
          <w:sz w:val="22"/>
          <w:szCs w:val="22"/>
        </w:rPr>
        <w:t>„13. Podmioty, które w ramach prowadzonej działalności usługowej, o której mowa w art. 3 ust. 1 pkt 32 ustawy o odpadach lub w związku z obsługą obiektów liniowych wytwarzają odpady w miejscu innym niż siedziba lub stałe miejsce prowadzenia działalności firmy serwisowej i wytworzone w związku ze świadczeniem usług lub w związku z obsługą obiektów liniowych magazynują w siedzibie firmy lub innym miejscu prowadzenia działalności, do którego posiadają tytuł prawny.”</w:t>
      </w:r>
    </w:p>
    <w:p>
      <w:pPr>
        <w:pStyle w:val="Style2"/>
        <w:keepNext w:val="0"/>
        <w:keepLines w:val="0"/>
        <w:widowControl w:val="0"/>
        <w:numPr>
          <w:ilvl w:val="0"/>
          <w:numId w:val="23"/>
        </w:numPr>
        <w:shd w:val="clear" w:color="auto" w:fill="auto"/>
        <w:tabs>
          <w:tab w:pos="730" w:val="left"/>
        </w:tabs>
        <w:bidi w:val="0"/>
        <w:spacing w:before="0" w:after="0" w:line="391" w:lineRule="auto"/>
        <w:ind w:left="740" w:right="0" w:hanging="360"/>
        <w:jc w:val="both"/>
        <w:rPr>
          <w:sz w:val="22"/>
          <w:szCs w:val="22"/>
        </w:rPr>
      </w:pPr>
      <w:r>
        <w:rPr>
          <w:rStyle w:val="CharStyle3"/>
        </w:rPr>
        <w:t>art. 45 ww. ustawy o odpadach poprzez dodanie ustępu: „</w:t>
      </w:r>
      <w:r>
        <w:rPr>
          <w:rStyle w:val="CharStyle3"/>
          <w:sz w:val="22"/>
          <w:szCs w:val="22"/>
        </w:rPr>
        <w:t>2b Podmiot, o którym mowa w ust. 1 pkt 13, jest obowiązany posiadać umowę zawartą w formie pisemnej pod rygorem nieważności z posiadaczem odpadów posiadającym odpowiednio zezwolenie na zbieranie odpadów lub zezwolenie na przetwarzanie odpadów wymienionych w ust. 1 pkt 13.”</w:t>
      </w:r>
    </w:p>
    <w:p>
      <w:pPr>
        <w:pStyle w:val="Style2"/>
        <w:keepNext w:val="0"/>
        <w:keepLines w:val="0"/>
        <w:widowControl w:val="0"/>
        <w:numPr>
          <w:ilvl w:val="0"/>
          <w:numId w:val="23"/>
        </w:numPr>
        <w:shd w:val="clear" w:color="auto" w:fill="auto"/>
        <w:tabs>
          <w:tab w:pos="730" w:val="left"/>
        </w:tabs>
        <w:bidi w:val="0"/>
        <w:spacing w:before="0" w:after="0" w:line="394" w:lineRule="auto"/>
        <w:ind w:left="740" w:right="0" w:hanging="360"/>
        <w:jc w:val="both"/>
        <w:rPr>
          <w:sz w:val="22"/>
          <w:szCs w:val="22"/>
        </w:rPr>
      </w:pPr>
      <w:r>
        <w:rPr>
          <w:rStyle w:val="CharStyle3"/>
        </w:rPr>
        <w:t xml:space="preserve">art. 50 ust. 2 pkt 5 ww. ustawy o odpadach poprzez dodanie podpunktu: </w:t>
      </w:r>
      <w:r>
        <w:rPr>
          <w:rStyle w:val="CharStyle3"/>
          <w:sz w:val="22"/>
          <w:szCs w:val="22"/>
        </w:rPr>
        <w:t>„f) posiadaczy odpadów prowadzących zbieranie odpadów zwolnionych z obowiązku uzyskania zezwolenia na zbieranie odpadów.”</w:t>
      </w:r>
    </w:p>
    <w:p>
      <w:pPr>
        <w:pStyle w:val="Style2"/>
        <w:keepNext w:val="0"/>
        <w:keepLines w:val="0"/>
        <w:widowControl w:val="0"/>
        <w:numPr>
          <w:ilvl w:val="0"/>
          <w:numId w:val="23"/>
        </w:numPr>
        <w:shd w:val="clear" w:color="auto" w:fill="auto"/>
        <w:tabs>
          <w:tab w:pos="730" w:val="left"/>
        </w:tabs>
        <w:bidi w:val="0"/>
        <w:spacing w:before="0" w:after="0" w:line="401" w:lineRule="auto"/>
        <w:ind w:left="740" w:right="0" w:hanging="360"/>
        <w:jc w:val="both"/>
        <w:rPr>
          <w:sz w:val="22"/>
          <w:szCs w:val="22"/>
        </w:rPr>
      </w:pPr>
      <w:r>
        <w:rPr>
          <w:rStyle w:val="CharStyle3"/>
        </w:rPr>
        <w:t xml:space="preserve">art. 51 ust. 1 pkt 8 ww. ustawy o odpadach poprzez dodanie podpunktu: </w:t>
      </w:r>
      <w:r>
        <w:rPr>
          <w:rStyle w:val="CharStyle3"/>
          <w:sz w:val="22"/>
          <w:szCs w:val="22"/>
        </w:rPr>
        <w:t>„h) posiadacza odpadów prowadzącego zbieranie odpadów, o którym mowa w art. 45 ust. 1 pkt 13:</w:t>
      </w:r>
    </w:p>
    <w:p>
      <w:pPr>
        <w:pStyle w:val="Style2"/>
        <w:keepNext w:val="0"/>
        <w:keepLines w:val="0"/>
        <w:widowControl w:val="0"/>
        <w:numPr>
          <w:ilvl w:val="0"/>
          <w:numId w:val="25"/>
        </w:numPr>
        <w:shd w:val="clear" w:color="auto" w:fill="auto"/>
        <w:tabs>
          <w:tab w:pos="1465" w:val="left"/>
        </w:tabs>
        <w:bidi w:val="0"/>
        <w:spacing w:before="0" w:after="0" w:line="420" w:lineRule="auto"/>
        <w:ind w:left="1100" w:right="0" w:firstLine="0"/>
        <w:jc w:val="both"/>
        <w:rPr>
          <w:sz w:val="22"/>
          <w:szCs w:val="22"/>
        </w:rPr>
      </w:pPr>
      <w:r>
        <w:rPr>
          <w:rStyle w:val="CharStyle3"/>
          <w:sz w:val="22"/>
          <w:szCs w:val="22"/>
        </w:rPr>
        <w:t>kod i nazwę rodzajów zbieranych odpadów</w:t>
      </w:r>
    </w:p>
    <w:p>
      <w:pPr>
        <w:pStyle w:val="Style2"/>
        <w:keepNext w:val="0"/>
        <w:keepLines w:val="0"/>
        <w:widowControl w:val="0"/>
        <w:numPr>
          <w:ilvl w:val="0"/>
          <w:numId w:val="25"/>
        </w:numPr>
        <w:shd w:val="clear" w:color="auto" w:fill="auto"/>
        <w:tabs>
          <w:tab w:pos="1465" w:val="left"/>
        </w:tabs>
        <w:bidi w:val="0"/>
        <w:spacing w:before="0" w:after="680" w:line="420" w:lineRule="auto"/>
        <w:ind w:left="1100" w:right="0" w:firstLine="0"/>
        <w:jc w:val="both"/>
        <w:rPr>
          <w:sz w:val="22"/>
          <w:szCs w:val="22"/>
        </w:rPr>
      </w:pPr>
      <w:r>
        <w:rPr>
          <w:rStyle w:val="CharStyle3"/>
          <w:sz w:val="22"/>
          <w:szCs w:val="22"/>
        </w:rPr>
        <w:t>adres miejsca magazynowania zbieranych odpadów.”</w:t>
      </w:r>
    </w:p>
    <w:p>
      <w:pPr>
        <w:pStyle w:val="Style7"/>
        <w:keepNext w:val="0"/>
        <w:keepLines w:val="0"/>
        <w:widowControl w:val="0"/>
        <w:shd w:val="clear" w:color="auto" w:fill="auto"/>
        <w:bidi w:val="0"/>
        <w:spacing w:before="0"/>
        <w:ind w:left="740" w:right="0" w:hanging="740"/>
        <w:jc w:val="both"/>
      </w:pPr>
      <w:r>
        <w:rPr>
          <w:rStyle w:val="CharStyle8"/>
        </w:rPr>
        <w:t>VI. Odstąpienie od ustanawiania zabezpieczenia roszczeń w przypadku małych kwot np. do 500 zł</w:t>
      </w:r>
    </w:p>
    <w:p>
      <w:pPr>
        <w:pStyle w:val="Style2"/>
        <w:keepNext w:val="0"/>
        <w:keepLines w:val="0"/>
        <w:widowControl w:val="0"/>
        <w:shd w:val="clear" w:color="auto" w:fill="auto"/>
        <w:bidi w:val="0"/>
        <w:spacing w:before="0" w:after="140"/>
        <w:ind w:left="0" w:right="0" w:firstLine="0"/>
        <w:jc w:val="both"/>
      </w:pPr>
      <w:r>
        <w:rPr>
          <w:rStyle w:val="CharStyle3"/>
        </w:rPr>
        <w:t>Obecnie przepisy ustawy z dnia 14 grudnia 2012 r. o odpadach nie przewidują możliwości odstąpienia przez organ od wydania postanowienie w zakresie ustalenia formy i wysokości zabezpieczenia roszczeń. W przypadku podmiotów magazynujących niewielkie ilości odpadów, w szczególności metali wysokość zabezpieczenia roszczeń nie przekracza często 500 zł. W takim przypadku zarówno od strony organu, jak i podmiotów wnoszenia tak małych kwot nie jest racjonalne, gdyż nie spełnia celu określonego w art. 48a ust. 1 ww. ustawy o odpadach, a stanowi tylko nadmierne obciążenie biurokratyczne. Zmiana tego przepisu przyspieszyłaby i uprościła postepowania administracyjne w takich przypadkach.</w:t>
      </w:r>
    </w:p>
    <w:p>
      <w:pPr>
        <w:pStyle w:val="Style2"/>
        <w:keepNext w:val="0"/>
        <w:keepLines w:val="0"/>
        <w:widowControl w:val="0"/>
        <w:shd w:val="clear" w:color="auto" w:fill="auto"/>
        <w:bidi w:val="0"/>
        <w:spacing w:before="0" w:after="140"/>
        <w:ind w:left="0" w:right="0" w:firstLine="0"/>
        <w:jc w:val="both"/>
      </w:pPr>
      <w:r>
        <w:rPr>
          <w:rStyle w:val="CharStyle3"/>
        </w:rPr>
        <w:t>W związku z wyżej przedstawionym problemem proponuje się wprowadzenie następującej zmiany:</w:t>
      </w:r>
    </w:p>
    <w:p>
      <w:pPr>
        <w:pStyle w:val="Style2"/>
        <w:keepNext w:val="0"/>
        <w:keepLines w:val="0"/>
        <w:widowControl w:val="0"/>
        <w:numPr>
          <w:ilvl w:val="0"/>
          <w:numId w:val="27"/>
        </w:numPr>
        <w:shd w:val="clear" w:color="auto" w:fill="auto"/>
        <w:tabs>
          <w:tab w:pos="866" w:val="left"/>
        </w:tabs>
        <w:bidi w:val="0"/>
        <w:spacing w:before="0" w:after="140" w:line="240" w:lineRule="auto"/>
        <w:ind w:left="0" w:right="0" w:firstLine="520"/>
        <w:jc w:val="both"/>
        <w:rPr>
          <w:sz w:val="22"/>
          <w:szCs w:val="22"/>
        </w:rPr>
      </w:pPr>
      <w:r>
        <w:rPr>
          <w:rStyle w:val="CharStyle3"/>
        </w:rPr>
        <w:t>art. 48a ww. ustawy o odpadach poprzez dodanie ustępu: „</w:t>
      </w:r>
      <w:r>
        <w:rPr>
          <w:rStyle w:val="CharStyle3"/>
          <w:sz w:val="22"/>
          <w:szCs w:val="22"/>
        </w:rPr>
        <w:t>7a. Przepisu ust. 7 nie stosuje</w:t>
      </w:r>
    </w:p>
    <w:p>
      <w:pPr>
        <w:pStyle w:val="Style2"/>
        <w:keepNext w:val="0"/>
        <w:keepLines w:val="0"/>
        <w:widowControl w:val="0"/>
        <w:shd w:val="clear" w:color="auto" w:fill="auto"/>
        <w:bidi w:val="0"/>
        <w:spacing w:before="0" w:after="0" w:line="384" w:lineRule="auto"/>
        <w:ind w:left="880" w:right="0" w:firstLine="0"/>
        <w:jc w:val="both"/>
        <w:rPr>
          <w:sz w:val="22"/>
          <w:szCs w:val="22"/>
        </w:rPr>
      </w:pPr>
      <w:r>
        <w:rPr>
          <w:rStyle w:val="CharStyle3"/>
          <w:sz w:val="22"/>
          <w:szCs w:val="22"/>
        </w:rPr>
        <w:t>się w przypadku, kiedy wysokość zabezpieczenia roszczeń nie przekracza kwoty 500,0 zł (kwota przykładowa).”</w:t>
      </w:r>
    </w:p>
    <w:sectPr>
      <w:footerReference w:type="default" r:id="rId5"/>
      <w:footnotePr>
        <w:pos w:val="pageBottom"/>
        <w:numFmt w:val="decimal"/>
        <w:numRestart w:val="continuous"/>
      </w:footnotePr>
      <w:pgSz w:w="11900" w:h="16840"/>
      <w:pgMar w:top="1417" w:right="1373" w:bottom="1303" w:left="1373" w:header="98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6597650</wp:posOffset>
              </wp:positionH>
              <wp:positionV relativeFrom="page">
                <wp:posOffset>9946005</wp:posOffset>
              </wp:positionV>
              <wp:extent cx="52070" cy="88265"/>
              <wp:wrapNone/>
              <wp:docPr id="1" name="Shape 1"/>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9.5pt;margin-top:783.14999999999998pt;width:4.09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Style w:val="CharStyle5"/>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6">
    <w:multiLevelType w:val="multilevel"/>
    <w:lvl w:ilvl="0">
      <w:start w:val="2"/>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4">
    <w:multiLevelType w:val="multilevel"/>
    <w:lvl w:ilvl="0">
      <w:start w:val="1"/>
      <w:numFmt w:val="bullet"/>
      <w:lvlText w:val="o"/>
      <w:rPr>
        <w:rFonts w:ascii="Courier New" w:eastAsia="Courier New" w:hAnsi="Courier New" w:cs="Courier New"/>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18">
    <w:multiLevelType w:val="multilevel"/>
    <w:lvl w:ilvl="0">
      <w:start w:val="4"/>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5">
    <w:name w:val="Nagłówek lub stopka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Tekst treści (2)_"/>
    <w:basedOn w:val="DefaultParagraphFont"/>
    <w:link w:val="Style7"/>
    <w:rPr>
      <w:rFonts w:ascii="Times New Roman" w:eastAsia="Times New Roman" w:hAnsi="Times New Roman" w:cs="Times New Roman"/>
      <w:b w:val="0"/>
      <w:bCs w:val="0"/>
      <w:i w:val="0"/>
      <w:iCs w:val="0"/>
      <w:smallCaps w:val="0"/>
      <w:strike w:val="0"/>
      <w:u w:val="none"/>
    </w:rPr>
  </w:style>
  <w:style w:type="character" w:customStyle="1" w:styleId="CharStyle11">
    <w:name w:val="Nagłówek #1_"/>
    <w:basedOn w:val="DefaultParagraphFont"/>
    <w:link w:val="Style10"/>
    <w:rPr>
      <w:rFonts w:ascii="Times New Roman" w:eastAsia="Times New Roman" w:hAnsi="Times New Roman" w:cs="Times New Roman"/>
      <w:b w:val="0"/>
      <w:bCs w:val="0"/>
      <w:i w:val="0"/>
      <w:iCs w:val="0"/>
      <w:smallCaps w:val="0"/>
      <w:strike w:val="0"/>
      <w:color w:val="0A2D2C"/>
      <w:sz w:val="28"/>
      <w:szCs w:val="28"/>
      <w:u w:val="none"/>
    </w:rPr>
  </w:style>
  <w:style w:type="paragraph" w:customStyle="1" w:styleId="Style2">
    <w:name w:val="Tekst treści"/>
    <w:basedOn w:val="Normal"/>
    <w:link w:val="CharStyle3"/>
    <w:pPr>
      <w:widowControl w:val="0"/>
      <w:shd w:val="clear" w:color="auto" w:fill="auto"/>
      <w:spacing w:line="322"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4">
    <w:name w:val="Nagłówek lub stopka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Tekst treści (2)"/>
    <w:basedOn w:val="Normal"/>
    <w:link w:val="CharStyle8"/>
    <w:pPr>
      <w:widowControl w:val="0"/>
      <w:shd w:val="clear" w:color="auto" w:fill="auto"/>
      <w:spacing w:after="140" w:line="379" w:lineRule="auto"/>
      <w:ind w:left="720" w:hanging="240"/>
    </w:pPr>
    <w:rPr>
      <w:rFonts w:ascii="Times New Roman" w:eastAsia="Times New Roman" w:hAnsi="Times New Roman" w:cs="Times New Roman"/>
      <w:b w:val="0"/>
      <w:bCs w:val="0"/>
      <w:i w:val="0"/>
      <w:iCs w:val="0"/>
      <w:smallCaps w:val="0"/>
      <w:strike w:val="0"/>
      <w:u w:val="none"/>
    </w:rPr>
  </w:style>
  <w:style w:type="paragraph" w:customStyle="1" w:styleId="Style10">
    <w:name w:val="Nagłówek #1"/>
    <w:basedOn w:val="Normal"/>
    <w:link w:val="CharStyle11"/>
    <w:pPr>
      <w:widowControl w:val="0"/>
      <w:shd w:val="clear" w:color="auto" w:fill="auto"/>
      <w:spacing w:after="720"/>
      <w:outlineLvl w:val="0"/>
    </w:pPr>
    <w:rPr>
      <w:rFonts w:ascii="Times New Roman" w:eastAsia="Times New Roman" w:hAnsi="Times New Roman" w:cs="Times New Roman"/>
      <w:b w:val="0"/>
      <w:bCs w:val="0"/>
      <w:i w:val="0"/>
      <w:iCs w:val="0"/>
      <w:smallCaps w:val="0"/>
      <w:strike w:val="0"/>
      <w:color w:val="0A2D2C"/>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Microsoft Word - Rozwi zania deregulacyjne 2025 Ministerstwo</dc:title>
  <dc:subject/>
  <dc:creator/>
  <cp:keywords/>
</cp:coreProperties>
</file>