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86E85" w14:textId="77777777" w:rsidR="007277D5" w:rsidRPr="007277D5" w:rsidRDefault="007277D5" w:rsidP="007277D5">
      <w:pPr>
        <w:pStyle w:val="Bezodstpw"/>
        <w:rPr>
          <w:rFonts w:asciiTheme="minorHAnsi" w:hAnsiTheme="minorHAnsi" w:cstheme="minorHAnsi"/>
        </w:rPr>
      </w:pPr>
      <w:r w:rsidRPr="007277D5">
        <w:rPr>
          <w:rFonts w:asciiTheme="minorHAnsi" w:hAnsiTheme="minorHAnsi" w:cstheme="minorHAnsi"/>
        </w:rPr>
        <w:object w:dxaOrig="641" w:dyaOrig="721" w14:anchorId="37FCF3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39.75pt;height:39.75pt" o:ole="" fillcolor="window">
            <v:imagedata r:id="rId6" o:title=""/>
          </v:shape>
          <o:OLEObject Type="Embed" ProgID="Word.Picture.8" ShapeID="_x0000_i1036" DrawAspect="Content" ObjectID="_1732602798" r:id="rId7"/>
        </w:object>
      </w:r>
    </w:p>
    <w:p w14:paraId="7024E710" w14:textId="77777777" w:rsidR="007277D5" w:rsidRPr="007277D5" w:rsidRDefault="007277D5" w:rsidP="007277D5">
      <w:pPr>
        <w:pStyle w:val="Bezodstpw"/>
        <w:rPr>
          <w:rFonts w:asciiTheme="minorHAnsi" w:hAnsiTheme="minorHAnsi" w:cstheme="minorHAnsi"/>
        </w:rPr>
      </w:pPr>
    </w:p>
    <w:p w14:paraId="52C14FAA" w14:textId="77777777" w:rsidR="007277D5" w:rsidRPr="007277D5" w:rsidRDefault="007277D5" w:rsidP="007277D5">
      <w:pPr>
        <w:pStyle w:val="Bezodstpw"/>
        <w:rPr>
          <w:rFonts w:asciiTheme="minorHAnsi" w:hAnsiTheme="minorHAnsi" w:cstheme="minorHAnsi"/>
        </w:rPr>
      </w:pPr>
      <w:r w:rsidRPr="007277D5">
        <w:rPr>
          <w:rFonts w:asciiTheme="minorHAnsi" w:hAnsiTheme="minorHAnsi" w:cstheme="minorHAnsi"/>
        </w:rPr>
        <w:t>GENERALNY DYREKTOR OCHRONY ŚRODOWISKA</w:t>
      </w:r>
    </w:p>
    <w:p w14:paraId="5A061FC0" w14:textId="063D3A87" w:rsidR="007277D5" w:rsidRPr="007277D5" w:rsidRDefault="007277D5" w:rsidP="007277D5">
      <w:pPr>
        <w:rPr>
          <w:rFonts w:asciiTheme="minorHAnsi" w:hAnsiTheme="minorHAnsi" w:cstheme="minorHAnsi"/>
        </w:rPr>
      </w:pPr>
    </w:p>
    <w:p w14:paraId="3A8BF1C3" w14:textId="2673DBD8" w:rsidR="007277D5" w:rsidRPr="007277D5" w:rsidRDefault="007277D5" w:rsidP="007277D5">
      <w:pPr>
        <w:pStyle w:val="Bezodstpw"/>
        <w:rPr>
          <w:rFonts w:asciiTheme="minorHAnsi" w:hAnsiTheme="minorHAnsi" w:cstheme="minorHAnsi"/>
        </w:rPr>
      </w:pPr>
      <w:r w:rsidRPr="007277D5">
        <w:rPr>
          <w:rFonts w:asciiTheme="minorHAnsi" w:hAnsiTheme="minorHAnsi" w:cstheme="minorHAnsi"/>
        </w:rPr>
        <w:t>Warszawa, 1</w:t>
      </w:r>
      <w:r w:rsidRPr="007277D5">
        <w:rPr>
          <w:rFonts w:asciiTheme="minorHAnsi" w:hAnsiTheme="minorHAnsi" w:cstheme="minorHAnsi"/>
        </w:rPr>
        <w:t>4</w:t>
      </w:r>
      <w:r w:rsidRPr="007277D5">
        <w:rPr>
          <w:rFonts w:asciiTheme="minorHAnsi" w:hAnsiTheme="minorHAnsi" w:cstheme="minorHAnsi"/>
        </w:rPr>
        <w:t xml:space="preserve"> grudnia 2022 r.</w:t>
      </w:r>
    </w:p>
    <w:p w14:paraId="6B2108B6" w14:textId="4990FB51" w:rsidR="00B46B9F" w:rsidRPr="007277D5" w:rsidRDefault="00B46B9F" w:rsidP="007277D5">
      <w:pPr>
        <w:rPr>
          <w:rFonts w:asciiTheme="minorHAnsi" w:hAnsiTheme="minorHAnsi" w:cstheme="minorHAnsi"/>
        </w:rPr>
      </w:pPr>
      <w:r w:rsidRPr="007277D5">
        <w:rPr>
          <w:rFonts w:asciiTheme="minorHAnsi" w:hAnsiTheme="minorHAnsi" w:cstheme="minorHAnsi"/>
        </w:rPr>
        <w:t>DOOŚ-WDŚ/ZOO.420.117.2018.MW.US.21</w:t>
      </w:r>
    </w:p>
    <w:p w14:paraId="40F3F811" w14:textId="77777777" w:rsidR="002038D8" w:rsidRPr="007277D5" w:rsidRDefault="002038D8" w:rsidP="007277D5">
      <w:pPr>
        <w:rPr>
          <w:rFonts w:asciiTheme="minorHAnsi" w:hAnsiTheme="minorHAnsi" w:cstheme="minorHAnsi"/>
        </w:rPr>
      </w:pPr>
    </w:p>
    <w:p w14:paraId="6A808D99" w14:textId="77777777" w:rsidR="002038D8" w:rsidRPr="007277D5" w:rsidRDefault="002038D8" w:rsidP="007277D5">
      <w:pPr>
        <w:spacing w:after="120"/>
        <w:rPr>
          <w:rFonts w:asciiTheme="minorHAnsi" w:hAnsiTheme="minorHAnsi" w:cstheme="minorHAnsi"/>
        </w:rPr>
      </w:pPr>
      <w:r w:rsidRPr="007277D5">
        <w:rPr>
          <w:rFonts w:asciiTheme="minorHAnsi" w:hAnsiTheme="minorHAnsi" w:cstheme="minorHAnsi"/>
          <w:color w:val="000000"/>
        </w:rPr>
        <w:t>ZAWIADOMIENIE</w:t>
      </w:r>
    </w:p>
    <w:p w14:paraId="308589FF" w14:textId="79F1719F" w:rsidR="006A397B" w:rsidRPr="007277D5" w:rsidRDefault="002038D8" w:rsidP="007277D5">
      <w:pPr>
        <w:rPr>
          <w:rFonts w:asciiTheme="minorHAnsi" w:hAnsiTheme="minorHAnsi" w:cstheme="minorHAnsi"/>
          <w:color w:val="000000"/>
        </w:rPr>
      </w:pPr>
      <w:r w:rsidRPr="007277D5">
        <w:rPr>
          <w:rFonts w:asciiTheme="minorHAnsi" w:hAnsiTheme="minorHAnsi" w:cstheme="minorHAnsi"/>
          <w:color w:val="000000"/>
        </w:rPr>
        <w:t xml:space="preserve">Na podstawie art. </w:t>
      </w:r>
      <w:r w:rsidR="006A397B" w:rsidRPr="007277D5">
        <w:rPr>
          <w:rFonts w:asciiTheme="minorHAnsi" w:hAnsiTheme="minorHAnsi" w:cstheme="minorHAnsi"/>
          <w:color w:val="000000"/>
        </w:rPr>
        <w:t xml:space="preserve">85 </w:t>
      </w:r>
      <w:r w:rsidRPr="007277D5">
        <w:rPr>
          <w:rFonts w:asciiTheme="minorHAnsi" w:hAnsiTheme="minorHAnsi" w:cstheme="minorHAnsi"/>
          <w:color w:val="000000"/>
        </w:rPr>
        <w:t xml:space="preserve">ust. 3 ustawy z dnia 3 października 2008 r. </w:t>
      </w:r>
      <w:r w:rsidRPr="007277D5">
        <w:rPr>
          <w:rFonts w:asciiTheme="minorHAnsi" w:hAnsiTheme="minorHAnsi" w:cstheme="minorHAnsi"/>
          <w:iCs/>
          <w:color w:val="000000"/>
        </w:rPr>
        <w:t>o udostępnianiu informacji o środowisku i jego ochronie, udziale społeczeństwa w ochronie środowiska oraz o ocenach oddziaływania na środowisko</w:t>
      </w:r>
      <w:r w:rsidRPr="007277D5">
        <w:rPr>
          <w:rFonts w:asciiTheme="minorHAnsi" w:hAnsiTheme="minorHAnsi" w:cstheme="minorHAnsi"/>
          <w:color w:val="000000"/>
        </w:rPr>
        <w:t xml:space="preserve"> (Dz. U. z 20</w:t>
      </w:r>
      <w:r w:rsidR="006A397B" w:rsidRPr="007277D5">
        <w:rPr>
          <w:rFonts w:asciiTheme="minorHAnsi" w:hAnsiTheme="minorHAnsi" w:cstheme="minorHAnsi"/>
          <w:color w:val="000000"/>
        </w:rPr>
        <w:t>2</w:t>
      </w:r>
      <w:r w:rsidR="008E4AC0" w:rsidRPr="007277D5">
        <w:rPr>
          <w:rFonts w:asciiTheme="minorHAnsi" w:hAnsiTheme="minorHAnsi" w:cstheme="minorHAnsi"/>
          <w:color w:val="000000"/>
        </w:rPr>
        <w:t>2</w:t>
      </w:r>
      <w:r w:rsidR="00A326B7" w:rsidRPr="007277D5">
        <w:rPr>
          <w:rFonts w:asciiTheme="minorHAnsi" w:hAnsiTheme="minorHAnsi" w:cstheme="minorHAnsi"/>
          <w:color w:val="000000"/>
        </w:rPr>
        <w:t> </w:t>
      </w:r>
      <w:r w:rsidRPr="007277D5">
        <w:rPr>
          <w:rFonts w:asciiTheme="minorHAnsi" w:hAnsiTheme="minorHAnsi" w:cstheme="minorHAnsi"/>
          <w:color w:val="000000"/>
        </w:rPr>
        <w:t xml:space="preserve">r. poz. </w:t>
      </w:r>
      <w:r w:rsidR="008E4AC0" w:rsidRPr="007277D5">
        <w:rPr>
          <w:rFonts w:asciiTheme="minorHAnsi" w:hAnsiTheme="minorHAnsi" w:cstheme="minorHAnsi"/>
          <w:color w:val="000000"/>
        </w:rPr>
        <w:t>1029</w:t>
      </w:r>
      <w:r w:rsidR="00C56B75" w:rsidRPr="007277D5">
        <w:rPr>
          <w:rFonts w:asciiTheme="minorHAnsi" w:hAnsiTheme="minorHAnsi" w:cstheme="minorHAnsi"/>
          <w:color w:val="000000"/>
        </w:rPr>
        <w:t>, ze zm.</w:t>
      </w:r>
      <w:r w:rsidRPr="007277D5">
        <w:rPr>
          <w:rFonts w:asciiTheme="minorHAnsi" w:hAnsiTheme="minorHAnsi" w:cstheme="minorHAnsi"/>
          <w:color w:val="000000"/>
        </w:rPr>
        <w:t xml:space="preserve">), dalej </w:t>
      </w:r>
      <w:r w:rsidRPr="007277D5">
        <w:rPr>
          <w:rFonts w:asciiTheme="minorHAnsi" w:hAnsiTheme="minorHAnsi" w:cstheme="minorHAnsi"/>
          <w:iCs/>
          <w:color w:val="000000"/>
        </w:rPr>
        <w:t xml:space="preserve">ustawa </w:t>
      </w:r>
      <w:proofErr w:type="spellStart"/>
      <w:r w:rsidRPr="007277D5">
        <w:rPr>
          <w:rFonts w:asciiTheme="minorHAnsi" w:hAnsiTheme="minorHAnsi" w:cstheme="minorHAnsi"/>
          <w:iCs/>
          <w:color w:val="000000"/>
        </w:rPr>
        <w:t>ooś</w:t>
      </w:r>
      <w:proofErr w:type="spellEnd"/>
      <w:r w:rsidRPr="007277D5">
        <w:rPr>
          <w:rFonts w:asciiTheme="minorHAnsi" w:hAnsiTheme="minorHAnsi" w:cstheme="minorHAnsi"/>
          <w:color w:val="000000"/>
        </w:rPr>
        <w:t>, zawiadamiam</w:t>
      </w:r>
      <w:r w:rsidR="006A397B" w:rsidRPr="007277D5">
        <w:rPr>
          <w:rFonts w:asciiTheme="minorHAnsi" w:hAnsiTheme="minorHAnsi" w:cstheme="minorHAnsi"/>
          <w:color w:val="000000"/>
        </w:rPr>
        <w:t xml:space="preserve"> społeczeństwo</w:t>
      </w:r>
      <w:r w:rsidRPr="007277D5">
        <w:rPr>
          <w:rFonts w:asciiTheme="minorHAnsi" w:hAnsiTheme="minorHAnsi" w:cstheme="minorHAnsi"/>
          <w:color w:val="000000"/>
        </w:rPr>
        <w:t xml:space="preserve">, że </w:t>
      </w:r>
      <w:r w:rsidR="006A397B" w:rsidRPr="007277D5">
        <w:rPr>
          <w:rFonts w:asciiTheme="minorHAnsi" w:hAnsiTheme="minorHAnsi" w:cstheme="minorHAnsi"/>
          <w:color w:val="000000"/>
        </w:rPr>
        <w:t xml:space="preserve">Generalny Dyrektor Ochrony Środowiska decyzją z </w:t>
      </w:r>
      <w:r w:rsidR="001266FF" w:rsidRPr="007277D5">
        <w:rPr>
          <w:rFonts w:asciiTheme="minorHAnsi" w:hAnsiTheme="minorHAnsi" w:cstheme="minorHAnsi"/>
          <w:color w:val="000000"/>
        </w:rPr>
        <w:t>12</w:t>
      </w:r>
      <w:r w:rsidR="00B46B9F" w:rsidRPr="007277D5">
        <w:rPr>
          <w:rFonts w:asciiTheme="minorHAnsi" w:hAnsiTheme="minorHAnsi" w:cstheme="minorHAnsi"/>
        </w:rPr>
        <w:t xml:space="preserve"> grudnia 2022</w:t>
      </w:r>
      <w:r w:rsidR="006A397B" w:rsidRPr="007277D5">
        <w:rPr>
          <w:rFonts w:asciiTheme="minorHAnsi" w:hAnsiTheme="minorHAnsi" w:cstheme="minorHAnsi"/>
          <w:color w:val="000000"/>
        </w:rPr>
        <w:t xml:space="preserve"> r., </w:t>
      </w:r>
      <w:r w:rsidR="006A397B" w:rsidRPr="007277D5">
        <w:rPr>
          <w:rFonts w:asciiTheme="minorHAnsi" w:hAnsiTheme="minorHAnsi" w:cstheme="minorHAnsi"/>
        </w:rPr>
        <w:t xml:space="preserve">znak: </w:t>
      </w:r>
      <w:r w:rsidR="00B46B9F" w:rsidRPr="007277D5">
        <w:rPr>
          <w:rFonts w:asciiTheme="minorHAnsi" w:hAnsiTheme="minorHAnsi" w:cstheme="minorHAnsi"/>
        </w:rPr>
        <w:t>DOOŚ-WDŚ/ZOO.420.117.2018.MW.US.20</w:t>
      </w:r>
      <w:r w:rsidR="006A397B" w:rsidRPr="007277D5">
        <w:rPr>
          <w:rFonts w:asciiTheme="minorHAnsi" w:hAnsiTheme="minorHAnsi" w:cstheme="minorHAnsi"/>
        </w:rPr>
        <w:t xml:space="preserve">, uchylił decyzję Regionalnego Dyrektora Ochrony Środowiska w </w:t>
      </w:r>
      <w:r w:rsidR="00B46B9F" w:rsidRPr="007277D5">
        <w:rPr>
          <w:rFonts w:asciiTheme="minorHAnsi" w:hAnsiTheme="minorHAnsi" w:cstheme="minorHAnsi"/>
        </w:rPr>
        <w:t>Krakowie</w:t>
      </w:r>
      <w:r w:rsidR="006A397B" w:rsidRPr="007277D5">
        <w:rPr>
          <w:rFonts w:asciiTheme="minorHAnsi" w:hAnsiTheme="minorHAnsi" w:cstheme="minorHAnsi"/>
        </w:rPr>
        <w:t xml:space="preserve"> z </w:t>
      </w:r>
      <w:r w:rsidR="00B46B9F" w:rsidRPr="007277D5">
        <w:rPr>
          <w:rFonts w:asciiTheme="minorHAnsi" w:hAnsiTheme="minorHAnsi" w:cstheme="minorHAnsi"/>
        </w:rPr>
        <w:t xml:space="preserve">13 czerwca 2018 r., znak: ST-I.4207.17.2017.JT, o </w:t>
      </w:r>
      <w:r w:rsidR="00B46B9F" w:rsidRPr="007277D5">
        <w:rPr>
          <w:rFonts w:asciiTheme="minorHAnsi" w:hAnsiTheme="minorHAnsi" w:cstheme="minorHAnsi"/>
          <w:iCs/>
        </w:rPr>
        <w:t xml:space="preserve">środowiskowych uwarunkowaniach dla przedsięwzięcia </w:t>
      </w:r>
      <w:r w:rsidR="00B46B9F" w:rsidRPr="007277D5">
        <w:rPr>
          <w:rFonts w:asciiTheme="minorHAnsi" w:hAnsiTheme="minorHAnsi" w:cstheme="minorHAnsi"/>
        </w:rPr>
        <w:t xml:space="preserve">pod nazwą: </w:t>
      </w:r>
      <w:r w:rsidR="00B46B9F" w:rsidRPr="007277D5">
        <w:rPr>
          <w:rFonts w:asciiTheme="minorHAnsi" w:hAnsiTheme="minorHAnsi" w:cstheme="minorHAnsi"/>
          <w:i/>
        </w:rPr>
        <w:t xml:space="preserve">Budowa instalacji kogeneracji do produkcji energii z przetwarzanych odpadów komunalnych z wykorzystaniem ciepła do miejskiej sieci ciepłowniczej w Tarnowie </w:t>
      </w:r>
      <w:r w:rsidR="005E5311" w:rsidRPr="007277D5">
        <w:rPr>
          <w:rFonts w:asciiTheme="minorHAnsi" w:hAnsiTheme="minorHAnsi" w:cstheme="minorHAnsi"/>
        </w:rPr>
        <w:t xml:space="preserve">w całości </w:t>
      </w:r>
      <w:r w:rsidR="006A397B" w:rsidRPr="007277D5">
        <w:rPr>
          <w:rFonts w:asciiTheme="minorHAnsi" w:hAnsiTheme="minorHAnsi" w:cstheme="minorHAnsi"/>
          <w:iCs/>
        </w:rPr>
        <w:t xml:space="preserve">i </w:t>
      </w:r>
      <w:r w:rsidR="00B46B9F" w:rsidRPr="007277D5">
        <w:rPr>
          <w:rFonts w:asciiTheme="minorHAnsi" w:hAnsiTheme="minorHAnsi" w:cstheme="minorHAnsi"/>
          <w:iCs/>
        </w:rPr>
        <w:t>przekazał sprawę do ponownego rozpatrzenia organowi pierwszej instancji</w:t>
      </w:r>
      <w:r w:rsidR="006A397B" w:rsidRPr="007277D5">
        <w:rPr>
          <w:rFonts w:asciiTheme="minorHAnsi" w:hAnsiTheme="minorHAnsi" w:cstheme="minorHAnsi"/>
        </w:rPr>
        <w:t>.</w:t>
      </w:r>
    </w:p>
    <w:p w14:paraId="0DA87950" w14:textId="6D3ADA8E" w:rsidR="009A1314" w:rsidRPr="007277D5" w:rsidRDefault="005E5311" w:rsidP="007277D5">
      <w:pPr>
        <w:rPr>
          <w:rFonts w:asciiTheme="minorHAnsi" w:hAnsiTheme="minorHAnsi" w:cstheme="minorHAnsi"/>
        </w:rPr>
      </w:pPr>
      <w:r w:rsidRPr="007277D5">
        <w:rPr>
          <w:rFonts w:asciiTheme="minorHAnsi" w:hAnsiTheme="minorHAnsi" w:cstheme="minorHAnsi"/>
        </w:rPr>
        <w:t>Społeczeństwu d</w:t>
      </w:r>
      <w:r w:rsidR="009A1314" w:rsidRPr="007277D5">
        <w:rPr>
          <w:rFonts w:asciiTheme="minorHAnsi" w:hAnsiTheme="minorHAnsi" w:cstheme="minorHAnsi"/>
        </w:rPr>
        <w:t xml:space="preserve">ecyzja udostępniana jest zgodnie z przepisami </w:t>
      </w:r>
      <w:r w:rsidR="009A1314" w:rsidRPr="007277D5">
        <w:rPr>
          <w:rFonts w:asciiTheme="minorHAnsi" w:hAnsiTheme="minorHAnsi" w:cstheme="minorHAnsi"/>
          <w:iCs/>
        </w:rPr>
        <w:t>ustawy ooś</w:t>
      </w:r>
      <w:r w:rsidR="009A1314" w:rsidRPr="007277D5">
        <w:rPr>
          <w:rFonts w:asciiTheme="minorHAnsi" w:hAnsiTheme="minorHAnsi" w:cstheme="minorHAnsi"/>
        </w:rPr>
        <w:t xml:space="preserve"> zawartymi w Dziale II </w:t>
      </w:r>
      <w:r w:rsidRPr="007277D5">
        <w:rPr>
          <w:rFonts w:asciiTheme="minorHAnsi" w:hAnsiTheme="minorHAnsi" w:cstheme="minorHAnsi"/>
        </w:rPr>
        <w:t>„</w:t>
      </w:r>
      <w:r w:rsidR="009A1314" w:rsidRPr="007277D5">
        <w:rPr>
          <w:rFonts w:asciiTheme="minorHAnsi" w:hAnsiTheme="minorHAnsi" w:cstheme="minorHAnsi"/>
        </w:rPr>
        <w:t>Udostępnianie informacji o środowisku i jego ochronie</w:t>
      </w:r>
      <w:r w:rsidRPr="007277D5">
        <w:rPr>
          <w:rFonts w:asciiTheme="minorHAnsi" w:hAnsiTheme="minorHAnsi" w:cstheme="minorHAnsi"/>
        </w:rPr>
        <w:t>”</w:t>
      </w:r>
      <w:r w:rsidR="009A1314" w:rsidRPr="007277D5">
        <w:rPr>
          <w:rFonts w:asciiTheme="minorHAnsi" w:hAnsiTheme="minorHAnsi" w:cstheme="minorHAnsi"/>
        </w:rPr>
        <w:t>.</w:t>
      </w:r>
      <w:bookmarkStart w:id="0" w:name="_Hlk72407049"/>
    </w:p>
    <w:p w14:paraId="74631983" w14:textId="6515BAB4" w:rsidR="006A397B" w:rsidRPr="007277D5" w:rsidRDefault="009A1314" w:rsidP="007277D5">
      <w:pPr>
        <w:rPr>
          <w:rFonts w:asciiTheme="minorHAnsi" w:hAnsiTheme="minorHAnsi" w:cstheme="minorHAnsi"/>
        </w:rPr>
      </w:pPr>
      <w:r w:rsidRPr="007277D5">
        <w:rPr>
          <w:rFonts w:asciiTheme="minorHAnsi" w:hAnsiTheme="minorHAnsi" w:cstheme="minorHAnsi"/>
        </w:rPr>
        <w:t>Ponadto treść decyzji zostanie opublikowana, zgodnie z art. 85 ust. 3 ustawy ooś, w terminie do 7 dni od dnia jej wydania w Biuletynie Informacji Publicznej Generalnej Dyrekcji Ochrony Środowiska (https://www.gov.pl/web/gdos/decyzje-srodowiskowe2)</w:t>
      </w:r>
      <w:bookmarkEnd w:id="0"/>
      <w:r w:rsidRPr="007277D5">
        <w:rPr>
          <w:rFonts w:asciiTheme="minorHAnsi" w:hAnsiTheme="minorHAnsi" w:cstheme="minorHAnsi"/>
        </w:rPr>
        <w:t>.</w:t>
      </w:r>
    </w:p>
    <w:p w14:paraId="086FFBDB" w14:textId="77777777" w:rsidR="002038D8" w:rsidRPr="007277D5" w:rsidRDefault="002038D8" w:rsidP="007277D5">
      <w:pPr>
        <w:rPr>
          <w:rFonts w:asciiTheme="minorHAnsi" w:hAnsiTheme="minorHAnsi" w:cstheme="minorHAnsi"/>
        </w:rPr>
      </w:pPr>
    </w:p>
    <w:p w14:paraId="4B1DC8B7" w14:textId="77777777" w:rsidR="002038D8" w:rsidRPr="007277D5" w:rsidRDefault="002038D8" w:rsidP="007277D5">
      <w:pPr>
        <w:rPr>
          <w:rFonts w:asciiTheme="minorHAnsi" w:hAnsiTheme="minorHAnsi" w:cstheme="minorHAnsi"/>
        </w:rPr>
      </w:pPr>
      <w:r w:rsidRPr="007277D5">
        <w:rPr>
          <w:rFonts w:asciiTheme="minorHAnsi" w:hAnsiTheme="minorHAnsi" w:cstheme="minorHAnsi"/>
        </w:rPr>
        <w:t>Upubliczniono w dniach: od ………………… do …………………</w:t>
      </w:r>
    </w:p>
    <w:p w14:paraId="50A9EB3F" w14:textId="77777777" w:rsidR="002038D8" w:rsidRPr="007277D5" w:rsidRDefault="002038D8" w:rsidP="007277D5">
      <w:pPr>
        <w:rPr>
          <w:rFonts w:asciiTheme="minorHAnsi" w:hAnsiTheme="minorHAnsi" w:cstheme="minorHAnsi"/>
        </w:rPr>
      </w:pPr>
      <w:r w:rsidRPr="007277D5">
        <w:rPr>
          <w:rFonts w:asciiTheme="minorHAnsi" w:hAnsiTheme="minorHAnsi" w:cstheme="minorHAnsi"/>
        </w:rPr>
        <w:t>Pieczęć urzędu i podpis:</w:t>
      </w:r>
    </w:p>
    <w:p w14:paraId="21B2B6C4" w14:textId="77777777" w:rsidR="002038D8" w:rsidRPr="007277D5" w:rsidRDefault="002038D8" w:rsidP="007277D5">
      <w:pPr>
        <w:pStyle w:val="Bezodstpw1"/>
        <w:rPr>
          <w:rFonts w:asciiTheme="minorHAnsi" w:hAnsiTheme="minorHAnsi" w:cstheme="minorHAnsi"/>
        </w:rPr>
      </w:pPr>
    </w:p>
    <w:p w14:paraId="0E56C956" w14:textId="77777777" w:rsidR="007277D5" w:rsidRPr="007277D5" w:rsidRDefault="007277D5" w:rsidP="007277D5">
      <w:pPr>
        <w:pStyle w:val="Bezodstpw"/>
        <w:rPr>
          <w:rFonts w:asciiTheme="minorHAnsi" w:hAnsiTheme="minorHAnsi" w:cstheme="minorHAnsi"/>
        </w:rPr>
      </w:pPr>
      <w:r w:rsidRPr="007277D5">
        <w:rPr>
          <w:rFonts w:asciiTheme="minorHAnsi" w:hAnsiTheme="minorHAnsi" w:cstheme="minorHAnsi"/>
        </w:rPr>
        <w:t xml:space="preserve">Z upoważnienia Generalnego Dyrektora Ochrony Środowiska </w:t>
      </w:r>
    </w:p>
    <w:p w14:paraId="3276908F" w14:textId="77777777" w:rsidR="007277D5" w:rsidRPr="007277D5" w:rsidRDefault="007277D5" w:rsidP="007277D5">
      <w:pPr>
        <w:pStyle w:val="Bezodstpw"/>
        <w:rPr>
          <w:rFonts w:asciiTheme="minorHAnsi" w:hAnsiTheme="minorHAnsi" w:cstheme="minorHAnsi"/>
        </w:rPr>
      </w:pPr>
      <w:r w:rsidRPr="007277D5">
        <w:rPr>
          <w:rFonts w:asciiTheme="minorHAnsi" w:hAnsiTheme="minorHAnsi" w:cstheme="minorHAnsi"/>
        </w:rPr>
        <w:t>Zastępca Dyrektora Departamentu Ocen Oddziaływania na Środowisko</w:t>
      </w:r>
    </w:p>
    <w:p w14:paraId="09947DCB" w14:textId="77777777" w:rsidR="007277D5" w:rsidRPr="007277D5" w:rsidRDefault="007277D5" w:rsidP="007277D5">
      <w:pPr>
        <w:pStyle w:val="Bezodstpw"/>
        <w:rPr>
          <w:rFonts w:asciiTheme="minorHAnsi" w:hAnsiTheme="minorHAnsi" w:cstheme="minorHAnsi"/>
        </w:rPr>
      </w:pPr>
      <w:r w:rsidRPr="007277D5">
        <w:rPr>
          <w:rFonts w:asciiTheme="minorHAnsi" w:hAnsiTheme="minorHAnsi" w:cstheme="minorHAnsi"/>
        </w:rPr>
        <w:t xml:space="preserve">Dorota Toryfter-Szumańska </w:t>
      </w:r>
    </w:p>
    <w:p w14:paraId="796DAB79" w14:textId="152FBCAC" w:rsidR="00885641" w:rsidRPr="007277D5" w:rsidRDefault="00885641" w:rsidP="007277D5">
      <w:pPr>
        <w:pStyle w:val="Bezodstpw1"/>
        <w:rPr>
          <w:rFonts w:asciiTheme="minorHAnsi" w:hAnsiTheme="minorHAnsi" w:cstheme="minorHAnsi"/>
        </w:rPr>
      </w:pPr>
    </w:p>
    <w:p w14:paraId="5A1237E0" w14:textId="09C60683" w:rsidR="002038D8" w:rsidRPr="007277D5" w:rsidRDefault="009A1314" w:rsidP="007277D5">
      <w:pPr>
        <w:pStyle w:val="Bezodstpw1"/>
        <w:rPr>
          <w:rFonts w:asciiTheme="minorHAnsi" w:hAnsiTheme="minorHAnsi" w:cstheme="minorHAnsi"/>
        </w:rPr>
      </w:pPr>
      <w:r w:rsidRPr="007277D5">
        <w:rPr>
          <w:rFonts w:asciiTheme="minorHAnsi" w:hAnsiTheme="minorHAnsi" w:cstheme="minorHAnsi"/>
        </w:rPr>
        <w:t xml:space="preserve">Art. 85 ust. 3 </w:t>
      </w:r>
      <w:r w:rsidRPr="007277D5">
        <w:rPr>
          <w:rFonts w:asciiTheme="minorHAnsi" w:hAnsiTheme="minorHAnsi" w:cstheme="minorHAnsi"/>
          <w:iCs/>
        </w:rPr>
        <w:t>ustawy ooś</w:t>
      </w:r>
      <w:r w:rsidRPr="007277D5">
        <w:rPr>
          <w:rFonts w:asciiTheme="minorHAnsi" w:hAnsiTheme="minorHAnsi" w:cstheme="minorHAnsi"/>
        </w:rPr>
        <w:t xml:space="preserve"> </w:t>
      </w:r>
      <w:bookmarkStart w:id="1" w:name="_Hlk72407071"/>
      <w:r w:rsidRPr="007277D5">
        <w:rPr>
          <w:rFonts w:asciiTheme="minorHAnsi" w:hAnsiTheme="minorHAnsi" w:cstheme="minorHAnsi"/>
        </w:rPr>
        <w:t>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1"/>
    </w:p>
    <w:sectPr w:rsidR="002038D8" w:rsidRPr="007277D5" w:rsidSect="009A1314">
      <w:footerReference w:type="default" r:id="rId8"/>
      <w:footerReference w:type="first" r:id="rId9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8145E" w14:textId="77777777" w:rsidR="00EA027C" w:rsidRDefault="00EA027C">
      <w:r>
        <w:separator/>
      </w:r>
    </w:p>
  </w:endnote>
  <w:endnote w:type="continuationSeparator" w:id="0">
    <w:p w14:paraId="4B931F4B" w14:textId="77777777" w:rsidR="00EA027C" w:rsidRDefault="00EA0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7" w:usb1="00000000" w:usb2="00000000" w:usb3="00000000" w:csb0="00000003" w:csb1="00000000"/>
  </w:font>
  <w:font w:name="DejaVu Sans">
    <w:charset w:val="EE"/>
    <w:family w:val="swiss"/>
    <w:pitch w:val="variable"/>
    <w:sig w:usb0="E7003EFF" w:usb1="D200FDFF" w:usb2="000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C716F" w14:textId="77777777" w:rsidR="003D21F9" w:rsidRDefault="003D21F9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40068F">
      <w:rPr>
        <w:noProof/>
      </w:rPr>
      <w:t>2</w:t>
    </w:r>
    <w:r>
      <w:fldChar w:fldCharType="end"/>
    </w:r>
  </w:p>
  <w:p w14:paraId="51D87934" w14:textId="77777777" w:rsidR="003D21F9" w:rsidRDefault="003D21F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C2623" w14:textId="77777777" w:rsidR="003D21F9" w:rsidRDefault="003D21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BD22E" w14:textId="77777777" w:rsidR="00EA027C" w:rsidRDefault="00EA027C">
      <w:r>
        <w:separator/>
      </w:r>
    </w:p>
  </w:footnote>
  <w:footnote w:type="continuationSeparator" w:id="0">
    <w:p w14:paraId="671D9F25" w14:textId="77777777" w:rsidR="00EA027C" w:rsidRDefault="00EA0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245"/>
    <w:rsid w:val="00035F2B"/>
    <w:rsid w:val="00071685"/>
    <w:rsid w:val="001252E6"/>
    <w:rsid w:val="001266FF"/>
    <w:rsid w:val="001B54A0"/>
    <w:rsid w:val="001E700E"/>
    <w:rsid w:val="002038D8"/>
    <w:rsid w:val="0024711F"/>
    <w:rsid w:val="00265E0E"/>
    <w:rsid w:val="00267B26"/>
    <w:rsid w:val="00341BB4"/>
    <w:rsid w:val="003834F4"/>
    <w:rsid w:val="003D21F9"/>
    <w:rsid w:val="003E5616"/>
    <w:rsid w:val="0040068F"/>
    <w:rsid w:val="004124C9"/>
    <w:rsid w:val="00431245"/>
    <w:rsid w:val="00492357"/>
    <w:rsid w:val="00493A1F"/>
    <w:rsid w:val="004C5557"/>
    <w:rsid w:val="004F6B80"/>
    <w:rsid w:val="00526403"/>
    <w:rsid w:val="00563B40"/>
    <w:rsid w:val="005E5311"/>
    <w:rsid w:val="006070D6"/>
    <w:rsid w:val="00610138"/>
    <w:rsid w:val="0064685C"/>
    <w:rsid w:val="00670ED6"/>
    <w:rsid w:val="006A397B"/>
    <w:rsid w:val="007277D5"/>
    <w:rsid w:val="007A48E7"/>
    <w:rsid w:val="008022DB"/>
    <w:rsid w:val="00846914"/>
    <w:rsid w:val="00885641"/>
    <w:rsid w:val="008969E1"/>
    <w:rsid w:val="008A5D07"/>
    <w:rsid w:val="008E4AC0"/>
    <w:rsid w:val="00924790"/>
    <w:rsid w:val="00935AFB"/>
    <w:rsid w:val="009A1314"/>
    <w:rsid w:val="009A40D4"/>
    <w:rsid w:val="009F61C2"/>
    <w:rsid w:val="00A326B7"/>
    <w:rsid w:val="00A34DD8"/>
    <w:rsid w:val="00A40DAE"/>
    <w:rsid w:val="00A90F39"/>
    <w:rsid w:val="00B32606"/>
    <w:rsid w:val="00B428B3"/>
    <w:rsid w:val="00B46B9F"/>
    <w:rsid w:val="00BF27E0"/>
    <w:rsid w:val="00C04B76"/>
    <w:rsid w:val="00C56B75"/>
    <w:rsid w:val="00CA0792"/>
    <w:rsid w:val="00CA218F"/>
    <w:rsid w:val="00CC2ABD"/>
    <w:rsid w:val="00D35DAE"/>
    <w:rsid w:val="00DF24CC"/>
    <w:rsid w:val="00E12986"/>
    <w:rsid w:val="00E45571"/>
    <w:rsid w:val="00E70588"/>
    <w:rsid w:val="00EA027C"/>
    <w:rsid w:val="00EC1786"/>
    <w:rsid w:val="00EF5816"/>
    <w:rsid w:val="00F61F37"/>
    <w:rsid w:val="00F7747C"/>
    <w:rsid w:val="00F9579A"/>
    <w:rsid w:val="00F9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F8AC72"/>
  <w15:chartTrackingRefBased/>
  <w15:docId w15:val="{D38D6E86-67CA-4EC2-95C7-2B49497D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uiPriority w:val="99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text-justify">
    <w:name w:val="text-justify"/>
    <w:basedOn w:val="Normalny"/>
    <w:pPr>
      <w:spacing w:before="280" w:after="280"/>
    </w:pPr>
  </w:style>
  <w:style w:type="paragraph" w:styleId="Poprawka">
    <w:name w:val="Revision"/>
    <w:hidden/>
    <w:uiPriority w:val="99"/>
    <w:semiHidden/>
    <w:rsid w:val="00C56B75"/>
    <w:rPr>
      <w:sz w:val="24"/>
      <w:szCs w:val="24"/>
    </w:rPr>
  </w:style>
  <w:style w:type="paragraph" w:styleId="Bezodstpw">
    <w:name w:val="No Spacing"/>
    <w:uiPriority w:val="1"/>
    <w:qFormat/>
    <w:rsid w:val="007277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337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Sylwia Księżopolska</cp:lastModifiedBy>
  <cp:revision>2</cp:revision>
  <cp:lastPrinted>2019-12-09T06:07:00Z</cp:lastPrinted>
  <dcterms:created xsi:type="dcterms:W3CDTF">2022-12-15T08:47:00Z</dcterms:created>
  <dcterms:modified xsi:type="dcterms:W3CDTF">2022-12-15T08:47:00Z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