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20C" w:rsidRDefault="0038420C" w:rsidP="00FF0B64">
      <w:pPr>
        <w:spacing w:before="120" w:after="120"/>
        <w:rPr>
          <w:rFonts w:ascii="Arial" w:hAnsi="Arial" w:cs="Arial"/>
          <w:sz w:val="24"/>
          <w:szCs w:val="20"/>
        </w:rPr>
      </w:pPr>
    </w:p>
    <w:p w:rsidR="00FF0B64" w:rsidRPr="001C50E8" w:rsidRDefault="001C50E8" w:rsidP="00FF0B64">
      <w:pPr>
        <w:spacing w:before="120" w:after="120"/>
        <w:rPr>
          <w:rFonts w:ascii="Arial" w:hAnsi="Arial" w:cs="Arial"/>
        </w:rPr>
      </w:pPr>
      <w:r w:rsidRPr="001C50E8">
        <w:rPr>
          <w:rFonts w:ascii="Arial" w:hAnsi="Arial" w:cs="Arial"/>
        </w:rPr>
        <w:t>Ministerstwo Spraw Wewnętrznych i Administracji</w:t>
      </w:r>
    </w:p>
    <w:p w:rsidR="00FF0B64" w:rsidRPr="00FF0B64" w:rsidRDefault="00FF0B64" w:rsidP="00FF0B64">
      <w:pPr>
        <w:spacing w:before="120" w:after="120"/>
        <w:rPr>
          <w:rFonts w:ascii="Arial" w:hAnsi="Arial" w:cs="Arial"/>
          <w:i/>
          <w:sz w:val="20"/>
          <w:szCs w:val="20"/>
        </w:rPr>
      </w:pPr>
      <w:r w:rsidRPr="00FF0B64">
        <w:rPr>
          <w:rFonts w:ascii="Arial" w:hAnsi="Arial" w:cs="Arial"/>
          <w:i/>
          <w:sz w:val="20"/>
          <w:szCs w:val="20"/>
        </w:rPr>
        <w:t xml:space="preserve">(nazwa ministerstwa przeprowadzającego konsultacje) </w:t>
      </w:r>
    </w:p>
    <w:p w:rsidR="00FF0B64" w:rsidRPr="00FF0B64" w:rsidRDefault="00FF0B64" w:rsidP="00650152">
      <w:pPr>
        <w:spacing w:after="0" w:line="360" w:lineRule="auto"/>
        <w:jc w:val="center"/>
        <w:outlineLvl w:val="0"/>
        <w:rPr>
          <w:rFonts w:ascii="Arial" w:hAnsi="Arial" w:cs="Arial"/>
          <w:b/>
          <w:sz w:val="28"/>
          <w:szCs w:val="20"/>
        </w:rPr>
      </w:pPr>
    </w:p>
    <w:p w:rsidR="00FF0B64" w:rsidRDefault="00FF0B64" w:rsidP="00650152">
      <w:pPr>
        <w:spacing w:after="0" w:line="360" w:lineRule="auto"/>
        <w:jc w:val="center"/>
        <w:outlineLvl w:val="0"/>
        <w:rPr>
          <w:rFonts w:ascii="Arial" w:hAnsi="Arial" w:cs="Arial"/>
          <w:b/>
          <w:sz w:val="28"/>
          <w:szCs w:val="20"/>
        </w:rPr>
      </w:pPr>
    </w:p>
    <w:p w:rsidR="00AA7658" w:rsidRPr="001622F6" w:rsidRDefault="003B5615" w:rsidP="00650152">
      <w:pPr>
        <w:spacing w:after="0" w:line="360" w:lineRule="auto"/>
        <w:jc w:val="center"/>
        <w:outlineLvl w:val="0"/>
        <w:rPr>
          <w:rFonts w:ascii="Arial" w:hAnsi="Arial" w:cs="Arial"/>
          <w:b/>
          <w:sz w:val="28"/>
          <w:szCs w:val="20"/>
        </w:rPr>
      </w:pPr>
      <w:bookmarkStart w:id="0" w:name="_GoBack"/>
      <w:r>
        <w:rPr>
          <w:rFonts w:ascii="Arial" w:hAnsi="Arial" w:cs="Arial"/>
          <w:b/>
          <w:sz w:val="28"/>
          <w:szCs w:val="20"/>
        </w:rPr>
        <w:t>Formularz p</w:t>
      </w:r>
      <w:r w:rsidR="0066278F" w:rsidRPr="001622F6">
        <w:rPr>
          <w:rFonts w:ascii="Arial" w:hAnsi="Arial" w:cs="Arial"/>
          <w:b/>
          <w:sz w:val="28"/>
          <w:szCs w:val="20"/>
        </w:rPr>
        <w:t>odsumowani</w:t>
      </w:r>
      <w:r>
        <w:rPr>
          <w:rFonts w:ascii="Arial" w:hAnsi="Arial" w:cs="Arial"/>
          <w:b/>
          <w:sz w:val="28"/>
          <w:szCs w:val="20"/>
        </w:rPr>
        <w:t>a</w:t>
      </w:r>
      <w:r w:rsidR="0066278F" w:rsidRPr="001622F6">
        <w:rPr>
          <w:rFonts w:ascii="Arial" w:hAnsi="Arial" w:cs="Arial"/>
          <w:b/>
          <w:sz w:val="28"/>
          <w:szCs w:val="20"/>
        </w:rPr>
        <w:t xml:space="preserve"> konsultacji z zainteresowanymi środowiskami</w:t>
      </w:r>
    </w:p>
    <w:bookmarkEnd w:id="0"/>
    <w:p w:rsidR="009311EA" w:rsidRDefault="00650152" w:rsidP="00526897">
      <w:pPr>
        <w:spacing w:after="0" w:line="360" w:lineRule="auto"/>
        <w:ind w:left="284" w:hanging="284"/>
        <w:jc w:val="center"/>
        <w:rPr>
          <w:rFonts w:ascii="Arial" w:hAnsi="Arial" w:cs="Arial"/>
          <w:szCs w:val="20"/>
        </w:rPr>
      </w:pPr>
      <w:r w:rsidRPr="001622F6">
        <w:rPr>
          <w:rFonts w:ascii="Arial" w:hAnsi="Arial" w:cs="Arial"/>
          <w:i/>
          <w:szCs w:val="20"/>
        </w:rPr>
        <w:t xml:space="preserve"> </w:t>
      </w:r>
      <w:r w:rsidRPr="001622F6">
        <w:rPr>
          <w:rFonts w:ascii="Arial" w:hAnsi="Arial" w:cs="Arial"/>
          <w:szCs w:val="20"/>
        </w:rPr>
        <w:t xml:space="preserve">przeprowadzonych na podstawie </w:t>
      </w:r>
      <w:r w:rsidR="009311EA" w:rsidRPr="001622F6">
        <w:rPr>
          <w:rFonts w:ascii="Arial" w:hAnsi="Arial" w:cs="Arial"/>
          <w:szCs w:val="20"/>
        </w:rPr>
        <w:t>art. 19 ust. 1 ustawy o ZSK</w:t>
      </w:r>
    </w:p>
    <w:p w:rsidR="0008728A" w:rsidRPr="00803E96" w:rsidRDefault="0008728A" w:rsidP="0008728A">
      <w:pPr>
        <w:pStyle w:val="Akapitzlist"/>
        <w:spacing w:after="0" w:line="360" w:lineRule="auto"/>
        <w:rPr>
          <w:rFonts w:ascii="Arial" w:hAnsi="Arial" w:cs="Arial"/>
          <w:b/>
          <w:szCs w:val="20"/>
        </w:rPr>
      </w:pPr>
    </w:p>
    <w:tbl>
      <w:tblPr>
        <w:tblStyle w:val="Tabela-Siatka"/>
        <w:tblW w:w="5000" w:type="pct"/>
        <w:tblLook w:val="04A0" w:firstRow="1" w:lastRow="0" w:firstColumn="1" w:lastColumn="0" w:noHBand="0" w:noVBand="1"/>
      </w:tblPr>
      <w:tblGrid>
        <w:gridCol w:w="3701"/>
        <w:gridCol w:w="5361"/>
      </w:tblGrid>
      <w:tr w:rsidR="004869D7" w:rsidRPr="001622F6" w:rsidTr="006D3464">
        <w:trPr>
          <w:trHeight w:val="1134"/>
        </w:trPr>
        <w:tc>
          <w:tcPr>
            <w:tcW w:w="2042" w:type="pct"/>
            <w:shd w:val="clear" w:color="auto" w:fill="F2F2F2" w:themeFill="background1" w:themeFillShade="F2"/>
            <w:vAlign w:val="center"/>
          </w:tcPr>
          <w:p w:rsidR="004869D7" w:rsidRPr="001622F6" w:rsidRDefault="00650152" w:rsidP="00803E96">
            <w:pPr>
              <w:spacing w:before="120" w:after="120" w:line="276" w:lineRule="auto"/>
              <w:rPr>
                <w:rFonts w:ascii="Arial" w:hAnsi="Arial" w:cs="Arial"/>
                <w:b/>
                <w:sz w:val="20"/>
                <w:szCs w:val="20"/>
              </w:rPr>
            </w:pPr>
            <w:r w:rsidRPr="001622F6">
              <w:rPr>
                <w:rFonts w:ascii="Arial" w:hAnsi="Arial" w:cs="Arial"/>
                <w:b/>
                <w:sz w:val="20"/>
                <w:szCs w:val="20"/>
              </w:rPr>
              <w:t>Nazwa kwalifikacji</w:t>
            </w:r>
          </w:p>
        </w:tc>
        <w:tc>
          <w:tcPr>
            <w:tcW w:w="2958" w:type="pct"/>
            <w:vAlign w:val="center"/>
          </w:tcPr>
          <w:p w:rsidR="004869D7" w:rsidRPr="00336BDB" w:rsidRDefault="004370FF" w:rsidP="00803E96">
            <w:pPr>
              <w:spacing w:before="120" w:after="120" w:line="276" w:lineRule="auto"/>
              <w:rPr>
                <w:rFonts w:ascii="Arial" w:hAnsi="Arial" w:cs="Arial"/>
                <w:b/>
                <w:sz w:val="20"/>
                <w:szCs w:val="20"/>
              </w:rPr>
            </w:pPr>
            <w:r>
              <w:rPr>
                <w:rFonts w:ascii="Arial" w:hAnsi="Arial" w:cs="Arial"/>
                <w:b/>
                <w:sz w:val="20"/>
                <w:szCs w:val="20"/>
              </w:rPr>
              <w:t>Przewodnictwo psa ratowniczego</w:t>
            </w:r>
          </w:p>
        </w:tc>
      </w:tr>
      <w:tr w:rsidR="004869D7" w:rsidRPr="001622F6" w:rsidTr="006D3464">
        <w:trPr>
          <w:trHeight w:val="1134"/>
        </w:trPr>
        <w:tc>
          <w:tcPr>
            <w:tcW w:w="2042" w:type="pct"/>
            <w:shd w:val="clear" w:color="auto" w:fill="F2F2F2" w:themeFill="background1" w:themeFillShade="F2"/>
            <w:vAlign w:val="center"/>
          </w:tcPr>
          <w:p w:rsidR="004869D7" w:rsidRPr="001622F6" w:rsidRDefault="00650152" w:rsidP="00803E96">
            <w:pPr>
              <w:spacing w:before="120" w:after="120" w:line="276" w:lineRule="auto"/>
              <w:rPr>
                <w:rFonts w:ascii="Arial" w:hAnsi="Arial" w:cs="Arial"/>
                <w:b/>
                <w:sz w:val="20"/>
                <w:szCs w:val="20"/>
              </w:rPr>
            </w:pPr>
            <w:r w:rsidRPr="001622F6">
              <w:rPr>
                <w:rFonts w:ascii="Arial" w:hAnsi="Arial" w:cs="Arial"/>
                <w:b/>
                <w:sz w:val="20"/>
                <w:szCs w:val="20"/>
              </w:rPr>
              <w:t xml:space="preserve">Nazwa podmiotu, który złożył wniosek </w:t>
            </w:r>
          </w:p>
        </w:tc>
        <w:tc>
          <w:tcPr>
            <w:tcW w:w="2958" w:type="pct"/>
            <w:vAlign w:val="center"/>
          </w:tcPr>
          <w:p w:rsidR="004869D7" w:rsidRPr="00FF0B64" w:rsidRDefault="004370FF" w:rsidP="00803E96">
            <w:pPr>
              <w:spacing w:before="120" w:after="120" w:line="276" w:lineRule="auto"/>
              <w:rPr>
                <w:rFonts w:ascii="Arial" w:hAnsi="Arial" w:cs="Arial"/>
                <w:sz w:val="20"/>
                <w:szCs w:val="20"/>
              </w:rPr>
            </w:pPr>
            <w:r>
              <w:rPr>
                <w:rFonts w:ascii="Arial" w:hAnsi="Arial" w:cs="Arial"/>
                <w:sz w:val="20"/>
                <w:szCs w:val="20"/>
              </w:rPr>
              <w:t>Szkoła Górska – Niepubliczna Placówka Kształcenia Ustawicznego</w:t>
            </w:r>
          </w:p>
        </w:tc>
      </w:tr>
      <w:tr w:rsidR="0008728A" w:rsidRPr="001622F6" w:rsidTr="006D3464">
        <w:trPr>
          <w:trHeight w:val="1134"/>
        </w:trPr>
        <w:tc>
          <w:tcPr>
            <w:tcW w:w="2042" w:type="pct"/>
            <w:shd w:val="clear" w:color="auto" w:fill="F2F2F2" w:themeFill="background1" w:themeFillShade="F2"/>
            <w:vAlign w:val="center"/>
          </w:tcPr>
          <w:p w:rsidR="0008728A" w:rsidRPr="001622F6" w:rsidRDefault="0008728A" w:rsidP="00803E96">
            <w:pPr>
              <w:spacing w:before="120" w:after="120" w:line="276" w:lineRule="auto"/>
              <w:rPr>
                <w:rFonts w:ascii="Arial" w:hAnsi="Arial" w:cs="Arial"/>
                <w:b/>
                <w:i/>
                <w:sz w:val="20"/>
                <w:szCs w:val="20"/>
              </w:rPr>
            </w:pPr>
            <w:r w:rsidRPr="001622F6">
              <w:rPr>
                <w:rFonts w:ascii="Arial" w:hAnsi="Arial" w:cs="Arial"/>
                <w:b/>
                <w:sz w:val="20"/>
                <w:szCs w:val="20"/>
              </w:rPr>
              <w:t xml:space="preserve">Czas trwania konsultacji </w:t>
            </w:r>
          </w:p>
        </w:tc>
        <w:tc>
          <w:tcPr>
            <w:tcW w:w="2958" w:type="pct"/>
            <w:vAlign w:val="center"/>
          </w:tcPr>
          <w:p w:rsidR="0008728A" w:rsidRPr="00FF0B64" w:rsidRDefault="004370FF" w:rsidP="00803E96">
            <w:pPr>
              <w:spacing w:before="120" w:after="120" w:line="276" w:lineRule="auto"/>
              <w:rPr>
                <w:rFonts w:ascii="Arial" w:hAnsi="Arial" w:cs="Arial"/>
                <w:sz w:val="20"/>
                <w:szCs w:val="20"/>
              </w:rPr>
            </w:pPr>
            <w:r>
              <w:rPr>
                <w:rFonts w:ascii="Arial" w:hAnsi="Arial" w:cs="Arial"/>
                <w:sz w:val="20"/>
                <w:szCs w:val="20"/>
              </w:rPr>
              <w:t>Od 6.11.2018 do 11.12.2018 r.</w:t>
            </w:r>
          </w:p>
        </w:tc>
      </w:tr>
      <w:tr w:rsidR="0008728A" w:rsidRPr="001622F6" w:rsidTr="001622F6">
        <w:trPr>
          <w:trHeight w:val="835"/>
        </w:trPr>
        <w:tc>
          <w:tcPr>
            <w:tcW w:w="2042" w:type="pct"/>
            <w:shd w:val="clear" w:color="auto" w:fill="F2F2F2" w:themeFill="background1" w:themeFillShade="F2"/>
            <w:vAlign w:val="center"/>
          </w:tcPr>
          <w:p w:rsidR="0008728A" w:rsidRPr="001622F6" w:rsidRDefault="0008728A" w:rsidP="00803E96">
            <w:pPr>
              <w:spacing w:before="120" w:after="120" w:line="276" w:lineRule="auto"/>
              <w:rPr>
                <w:rFonts w:ascii="Arial" w:hAnsi="Arial" w:cs="Arial"/>
                <w:b/>
                <w:sz w:val="20"/>
                <w:szCs w:val="20"/>
              </w:rPr>
            </w:pPr>
            <w:r w:rsidRPr="001622F6">
              <w:rPr>
                <w:rFonts w:ascii="Arial" w:hAnsi="Arial" w:cs="Arial"/>
                <w:b/>
                <w:sz w:val="20"/>
                <w:szCs w:val="20"/>
              </w:rPr>
              <w:t xml:space="preserve">Liczba </w:t>
            </w:r>
            <w:r w:rsidR="00650152" w:rsidRPr="001622F6">
              <w:rPr>
                <w:rFonts w:ascii="Arial" w:hAnsi="Arial" w:cs="Arial"/>
                <w:b/>
                <w:sz w:val="20"/>
                <w:szCs w:val="20"/>
              </w:rPr>
              <w:t xml:space="preserve">podmiotów, które wzięły udział </w:t>
            </w:r>
            <w:r w:rsidRPr="001622F6">
              <w:rPr>
                <w:rFonts w:ascii="Arial" w:hAnsi="Arial" w:cs="Arial"/>
                <w:b/>
                <w:sz w:val="20"/>
                <w:szCs w:val="20"/>
              </w:rPr>
              <w:t xml:space="preserve">w konsultacjach </w:t>
            </w:r>
          </w:p>
        </w:tc>
        <w:tc>
          <w:tcPr>
            <w:tcW w:w="2958" w:type="pct"/>
            <w:vAlign w:val="center"/>
          </w:tcPr>
          <w:p w:rsidR="004370FF" w:rsidRDefault="004370FF" w:rsidP="004370FF">
            <w:pPr>
              <w:spacing w:before="120" w:after="120"/>
              <w:ind w:left="581" w:hanging="221"/>
              <w:rPr>
                <w:rFonts w:ascii="Arial" w:hAnsi="Arial" w:cs="Arial"/>
                <w:sz w:val="20"/>
                <w:szCs w:val="20"/>
              </w:rPr>
            </w:pPr>
            <w:r>
              <w:rPr>
                <w:rFonts w:ascii="Arial" w:hAnsi="Arial" w:cs="Arial"/>
                <w:sz w:val="20"/>
                <w:szCs w:val="20"/>
              </w:rPr>
              <w:t>1. Centrum Szkolenia Policji w Legionowie.</w:t>
            </w:r>
          </w:p>
          <w:p w:rsidR="004370FF" w:rsidRDefault="004370FF" w:rsidP="004370FF">
            <w:pPr>
              <w:spacing w:before="120" w:after="120"/>
              <w:ind w:left="581" w:hanging="221"/>
              <w:rPr>
                <w:rFonts w:ascii="Arial" w:hAnsi="Arial" w:cs="Arial"/>
                <w:sz w:val="20"/>
                <w:szCs w:val="20"/>
              </w:rPr>
            </w:pPr>
            <w:r>
              <w:rPr>
                <w:rFonts w:ascii="Arial" w:hAnsi="Arial" w:cs="Arial"/>
                <w:sz w:val="20"/>
                <w:szCs w:val="20"/>
              </w:rPr>
              <w:t>2. Ośrodek Szkoleń Specjalistycznych Straży Granicznej w Lubaniu.</w:t>
            </w:r>
          </w:p>
          <w:p w:rsidR="004370FF" w:rsidRDefault="004370FF" w:rsidP="004370FF">
            <w:pPr>
              <w:spacing w:before="120" w:after="120"/>
              <w:ind w:left="360"/>
              <w:rPr>
                <w:rFonts w:ascii="Arial" w:hAnsi="Arial" w:cs="Arial"/>
                <w:sz w:val="20"/>
                <w:szCs w:val="20"/>
              </w:rPr>
            </w:pPr>
            <w:r>
              <w:rPr>
                <w:rFonts w:ascii="Arial" w:hAnsi="Arial" w:cs="Arial"/>
                <w:sz w:val="20"/>
                <w:szCs w:val="20"/>
              </w:rPr>
              <w:t>3. Tatrzańskie Ochotnicze Pogotowie Ratunkowe.</w:t>
            </w:r>
          </w:p>
          <w:p w:rsidR="004370FF" w:rsidRDefault="004370FF" w:rsidP="004370FF">
            <w:pPr>
              <w:spacing w:before="120" w:after="120"/>
              <w:ind w:left="581" w:hanging="221"/>
              <w:rPr>
                <w:rFonts w:ascii="Arial" w:hAnsi="Arial" w:cs="Arial"/>
                <w:sz w:val="20"/>
                <w:szCs w:val="20"/>
              </w:rPr>
            </w:pPr>
            <w:r>
              <w:rPr>
                <w:rFonts w:ascii="Arial" w:hAnsi="Arial" w:cs="Arial"/>
                <w:sz w:val="20"/>
                <w:szCs w:val="20"/>
              </w:rPr>
              <w:t>4. Legionowskie Wodne Ochotnicze Pogotowie Ratunkowe.</w:t>
            </w:r>
          </w:p>
          <w:p w:rsidR="004370FF" w:rsidRDefault="004370FF" w:rsidP="004370FF">
            <w:pPr>
              <w:spacing w:before="120" w:after="120"/>
              <w:ind w:left="360"/>
              <w:rPr>
                <w:rFonts w:ascii="Arial" w:hAnsi="Arial" w:cs="Arial"/>
                <w:sz w:val="20"/>
                <w:szCs w:val="20"/>
              </w:rPr>
            </w:pPr>
            <w:r>
              <w:rPr>
                <w:rFonts w:ascii="Arial" w:hAnsi="Arial" w:cs="Arial"/>
                <w:sz w:val="20"/>
                <w:szCs w:val="20"/>
              </w:rPr>
              <w:t xml:space="preserve">5. Związek Kynologiczny w Polsce. </w:t>
            </w:r>
          </w:p>
          <w:p w:rsidR="004370FF" w:rsidRDefault="004370FF" w:rsidP="004370FF">
            <w:pPr>
              <w:spacing w:before="120" w:after="120"/>
              <w:ind w:left="581" w:hanging="221"/>
              <w:rPr>
                <w:rFonts w:ascii="Arial" w:hAnsi="Arial" w:cs="Arial"/>
                <w:sz w:val="20"/>
                <w:szCs w:val="20"/>
              </w:rPr>
            </w:pPr>
            <w:r>
              <w:rPr>
                <w:rFonts w:ascii="Arial" w:hAnsi="Arial" w:cs="Arial"/>
                <w:sz w:val="20"/>
                <w:szCs w:val="20"/>
              </w:rPr>
              <w:t>6. Małopolska Cywilna Grupa Poszukiwawczo-Ratownicza.</w:t>
            </w:r>
          </w:p>
          <w:p w:rsidR="004370FF" w:rsidRDefault="004370FF" w:rsidP="004370FF">
            <w:pPr>
              <w:spacing w:before="120" w:after="120"/>
              <w:ind w:left="581" w:hanging="221"/>
              <w:rPr>
                <w:rFonts w:ascii="Arial" w:hAnsi="Arial" w:cs="Arial"/>
                <w:sz w:val="20"/>
                <w:szCs w:val="20"/>
              </w:rPr>
            </w:pPr>
            <w:r>
              <w:rPr>
                <w:rFonts w:ascii="Arial" w:hAnsi="Arial" w:cs="Arial"/>
                <w:sz w:val="20"/>
                <w:szCs w:val="20"/>
              </w:rPr>
              <w:t>7. Stowarzyszenie Cywilna Grupa Poszukiwawcza TROPICIELE.</w:t>
            </w:r>
          </w:p>
          <w:p w:rsidR="004370FF" w:rsidRDefault="004370FF" w:rsidP="004370FF">
            <w:pPr>
              <w:spacing w:before="120" w:after="120"/>
              <w:ind w:left="581" w:hanging="221"/>
              <w:rPr>
                <w:rFonts w:ascii="Arial" w:hAnsi="Arial" w:cs="Arial"/>
                <w:sz w:val="20"/>
                <w:szCs w:val="20"/>
              </w:rPr>
            </w:pPr>
            <w:r>
              <w:rPr>
                <w:rFonts w:ascii="Arial" w:hAnsi="Arial" w:cs="Arial"/>
                <w:sz w:val="20"/>
                <w:szCs w:val="20"/>
              </w:rPr>
              <w:t>8. Stowarzyszenie Cywilnych Zespołów Ratowniczych z Psami STORAT.</w:t>
            </w:r>
          </w:p>
          <w:p w:rsidR="00FF3CB4" w:rsidRDefault="004370FF" w:rsidP="004370FF">
            <w:pPr>
              <w:spacing w:before="120" w:after="120"/>
              <w:ind w:left="581" w:hanging="221"/>
              <w:rPr>
                <w:rFonts w:ascii="Arial" w:hAnsi="Arial" w:cs="Arial"/>
                <w:sz w:val="20"/>
                <w:szCs w:val="20"/>
              </w:rPr>
            </w:pPr>
            <w:r>
              <w:rPr>
                <w:rFonts w:ascii="Arial" w:hAnsi="Arial" w:cs="Arial"/>
                <w:sz w:val="20"/>
                <w:szCs w:val="20"/>
              </w:rPr>
              <w:t>9. Państwowa Straż Pożarna.</w:t>
            </w:r>
          </w:p>
          <w:p w:rsidR="00FF3CB4" w:rsidRPr="00FF3CB4" w:rsidRDefault="00FF3CB4" w:rsidP="00FF3CB4">
            <w:pPr>
              <w:spacing w:before="120" w:after="120"/>
              <w:rPr>
                <w:rFonts w:ascii="Arial" w:hAnsi="Arial" w:cs="Arial"/>
                <w:sz w:val="20"/>
                <w:szCs w:val="20"/>
              </w:rPr>
            </w:pPr>
          </w:p>
        </w:tc>
      </w:tr>
      <w:tr w:rsidR="0008728A" w:rsidRPr="001622F6" w:rsidTr="006D3464">
        <w:trPr>
          <w:trHeight w:val="1134"/>
        </w:trPr>
        <w:tc>
          <w:tcPr>
            <w:tcW w:w="2042" w:type="pct"/>
            <w:shd w:val="clear" w:color="auto" w:fill="F2F2F2" w:themeFill="background1" w:themeFillShade="F2"/>
            <w:vAlign w:val="center"/>
          </w:tcPr>
          <w:p w:rsidR="0008728A" w:rsidRPr="001622F6" w:rsidRDefault="0008728A" w:rsidP="00803E96">
            <w:pPr>
              <w:spacing w:before="120" w:after="120" w:line="276" w:lineRule="auto"/>
              <w:rPr>
                <w:rFonts w:ascii="Arial" w:hAnsi="Arial" w:cs="Arial"/>
                <w:b/>
                <w:sz w:val="20"/>
                <w:szCs w:val="20"/>
              </w:rPr>
            </w:pPr>
            <w:r w:rsidRPr="001622F6">
              <w:rPr>
                <w:rFonts w:ascii="Arial" w:hAnsi="Arial" w:cs="Arial"/>
                <w:b/>
                <w:sz w:val="20"/>
                <w:szCs w:val="20"/>
              </w:rPr>
              <w:t>Liczba głosów aprobujących wniosek</w:t>
            </w:r>
          </w:p>
        </w:tc>
        <w:tc>
          <w:tcPr>
            <w:tcW w:w="2958" w:type="pct"/>
            <w:vAlign w:val="center"/>
          </w:tcPr>
          <w:p w:rsidR="0008728A" w:rsidRPr="00FF0B64" w:rsidRDefault="004370FF" w:rsidP="00FF0B64">
            <w:pPr>
              <w:spacing w:before="120" w:after="120" w:line="276" w:lineRule="auto"/>
              <w:jc w:val="center"/>
              <w:rPr>
                <w:rFonts w:ascii="Arial" w:hAnsi="Arial" w:cs="Arial"/>
                <w:sz w:val="20"/>
                <w:szCs w:val="20"/>
              </w:rPr>
            </w:pPr>
            <w:r>
              <w:rPr>
                <w:rFonts w:ascii="Arial" w:hAnsi="Arial" w:cs="Arial"/>
                <w:sz w:val="20"/>
                <w:szCs w:val="20"/>
              </w:rPr>
              <w:t>3</w:t>
            </w:r>
          </w:p>
        </w:tc>
      </w:tr>
      <w:tr w:rsidR="0008728A" w:rsidRPr="001622F6" w:rsidTr="006D3464">
        <w:trPr>
          <w:trHeight w:val="1134"/>
        </w:trPr>
        <w:tc>
          <w:tcPr>
            <w:tcW w:w="2042" w:type="pct"/>
            <w:shd w:val="clear" w:color="auto" w:fill="F2F2F2" w:themeFill="background1" w:themeFillShade="F2"/>
            <w:vAlign w:val="center"/>
          </w:tcPr>
          <w:p w:rsidR="0008728A" w:rsidRPr="001622F6" w:rsidRDefault="0008728A" w:rsidP="00803E96">
            <w:pPr>
              <w:spacing w:before="120" w:after="120" w:line="276" w:lineRule="auto"/>
              <w:rPr>
                <w:rFonts w:ascii="Arial" w:hAnsi="Arial" w:cs="Arial"/>
                <w:b/>
                <w:sz w:val="20"/>
                <w:szCs w:val="20"/>
              </w:rPr>
            </w:pPr>
            <w:r w:rsidRPr="001622F6">
              <w:rPr>
                <w:rFonts w:ascii="Arial" w:hAnsi="Arial" w:cs="Arial"/>
                <w:b/>
                <w:sz w:val="20"/>
                <w:szCs w:val="20"/>
              </w:rPr>
              <w:lastRenderedPageBreak/>
              <w:t>Liczba głosów negujących wniosek</w:t>
            </w:r>
          </w:p>
        </w:tc>
        <w:tc>
          <w:tcPr>
            <w:tcW w:w="2958" w:type="pct"/>
            <w:vAlign w:val="center"/>
          </w:tcPr>
          <w:p w:rsidR="0008728A" w:rsidRPr="00FF0B64" w:rsidRDefault="004370FF" w:rsidP="00FF0B64">
            <w:pPr>
              <w:spacing w:before="120" w:after="120" w:line="276" w:lineRule="auto"/>
              <w:jc w:val="center"/>
              <w:rPr>
                <w:rFonts w:ascii="Arial" w:hAnsi="Arial" w:cs="Arial"/>
                <w:sz w:val="20"/>
                <w:szCs w:val="20"/>
              </w:rPr>
            </w:pPr>
            <w:r>
              <w:rPr>
                <w:rFonts w:ascii="Arial" w:hAnsi="Arial" w:cs="Arial"/>
                <w:sz w:val="20"/>
                <w:szCs w:val="20"/>
              </w:rPr>
              <w:t>3</w:t>
            </w:r>
          </w:p>
        </w:tc>
      </w:tr>
      <w:tr w:rsidR="0008728A" w:rsidRPr="001622F6" w:rsidTr="006D3464">
        <w:trPr>
          <w:trHeight w:val="1134"/>
        </w:trPr>
        <w:tc>
          <w:tcPr>
            <w:tcW w:w="2042" w:type="pct"/>
            <w:shd w:val="clear" w:color="auto" w:fill="F2F2F2" w:themeFill="background1" w:themeFillShade="F2"/>
            <w:vAlign w:val="center"/>
          </w:tcPr>
          <w:p w:rsidR="0008728A" w:rsidRPr="001622F6" w:rsidRDefault="0008728A" w:rsidP="00803E96">
            <w:pPr>
              <w:spacing w:before="120" w:after="120" w:line="276" w:lineRule="auto"/>
              <w:rPr>
                <w:rFonts w:ascii="Arial" w:hAnsi="Arial" w:cs="Arial"/>
                <w:b/>
                <w:sz w:val="20"/>
                <w:szCs w:val="20"/>
              </w:rPr>
            </w:pPr>
            <w:r w:rsidRPr="001622F6">
              <w:rPr>
                <w:rFonts w:ascii="Arial" w:hAnsi="Arial" w:cs="Arial"/>
                <w:b/>
                <w:sz w:val="20"/>
                <w:szCs w:val="20"/>
              </w:rPr>
              <w:t xml:space="preserve">Liczba głosów </w:t>
            </w:r>
            <w:r w:rsidR="00E056A2" w:rsidRPr="001622F6">
              <w:rPr>
                <w:rFonts w:ascii="Arial" w:hAnsi="Arial" w:cs="Arial"/>
                <w:b/>
                <w:sz w:val="20"/>
                <w:szCs w:val="20"/>
              </w:rPr>
              <w:t xml:space="preserve">niejednoznacznych </w:t>
            </w:r>
          </w:p>
        </w:tc>
        <w:tc>
          <w:tcPr>
            <w:tcW w:w="2958" w:type="pct"/>
            <w:vAlign w:val="center"/>
          </w:tcPr>
          <w:p w:rsidR="0008728A" w:rsidRPr="00FF0B64" w:rsidRDefault="004370FF" w:rsidP="00FF0B64">
            <w:pPr>
              <w:spacing w:before="120" w:after="120" w:line="276" w:lineRule="auto"/>
              <w:jc w:val="center"/>
              <w:rPr>
                <w:rFonts w:ascii="Arial" w:hAnsi="Arial" w:cs="Arial"/>
                <w:sz w:val="20"/>
                <w:szCs w:val="20"/>
              </w:rPr>
            </w:pPr>
            <w:r>
              <w:rPr>
                <w:rFonts w:ascii="Arial" w:hAnsi="Arial" w:cs="Arial"/>
                <w:sz w:val="20"/>
                <w:szCs w:val="20"/>
              </w:rPr>
              <w:t>3</w:t>
            </w:r>
          </w:p>
        </w:tc>
      </w:tr>
    </w:tbl>
    <w:p w:rsidR="0008728A" w:rsidRPr="001622F6" w:rsidRDefault="0008728A" w:rsidP="0008728A">
      <w:pPr>
        <w:spacing w:after="0" w:line="360" w:lineRule="auto"/>
        <w:jc w:val="center"/>
        <w:rPr>
          <w:rFonts w:ascii="Arial" w:hAnsi="Arial" w:cs="Arial"/>
          <w:sz w:val="20"/>
          <w:szCs w:val="20"/>
        </w:rPr>
      </w:pPr>
    </w:p>
    <w:p w:rsidR="000306D0" w:rsidRPr="001622F6" w:rsidRDefault="000306D0" w:rsidP="001622F6">
      <w:pPr>
        <w:spacing w:after="120" w:line="360" w:lineRule="auto"/>
        <w:jc w:val="center"/>
        <w:rPr>
          <w:rFonts w:ascii="Arial" w:hAnsi="Arial" w:cs="Arial"/>
          <w:b/>
          <w:sz w:val="28"/>
          <w:szCs w:val="20"/>
        </w:rPr>
      </w:pPr>
      <w:r w:rsidRPr="001622F6">
        <w:rPr>
          <w:rFonts w:ascii="Arial" w:hAnsi="Arial" w:cs="Arial"/>
          <w:b/>
          <w:sz w:val="28"/>
          <w:szCs w:val="20"/>
        </w:rPr>
        <w:t>Zestawienie</w:t>
      </w:r>
      <w:r w:rsidR="0008728A" w:rsidRPr="001622F6">
        <w:rPr>
          <w:rFonts w:ascii="Arial" w:hAnsi="Arial" w:cs="Arial"/>
          <w:b/>
          <w:sz w:val="28"/>
          <w:szCs w:val="20"/>
        </w:rPr>
        <w:t xml:space="preserve"> uwag do </w:t>
      </w:r>
      <w:r w:rsidR="00363DE6" w:rsidRPr="001622F6">
        <w:rPr>
          <w:rFonts w:ascii="Arial" w:hAnsi="Arial" w:cs="Arial"/>
          <w:b/>
          <w:sz w:val="28"/>
          <w:szCs w:val="20"/>
        </w:rPr>
        <w:t xml:space="preserve">wybranych </w:t>
      </w:r>
      <w:r w:rsidR="0008728A" w:rsidRPr="001622F6">
        <w:rPr>
          <w:rFonts w:ascii="Arial" w:hAnsi="Arial" w:cs="Arial"/>
          <w:b/>
          <w:sz w:val="28"/>
          <w:szCs w:val="20"/>
        </w:rPr>
        <w:t>pól wniosku</w:t>
      </w:r>
    </w:p>
    <w:tbl>
      <w:tblPr>
        <w:tblStyle w:val="Tabela-Siatka"/>
        <w:tblW w:w="5000" w:type="pct"/>
        <w:tblLook w:val="04A0" w:firstRow="1" w:lastRow="0" w:firstColumn="1" w:lastColumn="0" w:noHBand="0" w:noVBand="1"/>
      </w:tblPr>
      <w:tblGrid>
        <w:gridCol w:w="566"/>
        <w:gridCol w:w="3544"/>
        <w:gridCol w:w="839"/>
        <w:gridCol w:w="4113"/>
      </w:tblGrid>
      <w:tr w:rsidR="000C5422" w:rsidRPr="00FF0B64" w:rsidTr="001622F6">
        <w:trPr>
          <w:trHeight w:val="284"/>
        </w:trPr>
        <w:tc>
          <w:tcPr>
            <w:tcW w:w="314" w:type="pct"/>
            <w:shd w:val="clear" w:color="auto" w:fill="F2F2F2" w:themeFill="background1" w:themeFillShade="F2"/>
            <w:vAlign w:val="center"/>
          </w:tcPr>
          <w:p w:rsidR="0008728A" w:rsidRPr="00FF0B64" w:rsidRDefault="0008728A" w:rsidP="00803E96">
            <w:pPr>
              <w:spacing w:before="120" w:after="120" w:line="276" w:lineRule="auto"/>
              <w:rPr>
                <w:rFonts w:ascii="Arial" w:hAnsi="Arial" w:cs="Arial"/>
                <w:sz w:val="20"/>
                <w:szCs w:val="20"/>
              </w:rPr>
            </w:pPr>
            <w:r w:rsidRPr="00FF0B64">
              <w:rPr>
                <w:rFonts w:ascii="Arial" w:hAnsi="Arial" w:cs="Arial"/>
                <w:b/>
                <w:sz w:val="20"/>
                <w:szCs w:val="20"/>
              </w:rPr>
              <w:t>Lp.</w:t>
            </w:r>
          </w:p>
        </w:tc>
        <w:tc>
          <w:tcPr>
            <w:tcW w:w="1957" w:type="pct"/>
            <w:shd w:val="clear" w:color="auto" w:fill="F2F2F2" w:themeFill="background1" w:themeFillShade="F2"/>
            <w:vAlign w:val="center"/>
          </w:tcPr>
          <w:p w:rsidR="0008728A" w:rsidRPr="00FF0B64" w:rsidRDefault="004869D7" w:rsidP="00803E96">
            <w:pPr>
              <w:spacing w:before="120" w:after="120" w:line="276" w:lineRule="auto"/>
              <w:rPr>
                <w:rFonts w:ascii="Arial" w:hAnsi="Arial" w:cs="Arial"/>
                <w:b/>
                <w:sz w:val="20"/>
                <w:szCs w:val="20"/>
              </w:rPr>
            </w:pPr>
            <w:r w:rsidRPr="00FF0B64">
              <w:rPr>
                <w:rFonts w:ascii="Arial" w:hAnsi="Arial" w:cs="Arial"/>
                <w:b/>
                <w:sz w:val="20"/>
                <w:szCs w:val="20"/>
              </w:rPr>
              <w:t>Wybrane p</w:t>
            </w:r>
            <w:r w:rsidR="0008728A" w:rsidRPr="00FF0B64">
              <w:rPr>
                <w:rFonts w:ascii="Arial" w:hAnsi="Arial" w:cs="Arial"/>
                <w:b/>
                <w:sz w:val="20"/>
                <w:szCs w:val="20"/>
              </w:rPr>
              <w:t>ole wniosku</w:t>
            </w:r>
          </w:p>
        </w:tc>
        <w:tc>
          <w:tcPr>
            <w:tcW w:w="458" w:type="pct"/>
            <w:shd w:val="clear" w:color="auto" w:fill="F2F2F2" w:themeFill="background1" w:themeFillShade="F2"/>
            <w:vAlign w:val="center"/>
          </w:tcPr>
          <w:p w:rsidR="0008728A" w:rsidRPr="00FF0B64" w:rsidRDefault="0008728A" w:rsidP="00DD07DC">
            <w:pPr>
              <w:spacing w:before="120" w:after="120" w:line="276" w:lineRule="auto"/>
              <w:jc w:val="center"/>
              <w:rPr>
                <w:rFonts w:ascii="Arial" w:hAnsi="Arial" w:cs="Arial"/>
                <w:b/>
                <w:sz w:val="20"/>
                <w:szCs w:val="20"/>
              </w:rPr>
            </w:pPr>
            <w:r w:rsidRPr="00FF0B64">
              <w:rPr>
                <w:rFonts w:ascii="Arial" w:hAnsi="Arial" w:cs="Arial"/>
                <w:b/>
                <w:sz w:val="20"/>
                <w:szCs w:val="20"/>
              </w:rPr>
              <w:t>Liczba uwag</w:t>
            </w:r>
          </w:p>
        </w:tc>
        <w:tc>
          <w:tcPr>
            <w:tcW w:w="2271" w:type="pct"/>
            <w:shd w:val="clear" w:color="auto" w:fill="F2F2F2" w:themeFill="background1" w:themeFillShade="F2"/>
            <w:vAlign w:val="center"/>
          </w:tcPr>
          <w:p w:rsidR="0008728A" w:rsidRPr="00FF0B64" w:rsidRDefault="0008728A" w:rsidP="00FF0B64">
            <w:pPr>
              <w:spacing w:before="120" w:after="120" w:line="276" w:lineRule="auto"/>
              <w:jc w:val="center"/>
              <w:rPr>
                <w:rFonts w:ascii="Arial" w:hAnsi="Arial" w:cs="Arial"/>
                <w:b/>
                <w:sz w:val="20"/>
                <w:szCs w:val="20"/>
              </w:rPr>
            </w:pPr>
            <w:r w:rsidRPr="00FF0B64">
              <w:rPr>
                <w:rFonts w:ascii="Arial" w:hAnsi="Arial" w:cs="Arial"/>
                <w:b/>
                <w:sz w:val="20"/>
                <w:szCs w:val="20"/>
              </w:rPr>
              <w:t>Autorzy uwag</w:t>
            </w:r>
          </w:p>
        </w:tc>
      </w:tr>
      <w:tr w:rsidR="000C5422" w:rsidRPr="00FF0B64" w:rsidTr="00650152">
        <w:trPr>
          <w:trHeight w:val="1084"/>
        </w:trPr>
        <w:tc>
          <w:tcPr>
            <w:tcW w:w="314" w:type="pct"/>
            <w:vAlign w:val="center"/>
          </w:tcPr>
          <w:p w:rsidR="0008728A" w:rsidRPr="00FF0B64" w:rsidRDefault="00803E96" w:rsidP="00803E96">
            <w:pPr>
              <w:spacing w:before="120" w:after="120" w:line="276" w:lineRule="auto"/>
              <w:rPr>
                <w:rFonts w:ascii="Arial" w:hAnsi="Arial" w:cs="Arial"/>
                <w:sz w:val="20"/>
                <w:szCs w:val="20"/>
              </w:rPr>
            </w:pPr>
            <w:r w:rsidRPr="00FF0B64">
              <w:rPr>
                <w:rFonts w:ascii="Arial" w:hAnsi="Arial" w:cs="Arial"/>
                <w:sz w:val="20"/>
                <w:szCs w:val="20"/>
              </w:rPr>
              <w:t>1.</w:t>
            </w:r>
          </w:p>
        </w:tc>
        <w:tc>
          <w:tcPr>
            <w:tcW w:w="1957" w:type="pct"/>
            <w:vAlign w:val="center"/>
          </w:tcPr>
          <w:p w:rsidR="0008728A" w:rsidRPr="00FF0B64" w:rsidRDefault="00E056A2" w:rsidP="00803E96">
            <w:pPr>
              <w:spacing w:before="120" w:after="120" w:line="276" w:lineRule="auto"/>
              <w:rPr>
                <w:rFonts w:ascii="Arial" w:hAnsi="Arial" w:cs="Arial"/>
                <w:sz w:val="20"/>
                <w:szCs w:val="20"/>
              </w:rPr>
            </w:pPr>
            <w:r w:rsidRPr="00FF0B64">
              <w:rPr>
                <w:rFonts w:ascii="Arial" w:hAnsi="Arial" w:cs="Arial"/>
                <w:sz w:val="20"/>
                <w:szCs w:val="20"/>
              </w:rPr>
              <w:t xml:space="preserve">Nazwa kwalifikacji </w:t>
            </w:r>
          </w:p>
          <w:p w:rsidR="00E056A2" w:rsidRPr="00FF0B64" w:rsidRDefault="00E056A2" w:rsidP="00803E96">
            <w:pPr>
              <w:spacing w:before="120" w:after="120" w:line="276" w:lineRule="auto"/>
              <w:rPr>
                <w:rFonts w:ascii="Arial" w:hAnsi="Arial" w:cs="Arial"/>
                <w:sz w:val="20"/>
                <w:szCs w:val="20"/>
              </w:rPr>
            </w:pPr>
            <w:r w:rsidRPr="00FF0B64">
              <w:rPr>
                <w:rFonts w:ascii="Arial" w:hAnsi="Arial" w:cs="Arial"/>
                <w:sz w:val="20"/>
                <w:szCs w:val="20"/>
              </w:rPr>
              <w:t xml:space="preserve">Skrót </w:t>
            </w:r>
            <w:r w:rsidR="004869D7" w:rsidRPr="00FF0B64">
              <w:rPr>
                <w:rFonts w:ascii="Arial" w:hAnsi="Arial" w:cs="Arial"/>
                <w:sz w:val="20"/>
                <w:szCs w:val="20"/>
              </w:rPr>
              <w:t>naz</w:t>
            </w:r>
            <w:r w:rsidRPr="00FF0B64">
              <w:rPr>
                <w:rFonts w:ascii="Arial" w:hAnsi="Arial" w:cs="Arial"/>
                <w:sz w:val="20"/>
                <w:szCs w:val="20"/>
              </w:rPr>
              <w:t>wy</w:t>
            </w:r>
          </w:p>
        </w:tc>
        <w:tc>
          <w:tcPr>
            <w:tcW w:w="458" w:type="pct"/>
            <w:vAlign w:val="center"/>
          </w:tcPr>
          <w:p w:rsidR="0008728A" w:rsidRDefault="0008728A"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Default="004370FF" w:rsidP="00DD07DC">
            <w:pPr>
              <w:spacing w:before="120" w:after="120" w:line="276" w:lineRule="auto"/>
              <w:jc w:val="center"/>
              <w:rPr>
                <w:rFonts w:ascii="Arial" w:hAnsi="Arial" w:cs="Arial"/>
                <w:sz w:val="20"/>
                <w:szCs w:val="20"/>
              </w:rPr>
            </w:pPr>
            <w:r>
              <w:rPr>
                <w:rFonts w:ascii="Arial" w:hAnsi="Arial" w:cs="Arial"/>
                <w:sz w:val="20"/>
                <w:szCs w:val="20"/>
              </w:rPr>
              <w:t>3</w:t>
            </w:r>
          </w:p>
          <w:p w:rsidR="00FF3CB4" w:rsidRDefault="00FF3CB4" w:rsidP="00DD07DC">
            <w:pPr>
              <w:spacing w:before="120" w:after="120" w:line="276" w:lineRule="auto"/>
              <w:jc w:val="center"/>
              <w:rPr>
                <w:rFonts w:ascii="Arial" w:hAnsi="Arial" w:cs="Arial"/>
                <w:sz w:val="20"/>
                <w:szCs w:val="20"/>
              </w:rPr>
            </w:pPr>
          </w:p>
          <w:p w:rsidR="00FF3CB4" w:rsidRPr="00FF0B64" w:rsidRDefault="00FF3CB4" w:rsidP="00DD07DC">
            <w:pPr>
              <w:spacing w:before="120" w:after="120" w:line="276" w:lineRule="auto"/>
              <w:jc w:val="center"/>
              <w:rPr>
                <w:rFonts w:ascii="Arial" w:hAnsi="Arial" w:cs="Arial"/>
                <w:sz w:val="20"/>
                <w:szCs w:val="20"/>
              </w:rPr>
            </w:pPr>
          </w:p>
        </w:tc>
        <w:tc>
          <w:tcPr>
            <w:tcW w:w="2271" w:type="pct"/>
            <w:vAlign w:val="center"/>
          </w:tcPr>
          <w:p w:rsidR="004370FF" w:rsidRPr="00BF5A28" w:rsidRDefault="004370FF" w:rsidP="004370FF">
            <w:pPr>
              <w:pStyle w:val="Akapitzlist"/>
              <w:numPr>
                <w:ilvl w:val="0"/>
                <w:numId w:val="26"/>
              </w:numPr>
              <w:spacing w:before="120" w:after="120"/>
              <w:rPr>
                <w:rFonts w:ascii="Arial" w:hAnsi="Arial" w:cs="Arial"/>
                <w:sz w:val="20"/>
                <w:szCs w:val="20"/>
              </w:rPr>
            </w:pPr>
            <w:r w:rsidRPr="00BF5A28">
              <w:rPr>
                <w:rFonts w:ascii="Arial" w:hAnsi="Arial" w:cs="Arial"/>
                <w:sz w:val="20"/>
                <w:szCs w:val="20"/>
              </w:rPr>
              <w:t>Legionowskie Wodne Ochotnicze Pogotowie Ratunkowe.</w:t>
            </w:r>
          </w:p>
          <w:p w:rsidR="004370FF" w:rsidRDefault="004370FF" w:rsidP="004370FF">
            <w:pPr>
              <w:pStyle w:val="Akapitzlist"/>
              <w:numPr>
                <w:ilvl w:val="0"/>
                <w:numId w:val="26"/>
              </w:numPr>
              <w:spacing w:before="120" w:after="120"/>
              <w:rPr>
                <w:rFonts w:ascii="Arial" w:hAnsi="Arial" w:cs="Arial"/>
                <w:sz w:val="20"/>
                <w:szCs w:val="20"/>
              </w:rPr>
            </w:pPr>
            <w:r w:rsidRPr="00BF5A28">
              <w:rPr>
                <w:rFonts w:ascii="Arial" w:hAnsi="Arial" w:cs="Arial"/>
                <w:sz w:val="20"/>
                <w:szCs w:val="20"/>
              </w:rPr>
              <w:t>Ośrodek Szkoleń Specjalistycznych Straży Granicznej w Lubaniu.</w:t>
            </w:r>
          </w:p>
          <w:p w:rsidR="006B0A96" w:rsidRPr="004370FF" w:rsidRDefault="004370FF" w:rsidP="004370FF">
            <w:pPr>
              <w:pStyle w:val="Akapitzlist"/>
              <w:numPr>
                <w:ilvl w:val="0"/>
                <w:numId w:val="26"/>
              </w:numPr>
              <w:spacing w:before="120" w:after="120"/>
              <w:rPr>
                <w:rFonts w:ascii="Arial" w:hAnsi="Arial" w:cs="Arial"/>
                <w:sz w:val="20"/>
                <w:szCs w:val="20"/>
              </w:rPr>
            </w:pPr>
            <w:r w:rsidRPr="004370FF">
              <w:rPr>
                <w:rFonts w:ascii="Arial" w:hAnsi="Arial" w:cs="Arial"/>
                <w:sz w:val="20"/>
                <w:szCs w:val="20"/>
              </w:rPr>
              <w:t>Stowarzyszenie Cywilna Grupa Poszukiwawcza TROPICIELE.</w:t>
            </w:r>
          </w:p>
        </w:tc>
      </w:tr>
      <w:tr w:rsidR="00E056A2" w:rsidRPr="00FF0B64" w:rsidTr="001622F6">
        <w:trPr>
          <w:trHeight w:val="1297"/>
        </w:trPr>
        <w:tc>
          <w:tcPr>
            <w:tcW w:w="314" w:type="pct"/>
            <w:vAlign w:val="center"/>
          </w:tcPr>
          <w:p w:rsidR="00E056A2" w:rsidRPr="00FF0B64" w:rsidRDefault="004869D7" w:rsidP="00803E96">
            <w:pPr>
              <w:spacing w:before="120" w:after="120" w:line="276" w:lineRule="auto"/>
              <w:rPr>
                <w:rFonts w:ascii="Arial" w:hAnsi="Arial" w:cs="Arial"/>
                <w:sz w:val="20"/>
                <w:szCs w:val="20"/>
              </w:rPr>
            </w:pPr>
            <w:r w:rsidRPr="00FF0B64">
              <w:rPr>
                <w:rFonts w:ascii="Arial" w:hAnsi="Arial" w:cs="Arial"/>
                <w:sz w:val="20"/>
                <w:szCs w:val="20"/>
              </w:rPr>
              <w:t>2.</w:t>
            </w:r>
          </w:p>
        </w:tc>
        <w:tc>
          <w:tcPr>
            <w:tcW w:w="1957" w:type="pct"/>
            <w:vAlign w:val="center"/>
          </w:tcPr>
          <w:p w:rsidR="00E056A2" w:rsidRPr="00FF0B64" w:rsidRDefault="000C5422" w:rsidP="00803E96">
            <w:pPr>
              <w:spacing w:before="120" w:after="120" w:line="276" w:lineRule="auto"/>
              <w:rPr>
                <w:rFonts w:ascii="Arial" w:hAnsi="Arial" w:cs="Arial"/>
                <w:sz w:val="20"/>
                <w:szCs w:val="20"/>
              </w:rPr>
            </w:pPr>
            <w:r w:rsidRPr="00FF0B64">
              <w:rPr>
                <w:rFonts w:ascii="Arial" w:hAnsi="Arial" w:cs="Arial"/>
                <w:sz w:val="20"/>
                <w:szCs w:val="20"/>
              </w:rPr>
              <w:t>Grupy osób, które mogą być zainteresowane uzyskaniem kwalifikacji</w:t>
            </w:r>
          </w:p>
        </w:tc>
        <w:tc>
          <w:tcPr>
            <w:tcW w:w="458" w:type="pct"/>
            <w:vAlign w:val="center"/>
          </w:tcPr>
          <w:p w:rsidR="00E056A2" w:rsidRDefault="00E056A2" w:rsidP="00DD07DC">
            <w:pPr>
              <w:spacing w:before="120" w:after="120" w:line="276" w:lineRule="auto"/>
              <w:jc w:val="center"/>
              <w:rPr>
                <w:rFonts w:ascii="Arial" w:hAnsi="Arial" w:cs="Arial"/>
                <w:sz w:val="20"/>
                <w:szCs w:val="20"/>
              </w:rPr>
            </w:pPr>
          </w:p>
          <w:p w:rsidR="00FF3CB4" w:rsidRDefault="003067AA" w:rsidP="00DD07DC">
            <w:pPr>
              <w:spacing w:before="120" w:after="120" w:line="276" w:lineRule="auto"/>
              <w:jc w:val="center"/>
              <w:rPr>
                <w:rFonts w:ascii="Arial" w:hAnsi="Arial" w:cs="Arial"/>
                <w:sz w:val="20"/>
                <w:szCs w:val="20"/>
              </w:rPr>
            </w:pPr>
            <w:r>
              <w:rPr>
                <w:rFonts w:ascii="Arial" w:hAnsi="Arial" w:cs="Arial"/>
                <w:sz w:val="20"/>
                <w:szCs w:val="20"/>
              </w:rPr>
              <w:t>2</w:t>
            </w:r>
          </w:p>
          <w:p w:rsidR="00FF3CB4" w:rsidRDefault="00FF3CB4"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Pr="00FF0B64" w:rsidRDefault="00FF3CB4" w:rsidP="00DD07DC">
            <w:pPr>
              <w:spacing w:before="120" w:after="120" w:line="276" w:lineRule="auto"/>
              <w:jc w:val="center"/>
              <w:rPr>
                <w:rFonts w:ascii="Arial" w:hAnsi="Arial" w:cs="Arial"/>
                <w:sz w:val="20"/>
                <w:szCs w:val="20"/>
              </w:rPr>
            </w:pPr>
          </w:p>
        </w:tc>
        <w:tc>
          <w:tcPr>
            <w:tcW w:w="2271" w:type="pct"/>
            <w:vAlign w:val="center"/>
          </w:tcPr>
          <w:p w:rsidR="003067AA" w:rsidRDefault="003067AA" w:rsidP="003067AA">
            <w:pPr>
              <w:pStyle w:val="Akapitzlist"/>
              <w:numPr>
                <w:ilvl w:val="0"/>
                <w:numId w:val="27"/>
              </w:numPr>
              <w:spacing w:before="120" w:after="120"/>
              <w:ind w:left="608" w:hanging="283"/>
              <w:rPr>
                <w:rFonts w:ascii="Arial" w:hAnsi="Arial" w:cs="Arial"/>
                <w:sz w:val="20"/>
                <w:szCs w:val="20"/>
              </w:rPr>
            </w:pPr>
            <w:r w:rsidRPr="00BF5A28">
              <w:rPr>
                <w:rFonts w:ascii="Arial" w:hAnsi="Arial" w:cs="Arial"/>
                <w:sz w:val="20"/>
                <w:szCs w:val="20"/>
              </w:rPr>
              <w:t>Ośrodek Szkoleń Specjalistycznych Straży Granicznej w Lubaniu.</w:t>
            </w:r>
          </w:p>
          <w:p w:rsidR="00803E96" w:rsidRPr="003067AA" w:rsidRDefault="003067AA" w:rsidP="003067AA">
            <w:pPr>
              <w:pStyle w:val="Akapitzlist"/>
              <w:numPr>
                <w:ilvl w:val="0"/>
                <w:numId w:val="27"/>
              </w:numPr>
              <w:spacing w:before="120" w:after="120"/>
              <w:ind w:left="608" w:hanging="283"/>
              <w:rPr>
                <w:rFonts w:ascii="Arial" w:hAnsi="Arial" w:cs="Arial"/>
                <w:sz w:val="20"/>
                <w:szCs w:val="20"/>
              </w:rPr>
            </w:pPr>
            <w:r w:rsidRPr="003067AA">
              <w:rPr>
                <w:rFonts w:ascii="Arial" w:hAnsi="Arial" w:cs="Arial"/>
                <w:sz w:val="20"/>
                <w:szCs w:val="20"/>
              </w:rPr>
              <w:t>Tatrzańskie Ochotnicze Pogotowie Ratunkowe.</w:t>
            </w:r>
          </w:p>
        </w:tc>
      </w:tr>
      <w:tr w:rsidR="00E056A2" w:rsidRPr="00FF0B64" w:rsidTr="00650152">
        <w:tc>
          <w:tcPr>
            <w:tcW w:w="314" w:type="pct"/>
            <w:vAlign w:val="center"/>
          </w:tcPr>
          <w:p w:rsidR="00E056A2" w:rsidRPr="00FF0B64" w:rsidRDefault="004869D7" w:rsidP="00803E96">
            <w:pPr>
              <w:spacing w:before="120" w:after="120" w:line="276" w:lineRule="auto"/>
              <w:rPr>
                <w:rFonts w:ascii="Arial" w:hAnsi="Arial" w:cs="Arial"/>
                <w:sz w:val="20"/>
                <w:szCs w:val="20"/>
              </w:rPr>
            </w:pPr>
            <w:r w:rsidRPr="00FF0B64">
              <w:rPr>
                <w:rFonts w:ascii="Arial" w:hAnsi="Arial" w:cs="Arial"/>
                <w:sz w:val="20"/>
                <w:szCs w:val="20"/>
              </w:rPr>
              <w:t>3</w:t>
            </w:r>
            <w:r w:rsidR="000C5422" w:rsidRPr="00FF0B64">
              <w:rPr>
                <w:rFonts w:ascii="Arial" w:hAnsi="Arial" w:cs="Arial"/>
                <w:sz w:val="20"/>
                <w:szCs w:val="20"/>
              </w:rPr>
              <w:t>.</w:t>
            </w:r>
          </w:p>
        </w:tc>
        <w:tc>
          <w:tcPr>
            <w:tcW w:w="1957" w:type="pct"/>
            <w:vAlign w:val="center"/>
          </w:tcPr>
          <w:p w:rsidR="00E056A2" w:rsidRPr="00FF0B64" w:rsidRDefault="000C5422" w:rsidP="00803E96">
            <w:pPr>
              <w:spacing w:before="120" w:after="120" w:line="276" w:lineRule="auto"/>
              <w:rPr>
                <w:rFonts w:ascii="Arial" w:hAnsi="Arial" w:cs="Arial"/>
                <w:sz w:val="20"/>
                <w:szCs w:val="20"/>
              </w:rPr>
            </w:pPr>
            <w:r w:rsidRPr="00FF0B64">
              <w:rPr>
                <w:rFonts w:ascii="Arial" w:hAnsi="Arial" w:cs="Arial"/>
                <w:sz w:val="20"/>
                <w:szCs w:val="20"/>
              </w:rPr>
              <w:t>Wymagane kwalifikacje poprzedzające</w:t>
            </w:r>
          </w:p>
        </w:tc>
        <w:tc>
          <w:tcPr>
            <w:tcW w:w="458" w:type="pct"/>
            <w:vAlign w:val="center"/>
          </w:tcPr>
          <w:p w:rsidR="00E056A2" w:rsidRDefault="00E056A2" w:rsidP="00DD07DC">
            <w:pPr>
              <w:spacing w:before="120" w:after="120" w:line="276" w:lineRule="auto"/>
              <w:jc w:val="center"/>
              <w:rPr>
                <w:rFonts w:ascii="Arial" w:hAnsi="Arial" w:cs="Arial"/>
                <w:sz w:val="20"/>
                <w:szCs w:val="20"/>
              </w:rPr>
            </w:pPr>
          </w:p>
          <w:p w:rsidR="00FF3CB4" w:rsidRDefault="0017635D" w:rsidP="00DD07DC">
            <w:pPr>
              <w:spacing w:before="120" w:after="120" w:line="276" w:lineRule="auto"/>
              <w:jc w:val="center"/>
              <w:rPr>
                <w:rFonts w:ascii="Arial" w:hAnsi="Arial" w:cs="Arial"/>
                <w:sz w:val="20"/>
                <w:szCs w:val="20"/>
              </w:rPr>
            </w:pPr>
            <w:r>
              <w:rPr>
                <w:rFonts w:ascii="Arial" w:hAnsi="Arial" w:cs="Arial"/>
                <w:sz w:val="20"/>
                <w:szCs w:val="20"/>
              </w:rPr>
              <w:t>2</w:t>
            </w:r>
          </w:p>
          <w:p w:rsidR="00FF3CB4" w:rsidRDefault="00FF3CB4"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Pr="00FF0B64" w:rsidRDefault="00FF3CB4" w:rsidP="00DD07DC">
            <w:pPr>
              <w:spacing w:before="120" w:after="120" w:line="276" w:lineRule="auto"/>
              <w:jc w:val="center"/>
              <w:rPr>
                <w:rFonts w:ascii="Arial" w:hAnsi="Arial" w:cs="Arial"/>
                <w:sz w:val="20"/>
                <w:szCs w:val="20"/>
              </w:rPr>
            </w:pPr>
          </w:p>
        </w:tc>
        <w:tc>
          <w:tcPr>
            <w:tcW w:w="2271" w:type="pct"/>
            <w:vAlign w:val="center"/>
          </w:tcPr>
          <w:p w:rsidR="0017635D" w:rsidRPr="00BF5A28" w:rsidRDefault="0017635D" w:rsidP="0017635D">
            <w:pPr>
              <w:pStyle w:val="Akapitzlist"/>
              <w:numPr>
                <w:ilvl w:val="0"/>
                <w:numId w:val="28"/>
              </w:numPr>
              <w:spacing w:before="120" w:after="120"/>
              <w:rPr>
                <w:rFonts w:ascii="Arial" w:hAnsi="Arial" w:cs="Arial"/>
                <w:sz w:val="20"/>
                <w:szCs w:val="20"/>
              </w:rPr>
            </w:pPr>
            <w:r w:rsidRPr="00BF5A28">
              <w:rPr>
                <w:rFonts w:ascii="Arial" w:hAnsi="Arial" w:cs="Arial"/>
                <w:sz w:val="20"/>
                <w:szCs w:val="20"/>
              </w:rPr>
              <w:t>Legionowskie Wodne Ochotnicze Pogotowie Ratunkowe.</w:t>
            </w:r>
          </w:p>
          <w:p w:rsidR="005460DF" w:rsidRPr="002F56B5" w:rsidRDefault="0017635D" w:rsidP="002F56B5">
            <w:pPr>
              <w:pStyle w:val="Akapitzlist"/>
              <w:numPr>
                <w:ilvl w:val="0"/>
                <w:numId w:val="28"/>
              </w:numPr>
              <w:spacing w:before="120" w:after="120"/>
              <w:rPr>
                <w:rFonts w:ascii="Arial" w:hAnsi="Arial" w:cs="Arial"/>
                <w:sz w:val="20"/>
                <w:szCs w:val="20"/>
              </w:rPr>
            </w:pPr>
            <w:r w:rsidRPr="00BF5A28">
              <w:rPr>
                <w:rFonts w:ascii="Arial" w:hAnsi="Arial" w:cs="Arial"/>
                <w:sz w:val="20"/>
                <w:szCs w:val="20"/>
              </w:rPr>
              <w:t>Ośrodek Szkoleń Specjalistycznych Straży Granicznej w Lubaniu.</w:t>
            </w:r>
          </w:p>
        </w:tc>
      </w:tr>
      <w:tr w:rsidR="00E056A2" w:rsidRPr="00FF0B64" w:rsidTr="00650152">
        <w:tc>
          <w:tcPr>
            <w:tcW w:w="314" w:type="pct"/>
            <w:vAlign w:val="center"/>
          </w:tcPr>
          <w:p w:rsidR="00E056A2" w:rsidRPr="00FF0B64" w:rsidRDefault="004869D7" w:rsidP="00803E96">
            <w:pPr>
              <w:spacing w:before="120" w:after="120" w:line="276" w:lineRule="auto"/>
              <w:rPr>
                <w:rFonts w:ascii="Arial" w:hAnsi="Arial" w:cs="Arial"/>
                <w:sz w:val="20"/>
                <w:szCs w:val="20"/>
              </w:rPr>
            </w:pPr>
            <w:r w:rsidRPr="00FF0B64">
              <w:rPr>
                <w:rFonts w:ascii="Arial" w:hAnsi="Arial" w:cs="Arial"/>
                <w:sz w:val="20"/>
                <w:szCs w:val="20"/>
              </w:rPr>
              <w:t>4</w:t>
            </w:r>
            <w:r w:rsidR="000C5422" w:rsidRPr="00FF0B64">
              <w:rPr>
                <w:rFonts w:ascii="Arial" w:hAnsi="Arial" w:cs="Arial"/>
                <w:sz w:val="20"/>
                <w:szCs w:val="20"/>
              </w:rPr>
              <w:t xml:space="preserve">. </w:t>
            </w:r>
          </w:p>
        </w:tc>
        <w:tc>
          <w:tcPr>
            <w:tcW w:w="1957" w:type="pct"/>
            <w:vAlign w:val="center"/>
          </w:tcPr>
          <w:p w:rsidR="00E056A2" w:rsidRPr="00FF0B64" w:rsidRDefault="000C5422" w:rsidP="00803E96">
            <w:pPr>
              <w:spacing w:before="120" w:after="120" w:line="276" w:lineRule="auto"/>
              <w:rPr>
                <w:rFonts w:ascii="Arial" w:hAnsi="Arial" w:cs="Arial"/>
                <w:sz w:val="20"/>
                <w:szCs w:val="20"/>
              </w:rPr>
            </w:pPr>
            <w:r w:rsidRPr="00FF0B64">
              <w:rPr>
                <w:rFonts w:ascii="Arial" w:hAnsi="Arial" w:cs="Arial"/>
                <w:sz w:val="20"/>
                <w:szCs w:val="20"/>
              </w:rPr>
              <w:t>W razie potrzeby warunki, jakie musi spełniać osoba przystępująca do walidacji</w:t>
            </w:r>
          </w:p>
        </w:tc>
        <w:tc>
          <w:tcPr>
            <w:tcW w:w="458" w:type="pct"/>
            <w:vAlign w:val="center"/>
          </w:tcPr>
          <w:p w:rsidR="00E056A2" w:rsidRDefault="00E056A2" w:rsidP="00DD07DC">
            <w:pPr>
              <w:spacing w:before="120" w:after="120" w:line="276" w:lineRule="auto"/>
              <w:jc w:val="center"/>
              <w:rPr>
                <w:rFonts w:ascii="Arial" w:hAnsi="Arial" w:cs="Arial"/>
                <w:sz w:val="20"/>
                <w:szCs w:val="20"/>
              </w:rPr>
            </w:pPr>
          </w:p>
          <w:p w:rsidR="00FF3CB4" w:rsidRDefault="00E7523C" w:rsidP="00DD07DC">
            <w:pPr>
              <w:spacing w:before="120" w:after="120" w:line="276" w:lineRule="auto"/>
              <w:jc w:val="center"/>
              <w:rPr>
                <w:rFonts w:ascii="Arial" w:hAnsi="Arial" w:cs="Arial"/>
                <w:sz w:val="20"/>
                <w:szCs w:val="20"/>
              </w:rPr>
            </w:pPr>
            <w:r>
              <w:rPr>
                <w:rFonts w:ascii="Arial" w:hAnsi="Arial" w:cs="Arial"/>
                <w:sz w:val="20"/>
                <w:szCs w:val="20"/>
              </w:rPr>
              <w:t>3</w:t>
            </w:r>
          </w:p>
          <w:p w:rsidR="00FF3CB4" w:rsidRDefault="00FF3CB4"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Pr="00FF0B64" w:rsidRDefault="00FF3CB4" w:rsidP="00DD07DC">
            <w:pPr>
              <w:spacing w:before="120" w:after="120" w:line="276" w:lineRule="auto"/>
              <w:jc w:val="center"/>
              <w:rPr>
                <w:rFonts w:ascii="Arial" w:hAnsi="Arial" w:cs="Arial"/>
                <w:sz w:val="20"/>
                <w:szCs w:val="20"/>
              </w:rPr>
            </w:pPr>
          </w:p>
        </w:tc>
        <w:tc>
          <w:tcPr>
            <w:tcW w:w="2271" w:type="pct"/>
            <w:vAlign w:val="center"/>
          </w:tcPr>
          <w:p w:rsidR="00E7523C" w:rsidRPr="00BF5A28" w:rsidRDefault="00E7523C" w:rsidP="00E7523C">
            <w:pPr>
              <w:pStyle w:val="Akapitzlist"/>
              <w:numPr>
                <w:ilvl w:val="0"/>
                <w:numId w:val="29"/>
              </w:numPr>
              <w:spacing w:before="120" w:after="120"/>
              <w:rPr>
                <w:rFonts w:ascii="Arial" w:hAnsi="Arial" w:cs="Arial"/>
                <w:sz w:val="20"/>
                <w:szCs w:val="20"/>
              </w:rPr>
            </w:pPr>
            <w:r w:rsidRPr="00BF5A28">
              <w:rPr>
                <w:rFonts w:ascii="Arial" w:hAnsi="Arial" w:cs="Arial"/>
                <w:sz w:val="20"/>
                <w:szCs w:val="20"/>
              </w:rPr>
              <w:t>Legionowskie Wodne Ochotnicze Pogotowie Ratunkowe.</w:t>
            </w:r>
          </w:p>
          <w:p w:rsidR="00E7523C" w:rsidRPr="00BF5A28" w:rsidRDefault="00E7523C" w:rsidP="00E7523C">
            <w:pPr>
              <w:pStyle w:val="Akapitzlist"/>
              <w:numPr>
                <w:ilvl w:val="0"/>
                <w:numId w:val="29"/>
              </w:numPr>
              <w:spacing w:before="120" w:after="120"/>
              <w:rPr>
                <w:rFonts w:ascii="Arial" w:hAnsi="Arial" w:cs="Arial"/>
                <w:sz w:val="20"/>
                <w:szCs w:val="20"/>
              </w:rPr>
            </w:pPr>
            <w:r w:rsidRPr="00BF5A28">
              <w:rPr>
                <w:rFonts w:ascii="Arial" w:hAnsi="Arial" w:cs="Arial"/>
                <w:sz w:val="20"/>
                <w:szCs w:val="20"/>
              </w:rPr>
              <w:t>Ośrodek Szkoleń Specjalistycznych Straży Granicznej w Lubaniu.</w:t>
            </w:r>
          </w:p>
          <w:p w:rsidR="00803E96" w:rsidRPr="005460DF" w:rsidRDefault="00E7523C" w:rsidP="002F56B5">
            <w:pPr>
              <w:pStyle w:val="Akapitzlist"/>
              <w:numPr>
                <w:ilvl w:val="0"/>
                <w:numId w:val="28"/>
              </w:numPr>
              <w:spacing w:before="120" w:after="120"/>
              <w:rPr>
                <w:rFonts w:ascii="Arial" w:hAnsi="Arial" w:cs="Arial"/>
                <w:sz w:val="20"/>
                <w:szCs w:val="20"/>
              </w:rPr>
            </w:pPr>
            <w:r w:rsidRPr="00BF5A28">
              <w:rPr>
                <w:rFonts w:ascii="Arial" w:hAnsi="Arial" w:cs="Arial"/>
                <w:sz w:val="20"/>
                <w:szCs w:val="20"/>
              </w:rPr>
              <w:t>Tatrzańskie Ochotnicze Pogotowie Ratunkowe.</w:t>
            </w:r>
          </w:p>
        </w:tc>
      </w:tr>
      <w:tr w:rsidR="00E056A2" w:rsidRPr="00FF0B64" w:rsidTr="00650152">
        <w:tc>
          <w:tcPr>
            <w:tcW w:w="314" w:type="pct"/>
            <w:vAlign w:val="center"/>
          </w:tcPr>
          <w:p w:rsidR="00E056A2" w:rsidRPr="00FF0B64" w:rsidRDefault="004869D7" w:rsidP="00803E96">
            <w:pPr>
              <w:spacing w:before="120" w:after="120" w:line="276" w:lineRule="auto"/>
              <w:rPr>
                <w:rFonts w:ascii="Arial" w:hAnsi="Arial" w:cs="Arial"/>
                <w:sz w:val="20"/>
                <w:szCs w:val="20"/>
              </w:rPr>
            </w:pPr>
            <w:r w:rsidRPr="00FF0B64">
              <w:rPr>
                <w:rFonts w:ascii="Arial" w:hAnsi="Arial" w:cs="Arial"/>
                <w:sz w:val="20"/>
                <w:szCs w:val="20"/>
              </w:rPr>
              <w:t>5</w:t>
            </w:r>
            <w:r w:rsidR="000C5422" w:rsidRPr="00FF0B64">
              <w:rPr>
                <w:rFonts w:ascii="Arial" w:hAnsi="Arial" w:cs="Arial"/>
                <w:sz w:val="20"/>
                <w:szCs w:val="20"/>
              </w:rPr>
              <w:t xml:space="preserve">. </w:t>
            </w:r>
          </w:p>
        </w:tc>
        <w:tc>
          <w:tcPr>
            <w:tcW w:w="1957" w:type="pct"/>
            <w:vAlign w:val="center"/>
          </w:tcPr>
          <w:p w:rsidR="00E056A2" w:rsidRPr="00FF0B64" w:rsidRDefault="000C5422" w:rsidP="00803E96">
            <w:pPr>
              <w:spacing w:before="120" w:after="120" w:line="276" w:lineRule="auto"/>
              <w:rPr>
                <w:rFonts w:ascii="Arial" w:hAnsi="Arial" w:cs="Arial"/>
                <w:sz w:val="20"/>
                <w:szCs w:val="20"/>
              </w:rPr>
            </w:pPr>
            <w:r w:rsidRPr="00FF0B64">
              <w:rPr>
                <w:rFonts w:ascii="Arial" w:hAnsi="Arial" w:cs="Arial"/>
                <w:sz w:val="20"/>
                <w:szCs w:val="20"/>
              </w:rPr>
              <w:t>Zapotrzebowanie na kwalifikację</w:t>
            </w:r>
          </w:p>
        </w:tc>
        <w:tc>
          <w:tcPr>
            <w:tcW w:w="458" w:type="pct"/>
            <w:vAlign w:val="center"/>
          </w:tcPr>
          <w:p w:rsidR="00E056A2" w:rsidRDefault="00E7523C" w:rsidP="00DD07DC">
            <w:pPr>
              <w:spacing w:before="120" w:after="120" w:line="276" w:lineRule="auto"/>
              <w:jc w:val="center"/>
              <w:rPr>
                <w:rFonts w:ascii="Arial" w:hAnsi="Arial" w:cs="Arial"/>
                <w:sz w:val="20"/>
                <w:szCs w:val="20"/>
              </w:rPr>
            </w:pPr>
            <w:r>
              <w:rPr>
                <w:rFonts w:ascii="Arial" w:hAnsi="Arial" w:cs="Arial"/>
                <w:sz w:val="20"/>
                <w:szCs w:val="20"/>
              </w:rPr>
              <w:t>3</w:t>
            </w:r>
          </w:p>
          <w:p w:rsidR="00FF3CB4" w:rsidRDefault="00FF3CB4"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Pr="00FF0B64" w:rsidRDefault="00FF3CB4" w:rsidP="00DD07DC">
            <w:pPr>
              <w:spacing w:before="120" w:after="120" w:line="276" w:lineRule="auto"/>
              <w:jc w:val="center"/>
              <w:rPr>
                <w:rFonts w:ascii="Arial" w:hAnsi="Arial" w:cs="Arial"/>
                <w:sz w:val="20"/>
                <w:szCs w:val="20"/>
              </w:rPr>
            </w:pPr>
          </w:p>
        </w:tc>
        <w:tc>
          <w:tcPr>
            <w:tcW w:w="2271" w:type="pct"/>
            <w:vAlign w:val="center"/>
          </w:tcPr>
          <w:p w:rsidR="00E7523C" w:rsidRPr="00BF5A28" w:rsidRDefault="00E7523C" w:rsidP="00E7523C">
            <w:pPr>
              <w:pStyle w:val="Akapitzlist"/>
              <w:numPr>
                <w:ilvl w:val="0"/>
                <w:numId w:val="30"/>
              </w:numPr>
              <w:spacing w:before="120" w:after="120"/>
              <w:rPr>
                <w:rFonts w:ascii="Arial" w:hAnsi="Arial" w:cs="Arial"/>
                <w:sz w:val="20"/>
                <w:szCs w:val="20"/>
              </w:rPr>
            </w:pPr>
            <w:r w:rsidRPr="00BF5A28">
              <w:rPr>
                <w:rFonts w:ascii="Arial" w:hAnsi="Arial" w:cs="Arial"/>
                <w:sz w:val="20"/>
                <w:szCs w:val="20"/>
              </w:rPr>
              <w:lastRenderedPageBreak/>
              <w:t>Legionowskie Wodne Ochotnicze Pogotowie Ratunkowe.</w:t>
            </w:r>
          </w:p>
          <w:p w:rsidR="00E7523C" w:rsidRDefault="00E7523C" w:rsidP="00E7523C">
            <w:pPr>
              <w:pStyle w:val="Akapitzlist"/>
              <w:numPr>
                <w:ilvl w:val="0"/>
                <w:numId w:val="30"/>
              </w:numPr>
              <w:spacing w:before="120" w:after="120"/>
              <w:rPr>
                <w:rFonts w:ascii="Arial" w:hAnsi="Arial" w:cs="Arial"/>
                <w:sz w:val="20"/>
                <w:szCs w:val="20"/>
              </w:rPr>
            </w:pPr>
            <w:r w:rsidRPr="00BF5A28">
              <w:rPr>
                <w:rFonts w:ascii="Arial" w:hAnsi="Arial" w:cs="Arial"/>
                <w:sz w:val="20"/>
                <w:szCs w:val="20"/>
              </w:rPr>
              <w:t>Ośrodek Szkoleń Specjalistycznych Straży Granicznej w Lubaniu.</w:t>
            </w:r>
          </w:p>
          <w:p w:rsidR="006B0A96" w:rsidRPr="00E7523C" w:rsidRDefault="00E7523C" w:rsidP="00E7523C">
            <w:pPr>
              <w:pStyle w:val="Akapitzlist"/>
              <w:numPr>
                <w:ilvl w:val="0"/>
                <w:numId w:val="30"/>
              </w:numPr>
              <w:spacing w:before="120" w:after="120"/>
              <w:rPr>
                <w:rFonts w:ascii="Arial" w:hAnsi="Arial" w:cs="Arial"/>
                <w:sz w:val="20"/>
                <w:szCs w:val="20"/>
              </w:rPr>
            </w:pPr>
            <w:r w:rsidRPr="00E7523C">
              <w:rPr>
                <w:rFonts w:ascii="Arial" w:hAnsi="Arial" w:cs="Arial"/>
                <w:sz w:val="20"/>
                <w:szCs w:val="20"/>
              </w:rPr>
              <w:t>Tatrzańskie Ochotnicze Pogotowie Ratunkowe.</w:t>
            </w:r>
          </w:p>
        </w:tc>
      </w:tr>
      <w:tr w:rsidR="000C5422" w:rsidRPr="00FF0B64" w:rsidTr="00650152">
        <w:tc>
          <w:tcPr>
            <w:tcW w:w="314" w:type="pct"/>
            <w:vAlign w:val="center"/>
          </w:tcPr>
          <w:p w:rsidR="000C5422" w:rsidRPr="00FF0B64" w:rsidRDefault="004869D7" w:rsidP="00803E96">
            <w:pPr>
              <w:spacing w:before="120" w:after="120" w:line="276" w:lineRule="auto"/>
              <w:rPr>
                <w:rFonts w:ascii="Arial" w:hAnsi="Arial" w:cs="Arial"/>
                <w:sz w:val="20"/>
                <w:szCs w:val="20"/>
              </w:rPr>
            </w:pPr>
            <w:r w:rsidRPr="00FF0B64">
              <w:rPr>
                <w:rFonts w:ascii="Arial" w:hAnsi="Arial" w:cs="Arial"/>
                <w:sz w:val="20"/>
                <w:szCs w:val="20"/>
              </w:rPr>
              <w:t>6</w:t>
            </w:r>
            <w:r w:rsidR="000C5422" w:rsidRPr="00FF0B64">
              <w:rPr>
                <w:rFonts w:ascii="Arial" w:hAnsi="Arial" w:cs="Arial"/>
                <w:sz w:val="20"/>
                <w:szCs w:val="20"/>
              </w:rPr>
              <w:t>.</w:t>
            </w:r>
          </w:p>
        </w:tc>
        <w:tc>
          <w:tcPr>
            <w:tcW w:w="1957" w:type="pct"/>
            <w:vAlign w:val="center"/>
          </w:tcPr>
          <w:p w:rsidR="000C5422" w:rsidRPr="00FF0B64" w:rsidRDefault="000C5422" w:rsidP="00803E96">
            <w:pPr>
              <w:spacing w:before="120" w:after="120" w:line="276" w:lineRule="auto"/>
              <w:rPr>
                <w:rFonts w:ascii="Arial" w:hAnsi="Arial" w:cs="Arial"/>
                <w:sz w:val="20"/>
                <w:szCs w:val="20"/>
              </w:rPr>
            </w:pPr>
            <w:r w:rsidRPr="00FF0B64">
              <w:rPr>
                <w:rFonts w:ascii="Arial" w:hAnsi="Arial" w:cs="Arial"/>
                <w:sz w:val="20"/>
                <w:szCs w:val="20"/>
              </w:rPr>
              <w:t xml:space="preserve">Odniesienie do kwalifikacji </w:t>
            </w:r>
            <w:r w:rsidR="00803E96" w:rsidRPr="00FF0B64">
              <w:rPr>
                <w:rFonts w:ascii="Arial" w:hAnsi="Arial" w:cs="Arial"/>
                <w:sz w:val="20"/>
                <w:szCs w:val="20"/>
              </w:rPr>
              <w:br/>
            </w:r>
            <w:r w:rsidRPr="00FF0B64">
              <w:rPr>
                <w:rFonts w:ascii="Arial" w:hAnsi="Arial" w:cs="Arial"/>
                <w:sz w:val="20"/>
                <w:szCs w:val="20"/>
              </w:rPr>
              <w:t>o zbliżonym charakterze oraz wskazanie kwalifikacji ujętych w ZRK zawierających wspólne zestawy efektów uczenia się</w:t>
            </w:r>
          </w:p>
        </w:tc>
        <w:tc>
          <w:tcPr>
            <w:tcW w:w="458" w:type="pct"/>
            <w:vAlign w:val="center"/>
          </w:tcPr>
          <w:p w:rsidR="000C5422" w:rsidRDefault="000C5422" w:rsidP="00DD07DC">
            <w:pPr>
              <w:spacing w:before="120" w:after="120" w:line="276" w:lineRule="auto"/>
              <w:jc w:val="center"/>
              <w:rPr>
                <w:rFonts w:ascii="Arial" w:hAnsi="Arial" w:cs="Arial"/>
                <w:sz w:val="20"/>
                <w:szCs w:val="20"/>
              </w:rPr>
            </w:pPr>
          </w:p>
          <w:p w:rsidR="00FF3CB4" w:rsidRDefault="00AB1C31" w:rsidP="00DD07DC">
            <w:pPr>
              <w:spacing w:before="120" w:after="120" w:line="276" w:lineRule="auto"/>
              <w:jc w:val="center"/>
              <w:rPr>
                <w:rFonts w:ascii="Arial" w:hAnsi="Arial" w:cs="Arial"/>
                <w:sz w:val="20"/>
                <w:szCs w:val="20"/>
              </w:rPr>
            </w:pPr>
            <w:r>
              <w:rPr>
                <w:rFonts w:ascii="Arial" w:hAnsi="Arial" w:cs="Arial"/>
                <w:sz w:val="20"/>
                <w:szCs w:val="20"/>
              </w:rPr>
              <w:t>1</w:t>
            </w:r>
          </w:p>
          <w:p w:rsidR="00FF3CB4" w:rsidRDefault="00FF3CB4"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Pr="00FF0B64" w:rsidRDefault="00FF3CB4" w:rsidP="00DD07DC">
            <w:pPr>
              <w:spacing w:before="120" w:after="120" w:line="276" w:lineRule="auto"/>
              <w:jc w:val="center"/>
              <w:rPr>
                <w:rFonts w:ascii="Arial" w:hAnsi="Arial" w:cs="Arial"/>
                <w:sz w:val="20"/>
                <w:szCs w:val="20"/>
              </w:rPr>
            </w:pPr>
          </w:p>
        </w:tc>
        <w:tc>
          <w:tcPr>
            <w:tcW w:w="2271" w:type="pct"/>
            <w:vAlign w:val="center"/>
          </w:tcPr>
          <w:p w:rsidR="00AB1C31" w:rsidRPr="00BF5A28" w:rsidRDefault="00AB1C31" w:rsidP="00AB1C31">
            <w:pPr>
              <w:pStyle w:val="Akapitzlist"/>
              <w:numPr>
                <w:ilvl w:val="0"/>
                <w:numId w:val="31"/>
              </w:numPr>
              <w:spacing w:before="120" w:after="120"/>
              <w:rPr>
                <w:rFonts w:ascii="Arial" w:hAnsi="Arial" w:cs="Arial"/>
                <w:sz w:val="20"/>
                <w:szCs w:val="20"/>
              </w:rPr>
            </w:pPr>
            <w:r w:rsidRPr="00BF5A28">
              <w:rPr>
                <w:rFonts w:ascii="Arial" w:hAnsi="Arial" w:cs="Arial"/>
                <w:sz w:val="20"/>
                <w:szCs w:val="20"/>
              </w:rPr>
              <w:t>Legionowskie Wodne Ochotnicze Pogotowie Ratunkowe.</w:t>
            </w:r>
          </w:p>
          <w:p w:rsidR="006B0A96" w:rsidRPr="005460DF" w:rsidRDefault="006B0A96" w:rsidP="005460DF">
            <w:pPr>
              <w:spacing w:before="120" w:after="120"/>
              <w:ind w:left="113"/>
              <w:rPr>
                <w:rFonts w:ascii="Arial" w:hAnsi="Arial" w:cs="Arial"/>
                <w:sz w:val="20"/>
                <w:szCs w:val="20"/>
              </w:rPr>
            </w:pPr>
          </w:p>
        </w:tc>
      </w:tr>
      <w:tr w:rsidR="000C5422" w:rsidRPr="00FF0B64" w:rsidTr="00650152">
        <w:tc>
          <w:tcPr>
            <w:tcW w:w="314" w:type="pct"/>
            <w:vAlign w:val="center"/>
          </w:tcPr>
          <w:p w:rsidR="000C5422" w:rsidRPr="00FF0B64" w:rsidRDefault="004869D7" w:rsidP="00803E96">
            <w:pPr>
              <w:spacing w:before="120" w:after="120" w:line="276" w:lineRule="auto"/>
              <w:rPr>
                <w:rFonts w:ascii="Arial" w:hAnsi="Arial" w:cs="Arial"/>
                <w:sz w:val="20"/>
                <w:szCs w:val="20"/>
              </w:rPr>
            </w:pPr>
            <w:r w:rsidRPr="00FF0B64">
              <w:rPr>
                <w:rFonts w:ascii="Arial" w:hAnsi="Arial" w:cs="Arial"/>
                <w:sz w:val="20"/>
                <w:szCs w:val="20"/>
              </w:rPr>
              <w:t>7</w:t>
            </w:r>
            <w:r w:rsidR="000C5422" w:rsidRPr="00FF0B64">
              <w:rPr>
                <w:rFonts w:ascii="Arial" w:hAnsi="Arial" w:cs="Arial"/>
                <w:sz w:val="20"/>
                <w:szCs w:val="20"/>
              </w:rPr>
              <w:t>.</w:t>
            </w:r>
          </w:p>
        </w:tc>
        <w:tc>
          <w:tcPr>
            <w:tcW w:w="1957" w:type="pct"/>
            <w:vAlign w:val="center"/>
          </w:tcPr>
          <w:p w:rsidR="000C5422" w:rsidRPr="00FF0B64" w:rsidRDefault="000C5422" w:rsidP="00803E96">
            <w:pPr>
              <w:spacing w:before="120" w:after="120" w:line="276" w:lineRule="auto"/>
              <w:rPr>
                <w:rFonts w:ascii="Arial" w:hAnsi="Arial" w:cs="Arial"/>
                <w:sz w:val="20"/>
                <w:szCs w:val="20"/>
              </w:rPr>
            </w:pPr>
            <w:r w:rsidRPr="00FF0B64">
              <w:rPr>
                <w:rFonts w:ascii="Arial" w:hAnsi="Arial" w:cs="Arial"/>
                <w:sz w:val="20"/>
                <w:szCs w:val="20"/>
              </w:rPr>
              <w:t>Typowe możliwości wykorzystania kwalifikacji</w:t>
            </w:r>
          </w:p>
        </w:tc>
        <w:tc>
          <w:tcPr>
            <w:tcW w:w="458" w:type="pct"/>
            <w:vAlign w:val="center"/>
          </w:tcPr>
          <w:p w:rsidR="000C5422" w:rsidRDefault="000C5422"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Default="002F56B5" w:rsidP="00DD07DC">
            <w:pPr>
              <w:spacing w:before="120" w:after="120" w:line="276" w:lineRule="auto"/>
              <w:jc w:val="center"/>
              <w:rPr>
                <w:rFonts w:ascii="Arial" w:hAnsi="Arial" w:cs="Arial"/>
                <w:sz w:val="20"/>
                <w:szCs w:val="20"/>
              </w:rPr>
            </w:pPr>
            <w:r>
              <w:rPr>
                <w:rFonts w:ascii="Arial" w:hAnsi="Arial" w:cs="Arial"/>
                <w:sz w:val="20"/>
                <w:szCs w:val="20"/>
              </w:rPr>
              <w:t>4</w:t>
            </w:r>
          </w:p>
          <w:p w:rsidR="00FF3CB4" w:rsidRDefault="00FF3CB4" w:rsidP="00DD07DC">
            <w:pPr>
              <w:spacing w:before="120" w:after="120" w:line="276" w:lineRule="auto"/>
              <w:jc w:val="center"/>
              <w:rPr>
                <w:rFonts w:ascii="Arial" w:hAnsi="Arial" w:cs="Arial"/>
                <w:sz w:val="20"/>
                <w:szCs w:val="20"/>
              </w:rPr>
            </w:pPr>
          </w:p>
          <w:p w:rsidR="00FF3CB4" w:rsidRPr="00FF0B64" w:rsidRDefault="00FF3CB4" w:rsidP="00DD07DC">
            <w:pPr>
              <w:spacing w:before="120" w:after="120" w:line="276" w:lineRule="auto"/>
              <w:jc w:val="center"/>
              <w:rPr>
                <w:rFonts w:ascii="Arial" w:hAnsi="Arial" w:cs="Arial"/>
                <w:sz w:val="20"/>
                <w:szCs w:val="20"/>
              </w:rPr>
            </w:pPr>
          </w:p>
        </w:tc>
        <w:tc>
          <w:tcPr>
            <w:tcW w:w="2271" w:type="pct"/>
            <w:vAlign w:val="center"/>
          </w:tcPr>
          <w:p w:rsidR="00AB1C31" w:rsidRPr="00BF5A28" w:rsidRDefault="00AB1C31" w:rsidP="00AB1C31">
            <w:pPr>
              <w:pStyle w:val="Akapitzlist"/>
              <w:numPr>
                <w:ilvl w:val="0"/>
                <w:numId w:val="32"/>
              </w:numPr>
              <w:spacing w:before="120" w:after="120" w:line="276" w:lineRule="auto"/>
              <w:ind w:left="608" w:hanging="283"/>
              <w:rPr>
                <w:rFonts w:ascii="Arial" w:hAnsi="Arial" w:cs="Arial"/>
                <w:sz w:val="20"/>
                <w:szCs w:val="20"/>
              </w:rPr>
            </w:pPr>
            <w:r w:rsidRPr="00BF5A28">
              <w:rPr>
                <w:rFonts w:ascii="Arial" w:hAnsi="Arial" w:cs="Arial"/>
                <w:sz w:val="20"/>
                <w:szCs w:val="20"/>
              </w:rPr>
              <w:t>Legionowskie Wodne Ochotnicze Pogotowie Ratunkowe.</w:t>
            </w:r>
          </w:p>
          <w:p w:rsidR="00AB1C31" w:rsidRPr="00BF5A28" w:rsidRDefault="00AB1C31" w:rsidP="00AB1C31">
            <w:pPr>
              <w:pStyle w:val="Akapitzlist"/>
              <w:numPr>
                <w:ilvl w:val="0"/>
                <w:numId w:val="32"/>
              </w:numPr>
              <w:spacing w:before="120" w:after="120" w:line="276" w:lineRule="auto"/>
              <w:ind w:left="608" w:hanging="283"/>
              <w:rPr>
                <w:rFonts w:ascii="Arial" w:hAnsi="Arial" w:cs="Arial"/>
                <w:sz w:val="20"/>
                <w:szCs w:val="20"/>
              </w:rPr>
            </w:pPr>
            <w:r w:rsidRPr="00BF5A28">
              <w:rPr>
                <w:rFonts w:ascii="Arial" w:hAnsi="Arial" w:cs="Arial"/>
                <w:sz w:val="20"/>
                <w:szCs w:val="20"/>
              </w:rPr>
              <w:t>Ośrodek Szkoleń Specjalistycznych Straży Granicznej w Lubaniu.</w:t>
            </w:r>
          </w:p>
          <w:p w:rsidR="00AB1C31" w:rsidRPr="00BF5A28" w:rsidRDefault="00AB1C31" w:rsidP="00AB1C31">
            <w:pPr>
              <w:pStyle w:val="Akapitzlist"/>
              <w:numPr>
                <w:ilvl w:val="0"/>
                <w:numId w:val="32"/>
              </w:numPr>
              <w:spacing w:before="120" w:after="120" w:line="276" w:lineRule="auto"/>
              <w:ind w:left="608" w:hanging="283"/>
              <w:rPr>
                <w:rFonts w:ascii="Arial" w:hAnsi="Arial" w:cs="Arial"/>
                <w:sz w:val="20"/>
                <w:szCs w:val="20"/>
              </w:rPr>
            </w:pPr>
            <w:r w:rsidRPr="00BF5A28">
              <w:rPr>
                <w:rFonts w:ascii="Arial" w:hAnsi="Arial" w:cs="Arial"/>
                <w:sz w:val="20"/>
                <w:szCs w:val="20"/>
              </w:rPr>
              <w:t>Stowarzyszenie Cywilnych Zespołów Ratowniczych z Psami STORAT.</w:t>
            </w:r>
          </w:p>
          <w:p w:rsidR="00803E96" w:rsidRPr="00AB1C31" w:rsidRDefault="00AB1C31" w:rsidP="00AB1C31">
            <w:pPr>
              <w:pStyle w:val="Akapitzlist"/>
              <w:numPr>
                <w:ilvl w:val="0"/>
                <w:numId w:val="32"/>
              </w:numPr>
              <w:spacing w:before="120" w:after="120" w:line="276" w:lineRule="auto"/>
              <w:ind w:left="608" w:hanging="283"/>
              <w:rPr>
                <w:rFonts w:ascii="Arial" w:hAnsi="Arial" w:cs="Arial"/>
                <w:sz w:val="20"/>
                <w:szCs w:val="20"/>
              </w:rPr>
            </w:pPr>
            <w:r w:rsidRPr="00BF5A28">
              <w:rPr>
                <w:rFonts w:ascii="Arial" w:hAnsi="Arial" w:cs="Arial"/>
                <w:sz w:val="20"/>
                <w:szCs w:val="20"/>
              </w:rPr>
              <w:t>Związek Kynologiczny w Polsce.</w:t>
            </w:r>
          </w:p>
        </w:tc>
      </w:tr>
      <w:tr w:rsidR="000C5422" w:rsidRPr="00FF0B64" w:rsidTr="00650152">
        <w:tc>
          <w:tcPr>
            <w:tcW w:w="314" w:type="pct"/>
            <w:vAlign w:val="center"/>
          </w:tcPr>
          <w:p w:rsidR="00E056A2" w:rsidRPr="00FF0B64" w:rsidRDefault="004869D7" w:rsidP="00803E96">
            <w:pPr>
              <w:spacing w:before="120" w:after="120" w:line="276" w:lineRule="auto"/>
              <w:rPr>
                <w:rFonts w:ascii="Arial" w:hAnsi="Arial" w:cs="Arial"/>
                <w:sz w:val="20"/>
                <w:szCs w:val="20"/>
              </w:rPr>
            </w:pPr>
            <w:r w:rsidRPr="00FF0B64">
              <w:rPr>
                <w:rFonts w:ascii="Arial" w:hAnsi="Arial" w:cs="Arial"/>
                <w:sz w:val="20"/>
                <w:szCs w:val="20"/>
              </w:rPr>
              <w:t>8</w:t>
            </w:r>
            <w:r w:rsidR="000C5422" w:rsidRPr="00FF0B64">
              <w:rPr>
                <w:rFonts w:ascii="Arial" w:hAnsi="Arial" w:cs="Arial"/>
                <w:sz w:val="20"/>
                <w:szCs w:val="20"/>
              </w:rPr>
              <w:t>.</w:t>
            </w:r>
          </w:p>
        </w:tc>
        <w:tc>
          <w:tcPr>
            <w:tcW w:w="1957" w:type="pct"/>
            <w:vAlign w:val="center"/>
          </w:tcPr>
          <w:p w:rsidR="0008728A" w:rsidRPr="00FF0B64" w:rsidRDefault="000C5422" w:rsidP="00803E96">
            <w:pPr>
              <w:spacing w:before="120" w:after="120" w:line="276" w:lineRule="auto"/>
              <w:rPr>
                <w:rFonts w:ascii="Arial" w:hAnsi="Arial" w:cs="Arial"/>
                <w:sz w:val="20"/>
                <w:szCs w:val="20"/>
              </w:rPr>
            </w:pPr>
            <w:r w:rsidRPr="00FF0B64">
              <w:rPr>
                <w:rFonts w:ascii="Arial" w:hAnsi="Arial" w:cs="Arial"/>
                <w:sz w:val="20"/>
                <w:szCs w:val="20"/>
              </w:rPr>
              <w:t xml:space="preserve">Wymagania dotyczące walidacji </w:t>
            </w:r>
            <w:r w:rsidR="00803E96" w:rsidRPr="00FF0B64">
              <w:rPr>
                <w:rFonts w:ascii="Arial" w:hAnsi="Arial" w:cs="Arial"/>
                <w:sz w:val="20"/>
                <w:szCs w:val="20"/>
              </w:rPr>
              <w:br/>
            </w:r>
            <w:r w:rsidRPr="00FF0B64">
              <w:rPr>
                <w:rFonts w:ascii="Arial" w:hAnsi="Arial" w:cs="Arial"/>
                <w:sz w:val="20"/>
                <w:szCs w:val="20"/>
              </w:rPr>
              <w:t>i podmiotów przeprowadzających walidację</w:t>
            </w:r>
          </w:p>
        </w:tc>
        <w:tc>
          <w:tcPr>
            <w:tcW w:w="458" w:type="pct"/>
            <w:vAlign w:val="center"/>
          </w:tcPr>
          <w:p w:rsidR="0008728A" w:rsidRDefault="0008728A" w:rsidP="00DD07DC">
            <w:pPr>
              <w:spacing w:before="120" w:after="120" w:line="276" w:lineRule="auto"/>
              <w:jc w:val="center"/>
              <w:rPr>
                <w:rFonts w:ascii="Arial" w:hAnsi="Arial" w:cs="Arial"/>
                <w:sz w:val="20"/>
                <w:szCs w:val="20"/>
              </w:rPr>
            </w:pPr>
          </w:p>
          <w:p w:rsidR="00FF3CB4" w:rsidRDefault="00AB1C31" w:rsidP="00DD07DC">
            <w:pPr>
              <w:spacing w:before="120" w:after="120" w:line="276" w:lineRule="auto"/>
              <w:jc w:val="center"/>
              <w:rPr>
                <w:rFonts w:ascii="Arial" w:hAnsi="Arial" w:cs="Arial"/>
                <w:sz w:val="20"/>
                <w:szCs w:val="20"/>
              </w:rPr>
            </w:pPr>
            <w:r>
              <w:rPr>
                <w:rFonts w:ascii="Arial" w:hAnsi="Arial" w:cs="Arial"/>
                <w:sz w:val="20"/>
                <w:szCs w:val="20"/>
              </w:rPr>
              <w:t>5</w:t>
            </w:r>
          </w:p>
          <w:p w:rsidR="00FF3CB4" w:rsidRDefault="00FF3CB4" w:rsidP="00DD07DC">
            <w:pPr>
              <w:spacing w:before="120" w:after="120" w:line="276" w:lineRule="auto"/>
              <w:jc w:val="center"/>
              <w:rPr>
                <w:rFonts w:ascii="Arial" w:hAnsi="Arial" w:cs="Arial"/>
                <w:sz w:val="20"/>
                <w:szCs w:val="20"/>
              </w:rPr>
            </w:pPr>
          </w:p>
          <w:p w:rsidR="00FF3CB4" w:rsidRDefault="00FF3CB4" w:rsidP="00DD07DC">
            <w:pPr>
              <w:spacing w:before="120" w:after="120" w:line="276" w:lineRule="auto"/>
              <w:jc w:val="center"/>
              <w:rPr>
                <w:rFonts w:ascii="Arial" w:hAnsi="Arial" w:cs="Arial"/>
                <w:sz w:val="20"/>
                <w:szCs w:val="20"/>
              </w:rPr>
            </w:pPr>
          </w:p>
          <w:p w:rsidR="00FF3CB4" w:rsidRPr="00FF0B64" w:rsidRDefault="00FF3CB4" w:rsidP="00DD07DC">
            <w:pPr>
              <w:spacing w:before="120" w:after="120" w:line="276" w:lineRule="auto"/>
              <w:jc w:val="center"/>
              <w:rPr>
                <w:rFonts w:ascii="Arial" w:hAnsi="Arial" w:cs="Arial"/>
                <w:sz w:val="20"/>
                <w:szCs w:val="20"/>
              </w:rPr>
            </w:pPr>
          </w:p>
        </w:tc>
        <w:tc>
          <w:tcPr>
            <w:tcW w:w="2271" w:type="pct"/>
            <w:vAlign w:val="center"/>
          </w:tcPr>
          <w:p w:rsidR="00AB1C31" w:rsidRPr="00BF5A28" w:rsidRDefault="00AB1C31" w:rsidP="00AB1C31">
            <w:pPr>
              <w:pStyle w:val="Akapitzlist"/>
              <w:numPr>
                <w:ilvl w:val="0"/>
                <w:numId w:val="33"/>
              </w:numPr>
              <w:spacing w:before="120" w:after="120"/>
              <w:rPr>
                <w:rFonts w:ascii="Arial" w:hAnsi="Arial" w:cs="Arial"/>
                <w:sz w:val="20"/>
                <w:szCs w:val="20"/>
              </w:rPr>
            </w:pPr>
            <w:r w:rsidRPr="00BF5A28">
              <w:rPr>
                <w:rFonts w:ascii="Arial" w:hAnsi="Arial" w:cs="Arial"/>
                <w:sz w:val="20"/>
                <w:szCs w:val="20"/>
              </w:rPr>
              <w:t>Legionowskie Wodne Ochotnicze Pogotowie Ratunkowe.</w:t>
            </w:r>
          </w:p>
          <w:p w:rsidR="00AB1C31" w:rsidRPr="00BF5A28" w:rsidRDefault="00AB1C31" w:rsidP="00AB1C31">
            <w:pPr>
              <w:pStyle w:val="Akapitzlist"/>
              <w:numPr>
                <w:ilvl w:val="0"/>
                <w:numId w:val="33"/>
              </w:numPr>
              <w:spacing w:before="120" w:after="120"/>
              <w:rPr>
                <w:rFonts w:ascii="Arial" w:hAnsi="Arial" w:cs="Arial"/>
                <w:sz w:val="20"/>
                <w:szCs w:val="20"/>
              </w:rPr>
            </w:pPr>
            <w:r w:rsidRPr="00BF5A28">
              <w:rPr>
                <w:rFonts w:ascii="Arial" w:hAnsi="Arial" w:cs="Arial"/>
                <w:sz w:val="20"/>
                <w:szCs w:val="20"/>
              </w:rPr>
              <w:t>Ośrodek Szkoleń Specjalistycznych Straży Granicznej w Lubaniu.</w:t>
            </w:r>
          </w:p>
          <w:p w:rsidR="00AB1C31" w:rsidRPr="00BF5A28" w:rsidRDefault="00AB1C31" w:rsidP="00AB1C31">
            <w:pPr>
              <w:pStyle w:val="Akapitzlist"/>
              <w:numPr>
                <w:ilvl w:val="0"/>
                <w:numId w:val="33"/>
              </w:numPr>
              <w:spacing w:before="120" w:after="120"/>
              <w:rPr>
                <w:rFonts w:ascii="Arial" w:hAnsi="Arial" w:cs="Arial"/>
                <w:sz w:val="20"/>
                <w:szCs w:val="20"/>
              </w:rPr>
            </w:pPr>
            <w:r w:rsidRPr="00BF5A28">
              <w:rPr>
                <w:rFonts w:ascii="Arial" w:hAnsi="Arial" w:cs="Arial"/>
                <w:sz w:val="20"/>
                <w:szCs w:val="20"/>
              </w:rPr>
              <w:t>Stowarzyszenie Cywilna Grupa Poszukiwawcza TROPICIEL.</w:t>
            </w:r>
          </w:p>
          <w:p w:rsidR="00AB1C31" w:rsidRPr="00BF5A28" w:rsidRDefault="00AB1C31" w:rsidP="00AB1C31">
            <w:pPr>
              <w:pStyle w:val="Akapitzlist"/>
              <w:numPr>
                <w:ilvl w:val="0"/>
                <w:numId w:val="33"/>
              </w:numPr>
              <w:spacing w:before="120" w:after="120"/>
              <w:rPr>
                <w:rFonts w:ascii="Arial" w:hAnsi="Arial" w:cs="Arial"/>
                <w:sz w:val="20"/>
                <w:szCs w:val="20"/>
              </w:rPr>
            </w:pPr>
            <w:r w:rsidRPr="00BF5A28">
              <w:rPr>
                <w:rFonts w:ascii="Arial" w:hAnsi="Arial" w:cs="Arial"/>
                <w:sz w:val="20"/>
                <w:szCs w:val="20"/>
              </w:rPr>
              <w:t>Stowarzyszenie Cywilnych Zespołów Ratowniczych z Psami STORAT.</w:t>
            </w:r>
          </w:p>
          <w:p w:rsidR="00803E96" w:rsidRPr="00AB1C31" w:rsidRDefault="00AB1C31" w:rsidP="00AB1C31">
            <w:pPr>
              <w:pStyle w:val="Akapitzlist"/>
              <w:numPr>
                <w:ilvl w:val="0"/>
                <w:numId w:val="33"/>
              </w:numPr>
              <w:spacing w:before="120" w:after="120"/>
              <w:rPr>
                <w:rFonts w:ascii="Arial" w:hAnsi="Arial" w:cs="Arial"/>
                <w:sz w:val="20"/>
                <w:szCs w:val="20"/>
              </w:rPr>
            </w:pPr>
            <w:r w:rsidRPr="00BF5A28">
              <w:rPr>
                <w:rFonts w:ascii="Arial" w:hAnsi="Arial" w:cs="Arial"/>
                <w:sz w:val="20"/>
                <w:szCs w:val="20"/>
              </w:rPr>
              <w:t>Związek Kynologiczny w Polsce.</w:t>
            </w:r>
          </w:p>
        </w:tc>
      </w:tr>
      <w:tr w:rsidR="000C5422" w:rsidRPr="00FF0B64" w:rsidTr="00650152">
        <w:tc>
          <w:tcPr>
            <w:tcW w:w="314" w:type="pct"/>
            <w:vAlign w:val="center"/>
          </w:tcPr>
          <w:p w:rsidR="000C5422" w:rsidRPr="00FF0B64" w:rsidRDefault="004869D7" w:rsidP="00803E96">
            <w:pPr>
              <w:spacing w:before="120" w:after="120" w:line="276" w:lineRule="auto"/>
              <w:rPr>
                <w:rFonts w:ascii="Arial" w:hAnsi="Arial" w:cs="Arial"/>
                <w:sz w:val="20"/>
                <w:szCs w:val="20"/>
              </w:rPr>
            </w:pPr>
            <w:r w:rsidRPr="00FF0B64">
              <w:rPr>
                <w:rFonts w:ascii="Arial" w:hAnsi="Arial" w:cs="Arial"/>
                <w:sz w:val="20"/>
                <w:szCs w:val="20"/>
              </w:rPr>
              <w:t>9</w:t>
            </w:r>
            <w:r w:rsidR="000C5422" w:rsidRPr="00FF0B64">
              <w:rPr>
                <w:rFonts w:ascii="Arial" w:hAnsi="Arial" w:cs="Arial"/>
                <w:sz w:val="20"/>
                <w:szCs w:val="20"/>
              </w:rPr>
              <w:t>.</w:t>
            </w:r>
          </w:p>
        </w:tc>
        <w:tc>
          <w:tcPr>
            <w:tcW w:w="1957" w:type="pct"/>
            <w:vAlign w:val="center"/>
          </w:tcPr>
          <w:p w:rsidR="000C5422" w:rsidRPr="00FF0B64" w:rsidRDefault="000C5422" w:rsidP="00803E96">
            <w:pPr>
              <w:spacing w:before="120" w:after="120" w:line="276" w:lineRule="auto"/>
              <w:rPr>
                <w:rFonts w:ascii="Arial" w:hAnsi="Arial" w:cs="Arial"/>
                <w:sz w:val="20"/>
                <w:szCs w:val="20"/>
              </w:rPr>
            </w:pPr>
            <w:r w:rsidRPr="00FF0B64">
              <w:rPr>
                <w:rFonts w:ascii="Arial" w:hAnsi="Arial" w:cs="Arial"/>
                <w:sz w:val="20"/>
                <w:szCs w:val="20"/>
              </w:rPr>
              <w:t>Opis efektów uczenia się</w:t>
            </w:r>
            <w:r w:rsidR="00803E96" w:rsidRPr="00FF0B64">
              <w:rPr>
                <w:rFonts w:ascii="Arial" w:hAnsi="Arial" w:cs="Arial"/>
                <w:sz w:val="20"/>
                <w:szCs w:val="20"/>
              </w:rPr>
              <w:t>,</w:t>
            </w:r>
            <w:r w:rsidRPr="00FF0B64">
              <w:rPr>
                <w:rFonts w:ascii="Arial" w:hAnsi="Arial" w:cs="Arial"/>
                <w:sz w:val="20"/>
                <w:szCs w:val="20"/>
              </w:rPr>
              <w:t xml:space="preserve"> </w:t>
            </w:r>
            <w:r w:rsidR="00803E96" w:rsidRPr="00FF0B64">
              <w:rPr>
                <w:rFonts w:ascii="Arial" w:hAnsi="Arial" w:cs="Arial"/>
                <w:sz w:val="20"/>
                <w:szCs w:val="20"/>
              </w:rPr>
              <w:br/>
            </w:r>
            <w:r w:rsidRPr="00FF0B64">
              <w:rPr>
                <w:rFonts w:ascii="Arial" w:hAnsi="Arial" w:cs="Arial"/>
                <w:sz w:val="20"/>
                <w:szCs w:val="20"/>
              </w:rPr>
              <w:t>obejmujący syntetyczn</w:t>
            </w:r>
            <w:r w:rsidR="00803E96" w:rsidRPr="00FF0B64">
              <w:rPr>
                <w:rFonts w:ascii="Arial" w:hAnsi="Arial" w:cs="Arial"/>
                <w:sz w:val="20"/>
                <w:szCs w:val="20"/>
              </w:rPr>
              <w:t>ą</w:t>
            </w:r>
            <w:r w:rsidRPr="00FF0B64">
              <w:rPr>
                <w:rFonts w:ascii="Arial" w:hAnsi="Arial" w:cs="Arial"/>
                <w:sz w:val="20"/>
                <w:szCs w:val="20"/>
              </w:rPr>
              <w:t xml:space="preserve"> charakterystykę efektów uczenia się, zestawy efektów uczenia się, poszczególne efekty uczenia się </w:t>
            </w:r>
            <w:r w:rsidR="00803E96" w:rsidRPr="00FF0B64">
              <w:rPr>
                <w:rFonts w:ascii="Arial" w:hAnsi="Arial" w:cs="Arial"/>
                <w:sz w:val="20"/>
                <w:szCs w:val="20"/>
              </w:rPr>
              <w:br/>
            </w:r>
            <w:r w:rsidRPr="00FF0B64">
              <w:rPr>
                <w:rFonts w:ascii="Arial" w:hAnsi="Arial" w:cs="Arial"/>
                <w:sz w:val="20"/>
                <w:szCs w:val="20"/>
              </w:rPr>
              <w:t>w zestawach wraz z kryteriami weryfikacji ich osiągnięcia</w:t>
            </w:r>
          </w:p>
        </w:tc>
        <w:tc>
          <w:tcPr>
            <w:tcW w:w="458" w:type="pct"/>
            <w:vAlign w:val="center"/>
          </w:tcPr>
          <w:p w:rsidR="000C5422" w:rsidRPr="00FF0B64" w:rsidRDefault="002F56B5" w:rsidP="00DD07DC">
            <w:pPr>
              <w:spacing w:before="120" w:after="120" w:line="276" w:lineRule="auto"/>
              <w:jc w:val="center"/>
              <w:rPr>
                <w:rFonts w:ascii="Arial" w:hAnsi="Arial" w:cs="Arial"/>
                <w:sz w:val="20"/>
                <w:szCs w:val="20"/>
              </w:rPr>
            </w:pPr>
            <w:r>
              <w:rPr>
                <w:rFonts w:ascii="Arial" w:hAnsi="Arial" w:cs="Arial"/>
                <w:sz w:val="20"/>
                <w:szCs w:val="20"/>
              </w:rPr>
              <w:t>4</w:t>
            </w:r>
          </w:p>
        </w:tc>
        <w:tc>
          <w:tcPr>
            <w:tcW w:w="2271" w:type="pct"/>
            <w:vAlign w:val="center"/>
          </w:tcPr>
          <w:p w:rsidR="002F56B5" w:rsidRPr="00BF5A28" w:rsidRDefault="002F56B5" w:rsidP="002F56B5">
            <w:pPr>
              <w:pStyle w:val="Akapitzlist"/>
              <w:numPr>
                <w:ilvl w:val="0"/>
                <w:numId w:val="34"/>
              </w:numPr>
              <w:spacing w:before="120" w:after="120"/>
              <w:rPr>
                <w:rFonts w:ascii="Arial" w:hAnsi="Arial" w:cs="Arial"/>
                <w:sz w:val="20"/>
                <w:szCs w:val="20"/>
              </w:rPr>
            </w:pPr>
            <w:r w:rsidRPr="00BF5A28">
              <w:rPr>
                <w:rFonts w:ascii="Arial" w:hAnsi="Arial" w:cs="Arial"/>
                <w:sz w:val="20"/>
                <w:szCs w:val="20"/>
              </w:rPr>
              <w:t>Legionowskie Wodne Ochotnicze Pogotowie Ratunkowe.</w:t>
            </w:r>
          </w:p>
          <w:p w:rsidR="002F56B5" w:rsidRPr="00BF5A28" w:rsidRDefault="002F56B5" w:rsidP="002F56B5">
            <w:pPr>
              <w:pStyle w:val="Akapitzlist"/>
              <w:numPr>
                <w:ilvl w:val="0"/>
                <w:numId w:val="34"/>
              </w:numPr>
              <w:spacing w:before="120" w:after="120"/>
              <w:rPr>
                <w:rFonts w:ascii="Arial" w:hAnsi="Arial" w:cs="Arial"/>
                <w:sz w:val="20"/>
                <w:szCs w:val="20"/>
              </w:rPr>
            </w:pPr>
            <w:r w:rsidRPr="00BF5A28">
              <w:rPr>
                <w:rFonts w:ascii="Arial" w:hAnsi="Arial" w:cs="Arial"/>
                <w:sz w:val="20"/>
                <w:szCs w:val="20"/>
              </w:rPr>
              <w:t>Ośrodek Szkoleń Specjalistycznych Straży Granicznej w Lubaniu.</w:t>
            </w:r>
          </w:p>
          <w:p w:rsidR="002F56B5" w:rsidRPr="00BF5A28" w:rsidRDefault="002F56B5" w:rsidP="002F56B5">
            <w:pPr>
              <w:pStyle w:val="Akapitzlist"/>
              <w:numPr>
                <w:ilvl w:val="0"/>
                <w:numId w:val="34"/>
              </w:numPr>
              <w:spacing w:before="120" w:after="120"/>
              <w:rPr>
                <w:rFonts w:ascii="Arial" w:hAnsi="Arial" w:cs="Arial"/>
                <w:sz w:val="20"/>
                <w:szCs w:val="20"/>
              </w:rPr>
            </w:pPr>
            <w:r w:rsidRPr="00BF5A28">
              <w:rPr>
                <w:rFonts w:ascii="Arial" w:hAnsi="Arial" w:cs="Arial"/>
                <w:sz w:val="20"/>
                <w:szCs w:val="20"/>
              </w:rPr>
              <w:t>Stowarzyszenie Cywilnych Zespołów Ratowniczych z Psami STORAT.</w:t>
            </w:r>
          </w:p>
          <w:p w:rsidR="00803E96" w:rsidRPr="002F56B5" w:rsidRDefault="002F56B5" w:rsidP="002F56B5">
            <w:pPr>
              <w:pStyle w:val="Akapitzlist"/>
              <w:numPr>
                <w:ilvl w:val="0"/>
                <w:numId w:val="34"/>
              </w:numPr>
              <w:spacing w:before="120" w:after="120"/>
              <w:rPr>
                <w:rFonts w:ascii="Arial" w:hAnsi="Arial" w:cs="Arial"/>
                <w:sz w:val="20"/>
                <w:szCs w:val="20"/>
              </w:rPr>
            </w:pPr>
            <w:r w:rsidRPr="00BF5A28">
              <w:rPr>
                <w:rFonts w:ascii="Arial" w:hAnsi="Arial" w:cs="Arial"/>
                <w:sz w:val="20"/>
                <w:szCs w:val="20"/>
              </w:rPr>
              <w:t>Związek Kynologiczny w Polsce.</w:t>
            </w:r>
          </w:p>
        </w:tc>
      </w:tr>
    </w:tbl>
    <w:p w:rsidR="000306D0" w:rsidRPr="001622F6" w:rsidRDefault="000306D0" w:rsidP="0066278F">
      <w:pPr>
        <w:spacing w:after="0" w:line="360" w:lineRule="auto"/>
        <w:jc w:val="center"/>
        <w:rPr>
          <w:rFonts w:ascii="Arial" w:hAnsi="Arial" w:cs="Arial"/>
          <w:sz w:val="20"/>
          <w:szCs w:val="20"/>
        </w:rPr>
      </w:pPr>
    </w:p>
    <w:p w:rsidR="003B5615" w:rsidRDefault="0066278F" w:rsidP="003B5615">
      <w:pPr>
        <w:spacing w:after="0" w:line="360" w:lineRule="auto"/>
        <w:jc w:val="center"/>
        <w:rPr>
          <w:rFonts w:ascii="Arial" w:hAnsi="Arial" w:cs="Arial"/>
          <w:b/>
          <w:sz w:val="28"/>
          <w:szCs w:val="20"/>
        </w:rPr>
      </w:pPr>
      <w:r w:rsidRPr="001622F6">
        <w:rPr>
          <w:rFonts w:ascii="Arial" w:hAnsi="Arial" w:cs="Arial"/>
          <w:sz w:val="20"/>
          <w:szCs w:val="20"/>
        </w:rPr>
        <w:t> </w:t>
      </w:r>
    </w:p>
    <w:p w:rsidR="003B5615" w:rsidRDefault="003B5615">
      <w:pPr>
        <w:rPr>
          <w:rFonts w:ascii="Arial" w:hAnsi="Arial" w:cs="Arial"/>
          <w:b/>
          <w:sz w:val="28"/>
          <w:szCs w:val="20"/>
        </w:rPr>
      </w:pPr>
      <w:r>
        <w:rPr>
          <w:rFonts w:ascii="Arial" w:hAnsi="Arial" w:cs="Arial"/>
          <w:b/>
          <w:sz w:val="28"/>
          <w:szCs w:val="20"/>
        </w:rPr>
        <w:br w:type="page"/>
      </w:r>
    </w:p>
    <w:p w:rsidR="00881B13" w:rsidRPr="001622F6" w:rsidRDefault="00650152" w:rsidP="00FF0B64">
      <w:pPr>
        <w:jc w:val="center"/>
        <w:rPr>
          <w:rFonts w:ascii="Arial" w:hAnsi="Arial" w:cs="Arial"/>
          <w:b/>
          <w:sz w:val="28"/>
          <w:szCs w:val="20"/>
        </w:rPr>
      </w:pPr>
      <w:r w:rsidRPr="001622F6">
        <w:rPr>
          <w:rFonts w:ascii="Arial" w:hAnsi="Arial" w:cs="Arial"/>
          <w:b/>
          <w:sz w:val="28"/>
          <w:szCs w:val="20"/>
        </w:rPr>
        <w:lastRenderedPageBreak/>
        <w:t>O</w:t>
      </w:r>
      <w:r w:rsidR="00881B13" w:rsidRPr="001622F6">
        <w:rPr>
          <w:rFonts w:ascii="Arial" w:hAnsi="Arial" w:cs="Arial"/>
          <w:b/>
          <w:sz w:val="28"/>
          <w:szCs w:val="20"/>
        </w:rPr>
        <w:t>dniesienie</w:t>
      </w:r>
      <w:r w:rsidR="00E37BC0" w:rsidRPr="001622F6">
        <w:rPr>
          <w:rFonts w:ascii="Arial" w:hAnsi="Arial" w:cs="Arial"/>
          <w:b/>
          <w:sz w:val="28"/>
          <w:szCs w:val="20"/>
        </w:rPr>
        <w:t xml:space="preserve"> </w:t>
      </w:r>
      <w:r w:rsidR="00913E28">
        <w:rPr>
          <w:rFonts w:ascii="Arial" w:hAnsi="Arial" w:cs="Arial"/>
          <w:b/>
          <w:sz w:val="28"/>
          <w:szCs w:val="20"/>
        </w:rPr>
        <w:t xml:space="preserve">się </w:t>
      </w:r>
      <w:r w:rsidR="00881B13" w:rsidRPr="001622F6">
        <w:rPr>
          <w:rFonts w:ascii="Arial" w:hAnsi="Arial" w:cs="Arial"/>
          <w:b/>
          <w:sz w:val="28"/>
          <w:szCs w:val="20"/>
        </w:rPr>
        <w:t>do zgłoszonych uwag</w:t>
      </w:r>
    </w:p>
    <w:tbl>
      <w:tblPr>
        <w:tblStyle w:val="Tabela-Siatka"/>
        <w:tblW w:w="5000" w:type="pct"/>
        <w:tblLook w:val="04A0" w:firstRow="1" w:lastRow="0" w:firstColumn="1" w:lastColumn="0" w:noHBand="0" w:noVBand="1"/>
      </w:tblPr>
      <w:tblGrid>
        <w:gridCol w:w="3288"/>
        <w:gridCol w:w="5774"/>
      </w:tblGrid>
      <w:tr w:rsidR="00650152" w:rsidRPr="001622F6" w:rsidTr="00DA5007">
        <w:trPr>
          <w:trHeight w:val="3260"/>
        </w:trPr>
        <w:tc>
          <w:tcPr>
            <w:tcW w:w="5000" w:type="pct"/>
            <w:gridSpan w:val="2"/>
            <w:shd w:val="clear" w:color="auto" w:fill="F2F2F2" w:themeFill="background1" w:themeFillShade="F2"/>
          </w:tcPr>
          <w:p w:rsidR="00650152" w:rsidRPr="006D3464" w:rsidRDefault="00650152" w:rsidP="001622F6">
            <w:pPr>
              <w:pStyle w:val="Tekstprzypisudolnego"/>
              <w:spacing w:before="120" w:after="120" w:line="276" w:lineRule="auto"/>
              <w:jc w:val="both"/>
              <w:rPr>
                <w:rFonts w:ascii="Arial" w:hAnsi="Arial" w:cs="Arial"/>
                <w:i/>
                <w:sz w:val="18"/>
              </w:rPr>
            </w:pPr>
            <w:r w:rsidRPr="006D3464">
              <w:rPr>
                <w:rFonts w:ascii="Arial" w:hAnsi="Arial" w:cs="Arial"/>
                <w:i/>
                <w:sz w:val="18"/>
              </w:rPr>
              <w:t xml:space="preserve">Odniesienie </w:t>
            </w:r>
            <w:r w:rsidR="00913E28">
              <w:rPr>
                <w:rFonts w:ascii="Arial" w:hAnsi="Arial" w:cs="Arial"/>
                <w:i/>
                <w:sz w:val="18"/>
              </w:rPr>
              <w:t xml:space="preserve">się </w:t>
            </w:r>
            <w:r w:rsidRPr="006D3464">
              <w:rPr>
                <w:rFonts w:ascii="Arial" w:hAnsi="Arial" w:cs="Arial"/>
                <w:i/>
                <w:sz w:val="18"/>
              </w:rPr>
              <w:t>do zgłoszonych uwag mo</w:t>
            </w:r>
            <w:r w:rsidR="001622F6" w:rsidRPr="006D3464">
              <w:rPr>
                <w:rFonts w:ascii="Arial" w:hAnsi="Arial" w:cs="Arial"/>
                <w:i/>
                <w:sz w:val="18"/>
              </w:rPr>
              <w:t>że</w:t>
            </w:r>
            <w:r w:rsidRPr="006D3464">
              <w:rPr>
                <w:rFonts w:ascii="Arial" w:hAnsi="Arial" w:cs="Arial"/>
                <w:i/>
                <w:sz w:val="18"/>
              </w:rPr>
              <w:t xml:space="preserve"> obejmować </w:t>
            </w:r>
            <w:r w:rsidR="00262D5D" w:rsidRPr="006D3464">
              <w:rPr>
                <w:rFonts w:ascii="Arial" w:hAnsi="Arial" w:cs="Arial"/>
                <w:i/>
                <w:sz w:val="18"/>
              </w:rPr>
              <w:t>następujące kwestie</w:t>
            </w:r>
            <w:r w:rsidRPr="006D3464">
              <w:rPr>
                <w:rFonts w:ascii="Arial" w:hAnsi="Arial" w:cs="Arial"/>
                <w:i/>
                <w:sz w:val="18"/>
              </w:rPr>
              <w:t>:</w:t>
            </w:r>
            <w:r w:rsidR="001622F6" w:rsidRPr="006D3464">
              <w:rPr>
                <w:rFonts w:ascii="Arial" w:hAnsi="Arial" w:cs="Arial"/>
                <w:i/>
                <w:sz w:val="18"/>
              </w:rPr>
              <w:t xml:space="preserve"> </w:t>
            </w:r>
            <w:r w:rsidRPr="006D3464">
              <w:rPr>
                <w:rFonts w:ascii="Arial" w:hAnsi="Arial" w:cs="Arial"/>
                <w:i/>
                <w:sz w:val="18"/>
              </w:rPr>
              <w:t>charakter zgłaszanych uwag, wskazanie pól wniosku,</w:t>
            </w:r>
            <w:r w:rsidR="001622F6" w:rsidRPr="006D3464">
              <w:rPr>
                <w:rFonts w:ascii="Arial" w:hAnsi="Arial" w:cs="Arial"/>
                <w:i/>
                <w:sz w:val="18"/>
              </w:rPr>
              <w:t xml:space="preserve"> </w:t>
            </w:r>
            <w:r w:rsidRPr="006D3464">
              <w:rPr>
                <w:rFonts w:ascii="Arial" w:hAnsi="Arial" w:cs="Arial"/>
                <w:i/>
                <w:sz w:val="18"/>
              </w:rPr>
              <w:t>do których podmioty zgłosiły najwięcej uwag, zacytowanie najważniejszych fragmentów</w:t>
            </w:r>
            <w:r w:rsidR="00086C58">
              <w:rPr>
                <w:rFonts w:ascii="Arial" w:hAnsi="Arial" w:cs="Arial"/>
                <w:i/>
                <w:sz w:val="18"/>
              </w:rPr>
              <w:t>, uwag,</w:t>
            </w:r>
            <w:r w:rsidRPr="006D3464">
              <w:rPr>
                <w:rFonts w:ascii="Arial" w:hAnsi="Arial" w:cs="Arial"/>
                <w:i/>
                <w:sz w:val="18"/>
              </w:rPr>
              <w:t xml:space="preserve"> komentarzy oraz propozycji. </w:t>
            </w:r>
          </w:p>
          <w:p w:rsidR="00650152" w:rsidRPr="006D3464" w:rsidRDefault="00650152" w:rsidP="001622F6">
            <w:pPr>
              <w:pStyle w:val="Akapitzlist"/>
              <w:spacing w:before="120" w:after="120" w:line="276" w:lineRule="auto"/>
              <w:ind w:left="0"/>
              <w:contextualSpacing w:val="0"/>
              <w:rPr>
                <w:rFonts w:ascii="Arial" w:hAnsi="Arial" w:cs="Arial"/>
                <w:i/>
                <w:sz w:val="18"/>
                <w:szCs w:val="20"/>
              </w:rPr>
            </w:pPr>
            <w:r w:rsidRPr="006D3464">
              <w:rPr>
                <w:rFonts w:ascii="Arial" w:hAnsi="Arial" w:cs="Arial"/>
                <w:i/>
                <w:sz w:val="18"/>
                <w:szCs w:val="20"/>
              </w:rPr>
              <w:t>Przykład:</w:t>
            </w:r>
          </w:p>
          <w:p w:rsidR="00086C58" w:rsidRDefault="00650152" w:rsidP="00086C58">
            <w:pPr>
              <w:pStyle w:val="Akapitzlist"/>
              <w:spacing w:before="120" w:after="120" w:line="276" w:lineRule="auto"/>
              <w:ind w:left="0"/>
              <w:contextualSpacing w:val="0"/>
              <w:jc w:val="both"/>
              <w:rPr>
                <w:rFonts w:ascii="Arial" w:hAnsi="Arial" w:cs="Arial"/>
                <w:i/>
                <w:sz w:val="18"/>
                <w:szCs w:val="20"/>
              </w:rPr>
            </w:pPr>
            <w:r w:rsidRPr="006D3464">
              <w:rPr>
                <w:rFonts w:ascii="Arial" w:hAnsi="Arial" w:cs="Arial"/>
                <w:i/>
                <w:sz w:val="18"/>
                <w:szCs w:val="20"/>
              </w:rPr>
              <w:t xml:space="preserve">Podmioty biorące udział w konsultacjach </w:t>
            </w:r>
            <w:r w:rsidR="001622F6" w:rsidRPr="006D3464">
              <w:rPr>
                <w:rFonts w:ascii="Arial" w:hAnsi="Arial" w:cs="Arial"/>
                <w:i/>
                <w:sz w:val="18"/>
                <w:szCs w:val="20"/>
              </w:rPr>
              <w:t xml:space="preserve">potwierdziły potrzebę włączenia kwalifikacji do ZSK, </w:t>
            </w:r>
            <w:r w:rsidRPr="006D3464">
              <w:rPr>
                <w:rFonts w:ascii="Arial" w:hAnsi="Arial" w:cs="Arial"/>
                <w:i/>
                <w:sz w:val="18"/>
                <w:szCs w:val="20"/>
              </w:rPr>
              <w:t xml:space="preserve">zanegowały </w:t>
            </w:r>
            <w:r w:rsidR="001622F6" w:rsidRPr="006D3464">
              <w:rPr>
                <w:rFonts w:ascii="Arial" w:hAnsi="Arial" w:cs="Arial"/>
                <w:i/>
                <w:sz w:val="18"/>
                <w:szCs w:val="20"/>
              </w:rPr>
              <w:t xml:space="preserve">jednak </w:t>
            </w:r>
            <w:r w:rsidRPr="006D3464">
              <w:rPr>
                <w:rFonts w:ascii="Arial" w:hAnsi="Arial" w:cs="Arial"/>
                <w:i/>
                <w:sz w:val="18"/>
                <w:szCs w:val="20"/>
              </w:rPr>
              <w:t>kompletność opisu efektów uczenia się. W ich opinii efekty uczenia się ujęte we wniosku</w:t>
            </w:r>
            <w:r w:rsidR="001622F6" w:rsidRPr="006D3464">
              <w:rPr>
                <w:rFonts w:ascii="Arial" w:hAnsi="Arial" w:cs="Arial"/>
                <w:i/>
                <w:sz w:val="18"/>
                <w:szCs w:val="20"/>
              </w:rPr>
              <w:t xml:space="preserve"> nie są </w:t>
            </w:r>
            <w:r w:rsidRPr="006D3464">
              <w:rPr>
                <w:rFonts w:ascii="Arial" w:hAnsi="Arial" w:cs="Arial"/>
                <w:i/>
                <w:sz w:val="18"/>
                <w:szCs w:val="20"/>
              </w:rPr>
              <w:t xml:space="preserve">wystarczającą podstawą do </w:t>
            </w:r>
            <w:r w:rsidR="001622F6" w:rsidRPr="006D3464">
              <w:rPr>
                <w:rFonts w:ascii="Arial" w:hAnsi="Arial" w:cs="Arial"/>
                <w:i/>
                <w:sz w:val="18"/>
                <w:szCs w:val="20"/>
              </w:rPr>
              <w:t xml:space="preserve">podejmowania wskazanych </w:t>
            </w:r>
            <w:r w:rsidR="00DA5007">
              <w:rPr>
                <w:rFonts w:ascii="Arial" w:hAnsi="Arial" w:cs="Arial"/>
                <w:i/>
                <w:sz w:val="18"/>
                <w:szCs w:val="20"/>
              </w:rPr>
              <w:t>zadań</w:t>
            </w:r>
            <w:r w:rsidRPr="006D3464">
              <w:rPr>
                <w:rFonts w:ascii="Arial" w:hAnsi="Arial" w:cs="Arial"/>
                <w:i/>
                <w:sz w:val="18"/>
                <w:szCs w:val="20"/>
              </w:rPr>
              <w:t xml:space="preserve">. Najbardziej rozbudowana argumentacja </w:t>
            </w:r>
            <w:r w:rsidR="00803E96" w:rsidRPr="006D3464">
              <w:rPr>
                <w:rFonts w:ascii="Arial" w:hAnsi="Arial" w:cs="Arial"/>
                <w:i/>
                <w:sz w:val="18"/>
                <w:szCs w:val="20"/>
              </w:rPr>
              <w:t>była przedstawiona przez: …</w:t>
            </w:r>
            <w:r w:rsidRPr="006D3464">
              <w:rPr>
                <w:rFonts w:ascii="Arial" w:hAnsi="Arial" w:cs="Arial"/>
                <w:i/>
                <w:sz w:val="18"/>
                <w:szCs w:val="20"/>
              </w:rPr>
              <w:t xml:space="preserve"> </w:t>
            </w:r>
          </w:p>
          <w:p w:rsidR="00650152" w:rsidRPr="00803E96" w:rsidRDefault="00023CEB" w:rsidP="00023CEB">
            <w:pPr>
              <w:pStyle w:val="Akapitzlist"/>
              <w:spacing w:before="120" w:after="120" w:line="276" w:lineRule="auto"/>
              <w:ind w:left="0"/>
              <w:contextualSpacing w:val="0"/>
              <w:jc w:val="both"/>
              <w:rPr>
                <w:rFonts w:ascii="Arial" w:hAnsi="Arial" w:cs="Arial"/>
                <w:i/>
                <w:sz w:val="20"/>
                <w:szCs w:val="20"/>
              </w:rPr>
            </w:pPr>
            <w:r>
              <w:rPr>
                <w:rFonts w:ascii="Arial" w:hAnsi="Arial" w:cs="Arial"/>
                <w:i/>
                <w:sz w:val="18"/>
                <w:szCs w:val="20"/>
              </w:rPr>
              <w:t xml:space="preserve">W związku z tym proponuje się </w:t>
            </w:r>
            <w:r w:rsidR="00650152" w:rsidRPr="006D3464">
              <w:rPr>
                <w:rFonts w:ascii="Arial" w:hAnsi="Arial" w:cs="Arial"/>
                <w:i/>
                <w:sz w:val="18"/>
                <w:szCs w:val="20"/>
              </w:rPr>
              <w:t>dalszą pracę nad kwalifikacją</w:t>
            </w:r>
            <w:r>
              <w:rPr>
                <w:rFonts w:ascii="Arial" w:hAnsi="Arial" w:cs="Arial"/>
                <w:i/>
                <w:sz w:val="18"/>
                <w:szCs w:val="20"/>
              </w:rPr>
              <w:t xml:space="preserve"> przy</w:t>
            </w:r>
            <w:r w:rsidRPr="006D3464">
              <w:rPr>
                <w:rFonts w:ascii="Arial" w:hAnsi="Arial" w:cs="Arial"/>
                <w:i/>
                <w:sz w:val="18"/>
                <w:szCs w:val="20"/>
              </w:rPr>
              <w:t xml:space="preserve"> współpracy z podmiotem</w:t>
            </w:r>
            <w:r>
              <w:rPr>
                <w:rFonts w:ascii="Arial" w:hAnsi="Arial" w:cs="Arial"/>
                <w:i/>
                <w:sz w:val="18"/>
                <w:szCs w:val="20"/>
              </w:rPr>
              <w:t xml:space="preserve"> wnioskującym oraz wyżej wskazanym autorem uwag.</w:t>
            </w:r>
          </w:p>
        </w:tc>
      </w:tr>
      <w:tr w:rsidR="009901AA" w:rsidRPr="001622F6" w:rsidTr="00DA5007">
        <w:trPr>
          <w:trHeight w:val="9639"/>
        </w:trPr>
        <w:tc>
          <w:tcPr>
            <w:tcW w:w="5000" w:type="pct"/>
            <w:gridSpan w:val="2"/>
          </w:tcPr>
          <w:p w:rsidR="009901AA" w:rsidRPr="006110DE" w:rsidRDefault="009901AA" w:rsidP="009901AA">
            <w:pPr>
              <w:pStyle w:val="Tekstprzypisudolnego"/>
              <w:spacing w:before="120" w:after="120" w:line="276" w:lineRule="auto"/>
              <w:jc w:val="both"/>
              <w:rPr>
                <w:rFonts w:cstheme="minorHAnsi"/>
              </w:rPr>
            </w:pPr>
            <w:r w:rsidRPr="006110DE">
              <w:rPr>
                <w:rFonts w:cstheme="minorHAnsi"/>
              </w:rPr>
              <w:t>W konsultacjach środowiskowych dotyczących wniosku udział wzięło 9 podmiotów:</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trzy spośród nich potwierdziły potrzebę włączenia kwalifikacji do ZSK,</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trzy zanegowały istnienie społecznych i gospodarczych przesłanek przemawiających za włączeniem kwalifikacji do ZSK oraz zgłosiły najwięcej uwag,</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xml:space="preserve">-  trzy pozostałe podmioty niejednoznacznie wypowiedziały się na temat potrzeby włączenia kwalifikacji ZSK oraz zgłosiły szereg uwag do treści wniosku. </w:t>
            </w:r>
          </w:p>
          <w:p w:rsidR="009901AA" w:rsidRPr="00650B11" w:rsidRDefault="00653053" w:rsidP="009901AA">
            <w:pPr>
              <w:pStyle w:val="Tekstprzypisudolnego"/>
              <w:spacing w:before="120" w:after="120" w:line="276" w:lineRule="auto"/>
              <w:jc w:val="both"/>
              <w:rPr>
                <w:rFonts w:cstheme="minorHAnsi"/>
                <w:b/>
              </w:rPr>
            </w:pPr>
            <w:r>
              <w:rPr>
                <w:rFonts w:cstheme="minorHAnsi"/>
                <w:b/>
              </w:rPr>
              <w:t>1.  Nazwa kwalifikacji</w:t>
            </w:r>
          </w:p>
          <w:p w:rsidR="009901AA" w:rsidRPr="00800809" w:rsidRDefault="009901AA" w:rsidP="009901AA">
            <w:pPr>
              <w:pStyle w:val="Tekstprzypisudolnego"/>
              <w:spacing w:before="120" w:after="120" w:line="276" w:lineRule="auto"/>
              <w:jc w:val="both"/>
              <w:rPr>
                <w:rFonts w:cstheme="minorHAnsi"/>
              </w:rPr>
            </w:pPr>
            <w:r w:rsidRPr="006110DE">
              <w:rPr>
                <w:rFonts w:cstheme="minorHAnsi"/>
              </w:rPr>
              <w:t>-</w:t>
            </w:r>
            <w:r w:rsidRPr="00800809">
              <w:rPr>
                <w:rFonts w:cstheme="minorHAnsi"/>
              </w:rPr>
              <w:t xml:space="preserve"> </w:t>
            </w:r>
            <w:r w:rsidRPr="00800809">
              <w:rPr>
                <w:rFonts w:cs="Arial"/>
              </w:rPr>
              <w:t>Powszechnie stosowana nazwa to przewodnik psa ….(nazwa spe</w:t>
            </w:r>
            <w:r w:rsidR="00653053">
              <w:rPr>
                <w:rFonts w:cs="Arial"/>
              </w:rPr>
              <w:t xml:space="preserve">cjalności i służby ratowniczej) </w:t>
            </w:r>
            <w:r w:rsidRPr="00800809">
              <w:rPr>
                <w:rFonts w:cstheme="minorHAnsi"/>
              </w:rPr>
              <w:t>–</w:t>
            </w:r>
            <w:r w:rsidR="00653053">
              <w:rPr>
                <w:rFonts w:cstheme="minorHAnsi"/>
              </w:rPr>
              <w:t xml:space="preserve"> </w:t>
            </w:r>
            <w:r w:rsidRPr="00800809">
              <w:rPr>
                <w:rFonts w:cstheme="minorHAnsi"/>
              </w:rPr>
              <w:t>Ośrodek Szkoleń Specjalistycznych Straży Granicznej w Lubaniu.</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xml:space="preserve">- „Nazwa kwalifikacji wskazuje na uzyskanie kwalifikacji w każdej dziedzinie pracy ratownika z możliwością wykorzystania psa ratowniczego, bez uwzględniania specyfiki pracy, zarówno psa jak i przewodnika, w każdym z rodzajów podejmowanych działań z wykorzystaniem psów” – Legionowskie Wodne </w:t>
            </w:r>
            <w:r w:rsidR="00653053">
              <w:rPr>
                <w:rFonts w:cstheme="minorHAnsi"/>
              </w:rPr>
              <w:t>Ochotnicze Pogotowie Ratunkowe.</w:t>
            </w:r>
          </w:p>
          <w:p w:rsidR="009901AA" w:rsidRPr="00650B11" w:rsidRDefault="009901AA" w:rsidP="009901AA">
            <w:pPr>
              <w:pStyle w:val="Tekstprzypisudolnego"/>
              <w:spacing w:before="120" w:after="120" w:line="276" w:lineRule="auto"/>
              <w:jc w:val="both"/>
              <w:rPr>
                <w:rFonts w:cstheme="minorHAnsi"/>
                <w:b/>
              </w:rPr>
            </w:pPr>
            <w:r w:rsidRPr="00650B11">
              <w:rPr>
                <w:rFonts w:cstheme="minorHAnsi"/>
                <w:b/>
              </w:rPr>
              <w:t>2. Wyma</w:t>
            </w:r>
            <w:r w:rsidR="00653053">
              <w:rPr>
                <w:rFonts w:cstheme="minorHAnsi"/>
                <w:b/>
              </w:rPr>
              <w:t>gane kwalifikacje poprzedzające</w:t>
            </w:r>
          </w:p>
          <w:p w:rsidR="009901AA" w:rsidRPr="006110DE" w:rsidRDefault="009901AA" w:rsidP="009901AA">
            <w:pPr>
              <w:pStyle w:val="Tekstprzypisudolnego"/>
              <w:spacing w:before="120" w:after="120" w:line="276" w:lineRule="auto"/>
              <w:jc w:val="both"/>
              <w:rPr>
                <w:rFonts w:cstheme="minorHAnsi"/>
              </w:rPr>
            </w:pPr>
            <w:r>
              <w:rPr>
                <w:rFonts w:cstheme="minorHAnsi"/>
              </w:rPr>
              <w:t>- „Z</w:t>
            </w:r>
            <w:r w:rsidRPr="006110DE">
              <w:rPr>
                <w:rFonts w:cstheme="minorHAnsi"/>
              </w:rPr>
              <w:t>dobywana wiedza oraz nabywane umiejętności winny być poprzedzone wiedzą i umiejętnościami wyszczególnionymi w ramach kwalifikacji poprzedzającej”, „Posiadanie wiedzy i umiejętności w zakresie: prowadzenia akcji poszukiwawczo-ratowniczych, współdziałania z organami ustawowo powołanymi do prowadzenia akcji poszukiwawczo-ratowniczych, udzielanie pierwszej pomocy przedmedycznej, przedweterynaryjnej, dobrostanu zwierząt i innych wymagań w terenowych jednostkach ratowniczo-poszukiwawczych</w:t>
            </w:r>
            <w:r>
              <w:rPr>
                <w:rFonts w:cstheme="minorHAnsi"/>
              </w:rPr>
              <w:t>”</w:t>
            </w:r>
            <w:r w:rsidRPr="006110DE">
              <w:rPr>
                <w:rFonts w:cstheme="minorHAnsi"/>
              </w:rPr>
              <w:t xml:space="preserve"> - Ośrodek Szkoleń Specjalistycznych Straży Granicznej w Lubaniu.</w:t>
            </w:r>
          </w:p>
          <w:p w:rsidR="009901AA" w:rsidRPr="006110DE" w:rsidRDefault="009901AA" w:rsidP="00F14600">
            <w:pPr>
              <w:pStyle w:val="Tekstprzypisudolnego"/>
              <w:spacing w:before="120" w:after="120" w:line="276" w:lineRule="auto"/>
              <w:jc w:val="both"/>
              <w:rPr>
                <w:rFonts w:cstheme="minorHAnsi"/>
              </w:rPr>
            </w:pPr>
            <w:r w:rsidRPr="006110DE">
              <w:rPr>
                <w:rFonts w:cstheme="minorHAnsi"/>
              </w:rPr>
              <w:t>- „</w:t>
            </w:r>
            <w:r>
              <w:rPr>
                <w:rFonts w:cstheme="minorHAnsi"/>
              </w:rPr>
              <w:t>B</w:t>
            </w:r>
            <w:r w:rsidRPr="006110DE">
              <w:rPr>
                <w:rFonts w:cstheme="minorHAnsi"/>
              </w:rPr>
              <w:t xml:space="preserve">rak wskazania kwalifikacji poprzedzającej”, „W zakresie ratownictwa wodnego osoba powinna być ratownikiem wodnym, mieć KPP, natomiast w każdym przypadku pies powinien mieć potwierdzony minimum podstawowy egzamin posłuszeństwa.” - Legionowskie Wodne Ochotnicze Pogotowie </w:t>
            </w:r>
            <w:r w:rsidR="00322703" w:rsidRPr="006110DE">
              <w:rPr>
                <w:rFonts w:cstheme="minorHAnsi"/>
              </w:rPr>
              <w:t>Ratunkowe.</w:t>
            </w:r>
          </w:p>
          <w:p w:rsidR="009901AA" w:rsidRPr="006E5C6C" w:rsidRDefault="009901AA" w:rsidP="009901AA">
            <w:pPr>
              <w:pStyle w:val="Tekstprzypisudolnego"/>
              <w:spacing w:before="120" w:after="120" w:line="276" w:lineRule="auto"/>
              <w:jc w:val="both"/>
              <w:rPr>
                <w:rFonts w:cstheme="minorHAnsi"/>
                <w:b/>
              </w:rPr>
            </w:pPr>
            <w:r w:rsidRPr="006E5C6C">
              <w:rPr>
                <w:rFonts w:cstheme="minorHAnsi"/>
                <w:b/>
              </w:rPr>
              <w:t>3. W razie potrzeby warunki, jakie musi spełniać o</w:t>
            </w:r>
            <w:r w:rsidR="00F14600">
              <w:rPr>
                <w:rFonts w:cstheme="minorHAnsi"/>
                <w:b/>
              </w:rPr>
              <w:t>soba przystępująca do walidacji</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w:t>
            </w:r>
            <w:r>
              <w:rPr>
                <w:rFonts w:cstheme="minorHAnsi"/>
              </w:rPr>
              <w:t>P</w:t>
            </w:r>
            <w:r w:rsidRPr="006110DE">
              <w:rPr>
                <w:rFonts w:cstheme="minorHAnsi"/>
              </w:rPr>
              <w:t>osiadać orzeczenie lekarskie dopuszczające do udziału w akcjach poszukiwawczo-ratowniczych; bardzo dobra dwukierunkowa komunikacja i współpraca kandydata na przewodnika z psem; potwierdzenie ukończenia szkolenia i pozytywnie zdanych egzaminów w określonej specjalności, przeprowadzanych przez ustawowo powołane służby do prowadzenia działań poszukiwawczo-ratowniczych (GOPR, PSP, Policj</w:t>
            </w:r>
            <w:r w:rsidR="008970CC">
              <w:rPr>
                <w:rFonts w:cstheme="minorHAnsi"/>
              </w:rPr>
              <w:t>a, dopuszcza się Straż Graniczną</w:t>
            </w:r>
            <w:r w:rsidRPr="006110DE">
              <w:rPr>
                <w:rFonts w:cstheme="minorHAnsi"/>
              </w:rPr>
              <w:t xml:space="preserve"> w zakresie tropienia śladów i tzw. rewirowania/przeszukiwania w terenie </w:t>
            </w:r>
            <w:r w:rsidRPr="006110DE">
              <w:rPr>
                <w:rFonts w:cstheme="minorHAnsi"/>
              </w:rPr>
              <w:lastRenderedPageBreak/>
              <w:t>otwartym, obiektach zamieszkałych; udokumentowaną identyfikowalność psa (chip); prawo jaz</w:t>
            </w:r>
            <w:r>
              <w:rPr>
                <w:rFonts w:cstheme="minorHAnsi"/>
              </w:rPr>
              <w:t xml:space="preserve">dy kat. B (mobilność z psem)”- </w:t>
            </w:r>
            <w:r w:rsidRPr="006110DE">
              <w:rPr>
                <w:rFonts w:cstheme="minorHAnsi"/>
              </w:rPr>
              <w:t>Ośrodek Szkoleń Specjalistyczn</w:t>
            </w:r>
            <w:r>
              <w:rPr>
                <w:rFonts w:cstheme="minorHAnsi"/>
              </w:rPr>
              <w:t>ych Straży Granicznej w Lubaniu</w:t>
            </w:r>
            <w:r w:rsidR="00ED1DAA">
              <w:rPr>
                <w:rFonts w:cstheme="minorHAnsi"/>
              </w:rPr>
              <w:t>.</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„Nie wskazano cech psów predysponujących do pracy w każdym rodzaju ratownictwa, co jest bardzo istotnym elementem tej dziedziny. Przewodnik psa ratowniczego wykorzystywanego w ratownictwie wodnym powinien mieć uprawnienia niezbędne do wykonywania ratownictwa wodnego” - Legionowskie Wodne Ochotnicze Pogotowie Ratunkowe .</w:t>
            </w:r>
          </w:p>
          <w:p w:rsidR="009901AA" w:rsidRPr="006E5C6C" w:rsidRDefault="009901AA" w:rsidP="009901AA">
            <w:pPr>
              <w:pStyle w:val="Tekstprzypisudolnego"/>
              <w:spacing w:before="120" w:after="120" w:line="276" w:lineRule="auto"/>
              <w:jc w:val="both"/>
              <w:rPr>
                <w:rFonts w:cstheme="minorHAnsi"/>
                <w:b/>
              </w:rPr>
            </w:pPr>
            <w:r w:rsidRPr="006E5C6C">
              <w:rPr>
                <w:rFonts w:cstheme="minorHAnsi"/>
                <w:b/>
              </w:rPr>
              <w:t>4.  Zapotrzebowanie na kwa</w:t>
            </w:r>
            <w:r w:rsidR="008970CC">
              <w:rPr>
                <w:rFonts w:cstheme="minorHAnsi"/>
                <w:b/>
              </w:rPr>
              <w:t>lifikację</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xml:space="preserve">- „Zapotrzebowanie na kwalifikację będzie wynikało z potrzeb terenowych jednostek organizacyjnych, ustawowo powołanych służb do prowadzenia działań </w:t>
            </w:r>
            <w:r w:rsidR="00ED1DAA">
              <w:rPr>
                <w:rFonts w:cstheme="minorHAnsi"/>
              </w:rPr>
              <w:t>poszukiwawczo-ratowniczych”, „</w:t>
            </w:r>
            <w:r w:rsidRPr="006110DE">
              <w:rPr>
                <w:rFonts w:cstheme="minorHAnsi"/>
              </w:rPr>
              <w:t>Terenowe jednostki powołane do prowadzenia przedmiotowych działań posiadają niezbędną wiedzę o zapotrzebowaniu bądź nie na przedmiotową kwalifikację” - Ośrodek Szkoleń Specjalistycznych Straży Granicznej w Lubaniu.</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„Nie opisano zapotrzebowania w zakresie wykorzystania psów w ratownictwie wodnym” - Legionowskie Wodne Ochotnicze Pogotowie Ratunkowe .</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„…istnieją obecnie podmioty ustawowo powołane do prowadzenia poszukiwań a w szczególności szkoleń i</w:t>
            </w:r>
            <w:r w:rsidR="00DC0775">
              <w:rPr>
                <w:rFonts w:cstheme="minorHAnsi"/>
              </w:rPr>
              <w:t> </w:t>
            </w:r>
            <w:r w:rsidRPr="006110DE">
              <w:rPr>
                <w:rFonts w:cstheme="minorHAnsi"/>
              </w:rPr>
              <w:t>certyfikacji psów ratowniczych oraz przewodników</w:t>
            </w:r>
            <w:r>
              <w:rPr>
                <w:rFonts w:cstheme="minorHAnsi"/>
              </w:rPr>
              <w:t>”</w:t>
            </w:r>
            <w:r w:rsidRPr="006110DE">
              <w:rPr>
                <w:rFonts w:cstheme="minorHAnsi"/>
              </w:rPr>
              <w:t xml:space="preserve"> – Ta</w:t>
            </w:r>
            <w:r>
              <w:rPr>
                <w:rFonts w:cstheme="minorHAnsi"/>
              </w:rPr>
              <w:t>trzańskie O</w:t>
            </w:r>
            <w:r w:rsidRPr="006110DE">
              <w:rPr>
                <w:rFonts w:cstheme="minorHAnsi"/>
              </w:rPr>
              <w:t>chotnicze Pogotowie Ratunkowe.</w:t>
            </w:r>
          </w:p>
          <w:p w:rsidR="009901AA" w:rsidRDefault="009901AA" w:rsidP="009901AA">
            <w:pPr>
              <w:pStyle w:val="Tekstprzypisudolnego"/>
              <w:spacing w:before="120" w:after="120" w:line="276" w:lineRule="auto"/>
              <w:ind w:left="738"/>
              <w:jc w:val="both"/>
              <w:rPr>
                <w:rFonts w:cstheme="minorHAnsi"/>
              </w:rPr>
            </w:pPr>
          </w:p>
          <w:p w:rsidR="009901AA" w:rsidRPr="006E5C6C" w:rsidRDefault="009901AA" w:rsidP="009901AA">
            <w:pPr>
              <w:pStyle w:val="Tekstprzypisudolnego"/>
              <w:spacing w:before="120" w:after="120" w:line="276" w:lineRule="auto"/>
              <w:jc w:val="both"/>
              <w:rPr>
                <w:rFonts w:cstheme="minorHAnsi"/>
                <w:b/>
              </w:rPr>
            </w:pPr>
            <w:r w:rsidRPr="006E5C6C">
              <w:rPr>
                <w:rFonts w:cstheme="minorHAnsi"/>
                <w:b/>
              </w:rPr>
              <w:t>5. Odniesienie do kwalifikacji o zbliżonym charakterze oraz wskazanie kwalifikacji ujętych ZSK zawierających wspó</w:t>
            </w:r>
            <w:r w:rsidR="00DB2455">
              <w:rPr>
                <w:rFonts w:cstheme="minorHAnsi"/>
                <w:b/>
              </w:rPr>
              <w:t>lne zestawy efektów uczenia się</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„W zakresie ratownictwa wodnego brak odniesienia do przepisów regulujących uprawnienia, pracę i</w:t>
            </w:r>
            <w:r w:rsidR="00DC0775">
              <w:rPr>
                <w:rFonts w:cstheme="minorHAnsi"/>
              </w:rPr>
              <w:t> </w:t>
            </w:r>
            <w:r w:rsidRPr="006110DE">
              <w:rPr>
                <w:rFonts w:cstheme="minorHAnsi"/>
              </w:rPr>
              <w:t>szkolenia w ratownictwie wodnym” - Legionowskie Wodne Ochotnicze Pogotowie Ratunkowe .</w:t>
            </w:r>
          </w:p>
          <w:p w:rsidR="009901AA" w:rsidRPr="006110DE" w:rsidRDefault="009901AA" w:rsidP="009901AA">
            <w:pPr>
              <w:pStyle w:val="Tekstprzypisudolnego"/>
              <w:spacing w:before="120" w:after="120" w:line="276" w:lineRule="auto"/>
              <w:ind w:left="720"/>
              <w:jc w:val="both"/>
              <w:rPr>
                <w:rFonts w:cstheme="minorHAnsi"/>
              </w:rPr>
            </w:pPr>
          </w:p>
          <w:p w:rsidR="009901AA" w:rsidRPr="006E5C6C" w:rsidRDefault="009901AA" w:rsidP="009901AA">
            <w:pPr>
              <w:pStyle w:val="Tekstprzypisudolnego"/>
              <w:spacing w:before="120" w:after="120" w:line="276" w:lineRule="auto"/>
              <w:jc w:val="both"/>
              <w:rPr>
                <w:rFonts w:cstheme="minorHAnsi"/>
                <w:b/>
              </w:rPr>
            </w:pPr>
            <w:r w:rsidRPr="006E5C6C">
              <w:rPr>
                <w:rFonts w:cstheme="minorHAnsi"/>
                <w:b/>
              </w:rPr>
              <w:t>6.  Typowe możliw</w:t>
            </w:r>
            <w:r w:rsidR="00DB2455">
              <w:rPr>
                <w:rFonts w:cstheme="minorHAnsi"/>
                <w:b/>
              </w:rPr>
              <w:t>ości wykorzystania kwalifikacji</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-„Warunki zatrudnienia w poszczególnych organizacjach</w:t>
            </w:r>
            <w:r w:rsidR="00DB2455">
              <w:rPr>
                <w:rFonts w:cstheme="minorHAnsi"/>
              </w:rPr>
              <w:t>,</w:t>
            </w:r>
            <w:r w:rsidRPr="006110DE">
              <w:rPr>
                <w:rFonts w:cstheme="minorHAnsi"/>
              </w:rPr>
              <w:t xml:space="preserve"> nie gwarantują </w:t>
            </w:r>
            <w:r w:rsidR="00DC0775">
              <w:rPr>
                <w:rFonts w:cstheme="minorHAnsi"/>
              </w:rPr>
              <w:t>zatrudnienia osób z przedmiotową</w:t>
            </w:r>
            <w:r w:rsidRPr="006110DE">
              <w:rPr>
                <w:rFonts w:cstheme="minorHAnsi"/>
              </w:rPr>
              <w:t xml:space="preserve"> kwalifikacją”- Legionowskie Wodne O</w:t>
            </w:r>
            <w:r>
              <w:rPr>
                <w:rFonts w:cstheme="minorHAnsi"/>
              </w:rPr>
              <w:t>chotnicze Pogotowie Ratunkowe .</w:t>
            </w:r>
          </w:p>
          <w:p w:rsidR="009901AA" w:rsidRPr="006110DE" w:rsidRDefault="009901AA" w:rsidP="009901AA">
            <w:pPr>
              <w:pStyle w:val="Tekstprzypisudolnego"/>
              <w:spacing w:before="120" w:after="120" w:line="276" w:lineRule="auto"/>
              <w:jc w:val="both"/>
              <w:rPr>
                <w:rFonts w:cstheme="minorHAnsi"/>
              </w:rPr>
            </w:pPr>
            <w:r>
              <w:rPr>
                <w:rFonts w:cstheme="minorHAnsi"/>
              </w:rPr>
              <w:t>- „P</w:t>
            </w:r>
            <w:r w:rsidRPr="006110DE">
              <w:rPr>
                <w:rFonts w:cstheme="minorHAnsi"/>
              </w:rPr>
              <w:t>rowadzenie wszelkiej działalności poszukiwawczo-ratowniczej powinno się odbywać za zgodą i pod nadzorem ustawowo powołanych podmiotów poszukiwawczo-ratowniczych, zgodnie z obowiązującymi w tym zakresie przepisami” - Ośrodek Szkoleń Specjalistycznych Straży Granicznej w Lubaniu.</w:t>
            </w:r>
          </w:p>
          <w:p w:rsidR="009901AA" w:rsidRPr="006110DE" w:rsidRDefault="009901AA" w:rsidP="009901AA">
            <w:pPr>
              <w:pStyle w:val="Tekstprzypisudolnego"/>
              <w:spacing w:before="120" w:after="120" w:line="276" w:lineRule="auto"/>
              <w:jc w:val="both"/>
              <w:rPr>
                <w:rFonts w:cstheme="minorHAnsi"/>
              </w:rPr>
            </w:pPr>
            <w:r>
              <w:rPr>
                <w:rFonts w:cstheme="minorHAnsi"/>
              </w:rPr>
              <w:t>- „Z</w:t>
            </w:r>
            <w:r w:rsidRPr="006110DE">
              <w:rPr>
                <w:rFonts w:cstheme="minorHAnsi"/>
              </w:rPr>
              <w:t>nakomita większość organizacji zajmujących się ratownictwem z psami nie zatrudnia przewodników, orga</w:t>
            </w:r>
            <w:r>
              <w:rPr>
                <w:rFonts w:cstheme="minorHAnsi"/>
              </w:rPr>
              <w:t xml:space="preserve">nizacje te działają ochotniczo” - </w:t>
            </w:r>
            <w:r w:rsidRPr="006110DE">
              <w:rPr>
                <w:rFonts w:cstheme="minorHAnsi"/>
              </w:rPr>
              <w:t xml:space="preserve">Związek Kynologiczny w Polsce, Stowarzyszenie Cywilnych Zespołów Ratowniczych z psami STORAT) </w:t>
            </w:r>
          </w:p>
          <w:p w:rsidR="009901AA" w:rsidRDefault="009901AA" w:rsidP="009901AA">
            <w:pPr>
              <w:pStyle w:val="Tekstprzypisudolnego"/>
              <w:spacing w:before="120" w:after="120" w:line="276" w:lineRule="auto"/>
              <w:jc w:val="both"/>
              <w:rPr>
                <w:rFonts w:cstheme="minorHAnsi"/>
              </w:rPr>
            </w:pPr>
          </w:p>
          <w:p w:rsidR="009901AA" w:rsidRPr="00E06ADC" w:rsidRDefault="009901AA" w:rsidP="009901AA">
            <w:pPr>
              <w:pStyle w:val="Tekstprzypisudolnego"/>
              <w:spacing w:before="120" w:after="120" w:line="276" w:lineRule="auto"/>
              <w:jc w:val="both"/>
              <w:rPr>
                <w:rFonts w:cstheme="minorHAnsi"/>
                <w:b/>
              </w:rPr>
            </w:pPr>
            <w:r w:rsidRPr="00E06ADC">
              <w:rPr>
                <w:rFonts w:cstheme="minorHAnsi"/>
                <w:b/>
              </w:rPr>
              <w:t xml:space="preserve">7.  Wymagania dotyczące walidacji i podmiotów przeprowadzających walidację: </w:t>
            </w:r>
          </w:p>
          <w:p w:rsidR="009901AA" w:rsidRPr="006110DE" w:rsidRDefault="009901AA" w:rsidP="009901AA">
            <w:pPr>
              <w:pStyle w:val="Tekstprzypisudolnego"/>
              <w:spacing w:before="120" w:after="120" w:line="276" w:lineRule="auto"/>
              <w:jc w:val="both"/>
              <w:rPr>
                <w:rFonts w:cstheme="minorHAnsi"/>
              </w:rPr>
            </w:pPr>
            <w:r>
              <w:rPr>
                <w:rFonts w:cstheme="minorHAnsi"/>
              </w:rPr>
              <w:t>- „W</w:t>
            </w:r>
            <w:r w:rsidRPr="006110DE">
              <w:rPr>
                <w:rFonts w:cstheme="minorHAnsi"/>
              </w:rPr>
              <w:t>szyscy egzaminujący asesorzy powinni mieć któryś z certyfikatów tj. PSP, GOPR/TOPR, Ratownictwo Wodne, IRO”</w:t>
            </w:r>
            <w:r>
              <w:rPr>
                <w:rFonts w:cstheme="minorHAnsi"/>
              </w:rPr>
              <w:t xml:space="preserve"> - </w:t>
            </w:r>
            <w:r w:rsidRPr="006110DE">
              <w:rPr>
                <w:rFonts w:cstheme="minorHAnsi"/>
              </w:rPr>
              <w:t>Stowarzyszenie Cywiln</w:t>
            </w:r>
            <w:r>
              <w:rPr>
                <w:rFonts w:cstheme="minorHAnsi"/>
              </w:rPr>
              <w:t>a Grupa Poszukiwawcza TRIOPCIEL</w:t>
            </w:r>
            <w:r w:rsidR="00056D7B">
              <w:rPr>
                <w:rFonts w:cstheme="minorHAnsi"/>
              </w:rPr>
              <w:t>.</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„Wszelkie wymagania szkoleniowe/egzaminacyjne/certyfikacyjne nadzoru winny być uzgodnione i</w:t>
            </w:r>
            <w:r w:rsidR="00056D7B">
              <w:rPr>
                <w:rFonts w:cstheme="minorHAnsi"/>
              </w:rPr>
              <w:t> </w:t>
            </w:r>
            <w:r w:rsidRPr="006110DE">
              <w:rPr>
                <w:rFonts w:cstheme="minorHAnsi"/>
              </w:rPr>
              <w:t>jednomyślnie zaakceptowane przez właściwe komórki organiz</w:t>
            </w:r>
            <w:r w:rsidR="00056D7B">
              <w:rPr>
                <w:rFonts w:cstheme="minorHAnsi"/>
              </w:rPr>
              <w:t xml:space="preserve">acyjne zajmujące się szkoleniem </w:t>
            </w:r>
            <w:r w:rsidRPr="006110DE">
              <w:rPr>
                <w:rFonts w:cstheme="minorHAnsi"/>
              </w:rPr>
              <w:t>i</w:t>
            </w:r>
            <w:r w:rsidR="00056D7B">
              <w:rPr>
                <w:rFonts w:cstheme="minorHAnsi"/>
              </w:rPr>
              <w:t> </w:t>
            </w:r>
            <w:r w:rsidRPr="006110DE">
              <w:rPr>
                <w:rFonts w:cstheme="minorHAnsi"/>
              </w:rPr>
              <w:t>egzaminowaniem/certyfikowaniem wymienionych służb (PSP, Policja, Straż Graniczna, WOPR)”, „okresowa certyfikacja w okresach nie przekraczających 18 miesięcy, przeprowadzona przez ww. podmioty, zgodnie ze specjalnością” - Ośrodek Szkoleń Specjalistycznych Straży Granicznej w Lubaniu.</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„Brak wskazania specjalistów i warunków przeprowadzenia walidacji w zakresie ratownictwa wodnego” - Legionowskie Wodne Ochotnicze Pogotowie Ratunkowe</w:t>
            </w:r>
            <w:r w:rsidR="00056D7B">
              <w:rPr>
                <w:rFonts w:cstheme="minorHAnsi"/>
              </w:rPr>
              <w:t>.</w:t>
            </w:r>
            <w:r w:rsidRPr="006110DE">
              <w:rPr>
                <w:rFonts w:cstheme="minorHAnsi"/>
              </w:rPr>
              <w:t xml:space="preserve"> </w:t>
            </w:r>
          </w:p>
          <w:p w:rsidR="009901AA" w:rsidRPr="006110DE" w:rsidRDefault="009901AA" w:rsidP="009901AA">
            <w:pPr>
              <w:pStyle w:val="Tekstprzypisudolnego"/>
              <w:spacing w:before="120" w:after="120" w:line="276" w:lineRule="auto"/>
              <w:jc w:val="both"/>
              <w:rPr>
                <w:rFonts w:cstheme="minorHAnsi"/>
              </w:rPr>
            </w:pPr>
            <w:r>
              <w:rPr>
                <w:rFonts w:cstheme="minorHAnsi"/>
              </w:rPr>
              <w:lastRenderedPageBreak/>
              <w:t>- „ B</w:t>
            </w:r>
            <w:r w:rsidRPr="006110DE">
              <w:rPr>
                <w:rFonts w:cstheme="minorHAnsi"/>
              </w:rPr>
              <w:t>rak określenia/</w:t>
            </w:r>
            <w:r w:rsidR="00322703" w:rsidRPr="006110DE">
              <w:rPr>
                <w:rFonts w:cstheme="minorHAnsi"/>
              </w:rPr>
              <w:t>wyjaśnienia, co</w:t>
            </w:r>
            <w:r w:rsidRPr="006110DE">
              <w:rPr>
                <w:rFonts w:cstheme="minorHAnsi"/>
              </w:rPr>
              <w:t xml:space="preserve"> to jest certyfikat IRO, czy dotyczy uprawnień sędziowskich, instruktorskich, czy poziomu wyszkolenia psa</w:t>
            </w:r>
            <w:r>
              <w:rPr>
                <w:rFonts w:cstheme="minorHAnsi"/>
              </w:rPr>
              <w:t xml:space="preserve">” - </w:t>
            </w:r>
            <w:r w:rsidRPr="006110DE">
              <w:rPr>
                <w:rFonts w:cstheme="minorHAnsi"/>
              </w:rPr>
              <w:t xml:space="preserve">Związek Kynologiczny w Polsce, Stowarzyszenie Cywilnych Zespołów Ratowniczych z psami STORAT. </w:t>
            </w:r>
          </w:p>
          <w:p w:rsidR="009901AA" w:rsidRPr="006110DE" w:rsidRDefault="009901AA" w:rsidP="009901AA">
            <w:pPr>
              <w:pStyle w:val="Tekstprzypisudolnego"/>
              <w:spacing w:before="120" w:after="120" w:line="276" w:lineRule="auto"/>
              <w:ind w:left="720"/>
              <w:jc w:val="both"/>
              <w:rPr>
                <w:rFonts w:cstheme="minorHAnsi"/>
              </w:rPr>
            </w:pPr>
          </w:p>
          <w:p w:rsidR="009901AA" w:rsidRPr="00923D89" w:rsidRDefault="009901AA" w:rsidP="009901AA">
            <w:pPr>
              <w:pStyle w:val="Tekstprzypisudolnego"/>
              <w:spacing w:before="120" w:after="120" w:line="276" w:lineRule="auto"/>
              <w:jc w:val="both"/>
              <w:rPr>
                <w:rFonts w:cstheme="minorHAnsi"/>
                <w:b/>
              </w:rPr>
            </w:pPr>
            <w:r w:rsidRPr="00923D89">
              <w:rPr>
                <w:rFonts w:cstheme="minorHAnsi"/>
                <w:b/>
              </w:rPr>
              <w:t>8.  Opis efektów uc</w:t>
            </w:r>
            <w:r w:rsidR="00DB2455">
              <w:rPr>
                <w:rFonts w:cstheme="minorHAnsi"/>
                <w:b/>
              </w:rPr>
              <w:t>zenia się obejmujący syntetyczną</w:t>
            </w:r>
            <w:r w:rsidRPr="00923D89">
              <w:rPr>
                <w:rFonts w:cstheme="minorHAnsi"/>
                <w:b/>
              </w:rPr>
              <w:t xml:space="preserve"> charakterystykę efektów uczenia s</w:t>
            </w:r>
            <w:r w:rsidR="00DB2455">
              <w:rPr>
                <w:rFonts w:cstheme="minorHAnsi"/>
                <w:b/>
              </w:rPr>
              <w:t>ię, zestawy efektów uczenia się</w:t>
            </w:r>
            <w:r w:rsidRPr="00923D89">
              <w:rPr>
                <w:rFonts w:cstheme="minorHAnsi"/>
                <w:b/>
              </w:rPr>
              <w:t>, poszczególne efekty uczenia się w zestawach wraz z kryteriami weryfikacji ich osiągnięcia.</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„Opis efektów uczenia się nie obejmuje zakresu ratownictwa wodnego i specyfiki psów w tym zakresie”</w:t>
            </w:r>
            <w:r>
              <w:rPr>
                <w:rFonts w:cstheme="minorHAnsi"/>
              </w:rPr>
              <w:t xml:space="preserve">- </w:t>
            </w:r>
            <w:r w:rsidRPr="006110DE">
              <w:rPr>
                <w:rFonts w:cstheme="minorHAnsi"/>
              </w:rPr>
              <w:t>Legionowskie Wodne</w:t>
            </w:r>
            <w:r w:rsidR="001336FD">
              <w:rPr>
                <w:rFonts w:cstheme="minorHAnsi"/>
              </w:rPr>
              <w:t xml:space="preserve"> Ochotnicze Pogotowie Ratunkowe.</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w:t>
            </w:r>
            <w:r>
              <w:rPr>
                <w:rFonts w:cstheme="minorHAnsi"/>
              </w:rPr>
              <w:t>P</w:t>
            </w:r>
            <w:r w:rsidRPr="006110DE">
              <w:rPr>
                <w:rFonts w:cstheme="minorHAnsi"/>
              </w:rPr>
              <w:t>rzedstawione efekty uczenia się winny być dookreślone w odpowiednich programach szkoleń opracowanych przez szkolących, obejmujących cel główny przygotowanie do walidacji określonej zgodnie z</w:t>
            </w:r>
            <w:r w:rsidR="001336FD">
              <w:rPr>
                <w:rFonts w:cstheme="minorHAnsi"/>
              </w:rPr>
              <w:t> </w:t>
            </w:r>
            <w:r w:rsidRPr="006110DE">
              <w:rPr>
                <w:rFonts w:cstheme="minorHAnsi"/>
              </w:rPr>
              <w:t xml:space="preserve">założeniami egzaminacyjnymi i certyfikującymi ustawowo powołanych podmiotów </w:t>
            </w:r>
            <w:r>
              <w:rPr>
                <w:rFonts w:cstheme="minorHAnsi"/>
              </w:rPr>
              <w:t>(</w:t>
            </w:r>
            <w:r w:rsidRPr="006110DE">
              <w:rPr>
                <w:rFonts w:cstheme="minorHAnsi"/>
              </w:rPr>
              <w:t>PSP, Pol</w:t>
            </w:r>
            <w:r>
              <w:rPr>
                <w:rFonts w:cstheme="minorHAnsi"/>
              </w:rPr>
              <w:t xml:space="preserve">icja, GOPR, Straż Graniczna)” - </w:t>
            </w:r>
            <w:r w:rsidRPr="006110DE">
              <w:rPr>
                <w:rFonts w:cstheme="minorHAnsi"/>
              </w:rPr>
              <w:t>Ośrodek Szkoleń Specjalistycznych Straży Granicznej w Lubaniu</w:t>
            </w:r>
            <w:r w:rsidR="001336FD">
              <w:rPr>
                <w:rFonts w:cstheme="minorHAnsi"/>
              </w:rPr>
              <w:t>.</w:t>
            </w:r>
          </w:p>
          <w:p w:rsidR="009901AA" w:rsidRPr="006110DE" w:rsidRDefault="009901AA" w:rsidP="009901AA">
            <w:pPr>
              <w:pStyle w:val="Tekstprzypisudolnego"/>
              <w:spacing w:before="120" w:after="120" w:line="276" w:lineRule="auto"/>
              <w:jc w:val="both"/>
              <w:rPr>
                <w:rFonts w:cstheme="minorHAnsi"/>
              </w:rPr>
            </w:pPr>
            <w:r>
              <w:rPr>
                <w:rFonts w:cstheme="minorHAnsi"/>
              </w:rPr>
              <w:t>- „O</w:t>
            </w:r>
            <w:r w:rsidRPr="006110DE">
              <w:rPr>
                <w:rFonts w:cstheme="minorHAnsi"/>
              </w:rPr>
              <w:t>soby biorące udział w akcjach poszukiwawczych nie powinny nigdy pracować samodzielnie, gdyż stwarza to niebezpieczeństwo dla zdrowia lub nawet życia ratowników; pies nie jest w stanie poruszać się po drabinie pionowej (brak fizycznych i anatomicznych warunków do poruszania się psa po drabinie pionowej); brak sposobu informowania o człowieku na śladzie w sposób pasywny: warowanie,</w:t>
            </w:r>
            <w:r>
              <w:rPr>
                <w:rFonts w:cstheme="minorHAnsi"/>
              </w:rPr>
              <w:t xml:space="preserve"> siadanie lub stanie” - </w:t>
            </w:r>
            <w:r w:rsidRPr="006110DE">
              <w:rPr>
                <w:rFonts w:cstheme="minorHAnsi"/>
              </w:rPr>
              <w:t>Związek Kynologiczny w Polsce, Stowarzyszenie Cywilnych Zespo</w:t>
            </w:r>
            <w:r>
              <w:rPr>
                <w:rFonts w:cstheme="minorHAnsi"/>
              </w:rPr>
              <w:t>łów Ratowniczych z psami STORAT</w:t>
            </w:r>
            <w:r w:rsidRPr="006110DE">
              <w:rPr>
                <w:rFonts w:cstheme="minorHAnsi"/>
              </w:rPr>
              <w:t xml:space="preserve">. </w:t>
            </w:r>
          </w:p>
          <w:p w:rsidR="009901AA" w:rsidRPr="006110DE" w:rsidRDefault="009901AA" w:rsidP="009901AA">
            <w:pPr>
              <w:pStyle w:val="Tekstprzypisudolnego"/>
              <w:spacing w:before="120" w:after="120" w:line="276" w:lineRule="auto"/>
              <w:ind w:left="720" w:hanging="407"/>
              <w:jc w:val="both"/>
              <w:rPr>
                <w:rFonts w:cstheme="minorHAnsi"/>
              </w:rPr>
            </w:pPr>
          </w:p>
          <w:p w:rsidR="009901AA" w:rsidRPr="00923D89" w:rsidRDefault="009901AA" w:rsidP="009901AA">
            <w:pPr>
              <w:pStyle w:val="Tekstprzypisudolnego"/>
              <w:spacing w:before="120" w:after="120" w:line="276" w:lineRule="auto"/>
              <w:jc w:val="both"/>
              <w:rPr>
                <w:rFonts w:cstheme="minorHAnsi"/>
                <w:b/>
              </w:rPr>
            </w:pPr>
            <w:r w:rsidRPr="00923D89">
              <w:rPr>
                <w:rFonts w:cstheme="minorHAnsi"/>
                <w:b/>
              </w:rPr>
              <w:t>9.  Ogó</w:t>
            </w:r>
            <w:r w:rsidR="00DB2455">
              <w:rPr>
                <w:rFonts w:cstheme="minorHAnsi"/>
                <w:b/>
              </w:rPr>
              <w:t>lne uwagi na temat kwalifikacji</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„Nazwa kwalifikacji odnosi się do konkretnej osoby, walidacji podlega zespół „człowiek-pies”, jest to pewna niespójność, która prowadzi do niezbyt logicznego ciągu wniosków. Co w przypadku gdy pies ulegnie wypadkowi, chorobie lub odejdzie? Przewodnik traci umiejętności c</w:t>
            </w:r>
            <w:r w:rsidR="00E87B0A">
              <w:rPr>
                <w:rFonts w:cstheme="minorHAnsi"/>
              </w:rPr>
              <w:t>zy uprawnienia?”</w:t>
            </w:r>
            <w:r>
              <w:rPr>
                <w:rFonts w:cstheme="minorHAnsi"/>
              </w:rPr>
              <w:t>-</w:t>
            </w:r>
            <w:r w:rsidR="00E87B0A">
              <w:rPr>
                <w:rFonts w:cstheme="minorHAnsi"/>
              </w:rPr>
              <w:t>Związek Kynologiczny w </w:t>
            </w:r>
            <w:r w:rsidRPr="006110DE">
              <w:rPr>
                <w:rFonts w:cstheme="minorHAnsi"/>
              </w:rPr>
              <w:t>Polsce, Stowarzyszenie Cywilnych Zespołów Ratowniczych z psami STORAT.</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„Posiadamy w kraju odpowiednie instytucje do egzaminowania i certyfikowania psów ratowniczych, osoby które są zainteresowane najczęściej do nich trafiają uzyskując uprawnienia uznawane przez te służby i co za tym idzie możliwość wykorzystania ich w prawdziwej akcji ratunkowej. Tworzenie dodatkowych podmiotów wydaje się być zbędne a weryfikacja podczas prawdziwych akcji ratowniczych niemożliwa” – Tatrzańskie Ochotnicze Pogotowie Ratunkowe.</w:t>
            </w:r>
          </w:p>
          <w:p w:rsidR="009901AA" w:rsidRPr="006110DE" w:rsidRDefault="009901AA" w:rsidP="009901AA">
            <w:pPr>
              <w:pStyle w:val="Tekstprzypisudolnego"/>
              <w:spacing w:before="120" w:after="120" w:line="276" w:lineRule="auto"/>
              <w:jc w:val="both"/>
              <w:rPr>
                <w:rFonts w:cstheme="minorHAnsi"/>
              </w:rPr>
            </w:pPr>
            <w:r>
              <w:rPr>
                <w:rFonts w:cstheme="minorHAnsi"/>
              </w:rPr>
              <w:t>- „</w:t>
            </w:r>
            <w:r w:rsidRPr="006110DE">
              <w:rPr>
                <w:rFonts w:cstheme="minorHAnsi"/>
              </w:rPr>
              <w:t>Analiza charakterystyki kwalifikacji, nakładu pracy jak i sposobów weryfikacji umiejętności przewodnika i</w:t>
            </w:r>
            <w:r w:rsidR="00520B5D">
              <w:rPr>
                <w:rFonts w:cstheme="minorHAnsi"/>
              </w:rPr>
              <w:t> </w:t>
            </w:r>
            <w:r w:rsidRPr="006110DE">
              <w:rPr>
                <w:rFonts w:cstheme="minorHAnsi"/>
              </w:rPr>
              <w:t>psa ratowniczego, opisanych we wniosku Szkoły Górskiej – NPKU, nie dają podstaw do oceny czy kwalifikacja „przewodnictwo psa ratowniczego” uzyskana po opisanym ww</w:t>
            </w:r>
            <w:r w:rsidR="00DB2455">
              <w:rPr>
                <w:rFonts w:cstheme="minorHAnsi"/>
              </w:rPr>
              <w:t xml:space="preserve">. wniosku szkoleniu, zapewnia </w:t>
            </w:r>
            <w:r w:rsidRPr="006110DE">
              <w:rPr>
                <w:rFonts w:cstheme="minorHAnsi"/>
              </w:rPr>
              <w:t>realizację działań poszukiwawczych na odpowiednio wysokim poziomie. Zgodnie z obowiązującą regulacją prawną posiadanie kwalifikacji „Przewodnictwo psa ratowniczego” nie daje podstaw do zadysponowania takiego zespołu przez PSP do działań poszukiwawczych na gruzowiskach lub otwartej przestrzeni.” – Państwowa Straż Pożarna.</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„Możliwość wykorzystania posiadanych kwalifikacji w przedmiotowych służbach istnieje przede wszystkim przez osoby zatrudnione na podstawie przyjęt</w:t>
            </w:r>
            <w:r w:rsidR="00520B5D">
              <w:rPr>
                <w:rFonts w:cstheme="minorHAnsi"/>
              </w:rPr>
              <w:t xml:space="preserve">ych procedur kwalifikacyjnych. </w:t>
            </w:r>
            <w:r w:rsidRPr="006110DE">
              <w:rPr>
                <w:rFonts w:cstheme="minorHAnsi"/>
              </w:rPr>
              <w:t>Uzyskanie uprawnień przewodnika psa nie może być traktowane na równi z uprawnieniami osoby szkolącej przewodnika psa (instruktora).”- Ośrodek Szkoleń Specjalistycznych Straży Granicznej w Lubaniu.</w:t>
            </w:r>
          </w:p>
          <w:p w:rsidR="009901AA" w:rsidRPr="006110DE" w:rsidRDefault="009901AA" w:rsidP="009901AA">
            <w:pPr>
              <w:pStyle w:val="Tekstprzypisudolnego"/>
              <w:spacing w:before="120" w:after="120" w:line="276" w:lineRule="auto"/>
              <w:jc w:val="both"/>
              <w:rPr>
                <w:rFonts w:cstheme="minorHAnsi"/>
              </w:rPr>
            </w:pPr>
            <w:r w:rsidRPr="006110DE">
              <w:rPr>
                <w:rFonts w:cstheme="minorHAnsi"/>
              </w:rPr>
              <w:t xml:space="preserve">- „Kwalifikacja poddana opiniowaniu jest bardzo ogólna i nie obejmuje swym opisem specyfiki pracy poszczególnych grup wykorzystujących w swym działaniu psy ratownicze. Opisano w szczególności warunki wykorzystania i walidacji psów poszukiwawczych a pominięto wykorzystanie psów w ratownictwie wodnym. Wskazuje to na małą znajomość aspektów zarówno ratownictwa wodnego jak i możliwości wykorzystania psów w ratownictwie wodnym,…..niedopuszczalne jest aby osoba po odbyciu 400 godzinnego szkolenia mogła </w:t>
            </w:r>
            <w:r w:rsidRPr="006110DE">
              <w:rPr>
                <w:rFonts w:cstheme="minorHAnsi"/>
              </w:rPr>
              <w:lastRenderedPageBreak/>
              <w:t>zapewnić podjęcie profesjonalnej akcji ratowniczej oraz samodzielnie organizowała i prowadziła szkolenia.” - Legionowskie Wodne</w:t>
            </w:r>
            <w:r w:rsidR="00A8638F">
              <w:rPr>
                <w:rFonts w:cstheme="minorHAnsi"/>
              </w:rPr>
              <w:t xml:space="preserve"> Ochotnicze Pogotowie Ratunkowe</w:t>
            </w:r>
            <w:r w:rsidRPr="006110DE">
              <w:rPr>
                <w:rFonts w:cstheme="minorHAnsi"/>
              </w:rPr>
              <w:t>.</w:t>
            </w:r>
          </w:p>
          <w:p w:rsidR="009901AA" w:rsidRDefault="009901AA" w:rsidP="009901AA">
            <w:pPr>
              <w:pStyle w:val="Tekstprzypisudolnego"/>
              <w:spacing w:before="120" w:after="120" w:line="276" w:lineRule="auto"/>
              <w:jc w:val="both"/>
              <w:rPr>
                <w:rFonts w:cstheme="minorHAnsi"/>
              </w:rPr>
            </w:pPr>
            <w:r w:rsidRPr="006110DE">
              <w:rPr>
                <w:rFonts w:cstheme="minorHAnsi"/>
              </w:rPr>
              <w:t>- „</w:t>
            </w:r>
            <w:r w:rsidR="00322703" w:rsidRPr="006110DE">
              <w:rPr>
                <w:rFonts w:cstheme="minorHAnsi"/>
              </w:rPr>
              <w:t>Wysoki koszt</w:t>
            </w:r>
            <w:r w:rsidRPr="006110DE">
              <w:rPr>
                <w:rFonts w:cstheme="minorHAnsi"/>
              </w:rPr>
              <w:t xml:space="preserve"> uzyskania certyfikatu” - Stowarzyszenie Cywilna Grupa Poszukiwawcza TRIOPCIEL</w:t>
            </w:r>
            <w:r>
              <w:rPr>
                <w:rFonts w:cstheme="minorHAnsi"/>
              </w:rPr>
              <w:t>.</w:t>
            </w:r>
          </w:p>
          <w:p w:rsidR="009901AA" w:rsidRDefault="009901AA" w:rsidP="009901AA">
            <w:pPr>
              <w:pStyle w:val="Tekstprzypisudolnego"/>
              <w:spacing w:before="120" w:after="120" w:line="276" w:lineRule="auto"/>
              <w:jc w:val="both"/>
              <w:rPr>
                <w:rFonts w:cstheme="minorHAnsi"/>
              </w:rPr>
            </w:pPr>
          </w:p>
          <w:p w:rsidR="009901AA" w:rsidRDefault="009901AA" w:rsidP="009901AA">
            <w:pPr>
              <w:pStyle w:val="Tekstprzypisudolnego"/>
              <w:spacing w:before="120" w:after="120" w:line="276" w:lineRule="auto"/>
              <w:jc w:val="both"/>
              <w:rPr>
                <w:rFonts w:cstheme="minorHAnsi"/>
              </w:rPr>
            </w:pPr>
            <w:r>
              <w:rPr>
                <w:rFonts w:cstheme="minorHAnsi"/>
              </w:rPr>
              <w:t xml:space="preserve">Po przeanalizowaniu uwag zgłoszonych </w:t>
            </w:r>
            <w:r w:rsidR="007F742B">
              <w:rPr>
                <w:rFonts w:cstheme="minorHAnsi"/>
              </w:rPr>
              <w:t xml:space="preserve">przez środowiska zainteresowane </w:t>
            </w:r>
            <w:r>
              <w:rPr>
                <w:rFonts w:cstheme="minorHAnsi"/>
              </w:rPr>
              <w:t>Podmiot Wnioskujący nie zdecydował się na wprowadzenie modyfikacji do wniosku o włączenie kwalifikacji pn. Przewodnictwo psa ratowniczego do ZSK</w:t>
            </w:r>
            <w:r w:rsidR="007F742B">
              <w:rPr>
                <w:rFonts w:cstheme="minorHAnsi"/>
              </w:rPr>
              <w:t>,</w:t>
            </w:r>
            <w:r>
              <w:rPr>
                <w:rFonts w:cstheme="minorHAnsi"/>
              </w:rPr>
              <w:t xml:space="preserve"> ze względu: „na fakt, że niemal wszystkie postulaty recenzentów są już zawarte, a te nieliczne, które nie są, nie znajdują uzasadnienia do włączenia lub nie mogą być włączone ze względu na zasady ZSK” (Szkoła Górska – Niepubliczna Placówka Kształcenia Ustawicznego). Poniżej przedstawione zostały  istotne uwagi zgłoszone przez Szkołę Górską do recenzji środowisk zainteresowanych.</w:t>
            </w:r>
          </w:p>
          <w:p w:rsidR="009901AA" w:rsidRDefault="009901AA" w:rsidP="009901AA">
            <w:pPr>
              <w:pStyle w:val="Tekstprzypisudolnego"/>
              <w:spacing w:before="120" w:after="120" w:line="276" w:lineRule="auto"/>
              <w:jc w:val="both"/>
              <w:rPr>
                <w:rFonts w:cstheme="minorHAnsi"/>
              </w:rPr>
            </w:pPr>
          </w:p>
          <w:p w:rsidR="009901AA" w:rsidRPr="00923D89" w:rsidRDefault="00DB2455" w:rsidP="009901AA">
            <w:pPr>
              <w:pStyle w:val="Tekstprzypisudolnego"/>
              <w:spacing w:before="120" w:after="120" w:line="276" w:lineRule="auto"/>
              <w:jc w:val="both"/>
              <w:rPr>
                <w:rFonts w:cstheme="minorHAnsi"/>
                <w:b/>
              </w:rPr>
            </w:pPr>
            <w:r>
              <w:rPr>
                <w:rFonts w:cstheme="minorHAnsi"/>
                <w:b/>
              </w:rPr>
              <w:t>Ad</w:t>
            </w:r>
            <w:r w:rsidR="009901AA" w:rsidRPr="00923D89">
              <w:rPr>
                <w:rFonts w:cstheme="minorHAnsi"/>
                <w:b/>
              </w:rPr>
              <w:t xml:space="preserve"> 1</w:t>
            </w:r>
            <w:r>
              <w:rPr>
                <w:rFonts w:cstheme="minorHAnsi"/>
                <w:b/>
              </w:rPr>
              <w:t>.</w:t>
            </w:r>
            <w:r w:rsidR="009901AA" w:rsidRPr="00923D89">
              <w:rPr>
                <w:rFonts w:cstheme="minorHAnsi"/>
                <w:b/>
              </w:rPr>
              <w:t xml:space="preserve">  Nazwa kwalifikacji</w:t>
            </w:r>
          </w:p>
          <w:p w:rsidR="009901AA" w:rsidRDefault="009901AA" w:rsidP="009901AA">
            <w:pPr>
              <w:pStyle w:val="Tekstprzypisudolnego"/>
              <w:spacing w:before="120" w:after="120" w:line="276" w:lineRule="auto"/>
              <w:jc w:val="both"/>
              <w:rPr>
                <w:rFonts w:cstheme="minorHAnsi"/>
              </w:rPr>
            </w:pPr>
            <w:r>
              <w:rPr>
                <w:rFonts w:cstheme="minorHAnsi"/>
              </w:rPr>
              <w:t>Nazwa kwalifikacji została wybrana zgodnie z zaleceniami Poradnika (Ziewiec-Skokowska i inni ,2016). Nazwa kwalifikacji wynika z dostosowania nazwy potocznie stosowanej do wymagań formalnych ZSK- użyto rzeczownika odczasownikowego. Dotychczasow</w:t>
            </w:r>
            <w:r w:rsidR="00CD0989">
              <w:rPr>
                <w:rFonts w:cstheme="minorHAnsi"/>
              </w:rPr>
              <w:t>ą</w:t>
            </w:r>
            <w:r>
              <w:rPr>
                <w:rFonts w:cstheme="minorHAnsi"/>
              </w:rPr>
              <w:t xml:space="preserve"> nazwę zaproponowano jako skrót nazwy, bez użycia </w:t>
            </w:r>
            <w:r w:rsidR="00322703">
              <w:rPr>
                <w:rFonts w:cstheme="minorHAnsi"/>
              </w:rPr>
              <w:t>specjalności i</w:t>
            </w:r>
            <w:r>
              <w:rPr>
                <w:rFonts w:cstheme="minorHAnsi"/>
              </w:rPr>
              <w:t xml:space="preserve"> służby ratowniczej. W nazwie kwalifikacji nie ma odniesienia do żadnej ze służb ratowniczych, ponieważ jest ona adresowana szeroko: do członków organizacji społecznych o charakterze ratowniczym, członków ochotniczych straży pożarnych, uczniów i absolwentów szkół o charakterze mundurowym, medycznym i ratowniczym, osób mających doświadczenie w szkoleniu psów. </w:t>
            </w:r>
          </w:p>
          <w:p w:rsidR="009901AA" w:rsidRDefault="009901AA" w:rsidP="009901AA">
            <w:pPr>
              <w:pStyle w:val="Tekstprzypisudolnego"/>
              <w:spacing w:before="120" w:after="120" w:line="276" w:lineRule="auto"/>
              <w:jc w:val="both"/>
              <w:rPr>
                <w:rFonts w:cstheme="minorHAnsi"/>
                <w:b/>
              </w:rPr>
            </w:pPr>
          </w:p>
          <w:p w:rsidR="009901AA" w:rsidRPr="00923D89" w:rsidRDefault="00DB2455" w:rsidP="009901AA">
            <w:pPr>
              <w:pStyle w:val="Tekstprzypisudolnego"/>
              <w:spacing w:before="120" w:after="120" w:line="276" w:lineRule="auto"/>
              <w:jc w:val="both"/>
              <w:rPr>
                <w:rFonts w:cstheme="minorHAnsi"/>
                <w:b/>
              </w:rPr>
            </w:pPr>
            <w:r>
              <w:rPr>
                <w:rFonts w:cstheme="minorHAnsi"/>
                <w:b/>
              </w:rPr>
              <w:t>Ad</w:t>
            </w:r>
            <w:r w:rsidR="009901AA" w:rsidRPr="00923D89">
              <w:rPr>
                <w:rFonts w:cstheme="minorHAnsi"/>
                <w:b/>
              </w:rPr>
              <w:t xml:space="preserve"> 2</w:t>
            </w:r>
            <w:r>
              <w:rPr>
                <w:rFonts w:cstheme="minorHAnsi"/>
                <w:b/>
              </w:rPr>
              <w:t>.</w:t>
            </w:r>
            <w:r w:rsidR="009901AA" w:rsidRPr="00923D89">
              <w:rPr>
                <w:rFonts w:cstheme="minorHAnsi"/>
                <w:b/>
              </w:rPr>
              <w:t xml:space="preserve">  Wyma</w:t>
            </w:r>
            <w:r w:rsidR="00322703">
              <w:rPr>
                <w:rFonts w:cstheme="minorHAnsi"/>
                <w:b/>
              </w:rPr>
              <w:t>gane kwalifikacje poprzedzające</w:t>
            </w:r>
          </w:p>
          <w:p w:rsidR="009901AA" w:rsidRDefault="009901AA" w:rsidP="009901AA">
            <w:pPr>
              <w:pStyle w:val="Tekstprzypisudolnego"/>
              <w:spacing w:before="120" w:after="120" w:line="276" w:lineRule="auto"/>
              <w:jc w:val="both"/>
              <w:rPr>
                <w:rFonts w:cstheme="minorHAnsi"/>
              </w:rPr>
            </w:pPr>
            <w:r>
              <w:rPr>
                <w:rFonts w:cstheme="minorHAnsi"/>
              </w:rPr>
              <w:t>W ZSK nie istnieje jeszcze żadna kwalifikacja pełna ani cząstkowa, którą musiałaby posiadać osoba ubiegająca się o kwalifikację „Przewodnictwo psa</w:t>
            </w:r>
            <w:r w:rsidR="00405A84">
              <w:rPr>
                <w:rFonts w:cstheme="minorHAnsi"/>
              </w:rPr>
              <w:t xml:space="preserve"> ratowniczego”. Stąd wpisanie w rubrykę słowa</w:t>
            </w:r>
            <w:r>
              <w:rPr>
                <w:rFonts w:cstheme="minorHAnsi"/>
              </w:rPr>
              <w:t xml:space="preserve"> „Brak”, zgodnie z</w:t>
            </w:r>
            <w:r w:rsidR="000534EB">
              <w:rPr>
                <w:rFonts w:cstheme="minorHAnsi"/>
              </w:rPr>
              <w:t> </w:t>
            </w:r>
            <w:r>
              <w:rPr>
                <w:rFonts w:cstheme="minorHAnsi"/>
              </w:rPr>
              <w:t>zasadami wypełniania formularza. Certyfikaty i uprawnienia („ratownik wodny” czy „dyplom egzaminu posłuszeństwa”) wskazane przez podmioty konsultujące</w:t>
            </w:r>
            <w:r w:rsidR="0062533B">
              <w:rPr>
                <w:rFonts w:cstheme="minorHAnsi"/>
              </w:rPr>
              <w:t>,</w:t>
            </w:r>
            <w:r>
              <w:rPr>
                <w:rFonts w:cstheme="minorHAnsi"/>
              </w:rPr>
              <w:t xml:space="preserve"> nie mogą być ujęte w tym polu ze względu na ograniczenia systemowe i niezależne od Wnioskodawcy.   Instytucje współpracujące z zespołem złożonym z</w:t>
            </w:r>
            <w:r w:rsidR="000534EB">
              <w:rPr>
                <w:rFonts w:cstheme="minorHAnsi"/>
              </w:rPr>
              <w:t> </w:t>
            </w:r>
            <w:r>
              <w:rPr>
                <w:rFonts w:cstheme="minorHAnsi"/>
              </w:rPr>
              <w:t xml:space="preserve">człowieka posiadającego kwalifikację „Przewodnictwo psa ratowniczego” i jego psa, mogą wymagać innych dodatkowych kwalifikacji lub uprawnień dostosowanych do konkretnych sytuacji lub potrzeb.  </w:t>
            </w:r>
          </w:p>
          <w:p w:rsidR="009901AA" w:rsidRDefault="009901AA" w:rsidP="009901AA">
            <w:pPr>
              <w:pStyle w:val="Tekstprzypisudolnego"/>
              <w:spacing w:before="120" w:after="120" w:line="276" w:lineRule="auto"/>
              <w:jc w:val="both"/>
              <w:rPr>
                <w:rFonts w:cstheme="minorHAnsi"/>
              </w:rPr>
            </w:pPr>
          </w:p>
          <w:p w:rsidR="009901AA" w:rsidRPr="00923D89" w:rsidRDefault="00DB2455" w:rsidP="009901AA">
            <w:pPr>
              <w:pStyle w:val="Tekstprzypisudolnego"/>
              <w:spacing w:before="120" w:after="120" w:line="276" w:lineRule="auto"/>
              <w:jc w:val="both"/>
              <w:rPr>
                <w:rFonts w:cstheme="minorHAnsi"/>
                <w:b/>
              </w:rPr>
            </w:pPr>
            <w:r>
              <w:rPr>
                <w:rFonts w:cstheme="minorHAnsi"/>
                <w:b/>
              </w:rPr>
              <w:t xml:space="preserve">Ad </w:t>
            </w:r>
            <w:r w:rsidR="009901AA" w:rsidRPr="00923D89">
              <w:rPr>
                <w:rFonts w:cstheme="minorHAnsi"/>
                <w:b/>
              </w:rPr>
              <w:t>3</w:t>
            </w:r>
            <w:r>
              <w:rPr>
                <w:rFonts w:cstheme="minorHAnsi"/>
                <w:b/>
              </w:rPr>
              <w:t>.</w:t>
            </w:r>
            <w:r w:rsidR="009901AA" w:rsidRPr="00923D89">
              <w:rPr>
                <w:rFonts w:cstheme="minorHAnsi"/>
                <w:b/>
              </w:rPr>
              <w:t xml:space="preserve">  W razie potrzeby warunki, jakie musi spełniać o</w:t>
            </w:r>
            <w:r w:rsidR="00322703">
              <w:rPr>
                <w:rFonts w:cstheme="minorHAnsi"/>
                <w:b/>
              </w:rPr>
              <w:t>soba przystępująca do walidacji</w:t>
            </w:r>
          </w:p>
          <w:p w:rsidR="009901AA" w:rsidRDefault="009901AA" w:rsidP="009901AA">
            <w:pPr>
              <w:pStyle w:val="Tekstprzypisudolnego"/>
              <w:spacing w:before="120" w:after="120" w:line="276" w:lineRule="auto"/>
              <w:jc w:val="both"/>
              <w:rPr>
                <w:rFonts w:cstheme="minorHAnsi"/>
              </w:rPr>
            </w:pPr>
            <w:r>
              <w:rPr>
                <w:rFonts w:cstheme="minorHAnsi"/>
              </w:rPr>
              <w:t>Podczas określenia tych warunków warto mieć na uwadze, że nie są one tożsame z warunkami zatrudnienia (np. ważnymi badaniami lekarskimi). Doświadczenie zawodowe powinno być wskazane jako warunek jedynie w uzasadnionych przypadkach- kompetencje wynikające z praktyki zawodowej powinny być odzwierciedlone przede wszystkim w efektach uczenia się wymaganych dla kwalifikacji. Wskazane warunki przystąpienia do walidacji powinny być możliwe do zweryfikowania.</w:t>
            </w:r>
          </w:p>
          <w:p w:rsidR="009901AA" w:rsidRDefault="009901AA" w:rsidP="009901AA">
            <w:pPr>
              <w:pStyle w:val="Tekstprzypisudolnego"/>
              <w:spacing w:before="120" w:after="120" w:line="276" w:lineRule="auto"/>
              <w:jc w:val="both"/>
              <w:rPr>
                <w:rFonts w:cstheme="minorHAnsi"/>
              </w:rPr>
            </w:pPr>
            <w:r>
              <w:rPr>
                <w:rFonts w:cstheme="minorHAnsi"/>
              </w:rPr>
              <w:t>Skierowanie na badania (orzeczenie lekarskie dopuszczające do udziału w akcjach poszukiwawczo-ratowniczych) wystawia uczestnikowi akcji poszukiwawczo-ratowniczych instytucja przeprowadzająca akcję, gdy jest ono wymagane; na etapie walidacji tego typu badania nie są potrzebne, byłyby przedwczesne.</w:t>
            </w:r>
          </w:p>
          <w:p w:rsidR="009901AA" w:rsidRDefault="009901AA" w:rsidP="009901AA">
            <w:pPr>
              <w:pStyle w:val="Tekstprzypisudolnego"/>
              <w:spacing w:before="120" w:after="120" w:line="276" w:lineRule="auto"/>
              <w:jc w:val="both"/>
              <w:rPr>
                <w:rFonts w:cstheme="minorHAnsi"/>
              </w:rPr>
            </w:pPr>
            <w:r>
              <w:rPr>
                <w:rFonts w:cstheme="minorHAnsi"/>
              </w:rPr>
              <w:t>Istotą ZSK jest dowolność form, metod i sposobów uzyskiwania efektów uczenia się przez kandydata na posiadacza kwalifikacji – nie można ich narzucać.</w:t>
            </w:r>
          </w:p>
          <w:p w:rsidR="009901AA" w:rsidRDefault="009901AA" w:rsidP="009901AA">
            <w:pPr>
              <w:pStyle w:val="Tekstprzypisudolnego"/>
              <w:spacing w:before="120" w:after="120" w:line="276" w:lineRule="auto"/>
              <w:jc w:val="both"/>
              <w:rPr>
                <w:rFonts w:cstheme="minorHAnsi"/>
              </w:rPr>
            </w:pPr>
            <w:r>
              <w:rPr>
                <w:rFonts w:cstheme="minorHAnsi"/>
              </w:rPr>
              <w:t>Warunek posiadania prawo jazdy kat. B (mobilność z psem) nie dotyczy kwalifikacji, nie jest niezbędny, zespół może przybyć na miejsce akcji w dowolny sposób.</w:t>
            </w:r>
          </w:p>
          <w:p w:rsidR="009901AA" w:rsidRDefault="009901AA" w:rsidP="009901AA">
            <w:pPr>
              <w:pStyle w:val="Tekstprzypisudolnego"/>
              <w:spacing w:before="120" w:after="120" w:line="276" w:lineRule="auto"/>
              <w:jc w:val="both"/>
              <w:rPr>
                <w:rFonts w:cstheme="minorHAnsi"/>
              </w:rPr>
            </w:pPr>
            <w:r>
              <w:rPr>
                <w:rFonts w:cstheme="minorHAnsi"/>
              </w:rPr>
              <w:lastRenderedPageBreak/>
              <w:t>Instytucje współpracujące z zespołem złożonym z człowieka posiadającego kwalifikację „Przewodnictwo psa ratowniczego” i jego psa, mogą wymagać innych dodatkowych kwalifikacji lub uprawnień dostosowanych do konkretnych sytuacji lub potrzeb.</w:t>
            </w:r>
          </w:p>
          <w:p w:rsidR="009901AA" w:rsidRDefault="009901AA" w:rsidP="009901AA">
            <w:pPr>
              <w:pStyle w:val="Tekstprzypisudolnego"/>
              <w:spacing w:before="120" w:after="120" w:line="276" w:lineRule="auto"/>
              <w:jc w:val="both"/>
              <w:rPr>
                <w:rFonts w:cstheme="minorHAnsi"/>
                <w:b/>
              </w:rPr>
            </w:pPr>
          </w:p>
          <w:p w:rsidR="009901AA" w:rsidRPr="00923D89" w:rsidRDefault="009901AA" w:rsidP="009901AA">
            <w:pPr>
              <w:pStyle w:val="Tekstprzypisudolnego"/>
              <w:spacing w:before="120" w:after="120" w:line="276" w:lineRule="auto"/>
              <w:jc w:val="both"/>
              <w:rPr>
                <w:rFonts w:cstheme="minorHAnsi"/>
                <w:b/>
              </w:rPr>
            </w:pPr>
            <w:r w:rsidRPr="00923D89">
              <w:rPr>
                <w:rFonts w:cstheme="minorHAnsi"/>
                <w:b/>
              </w:rPr>
              <w:t>A</w:t>
            </w:r>
            <w:r w:rsidR="00DB2455">
              <w:rPr>
                <w:rFonts w:cstheme="minorHAnsi"/>
                <w:b/>
              </w:rPr>
              <w:t>d</w:t>
            </w:r>
            <w:r w:rsidRPr="00923D89">
              <w:rPr>
                <w:rFonts w:cstheme="minorHAnsi"/>
                <w:b/>
              </w:rPr>
              <w:t xml:space="preserve"> 4</w:t>
            </w:r>
            <w:r w:rsidR="00DB2455">
              <w:rPr>
                <w:rFonts w:cstheme="minorHAnsi"/>
                <w:b/>
              </w:rPr>
              <w:t>.</w:t>
            </w:r>
            <w:r w:rsidRPr="00923D89">
              <w:rPr>
                <w:rFonts w:cstheme="minorHAnsi"/>
                <w:b/>
              </w:rPr>
              <w:t xml:space="preserve">   </w:t>
            </w:r>
            <w:r w:rsidR="00322703">
              <w:rPr>
                <w:rFonts w:cstheme="minorHAnsi"/>
                <w:b/>
              </w:rPr>
              <w:t>Zapotrzebowanie na kwalifikację</w:t>
            </w:r>
          </w:p>
          <w:p w:rsidR="009901AA" w:rsidRDefault="009901AA" w:rsidP="009901AA">
            <w:pPr>
              <w:pStyle w:val="Tekstprzypisudolnego"/>
              <w:spacing w:before="120" w:after="120" w:line="276" w:lineRule="auto"/>
              <w:jc w:val="both"/>
              <w:rPr>
                <w:rFonts w:cstheme="minorHAnsi"/>
              </w:rPr>
            </w:pPr>
            <w:r>
              <w:rPr>
                <w:rFonts w:cstheme="minorHAnsi"/>
              </w:rPr>
              <w:t>Komentarze ekspertów potwierdzają zapisy zawarte we wniosku, które wnioskodawca uwzględnił, a ponadto rozszerzył: „W Polsce w chwili obecnej jest ok. 150 zespołów (pies</w:t>
            </w:r>
            <w:r w:rsidR="002849A0">
              <w:rPr>
                <w:rFonts w:cstheme="minorHAnsi"/>
              </w:rPr>
              <w:t xml:space="preserve"> -</w:t>
            </w:r>
            <w:r>
              <w:rPr>
                <w:rFonts w:cstheme="minorHAnsi"/>
              </w:rPr>
              <w:t xml:space="preserve"> przewodnik) certyfikowanych do poszukiwań w otwartym terenie”. Moż</w:t>
            </w:r>
            <w:r w:rsidR="00DB7470">
              <w:rPr>
                <w:rFonts w:cstheme="minorHAnsi"/>
              </w:rPr>
              <w:t>liwość uzyskania kwalifikacji „</w:t>
            </w:r>
            <w:r>
              <w:rPr>
                <w:rFonts w:cstheme="minorHAnsi"/>
              </w:rPr>
              <w:t>Przewodnictwo psa ratowniczego” przyczyni się do tworzenia nowych grup i organizacji o charakterze poszukiwawczym i pozwoli zbudować sieć powiatowych grup poszukiwawczych. Wprowadzenie do ZSK kwalifikacji przygotowującej do prowadzenia działań ratowniczych przewodników z psami przyczyni się do wypełnienia luki, jak również do realizacji szerokiej misji podnoszenia mobilności i szybkości działań oraz promowania bezpieczeństwa osobistego.</w:t>
            </w:r>
          </w:p>
          <w:p w:rsidR="009901AA" w:rsidRDefault="009901AA" w:rsidP="009901AA">
            <w:pPr>
              <w:pStyle w:val="Tekstprzypisudolnego"/>
              <w:spacing w:before="120" w:after="120" w:line="276" w:lineRule="auto"/>
              <w:jc w:val="both"/>
              <w:rPr>
                <w:rFonts w:cstheme="minorHAnsi"/>
              </w:rPr>
            </w:pPr>
          </w:p>
          <w:p w:rsidR="009901AA" w:rsidRPr="00923D89" w:rsidRDefault="00DB2455" w:rsidP="009901AA">
            <w:pPr>
              <w:pStyle w:val="Tekstprzypisudolnego"/>
              <w:spacing w:before="120" w:after="120" w:line="276" w:lineRule="auto"/>
              <w:jc w:val="both"/>
              <w:rPr>
                <w:rFonts w:cstheme="minorHAnsi"/>
                <w:b/>
              </w:rPr>
            </w:pPr>
            <w:r>
              <w:rPr>
                <w:rFonts w:cstheme="minorHAnsi"/>
                <w:b/>
              </w:rPr>
              <w:t>Ad</w:t>
            </w:r>
            <w:r w:rsidR="009901AA" w:rsidRPr="00923D89">
              <w:rPr>
                <w:rFonts w:cstheme="minorHAnsi"/>
                <w:b/>
              </w:rPr>
              <w:t xml:space="preserve"> 5</w:t>
            </w:r>
            <w:r>
              <w:rPr>
                <w:rFonts w:cstheme="minorHAnsi"/>
                <w:b/>
              </w:rPr>
              <w:t>.</w:t>
            </w:r>
            <w:r w:rsidR="009901AA" w:rsidRPr="00923D89">
              <w:rPr>
                <w:rFonts w:cstheme="minorHAnsi"/>
                <w:b/>
              </w:rPr>
              <w:t xml:space="preserve">  Odniesienie do kwalifikacji o zbliżonym charakterze oraz wskazanie kwalifikacji ujętych ZSK zawierających wspó</w:t>
            </w:r>
            <w:r w:rsidR="00322703">
              <w:rPr>
                <w:rFonts w:cstheme="minorHAnsi"/>
                <w:b/>
              </w:rPr>
              <w:t>lne zestawy efektów uczenia się</w:t>
            </w:r>
          </w:p>
          <w:p w:rsidR="009901AA" w:rsidRDefault="009901AA" w:rsidP="009901AA">
            <w:pPr>
              <w:pStyle w:val="Tekstprzypisudolnego"/>
              <w:spacing w:before="120" w:after="120" w:line="276" w:lineRule="auto"/>
              <w:jc w:val="both"/>
              <w:rPr>
                <w:rFonts w:cstheme="minorHAnsi"/>
              </w:rPr>
            </w:pPr>
            <w:r>
              <w:rPr>
                <w:rFonts w:cstheme="minorHAnsi"/>
              </w:rPr>
              <w:t>Punktem odniesienia powinny być kwalifikacje funkcjonujące w ZSK. Wskaz</w:t>
            </w:r>
            <w:r w:rsidR="00CC44EE">
              <w:rPr>
                <w:rFonts w:cstheme="minorHAnsi"/>
              </w:rPr>
              <w:t>anie kwalifikacji wpisanych w ZR</w:t>
            </w:r>
            <w:r>
              <w:rPr>
                <w:rFonts w:cstheme="minorHAnsi"/>
              </w:rPr>
              <w:t>K, które zawierają co najmniej jeden taki sam zestaw efektów – zgodnie z wymaganiami opisanymi w Poradniku (Ziewiec – Skokowska i inni, 2016).</w:t>
            </w:r>
          </w:p>
          <w:p w:rsidR="009901AA" w:rsidRDefault="009901AA" w:rsidP="009901AA">
            <w:pPr>
              <w:pStyle w:val="Tekstprzypisudolnego"/>
              <w:spacing w:before="120" w:after="120" w:line="276" w:lineRule="auto"/>
              <w:jc w:val="both"/>
              <w:rPr>
                <w:rFonts w:cstheme="minorHAnsi"/>
              </w:rPr>
            </w:pPr>
          </w:p>
          <w:p w:rsidR="009901AA" w:rsidRPr="00923D89" w:rsidRDefault="00DB2455" w:rsidP="009901AA">
            <w:pPr>
              <w:pStyle w:val="Tekstprzypisudolnego"/>
              <w:spacing w:before="120" w:after="120" w:line="276" w:lineRule="auto"/>
              <w:jc w:val="both"/>
              <w:rPr>
                <w:rFonts w:cstheme="minorHAnsi"/>
                <w:b/>
              </w:rPr>
            </w:pPr>
            <w:r>
              <w:rPr>
                <w:rFonts w:cstheme="minorHAnsi"/>
                <w:b/>
              </w:rPr>
              <w:t>Ad</w:t>
            </w:r>
            <w:r w:rsidR="009901AA" w:rsidRPr="00923D89">
              <w:rPr>
                <w:rFonts w:cstheme="minorHAnsi"/>
                <w:b/>
              </w:rPr>
              <w:t xml:space="preserve"> 6</w:t>
            </w:r>
            <w:r>
              <w:rPr>
                <w:rFonts w:cstheme="minorHAnsi"/>
                <w:b/>
              </w:rPr>
              <w:t>.</w:t>
            </w:r>
            <w:r w:rsidR="009901AA" w:rsidRPr="00923D89">
              <w:rPr>
                <w:rFonts w:cstheme="minorHAnsi"/>
                <w:b/>
              </w:rPr>
              <w:t xml:space="preserve">  Typowe możliw</w:t>
            </w:r>
            <w:r w:rsidR="00322703">
              <w:rPr>
                <w:rFonts w:cstheme="minorHAnsi"/>
                <w:b/>
              </w:rPr>
              <w:t>ości wykorzystania kwalifikacji</w:t>
            </w:r>
          </w:p>
          <w:p w:rsidR="009901AA" w:rsidRDefault="009901AA" w:rsidP="009901AA">
            <w:pPr>
              <w:pStyle w:val="Tekstprzypisudolnego"/>
              <w:spacing w:before="120" w:after="120" w:line="276" w:lineRule="auto"/>
              <w:jc w:val="both"/>
              <w:rPr>
                <w:rFonts w:cstheme="minorHAnsi"/>
              </w:rPr>
            </w:pPr>
            <w:r>
              <w:rPr>
                <w:rFonts w:cstheme="minorHAnsi"/>
              </w:rPr>
              <w:t>Nie ma przepisów, które narzucałyby uzyskanie zgody na wszelką działalność ratowniczo-poszukiwawczą. Rodziny osób zaginionych bardzo często podejmują poszukiwania na własną rękę lub zlecają je firmom, do któryc</w:t>
            </w:r>
            <w:r w:rsidR="00500580">
              <w:rPr>
                <w:rFonts w:cstheme="minorHAnsi"/>
              </w:rPr>
              <w:t>h mają zaufanie. Dzieje się tak</w:t>
            </w:r>
            <w:r>
              <w:rPr>
                <w:rFonts w:cstheme="minorHAnsi"/>
              </w:rPr>
              <w:t>, gdy działania służb następują z opóźnieniem lub cechują się niesatysfakcjonującą skutecznością.</w:t>
            </w:r>
          </w:p>
          <w:p w:rsidR="009901AA" w:rsidRDefault="009901AA" w:rsidP="009901AA">
            <w:pPr>
              <w:pStyle w:val="Tekstprzypisudolnego"/>
              <w:spacing w:before="120" w:after="120" w:line="276" w:lineRule="auto"/>
              <w:jc w:val="both"/>
              <w:rPr>
                <w:rFonts w:cstheme="minorHAnsi"/>
              </w:rPr>
            </w:pPr>
          </w:p>
          <w:p w:rsidR="009901AA" w:rsidRDefault="00DB2455" w:rsidP="009901AA">
            <w:pPr>
              <w:pStyle w:val="Tekstprzypisudolnego"/>
              <w:spacing w:before="120" w:after="120" w:line="276" w:lineRule="auto"/>
              <w:jc w:val="both"/>
              <w:rPr>
                <w:rFonts w:cstheme="minorHAnsi"/>
                <w:b/>
              </w:rPr>
            </w:pPr>
            <w:r>
              <w:rPr>
                <w:rFonts w:cstheme="minorHAnsi"/>
                <w:b/>
              </w:rPr>
              <w:t xml:space="preserve">Ad </w:t>
            </w:r>
            <w:r w:rsidR="009901AA" w:rsidRPr="00923D89">
              <w:rPr>
                <w:rFonts w:cstheme="minorHAnsi"/>
                <w:b/>
              </w:rPr>
              <w:t>7</w:t>
            </w:r>
            <w:r>
              <w:rPr>
                <w:rFonts w:cstheme="minorHAnsi"/>
                <w:b/>
              </w:rPr>
              <w:t>.</w:t>
            </w:r>
            <w:r w:rsidR="009901AA" w:rsidRPr="00923D89">
              <w:rPr>
                <w:rFonts w:cstheme="minorHAnsi"/>
                <w:b/>
              </w:rPr>
              <w:t xml:space="preserve">  Wymagania dotyczące walidacji i podmiot</w:t>
            </w:r>
            <w:r w:rsidR="00322703">
              <w:rPr>
                <w:rFonts w:cstheme="minorHAnsi"/>
                <w:b/>
              </w:rPr>
              <w:t>ów przeprowadzających walidację</w:t>
            </w:r>
          </w:p>
          <w:p w:rsidR="00D10FB5" w:rsidRDefault="00D10FB5" w:rsidP="009901AA">
            <w:pPr>
              <w:pStyle w:val="Tekstprzypisudolnego"/>
              <w:spacing w:before="120" w:after="120" w:line="276" w:lineRule="auto"/>
              <w:jc w:val="both"/>
              <w:rPr>
                <w:rFonts w:cstheme="minorHAnsi"/>
              </w:rPr>
            </w:pPr>
            <w:r w:rsidRPr="00D10FB5">
              <w:rPr>
                <w:rFonts w:cstheme="minorHAnsi"/>
              </w:rPr>
              <w:t xml:space="preserve">Certyfikaty służb (PSP, Policja, Straż </w:t>
            </w:r>
            <w:r>
              <w:rPr>
                <w:rFonts w:cstheme="minorHAnsi"/>
              </w:rPr>
              <w:t>Graniczna, WOPR) są honorowane tylko w Polsce, dlatego wnioskodawca przyjął sposób certyfikowania największej organizacji na świecie skupiającej zespoły ratownicze z psami –</w:t>
            </w:r>
            <w:r w:rsidR="00322703">
              <w:rPr>
                <w:rFonts w:cstheme="minorHAnsi"/>
              </w:rPr>
              <w:t xml:space="preserve"> </w:t>
            </w:r>
            <w:r>
              <w:rPr>
                <w:rFonts w:cstheme="minorHAnsi"/>
              </w:rPr>
              <w:t>IRO. Wprowadzenie kwalifikacji do ZSK i nadanie jej odpowiedniego poziomu PRK umożliwi posiadaczom kwalifikacji pracę także w innym kraju UE.</w:t>
            </w:r>
          </w:p>
          <w:p w:rsidR="00D10FB5" w:rsidRDefault="00D10FB5" w:rsidP="009901AA">
            <w:pPr>
              <w:pStyle w:val="Tekstprzypisudolnego"/>
              <w:spacing w:before="120" w:after="120" w:line="276" w:lineRule="auto"/>
              <w:jc w:val="both"/>
              <w:rPr>
                <w:rFonts w:cstheme="minorHAnsi"/>
              </w:rPr>
            </w:pPr>
            <w:r>
              <w:rPr>
                <w:rFonts w:cstheme="minorHAnsi"/>
              </w:rPr>
              <w:t>Wnioskodawca przyjął okres ważności dokumentu potwierdzającego nadanie kwalifikacji 2 lata. Jeżeli inni opiniodawcy będą przychylali się do okresu 18 miesięcy – wnioskodawca przychyli się także.</w:t>
            </w:r>
          </w:p>
          <w:p w:rsidR="00D10FB5" w:rsidRDefault="00D10FB5" w:rsidP="009901AA">
            <w:pPr>
              <w:pStyle w:val="Tekstprzypisudolnego"/>
              <w:spacing w:before="120" w:after="120" w:line="276" w:lineRule="auto"/>
              <w:jc w:val="both"/>
              <w:rPr>
                <w:rFonts w:cstheme="minorHAnsi"/>
              </w:rPr>
            </w:pPr>
            <w:r>
              <w:rPr>
                <w:rFonts w:cstheme="minorHAnsi"/>
              </w:rPr>
              <w:t>Wnioskodawca wskazał trenerów lub instruktorów szkolenia psów ratowniczych z przykła</w:t>
            </w:r>
            <w:r w:rsidR="00322703">
              <w:rPr>
                <w:rFonts w:cstheme="minorHAnsi"/>
              </w:rPr>
              <w:t>dowymi certyfikatami (IRO, GOPR</w:t>
            </w:r>
            <w:r>
              <w:rPr>
                <w:rFonts w:cstheme="minorHAnsi"/>
              </w:rPr>
              <w:t>/TOPR, PSP, Policja). Jest oczywiste, że w przypadku kwalifikacji pn. „Przewodnictwo psa ratowniczego” w kategorii ratownictwa wodnego, walidację będą przeprowadzali specjaliści z tej właśnie kategorii.</w:t>
            </w:r>
          </w:p>
          <w:p w:rsidR="00D10FB5" w:rsidRDefault="00D10FB5" w:rsidP="009901AA">
            <w:pPr>
              <w:pStyle w:val="Tekstprzypisudolnego"/>
              <w:spacing w:before="120" w:after="120" w:line="276" w:lineRule="auto"/>
              <w:jc w:val="both"/>
              <w:rPr>
                <w:rFonts w:cstheme="minorHAnsi"/>
              </w:rPr>
            </w:pPr>
            <w:r>
              <w:rPr>
                <w:rFonts w:cstheme="minorHAnsi"/>
              </w:rPr>
              <w:t>Wnioskodawca nie opisał certyfikatu IRO, gdyż nie było to przedmiotem opisu w kwalifikacji, podał jednak we wniosku bezpośredni odnośnik:</w:t>
            </w:r>
            <w:r w:rsidR="00822FC3">
              <w:rPr>
                <w:rFonts w:cstheme="minorHAnsi"/>
              </w:rPr>
              <w:t xml:space="preserve"> </w:t>
            </w:r>
            <w:r>
              <w:rPr>
                <w:rFonts w:cstheme="minorHAnsi"/>
              </w:rPr>
              <w:t>”certyfikat IRO (</w:t>
            </w:r>
            <w:hyperlink r:id="rId8" w:history="1">
              <w:r w:rsidR="00822FC3" w:rsidRPr="00A72E52">
                <w:rPr>
                  <w:rStyle w:val="Hipercze"/>
                  <w:rFonts w:cstheme="minorHAnsi"/>
                </w:rPr>
                <w:t>https://www.iro-dog.org/eu</w:t>
              </w:r>
            </w:hyperlink>
            <w:r>
              <w:rPr>
                <w:rFonts w:cstheme="minorHAnsi"/>
              </w:rPr>
              <w:t>)</w:t>
            </w:r>
            <w:r w:rsidR="00822FC3">
              <w:rPr>
                <w:rFonts w:cstheme="minorHAnsi"/>
              </w:rPr>
              <w:t xml:space="preserve"> (Rescue Dog Organisation)”.</w:t>
            </w:r>
            <w:r>
              <w:rPr>
                <w:rFonts w:cstheme="minorHAnsi"/>
              </w:rPr>
              <w:t xml:space="preserve"> </w:t>
            </w:r>
          </w:p>
          <w:p w:rsidR="00910E53" w:rsidRDefault="00322703" w:rsidP="009901AA">
            <w:pPr>
              <w:pStyle w:val="Tekstprzypisudolnego"/>
              <w:spacing w:before="120" w:after="120" w:line="276" w:lineRule="auto"/>
              <w:jc w:val="both"/>
              <w:rPr>
                <w:rFonts w:cstheme="minorHAnsi"/>
                <w:b/>
              </w:rPr>
            </w:pPr>
            <w:r>
              <w:rPr>
                <w:rFonts w:cstheme="minorHAnsi"/>
                <w:b/>
              </w:rPr>
              <w:t>Ad</w:t>
            </w:r>
            <w:r w:rsidR="00910E53">
              <w:rPr>
                <w:rFonts w:cstheme="minorHAnsi"/>
                <w:b/>
              </w:rPr>
              <w:t xml:space="preserve"> </w:t>
            </w:r>
            <w:r w:rsidR="00910E53" w:rsidRPr="00910E53">
              <w:rPr>
                <w:rFonts w:cstheme="minorHAnsi"/>
                <w:b/>
              </w:rPr>
              <w:t>8</w:t>
            </w:r>
            <w:r>
              <w:rPr>
                <w:rFonts w:cstheme="minorHAnsi"/>
              </w:rPr>
              <w:t>.</w:t>
            </w:r>
            <w:r w:rsidR="00910E53">
              <w:rPr>
                <w:rFonts w:cstheme="minorHAnsi"/>
              </w:rPr>
              <w:t xml:space="preserve"> </w:t>
            </w:r>
            <w:r w:rsidR="00910E53" w:rsidRPr="00923D89">
              <w:rPr>
                <w:rFonts w:cstheme="minorHAnsi"/>
                <w:b/>
              </w:rPr>
              <w:t>Opis efektów uczenia się obejmujący syntetyczna charakterystykę efektów uczenia s</w:t>
            </w:r>
            <w:r>
              <w:rPr>
                <w:rFonts w:cstheme="minorHAnsi"/>
                <w:b/>
              </w:rPr>
              <w:t>ię, zestawy efektów uczenia się</w:t>
            </w:r>
            <w:r w:rsidR="00910E53" w:rsidRPr="00923D89">
              <w:rPr>
                <w:rFonts w:cstheme="minorHAnsi"/>
                <w:b/>
              </w:rPr>
              <w:t>, poszczególne efekty uczenia się w zestawach wraz z kryteriami weryfikacji ich osiągnięcia.</w:t>
            </w:r>
          </w:p>
          <w:p w:rsidR="009901AA" w:rsidRDefault="009901AA" w:rsidP="009901AA">
            <w:pPr>
              <w:pStyle w:val="Tekstprzypisudolnego"/>
              <w:spacing w:before="120" w:after="120" w:line="276" w:lineRule="auto"/>
              <w:jc w:val="both"/>
              <w:rPr>
                <w:rFonts w:cstheme="minorHAnsi"/>
              </w:rPr>
            </w:pPr>
            <w:r>
              <w:rPr>
                <w:rFonts w:cstheme="minorHAnsi"/>
              </w:rPr>
              <w:lastRenderedPageBreak/>
              <w:t>Wniosek o włączenie kwalifikacji do ZSK nie może określić przebiegu akcji ratowniczej ani sposobu jej prowadzenia. Walidacja ma za zadanie sprawdzić i ocenić umiejętności psa i człowieka (zespołu) a nie grupy ratowników i systemu w poszczególnych organizacjach. Drabina pionowa to powszechnie stosowany skrót myślowy, z reguły jest ona ustawiona pod kątem (ok.</w:t>
            </w:r>
            <w:r w:rsidR="00322703">
              <w:rPr>
                <w:rFonts w:cstheme="minorHAnsi"/>
              </w:rPr>
              <w:t xml:space="preserve"> </w:t>
            </w:r>
            <w:r>
              <w:rPr>
                <w:rFonts w:cstheme="minorHAnsi"/>
              </w:rPr>
              <w:t>45 stopni). Nieprawdą jest, że pies nie jest wstanie pokonać drabiny pionowej, są na to przykłady w życiu codziennym, również udoku</w:t>
            </w:r>
            <w:r w:rsidR="00322703">
              <w:rPr>
                <w:rFonts w:cstheme="minorHAnsi"/>
              </w:rPr>
              <w:t>mentowane, dostępne na np. Yout</w:t>
            </w:r>
            <w:r>
              <w:rPr>
                <w:rFonts w:cstheme="minorHAnsi"/>
              </w:rPr>
              <w:t>ube. Sposób oznaczania jest uzależniony od uwarunkowań psa. Sposób oznaczania osoby przez psa jest określony przez przewodnika na początku walidacji i nie może być zmieniony. Żadna organizacja europejska i światowa nie narzuca przewodnikowi sposobu oznaczania znalezienia człowieka przez psa.</w:t>
            </w:r>
          </w:p>
          <w:p w:rsidR="00653E19" w:rsidRDefault="00653E19" w:rsidP="009901AA">
            <w:pPr>
              <w:pStyle w:val="Tekstprzypisudolnego"/>
              <w:spacing w:before="120" w:after="120" w:line="276" w:lineRule="auto"/>
              <w:jc w:val="both"/>
              <w:rPr>
                <w:rFonts w:cstheme="minorHAnsi"/>
                <w:b/>
              </w:rPr>
            </w:pPr>
          </w:p>
          <w:p w:rsidR="009901AA" w:rsidRPr="00E54E9A" w:rsidRDefault="00DB2455" w:rsidP="009901AA">
            <w:pPr>
              <w:pStyle w:val="Tekstprzypisudolnego"/>
              <w:spacing w:before="120" w:after="120" w:line="276" w:lineRule="auto"/>
              <w:jc w:val="both"/>
              <w:rPr>
                <w:rFonts w:cstheme="minorHAnsi"/>
                <w:b/>
              </w:rPr>
            </w:pPr>
            <w:r>
              <w:rPr>
                <w:rFonts w:cstheme="minorHAnsi"/>
                <w:b/>
              </w:rPr>
              <w:t>Ad</w:t>
            </w:r>
            <w:r w:rsidR="009901AA" w:rsidRPr="00E54E9A">
              <w:rPr>
                <w:rFonts w:cstheme="minorHAnsi"/>
                <w:b/>
              </w:rPr>
              <w:t xml:space="preserve"> 9 Ogólne uwagi na temat kwalifikacji.</w:t>
            </w:r>
          </w:p>
          <w:p w:rsidR="009901AA" w:rsidRDefault="009901AA" w:rsidP="009901AA">
            <w:pPr>
              <w:pStyle w:val="Tekstprzypisudolnego"/>
              <w:spacing w:before="120" w:after="120" w:line="276" w:lineRule="auto"/>
              <w:jc w:val="both"/>
              <w:rPr>
                <w:rFonts w:cstheme="minorHAnsi"/>
              </w:rPr>
            </w:pPr>
            <w:r>
              <w:rPr>
                <w:rFonts w:cstheme="minorHAnsi"/>
              </w:rPr>
              <w:t>Certyfikat zdobywa zespół – człowiek i pies. Jeżeli ktoś z tego zespołu wypadnie, certyfikat traci ważność. Człowiek i pies jest identyfikowany podczas walidacji.</w:t>
            </w:r>
          </w:p>
          <w:p w:rsidR="009901AA" w:rsidRDefault="009901AA" w:rsidP="009901AA">
            <w:pPr>
              <w:pStyle w:val="Tekstprzypisudolnego"/>
              <w:spacing w:before="120" w:after="120" w:line="276" w:lineRule="auto"/>
              <w:jc w:val="both"/>
              <w:rPr>
                <w:rFonts w:cstheme="minorHAnsi"/>
              </w:rPr>
            </w:pPr>
            <w:r>
              <w:rPr>
                <w:rFonts w:cstheme="minorHAnsi"/>
              </w:rPr>
              <w:t xml:space="preserve">Kwalifikacja ma charakter uniwersalny, jej posiadacz wraz z psem może wspomagać swoją pracą wszystkie służby, </w:t>
            </w:r>
            <w:r w:rsidR="00322703">
              <w:rPr>
                <w:rFonts w:cstheme="minorHAnsi"/>
              </w:rPr>
              <w:t>może także</w:t>
            </w:r>
            <w:r>
              <w:rPr>
                <w:rFonts w:cstheme="minorHAnsi"/>
              </w:rPr>
              <w:t xml:space="preserve"> prowadzić poszukiwania, których wyspecjalizowane służby nie chcą się podejmować (pn. poszukiwania zaginionych zwierząt, itp.). Instytucje, które są ustawowo uprawnione do certyfikowania psów ratowniczych, mają dodatkowe wymogi, które nie mają nic wspólnego z akcjami poszukiwawczymi.</w:t>
            </w:r>
          </w:p>
          <w:p w:rsidR="009901AA" w:rsidRDefault="009901AA" w:rsidP="009901AA">
            <w:pPr>
              <w:pStyle w:val="Tekstprzypisudolnego"/>
              <w:spacing w:before="120" w:after="120" w:line="276" w:lineRule="auto"/>
              <w:jc w:val="both"/>
              <w:rPr>
                <w:rFonts w:cstheme="minorHAnsi"/>
              </w:rPr>
            </w:pPr>
            <w:r>
              <w:rPr>
                <w:rFonts w:cstheme="minorHAnsi"/>
              </w:rPr>
              <w:t>Zaprojekto</w:t>
            </w:r>
            <w:r w:rsidR="00322703">
              <w:rPr>
                <w:rFonts w:cstheme="minorHAnsi"/>
              </w:rPr>
              <w:t>wana walidacja jest spójna w 80</w:t>
            </w:r>
            <w:r>
              <w:rPr>
                <w:rFonts w:cstheme="minorHAnsi"/>
              </w:rPr>
              <w:t>% z certyfikacją IRO (poziom światowy) i daje przygotowanie do ubiegania się o ten międzynarodowy certyfikat.</w:t>
            </w:r>
          </w:p>
          <w:p w:rsidR="009901AA" w:rsidRDefault="009901AA" w:rsidP="009901AA">
            <w:pPr>
              <w:pStyle w:val="Tekstprzypisudolnego"/>
              <w:spacing w:before="120" w:after="120" w:line="276" w:lineRule="auto"/>
              <w:jc w:val="both"/>
              <w:rPr>
                <w:rFonts w:cstheme="minorHAnsi"/>
              </w:rPr>
            </w:pPr>
            <w:r>
              <w:rPr>
                <w:rFonts w:cstheme="minorHAnsi"/>
              </w:rPr>
              <w:t>Instruktor szkolenia psów ratowniczych powinien certyfikować się w ramach innej kwalifikacji.</w:t>
            </w:r>
          </w:p>
          <w:p w:rsidR="009901AA" w:rsidRDefault="009901AA" w:rsidP="009901AA">
            <w:pPr>
              <w:pStyle w:val="Tekstprzypisudolnego"/>
              <w:spacing w:before="120" w:after="120" w:line="276" w:lineRule="auto"/>
              <w:jc w:val="both"/>
              <w:rPr>
                <w:rFonts w:cstheme="minorHAnsi"/>
              </w:rPr>
            </w:pPr>
            <w:r>
              <w:rPr>
                <w:rFonts w:cstheme="minorHAnsi"/>
              </w:rPr>
              <w:t>Kwalifikacja oparta została o wytyczne IRO. Nie ma w niej mowy o „zapewnianiu podjęcia profesjonalnej akcji ratowniczej oraz samodzielnym organizowaniu i prowadzeniu szkoleń”.</w:t>
            </w:r>
          </w:p>
          <w:p w:rsidR="009901AA" w:rsidRDefault="009901AA" w:rsidP="009901AA">
            <w:pPr>
              <w:pStyle w:val="Tekstprzypisudolnego"/>
              <w:spacing w:before="120" w:after="120" w:line="276" w:lineRule="auto"/>
              <w:jc w:val="both"/>
              <w:rPr>
                <w:rFonts w:cstheme="minorHAnsi"/>
              </w:rPr>
            </w:pPr>
            <w:r>
              <w:rPr>
                <w:rFonts w:cstheme="minorHAnsi"/>
              </w:rPr>
              <w:t>Koszt certyfikacji to np. koszt wynajęcia lub przygotowania toru przeszkód, terenu do ogólnego posłuszeństwa i poszukiwań specjalistycznych w poszczególnych kategoriach itd. Jest to koszt szacunkowy, orientacyjny. Realne koszty zostaną określone dopiero przez Instytucję Certyfikującą.</w:t>
            </w:r>
          </w:p>
          <w:p w:rsidR="009901AA" w:rsidRPr="006110DE" w:rsidRDefault="009901AA" w:rsidP="009901AA">
            <w:pPr>
              <w:pStyle w:val="Tekstprzypisudolnego"/>
              <w:spacing w:before="120" w:after="120" w:line="276" w:lineRule="auto"/>
              <w:ind w:left="738"/>
              <w:jc w:val="both"/>
              <w:rPr>
                <w:rFonts w:cstheme="minorHAnsi"/>
              </w:rPr>
            </w:pPr>
          </w:p>
          <w:p w:rsidR="009901AA" w:rsidRPr="006110DE" w:rsidRDefault="009901AA" w:rsidP="009901AA">
            <w:pPr>
              <w:pStyle w:val="Tekstprzypisudolnego"/>
              <w:spacing w:before="120" w:after="120" w:line="276" w:lineRule="auto"/>
              <w:jc w:val="both"/>
              <w:rPr>
                <w:rFonts w:cstheme="minorHAnsi"/>
              </w:rPr>
            </w:pPr>
          </w:p>
        </w:tc>
      </w:tr>
      <w:tr w:rsidR="009901AA" w:rsidRPr="001622F6" w:rsidTr="00336BDB">
        <w:trPr>
          <w:trHeight w:val="1134"/>
        </w:trPr>
        <w:tc>
          <w:tcPr>
            <w:tcW w:w="1814" w:type="pct"/>
            <w:vAlign w:val="center"/>
          </w:tcPr>
          <w:p w:rsidR="009901AA" w:rsidRPr="001622F6" w:rsidRDefault="009901AA" w:rsidP="009901AA">
            <w:pPr>
              <w:spacing w:before="120" w:after="120" w:line="276" w:lineRule="auto"/>
              <w:rPr>
                <w:rFonts w:ascii="Arial" w:hAnsi="Arial" w:cs="Arial"/>
                <w:sz w:val="20"/>
                <w:szCs w:val="20"/>
              </w:rPr>
            </w:pPr>
            <w:r w:rsidRPr="001622F6">
              <w:rPr>
                <w:rFonts w:ascii="Arial" w:hAnsi="Arial" w:cs="Arial"/>
                <w:sz w:val="20"/>
                <w:szCs w:val="20"/>
              </w:rPr>
              <w:lastRenderedPageBreak/>
              <w:t xml:space="preserve">Podpis osoby odpowiedzialnej </w:t>
            </w:r>
            <w:r>
              <w:rPr>
                <w:rFonts w:ascii="Arial" w:hAnsi="Arial" w:cs="Arial"/>
                <w:sz w:val="20"/>
                <w:szCs w:val="20"/>
              </w:rPr>
              <w:br/>
            </w:r>
            <w:r w:rsidRPr="001622F6">
              <w:rPr>
                <w:rFonts w:ascii="Arial" w:hAnsi="Arial" w:cs="Arial"/>
                <w:sz w:val="20"/>
                <w:szCs w:val="20"/>
              </w:rPr>
              <w:t xml:space="preserve">za przygotowanie podsumowania </w:t>
            </w:r>
          </w:p>
        </w:tc>
        <w:tc>
          <w:tcPr>
            <w:tcW w:w="3186" w:type="pct"/>
            <w:vAlign w:val="center"/>
          </w:tcPr>
          <w:p w:rsidR="007853C2" w:rsidRDefault="007853C2" w:rsidP="007853C2">
            <w:pPr>
              <w:pStyle w:val="Tekstprzypisudolnego"/>
              <w:spacing w:before="120" w:after="120" w:line="276" w:lineRule="auto"/>
              <w:rPr>
                <w:rFonts w:ascii="Arial" w:hAnsi="Arial" w:cs="Arial"/>
              </w:rPr>
            </w:pPr>
            <w:r>
              <w:rPr>
                <w:rFonts w:ascii="Arial" w:hAnsi="Arial" w:cs="Arial"/>
              </w:rPr>
              <w:t>z up. Ministra Spraw Wewnętrznych i Administracji</w:t>
            </w:r>
          </w:p>
          <w:p w:rsidR="009901AA" w:rsidRPr="00803E96" w:rsidRDefault="007853C2" w:rsidP="007853C2">
            <w:pPr>
              <w:pStyle w:val="Tekstprzypisudolnego"/>
              <w:spacing w:before="120" w:after="120" w:line="276" w:lineRule="auto"/>
              <w:rPr>
                <w:rFonts w:ascii="Arial" w:hAnsi="Arial" w:cs="Arial"/>
              </w:rPr>
            </w:pPr>
            <w:r>
              <w:rPr>
                <w:rFonts w:ascii="Arial" w:hAnsi="Arial" w:cs="Arial"/>
              </w:rPr>
              <w:t>Dyrektor DOLiZK Andrzej Świderek</w:t>
            </w:r>
          </w:p>
        </w:tc>
      </w:tr>
      <w:tr w:rsidR="009901AA" w:rsidRPr="001622F6" w:rsidTr="00336BDB">
        <w:trPr>
          <w:trHeight w:val="1134"/>
        </w:trPr>
        <w:tc>
          <w:tcPr>
            <w:tcW w:w="1814" w:type="pct"/>
            <w:vAlign w:val="center"/>
          </w:tcPr>
          <w:p w:rsidR="009901AA" w:rsidRPr="001622F6" w:rsidRDefault="009901AA" w:rsidP="009901AA">
            <w:pPr>
              <w:pStyle w:val="Tekstprzypisudolnego"/>
              <w:spacing w:before="120" w:after="120" w:line="276" w:lineRule="auto"/>
              <w:rPr>
                <w:rFonts w:ascii="Arial" w:hAnsi="Arial" w:cs="Arial"/>
                <w:i/>
              </w:rPr>
            </w:pPr>
            <w:r w:rsidRPr="001622F6">
              <w:rPr>
                <w:rFonts w:ascii="Arial" w:hAnsi="Arial" w:cs="Arial"/>
              </w:rPr>
              <w:t>Data</w:t>
            </w:r>
            <w:r w:rsidR="007853C2">
              <w:rPr>
                <w:rFonts w:ascii="Arial" w:hAnsi="Arial" w:cs="Arial"/>
              </w:rPr>
              <w:t xml:space="preserve"> 19.12.2018 r.</w:t>
            </w:r>
          </w:p>
        </w:tc>
        <w:tc>
          <w:tcPr>
            <w:tcW w:w="3186" w:type="pct"/>
            <w:vAlign w:val="center"/>
          </w:tcPr>
          <w:p w:rsidR="009901AA" w:rsidRPr="00803E96" w:rsidRDefault="009901AA" w:rsidP="009901AA">
            <w:pPr>
              <w:pStyle w:val="Tekstprzypisudolnego"/>
              <w:spacing w:before="120" w:after="120" w:line="276" w:lineRule="auto"/>
              <w:rPr>
                <w:rFonts w:ascii="Arial" w:hAnsi="Arial" w:cs="Arial"/>
              </w:rPr>
            </w:pPr>
          </w:p>
        </w:tc>
      </w:tr>
    </w:tbl>
    <w:p w:rsidR="000D3715" w:rsidRDefault="000D3715" w:rsidP="00803E96">
      <w:pPr>
        <w:spacing w:after="0" w:line="360" w:lineRule="auto"/>
        <w:rPr>
          <w:rFonts w:ascii="Arial" w:hAnsi="Arial" w:cs="Arial"/>
          <w:b/>
          <w:sz w:val="20"/>
          <w:szCs w:val="20"/>
        </w:rPr>
      </w:pPr>
    </w:p>
    <w:p w:rsidR="003B5615" w:rsidRDefault="003B5615" w:rsidP="00803E96">
      <w:pPr>
        <w:spacing w:after="0" w:line="360" w:lineRule="auto"/>
        <w:rPr>
          <w:rFonts w:ascii="Arial" w:hAnsi="Arial" w:cs="Arial"/>
          <w:b/>
          <w:sz w:val="20"/>
          <w:szCs w:val="20"/>
        </w:rPr>
      </w:pPr>
    </w:p>
    <w:sectPr w:rsidR="003B5615" w:rsidSect="0038420C">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4A" w:rsidRDefault="00C7214A" w:rsidP="009953B8">
      <w:pPr>
        <w:spacing w:after="0" w:line="240" w:lineRule="auto"/>
      </w:pPr>
      <w:r>
        <w:separator/>
      </w:r>
    </w:p>
  </w:endnote>
  <w:endnote w:type="continuationSeparator" w:id="0">
    <w:p w:rsidR="00C7214A" w:rsidRDefault="00C7214A" w:rsidP="0099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682547801"/>
      <w:docPartObj>
        <w:docPartGallery w:val="Page Numbers (Bottom of Page)"/>
        <w:docPartUnique/>
      </w:docPartObj>
    </w:sdtPr>
    <w:sdtEndPr/>
    <w:sdtContent>
      <w:p w:rsidR="00D10FB5" w:rsidRPr="00262D5D" w:rsidRDefault="00D10FB5" w:rsidP="00262D5D">
        <w:pPr>
          <w:pStyle w:val="Stopka"/>
          <w:jc w:val="center"/>
          <w:rPr>
            <w:rFonts w:ascii="Arial" w:hAnsi="Arial" w:cs="Arial"/>
            <w:sz w:val="20"/>
          </w:rPr>
        </w:pPr>
        <w:r w:rsidRPr="00262D5D">
          <w:rPr>
            <w:rFonts w:ascii="Arial" w:hAnsi="Arial" w:cs="Arial"/>
            <w:sz w:val="20"/>
          </w:rPr>
          <w:fldChar w:fldCharType="begin"/>
        </w:r>
        <w:r w:rsidRPr="00262D5D">
          <w:rPr>
            <w:rFonts w:ascii="Arial" w:hAnsi="Arial" w:cs="Arial"/>
            <w:sz w:val="20"/>
          </w:rPr>
          <w:instrText>PAGE   \* MERGEFORMAT</w:instrText>
        </w:r>
        <w:r w:rsidRPr="00262D5D">
          <w:rPr>
            <w:rFonts w:ascii="Arial" w:hAnsi="Arial" w:cs="Arial"/>
            <w:sz w:val="20"/>
          </w:rPr>
          <w:fldChar w:fldCharType="separate"/>
        </w:r>
        <w:r w:rsidR="008D3C51">
          <w:rPr>
            <w:rFonts w:ascii="Arial" w:hAnsi="Arial" w:cs="Arial"/>
            <w:noProof/>
            <w:sz w:val="20"/>
          </w:rPr>
          <w:t>9</w:t>
        </w:r>
        <w:r w:rsidRPr="00262D5D">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4A" w:rsidRDefault="00C7214A" w:rsidP="009953B8">
      <w:pPr>
        <w:spacing w:after="0" w:line="240" w:lineRule="auto"/>
      </w:pPr>
      <w:r>
        <w:separator/>
      </w:r>
    </w:p>
  </w:footnote>
  <w:footnote w:type="continuationSeparator" w:id="0">
    <w:p w:rsidR="00C7214A" w:rsidRDefault="00C7214A" w:rsidP="00995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B5" w:rsidRDefault="00D10FB5">
    <w:pPr>
      <w:pStyle w:val="Nagwek"/>
    </w:pPr>
    <w:r>
      <w:t xml:space="preserve">  </w:t>
    </w:r>
  </w:p>
  <w:p w:rsidR="00D10FB5" w:rsidRDefault="00D10FB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B5" w:rsidRDefault="00D10FB5">
    <w:pPr>
      <w:pStyle w:val="Nagwek"/>
    </w:pPr>
    <w:r>
      <w:rPr>
        <w:noProof/>
        <w:color w:val="000000"/>
      </w:rPr>
      <w:drawing>
        <wp:inline distT="0" distB="0" distL="0" distR="0">
          <wp:extent cx="5624195" cy="370840"/>
          <wp:effectExtent l="19050" t="0" r="0" b="0"/>
          <wp:docPr id="1" name="Obraz 1" descr="Opis: KL-RP-IBEzsk-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KL-RP-IBEzsk-UE"/>
                  <pic:cNvPicPr>
                    <a:picLocks noChangeAspect="1" noChangeArrowheads="1"/>
                  </pic:cNvPicPr>
                </pic:nvPicPr>
                <pic:blipFill>
                  <a:blip r:embed="rId1"/>
                  <a:srcRect/>
                  <a:stretch>
                    <a:fillRect/>
                  </a:stretch>
                </pic:blipFill>
                <pic:spPr bwMode="auto">
                  <a:xfrm>
                    <a:off x="0" y="0"/>
                    <a:ext cx="5624195" cy="3708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4094"/>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C48B8"/>
    <w:multiLevelType w:val="hybridMultilevel"/>
    <w:tmpl w:val="FB882EEC"/>
    <w:lvl w:ilvl="0" w:tplc="06BE13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F6AD2"/>
    <w:multiLevelType w:val="hybridMultilevel"/>
    <w:tmpl w:val="F68E3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C1E3D"/>
    <w:multiLevelType w:val="hybridMultilevel"/>
    <w:tmpl w:val="115EA20C"/>
    <w:lvl w:ilvl="0" w:tplc="F56E2322">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4" w15:restartNumberingAfterBreak="0">
    <w:nsid w:val="0FEE4180"/>
    <w:multiLevelType w:val="hybridMultilevel"/>
    <w:tmpl w:val="EE0CF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E3140"/>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04258"/>
    <w:multiLevelType w:val="hybridMultilevel"/>
    <w:tmpl w:val="EE0CF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E217ED"/>
    <w:multiLevelType w:val="hybridMultilevel"/>
    <w:tmpl w:val="675C9028"/>
    <w:lvl w:ilvl="0" w:tplc="FFE0BC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9435B2E"/>
    <w:multiLevelType w:val="hybridMultilevel"/>
    <w:tmpl w:val="28E2B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13F54"/>
    <w:multiLevelType w:val="hybridMultilevel"/>
    <w:tmpl w:val="91E207CA"/>
    <w:lvl w:ilvl="0" w:tplc="06BE13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DF332E"/>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07635"/>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421378"/>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D82533"/>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055035"/>
    <w:multiLevelType w:val="hybridMultilevel"/>
    <w:tmpl w:val="71509FF6"/>
    <w:lvl w:ilvl="0" w:tplc="06BE139E">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5" w15:restartNumberingAfterBreak="0">
    <w:nsid w:val="2C0A3A1E"/>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C97EDA"/>
    <w:multiLevelType w:val="hybridMultilevel"/>
    <w:tmpl w:val="1A243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BE6748"/>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E91F1D"/>
    <w:multiLevelType w:val="hybridMultilevel"/>
    <w:tmpl w:val="DD349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815B82"/>
    <w:multiLevelType w:val="hybridMultilevel"/>
    <w:tmpl w:val="28E2B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AB1D01"/>
    <w:multiLevelType w:val="hybridMultilevel"/>
    <w:tmpl w:val="EE0CF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D2B1F"/>
    <w:multiLevelType w:val="hybridMultilevel"/>
    <w:tmpl w:val="73644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1666D6"/>
    <w:multiLevelType w:val="hybridMultilevel"/>
    <w:tmpl w:val="26E21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AF4106"/>
    <w:multiLevelType w:val="hybridMultilevel"/>
    <w:tmpl w:val="E13C5C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1B7965"/>
    <w:multiLevelType w:val="hybridMultilevel"/>
    <w:tmpl w:val="3AAAF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F11188"/>
    <w:multiLevelType w:val="hybridMultilevel"/>
    <w:tmpl w:val="AC4EDD60"/>
    <w:lvl w:ilvl="0" w:tplc="06BE13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253763"/>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D85F0D"/>
    <w:multiLevelType w:val="hybridMultilevel"/>
    <w:tmpl w:val="3C8C2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C27A1E"/>
    <w:multiLevelType w:val="hybridMultilevel"/>
    <w:tmpl w:val="EE0CF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9E6890"/>
    <w:multiLevelType w:val="hybridMultilevel"/>
    <w:tmpl w:val="EE0CF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971429"/>
    <w:multiLevelType w:val="hybridMultilevel"/>
    <w:tmpl w:val="D88878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603BAB"/>
    <w:multiLevelType w:val="hybridMultilevel"/>
    <w:tmpl w:val="98384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30423B"/>
    <w:multiLevelType w:val="hybridMultilevel"/>
    <w:tmpl w:val="EA9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1A6931"/>
    <w:multiLevelType w:val="hybridMultilevel"/>
    <w:tmpl w:val="3B76A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8"/>
  </w:num>
  <w:num w:numId="3">
    <w:abstractNumId w:val="17"/>
  </w:num>
  <w:num w:numId="4">
    <w:abstractNumId w:val="0"/>
  </w:num>
  <w:num w:numId="5">
    <w:abstractNumId w:val="13"/>
  </w:num>
  <w:num w:numId="6">
    <w:abstractNumId w:val="32"/>
  </w:num>
  <w:num w:numId="7">
    <w:abstractNumId w:val="12"/>
  </w:num>
  <w:num w:numId="8">
    <w:abstractNumId w:val="11"/>
  </w:num>
  <w:num w:numId="9">
    <w:abstractNumId w:val="15"/>
  </w:num>
  <w:num w:numId="10">
    <w:abstractNumId w:val="26"/>
  </w:num>
  <w:num w:numId="11">
    <w:abstractNumId w:val="10"/>
  </w:num>
  <w:num w:numId="12">
    <w:abstractNumId w:val="5"/>
  </w:num>
  <w:num w:numId="13">
    <w:abstractNumId w:val="23"/>
  </w:num>
  <w:num w:numId="14">
    <w:abstractNumId w:val="6"/>
  </w:num>
  <w:num w:numId="15">
    <w:abstractNumId w:val="29"/>
  </w:num>
  <w:num w:numId="16">
    <w:abstractNumId w:val="28"/>
  </w:num>
  <w:num w:numId="17">
    <w:abstractNumId w:val="20"/>
  </w:num>
  <w:num w:numId="18">
    <w:abstractNumId w:val="4"/>
  </w:num>
  <w:num w:numId="19">
    <w:abstractNumId w:val="27"/>
  </w:num>
  <w:num w:numId="20">
    <w:abstractNumId w:val="25"/>
  </w:num>
  <w:num w:numId="21">
    <w:abstractNumId w:val="9"/>
  </w:num>
  <w:num w:numId="22">
    <w:abstractNumId w:val="14"/>
  </w:num>
  <w:num w:numId="23">
    <w:abstractNumId w:val="31"/>
  </w:num>
  <w:num w:numId="24">
    <w:abstractNumId w:val="2"/>
  </w:num>
  <w:num w:numId="25">
    <w:abstractNumId w:val="1"/>
  </w:num>
  <w:num w:numId="26">
    <w:abstractNumId w:val="22"/>
  </w:num>
  <w:num w:numId="27">
    <w:abstractNumId w:val="3"/>
  </w:num>
  <w:num w:numId="28">
    <w:abstractNumId w:val="21"/>
  </w:num>
  <w:num w:numId="29">
    <w:abstractNumId w:val="16"/>
  </w:num>
  <w:num w:numId="30">
    <w:abstractNumId w:val="18"/>
  </w:num>
  <w:num w:numId="31">
    <w:abstractNumId w:val="33"/>
  </w:num>
  <w:num w:numId="32">
    <w:abstractNumId w:val="7"/>
  </w:num>
  <w:num w:numId="33">
    <w:abstractNumId w:val="3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8F"/>
    <w:rsid w:val="00023CEB"/>
    <w:rsid w:val="000306D0"/>
    <w:rsid w:val="00033B94"/>
    <w:rsid w:val="000372A0"/>
    <w:rsid w:val="000534EB"/>
    <w:rsid w:val="00056D7B"/>
    <w:rsid w:val="00086C58"/>
    <w:rsid w:val="0008728A"/>
    <w:rsid w:val="000C5422"/>
    <w:rsid w:val="000D3715"/>
    <w:rsid w:val="000E7FD2"/>
    <w:rsid w:val="00106394"/>
    <w:rsid w:val="00117294"/>
    <w:rsid w:val="00122C57"/>
    <w:rsid w:val="001336FD"/>
    <w:rsid w:val="001402B5"/>
    <w:rsid w:val="00143F1E"/>
    <w:rsid w:val="001622F6"/>
    <w:rsid w:val="001652C5"/>
    <w:rsid w:val="0017635D"/>
    <w:rsid w:val="001B3561"/>
    <w:rsid w:val="001B77DC"/>
    <w:rsid w:val="001C50E8"/>
    <w:rsid w:val="001E2578"/>
    <w:rsid w:val="0021160F"/>
    <w:rsid w:val="00244E9D"/>
    <w:rsid w:val="00262D5D"/>
    <w:rsid w:val="00270E48"/>
    <w:rsid w:val="002766FF"/>
    <w:rsid w:val="002849A0"/>
    <w:rsid w:val="00292E93"/>
    <w:rsid w:val="002A08DC"/>
    <w:rsid w:val="002F56B5"/>
    <w:rsid w:val="002F57F1"/>
    <w:rsid w:val="003067AA"/>
    <w:rsid w:val="003162A1"/>
    <w:rsid w:val="00322703"/>
    <w:rsid w:val="00323322"/>
    <w:rsid w:val="00336BDB"/>
    <w:rsid w:val="00363DE6"/>
    <w:rsid w:val="00373A90"/>
    <w:rsid w:val="0038420C"/>
    <w:rsid w:val="00392FDB"/>
    <w:rsid w:val="00397955"/>
    <w:rsid w:val="003A4A9D"/>
    <w:rsid w:val="003B5615"/>
    <w:rsid w:val="003C23C0"/>
    <w:rsid w:val="003D5B56"/>
    <w:rsid w:val="004034AA"/>
    <w:rsid w:val="00405A84"/>
    <w:rsid w:val="004176EF"/>
    <w:rsid w:val="0043341B"/>
    <w:rsid w:val="004370FF"/>
    <w:rsid w:val="00440ADB"/>
    <w:rsid w:val="004627E9"/>
    <w:rsid w:val="004869D7"/>
    <w:rsid w:val="00500580"/>
    <w:rsid w:val="00520B5D"/>
    <w:rsid w:val="00526897"/>
    <w:rsid w:val="005460DF"/>
    <w:rsid w:val="00592BFA"/>
    <w:rsid w:val="005957DA"/>
    <w:rsid w:val="0059656C"/>
    <w:rsid w:val="005E5D02"/>
    <w:rsid w:val="005E6021"/>
    <w:rsid w:val="00614F6F"/>
    <w:rsid w:val="0062533B"/>
    <w:rsid w:val="00650152"/>
    <w:rsid w:val="00653053"/>
    <w:rsid w:val="00653E19"/>
    <w:rsid w:val="0066278F"/>
    <w:rsid w:val="006A32CE"/>
    <w:rsid w:val="006B0A96"/>
    <w:rsid w:val="006D3464"/>
    <w:rsid w:val="006E127F"/>
    <w:rsid w:val="00700E5E"/>
    <w:rsid w:val="0073014C"/>
    <w:rsid w:val="007459D5"/>
    <w:rsid w:val="007853C2"/>
    <w:rsid w:val="007B38FB"/>
    <w:rsid w:val="007F742B"/>
    <w:rsid w:val="00803E96"/>
    <w:rsid w:val="00822FC3"/>
    <w:rsid w:val="0082402E"/>
    <w:rsid w:val="0082501B"/>
    <w:rsid w:val="008424AB"/>
    <w:rsid w:val="00860E9C"/>
    <w:rsid w:val="00881B13"/>
    <w:rsid w:val="008970CC"/>
    <w:rsid w:val="008D3C51"/>
    <w:rsid w:val="00910E53"/>
    <w:rsid w:val="00913E28"/>
    <w:rsid w:val="00923955"/>
    <w:rsid w:val="009311EA"/>
    <w:rsid w:val="009901AA"/>
    <w:rsid w:val="009953B8"/>
    <w:rsid w:val="009E5939"/>
    <w:rsid w:val="00A36993"/>
    <w:rsid w:val="00A46249"/>
    <w:rsid w:val="00A8638F"/>
    <w:rsid w:val="00AA7658"/>
    <w:rsid w:val="00AB1C31"/>
    <w:rsid w:val="00AE1ECB"/>
    <w:rsid w:val="00AF7F21"/>
    <w:rsid w:val="00B03F3D"/>
    <w:rsid w:val="00B32034"/>
    <w:rsid w:val="00BE1970"/>
    <w:rsid w:val="00C13D2A"/>
    <w:rsid w:val="00C458CC"/>
    <w:rsid w:val="00C7214A"/>
    <w:rsid w:val="00CA4B99"/>
    <w:rsid w:val="00CC44EE"/>
    <w:rsid w:val="00CD0989"/>
    <w:rsid w:val="00D10FB5"/>
    <w:rsid w:val="00D36D7A"/>
    <w:rsid w:val="00D41FDA"/>
    <w:rsid w:val="00D5440C"/>
    <w:rsid w:val="00D61380"/>
    <w:rsid w:val="00D75730"/>
    <w:rsid w:val="00D94411"/>
    <w:rsid w:val="00DA5007"/>
    <w:rsid w:val="00DB2455"/>
    <w:rsid w:val="00DB7470"/>
    <w:rsid w:val="00DC0775"/>
    <w:rsid w:val="00DC1B70"/>
    <w:rsid w:val="00DD07DC"/>
    <w:rsid w:val="00DD7B3E"/>
    <w:rsid w:val="00E0560D"/>
    <w:rsid w:val="00E056A2"/>
    <w:rsid w:val="00E206EC"/>
    <w:rsid w:val="00E34731"/>
    <w:rsid w:val="00E37BC0"/>
    <w:rsid w:val="00E70358"/>
    <w:rsid w:val="00E7523C"/>
    <w:rsid w:val="00E80FF5"/>
    <w:rsid w:val="00E87B0A"/>
    <w:rsid w:val="00EB0A87"/>
    <w:rsid w:val="00ED1DAA"/>
    <w:rsid w:val="00F14600"/>
    <w:rsid w:val="00F53B26"/>
    <w:rsid w:val="00F5632F"/>
    <w:rsid w:val="00F728AC"/>
    <w:rsid w:val="00FE66D3"/>
    <w:rsid w:val="00FF0B64"/>
    <w:rsid w:val="00FF3C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EAA35-E22D-4939-9925-AB50C53E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D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9953B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953B8"/>
    <w:rPr>
      <w:sz w:val="20"/>
      <w:szCs w:val="20"/>
    </w:rPr>
  </w:style>
  <w:style w:type="character" w:styleId="Odwoanieprzypisudolnego">
    <w:name w:val="footnote reference"/>
    <w:basedOn w:val="Domylnaczcionkaakapitu"/>
    <w:uiPriority w:val="99"/>
    <w:semiHidden/>
    <w:unhideWhenUsed/>
    <w:rsid w:val="009953B8"/>
    <w:rPr>
      <w:vertAlign w:val="superscript"/>
    </w:rPr>
  </w:style>
  <w:style w:type="paragraph" w:styleId="Mapadokumentu">
    <w:name w:val="Document Map"/>
    <w:basedOn w:val="Normalny"/>
    <w:link w:val="MapadokumentuZnak"/>
    <w:uiPriority w:val="99"/>
    <w:semiHidden/>
    <w:unhideWhenUsed/>
    <w:rsid w:val="000306D0"/>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306D0"/>
    <w:rPr>
      <w:rFonts w:ascii="Tahoma" w:hAnsi="Tahoma" w:cs="Tahoma"/>
      <w:sz w:val="16"/>
      <w:szCs w:val="16"/>
    </w:rPr>
  </w:style>
  <w:style w:type="paragraph" w:styleId="Akapitzlist">
    <w:name w:val="List Paragraph"/>
    <w:basedOn w:val="Normalny"/>
    <w:uiPriority w:val="34"/>
    <w:qFormat/>
    <w:rsid w:val="000306D0"/>
    <w:pPr>
      <w:ind w:left="720"/>
      <w:contextualSpacing/>
    </w:pPr>
  </w:style>
  <w:style w:type="paragraph" w:styleId="Nagwek">
    <w:name w:val="header"/>
    <w:basedOn w:val="Normalny"/>
    <w:link w:val="NagwekZnak"/>
    <w:uiPriority w:val="99"/>
    <w:unhideWhenUsed/>
    <w:rsid w:val="00262D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D5D"/>
  </w:style>
  <w:style w:type="paragraph" w:styleId="Stopka">
    <w:name w:val="footer"/>
    <w:basedOn w:val="Normalny"/>
    <w:link w:val="StopkaZnak"/>
    <w:uiPriority w:val="99"/>
    <w:unhideWhenUsed/>
    <w:rsid w:val="00262D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2D5D"/>
  </w:style>
  <w:style w:type="character" w:customStyle="1" w:styleId="Teksttreci17">
    <w:name w:val="Tekst treści (17)_"/>
    <w:basedOn w:val="Domylnaczcionkaakapitu"/>
    <w:link w:val="Teksttreci170"/>
    <w:uiPriority w:val="99"/>
    <w:locked/>
    <w:rsid w:val="00DD07DC"/>
    <w:rPr>
      <w:rFonts w:ascii="Arial" w:hAnsi="Arial" w:cs="Arial"/>
      <w:sz w:val="19"/>
      <w:szCs w:val="19"/>
      <w:shd w:val="clear" w:color="auto" w:fill="FFFFFF"/>
    </w:rPr>
  </w:style>
  <w:style w:type="paragraph" w:customStyle="1" w:styleId="Teksttreci170">
    <w:name w:val="Tekst treści (17)"/>
    <w:basedOn w:val="Normalny"/>
    <w:link w:val="Teksttreci17"/>
    <w:uiPriority w:val="99"/>
    <w:rsid w:val="00DD07DC"/>
    <w:pPr>
      <w:shd w:val="clear" w:color="auto" w:fill="FFFFFF"/>
      <w:spacing w:before="240" w:after="780" w:line="240" w:lineRule="atLeast"/>
      <w:jc w:val="center"/>
    </w:pPr>
    <w:rPr>
      <w:rFonts w:ascii="Arial" w:hAnsi="Arial" w:cs="Arial"/>
      <w:sz w:val="19"/>
      <w:szCs w:val="19"/>
    </w:rPr>
  </w:style>
  <w:style w:type="character" w:customStyle="1" w:styleId="Teksttreci820">
    <w:name w:val="Tekst treści + 820"/>
    <w:aliases w:val="5 pt38"/>
    <w:basedOn w:val="Domylnaczcionkaakapitu"/>
    <w:uiPriority w:val="99"/>
    <w:rsid w:val="00DD07DC"/>
    <w:rPr>
      <w:rFonts w:ascii="Arial" w:hAnsi="Arial" w:cs="Arial" w:hint="default"/>
      <w:sz w:val="17"/>
      <w:szCs w:val="17"/>
      <w:shd w:val="clear" w:color="auto" w:fill="FFFFFF"/>
    </w:rPr>
  </w:style>
  <w:style w:type="paragraph" w:styleId="Tekstdymka">
    <w:name w:val="Balloon Text"/>
    <w:basedOn w:val="Normalny"/>
    <w:link w:val="TekstdymkaZnak"/>
    <w:uiPriority w:val="99"/>
    <w:semiHidden/>
    <w:unhideWhenUsed/>
    <w:rsid w:val="003842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420C"/>
    <w:rPr>
      <w:rFonts w:ascii="Tahoma" w:hAnsi="Tahoma" w:cs="Tahoma"/>
      <w:sz w:val="16"/>
      <w:szCs w:val="16"/>
    </w:rPr>
  </w:style>
  <w:style w:type="character" w:styleId="Hipercze">
    <w:name w:val="Hyperlink"/>
    <w:basedOn w:val="Domylnaczcionkaakapitu"/>
    <w:uiPriority w:val="99"/>
    <w:unhideWhenUsed/>
    <w:rsid w:val="00822F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1062">
      <w:bodyDiv w:val="1"/>
      <w:marLeft w:val="0"/>
      <w:marRight w:val="0"/>
      <w:marTop w:val="0"/>
      <w:marBottom w:val="0"/>
      <w:divBdr>
        <w:top w:val="none" w:sz="0" w:space="0" w:color="auto"/>
        <w:left w:val="none" w:sz="0" w:space="0" w:color="auto"/>
        <w:bottom w:val="none" w:sz="0" w:space="0" w:color="auto"/>
        <w:right w:val="none" w:sz="0" w:space="0" w:color="auto"/>
      </w:divBdr>
    </w:div>
    <w:div w:id="184751197">
      <w:bodyDiv w:val="1"/>
      <w:marLeft w:val="0"/>
      <w:marRight w:val="0"/>
      <w:marTop w:val="0"/>
      <w:marBottom w:val="0"/>
      <w:divBdr>
        <w:top w:val="none" w:sz="0" w:space="0" w:color="auto"/>
        <w:left w:val="none" w:sz="0" w:space="0" w:color="auto"/>
        <w:bottom w:val="none" w:sz="0" w:space="0" w:color="auto"/>
        <w:right w:val="none" w:sz="0" w:space="0" w:color="auto"/>
      </w:divBdr>
    </w:div>
    <w:div w:id="186607042">
      <w:bodyDiv w:val="1"/>
      <w:marLeft w:val="0"/>
      <w:marRight w:val="0"/>
      <w:marTop w:val="0"/>
      <w:marBottom w:val="0"/>
      <w:divBdr>
        <w:top w:val="none" w:sz="0" w:space="0" w:color="auto"/>
        <w:left w:val="none" w:sz="0" w:space="0" w:color="auto"/>
        <w:bottom w:val="none" w:sz="0" w:space="0" w:color="auto"/>
        <w:right w:val="none" w:sz="0" w:space="0" w:color="auto"/>
      </w:divBdr>
    </w:div>
    <w:div w:id="224073019">
      <w:bodyDiv w:val="1"/>
      <w:marLeft w:val="0"/>
      <w:marRight w:val="0"/>
      <w:marTop w:val="0"/>
      <w:marBottom w:val="0"/>
      <w:divBdr>
        <w:top w:val="none" w:sz="0" w:space="0" w:color="auto"/>
        <w:left w:val="none" w:sz="0" w:space="0" w:color="auto"/>
        <w:bottom w:val="none" w:sz="0" w:space="0" w:color="auto"/>
        <w:right w:val="none" w:sz="0" w:space="0" w:color="auto"/>
      </w:divBdr>
    </w:div>
    <w:div w:id="481392945">
      <w:bodyDiv w:val="1"/>
      <w:marLeft w:val="0"/>
      <w:marRight w:val="0"/>
      <w:marTop w:val="0"/>
      <w:marBottom w:val="0"/>
      <w:divBdr>
        <w:top w:val="none" w:sz="0" w:space="0" w:color="auto"/>
        <w:left w:val="none" w:sz="0" w:space="0" w:color="auto"/>
        <w:bottom w:val="none" w:sz="0" w:space="0" w:color="auto"/>
        <w:right w:val="none" w:sz="0" w:space="0" w:color="auto"/>
      </w:divBdr>
    </w:div>
    <w:div w:id="487476378">
      <w:bodyDiv w:val="1"/>
      <w:marLeft w:val="0"/>
      <w:marRight w:val="0"/>
      <w:marTop w:val="0"/>
      <w:marBottom w:val="0"/>
      <w:divBdr>
        <w:top w:val="none" w:sz="0" w:space="0" w:color="auto"/>
        <w:left w:val="none" w:sz="0" w:space="0" w:color="auto"/>
        <w:bottom w:val="none" w:sz="0" w:space="0" w:color="auto"/>
        <w:right w:val="none" w:sz="0" w:space="0" w:color="auto"/>
      </w:divBdr>
    </w:div>
    <w:div w:id="711854121">
      <w:bodyDiv w:val="1"/>
      <w:marLeft w:val="0"/>
      <w:marRight w:val="0"/>
      <w:marTop w:val="0"/>
      <w:marBottom w:val="0"/>
      <w:divBdr>
        <w:top w:val="none" w:sz="0" w:space="0" w:color="auto"/>
        <w:left w:val="none" w:sz="0" w:space="0" w:color="auto"/>
        <w:bottom w:val="none" w:sz="0" w:space="0" w:color="auto"/>
        <w:right w:val="none" w:sz="0" w:space="0" w:color="auto"/>
      </w:divBdr>
    </w:div>
    <w:div w:id="1015501680">
      <w:bodyDiv w:val="1"/>
      <w:marLeft w:val="0"/>
      <w:marRight w:val="0"/>
      <w:marTop w:val="0"/>
      <w:marBottom w:val="0"/>
      <w:divBdr>
        <w:top w:val="none" w:sz="0" w:space="0" w:color="auto"/>
        <w:left w:val="none" w:sz="0" w:space="0" w:color="auto"/>
        <w:bottom w:val="none" w:sz="0" w:space="0" w:color="auto"/>
        <w:right w:val="none" w:sz="0" w:space="0" w:color="auto"/>
      </w:divBdr>
    </w:div>
    <w:div w:id="1066412725">
      <w:bodyDiv w:val="1"/>
      <w:marLeft w:val="0"/>
      <w:marRight w:val="0"/>
      <w:marTop w:val="0"/>
      <w:marBottom w:val="0"/>
      <w:divBdr>
        <w:top w:val="none" w:sz="0" w:space="0" w:color="auto"/>
        <w:left w:val="none" w:sz="0" w:space="0" w:color="auto"/>
        <w:bottom w:val="none" w:sz="0" w:space="0" w:color="auto"/>
        <w:right w:val="none" w:sz="0" w:space="0" w:color="auto"/>
      </w:divBdr>
    </w:div>
    <w:div w:id="1229224343">
      <w:bodyDiv w:val="1"/>
      <w:marLeft w:val="0"/>
      <w:marRight w:val="0"/>
      <w:marTop w:val="0"/>
      <w:marBottom w:val="0"/>
      <w:divBdr>
        <w:top w:val="none" w:sz="0" w:space="0" w:color="auto"/>
        <w:left w:val="none" w:sz="0" w:space="0" w:color="auto"/>
        <w:bottom w:val="none" w:sz="0" w:space="0" w:color="auto"/>
        <w:right w:val="none" w:sz="0" w:space="0" w:color="auto"/>
      </w:divBdr>
    </w:div>
    <w:div w:id="1294170116">
      <w:bodyDiv w:val="1"/>
      <w:marLeft w:val="0"/>
      <w:marRight w:val="0"/>
      <w:marTop w:val="0"/>
      <w:marBottom w:val="0"/>
      <w:divBdr>
        <w:top w:val="none" w:sz="0" w:space="0" w:color="auto"/>
        <w:left w:val="none" w:sz="0" w:space="0" w:color="auto"/>
        <w:bottom w:val="none" w:sz="0" w:space="0" w:color="auto"/>
        <w:right w:val="none" w:sz="0" w:space="0" w:color="auto"/>
      </w:divBdr>
    </w:div>
    <w:div w:id="19900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o-dog.org/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C3EE9-397C-4E78-8D34-F7378E64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3224</Words>
  <Characters>19344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IBEuserA01</dc:creator>
  <cp:lastModifiedBy>Nowakowski Adam</cp:lastModifiedBy>
  <cp:revision>2</cp:revision>
  <dcterms:created xsi:type="dcterms:W3CDTF">2018-12-21T13:04:00Z</dcterms:created>
  <dcterms:modified xsi:type="dcterms:W3CDTF">2018-12-21T13:04:00Z</dcterms:modified>
</cp:coreProperties>
</file>