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0AFD" w14:textId="02535BFE" w:rsidR="00FE7E3D" w:rsidRPr="00FE7E3D" w:rsidRDefault="00FE7E3D" w:rsidP="00FE7E3D">
      <w:pPr>
        <w:keepNext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Hlk78534969"/>
      <w:r w:rsidRPr="00FE7E3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</w:t>
      </w:r>
    </w:p>
    <w:p w14:paraId="55234993" w14:textId="20BFD850" w:rsidR="00FE7E3D" w:rsidRPr="00FE7E3D" w:rsidRDefault="00FE7E3D" w:rsidP="00FE7E3D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DOTYCZĄCE PRZESŁANEK WYKLUCZENIA Z POSTĘPOWANIA</w:t>
      </w:r>
    </w:p>
    <w:bookmarkEnd w:id="0"/>
    <w:p w14:paraId="296DACC0" w14:textId="77777777" w:rsidR="00BB362A" w:rsidRPr="00FE7E3D" w:rsidRDefault="00BB362A" w:rsidP="003F520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71FE21D" w14:textId="77777777" w:rsidR="00E86CBC" w:rsidRPr="00FE7E3D" w:rsidRDefault="00E86CBC" w:rsidP="00630384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p w14:paraId="3A3B466C" w14:textId="3152C49E" w:rsidR="001E1FBB" w:rsidRPr="00B45CE2" w:rsidRDefault="009779CC" w:rsidP="00B45CE2">
      <w:pPr>
        <w:spacing w:after="276" w:line="268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45CE2">
        <w:rPr>
          <w:rFonts w:ascii="Times New Roman" w:eastAsia="Times New Roman" w:hAnsi="Times New Roman" w:cs="Times New Roman"/>
          <w:bCs/>
          <w:lang w:eastAsia="pl-PL"/>
        </w:rPr>
        <w:t>Przystępując do postępowania w sprawie udzielenia zamówienia publicznego na</w:t>
      </w:r>
      <w:r w:rsidR="00CE0131" w:rsidRPr="00B45CE2">
        <w:rPr>
          <w:rFonts w:ascii="Times New Roman" w:eastAsia="Times New Roman" w:hAnsi="Times New Roman" w:cs="Times New Roman"/>
          <w:bCs/>
          <w:lang w:eastAsia="pl-PL"/>
        </w:rPr>
        <w:t>:</w:t>
      </w:r>
      <w:r w:rsidRPr="00B45CE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67672140" w14:textId="70710E8C" w:rsidR="001E1FBB" w:rsidRPr="007B54A0" w:rsidRDefault="003706D5" w:rsidP="00FD045E">
      <w:pPr>
        <w:pStyle w:val="Akapitzlist"/>
        <w:spacing w:after="276" w:line="268" w:lineRule="auto"/>
        <w:ind w:left="0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7B54A0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>„</w:t>
      </w:r>
      <w:r w:rsidR="007B54A0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>Świadczenie u</w:t>
      </w:r>
      <w:r w:rsidR="007B54A0" w:rsidRPr="007B54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sług wsparcia psychologicznego na rzecz </w:t>
      </w:r>
      <w:bookmarkStart w:id="1" w:name="_Hlk214614423"/>
      <w:r w:rsidR="007B54A0" w:rsidRPr="007B54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prokuratorów i asesorów zatrudnionych w Prokuraturze Okręgowej i jednostkach jej podległych</w:t>
      </w:r>
      <w:bookmarkEnd w:id="1"/>
      <w:r w:rsidRPr="007B54A0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>”</w:t>
      </w:r>
    </w:p>
    <w:p w14:paraId="33C48A45" w14:textId="28A8CE8E" w:rsidR="009779CC" w:rsidRPr="00FE7E3D" w:rsidRDefault="009779CC" w:rsidP="00FE7E3D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prowadzonego przez Prokuraturę Okręgową</w:t>
      </w:r>
      <w:r w:rsidR="00FE7E3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E7E3D">
        <w:rPr>
          <w:rFonts w:ascii="Times New Roman" w:eastAsia="Times New Roman" w:hAnsi="Times New Roman" w:cs="Times New Roman"/>
          <w:bCs/>
          <w:lang w:eastAsia="pl-PL"/>
        </w:rPr>
        <w:t xml:space="preserve">w </w:t>
      </w:r>
      <w:r w:rsidR="00FA3461" w:rsidRPr="00FE7E3D">
        <w:rPr>
          <w:rFonts w:ascii="Times New Roman" w:eastAsia="Times New Roman" w:hAnsi="Times New Roman" w:cs="Times New Roman"/>
          <w:bCs/>
          <w:lang w:eastAsia="pl-PL"/>
        </w:rPr>
        <w:t>Sosnowcu</w:t>
      </w:r>
      <w:r w:rsidR="00F652FE" w:rsidRPr="00FE7E3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15F948A5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 xml:space="preserve">Ja (imię i nazwisko): </w:t>
      </w:r>
    </w:p>
    <w:p w14:paraId="176491AC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8354203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……………………………………..…………………………………...………………………………</w:t>
      </w:r>
    </w:p>
    <w:p w14:paraId="7E322E59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6629148D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 xml:space="preserve">reprezentując firmę (nazwa firmy, adres): </w:t>
      </w:r>
    </w:p>
    <w:p w14:paraId="510647C1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78FB8B7B" w14:textId="139ABC0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……………………………………..…….………………………………………..................................</w:t>
      </w:r>
    </w:p>
    <w:p w14:paraId="6522DBC0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5554E83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jako – upoważniony na piśmie lub wpisany do rejestru ……..…………</w:t>
      </w:r>
      <w:r w:rsidR="0072781F" w:rsidRPr="00FE7E3D">
        <w:rPr>
          <w:rFonts w:ascii="Times New Roman" w:eastAsia="Times New Roman" w:hAnsi="Times New Roman" w:cs="Times New Roman"/>
          <w:bCs/>
          <w:lang w:eastAsia="pl-PL"/>
        </w:rPr>
        <w:t>..</w:t>
      </w:r>
      <w:r w:rsidRPr="00FE7E3D">
        <w:rPr>
          <w:rFonts w:ascii="Times New Roman" w:eastAsia="Times New Roman" w:hAnsi="Times New Roman" w:cs="Times New Roman"/>
          <w:bCs/>
          <w:lang w:eastAsia="pl-PL"/>
        </w:rPr>
        <w:t>……………………….........</w:t>
      </w:r>
    </w:p>
    <w:p w14:paraId="34B1B16F" w14:textId="77777777" w:rsidR="009779CC" w:rsidRPr="00FE7E3D" w:rsidRDefault="009779CC" w:rsidP="009779CC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ab/>
      </w:r>
    </w:p>
    <w:p w14:paraId="1FF0D1DB" w14:textId="77777777" w:rsidR="009779CC" w:rsidRPr="00FE7E3D" w:rsidRDefault="009779CC" w:rsidP="006365C5">
      <w:pPr>
        <w:autoSpaceDE w:val="0"/>
        <w:adjustRightInd w:val="0"/>
        <w:spacing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7E3D">
        <w:rPr>
          <w:rFonts w:ascii="Times New Roman" w:eastAsia="Times New Roman" w:hAnsi="Times New Roman" w:cs="Times New Roman"/>
          <w:bCs/>
          <w:lang w:eastAsia="pl-PL"/>
        </w:rPr>
        <w:t>w imieniu reprezentowanej przeze mnie firmy</w:t>
      </w:r>
      <w:r w:rsidR="00C93718" w:rsidRPr="00FE7E3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1AD5019D" w14:textId="10B47083" w:rsidR="00B03C64" w:rsidRPr="00FE7E3D" w:rsidRDefault="00B03C64" w:rsidP="00E66677">
      <w:pPr>
        <w:spacing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Oświadczam, że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71120D">
        <w:rPr>
          <w:rFonts w:ascii="Times New Roman" w:eastAsia="Times New Roman" w:hAnsi="Times New Roman" w:cs="Times New Roman"/>
          <w:szCs w:val="20"/>
          <w:lang w:eastAsia="pl-PL"/>
        </w:rPr>
        <w:t>t.j</w:t>
      </w:r>
      <w:proofErr w:type="spellEnd"/>
      <w:r w:rsidR="0071120D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Dz. U. </w:t>
      </w:r>
      <w:r w:rsidR="0071120D">
        <w:rPr>
          <w:rFonts w:ascii="Times New Roman" w:eastAsia="Times New Roman" w:hAnsi="Times New Roman" w:cs="Times New Roman"/>
          <w:szCs w:val="20"/>
          <w:lang w:eastAsia="pl-PL"/>
        </w:rPr>
        <w:t>z 202</w:t>
      </w:r>
      <w:r w:rsidR="005B0A38">
        <w:rPr>
          <w:rFonts w:ascii="Times New Roman" w:eastAsia="Times New Roman" w:hAnsi="Times New Roman" w:cs="Times New Roman"/>
          <w:szCs w:val="20"/>
          <w:lang w:eastAsia="pl-PL"/>
        </w:rPr>
        <w:t>5</w:t>
      </w:r>
      <w:r w:rsidR="0071120D">
        <w:rPr>
          <w:rFonts w:ascii="Times New Roman" w:eastAsia="Times New Roman" w:hAnsi="Times New Roman" w:cs="Times New Roman"/>
          <w:szCs w:val="20"/>
          <w:lang w:eastAsia="pl-PL"/>
        </w:rPr>
        <w:t xml:space="preserve"> r.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poz. </w:t>
      </w:r>
      <w:r w:rsidR="005B0A38">
        <w:rPr>
          <w:rFonts w:ascii="Times New Roman" w:eastAsia="Times New Roman" w:hAnsi="Times New Roman" w:cs="Times New Roman"/>
          <w:szCs w:val="20"/>
          <w:lang w:eastAsia="pl-PL"/>
        </w:rPr>
        <w:t>514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)</w:t>
      </w:r>
      <w:r w:rsidR="00E66677" w:rsidRPr="00FE7E3D">
        <w:rPr>
          <w:rStyle w:val="Odwoanieprzypisudolnego"/>
          <w:rFonts w:ascii="Times New Roman" w:eastAsia="Times New Roman" w:hAnsi="Times New Roman" w:cs="Times New Roman"/>
          <w:szCs w:val="20"/>
          <w:lang w:eastAsia="pl-PL"/>
        </w:rPr>
        <w:footnoteReference w:id="1"/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14:paraId="3A805636" w14:textId="28265A4E" w:rsidR="007064AE" w:rsidRPr="00FE7E3D" w:rsidRDefault="007064AE" w:rsidP="00FE7E3D">
      <w:pPr>
        <w:keepNext/>
        <w:spacing w:before="240" w:after="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 dotyczące podanych informacji</w:t>
      </w:r>
    </w:p>
    <w:p w14:paraId="634BE97F" w14:textId="77777777" w:rsidR="00E6128A" w:rsidRPr="00FE7E3D" w:rsidRDefault="00E6128A" w:rsidP="006365C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72499AAE" w14:textId="77777777" w:rsidR="006365C5" w:rsidRPr="00FE7E3D" w:rsidRDefault="006365C5" w:rsidP="006365C5">
      <w:pPr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b/>
          <w:szCs w:val="20"/>
          <w:lang w:eastAsia="pl-PL"/>
        </w:rPr>
        <w:t>Oświadczam, że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 wszystkie informacje podane w powyższych oświadczeniach są aktualne i zgodne </w:t>
      </w:r>
      <w:r w:rsidR="00B72405" w:rsidRPr="00FE7E3D">
        <w:rPr>
          <w:rFonts w:ascii="Times New Roman" w:eastAsia="Times New Roman" w:hAnsi="Times New Roman" w:cs="Times New Roman"/>
          <w:szCs w:val="20"/>
          <w:lang w:eastAsia="pl-PL"/>
        </w:rPr>
        <w:t xml:space="preserve">          </w:t>
      </w:r>
      <w:r w:rsidRPr="00FE7E3D">
        <w:rPr>
          <w:rFonts w:ascii="Times New Roman" w:eastAsia="Times New Roman" w:hAnsi="Times New Roman" w:cs="Times New Roman"/>
          <w:szCs w:val="20"/>
          <w:lang w:eastAsia="pl-PL"/>
        </w:rPr>
        <w:t>z prawdą oraz zostały przedstawione z pełną świadomością konsekwencji wprowadzenia Zamawiającego w błąd przy przedstawianiu informacji.</w:t>
      </w:r>
    </w:p>
    <w:p w14:paraId="4A4DC9FF" w14:textId="77777777" w:rsidR="00415C66" w:rsidRDefault="00415C66" w:rsidP="00E66677">
      <w:pPr>
        <w:tabs>
          <w:tab w:val="left" w:pos="4005"/>
        </w:tabs>
        <w:spacing w:after="12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E89FAA7" w14:textId="11462032" w:rsidR="00E66677" w:rsidRPr="00FE7E3D" w:rsidRDefault="00E66677" w:rsidP="00E66677">
      <w:pPr>
        <w:tabs>
          <w:tab w:val="left" w:pos="4005"/>
        </w:tabs>
        <w:spacing w:after="12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szCs w:val="20"/>
          <w:lang w:eastAsia="pl-PL"/>
        </w:rPr>
        <w:t>______________, dnia ____________ r.                                          _______________________</w:t>
      </w:r>
    </w:p>
    <w:p w14:paraId="0E61C70A" w14:textId="7DEA1863" w:rsidR="00E66677" w:rsidRPr="00FE7E3D" w:rsidRDefault="00E66677" w:rsidP="009756F6">
      <w:pPr>
        <w:tabs>
          <w:tab w:val="left" w:pos="4005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E7E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Miejscowość, data                                                                                                     Pieczęć i podpis </w:t>
      </w:r>
    </w:p>
    <w:sectPr w:rsidR="00E66677" w:rsidRPr="00FE7E3D" w:rsidSect="00FE7E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2710" w14:textId="77777777" w:rsidR="003471D2" w:rsidRDefault="003471D2" w:rsidP="00BB362A">
      <w:pPr>
        <w:spacing w:after="0" w:line="240" w:lineRule="auto"/>
      </w:pPr>
      <w:r>
        <w:separator/>
      </w:r>
    </w:p>
  </w:endnote>
  <w:endnote w:type="continuationSeparator" w:id="0">
    <w:p w14:paraId="6341246D" w14:textId="77777777" w:rsidR="003471D2" w:rsidRDefault="003471D2" w:rsidP="00BB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6620574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1E1492" w14:textId="77777777" w:rsidR="00040AF8" w:rsidRPr="00040AF8" w:rsidRDefault="00040AF8" w:rsidP="00040AF8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40AF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1120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40AF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1120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40A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080CF7" w14:textId="77777777" w:rsidR="00040AF8" w:rsidRDefault="00040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50844" w14:textId="77777777" w:rsidR="003471D2" w:rsidRDefault="003471D2" w:rsidP="00BB362A">
      <w:pPr>
        <w:spacing w:after="0" w:line="240" w:lineRule="auto"/>
      </w:pPr>
      <w:r>
        <w:separator/>
      </w:r>
    </w:p>
  </w:footnote>
  <w:footnote w:type="continuationSeparator" w:id="0">
    <w:p w14:paraId="115FAD41" w14:textId="77777777" w:rsidR="003471D2" w:rsidRDefault="003471D2" w:rsidP="00BB362A">
      <w:pPr>
        <w:spacing w:after="0" w:line="240" w:lineRule="auto"/>
      </w:pPr>
      <w:r>
        <w:continuationSeparator/>
      </w:r>
    </w:p>
  </w:footnote>
  <w:footnote w:id="1">
    <w:p w14:paraId="35C7DDEA" w14:textId="1A061C6E" w:rsidR="00E66677" w:rsidRPr="00E66677" w:rsidRDefault="00E66677" w:rsidP="00E666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</w:pPr>
      <w:r w:rsidRPr="00E66677">
        <w:rPr>
          <w:rStyle w:val="Odwoanieprzypisudolnego"/>
          <w:sz w:val="10"/>
          <w:szCs w:val="10"/>
        </w:rPr>
        <w:footnoteRef/>
      </w:r>
      <w:r w:rsidRPr="00E66677">
        <w:rPr>
          <w:sz w:val="10"/>
          <w:szCs w:val="10"/>
        </w:rPr>
        <w:t xml:space="preserve"> 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Zgodnie z art. 7 ust. 1 ustawy z dnia 13 kwietnia 2022 r. o szczególnych rozwiązaniach w zakresie przeciwdziałania wspieraniu agresji na Ukrainę oraz służących ochronie bezpieczeństwa narodowego (Dz.U. z 202</w:t>
      </w:r>
      <w:r w:rsidR="00641E0A">
        <w:rPr>
          <w:rFonts w:ascii="Times New Roman" w:eastAsia="Times New Roman" w:hAnsi="Times New Roman" w:cs="Times New Roman"/>
          <w:sz w:val="12"/>
          <w:szCs w:val="10"/>
          <w:lang w:eastAsia="pl-PL"/>
        </w:rPr>
        <w:t>5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r., poz. </w:t>
      </w:r>
      <w:r w:rsidR="00641E0A">
        <w:rPr>
          <w:rFonts w:ascii="Times New Roman" w:eastAsia="Times New Roman" w:hAnsi="Times New Roman" w:cs="Times New Roman"/>
          <w:sz w:val="12"/>
          <w:szCs w:val="10"/>
          <w:lang w:eastAsia="pl-PL"/>
        </w:rPr>
        <w:t>514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, dalej: ustawa) z postępowania o udzielenie zamówienia publicznego prowadzonego na podstawie ustawy z dnia 11 września 2019 r. Prawo zamówień publicznych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wyklucza się:</w:t>
      </w:r>
    </w:p>
    <w:p w14:paraId="4F99265C" w14:textId="77777777" w:rsidR="00E66677" w:rsidRPr="00E66677" w:rsidRDefault="00E66677" w:rsidP="00E66677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Wykonawcę wymienionego w wykazach określonych w rozporządzeniu Rady (WE) nr 756/2006 z dnia 18 maja 2006 r. dotyczącym środków ograniczających w związku z sytuacją na Białorusi i udziałem Białorusi w agresji Rosji wobec Ukrainy (</w:t>
      </w:r>
      <w:proofErr w:type="spellStart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Dz.Urz.UE.L</w:t>
      </w:r>
      <w:proofErr w:type="spellEnd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nr 134, str. 1 ze zm., dalej: rozporządzenie 756/2006) i rozporządzeniu Rady (UE) nr 269/2014 z dnia 17 marca 2014 r. w sprawie środków ograniczających w odniesieniu do działań podważających integralność terytorialną, suwerenność i niezależność Ukrainy lub im zagrażających (</w:t>
      </w:r>
      <w:proofErr w:type="spellStart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Dz.Urz.UE.L</w:t>
      </w:r>
      <w:proofErr w:type="spellEnd"/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nr 78, str. 6 ze zm., dalej rozporządzenie 269/2014) albo wpisanego na listę na podstawie decyzji w sprawie wpisu na listę rozstrzygającej o zastosowaniu środka, o którym mowa w art. 1 pkt 3 ustawy;</w:t>
      </w:r>
    </w:p>
    <w:p w14:paraId="416174C8" w14:textId="1777180D" w:rsidR="00E66677" w:rsidRPr="00E66677" w:rsidRDefault="00E66677" w:rsidP="00E66677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Wykonawcę, którego beneficjentem rzeczywistym w rozumieniu ustawy z dnia 1 marca 2018 r. o przeciwdziałaniu praniu pieniędzy oraz finansowaniu terroryzmu (tekst jedn. Dz.U. z 2022 r., poz. 593 ze zm.) jest osoba wymieniona w wykazach określonych w rozporządzeniu 765/2006 i rozporządzeniu 269/2014 albo wpisany na listę lub będąca takim beneficjentem rzeczywistym od dnia 24 lutego 2022 r., o ile została wpisana na listę na podstawie decyzji rozstrzygającej o zastosowaniu środka, o którym mowa w art. 1 pkt 3 ustawy;</w:t>
      </w:r>
    </w:p>
    <w:p w14:paraId="52CA02EF" w14:textId="77777777" w:rsidR="00E66677" w:rsidRPr="00E66677" w:rsidRDefault="00E66677" w:rsidP="00E66677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Wykonawcę, którego jednostką dominującą w rozumieniu art. 3 ust. 1 pkt 37 ustawy z dnia 29 września 1994 r. o rachunkowości (tekst jedn. Dz.U. z 2021 r., poz. 217 ze zm.) jest podmiot wymieniony w wykazach określonych w rozporządzeniu 756/2006 i rozporządzeniu 269/2014 albo wpisany na listę lub będący taką jednostką dominującą od dnia 24 lutego 2022 r., o ile został wpisany na listę na podstawie decyzji rozstrzygającej o zastosowaniu środków, o którym mowa w art. 1 pkt 3 ustawy.</w:t>
      </w:r>
    </w:p>
    <w:p w14:paraId="2ADF6258" w14:textId="77777777" w:rsidR="00E66677" w:rsidRPr="00E66677" w:rsidRDefault="00E66677" w:rsidP="00E66677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>- przy czym wykluczenie następuje na okres trwania w/w okoliczności.</w:t>
      </w:r>
    </w:p>
    <w:p w14:paraId="5C1F6964" w14:textId="65849B01" w:rsidR="00E66677" w:rsidRPr="00E66677" w:rsidRDefault="00E66677" w:rsidP="00E666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W przypadku wykonawcy wykluczonego na podstawie ust. 1, zamawiający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odrzuca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wniosek lub ofertę wykonawcy lub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nie zaprasza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go do negocjacji lub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nie prowadzi</w:t>
      </w: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 z takim wykonawcą negocjacji - odpowiednio do trybu stosowanego do udzielenia zamówienia publicznego oraz etapu prowadzonego postępowania o udzielenie zamówienia publicznego.</w:t>
      </w:r>
    </w:p>
    <w:p w14:paraId="7434C4B4" w14:textId="541C7202" w:rsidR="00E66677" w:rsidRPr="00E66677" w:rsidRDefault="00E66677" w:rsidP="00E66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</w:pPr>
      <w:r w:rsidRPr="00E66677">
        <w:rPr>
          <w:rFonts w:ascii="Times New Roman" w:eastAsia="Times New Roman" w:hAnsi="Times New Roman" w:cs="Times New Roman"/>
          <w:sz w:val="12"/>
          <w:szCs w:val="10"/>
          <w:lang w:eastAsia="pl-PL"/>
        </w:rPr>
        <w:t xml:space="preserve">Zgodnie z art. 7 ust. 9 ww. ustawy przepisy te </w:t>
      </w:r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stosuje się także do postępowania zmierzającego do udzielenia zamówienia publicznego oraz konkursów o wartości mniejszej niż kwoty określone w </w:t>
      </w:r>
      <w:hyperlink r:id="rId1" w:history="1">
        <w:r w:rsidRPr="00E66677">
          <w:rPr>
            <w:rFonts w:ascii="Times New Roman" w:eastAsia="Times New Roman" w:hAnsi="Times New Roman" w:cs="Times New Roman"/>
            <w:b/>
            <w:sz w:val="12"/>
            <w:szCs w:val="10"/>
            <w:lang w:eastAsia="pl-PL"/>
          </w:rPr>
          <w:t>art. 2 ust. 1</w:t>
        </w:r>
      </w:hyperlink>
      <w:r w:rsidRPr="00E66677">
        <w:rPr>
          <w:rFonts w:ascii="Times New Roman" w:eastAsia="Times New Roman" w:hAnsi="Times New Roman" w:cs="Times New Roman"/>
          <w:b/>
          <w:sz w:val="12"/>
          <w:szCs w:val="10"/>
          <w:lang w:eastAsia="pl-PL"/>
        </w:rPr>
        <w:t> 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EB1E" w14:textId="055F83EA" w:rsidR="00BB362A" w:rsidRPr="00FE7E3D" w:rsidRDefault="00BB362A" w:rsidP="00BB362A">
    <w:pPr>
      <w:tabs>
        <w:tab w:val="center" w:pos="4536"/>
        <w:tab w:val="right" w:pos="9072"/>
      </w:tabs>
      <w:spacing w:after="0" w:line="36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E7E3D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Nr postępowania: </w:t>
    </w:r>
    <w:r w:rsidR="00E30EE3" w:rsidRPr="00FE7E3D">
      <w:rPr>
        <w:rFonts w:ascii="Times New Roman" w:hAnsi="Times New Roman" w:cs="Times New Roman"/>
        <w:b/>
      </w:rPr>
      <w:t>3048-7.26</w:t>
    </w:r>
    <w:r w:rsidR="00BE513A">
      <w:rPr>
        <w:rFonts w:ascii="Times New Roman" w:hAnsi="Times New Roman" w:cs="Times New Roman"/>
        <w:b/>
      </w:rPr>
      <w:t>2</w:t>
    </w:r>
    <w:r w:rsidR="00E62D3E">
      <w:rPr>
        <w:rFonts w:ascii="Times New Roman" w:hAnsi="Times New Roman" w:cs="Times New Roman"/>
        <w:b/>
      </w:rPr>
      <w:t>.</w:t>
    </w:r>
    <w:r w:rsidR="007B54A0">
      <w:rPr>
        <w:rFonts w:ascii="Times New Roman" w:hAnsi="Times New Roman" w:cs="Times New Roman"/>
        <w:b/>
      </w:rPr>
      <w:t>222</w:t>
    </w:r>
    <w:r w:rsidR="00BE513A">
      <w:rPr>
        <w:rFonts w:ascii="Times New Roman" w:hAnsi="Times New Roman" w:cs="Times New Roman"/>
        <w:b/>
      </w:rPr>
      <w:t>.</w:t>
    </w:r>
    <w:r w:rsidR="00012C64">
      <w:rPr>
        <w:rFonts w:ascii="Times New Roman" w:hAnsi="Times New Roman" w:cs="Times New Roman"/>
        <w:b/>
      </w:rPr>
      <w:t>202</w:t>
    </w:r>
    <w:r w:rsidR="00FB5C1D">
      <w:rPr>
        <w:rFonts w:ascii="Times New Roman" w:hAnsi="Times New Roman" w:cs="Times New Roman"/>
        <w:b/>
      </w:rPr>
      <w:t>5</w:t>
    </w:r>
  </w:p>
  <w:p w14:paraId="384FC48D" w14:textId="3651934D" w:rsidR="00BB362A" w:rsidRPr="00BB362A" w:rsidRDefault="00BB362A" w:rsidP="00E30EE3">
    <w:pPr>
      <w:pStyle w:val="Nagwek"/>
      <w:spacing w:line="360" w:lineRule="auto"/>
      <w:jc w:val="right"/>
      <w:rPr>
        <w:rFonts w:ascii="Times New Roman" w:hAnsi="Times New Roman" w:cs="Times New Roman"/>
      </w:rPr>
    </w:pPr>
    <w:r w:rsidRPr="00BB362A">
      <w:rPr>
        <w:rFonts w:ascii="Times New Roman" w:hAnsi="Times New Roman" w:cs="Times New Roman"/>
      </w:rPr>
      <w:t xml:space="preserve">Załącznik </w:t>
    </w:r>
    <w:r w:rsidR="00E30EE3">
      <w:rPr>
        <w:rFonts w:ascii="Times New Roman" w:hAnsi="Times New Roman" w:cs="Times New Roman"/>
      </w:rPr>
      <w:t xml:space="preserve">nr </w:t>
    </w:r>
    <w:r w:rsidR="003706D5">
      <w:rPr>
        <w:rFonts w:ascii="Times New Roman" w:hAnsi="Times New Roman" w:cs="Times New Roman"/>
      </w:rPr>
      <w:t>2</w:t>
    </w:r>
    <w:r w:rsidR="00E30EE3">
      <w:rPr>
        <w:rFonts w:ascii="Times New Roman" w:hAnsi="Times New Roman" w:cs="Times New Roman"/>
      </w:rPr>
      <w:t xml:space="preserve"> do </w:t>
    </w:r>
    <w:r w:rsidR="000B6129">
      <w:rPr>
        <w:rFonts w:ascii="Times New Roman" w:hAnsi="Times New Roman" w:cs="Times New Roman"/>
      </w:rPr>
      <w:t>Zap</w:t>
    </w:r>
    <w:r w:rsidR="00BB6CEF">
      <w:rPr>
        <w:rFonts w:ascii="Times New Roman" w:hAnsi="Times New Roman" w:cs="Times New Roman"/>
      </w:rPr>
      <w:t>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9CDAF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6E3"/>
    <w:multiLevelType w:val="hybridMultilevel"/>
    <w:tmpl w:val="FFB428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057008B"/>
    <w:multiLevelType w:val="hybridMultilevel"/>
    <w:tmpl w:val="093820EC"/>
    <w:lvl w:ilvl="0" w:tplc="5AB43B62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75AE3"/>
    <w:multiLevelType w:val="hybridMultilevel"/>
    <w:tmpl w:val="1F9266F2"/>
    <w:lvl w:ilvl="0" w:tplc="3334D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51EF"/>
    <w:multiLevelType w:val="hybridMultilevel"/>
    <w:tmpl w:val="C39A7458"/>
    <w:lvl w:ilvl="0" w:tplc="527CD6BE">
      <w:start w:val="5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55318D"/>
    <w:multiLevelType w:val="hybridMultilevel"/>
    <w:tmpl w:val="0784B3A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CBD2C7D6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76697"/>
    <w:multiLevelType w:val="hybridMultilevel"/>
    <w:tmpl w:val="EFA2CC72"/>
    <w:lvl w:ilvl="0" w:tplc="C97E5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AE7587"/>
    <w:multiLevelType w:val="hybridMultilevel"/>
    <w:tmpl w:val="1D0EEA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8BC6C63"/>
    <w:multiLevelType w:val="hybridMultilevel"/>
    <w:tmpl w:val="C442ADC0"/>
    <w:lvl w:ilvl="0" w:tplc="3334D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303E6"/>
    <w:multiLevelType w:val="hybridMultilevel"/>
    <w:tmpl w:val="5D108E3A"/>
    <w:lvl w:ilvl="0" w:tplc="B53C74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F063F"/>
    <w:multiLevelType w:val="hybridMultilevel"/>
    <w:tmpl w:val="FE8A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111C5"/>
    <w:multiLevelType w:val="hybridMultilevel"/>
    <w:tmpl w:val="D44E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2A"/>
    <w:rsid w:val="0000751B"/>
    <w:rsid w:val="00010B10"/>
    <w:rsid w:val="00012C64"/>
    <w:rsid w:val="00035CBC"/>
    <w:rsid w:val="00040AF8"/>
    <w:rsid w:val="00073704"/>
    <w:rsid w:val="0007645A"/>
    <w:rsid w:val="00095BA1"/>
    <w:rsid w:val="000A42CE"/>
    <w:rsid w:val="000B6129"/>
    <w:rsid w:val="00102305"/>
    <w:rsid w:val="001042E4"/>
    <w:rsid w:val="00192D08"/>
    <w:rsid w:val="001955F2"/>
    <w:rsid w:val="001D03EF"/>
    <w:rsid w:val="001E02AB"/>
    <w:rsid w:val="001E1FBB"/>
    <w:rsid w:val="00217139"/>
    <w:rsid w:val="00236954"/>
    <w:rsid w:val="00283CF2"/>
    <w:rsid w:val="002C6958"/>
    <w:rsid w:val="002E6E2C"/>
    <w:rsid w:val="003315BA"/>
    <w:rsid w:val="003471D2"/>
    <w:rsid w:val="003706D5"/>
    <w:rsid w:val="00381C61"/>
    <w:rsid w:val="003E1ACA"/>
    <w:rsid w:val="003F520F"/>
    <w:rsid w:val="004027C8"/>
    <w:rsid w:val="00415C66"/>
    <w:rsid w:val="00433131"/>
    <w:rsid w:val="00436508"/>
    <w:rsid w:val="004479D9"/>
    <w:rsid w:val="00460371"/>
    <w:rsid w:val="004903C9"/>
    <w:rsid w:val="00491BD7"/>
    <w:rsid w:val="004B739C"/>
    <w:rsid w:val="00532D3B"/>
    <w:rsid w:val="0054549C"/>
    <w:rsid w:val="00553EA5"/>
    <w:rsid w:val="00584773"/>
    <w:rsid w:val="005B0A38"/>
    <w:rsid w:val="005C1FA3"/>
    <w:rsid w:val="00630384"/>
    <w:rsid w:val="006365C5"/>
    <w:rsid w:val="00641E0A"/>
    <w:rsid w:val="00656C19"/>
    <w:rsid w:val="00676473"/>
    <w:rsid w:val="00686B12"/>
    <w:rsid w:val="006D2C07"/>
    <w:rsid w:val="00700275"/>
    <w:rsid w:val="007064AE"/>
    <w:rsid w:val="0071120D"/>
    <w:rsid w:val="0072781F"/>
    <w:rsid w:val="007346A4"/>
    <w:rsid w:val="0074247E"/>
    <w:rsid w:val="007A03DC"/>
    <w:rsid w:val="007A6E7E"/>
    <w:rsid w:val="007B54A0"/>
    <w:rsid w:val="007C2CE9"/>
    <w:rsid w:val="00861F0D"/>
    <w:rsid w:val="008942CA"/>
    <w:rsid w:val="008B30A0"/>
    <w:rsid w:val="008D518D"/>
    <w:rsid w:val="008E552B"/>
    <w:rsid w:val="008F79E9"/>
    <w:rsid w:val="009756F6"/>
    <w:rsid w:val="009779CC"/>
    <w:rsid w:val="009A3B56"/>
    <w:rsid w:val="009D3E98"/>
    <w:rsid w:val="00A202C2"/>
    <w:rsid w:val="00A51060"/>
    <w:rsid w:val="00AA67EE"/>
    <w:rsid w:val="00AC2BDA"/>
    <w:rsid w:val="00AE4215"/>
    <w:rsid w:val="00B03C64"/>
    <w:rsid w:val="00B0687B"/>
    <w:rsid w:val="00B41F41"/>
    <w:rsid w:val="00B45CE2"/>
    <w:rsid w:val="00B72405"/>
    <w:rsid w:val="00BA1510"/>
    <w:rsid w:val="00BB362A"/>
    <w:rsid w:val="00BB6CEF"/>
    <w:rsid w:val="00BC0BE7"/>
    <w:rsid w:val="00BD7891"/>
    <w:rsid w:val="00BE513A"/>
    <w:rsid w:val="00C42B68"/>
    <w:rsid w:val="00C93718"/>
    <w:rsid w:val="00CE0131"/>
    <w:rsid w:val="00D34842"/>
    <w:rsid w:val="00D45028"/>
    <w:rsid w:val="00DA0376"/>
    <w:rsid w:val="00DE3D4B"/>
    <w:rsid w:val="00DE508D"/>
    <w:rsid w:val="00E0040D"/>
    <w:rsid w:val="00E05C8B"/>
    <w:rsid w:val="00E30EE3"/>
    <w:rsid w:val="00E6128A"/>
    <w:rsid w:val="00E62D3E"/>
    <w:rsid w:val="00E66677"/>
    <w:rsid w:val="00E86CBC"/>
    <w:rsid w:val="00E95CB6"/>
    <w:rsid w:val="00F2796D"/>
    <w:rsid w:val="00F5251B"/>
    <w:rsid w:val="00F652FE"/>
    <w:rsid w:val="00F82CE8"/>
    <w:rsid w:val="00F944EE"/>
    <w:rsid w:val="00FA1B1F"/>
    <w:rsid w:val="00FA3461"/>
    <w:rsid w:val="00FB5C1D"/>
    <w:rsid w:val="00FB734F"/>
    <w:rsid w:val="00FC7966"/>
    <w:rsid w:val="00FD045E"/>
    <w:rsid w:val="00FD06F8"/>
    <w:rsid w:val="00FD7965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14C2"/>
  <w15:chartTrackingRefBased/>
  <w15:docId w15:val="{39901524-DA08-4E7E-827A-CC32587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62A"/>
  </w:style>
  <w:style w:type="paragraph" w:styleId="Stopka">
    <w:name w:val="footer"/>
    <w:basedOn w:val="Normalny"/>
    <w:link w:val="StopkaZnak"/>
    <w:uiPriority w:val="99"/>
    <w:unhideWhenUsed/>
    <w:rsid w:val="00BB3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62A"/>
  </w:style>
  <w:style w:type="paragraph" w:styleId="Akapitzlist">
    <w:name w:val="List Paragraph"/>
    <w:aliases w:val="Odstavec,wypunktowanie,CW_Lista"/>
    <w:basedOn w:val="Normalny"/>
    <w:link w:val="AkapitzlistZnak"/>
    <w:uiPriority w:val="34"/>
    <w:qFormat/>
    <w:rsid w:val="006303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10"/>
    <w:rPr>
      <w:vertAlign w:val="superscript"/>
    </w:rPr>
  </w:style>
  <w:style w:type="table" w:styleId="Tabela-Siatka">
    <w:name w:val="Table Grid"/>
    <w:basedOn w:val="Standardowy"/>
    <w:uiPriority w:val="39"/>
    <w:rsid w:val="0043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83CF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52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E55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E55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5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7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Odstavec Znak,wypunktowanie Znak,CW_Lista Znak"/>
    <w:link w:val="Akapitzlist"/>
    <w:uiPriority w:val="34"/>
    <w:qFormat/>
    <w:locked/>
    <w:rsid w:val="00E66677"/>
  </w:style>
  <w:style w:type="character" w:styleId="Hipercze">
    <w:name w:val="Hyperlink"/>
    <w:basedOn w:val="Domylnaczcionkaakapitu"/>
    <w:uiPriority w:val="99"/>
    <w:semiHidden/>
    <w:unhideWhenUsed/>
    <w:rsid w:val="00E6667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12C64"/>
    <w:rPr>
      <w:i/>
      <w:iCs/>
    </w:rPr>
  </w:style>
  <w:style w:type="table" w:customStyle="1" w:styleId="TableGrid">
    <w:name w:val="TableGrid"/>
    <w:rsid w:val="001E1FB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B10C-4EAD-4A63-8F3B-6DD06CAC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Jędrusik Magdalena (PO Katowice)</dc:creator>
  <cp:keywords/>
  <dc:description/>
  <cp:lastModifiedBy>Szuryn Katarzyna (PO Sosnowiec)</cp:lastModifiedBy>
  <cp:revision>3</cp:revision>
  <cp:lastPrinted>2022-05-20T11:33:00Z</cp:lastPrinted>
  <dcterms:created xsi:type="dcterms:W3CDTF">2025-12-01T07:07:00Z</dcterms:created>
  <dcterms:modified xsi:type="dcterms:W3CDTF">2025-12-01T07:07:00Z</dcterms:modified>
</cp:coreProperties>
</file>