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1CB574" w14:textId="77777777" w:rsidR="0028457F" w:rsidRPr="0038668E" w:rsidRDefault="00517C74">
      <w:pPr>
        <w:rPr>
          <w:b/>
        </w:rPr>
      </w:pPr>
      <w:bookmarkStart w:id="0" w:name="_GoBack"/>
      <w:bookmarkEnd w:id="0"/>
      <w:r w:rsidRPr="0038668E">
        <w:rPr>
          <w:b/>
        </w:rPr>
        <w:t>SPOTKANIE KOŚCIELISKO</w:t>
      </w:r>
      <w:r w:rsidR="00BF330E">
        <w:rPr>
          <w:b/>
        </w:rPr>
        <w:t>, 13.05. 2019</w:t>
      </w:r>
    </w:p>
    <w:p w14:paraId="7F69C9A6" w14:textId="77777777" w:rsidR="00517C74" w:rsidRPr="0038668E" w:rsidRDefault="00517C74" w:rsidP="0038668E">
      <w:pPr>
        <w:pBdr>
          <w:bottom w:val="single" w:sz="4" w:space="1" w:color="auto"/>
        </w:pBdr>
        <w:rPr>
          <w:b/>
        </w:rPr>
      </w:pPr>
      <w:r w:rsidRPr="0038668E">
        <w:rPr>
          <w:b/>
        </w:rPr>
        <w:t>Obszar Natura 2000 Polana Biały Potok PLH120026</w:t>
      </w:r>
    </w:p>
    <w:p w14:paraId="1869F373" w14:textId="77777777" w:rsidR="00517C74" w:rsidRDefault="00517C74"/>
    <w:p w14:paraId="33AD3CD9" w14:textId="77777777" w:rsidR="00517C74" w:rsidRPr="005E44D5" w:rsidRDefault="00517C74" w:rsidP="00BA786D">
      <w:pPr>
        <w:rPr>
          <w:b/>
        </w:rPr>
      </w:pPr>
      <w:r w:rsidRPr="005E44D5">
        <w:rPr>
          <w:b/>
        </w:rPr>
        <w:t>Prowadzący:</w:t>
      </w:r>
    </w:p>
    <w:p w14:paraId="180421E8" w14:textId="77777777" w:rsidR="00517C74" w:rsidRDefault="009D388C" w:rsidP="00BA786D">
      <w:pPr>
        <w:pStyle w:val="Akapitzlist"/>
        <w:numPr>
          <w:ilvl w:val="0"/>
          <w:numId w:val="5"/>
        </w:numPr>
        <w:spacing w:line="240" w:lineRule="auto"/>
      </w:pPr>
      <w:r>
        <w:t>Magdalena Szymańsk</w:t>
      </w:r>
      <w:r w:rsidR="00397091">
        <w:t xml:space="preserve">a, Regionalna Dyrekcja Ochrony Środowiska, </w:t>
      </w:r>
      <w:r>
        <w:t>RDOŚ</w:t>
      </w:r>
      <w:r w:rsidR="00F4712F">
        <w:t xml:space="preserve"> </w:t>
      </w:r>
    </w:p>
    <w:p w14:paraId="71958949" w14:textId="77777777" w:rsidR="009D388C" w:rsidRDefault="00397091" w:rsidP="00BA786D">
      <w:pPr>
        <w:pStyle w:val="Akapitzlist"/>
        <w:numPr>
          <w:ilvl w:val="0"/>
          <w:numId w:val="5"/>
        </w:numPr>
        <w:spacing w:line="240" w:lineRule="auto"/>
      </w:pPr>
      <w:r>
        <w:t xml:space="preserve">eksperci: Magdalena </w:t>
      </w:r>
      <w:proofErr w:type="spellStart"/>
      <w:r>
        <w:t>Bregin</w:t>
      </w:r>
      <w:proofErr w:type="spellEnd"/>
      <w:r>
        <w:t xml:space="preserve">, Marceli Ślusarczyk - </w:t>
      </w:r>
      <w:r w:rsidR="00625401">
        <w:t>Fundacja Przyroda i Człowiek</w:t>
      </w:r>
      <w:r w:rsidR="00FC3AF6">
        <w:t xml:space="preserve">, </w:t>
      </w:r>
    </w:p>
    <w:p w14:paraId="10C0A4B7" w14:textId="77777777" w:rsidR="00F4712F" w:rsidRDefault="00397091" w:rsidP="000D2CC6">
      <w:pPr>
        <w:pStyle w:val="Akapitzlist"/>
        <w:numPr>
          <w:ilvl w:val="0"/>
          <w:numId w:val="5"/>
        </w:numPr>
        <w:spacing w:line="240" w:lineRule="auto"/>
      </w:pPr>
      <w:r>
        <w:t xml:space="preserve">Małgorzata </w:t>
      </w:r>
      <w:proofErr w:type="spellStart"/>
      <w:r>
        <w:t>Grodzińska</w:t>
      </w:r>
      <w:proofErr w:type="spellEnd"/>
      <w:r>
        <w:t xml:space="preserve">-Jurczak , Joanna </w:t>
      </w:r>
      <w:proofErr w:type="spellStart"/>
      <w:r>
        <w:t>Tusznio</w:t>
      </w:r>
      <w:proofErr w:type="spellEnd"/>
      <w:r>
        <w:t xml:space="preserve">, </w:t>
      </w:r>
      <w:r w:rsidR="00F4712F">
        <w:t>Uniwersytet Jagielloński</w:t>
      </w:r>
    </w:p>
    <w:p w14:paraId="497BC93C" w14:textId="77777777" w:rsidR="009D388C" w:rsidRDefault="009D388C" w:rsidP="00BA786D"/>
    <w:p w14:paraId="2CE3EAF3" w14:textId="77777777" w:rsidR="00517C74" w:rsidRPr="005E44D5" w:rsidRDefault="00517C74" w:rsidP="00BA786D">
      <w:pPr>
        <w:rPr>
          <w:b/>
        </w:rPr>
      </w:pPr>
      <w:r w:rsidRPr="005E44D5">
        <w:rPr>
          <w:b/>
        </w:rPr>
        <w:t>Uczestnicy</w:t>
      </w:r>
      <w:r w:rsidR="00BF330E">
        <w:rPr>
          <w:b/>
        </w:rPr>
        <w:t xml:space="preserve"> (łącznie 20</w:t>
      </w:r>
      <w:r w:rsidR="00F4712F" w:rsidRPr="005E44D5">
        <w:rPr>
          <w:b/>
        </w:rPr>
        <w:t xml:space="preserve"> osób)</w:t>
      </w:r>
      <w:r w:rsidR="002E5785">
        <w:rPr>
          <w:b/>
        </w:rPr>
        <w:t>, reprezentowali następujące instytucje</w:t>
      </w:r>
      <w:r w:rsidRPr="005E44D5">
        <w:rPr>
          <w:b/>
        </w:rPr>
        <w:t>:</w:t>
      </w:r>
    </w:p>
    <w:p w14:paraId="3EB93230" w14:textId="77777777" w:rsidR="00517C74" w:rsidRDefault="00625401" w:rsidP="00BA786D">
      <w:pPr>
        <w:pStyle w:val="Akapitzlist"/>
        <w:numPr>
          <w:ilvl w:val="0"/>
          <w:numId w:val="3"/>
        </w:numPr>
      </w:pPr>
      <w:r>
        <w:t>P</w:t>
      </w:r>
      <w:r w:rsidR="00D10880">
        <w:t xml:space="preserve">aństwowe </w:t>
      </w:r>
      <w:r>
        <w:t>G</w:t>
      </w:r>
      <w:r w:rsidR="00D10880">
        <w:t xml:space="preserve">ospodarstwo </w:t>
      </w:r>
      <w:r>
        <w:t>W</w:t>
      </w:r>
      <w:r w:rsidR="00D10880">
        <w:t>odne</w:t>
      </w:r>
      <w:r>
        <w:t xml:space="preserve"> Wody Polskie</w:t>
      </w:r>
      <w:r w:rsidR="00765752">
        <w:t xml:space="preserve">, </w:t>
      </w:r>
      <w:r w:rsidR="002E5785">
        <w:t>RZGW w Krakowie,</w:t>
      </w:r>
    </w:p>
    <w:p w14:paraId="61C720F8" w14:textId="77777777" w:rsidR="002E5785" w:rsidRDefault="002E5785" w:rsidP="00BA786D">
      <w:pPr>
        <w:pStyle w:val="Akapitzlist"/>
        <w:numPr>
          <w:ilvl w:val="0"/>
          <w:numId w:val="3"/>
        </w:numPr>
      </w:pPr>
      <w:r>
        <w:t>Państwowe Gospodarstwo Wodne Wody Polskie, Nadzór Wodny, Nowy Targ,</w:t>
      </w:r>
    </w:p>
    <w:p w14:paraId="2F48B983" w14:textId="77777777" w:rsidR="002E5785" w:rsidRDefault="002E5785" w:rsidP="002E5785">
      <w:pPr>
        <w:pStyle w:val="Akapitzlist"/>
        <w:numPr>
          <w:ilvl w:val="0"/>
          <w:numId w:val="3"/>
        </w:numPr>
      </w:pPr>
      <w:r>
        <w:t>Państwowe Gospodarstwo Wodne Wody Polskie, Nadzór Wodny, Nowy Sącz,</w:t>
      </w:r>
    </w:p>
    <w:p w14:paraId="1401B441" w14:textId="77777777" w:rsidR="002E5785" w:rsidRDefault="002E5785" w:rsidP="00BA786D">
      <w:pPr>
        <w:pStyle w:val="Akapitzlist"/>
        <w:numPr>
          <w:ilvl w:val="0"/>
          <w:numId w:val="3"/>
        </w:numPr>
      </w:pPr>
      <w:r>
        <w:t>Tatrzańskie Starostwo Powiatowe w Zakopanem,</w:t>
      </w:r>
    </w:p>
    <w:p w14:paraId="206CD70A" w14:textId="77777777" w:rsidR="00625401" w:rsidRDefault="00625401" w:rsidP="00BA786D">
      <w:pPr>
        <w:pStyle w:val="Akapitzlist"/>
        <w:numPr>
          <w:ilvl w:val="0"/>
          <w:numId w:val="3"/>
        </w:numPr>
      </w:pPr>
      <w:r>
        <w:t>Małopolski Urząd Wojewódzki w Krakowie</w:t>
      </w:r>
      <w:r w:rsidR="002E5785">
        <w:t>,</w:t>
      </w:r>
    </w:p>
    <w:p w14:paraId="0A8261AB" w14:textId="77777777" w:rsidR="00625401" w:rsidRDefault="00625401" w:rsidP="00BA786D">
      <w:pPr>
        <w:pStyle w:val="Akapitzlist"/>
        <w:numPr>
          <w:ilvl w:val="0"/>
          <w:numId w:val="3"/>
        </w:numPr>
      </w:pPr>
      <w:r>
        <w:t>Lokalni przedsiębiorcy (</w:t>
      </w:r>
      <w:r w:rsidR="002E5785">
        <w:t xml:space="preserve">p. </w:t>
      </w:r>
      <w:r w:rsidR="00765752">
        <w:t xml:space="preserve">Piotr Czuj, </w:t>
      </w:r>
      <w:r w:rsidR="002E5785">
        <w:t>właściciel</w:t>
      </w:r>
      <w:r>
        <w:t xml:space="preserve"> wyciągu </w:t>
      </w:r>
      <w:r w:rsidR="00397091">
        <w:t xml:space="preserve">narciarskiego </w:t>
      </w:r>
      <w:r>
        <w:t>w okolicy Polany Biały Potok)</w:t>
      </w:r>
      <w:r w:rsidR="002E5785">
        <w:t>,</w:t>
      </w:r>
    </w:p>
    <w:p w14:paraId="46E99817" w14:textId="77777777" w:rsidR="002E5785" w:rsidRDefault="002E5785" w:rsidP="00BA786D">
      <w:pPr>
        <w:pStyle w:val="Akapitzlist"/>
        <w:numPr>
          <w:ilvl w:val="0"/>
          <w:numId w:val="3"/>
        </w:numPr>
      </w:pPr>
      <w:r>
        <w:t>Właściciel działek znajdujących się na obszarze Polany Biały Potok,</w:t>
      </w:r>
    </w:p>
    <w:p w14:paraId="0A7C8253" w14:textId="77777777" w:rsidR="00625401" w:rsidRDefault="00625401" w:rsidP="00BA786D">
      <w:pPr>
        <w:pStyle w:val="Akapitzlist"/>
        <w:numPr>
          <w:ilvl w:val="0"/>
          <w:numId w:val="3"/>
        </w:numPr>
      </w:pPr>
      <w:r>
        <w:t>Tatrzański Park Narodowy</w:t>
      </w:r>
      <w:r w:rsidR="00765752">
        <w:t>, Antoni Zięba</w:t>
      </w:r>
      <w:r w:rsidR="00D10880">
        <w:t xml:space="preserve"> (1 osoba),</w:t>
      </w:r>
    </w:p>
    <w:p w14:paraId="65A06711" w14:textId="77777777" w:rsidR="00625401" w:rsidRDefault="002E5785" w:rsidP="00BA786D">
      <w:pPr>
        <w:pStyle w:val="Akapitzlist"/>
        <w:numPr>
          <w:ilvl w:val="0"/>
          <w:numId w:val="3"/>
        </w:numPr>
      </w:pPr>
      <w:r>
        <w:t>Radni Gminy Kościelisko,</w:t>
      </w:r>
    </w:p>
    <w:p w14:paraId="559EEADD" w14:textId="77777777" w:rsidR="002E5785" w:rsidRDefault="002E5785" w:rsidP="00BA786D">
      <w:pPr>
        <w:pStyle w:val="Akapitzlist"/>
        <w:numPr>
          <w:ilvl w:val="0"/>
          <w:numId w:val="3"/>
        </w:numPr>
      </w:pPr>
      <w:r>
        <w:t>Urząd Gminy Kościelisko,</w:t>
      </w:r>
    </w:p>
    <w:p w14:paraId="4CA50B82" w14:textId="77777777" w:rsidR="00625401" w:rsidRDefault="00625401" w:rsidP="00BA786D">
      <w:pPr>
        <w:jc w:val="both"/>
      </w:pPr>
    </w:p>
    <w:p w14:paraId="72B7514A" w14:textId="77777777" w:rsidR="00397091" w:rsidRPr="002F0517" w:rsidRDefault="00397091" w:rsidP="00BA786D">
      <w:pPr>
        <w:jc w:val="both"/>
        <w:rPr>
          <w:b/>
        </w:rPr>
      </w:pPr>
      <w:r w:rsidRPr="002F0517">
        <w:rPr>
          <w:b/>
        </w:rPr>
        <w:t>Cel spotkania:</w:t>
      </w:r>
    </w:p>
    <w:p w14:paraId="7DB686A1" w14:textId="77777777" w:rsidR="00397091" w:rsidRDefault="003E41A5" w:rsidP="00BA786D">
      <w:pPr>
        <w:jc w:val="both"/>
      </w:pPr>
      <w:r>
        <w:t>Przedstawienie procesu tworzenia Planu</w:t>
      </w:r>
      <w:r w:rsidR="00397091">
        <w:t xml:space="preserve"> Zadań Ochronnych (PZO)</w:t>
      </w:r>
      <w:r>
        <w:t xml:space="preserve"> dla obszaru Polana Biały Potok, prezentacja treści aktualnych zapisów planu</w:t>
      </w:r>
      <w:r w:rsidR="00397091">
        <w:t xml:space="preserve">, zebranie uwag uczestników odnośnie ewentualnych niejasności </w:t>
      </w:r>
      <w:r>
        <w:t xml:space="preserve">dotyczących przebiegu tego </w:t>
      </w:r>
      <w:r w:rsidR="00397091">
        <w:t xml:space="preserve">procesu i </w:t>
      </w:r>
      <w:r>
        <w:t xml:space="preserve">treści planu; wizyta w terenie. </w:t>
      </w:r>
    </w:p>
    <w:p w14:paraId="5E57CD57" w14:textId="77777777" w:rsidR="00397091" w:rsidRDefault="00397091" w:rsidP="00BA786D">
      <w:pPr>
        <w:jc w:val="both"/>
      </w:pPr>
    </w:p>
    <w:p w14:paraId="696D7060" w14:textId="77777777" w:rsidR="00517C74" w:rsidRPr="002F0517" w:rsidRDefault="00517C74" w:rsidP="00BA786D">
      <w:pPr>
        <w:jc w:val="both"/>
        <w:rPr>
          <w:b/>
        </w:rPr>
      </w:pPr>
      <w:r w:rsidRPr="002F0517">
        <w:rPr>
          <w:b/>
        </w:rPr>
        <w:t>Program spotkania:</w:t>
      </w:r>
    </w:p>
    <w:p w14:paraId="267CF0B0" w14:textId="77777777" w:rsidR="00517C74" w:rsidRDefault="00F771C0" w:rsidP="00BA786D">
      <w:pPr>
        <w:pStyle w:val="Akapitzlist"/>
        <w:numPr>
          <w:ilvl w:val="0"/>
          <w:numId w:val="2"/>
        </w:numPr>
        <w:jc w:val="both"/>
      </w:pPr>
      <w:r>
        <w:t xml:space="preserve">Prezentacja </w:t>
      </w:r>
      <w:r w:rsidR="00397091">
        <w:t xml:space="preserve">przedstawiciela </w:t>
      </w:r>
      <w:r>
        <w:t>RDOŚ o</w:t>
      </w:r>
      <w:r w:rsidR="008D2C38">
        <w:t xml:space="preserve"> procesie tworzenia i zapisach PZO dla obszaru Polana Biały Potok.</w:t>
      </w:r>
    </w:p>
    <w:p w14:paraId="222A534D" w14:textId="77777777" w:rsidR="00F771C0" w:rsidRDefault="00F771C0" w:rsidP="00BA786D">
      <w:pPr>
        <w:pStyle w:val="Akapitzlist"/>
        <w:numPr>
          <w:ilvl w:val="0"/>
          <w:numId w:val="2"/>
        </w:numPr>
        <w:jc w:val="both"/>
      </w:pPr>
      <w:r>
        <w:t>Dyskusja (</w:t>
      </w:r>
      <w:r w:rsidR="008D2C38">
        <w:t xml:space="preserve">częściowo </w:t>
      </w:r>
      <w:r>
        <w:t>również w trakcie prezentacji)</w:t>
      </w:r>
      <w:r w:rsidR="008D2C38">
        <w:t>.</w:t>
      </w:r>
    </w:p>
    <w:p w14:paraId="4CCA6FC3" w14:textId="77777777" w:rsidR="008D2C38" w:rsidRDefault="008D2C38" w:rsidP="00BA786D">
      <w:pPr>
        <w:pStyle w:val="Akapitzlist"/>
        <w:numPr>
          <w:ilvl w:val="0"/>
          <w:numId w:val="2"/>
        </w:numPr>
        <w:jc w:val="both"/>
      </w:pPr>
      <w:r>
        <w:t>Wizyta w terenie.</w:t>
      </w:r>
    </w:p>
    <w:p w14:paraId="0D2E6DED" w14:textId="77777777" w:rsidR="00F771C0" w:rsidRDefault="00F771C0" w:rsidP="00BA786D">
      <w:pPr>
        <w:jc w:val="both"/>
      </w:pPr>
    </w:p>
    <w:p w14:paraId="493BC7A8" w14:textId="77777777" w:rsidR="002F0517" w:rsidRDefault="002F0517" w:rsidP="00BA786D">
      <w:pPr>
        <w:spacing w:after="0"/>
        <w:jc w:val="both"/>
      </w:pPr>
    </w:p>
    <w:p w14:paraId="15675878" w14:textId="77777777" w:rsidR="006B73CC" w:rsidRDefault="006B73CC" w:rsidP="00BA786D">
      <w:pPr>
        <w:jc w:val="both"/>
        <w:rPr>
          <w:b/>
        </w:rPr>
      </w:pPr>
    </w:p>
    <w:p w14:paraId="38B99E4E" w14:textId="77777777" w:rsidR="00BF0D46" w:rsidRDefault="00BF0D46">
      <w:pPr>
        <w:rPr>
          <w:b/>
        </w:rPr>
      </w:pPr>
      <w:r>
        <w:rPr>
          <w:b/>
        </w:rPr>
        <w:br w:type="page"/>
      </w:r>
    </w:p>
    <w:p w14:paraId="43FADE58" w14:textId="77777777" w:rsidR="00517C74" w:rsidRPr="002F0517" w:rsidRDefault="00517C74" w:rsidP="00BA786D">
      <w:pPr>
        <w:jc w:val="both"/>
        <w:rPr>
          <w:b/>
        </w:rPr>
      </w:pPr>
      <w:r w:rsidRPr="002F0517">
        <w:rPr>
          <w:b/>
        </w:rPr>
        <w:lastRenderedPageBreak/>
        <w:t>Przebieg spotkania:</w:t>
      </w:r>
    </w:p>
    <w:p w14:paraId="0A309ECD" w14:textId="77777777" w:rsidR="008B64EB" w:rsidRDefault="002F0517" w:rsidP="00BA786D">
      <w:pPr>
        <w:jc w:val="both"/>
      </w:pPr>
      <w:r>
        <w:t xml:space="preserve">Spotkanie </w:t>
      </w:r>
      <w:r w:rsidR="00397091">
        <w:t xml:space="preserve">rozpoczęło się powitaniem przybyłych przez moderatora, podaniem zasad przebiegu spotkania. Następnie </w:t>
      </w:r>
      <w:r w:rsidR="008B64EB">
        <w:t xml:space="preserve">pracownik RDOŚ przedstawił </w:t>
      </w:r>
      <w:r w:rsidR="00397091">
        <w:t>detaliczn</w:t>
      </w:r>
      <w:r w:rsidR="008B64EB">
        <w:t>ie</w:t>
      </w:r>
      <w:r w:rsidR="00397091">
        <w:t xml:space="preserve"> </w:t>
      </w:r>
      <w:r w:rsidR="008B64EB">
        <w:t xml:space="preserve">zasady </w:t>
      </w:r>
      <w:r w:rsidR="00BF0D46">
        <w:t>sporządzania planów zadań ochronnych dla obszarów</w:t>
      </w:r>
      <w:r w:rsidR="00397091">
        <w:t xml:space="preserve"> Nat</w:t>
      </w:r>
      <w:r w:rsidR="008B64EB">
        <w:t>u</w:t>
      </w:r>
      <w:r w:rsidR="00397091">
        <w:t>ra 2000</w:t>
      </w:r>
      <w:r w:rsidR="00BF0D46">
        <w:t xml:space="preserve">, </w:t>
      </w:r>
      <w:r w:rsidR="008B64EB">
        <w:t xml:space="preserve">później podając szczegóły dotyczące obszaru </w:t>
      </w:r>
      <w:r w:rsidR="00BF0D46">
        <w:t xml:space="preserve">Polana </w:t>
      </w:r>
      <w:r w:rsidR="008B64EB">
        <w:t xml:space="preserve">Biały Potok. </w:t>
      </w:r>
    </w:p>
    <w:p w14:paraId="0648E73B" w14:textId="2F4C3091" w:rsidR="006623BC" w:rsidRPr="00FF660F" w:rsidRDefault="008B64EB" w:rsidP="00BA786D">
      <w:pPr>
        <w:jc w:val="both"/>
      </w:pPr>
      <w:r>
        <w:t xml:space="preserve">Spotkanie </w:t>
      </w:r>
      <w:r w:rsidR="002F0517">
        <w:t>odbyło się w dobrej atmosferze, uczestnicy z z</w:t>
      </w:r>
      <w:r w:rsidR="003814B6">
        <w:t>aangażowaniem słuchali wystąpienia</w:t>
      </w:r>
      <w:r w:rsidR="002F0517">
        <w:t xml:space="preserve">, zadawali rzeczowe pytania i podnosili problemy istotne dla obszaru będącego tematem spotkania. </w:t>
      </w:r>
      <w:r w:rsidR="003814B6">
        <w:t xml:space="preserve">Pojawiły się propozycje dodatkowych zapisów dotyczących zagrożeń dla przedmiotów ochrony wypływające od uczestników spotkania. </w:t>
      </w:r>
      <w:r w:rsidR="002F0517">
        <w:t xml:space="preserve">Na spotkaniu byli obecni </w:t>
      </w:r>
      <w:r w:rsidR="003814B6">
        <w:t xml:space="preserve">nieliczni </w:t>
      </w:r>
      <w:r w:rsidR="002F0517">
        <w:t xml:space="preserve">właściciele </w:t>
      </w:r>
      <w:r>
        <w:t>gruntów</w:t>
      </w:r>
      <w:r w:rsidR="002F0517">
        <w:t xml:space="preserve"> objęt</w:t>
      </w:r>
      <w:r>
        <w:t>ych</w:t>
      </w:r>
      <w:r w:rsidR="002F0517">
        <w:t xml:space="preserve"> obszarem</w:t>
      </w:r>
      <w:r w:rsidR="003814B6">
        <w:t xml:space="preserve"> i przedstawiciel</w:t>
      </w:r>
      <w:r w:rsidR="00397203">
        <w:t xml:space="preserve"> </w:t>
      </w:r>
      <w:r w:rsidR="001D1A95">
        <w:t>Wspólnoty Leśnej</w:t>
      </w:r>
      <w:r w:rsidR="001D1A95" w:rsidRPr="001D1A95">
        <w:t xml:space="preserve"> </w:t>
      </w:r>
      <w:r w:rsidR="001D1A95" w:rsidRPr="00FF660F">
        <w:t>Uprawnionych Ośmiu Wsi</w:t>
      </w:r>
      <w:r w:rsidR="00025A76">
        <w:t xml:space="preserve"> w Witowie</w:t>
      </w:r>
      <w:r w:rsidRPr="00FF660F">
        <w:t xml:space="preserve">. </w:t>
      </w:r>
    </w:p>
    <w:p w14:paraId="35DB8439" w14:textId="77777777" w:rsidR="00517C74" w:rsidRPr="00FF660F" w:rsidRDefault="00517C74" w:rsidP="00BA786D">
      <w:pPr>
        <w:jc w:val="both"/>
      </w:pPr>
      <w:r w:rsidRPr="00FF660F">
        <w:rPr>
          <w:b/>
        </w:rPr>
        <w:t>Tematy zgłoszone przez uczestników i przebieg dyskusji</w:t>
      </w:r>
      <w:r w:rsidRPr="00FF660F">
        <w:t>:</w:t>
      </w:r>
    </w:p>
    <w:p w14:paraId="416C449E" w14:textId="57F5FDB8" w:rsidR="00DB4103" w:rsidRDefault="00F31448" w:rsidP="00F37F8C">
      <w:pPr>
        <w:pStyle w:val="Akapitzlist"/>
        <w:numPr>
          <w:ilvl w:val="0"/>
          <w:numId w:val="7"/>
        </w:numPr>
        <w:jc w:val="both"/>
      </w:pPr>
      <w:r w:rsidRPr="00FF660F">
        <w:t>W trakcie dyskusji wokół prezentacji PZO, padło p</w:t>
      </w:r>
      <w:r w:rsidR="004F2220" w:rsidRPr="00FF660F">
        <w:t>ytanie</w:t>
      </w:r>
      <w:r>
        <w:t xml:space="preserve">, czy jest planowany </w:t>
      </w:r>
      <w:r w:rsidR="004F2220">
        <w:t xml:space="preserve">wykup gruntu, na którym </w:t>
      </w:r>
      <w:r>
        <w:t xml:space="preserve">występuje </w:t>
      </w:r>
      <w:r w:rsidR="004F2220">
        <w:t>języczka syberyjska</w:t>
      </w:r>
      <w:r>
        <w:t xml:space="preserve"> – gatunek jest bardzo cenny i rzadki, a zajmowany przez niego te</w:t>
      </w:r>
      <w:r w:rsidR="000D2CC6">
        <w:t xml:space="preserve">ren </w:t>
      </w:r>
      <w:r>
        <w:t xml:space="preserve">niewielki. W odpowiedzi, pracownicy </w:t>
      </w:r>
      <w:r w:rsidR="004F2220">
        <w:t xml:space="preserve">RDOŚ </w:t>
      </w:r>
      <w:r w:rsidR="000D2CC6">
        <w:t xml:space="preserve">potwierdzili, że będę wspierali </w:t>
      </w:r>
      <w:r w:rsidR="004F2220">
        <w:t>takie rozwiązania</w:t>
      </w:r>
      <w:r>
        <w:t>,</w:t>
      </w:r>
      <w:r w:rsidR="004F2220">
        <w:t xml:space="preserve"> ale obecnie </w:t>
      </w:r>
      <w:r>
        <w:t>nie dysponują środkami na ten cel</w:t>
      </w:r>
      <w:r w:rsidR="004F2220">
        <w:t>,</w:t>
      </w:r>
      <w:r>
        <w:t xml:space="preserve"> natomiast</w:t>
      </w:r>
      <w:r w:rsidR="004F2220">
        <w:t xml:space="preserve"> Fundacja Człowiek i Przyroda złożyła </w:t>
      </w:r>
      <w:r>
        <w:t xml:space="preserve">już </w:t>
      </w:r>
      <w:r w:rsidR="004F2220">
        <w:t>wniosek do K</w:t>
      </w:r>
      <w:r>
        <w:t xml:space="preserve">omisji </w:t>
      </w:r>
      <w:r w:rsidR="004F2220">
        <w:t>E</w:t>
      </w:r>
      <w:r>
        <w:t xml:space="preserve">uropejskiej o fundusze na ten cel. Wniosek ten </w:t>
      </w:r>
      <w:r w:rsidR="004F2220">
        <w:t xml:space="preserve">jest w trakcie rozpatrywania, </w:t>
      </w:r>
      <w:r>
        <w:t>dotychczas pozytywnie przechodził kolejne etapy weryfikacji</w:t>
      </w:r>
      <w:r w:rsidR="004F2220">
        <w:t xml:space="preserve">. Problemem jest </w:t>
      </w:r>
      <w:r>
        <w:t xml:space="preserve">jednak </w:t>
      </w:r>
      <w:r w:rsidR="004F2220">
        <w:t xml:space="preserve">duża liczba właścicieli </w:t>
      </w:r>
      <w:r>
        <w:t xml:space="preserve">w tym obszarze Natura 2000 </w:t>
      </w:r>
      <w:r w:rsidR="004F2220">
        <w:t>(</w:t>
      </w:r>
      <w:r w:rsidR="00025A76">
        <w:t>w tym czterech właścicieli terenu</w:t>
      </w:r>
      <w:r w:rsidR="004F2220">
        <w:t xml:space="preserve">, na którym występuje </w:t>
      </w:r>
      <w:r>
        <w:t>języczka syberyjska</w:t>
      </w:r>
      <w:r w:rsidR="004F2220">
        <w:t xml:space="preserve">, w tym dwie przebywają poza krajem). </w:t>
      </w:r>
      <w:r w:rsidR="00C30339">
        <w:t xml:space="preserve">Pojawiła się również opinia, wyrażona przez Radnego Gminy Kościelisko, że właściciele mogą nie być chętni do sprzedaży swoich działek, nawet jeżeli ich nie użytkują. </w:t>
      </w:r>
    </w:p>
    <w:p w14:paraId="719126EE" w14:textId="77777777" w:rsidR="00384AFF" w:rsidRDefault="00802177" w:rsidP="00F37F8C">
      <w:pPr>
        <w:pStyle w:val="Akapitzlist"/>
        <w:numPr>
          <w:ilvl w:val="0"/>
          <w:numId w:val="7"/>
        </w:numPr>
        <w:jc w:val="both"/>
      </w:pPr>
      <w:r>
        <w:t xml:space="preserve">Pojawił się głos, że zalecane </w:t>
      </w:r>
      <w:r w:rsidR="00384AFF">
        <w:t xml:space="preserve">w PZO zimowe terminy koszenia są nierealne. </w:t>
      </w:r>
      <w:r>
        <w:t xml:space="preserve">W odpowiedzi przedstawiciel RDOŚ wyjaśnił, że w tym przypadku chodzi </w:t>
      </w:r>
      <w:r w:rsidR="00384AFF">
        <w:t xml:space="preserve">o koszenie torfowisk, termin oczywiście zależy też od posiadanego sprzętu, </w:t>
      </w:r>
      <w:r>
        <w:t xml:space="preserve">a </w:t>
      </w:r>
      <w:r w:rsidR="00384AFF">
        <w:t xml:space="preserve">generalnie im wcześniej tym lepiej. </w:t>
      </w:r>
      <w:r>
        <w:t xml:space="preserve">Eksperci wyjaśnili, że w przypadku koszenia torfowisk najlepszym rozwiązaniem jest wykonanie tych zabiegów </w:t>
      </w:r>
      <w:r w:rsidR="00384AFF">
        <w:t xml:space="preserve">zaraz po pierwszych przymrozkach. </w:t>
      </w:r>
    </w:p>
    <w:p w14:paraId="688F67E1" w14:textId="77777777" w:rsidR="00384AFF" w:rsidRDefault="00681C7D" w:rsidP="00F37F8C">
      <w:pPr>
        <w:pStyle w:val="Akapitzlist"/>
        <w:numPr>
          <w:ilvl w:val="0"/>
          <w:numId w:val="7"/>
        </w:numPr>
        <w:jc w:val="both"/>
      </w:pPr>
      <w:r>
        <w:t>Radny gminy Kościelisko zapytał, kto będzie wykonywał zalecane koszenia tam, gdzie nie można na ten cel uzyskać dopłat. W odpowiedzi przedstawiciel RDOŚ wyjaśnił, że PZO nie obliguje do podejmowania działań, jedynie je rekomenduje lub wymaga w przypadku, kiedy są na nie pobierane dopłaty rolno-środowiskowe. W PZO jako wykonujący działania ochronne wskazani są: właściciel terenu oraz RDOŚ, przy czym RDOŚ nie może wykonywać żadnych działań bez zgody właściciela terenu</w:t>
      </w:r>
      <w:r w:rsidR="004F3502">
        <w:t xml:space="preserve"> (w tym planowana zastawka na rowie melioracyjnym)</w:t>
      </w:r>
      <w:r>
        <w:t>. Ekspert dodał, że w przypadku obszaru Polana Biały Potok w zasadzie na cały jej teren można otrzymać dopłaty rolno-środowiskowe, z wyłączeniem terenów leśnych, które są zarządzane zgodnie z Planem Urządzenia Lasu</w:t>
      </w:r>
      <w:r w:rsidR="000D2410">
        <w:t xml:space="preserve"> i ten sposób zarządzania jest przyjęty w PZO jako właściwy</w:t>
      </w:r>
      <w:r>
        <w:t xml:space="preserve">. </w:t>
      </w:r>
    </w:p>
    <w:p w14:paraId="60910079" w14:textId="2F4D5BBB" w:rsidR="008F2D49" w:rsidRDefault="00594DC2" w:rsidP="00F37F8C">
      <w:pPr>
        <w:pStyle w:val="Akapitzlist"/>
        <w:numPr>
          <w:ilvl w:val="0"/>
          <w:numId w:val="7"/>
        </w:numPr>
        <w:jc w:val="both"/>
      </w:pPr>
      <w:r>
        <w:t xml:space="preserve">Zgłoszony został problem presji turystów, w szczególności aut wjeżdżających i parkujących na terenie obszaru. Jeden z obecnych właścicieli działek w obszarze podawał przykład 400 samochodów parkujących na terenie Polany w ciągu jednego dnia. </w:t>
      </w:r>
      <w:r w:rsidR="00B46F47">
        <w:t>Padło pytanie o możliwość postawienia zakazu wjazdu na drodze prowadzącej na Polane. W odpowiedzi RDOŚ określił, że to jest dobry pomysł, a zakaz może nie obejmować właścicieli działek.</w:t>
      </w:r>
      <w:r w:rsidR="008F2D49">
        <w:t xml:space="preserve"> Radny Gminy </w:t>
      </w:r>
      <w:r w:rsidR="00B46F47">
        <w:t xml:space="preserve">Kościelisko wyjaśnił jednak, </w:t>
      </w:r>
      <w:r w:rsidR="00025A76">
        <w:t>ż</w:t>
      </w:r>
      <w:r w:rsidR="00B46F47">
        <w:t xml:space="preserve">e </w:t>
      </w:r>
      <w:r w:rsidR="00025A76">
        <w:t xml:space="preserve">przeszkodą dla </w:t>
      </w:r>
      <w:r w:rsidR="00B46F47">
        <w:t xml:space="preserve">wprowadzeniu takiego rozwiązania jest obecnie nieuregulowany stan prawny i geodezyjny drogi, a także że jego przyczyną jest niewystarczająca liczna miejsc parkingowych w okolicy. </w:t>
      </w:r>
    </w:p>
    <w:p w14:paraId="35CC04B7" w14:textId="77777777" w:rsidR="008B698E" w:rsidRDefault="008B698E" w:rsidP="008B698E">
      <w:pPr>
        <w:pStyle w:val="Akapitzlist"/>
        <w:numPr>
          <w:ilvl w:val="0"/>
          <w:numId w:val="7"/>
        </w:numPr>
        <w:jc w:val="both"/>
      </w:pPr>
      <w:r>
        <w:lastRenderedPageBreak/>
        <w:t xml:space="preserve">Pojawiła się propozycja dopisania do zagrożeń dla obszaru zorganizowanych działań turystycznych, w szczególności imprez i „eventów” odbywających się na Polanie. Powodują one m.in. wjazd dużej liczby aut na teren Polany. </w:t>
      </w:r>
    </w:p>
    <w:p w14:paraId="6EDDA364" w14:textId="3692D311" w:rsidR="00593A47" w:rsidRDefault="00C30339" w:rsidP="00F37F8C">
      <w:pPr>
        <w:pStyle w:val="Akapitzlist"/>
        <w:numPr>
          <w:ilvl w:val="0"/>
          <w:numId w:val="7"/>
        </w:numPr>
        <w:jc w:val="both"/>
      </w:pPr>
      <w:r>
        <w:t>Wskazano problem nielegalnej zabudowy występującej na terenie obszaru. W odpowiedzi przedstawiciel RDOŚ poinformował, że zgłaszają t</w:t>
      </w:r>
      <w:r w:rsidR="008E3A7B">
        <w:t>e przypadki</w:t>
      </w:r>
      <w:r>
        <w:t xml:space="preserve"> do właściwego Inspektora Nadzoru Budowlanego. Radny Gminy Kościelisko wyraził opinię, że ludzie nie widzą konsekwencji łamania prawa w tym zakresie, co powoduje możliwość dalszego pojawiania się takich przypadków. </w:t>
      </w:r>
    </w:p>
    <w:p w14:paraId="47D21509" w14:textId="77777777" w:rsidR="00ED4597" w:rsidRDefault="00ED4597" w:rsidP="00F37F8C">
      <w:pPr>
        <w:pStyle w:val="Akapitzlist"/>
        <w:numPr>
          <w:ilvl w:val="0"/>
          <w:numId w:val="7"/>
        </w:numPr>
        <w:jc w:val="both"/>
      </w:pPr>
      <w:r>
        <w:t>Pojawiła się propozycja wpisania do PZO jako działanie wskazane w obszarze prowadzenie postepowania w sprawie nielegalnej zabudowy. Przedstawiciel RDOŚ wyjaśnił, że nie może wpisać w PZO tego, co jest już regulowane innymi przepisami, w tym przypadku prawem budowlanym, ale zastanowi się nad zapisem dotyczącym tego problemu, który można by zawrzeć w PZO.</w:t>
      </w:r>
      <w:r w:rsidR="0084126E">
        <w:t xml:space="preserve"> Dla gminy istniejąca nielegalna zabudowa jest problematyczna, ponieważ musi być uwzględniana w planach miejskich, pomimo nielegalnego procesu jej powstawania.</w:t>
      </w:r>
    </w:p>
    <w:p w14:paraId="617DCEB6" w14:textId="39B8036D" w:rsidR="008B698E" w:rsidRDefault="008B698E" w:rsidP="008B698E">
      <w:pPr>
        <w:pStyle w:val="Akapitzlist"/>
        <w:numPr>
          <w:ilvl w:val="0"/>
          <w:numId w:val="7"/>
        </w:numPr>
        <w:jc w:val="both"/>
      </w:pPr>
      <w:r>
        <w:t>W kontekście powyższego problemu, zwrócono uwagę również na to, że zabudowa o funkcji rekreacyjnej wypiera zabudowę pasterską w obszarze. Zabudowania rekreacyjne sprzyjają natomiast wprowadzaniu gatunków inwazyjnych, np. poprzez sadzenie roślin i drzew przy domach. Ekspert dodał do tego, że nasadzenia przegradzają  i fragmentują siedlisko, nawet na części polany nieobjętej obszarem N2000. Nawiązała się dyskusja z właścicielem gruntu, który stosuje taki</w:t>
      </w:r>
      <w:r w:rsidR="008E3A7B">
        <w:t>e</w:t>
      </w:r>
      <w:r>
        <w:t xml:space="preserve"> praktyki, uzasadniając to rolniczą historią terenu. </w:t>
      </w:r>
    </w:p>
    <w:p w14:paraId="32701128" w14:textId="7FFFABDB" w:rsidR="008B698E" w:rsidRDefault="00C30339" w:rsidP="00F37F8C">
      <w:pPr>
        <w:pStyle w:val="Akapitzlist"/>
        <w:numPr>
          <w:ilvl w:val="0"/>
          <w:numId w:val="7"/>
        </w:numPr>
        <w:jc w:val="both"/>
      </w:pPr>
      <w:r>
        <w:t xml:space="preserve">Padło pytanie o możliwą kolizję zapisów PZO z </w:t>
      </w:r>
      <w:r w:rsidR="00593A47">
        <w:t xml:space="preserve">zapisami </w:t>
      </w:r>
      <w:proofErr w:type="spellStart"/>
      <w:r w:rsidR="008B698E">
        <w:t>Po</w:t>
      </w:r>
      <w:r w:rsidR="003D1A6C">
        <w:t>ł</w:t>
      </w:r>
      <w:r w:rsidR="008B698E">
        <w:t>u</w:t>
      </w:r>
      <w:r w:rsidR="003D1A6C">
        <w:t>dniowo</w:t>
      </w:r>
      <w:r w:rsidR="008B698E">
        <w:t>ma</w:t>
      </w:r>
      <w:r w:rsidR="00593A47">
        <w:t>łopolskiego</w:t>
      </w:r>
      <w:proofErr w:type="spellEnd"/>
      <w:r w:rsidR="00593A47">
        <w:t xml:space="preserve"> Obszaru Chronionego Krajobrazu</w:t>
      </w:r>
      <w:r w:rsidR="008B698E">
        <w:t>, w zakresie zakazu</w:t>
      </w:r>
      <w:r w:rsidR="003D1A6C">
        <w:t xml:space="preserve"> usuwania </w:t>
      </w:r>
      <w:proofErr w:type="spellStart"/>
      <w:r w:rsidR="003D1A6C">
        <w:t>zadrzewień</w:t>
      </w:r>
      <w:proofErr w:type="spellEnd"/>
      <w:r w:rsidR="003D1A6C">
        <w:t xml:space="preserve"> śródpolnych. </w:t>
      </w:r>
      <w:r w:rsidR="008B698E">
        <w:t>W odp</w:t>
      </w:r>
      <w:r w:rsidR="00684C34">
        <w:t>o</w:t>
      </w:r>
      <w:r w:rsidR="008B698E">
        <w:t xml:space="preserve">wiedzi </w:t>
      </w:r>
      <w:r w:rsidR="00684C34">
        <w:t xml:space="preserve">przedstawiciel </w:t>
      </w:r>
      <w:r w:rsidR="008B698E">
        <w:t xml:space="preserve">RDOŚ wyjaśnił, że </w:t>
      </w:r>
      <w:r w:rsidR="003D1A6C">
        <w:t>ma kolizji</w:t>
      </w:r>
      <w:r w:rsidR="00FD7D57">
        <w:t xml:space="preserve"> pomiędzy zapisami tych dwóch dokumentów</w:t>
      </w:r>
      <w:r w:rsidR="008B698E">
        <w:t xml:space="preserve">, ponieważ </w:t>
      </w:r>
      <w:r w:rsidR="003D1A6C">
        <w:t xml:space="preserve">w tym przypadku </w:t>
      </w:r>
      <w:r w:rsidR="008B698E">
        <w:t xml:space="preserve">usuwanie </w:t>
      </w:r>
      <w:proofErr w:type="spellStart"/>
      <w:r w:rsidR="008B698E">
        <w:t>zadrzewień</w:t>
      </w:r>
      <w:proofErr w:type="spellEnd"/>
      <w:r w:rsidR="008B698E">
        <w:t xml:space="preserve"> </w:t>
      </w:r>
      <w:r w:rsidR="00FD7D57">
        <w:t xml:space="preserve">śródpolnych </w:t>
      </w:r>
      <w:r w:rsidR="003D1A6C">
        <w:t xml:space="preserve">jest </w:t>
      </w:r>
      <w:r w:rsidR="008B698E">
        <w:t>dobrą praktyką</w:t>
      </w:r>
      <w:r w:rsidR="00FD7D57">
        <w:t xml:space="preserve"> rolną i mieści się w założeniach </w:t>
      </w:r>
      <w:proofErr w:type="spellStart"/>
      <w:r w:rsidR="00FD7D57">
        <w:t>Południowomałopolskiego</w:t>
      </w:r>
      <w:proofErr w:type="spellEnd"/>
      <w:r w:rsidR="00FD7D57">
        <w:t xml:space="preserve"> Obszaru Chronionego Krajobrazu</w:t>
      </w:r>
      <w:r w:rsidR="003D1A6C">
        <w:t>. W razie wątpliwości</w:t>
      </w:r>
      <w:r w:rsidR="008B698E">
        <w:t>, urząd gminy zawsze może się zwrócić do</w:t>
      </w:r>
      <w:r w:rsidR="003D1A6C">
        <w:t xml:space="preserve"> Zespoł</w:t>
      </w:r>
      <w:r w:rsidR="008B698E">
        <w:t>u</w:t>
      </w:r>
      <w:r w:rsidR="003D1A6C">
        <w:t xml:space="preserve"> Parków Krajobrazowych </w:t>
      </w:r>
      <w:r w:rsidR="008B698E">
        <w:t xml:space="preserve">województwa małopolskiego, który zazwyczaj </w:t>
      </w:r>
      <w:r w:rsidR="003D1A6C">
        <w:t xml:space="preserve">szybko odpowiada na takie pytania </w:t>
      </w:r>
      <w:r w:rsidR="008B698E">
        <w:t>o ewentualne kolizje z takimi zapisami.</w:t>
      </w:r>
      <w:r w:rsidR="003D1A6C">
        <w:t xml:space="preserve"> </w:t>
      </w:r>
    </w:p>
    <w:p w14:paraId="104EFABC" w14:textId="070CC729" w:rsidR="00ED4597" w:rsidRDefault="0084126E" w:rsidP="00F37F8C">
      <w:pPr>
        <w:pStyle w:val="Akapitzlist"/>
        <w:numPr>
          <w:ilvl w:val="0"/>
          <w:numId w:val="7"/>
        </w:numPr>
        <w:jc w:val="both"/>
      </w:pPr>
      <w:r>
        <w:t xml:space="preserve">Padło pytanie o konsekwencje braku działań i ewentualnego degradowania obszaru, oraz możliwe kary finansowe z tego tytułu. Przedstawiciel RDOŚ wyjaśnił, że właściciel </w:t>
      </w:r>
      <w:r w:rsidR="00AF7CAE">
        <w:t>gruntu nie ponosi konsekwencji</w:t>
      </w:r>
      <w:r>
        <w:t xml:space="preserve"> za pogorszenie stanu </w:t>
      </w:r>
      <w:r w:rsidR="00AF7CAE">
        <w:t xml:space="preserve">siedliska lub jego zanik wynikające z </w:t>
      </w:r>
      <w:r w:rsidR="00C34988">
        <w:t xml:space="preserve">braku </w:t>
      </w:r>
      <w:r w:rsidR="00AF7CAE">
        <w:t>działań wskazanych w PZO</w:t>
      </w:r>
      <w:r w:rsidR="00A11EF7">
        <w:t xml:space="preserve"> jako właściwe dla obszaru</w:t>
      </w:r>
      <w:r w:rsidR="00AF7CAE">
        <w:t>, takich jak np. koszenie</w:t>
      </w:r>
      <w:r>
        <w:t xml:space="preserve">. Ewentualne kary finansowe płaci skarb państwa. RDOŚ jest również instytucją odpowiedzialną za wskazywanie i przypominanie właścicielom o właściwych praktykach na terenie obszaru. </w:t>
      </w:r>
    </w:p>
    <w:p w14:paraId="40F5B18C" w14:textId="3F02111B" w:rsidR="00FB6EBC" w:rsidRDefault="00FB6EBC" w:rsidP="00F37F8C">
      <w:pPr>
        <w:pStyle w:val="Akapitzlist"/>
        <w:numPr>
          <w:ilvl w:val="0"/>
          <w:numId w:val="7"/>
        </w:numPr>
        <w:jc w:val="both"/>
      </w:pPr>
      <w:r>
        <w:t>Radny</w:t>
      </w:r>
      <w:r w:rsidR="0084126E">
        <w:t xml:space="preserve"> Gminy Kościelisko zadał pytanie o ewentualne inwestycje w części Polany, która nie jest objęta Naturą 2000. </w:t>
      </w:r>
      <w:r w:rsidR="0080033B">
        <w:t xml:space="preserve">Przedstawiciel RDOŚ odpowiedział, że </w:t>
      </w:r>
      <w:r w:rsidR="006A5BA7">
        <w:t xml:space="preserve">teren ten nie jest objęty przepisami dotyczącymi obszaru Natura 2000, natomiast jest chroniony w granicach </w:t>
      </w:r>
      <w:proofErr w:type="spellStart"/>
      <w:r w:rsidR="006A5BA7">
        <w:t>Południowomałopolskiego</w:t>
      </w:r>
      <w:proofErr w:type="spellEnd"/>
      <w:r w:rsidR="006A5BA7">
        <w:t xml:space="preserve"> Obszaru</w:t>
      </w:r>
      <w:r w:rsidR="00D433F4">
        <w:t xml:space="preserve"> Chronionego Krajobrazu. RDOŚ będzie brał natomiast udział w strategicznej ocenie oddziaływania na środowisko MPZP, który jest obecnie opracowywany. </w:t>
      </w:r>
    </w:p>
    <w:p w14:paraId="2CA92AFE" w14:textId="13DBDA29" w:rsidR="00D13FEF" w:rsidRDefault="00334C5C" w:rsidP="00F37F8C">
      <w:pPr>
        <w:pStyle w:val="Akapitzlist"/>
        <w:numPr>
          <w:ilvl w:val="0"/>
          <w:numId w:val="7"/>
        </w:numPr>
        <w:jc w:val="both"/>
      </w:pPr>
      <w:r>
        <w:t xml:space="preserve">W kontekście powyżej dyskusji, </w:t>
      </w:r>
      <w:r w:rsidR="00D13FEF">
        <w:t xml:space="preserve">Radny </w:t>
      </w:r>
      <w:r>
        <w:t>Gminy Kościelisko wskazał, że MPZP jest na ukończeniu i zostanie przesłany do RDOŚ do uzgodnienia w niedługim czasie. Będzie również wniosek o zmiany w miejscowym studium zagospodarowania przestrzennego, w związku z powstawaniem MPZP. Przedstawiciel RDOŚ wyraził nadzieję, że PZO przyda się przy opracowywaniu MPZP</w:t>
      </w:r>
      <w:r w:rsidR="00090E5F">
        <w:t xml:space="preserve">, jako że zawiera dane inwentaryzacyjne, pozwalające np. określić, które działki kwalifikują się </w:t>
      </w:r>
      <w:r w:rsidR="00787601">
        <w:t xml:space="preserve">do </w:t>
      </w:r>
      <w:r w:rsidR="00090E5F">
        <w:t>dofinansowania rolno-środowiskowego. Wskazano również, że dzięki PZO złożenie wniosku o dofinansowanie jest tańsze, ponieważ wymaga przedłożenia jedynie uproszczonej ekspertyzy</w:t>
      </w:r>
      <w:r w:rsidR="00E54366">
        <w:t>.</w:t>
      </w:r>
      <w:r w:rsidR="00090E5F">
        <w:t xml:space="preserve"> </w:t>
      </w:r>
    </w:p>
    <w:p w14:paraId="70E311A9" w14:textId="77777777" w:rsidR="00D13FEF" w:rsidRDefault="00CC2560" w:rsidP="00F37F8C">
      <w:pPr>
        <w:pStyle w:val="Akapitzlist"/>
        <w:numPr>
          <w:ilvl w:val="0"/>
          <w:numId w:val="7"/>
        </w:numPr>
        <w:jc w:val="both"/>
      </w:pPr>
      <w:r>
        <w:lastRenderedPageBreak/>
        <w:t xml:space="preserve">Ekspert zauważył, że obecnie nikt z właścicieli gruntu na obszarze Polany Biały Potok nie korzysta z programu rolno-środowiskowego dla obszarów Natura 2000. </w:t>
      </w:r>
      <w:r w:rsidR="002A4F45">
        <w:t xml:space="preserve">Ocenił, że w skali całej Polany są to środki rzędu 100.000 zł rocznie. Pojawiły się głosy, że właściciele mogą nie być zainteresowani dopłatami z powodu </w:t>
      </w:r>
      <w:r w:rsidR="004C411C">
        <w:t xml:space="preserve">negatywnych </w:t>
      </w:r>
      <w:r w:rsidR="002A4F45">
        <w:t>opinii o środkach unijnych</w:t>
      </w:r>
      <w:r w:rsidR="004C411C">
        <w:t xml:space="preserve"> i procedurach koniecznych do ich uzyskania</w:t>
      </w:r>
      <w:r w:rsidR="002A4F45">
        <w:t xml:space="preserve">. </w:t>
      </w:r>
    </w:p>
    <w:p w14:paraId="522973DC" w14:textId="77777777" w:rsidR="00517C74" w:rsidRDefault="00E54B6F" w:rsidP="00BA786D">
      <w:pPr>
        <w:jc w:val="both"/>
      </w:pPr>
      <w:r w:rsidRPr="00E54B6F">
        <w:rPr>
          <w:b/>
        </w:rPr>
        <w:t>W</w:t>
      </w:r>
      <w:r w:rsidR="00517C74" w:rsidRPr="00E54B6F">
        <w:rPr>
          <w:b/>
        </w:rPr>
        <w:t>nioski</w:t>
      </w:r>
      <w:r w:rsidR="00517C74" w:rsidRPr="00E54B6F">
        <w:t>:</w:t>
      </w:r>
    </w:p>
    <w:p w14:paraId="1B4E9551" w14:textId="77777777" w:rsidR="00517C74" w:rsidRDefault="00E54B6F" w:rsidP="00BA786D">
      <w:pPr>
        <w:pStyle w:val="Akapitzlist"/>
        <w:numPr>
          <w:ilvl w:val="0"/>
          <w:numId w:val="1"/>
        </w:numPr>
        <w:jc w:val="both"/>
      </w:pPr>
      <w:r>
        <w:t xml:space="preserve">Dopisanie następujących zagrożeń w PZO: zanieczyszczenia pochodzące z aut wjeżdżających na obszar i w jego pobliże; </w:t>
      </w:r>
      <w:r w:rsidR="00CC4417">
        <w:t xml:space="preserve">rozjeżdżanie terenu obszaru samochodami, oraz quadami i motocyklami crossowymi, </w:t>
      </w:r>
      <w:r w:rsidR="00370470">
        <w:t xml:space="preserve">nielegalna zabudowa; zorganizowana działalność turystyczna. </w:t>
      </w:r>
    </w:p>
    <w:p w14:paraId="30C30876" w14:textId="77777777" w:rsidR="00956A49" w:rsidRDefault="00095604" w:rsidP="00BA786D">
      <w:pPr>
        <w:pStyle w:val="Akapitzlist"/>
        <w:numPr>
          <w:ilvl w:val="0"/>
          <w:numId w:val="1"/>
        </w:numPr>
        <w:jc w:val="both"/>
      </w:pPr>
      <w:r>
        <w:t xml:space="preserve">Dopisanie do </w:t>
      </w:r>
      <w:r w:rsidR="006C2689">
        <w:t xml:space="preserve">działań </w:t>
      </w:r>
      <w:r>
        <w:t>rekomendowanych w PZO: reagowanie w kwestii nielegalne</w:t>
      </w:r>
      <w:r w:rsidR="00EF69DB">
        <w:t>j</w:t>
      </w:r>
      <w:r>
        <w:t xml:space="preserve"> zabudowy</w:t>
      </w:r>
      <w:r w:rsidR="00956A49">
        <w:t>.</w:t>
      </w:r>
    </w:p>
    <w:p w14:paraId="45286E02" w14:textId="77777777" w:rsidR="000E0EB5" w:rsidRPr="00FF660F" w:rsidRDefault="004F2220" w:rsidP="004F2220">
      <w:pPr>
        <w:spacing w:after="200" w:line="276" w:lineRule="auto"/>
        <w:jc w:val="both"/>
        <w:rPr>
          <w:b/>
        </w:rPr>
      </w:pPr>
      <w:r w:rsidRPr="00FF660F">
        <w:rPr>
          <w:b/>
        </w:rPr>
        <w:t>Przebieg wizyty w terenie:</w:t>
      </w:r>
      <w:r w:rsidR="00986A2B" w:rsidRPr="00FF660F">
        <w:rPr>
          <w:b/>
        </w:rPr>
        <w:t xml:space="preserve"> </w:t>
      </w:r>
    </w:p>
    <w:p w14:paraId="3B112615" w14:textId="77777777" w:rsidR="00FF660F" w:rsidRDefault="00FF660F" w:rsidP="00FF660F">
      <w:pPr>
        <w:pStyle w:val="Akapitzlist"/>
        <w:numPr>
          <w:ilvl w:val="0"/>
          <w:numId w:val="8"/>
        </w:numPr>
        <w:spacing w:after="200" w:line="276" w:lineRule="auto"/>
        <w:jc w:val="both"/>
      </w:pPr>
      <w:r>
        <w:t>Pokazano przykłady nielegalne</w:t>
      </w:r>
      <w:r w:rsidR="004D0159">
        <w:t>j</w:t>
      </w:r>
      <w:r>
        <w:t xml:space="preserve"> zabudowy, o charakterze rekreacyjnym, nie pasterskim. </w:t>
      </w:r>
    </w:p>
    <w:p w14:paraId="1BEEC7ED" w14:textId="77777777" w:rsidR="00FF660F" w:rsidRDefault="00687F64" w:rsidP="00FF660F">
      <w:pPr>
        <w:pStyle w:val="Akapitzlist"/>
        <w:numPr>
          <w:ilvl w:val="0"/>
          <w:numId w:val="8"/>
        </w:numPr>
        <w:spacing w:after="200" w:line="276" w:lineRule="auto"/>
        <w:jc w:val="both"/>
      </w:pPr>
      <w:r>
        <w:t xml:space="preserve">Pokazano główne walory przyrodnicze obszaru. </w:t>
      </w:r>
    </w:p>
    <w:p w14:paraId="32788FD6" w14:textId="61DDB31F" w:rsidR="00526287" w:rsidRDefault="00C96D3E" w:rsidP="00FF660F">
      <w:pPr>
        <w:pStyle w:val="Akapitzlist"/>
        <w:numPr>
          <w:ilvl w:val="0"/>
          <w:numId w:val="8"/>
        </w:numPr>
        <w:spacing w:after="200" w:line="276" w:lineRule="auto"/>
        <w:jc w:val="both"/>
      </w:pPr>
      <w:r>
        <w:t>Pokazano zadrzewienia</w:t>
      </w:r>
      <w:r w:rsidR="00526287">
        <w:t xml:space="preserve"> </w:t>
      </w:r>
      <w:r>
        <w:t>sąsiadujące z chronionymi siedliskami i dyskutowano ich potencjalną rolę w ochronie siedlisk przez odgradzanie</w:t>
      </w:r>
      <w:r w:rsidR="00526287">
        <w:t xml:space="preserve"> dostęp</w:t>
      </w:r>
      <w:r>
        <w:t>u</w:t>
      </w:r>
      <w:r w:rsidR="00526287">
        <w:t xml:space="preserve"> do części obszaru np. samochodom. Zaproponowano, aby w PZO nie wskazywać </w:t>
      </w:r>
      <w:r w:rsidR="009D3D3B">
        <w:t xml:space="preserve">do usuwania </w:t>
      </w:r>
      <w:proofErr w:type="spellStart"/>
      <w:r w:rsidR="00526287">
        <w:t>zadrzewień</w:t>
      </w:r>
      <w:proofErr w:type="spellEnd"/>
      <w:r w:rsidR="009D3D3B">
        <w:t>, które mogą pełnić taką rolę</w:t>
      </w:r>
      <w:r w:rsidR="00526287">
        <w:t xml:space="preserve">. </w:t>
      </w:r>
    </w:p>
    <w:p w14:paraId="5632DC2F" w14:textId="77777777" w:rsidR="004C2728" w:rsidRDefault="004C2728" w:rsidP="004C2728">
      <w:pPr>
        <w:spacing w:after="200" w:line="276" w:lineRule="auto"/>
        <w:jc w:val="both"/>
      </w:pPr>
    </w:p>
    <w:p w14:paraId="7835CFF0" w14:textId="77777777" w:rsidR="004C2728" w:rsidRDefault="004C2728" w:rsidP="004C2728">
      <w:pPr>
        <w:spacing w:after="200" w:line="276" w:lineRule="auto"/>
        <w:jc w:val="both"/>
      </w:pPr>
      <w:r>
        <w:rPr>
          <w:noProof/>
          <w:lang w:eastAsia="pl-PL"/>
        </w:rPr>
        <w:drawing>
          <wp:inline distT="0" distB="0" distL="0" distR="0" wp14:anchorId="25E28C52" wp14:editId="7F2DDB6F">
            <wp:extent cx="3291840" cy="2468880"/>
            <wp:effectExtent l="0" t="0" r="381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02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77145C" w14:textId="77777777" w:rsidR="004C2728" w:rsidRDefault="004C2728" w:rsidP="004C2728">
      <w:pPr>
        <w:spacing w:after="200" w:line="276" w:lineRule="auto"/>
        <w:jc w:val="both"/>
      </w:pPr>
      <w:r>
        <w:t xml:space="preserve">Fotografia nr 1. Wizyta w obszarze. </w:t>
      </w:r>
    </w:p>
    <w:p w14:paraId="4A54F619" w14:textId="77777777" w:rsidR="004C2728" w:rsidRDefault="004C2728" w:rsidP="004C2728">
      <w:pPr>
        <w:spacing w:after="200" w:line="276" w:lineRule="auto"/>
        <w:jc w:val="both"/>
      </w:pPr>
    </w:p>
    <w:p w14:paraId="3871ED68" w14:textId="77777777" w:rsidR="004C2728" w:rsidRDefault="004C2728" w:rsidP="004C2728">
      <w:pPr>
        <w:spacing w:after="200" w:line="276" w:lineRule="auto"/>
        <w:jc w:val="both"/>
      </w:pPr>
      <w:r>
        <w:rPr>
          <w:noProof/>
          <w:lang w:eastAsia="pl-PL"/>
        </w:rPr>
        <w:lastRenderedPageBreak/>
        <w:drawing>
          <wp:inline distT="0" distB="0" distL="0" distR="0" wp14:anchorId="1D4833A1" wp14:editId="75F1562A">
            <wp:extent cx="3261360" cy="244602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402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1360" cy="244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AD7DD6" w14:textId="77777777" w:rsidR="004C2728" w:rsidRDefault="004C2728" w:rsidP="004C2728">
      <w:pPr>
        <w:spacing w:after="200" w:line="276" w:lineRule="auto"/>
        <w:jc w:val="both"/>
      </w:pPr>
      <w:r>
        <w:t xml:space="preserve">Fotografia nr 2. Omawianie problemu nielegalnej zabudowy. </w:t>
      </w:r>
    </w:p>
    <w:p w14:paraId="6BC1200E" w14:textId="77777777" w:rsidR="004C2728" w:rsidRDefault="004C2728" w:rsidP="004C2728">
      <w:pPr>
        <w:spacing w:after="200" w:line="276" w:lineRule="auto"/>
        <w:jc w:val="both"/>
      </w:pPr>
    </w:p>
    <w:p w14:paraId="6AF7A475" w14:textId="77777777" w:rsidR="004C2728" w:rsidRDefault="004C2728" w:rsidP="004C2728">
      <w:pPr>
        <w:spacing w:after="200" w:line="276" w:lineRule="auto"/>
        <w:jc w:val="both"/>
      </w:pPr>
      <w:r>
        <w:rPr>
          <w:noProof/>
          <w:lang w:eastAsia="pl-PL"/>
        </w:rPr>
        <w:drawing>
          <wp:inline distT="0" distB="0" distL="0" distR="0" wp14:anchorId="46838FAE" wp14:editId="402BDAF5">
            <wp:extent cx="3312160" cy="2484120"/>
            <wp:effectExtent l="0" t="0" r="254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403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2160" cy="2484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6D0195" w14:textId="77777777" w:rsidR="004C2728" w:rsidRDefault="004C2728" w:rsidP="004C2728">
      <w:pPr>
        <w:spacing w:after="200" w:line="276" w:lineRule="auto"/>
        <w:jc w:val="both"/>
      </w:pPr>
      <w:r>
        <w:t>Fotografia nr 3. Omawianie utrzymania torfowiska.</w:t>
      </w:r>
    </w:p>
    <w:sectPr w:rsidR="004C2728" w:rsidSect="007167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EBF518" w14:textId="77777777" w:rsidR="00CB103D" w:rsidRDefault="00CB103D" w:rsidP="00DB4103">
      <w:pPr>
        <w:spacing w:after="0" w:line="240" w:lineRule="auto"/>
      </w:pPr>
      <w:r>
        <w:separator/>
      </w:r>
    </w:p>
  </w:endnote>
  <w:endnote w:type="continuationSeparator" w:id="0">
    <w:p w14:paraId="468627AC" w14:textId="77777777" w:rsidR="00CB103D" w:rsidRDefault="00CB103D" w:rsidP="00DB41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3ABEE8" w14:textId="77777777" w:rsidR="00CB103D" w:rsidRDefault="00CB103D" w:rsidP="00DB4103">
      <w:pPr>
        <w:spacing w:after="0" w:line="240" w:lineRule="auto"/>
      </w:pPr>
      <w:r>
        <w:separator/>
      </w:r>
    </w:p>
  </w:footnote>
  <w:footnote w:type="continuationSeparator" w:id="0">
    <w:p w14:paraId="2B7F95BE" w14:textId="77777777" w:rsidR="00CB103D" w:rsidRDefault="00CB103D" w:rsidP="00DB41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C31C9C"/>
    <w:multiLevelType w:val="hybridMultilevel"/>
    <w:tmpl w:val="9A1CBE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1C25B7"/>
    <w:multiLevelType w:val="hybridMultilevel"/>
    <w:tmpl w:val="1616B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BD3957"/>
    <w:multiLevelType w:val="hybridMultilevel"/>
    <w:tmpl w:val="053079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5E0925"/>
    <w:multiLevelType w:val="hybridMultilevel"/>
    <w:tmpl w:val="3FDC55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3B3899"/>
    <w:multiLevelType w:val="hybridMultilevel"/>
    <w:tmpl w:val="EAA0B6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176509"/>
    <w:multiLevelType w:val="hybridMultilevel"/>
    <w:tmpl w:val="AA9837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DF2022"/>
    <w:multiLevelType w:val="hybridMultilevel"/>
    <w:tmpl w:val="ECBA20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3586A"/>
    <w:multiLevelType w:val="hybridMultilevel"/>
    <w:tmpl w:val="28B4F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1C3"/>
    <w:rsid w:val="00025A76"/>
    <w:rsid w:val="00033ED2"/>
    <w:rsid w:val="00034761"/>
    <w:rsid w:val="00090E5F"/>
    <w:rsid w:val="00095604"/>
    <w:rsid w:val="000D2410"/>
    <w:rsid w:val="000D2CC6"/>
    <w:rsid w:val="000E0EB5"/>
    <w:rsid w:val="00123872"/>
    <w:rsid w:val="001803C5"/>
    <w:rsid w:val="001D1A95"/>
    <w:rsid w:val="00235347"/>
    <w:rsid w:val="0025067C"/>
    <w:rsid w:val="00275CC8"/>
    <w:rsid w:val="0028457F"/>
    <w:rsid w:val="00284DF2"/>
    <w:rsid w:val="002A4F45"/>
    <w:rsid w:val="002C61B3"/>
    <w:rsid w:val="002E5785"/>
    <w:rsid w:val="002F0517"/>
    <w:rsid w:val="00334C5C"/>
    <w:rsid w:val="00370470"/>
    <w:rsid w:val="0037078A"/>
    <w:rsid w:val="003814B6"/>
    <w:rsid w:val="00384AFF"/>
    <w:rsid w:val="0038668E"/>
    <w:rsid w:val="00397091"/>
    <w:rsid w:val="00397203"/>
    <w:rsid w:val="003D1A6C"/>
    <w:rsid w:val="003E41A5"/>
    <w:rsid w:val="00451562"/>
    <w:rsid w:val="00454FCF"/>
    <w:rsid w:val="00467A51"/>
    <w:rsid w:val="00474177"/>
    <w:rsid w:val="00497E4A"/>
    <w:rsid w:val="004A7D72"/>
    <w:rsid w:val="004C2728"/>
    <w:rsid w:val="004C411C"/>
    <w:rsid w:val="004D0159"/>
    <w:rsid w:val="004F2220"/>
    <w:rsid w:val="004F3502"/>
    <w:rsid w:val="00517C74"/>
    <w:rsid w:val="00526287"/>
    <w:rsid w:val="0054238F"/>
    <w:rsid w:val="00593A47"/>
    <w:rsid w:val="00594DC2"/>
    <w:rsid w:val="005E0980"/>
    <w:rsid w:val="005E44D5"/>
    <w:rsid w:val="006143F2"/>
    <w:rsid w:val="00625401"/>
    <w:rsid w:val="006623BC"/>
    <w:rsid w:val="00681C7D"/>
    <w:rsid w:val="00684C34"/>
    <w:rsid w:val="00687F64"/>
    <w:rsid w:val="006A026F"/>
    <w:rsid w:val="006A5BA7"/>
    <w:rsid w:val="006B73CC"/>
    <w:rsid w:val="006C2689"/>
    <w:rsid w:val="0070635F"/>
    <w:rsid w:val="00715244"/>
    <w:rsid w:val="007167B5"/>
    <w:rsid w:val="00716B56"/>
    <w:rsid w:val="007502DA"/>
    <w:rsid w:val="00765752"/>
    <w:rsid w:val="0076788D"/>
    <w:rsid w:val="00787601"/>
    <w:rsid w:val="007C4848"/>
    <w:rsid w:val="007C5F3C"/>
    <w:rsid w:val="007D52BB"/>
    <w:rsid w:val="00800006"/>
    <w:rsid w:val="0080033B"/>
    <w:rsid w:val="00801974"/>
    <w:rsid w:val="00802177"/>
    <w:rsid w:val="0084126E"/>
    <w:rsid w:val="00842BC8"/>
    <w:rsid w:val="00857392"/>
    <w:rsid w:val="008853C9"/>
    <w:rsid w:val="008854DE"/>
    <w:rsid w:val="008B64EB"/>
    <w:rsid w:val="008B698E"/>
    <w:rsid w:val="008D2C38"/>
    <w:rsid w:val="008E3A7B"/>
    <w:rsid w:val="008F2D49"/>
    <w:rsid w:val="00956A49"/>
    <w:rsid w:val="00981803"/>
    <w:rsid w:val="00986A2B"/>
    <w:rsid w:val="00993B1E"/>
    <w:rsid w:val="009D388C"/>
    <w:rsid w:val="009D3D3B"/>
    <w:rsid w:val="009D778F"/>
    <w:rsid w:val="009E758E"/>
    <w:rsid w:val="009F05DA"/>
    <w:rsid w:val="00A11EF7"/>
    <w:rsid w:val="00AF7CAE"/>
    <w:rsid w:val="00B00F2C"/>
    <w:rsid w:val="00B46F47"/>
    <w:rsid w:val="00B74CCF"/>
    <w:rsid w:val="00B76112"/>
    <w:rsid w:val="00BA786D"/>
    <w:rsid w:val="00BD4EC5"/>
    <w:rsid w:val="00BF0D46"/>
    <w:rsid w:val="00BF330E"/>
    <w:rsid w:val="00C30339"/>
    <w:rsid w:val="00C3479C"/>
    <w:rsid w:val="00C34988"/>
    <w:rsid w:val="00C87F0D"/>
    <w:rsid w:val="00C96D3E"/>
    <w:rsid w:val="00CB103D"/>
    <w:rsid w:val="00CC2560"/>
    <w:rsid w:val="00CC4417"/>
    <w:rsid w:val="00D10880"/>
    <w:rsid w:val="00D13FEF"/>
    <w:rsid w:val="00D239F9"/>
    <w:rsid w:val="00D30170"/>
    <w:rsid w:val="00D433F4"/>
    <w:rsid w:val="00D76A90"/>
    <w:rsid w:val="00D80A9B"/>
    <w:rsid w:val="00D9523C"/>
    <w:rsid w:val="00DB4103"/>
    <w:rsid w:val="00DD11E3"/>
    <w:rsid w:val="00E04F75"/>
    <w:rsid w:val="00E54366"/>
    <w:rsid w:val="00E54B6F"/>
    <w:rsid w:val="00E8135D"/>
    <w:rsid w:val="00E86798"/>
    <w:rsid w:val="00ED4597"/>
    <w:rsid w:val="00EF69DB"/>
    <w:rsid w:val="00F31448"/>
    <w:rsid w:val="00F37F8C"/>
    <w:rsid w:val="00F43B46"/>
    <w:rsid w:val="00F44AAC"/>
    <w:rsid w:val="00F4712F"/>
    <w:rsid w:val="00F71CFF"/>
    <w:rsid w:val="00F771C0"/>
    <w:rsid w:val="00FB6EBA"/>
    <w:rsid w:val="00FB6EBC"/>
    <w:rsid w:val="00FC12D4"/>
    <w:rsid w:val="00FC3AF6"/>
    <w:rsid w:val="00FD16FA"/>
    <w:rsid w:val="00FD41C3"/>
    <w:rsid w:val="00FD7D57"/>
    <w:rsid w:val="00FF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D8C9C"/>
  <w15:docId w15:val="{1B9D2C4E-D40C-40D4-A1FF-51AC5E7CE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67B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17C74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B410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B410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B4103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9709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709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709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709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709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70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70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353D63-3F04-4DD6-82AF-434409AA1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1450</Words>
  <Characters>8705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Tusznio</dc:creator>
  <cp:lastModifiedBy>Małgorzata Grodzińska-Jurczak</cp:lastModifiedBy>
  <cp:revision>2</cp:revision>
  <dcterms:created xsi:type="dcterms:W3CDTF">2019-05-24T21:27:00Z</dcterms:created>
  <dcterms:modified xsi:type="dcterms:W3CDTF">2019-05-24T21:27:00Z</dcterms:modified>
</cp:coreProperties>
</file>