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932" w:rsidRPr="008D0C67" w:rsidRDefault="00F15D4B" w:rsidP="008D0C67">
      <w:pPr>
        <w:pStyle w:val="Nagwek1"/>
        <w:spacing w:before="480" w:after="0" w:line="271" w:lineRule="auto"/>
        <w:rPr>
          <w:rFonts w:ascii="Arial" w:hAnsi="Arial" w:cs="Arial"/>
          <w:b w:val="0"/>
          <w:sz w:val="22"/>
          <w:szCs w:val="22"/>
        </w:rPr>
      </w:pPr>
      <w:r w:rsidRPr="008D0C67">
        <w:rPr>
          <w:rFonts w:ascii="Arial" w:hAnsi="Arial" w:cs="Arial"/>
          <w:b w:val="0"/>
          <w:sz w:val="22"/>
          <w:szCs w:val="22"/>
        </w:rPr>
        <w:t xml:space="preserve">OBWIESZCZENIE </w:t>
      </w:r>
    </w:p>
    <w:p w:rsidR="00FD7A60" w:rsidRPr="008D0C67" w:rsidRDefault="00F15D4B" w:rsidP="008D0C67">
      <w:pPr>
        <w:pStyle w:val="Nagwek1"/>
        <w:spacing w:before="0" w:after="0" w:line="271" w:lineRule="auto"/>
        <w:rPr>
          <w:rFonts w:ascii="Arial" w:hAnsi="Arial" w:cs="Arial"/>
          <w:b w:val="0"/>
          <w:sz w:val="22"/>
          <w:szCs w:val="22"/>
        </w:rPr>
      </w:pPr>
      <w:r w:rsidRPr="008D0C67">
        <w:rPr>
          <w:rFonts w:ascii="Arial" w:hAnsi="Arial" w:cs="Arial"/>
          <w:b w:val="0"/>
          <w:sz w:val="22"/>
          <w:szCs w:val="22"/>
        </w:rPr>
        <w:t>REGIONALNEGO DYREKTORA OCHRONY ŚRODOWISKA W KATOWICACH</w:t>
      </w:r>
    </w:p>
    <w:p w:rsidR="00FD7A60" w:rsidRDefault="00F15D4B" w:rsidP="008D0C67">
      <w:pPr>
        <w:spacing w:after="0" w:line="271" w:lineRule="auto"/>
        <w:rPr>
          <w:rFonts w:ascii="Arial" w:hAnsi="Arial" w:cs="Arial"/>
        </w:rPr>
      </w:pPr>
      <w:r w:rsidRPr="005F677B">
        <w:rPr>
          <w:rFonts w:ascii="Arial" w:hAnsi="Arial" w:cs="Arial"/>
          <w:color w:val="000000"/>
        </w:rPr>
        <w:t>WOOŚ.4</w:t>
      </w:r>
      <w:r w:rsidRPr="005F677B">
        <w:rPr>
          <w:rFonts w:ascii="Arial" w:hAnsi="Arial" w:cs="Arial"/>
        </w:rPr>
        <w:t>2</w:t>
      </w:r>
      <w:r>
        <w:rPr>
          <w:rFonts w:ascii="Arial" w:hAnsi="Arial" w:cs="Arial"/>
        </w:rPr>
        <w:t>0</w:t>
      </w:r>
      <w:r w:rsidRPr="005F677B">
        <w:rPr>
          <w:rFonts w:ascii="Arial" w:hAnsi="Arial" w:cs="Arial"/>
        </w:rPr>
        <w:t>.</w:t>
      </w:r>
      <w:r>
        <w:rPr>
          <w:rFonts w:ascii="Arial" w:hAnsi="Arial" w:cs="Arial"/>
        </w:rPr>
        <w:t>1</w:t>
      </w:r>
      <w:r w:rsidR="00824932">
        <w:rPr>
          <w:rFonts w:ascii="Arial" w:hAnsi="Arial" w:cs="Arial"/>
        </w:rPr>
        <w:t>0</w:t>
      </w:r>
      <w:r>
        <w:rPr>
          <w:rFonts w:ascii="Arial" w:hAnsi="Arial" w:cs="Arial"/>
        </w:rPr>
        <w:t>.2021</w:t>
      </w:r>
      <w:r w:rsidRPr="005F677B">
        <w:rPr>
          <w:rFonts w:ascii="Arial" w:hAnsi="Arial" w:cs="Arial"/>
        </w:rPr>
        <w:t>.</w:t>
      </w:r>
      <w:r w:rsidR="00824932">
        <w:rPr>
          <w:rFonts w:ascii="Arial" w:hAnsi="Arial" w:cs="Arial"/>
        </w:rPr>
        <w:t>KC</w:t>
      </w:r>
      <w:r>
        <w:rPr>
          <w:rFonts w:ascii="Arial" w:hAnsi="Arial" w:cs="Arial"/>
        </w:rPr>
        <w:t>.1</w:t>
      </w:r>
      <w:r w:rsidR="00824932">
        <w:rPr>
          <w:rFonts w:ascii="Arial" w:hAnsi="Arial" w:cs="Arial"/>
        </w:rPr>
        <w:t>4</w:t>
      </w:r>
    </w:p>
    <w:p w:rsidR="00972B4D" w:rsidRPr="005F677B" w:rsidRDefault="00F15D4B" w:rsidP="008D0C67">
      <w:pPr>
        <w:spacing w:after="0" w:line="271" w:lineRule="auto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z </w:t>
      </w:r>
      <w:r w:rsidRPr="006C5199">
        <w:rPr>
          <w:rFonts w:ascii="Arial" w:hAnsi="Arial" w:cs="Arial"/>
        </w:rPr>
        <w:t xml:space="preserve"> </w:t>
      </w:r>
      <w:r w:rsidR="008D0C67">
        <w:rPr>
          <w:rFonts w:ascii="Arial" w:hAnsi="Arial" w:cs="Arial"/>
        </w:rPr>
        <w:t>6 września 2021 r.</w:t>
      </w:r>
      <w:r w:rsidRPr="006C5199">
        <w:rPr>
          <w:rFonts w:ascii="Arial" w:hAnsi="Arial" w:cs="Arial"/>
        </w:rPr>
        <w:t xml:space="preserve"> </w:t>
      </w:r>
      <w:r w:rsidR="008917F5" w:rsidRPr="008917F5">
        <w:rPr>
          <w:rFonts w:ascii="Arial" w:hAnsi="Arial" w:cs="Arial"/>
        </w:rPr>
        <w:t xml:space="preserve">  </w:t>
      </w:r>
      <w:bookmarkStart w:id="0" w:name="EZDDataPodpisu_2"/>
      <w:bookmarkEnd w:id="0"/>
      <w:r w:rsidR="008917F5" w:rsidRPr="008917F5">
        <w:rPr>
          <w:rFonts w:ascii="Arial" w:hAnsi="Arial" w:cs="Arial"/>
        </w:rPr>
        <w:t xml:space="preserve"> </w:t>
      </w:r>
      <w:r w:rsidRPr="006C5199">
        <w:rPr>
          <w:rFonts w:ascii="Arial" w:hAnsi="Arial" w:cs="Arial"/>
        </w:rPr>
        <w:t xml:space="preserve"> </w:t>
      </w:r>
    </w:p>
    <w:p w:rsidR="000B74E4" w:rsidRPr="00824932" w:rsidRDefault="00F15D4B" w:rsidP="00824932">
      <w:pPr>
        <w:pStyle w:val="Zwykytekst1"/>
        <w:spacing w:before="720" w:line="276" w:lineRule="auto"/>
        <w:rPr>
          <w:rFonts w:ascii="Arial" w:hAnsi="Arial" w:cs="Arial"/>
          <w:sz w:val="22"/>
          <w:szCs w:val="22"/>
        </w:rPr>
      </w:pPr>
      <w:r w:rsidRPr="00824932">
        <w:rPr>
          <w:rFonts w:ascii="Arial" w:hAnsi="Arial" w:cs="Arial"/>
          <w:sz w:val="22"/>
          <w:szCs w:val="22"/>
        </w:rPr>
        <w:t xml:space="preserve">Zgodnie z art. 10 ustawy z dnia 14 czerwca 1960 r. – Kodeks postępowania administracyjnego (t. j. Dz. U. z 2021 r., poz. 735) zawiadamiam że postępowanie dowodowe, w sprawie wniosku </w:t>
      </w:r>
      <w:r w:rsidR="00DE7B86" w:rsidRPr="00DE7B86">
        <w:rPr>
          <w:rFonts w:ascii="Arial" w:eastAsia="Times New Roman" w:hAnsi="Arial" w:cs="Arial"/>
          <w:sz w:val="22"/>
          <w:szCs w:val="22"/>
          <w:lang w:eastAsia="pl-PL"/>
        </w:rPr>
        <w:t xml:space="preserve">z 26 marca 2021 r. znak KW_622_2021_2S5S </w:t>
      </w:r>
      <w:r w:rsidR="00DE7B86" w:rsidRPr="00DE7B86">
        <w:rPr>
          <w:rFonts w:ascii="Arial" w:hAnsi="Arial" w:cs="Arial"/>
          <w:sz w:val="22"/>
          <w:szCs w:val="22"/>
          <w:lang w:eastAsia="pl-PL"/>
        </w:rPr>
        <w:t>pełnomocnika Inwestora tj. Skarb Państwa – Generalny Dyrektor Dróg Krajowych i Autostrad, reprezentowany przez  Generalną Dyrekcję Dróg Krajowych i Autostrad Oddział w Krakowie</w:t>
      </w:r>
      <w:r w:rsidR="00DE7B86">
        <w:rPr>
          <w:rFonts w:ascii="Arial" w:hAnsi="Arial" w:cs="Arial"/>
          <w:sz w:val="22"/>
          <w:szCs w:val="22"/>
        </w:rPr>
        <w:t xml:space="preserve"> </w:t>
      </w:r>
      <w:r w:rsidRPr="00824932">
        <w:rPr>
          <w:rFonts w:ascii="Arial" w:hAnsi="Arial" w:cs="Arial"/>
          <w:sz w:val="22"/>
          <w:szCs w:val="22"/>
        </w:rPr>
        <w:t xml:space="preserve">o wydanie decyzji o środowiskowych uwarunkowaniach dla przedsięwzięcia pn.: </w:t>
      </w:r>
      <w:r w:rsidRPr="00824932">
        <w:rPr>
          <w:rFonts w:ascii="Arial" w:hAnsi="Arial" w:cs="Arial"/>
          <w:sz w:val="22"/>
          <w:szCs w:val="22"/>
          <w:lang w:eastAsia="pl-PL"/>
        </w:rPr>
        <w:t>„</w:t>
      </w:r>
      <w:r w:rsidR="00824932" w:rsidRPr="00824932">
        <w:rPr>
          <w:rFonts w:ascii="Arial" w:hAnsi="Arial" w:cs="Arial"/>
          <w:sz w:val="22"/>
          <w:szCs w:val="22"/>
        </w:rPr>
        <w:t>Budowa i</w:t>
      </w:r>
      <w:r w:rsidR="008917F5">
        <w:rPr>
          <w:rFonts w:ascii="Arial" w:hAnsi="Arial" w:cs="Arial"/>
          <w:sz w:val="22"/>
          <w:szCs w:val="22"/>
        </w:rPr>
        <w:t> </w:t>
      </w:r>
      <w:r w:rsidR="00824932" w:rsidRPr="00824932">
        <w:rPr>
          <w:rFonts w:ascii="Arial" w:hAnsi="Arial" w:cs="Arial"/>
          <w:sz w:val="22"/>
          <w:szCs w:val="22"/>
        </w:rPr>
        <w:t>przebudowa dróg lokalnych, dodatkowych jezdni, linii elektroenergetycznych WN, SN i NN, sieci wodociągowej, linii sieci teletechnicznych, urządzeń melioracyjnych, rowów odwodnieniowych oraz wykonaniu odcinkowych regulacji cieków i przebudowie innej infrastruktury technicznej w związku z realizacją inwestycji "Budowa drogi krajowej nr 44 od km 0+669,70 do km 9+713,89 stanowiącej obwodnicę Oświęcimia wraz z budową dwóch mostów nad rz. Wisłą i rz. Sołą, obiektów inżynieryjnych oraz niezbędną infrastrukturą techniczną, budowlami i urządzeniami budowlanymi na terenie województwa śląskiego, w powiecie lędzińsko-bieruńskim, w gminie Bojszowy i powiecie pszczyńskim, gmina Miedźna oraz na terenie województwa małopolskiego, w powiecie oświęcimskim, gminach Oświęcim oraz Miasto Oświęcim" w ramach "Budowy drogi ekspresowej S1 od węzła "Kosztowy II" w Mysłowicach do węzła "Suchy Potok" w Bielsku - Białej" według wariantu E</w:t>
      </w:r>
      <w:r w:rsidRPr="00824932">
        <w:rPr>
          <w:rFonts w:ascii="Arial" w:hAnsi="Arial" w:cs="Arial"/>
          <w:sz w:val="22"/>
          <w:szCs w:val="22"/>
          <w:lang w:eastAsia="pl-PL"/>
        </w:rPr>
        <w:t>”</w:t>
      </w:r>
      <w:r w:rsidRPr="00824932">
        <w:rPr>
          <w:rFonts w:ascii="Arial" w:hAnsi="Arial" w:cs="Arial"/>
          <w:sz w:val="22"/>
          <w:szCs w:val="22"/>
        </w:rPr>
        <w:t xml:space="preserve"> zostało zakończone.</w:t>
      </w:r>
    </w:p>
    <w:p w:rsidR="00FB3F91" w:rsidRPr="00824932" w:rsidRDefault="00F15D4B" w:rsidP="008917F5">
      <w:pPr>
        <w:spacing w:before="120" w:after="36"/>
        <w:rPr>
          <w:rFonts w:ascii="Arial" w:hAnsi="Arial" w:cs="Arial"/>
        </w:rPr>
      </w:pPr>
      <w:r w:rsidRPr="00824932">
        <w:rPr>
          <w:rFonts w:ascii="Arial" w:hAnsi="Arial" w:cs="Arial"/>
        </w:rPr>
        <w:t xml:space="preserve">Wobec powyższego informuję, że w terminie 7 dni od dnia doręczenia niniejszego obwieszczenia strony mogą wypowiedzieć się co do zebranych dowodów i materiałów oraz zgłoszonych żądań. Materiał dowodowy, w tym opinie Państwowego </w:t>
      </w:r>
      <w:r w:rsidR="008917F5">
        <w:rPr>
          <w:rFonts w:ascii="Arial" w:hAnsi="Arial" w:cs="Arial"/>
        </w:rPr>
        <w:t>Powiatowego</w:t>
      </w:r>
      <w:r w:rsidRPr="00824932">
        <w:rPr>
          <w:rFonts w:ascii="Arial" w:hAnsi="Arial" w:cs="Arial"/>
        </w:rPr>
        <w:t xml:space="preserve"> Inspektora  Sanitarnego</w:t>
      </w:r>
      <w:r w:rsidR="008917F5">
        <w:rPr>
          <w:rFonts w:ascii="Arial" w:hAnsi="Arial" w:cs="Arial"/>
        </w:rPr>
        <w:t xml:space="preserve"> w Oświęcimiu</w:t>
      </w:r>
      <w:r w:rsidRPr="00824932">
        <w:rPr>
          <w:rFonts w:ascii="Arial" w:hAnsi="Arial" w:cs="Arial"/>
        </w:rPr>
        <w:t xml:space="preserve"> oraz Dyrektora </w:t>
      </w:r>
      <w:r w:rsidR="008917F5">
        <w:rPr>
          <w:rFonts w:ascii="Arial" w:hAnsi="Arial" w:cs="Arial"/>
        </w:rPr>
        <w:t>Regionalnego Zarządu Gospodarki Wodnej</w:t>
      </w:r>
      <w:r w:rsidR="008917F5" w:rsidRPr="00824932">
        <w:rPr>
          <w:rFonts w:ascii="Arial" w:hAnsi="Arial" w:cs="Arial"/>
        </w:rPr>
        <w:t xml:space="preserve"> </w:t>
      </w:r>
      <w:r w:rsidRPr="00824932">
        <w:rPr>
          <w:rFonts w:ascii="Arial" w:hAnsi="Arial" w:cs="Arial"/>
        </w:rPr>
        <w:t xml:space="preserve">w </w:t>
      </w:r>
      <w:r w:rsidR="008917F5">
        <w:rPr>
          <w:rFonts w:ascii="Arial" w:hAnsi="Arial" w:cs="Arial"/>
        </w:rPr>
        <w:t>Gliwicach</w:t>
      </w:r>
      <w:r w:rsidRPr="00824932">
        <w:rPr>
          <w:rFonts w:ascii="Arial" w:hAnsi="Arial" w:cs="Arial"/>
        </w:rPr>
        <w:t xml:space="preserve"> Państwowego Gospodarstwa Wodnego Wody Polskie, znajduje się w</w:t>
      </w:r>
      <w:r w:rsidR="008917F5">
        <w:rPr>
          <w:rFonts w:ascii="Arial" w:hAnsi="Arial" w:cs="Arial"/>
        </w:rPr>
        <w:t> </w:t>
      </w:r>
      <w:r w:rsidRPr="00824932">
        <w:rPr>
          <w:rFonts w:ascii="Arial" w:hAnsi="Arial" w:cs="Arial"/>
        </w:rPr>
        <w:t>siedzibie Regionalnej Dyrekcji Ochrony Środowiska w Katowicach, mieszczącej się w</w:t>
      </w:r>
      <w:r w:rsidR="008917F5">
        <w:rPr>
          <w:rFonts w:ascii="Arial" w:hAnsi="Arial" w:cs="Arial"/>
        </w:rPr>
        <w:t> </w:t>
      </w:r>
      <w:r w:rsidRPr="00824932">
        <w:rPr>
          <w:rFonts w:ascii="Arial" w:hAnsi="Arial" w:cs="Arial"/>
        </w:rPr>
        <w:t>Katowicach; Plac Grunwaldzki 8-10.</w:t>
      </w:r>
    </w:p>
    <w:p w:rsidR="00FB3F91" w:rsidRPr="00824932" w:rsidRDefault="00F15D4B" w:rsidP="00FB3F91">
      <w:pPr>
        <w:pStyle w:val="Zwykytekst1"/>
        <w:spacing w:line="276" w:lineRule="auto"/>
        <w:rPr>
          <w:rFonts w:ascii="Arial" w:hAnsi="Arial" w:cs="Arial"/>
          <w:sz w:val="22"/>
          <w:szCs w:val="22"/>
        </w:rPr>
      </w:pPr>
      <w:r w:rsidRPr="00824932">
        <w:rPr>
          <w:rFonts w:ascii="Arial" w:hAnsi="Arial" w:cs="Arial"/>
          <w:sz w:val="22"/>
          <w:szCs w:val="22"/>
        </w:rPr>
        <w:t>Z uwagi na sytuację epidemiczną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w tym przebywanie jednej osoby w wyznaczonym pomieszczeniu w siedzibie tutejszego organu w obecności pracownika, zakrycie ust i nosa maseczką ochronną lub innym materiałem ochronnym oraz przebywanie w rękawiczkach ochronnych.</w:t>
      </w:r>
    </w:p>
    <w:p w:rsidR="00FB3F91" w:rsidRPr="00824932" w:rsidRDefault="00F15D4B" w:rsidP="008917F5">
      <w:pPr>
        <w:pStyle w:val="Zwykytekst1"/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824932">
        <w:rPr>
          <w:rFonts w:ascii="Arial" w:hAnsi="Arial" w:cs="Arial"/>
          <w:sz w:val="22"/>
          <w:szCs w:val="22"/>
        </w:rPr>
        <w:t>Aby zapoznać się z materiałem dowodowym strona powinna zadzwonić pod numer telefonu: (32) 42 06 801 lub (32) 42 06 810, w dniach roboczych w godzinach pracy urzędu tj. 7</w:t>
      </w:r>
      <w:r w:rsidRPr="00824932">
        <w:rPr>
          <w:rFonts w:ascii="Arial" w:hAnsi="Arial" w:cs="Arial"/>
          <w:sz w:val="22"/>
          <w:szCs w:val="22"/>
          <w:vertAlign w:val="superscript"/>
        </w:rPr>
        <w:t>30</w:t>
      </w:r>
      <w:r w:rsidRPr="00824932">
        <w:rPr>
          <w:rFonts w:ascii="Arial" w:hAnsi="Arial" w:cs="Arial"/>
          <w:sz w:val="22"/>
          <w:szCs w:val="22"/>
        </w:rPr>
        <w:t>-15</w:t>
      </w:r>
      <w:r w:rsidRPr="00824932">
        <w:rPr>
          <w:rFonts w:ascii="Arial" w:hAnsi="Arial" w:cs="Arial"/>
          <w:sz w:val="22"/>
          <w:szCs w:val="22"/>
          <w:vertAlign w:val="superscript"/>
        </w:rPr>
        <w:t>30</w:t>
      </w:r>
      <w:r w:rsidRPr="00824932">
        <w:rPr>
          <w:rFonts w:ascii="Arial" w:hAnsi="Arial" w:cs="Arial"/>
          <w:sz w:val="22"/>
          <w:szCs w:val="22"/>
        </w:rPr>
        <w:t xml:space="preserve">, w celu ustalenia trybu udostępnienia akt sprawy. Podczas rozmowy należy powołać się na sygnaturę: </w:t>
      </w:r>
      <w:r w:rsidRPr="00824932">
        <w:rPr>
          <w:rFonts w:ascii="Arial" w:hAnsi="Arial" w:cs="Arial"/>
          <w:color w:val="000000"/>
          <w:sz w:val="22"/>
          <w:szCs w:val="22"/>
        </w:rPr>
        <w:t>WOOŚ.4</w:t>
      </w:r>
      <w:r w:rsidRPr="00824932">
        <w:rPr>
          <w:rFonts w:ascii="Arial" w:hAnsi="Arial" w:cs="Arial"/>
          <w:sz w:val="22"/>
          <w:szCs w:val="22"/>
        </w:rPr>
        <w:t>20.1</w:t>
      </w:r>
      <w:r w:rsidR="008917F5">
        <w:rPr>
          <w:rFonts w:ascii="Arial" w:hAnsi="Arial" w:cs="Arial"/>
          <w:sz w:val="22"/>
          <w:szCs w:val="22"/>
        </w:rPr>
        <w:t>0</w:t>
      </w:r>
      <w:r w:rsidRPr="00824932">
        <w:rPr>
          <w:rFonts w:ascii="Arial" w:hAnsi="Arial" w:cs="Arial"/>
          <w:sz w:val="22"/>
          <w:szCs w:val="22"/>
        </w:rPr>
        <w:t>.2021.</w:t>
      </w:r>
      <w:r w:rsidR="008917F5">
        <w:rPr>
          <w:rFonts w:ascii="Arial" w:hAnsi="Arial" w:cs="Arial"/>
          <w:sz w:val="22"/>
          <w:szCs w:val="22"/>
        </w:rPr>
        <w:t>KC</w:t>
      </w:r>
      <w:r w:rsidRPr="00824932">
        <w:rPr>
          <w:rFonts w:ascii="Arial" w:hAnsi="Arial" w:cs="Arial"/>
          <w:sz w:val="22"/>
          <w:szCs w:val="22"/>
        </w:rPr>
        <w:t>.</w:t>
      </w:r>
    </w:p>
    <w:p w:rsidR="00824932" w:rsidRPr="00824932" w:rsidRDefault="00F15D4B" w:rsidP="00824932">
      <w:pPr>
        <w:pStyle w:val="Zwykytekst1"/>
        <w:spacing w:line="276" w:lineRule="auto"/>
        <w:rPr>
          <w:rFonts w:ascii="Arial" w:hAnsi="Arial" w:cs="Arial"/>
          <w:sz w:val="22"/>
          <w:szCs w:val="22"/>
        </w:rPr>
      </w:pPr>
      <w:r w:rsidRPr="00824932">
        <w:rPr>
          <w:rFonts w:ascii="Arial" w:hAnsi="Arial" w:cs="Arial"/>
          <w:sz w:val="22"/>
          <w:szCs w:val="22"/>
        </w:rPr>
        <w:t xml:space="preserve">Zawiadomienie uważa się za dokonane po upływie czternastu dni od dnia, w którym nastąpiło publiczne obwieszczenie, inne publiczne ogłoszenie lub udostępnienie pisma </w:t>
      </w:r>
      <w:r w:rsidRPr="00824932">
        <w:rPr>
          <w:rFonts w:ascii="Arial" w:hAnsi="Arial" w:cs="Arial"/>
          <w:sz w:val="22"/>
          <w:szCs w:val="22"/>
        </w:rPr>
        <w:lastRenderedPageBreak/>
        <w:t>w Biuletynie Informacji Publicznej. Po upływie terminu j.w. sprawa zostanie rozpatrzona w oparciu o posiadane dowody i materiały.</w:t>
      </w:r>
    </w:p>
    <w:p w:rsidR="00824932" w:rsidRDefault="00824932" w:rsidP="00824932">
      <w:pPr>
        <w:pStyle w:val="Tekstpodstawowy3"/>
        <w:overflowPunct w:val="0"/>
        <w:autoSpaceDE w:val="0"/>
        <w:autoSpaceDN w:val="0"/>
        <w:adjustRightInd w:val="0"/>
        <w:spacing w:after="0" w:line="271" w:lineRule="auto"/>
        <w:textAlignment w:val="baseline"/>
        <w:rPr>
          <w:rFonts w:ascii="Arial" w:hAnsi="Arial" w:cs="Arial"/>
        </w:rPr>
      </w:pPr>
    </w:p>
    <w:p w:rsidR="008D0C67" w:rsidRPr="008D0C67" w:rsidRDefault="008D0C67" w:rsidP="008D0C67">
      <w:pPr>
        <w:spacing w:after="0" w:line="240" w:lineRule="auto"/>
        <w:rPr>
          <w:rFonts w:ascii="Arial" w:hAnsi="Arial" w:cs="Arial"/>
          <w:szCs w:val="18"/>
        </w:rPr>
      </w:pPr>
      <w:bookmarkStart w:id="1" w:name="EZDPracownikAtrybut6"/>
      <w:r w:rsidRPr="008D0C67">
        <w:rPr>
          <w:rFonts w:ascii="Arial" w:hAnsi="Arial" w:cs="Arial"/>
          <w:szCs w:val="18"/>
        </w:rPr>
        <w:t>Z upoważnienia</w:t>
      </w:r>
      <w:bookmarkEnd w:id="1"/>
    </w:p>
    <w:p w:rsidR="008D0C67" w:rsidRPr="008D0C67" w:rsidRDefault="008D0C67" w:rsidP="008D0C67">
      <w:pPr>
        <w:spacing w:after="0" w:line="240" w:lineRule="auto"/>
        <w:rPr>
          <w:rFonts w:ascii="Arial" w:hAnsi="Arial" w:cs="Arial"/>
          <w:szCs w:val="18"/>
        </w:rPr>
      </w:pPr>
      <w:bookmarkStart w:id="2" w:name="EZDPracownikAtrybut5"/>
      <w:r w:rsidRPr="008D0C67">
        <w:rPr>
          <w:rFonts w:ascii="Arial" w:hAnsi="Arial" w:cs="Arial"/>
          <w:szCs w:val="18"/>
        </w:rPr>
        <w:t>Regionalnego Dyrektora Ochrony</w:t>
      </w:r>
      <w:bookmarkEnd w:id="2"/>
    </w:p>
    <w:p w:rsidR="008D0C67" w:rsidRPr="008D0C67" w:rsidRDefault="008D0C67" w:rsidP="008D0C67">
      <w:pPr>
        <w:spacing w:after="0" w:line="240" w:lineRule="auto"/>
        <w:rPr>
          <w:rFonts w:ascii="Arial" w:hAnsi="Arial" w:cs="Arial"/>
          <w:szCs w:val="18"/>
        </w:rPr>
      </w:pPr>
      <w:bookmarkStart w:id="3" w:name="EZDPracownikAtrybut4"/>
      <w:r w:rsidRPr="008D0C67">
        <w:rPr>
          <w:rFonts w:ascii="Arial" w:hAnsi="Arial" w:cs="Arial"/>
          <w:szCs w:val="18"/>
        </w:rPr>
        <w:t>Środowiska w Katowicach</w:t>
      </w:r>
      <w:bookmarkEnd w:id="3"/>
    </w:p>
    <w:p w:rsidR="008D0C67" w:rsidRPr="008D0C67" w:rsidRDefault="008D0C67" w:rsidP="008D0C67">
      <w:pPr>
        <w:spacing w:after="0" w:line="240" w:lineRule="auto"/>
        <w:rPr>
          <w:rFonts w:ascii="Arial" w:hAnsi="Arial" w:cs="Arial"/>
          <w:szCs w:val="18"/>
        </w:rPr>
      </w:pPr>
      <w:bookmarkStart w:id="4" w:name="EZDPracownikAtrybut3"/>
      <w:r w:rsidRPr="008D0C67">
        <w:rPr>
          <w:rFonts w:ascii="Arial" w:hAnsi="Arial" w:cs="Arial"/>
          <w:szCs w:val="18"/>
        </w:rPr>
        <w:t>Naczelnik Wydziału</w:t>
      </w:r>
      <w:bookmarkEnd w:id="4"/>
    </w:p>
    <w:p w:rsidR="008D0C67" w:rsidRDefault="008D0C67" w:rsidP="008D0C67">
      <w:pPr>
        <w:spacing w:after="0" w:line="240" w:lineRule="auto"/>
        <w:rPr>
          <w:rFonts w:ascii="Arial" w:hAnsi="Arial" w:cs="Arial"/>
          <w:szCs w:val="18"/>
        </w:rPr>
      </w:pPr>
      <w:bookmarkStart w:id="5" w:name="EZDPracownikAtrybut2"/>
      <w:r w:rsidRPr="008D0C67">
        <w:rPr>
          <w:rFonts w:ascii="Arial" w:hAnsi="Arial" w:cs="Arial"/>
          <w:szCs w:val="18"/>
        </w:rPr>
        <w:t>Anna Sopel</w:t>
      </w:r>
      <w:bookmarkEnd w:id="5"/>
    </w:p>
    <w:p w:rsidR="008D0C67" w:rsidRPr="008D0C67" w:rsidRDefault="008D0C67" w:rsidP="008D0C67">
      <w:pPr>
        <w:spacing w:after="0" w:line="240" w:lineRule="auto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Podpisano elektronicznie</w:t>
      </w:r>
    </w:p>
    <w:p w:rsidR="00FD7A60" w:rsidRPr="00880EA6" w:rsidRDefault="008D0C67" w:rsidP="008D0C67">
      <w:pPr>
        <w:spacing w:before="480" w:after="0" w:line="271" w:lineRule="auto"/>
        <w:jc w:val="both"/>
        <w:rPr>
          <w:rFonts w:ascii="Arial" w:hAnsi="Arial" w:cs="Arial"/>
          <w:i/>
          <w:sz w:val="16"/>
          <w:szCs w:val="16"/>
        </w:rPr>
      </w:pPr>
      <w:r w:rsidRPr="00880EA6">
        <w:rPr>
          <w:rFonts w:ascii="Arial" w:hAnsi="Arial" w:cs="Arial"/>
          <w:i/>
          <w:sz w:val="16"/>
          <w:szCs w:val="16"/>
        </w:rPr>
        <w:t xml:space="preserve"> </w:t>
      </w:r>
      <w:r w:rsidR="00F15D4B" w:rsidRPr="00880EA6">
        <w:rPr>
          <w:rFonts w:ascii="Arial" w:hAnsi="Arial" w:cs="Arial"/>
          <w:i/>
          <w:sz w:val="16"/>
          <w:szCs w:val="16"/>
        </w:rPr>
        <w:t>(datę wywieszenia należy uzupełnić w dniu wywieszenia)</w:t>
      </w:r>
    </w:p>
    <w:p w:rsidR="00FD7A60" w:rsidRPr="00FB3F91" w:rsidRDefault="00F15D4B" w:rsidP="000B74E4">
      <w:pPr>
        <w:spacing w:before="240" w:after="0" w:line="271" w:lineRule="auto"/>
        <w:jc w:val="both"/>
        <w:rPr>
          <w:rFonts w:ascii="Arial" w:hAnsi="Arial" w:cs="Arial"/>
          <w:sz w:val="20"/>
          <w:szCs w:val="20"/>
        </w:rPr>
      </w:pPr>
      <w:r w:rsidRPr="00FB3F91">
        <w:rPr>
          <w:rFonts w:ascii="Arial" w:hAnsi="Arial" w:cs="Arial"/>
          <w:sz w:val="20"/>
          <w:szCs w:val="20"/>
        </w:rPr>
        <w:t>Pieczęć urzędu</w:t>
      </w:r>
    </w:p>
    <w:sectPr w:rsidR="00FD7A60" w:rsidRPr="00FB3F91" w:rsidSect="00FD7A60">
      <w:headerReference w:type="default" r:id="rId7"/>
      <w:footerReference w:type="default" r:id="rId8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CAE" w:rsidRDefault="00664CAE" w:rsidP="00641E7E">
      <w:pPr>
        <w:spacing w:after="0" w:line="240" w:lineRule="auto"/>
      </w:pPr>
      <w:r>
        <w:separator/>
      </w:r>
    </w:p>
  </w:endnote>
  <w:endnote w:type="continuationSeparator" w:id="0">
    <w:p w:rsidR="00664CAE" w:rsidRDefault="00664CAE" w:rsidP="00641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60" w:rsidRDefault="00F67F68" w:rsidP="00FD7A60">
    <w:pPr>
      <w:pStyle w:val="Stopka"/>
      <w:jc w:val="center"/>
    </w:pPr>
    <w:r w:rsidRPr="00556279">
      <w:rPr>
        <w:rFonts w:ascii="Arial" w:hAnsi="Arial" w:cs="Arial"/>
        <w:sz w:val="20"/>
        <w:szCs w:val="20"/>
      </w:rPr>
      <w:fldChar w:fldCharType="begin"/>
    </w:r>
    <w:r w:rsidR="00F15D4B" w:rsidRPr="00556279">
      <w:rPr>
        <w:rFonts w:ascii="Arial" w:hAnsi="Arial" w:cs="Arial"/>
        <w:sz w:val="20"/>
        <w:szCs w:val="20"/>
      </w:rPr>
      <w:instrText>PAGE</w:instrText>
    </w:r>
    <w:r w:rsidRPr="00556279">
      <w:rPr>
        <w:rFonts w:ascii="Arial" w:hAnsi="Arial" w:cs="Arial"/>
        <w:sz w:val="20"/>
        <w:szCs w:val="20"/>
      </w:rPr>
      <w:fldChar w:fldCharType="separate"/>
    </w:r>
    <w:r w:rsidR="00DE7B86">
      <w:rPr>
        <w:rFonts w:ascii="Arial" w:hAnsi="Arial" w:cs="Arial"/>
        <w:noProof/>
        <w:sz w:val="20"/>
        <w:szCs w:val="20"/>
      </w:rPr>
      <w:t>2</w:t>
    </w:r>
    <w:r w:rsidRPr="00556279">
      <w:rPr>
        <w:rFonts w:ascii="Arial" w:hAnsi="Arial" w:cs="Arial"/>
        <w:sz w:val="20"/>
        <w:szCs w:val="20"/>
      </w:rPr>
      <w:fldChar w:fldCharType="end"/>
    </w:r>
    <w:r w:rsidR="00F15D4B" w:rsidRPr="00556279">
      <w:rPr>
        <w:rFonts w:ascii="Arial" w:hAnsi="Arial" w:cs="Arial"/>
        <w:sz w:val="20"/>
        <w:szCs w:val="20"/>
      </w:rPr>
      <w:t>/</w:t>
    </w:r>
    <w:r w:rsidRPr="00556279">
      <w:rPr>
        <w:rFonts w:ascii="Arial" w:hAnsi="Arial" w:cs="Arial"/>
        <w:sz w:val="20"/>
        <w:szCs w:val="20"/>
      </w:rPr>
      <w:fldChar w:fldCharType="begin"/>
    </w:r>
    <w:r w:rsidR="00F15D4B" w:rsidRPr="00556279">
      <w:rPr>
        <w:rFonts w:ascii="Arial" w:hAnsi="Arial" w:cs="Arial"/>
        <w:sz w:val="20"/>
        <w:szCs w:val="20"/>
      </w:rPr>
      <w:instrText>NUMPAGES</w:instrText>
    </w:r>
    <w:r w:rsidRPr="00556279">
      <w:rPr>
        <w:rFonts w:ascii="Arial" w:hAnsi="Arial" w:cs="Arial"/>
        <w:sz w:val="20"/>
        <w:szCs w:val="20"/>
      </w:rPr>
      <w:fldChar w:fldCharType="separate"/>
    </w:r>
    <w:r w:rsidR="00DE7B86">
      <w:rPr>
        <w:rFonts w:ascii="Arial" w:hAnsi="Arial" w:cs="Arial"/>
        <w:noProof/>
        <w:sz w:val="20"/>
        <w:szCs w:val="20"/>
      </w:rPr>
      <w:t>2</w:t>
    </w:r>
    <w:r w:rsidRPr="00556279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CAE" w:rsidRDefault="00664CAE" w:rsidP="00641E7E">
      <w:pPr>
        <w:spacing w:after="0" w:line="240" w:lineRule="auto"/>
      </w:pPr>
      <w:r>
        <w:separator/>
      </w:r>
    </w:p>
  </w:footnote>
  <w:footnote w:type="continuationSeparator" w:id="0">
    <w:p w:rsidR="00664CAE" w:rsidRDefault="00664CAE" w:rsidP="00641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60" w:rsidRDefault="00664CAE" w:rsidP="00FD7A60">
    <w:pPr>
      <w:pStyle w:val="Nagwek"/>
      <w:ind w:hanging="113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000E2"/>
    <w:multiLevelType w:val="hybridMultilevel"/>
    <w:tmpl w:val="0EC85692"/>
    <w:lvl w:ilvl="0" w:tplc="1AB053DC">
      <w:start w:val="1"/>
      <w:numFmt w:val="decimal"/>
      <w:lvlText w:val="%1)"/>
      <w:lvlJc w:val="left"/>
      <w:pPr>
        <w:ind w:left="720" w:hanging="360"/>
      </w:pPr>
    </w:lvl>
    <w:lvl w:ilvl="1" w:tplc="75E6822C" w:tentative="1">
      <w:start w:val="1"/>
      <w:numFmt w:val="lowerLetter"/>
      <w:lvlText w:val="%2."/>
      <w:lvlJc w:val="left"/>
      <w:pPr>
        <w:ind w:left="1440" w:hanging="360"/>
      </w:pPr>
    </w:lvl>
    <w:lvl w:ilvl="2" w:tplc="713EE292" w:tentative="1">
      <w:start w:val="1"/>
      <w:numFmt w:val="lowerRoman"/>
      <w:lvlText w:val="%3."/>
      <w:lvlJc w:val="right"/>
      <w:pPr>
        <w:ind w:left="2160" w:hanging="180"/>
      </w:pPr>
    </w:lvl>
    <w:lvl w:ilvl="3" w:tplc="8BA84820" w:tentative="1">
      <w:start w:val="1"/>
      <w:numFmt w:val="decimal"/>
      <w:lvlText w:val="%4."/>
      <w:lvlJc w:val="left"/>
      <w:pPr>
        <w:ind w:left="2880" w:hanging="360"/>
      </w:pPr>
    </w:lvl>
    <w:lvl w:ilvl="4" w:tplc="7B388F50" w:tentative="1">
      <w:start w:val="1"/>
      <w:numFmt w:val="lowerLetter"/>
      <w:lvlText w:val="%5."/>
      <w:lvlJc w:val="left"/>
      <w:pPr>
        <w:ind w:left="3600" w:hanging="360"/>
      </w:pPr>
    </w:lvl>
    <w:lvl w:ilvl="5" w:tplc="64385922" w:tentative="1">
      <w:start w:val="1"/>
      <w:numFmt w:val="lowerRoman"/>
      <w:lvlText w:val="%6."/>
      <w:lvlJc w:val="right"/>
      <w:pPr>
        <w:ind w:left="4320" w:hanging="180"/>
      </w:pPr>
    </w:lvl>
    <w:lvl w:ilvl="6" w:tplc="F0B4BA3E" w:tentative="1">
      <w:start w:val="1"/>
      <w:numFmt w:val="decimal"/>
      <w:lvlText w:val="%7."/>
      <w:lvlJc w:val="left"/>
      <w:pPr>
        <w:ind w:left="5040" w:hanging="360"/>
      </w:pPr>
    </w:lvl>
    <w:lvl w:ilvl="7" w:tplc="6388D220" w:tentative="1">
      <w:start w:val="1"/>
      <w:numFmt w:val="lowerLetter"/>
      <w:lvlText w:val="%8."/>
      <w:lvlJc w:val="left"/>
      <w:pPr>
        <w:ind w:left="5760" w:hanging="360"/>
      </w:pPr>
    </w:lvl>
    <w:lvl w:ilvl="8" w:tplc="B9C07F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C7A23"/>
    <w:multiLevelType w:val="hybridMultilevel"/>
    <w:tmpl w:val="DE40D006"/>
    <w:lvl w:ilvl="0" w:tplc="26DC1F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2AED2A" w:tentative="1">
      <w:start w:val="1"/>
      <w:numFmt w:val="lowerLetter"/>
      <w:lvlText w:val="%2."/>
      <w:lvlJc w:val="left"/>
      <w:pPr>
        <w:ind w:left="1440" w:hanging="360"/>
      </w:pPr>
    </w:lvl>
    <w:lvl w:ilvl="2" w:tplc="29B6AECC" w:tentative="1">
      <w:start w:val="1"/>
      <w:numFmt w:val="lowerRoman"/>
      <w:lvlText w:val="%3."/>
      <w:lvlJc w:val="right"/>
      <w:pPr>
        <w:ind w:left="2160" w:hanging="180"/>
      </w:pPr>
    </w:lvl>
    <w:lvl w:ilvl="3" w:tplc="510EEB6A" w:tentative="1">
      <w:start w:val="1"/>
      <w:numFmt w:val="decimal"/>
      <w:lvlText w:val="%4."/>
      <w:lvlJc w:val="left"/>
      <w:pPr>
        <w:ind w:left="2880" w:hanging="360"/>
      </w:pPr>
    </w:lvl>
    <w:lvl w:ilvl="4" w:tplc="FBA2324C" w:tentative="1">
      <w:start w:val="1"/>
      <w:numFmt w:val="lowerLetter"/>
      <w:lvlText w:val="%5."/>
      <w:lvlJc w:val="left"/>
      <w:pPr>
        <w:ind w:left="3600" w:hanging="360"/>
      </w:pPr>
    </w:lvl>
    <w:lvl w:ilvl="5" w:tplc="E028F51E" w:tentative="1">
      <w:start w:val="1"/>
      <w:numFmt w:val="lowerRoman"/>
      <w:lvlText w:val="%6."/>
      <w:lvlJc w:val="right"/>
      <w:pPr>
        <w:ind w:left="4320" w:hanging="180"/>
      </w:pPr>
    </w:lvl>
    <w:lvl w:ilvl="6" w:tplc="09E270EE" w:tentative="1">
      <w:start w:val="1"/>
      <w:numFmt w:val="decimal"/>
      <w:lvlText w:val="%7."/>
      <w:lvlJc w:val="left"/>
      <w:pPr>
        <w:ind w:left="5040" w:hanging="360"/>
      </w:pPr>
    </w:lvl>
    <w:lvl w:ilvl="7" w:tplc="BC1CF086" w:tentative="1">
      <w:start w:val="1"/>
      <w:numFmt w:val="lowerLetter"/>
      <w:lvlText w:val="%8."/>
      <w:lvlJc w:val="left"/>
      <w:pPr>
        <w:ind w:left="5760" w:hanging="360"/>
      </w:pPr>
    </w:lvl>
    <w:lvl w:ilvl="8" w:tplc="D5A6E6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F70200"/>
    <w:multiLevelType w:val="hybridMultilevel"/>
    <w:tmpl w:val="B20E7516"/>
    <w:lvl w:ilvl="0" w:tplc="E70A22D8">
      <w:start w:val="1"/>
      <w:numFmt w:val="decimal"/>
      <w:lvlText w:val="%1."/>
      <w:lvlJc w:val="left"/>
      <w:pPr>
        <w:ind w:left="1211" w:hanging="360"/>
      </w:pPr>
    </w:lvl>
    <w:lvl w:ilvl="1" w:tplc="13506B86" w:tentative="1">
      <w:start w:val="1"/>
      <w:numFmt w:val="lowerLetter"/>
      <w:lvlText w:val="%2."/>
      <w:lvlJc w:val="left"/>
      <w:pPr>
        <w:ind w:left="1931" w:hanging="360"/>
      </w:pPr>
    </w:lvl>
    <w:lvl w:ilvl="2" w:tplc="70DE5A94" w:tentative="1">
      <w:start w:val="1"/>
      <w:numFmt w:val="lowerRoman"/>
      <w:lvlText w:val="%3."/>
      <w:lvlJc w:val="right"/>
      <w:pPr>
        <w:ind w:left="2651" w:hanging="180"/>
      </w:pPr>
    </w:lvl>
    <w:lvl w:ilvl="3" w:tplc="5F2A67C0" w:tentative="1">
      <w:start w:val="1"/>
      <w:numFmt w:val="decimal"/>
      <w:lvlText w:val="%4."/>
      <w:lvlJc w:val="left"/>
      <w:pPr>
        <w:ind w:left="3371" w:hanging="360"/>
      </w:pPr>
    </w:lvl>
    <w:lvl w:ilvl="4" w:tplc="BA62D750" w:tentative="1">
      <w:start w:val="1"/>
      <w:numFmt w:val="lowerLetter"/>
      <w:lvlText w:val="%5."/>
      <w:lvlJc w:val="left"/>
      <w:pPr>
        <w:ind w:left="4091" w:hanging="360"/>
      </w:pPr>
    </w:lvl>
    <w:lvl w:ilvl="5" w:tplc="90EAD112" w:tentative="1">
      <w:start w:val="1"/>
      <w:numFmt w:val="lowerRoman"/>
      <w:lvlText w:val="%6."/>
      <w:lvlJc w:val="right"/>
      <w:pPr>
        <w:ind w:left="4811" w:hanging="180"/>
      </w:pPr>
    </w:lvl>
    <w:lvl w:ilvl="6" w:tplc="1B169578" w:tentative="1">
      <w:start w:val="1"/>
      <w:numFmt w:val="decimal"/>
      <w:lvlText w:val="%7."/>
      <w:lvlJc w:val="left"/>
      <w:pPr>
        <w:ind w:left="5531" w:hanging="360"/>
      </w:pPr>
    </w:lvl>
    <w:lvl w:ilvl="7" w:tplc="B8842F24" w:tentative="1">
      <w:start w:val="1"/>
      <w:numFmt w:val="lowerLetter"/>
      <w:lvlText w:val="%8."/>
      <w:lvlJc w:val="left"/>
      <w:pPr>
        <w:ind w:left="6251" w:hanging="360"/>
      </w:pPr>
    </w:lvl>
    <w:lvl w:ilvl="8" w:tplc="018E115C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78404CA"/>
    <w:multiLevelType w:val="hybridMultilevel"/>
    <w:tmpl w:val="ED8CBBC4"/>
    <w:lvl w:ilvl="0" w:tplc="473E901E">
      <w:start w:val="1"/>
      <w:numFmt w:val="decimal"/>
      <w:lvlText w:val="%1)"/>
      <w:lvlJc w:val="left"/>
      <w:pPr>
        <w:ind w:left="720" w:hanging="360"/>
      </w:pPr>
    </w:lvl>
    <w:lvl w:ilvl="1" w:tplc="5E86D926" w:tentative="1">
      <w:start w:val="1"/>
      <w:numFmt w:val="lowerLetter"/>
      <w:lvlText w:val="%2."/>
      <w:lvlJc w:val="left"/>
      <w:pPr>
        <w:ind w:left="1440" w:hanging="360"/>
      </w:pPr>
    </w:lvl>
    <w:lvl w:ilvl="2" w:tplc="0B50643A" w:tentative="1">
      <w:start w:val="1"/>
      <w:numFmt w:val="lowerRoman"/>
      <w:lvlText w:val="%3."/>
      <w:lvlJc w:val="right"/>
      <w:pPr>
        <w:ind w:left="2160" w:hanging="180"/>
      </w:pPr>
    </w:lvl>
    <w:lvl w:ilvl="3" w:tplc="800E131A" w:tentative="1">
      <w:start w:val="1"/>
      <w:numFmt w:val="decimal"/>
      <w:lvlText w:val="%4."/>
      <w:lvlJc w:val="left"/>
      <w:pPr>
        <w:ind w:left="2880" w:hanging="360"/>
      </w:pPr>
    </w:lvl>
    <w:lvl w:ilvl="4" w:tplc="314C78A6" w:tentative="1">
      <w:start w:val="1"/>
      <w:numFmt w:val="lowerLetter"/>
      <w:lvlText w:val="%5."/>
      <w:lvlJc w:val="left"/>
      <w:pPr>
        <w:ind w:left="3600" w:hanging="360"/>
      </w:pPr>
    </w:lvl>
    <w:lvl w:ilvl="5" w:tplc="0CA42DF2" w:tentative="1">
      <w:start w:val="1"/>
      <w:numFmt w:val="lowerRoman"/>
      <w:lvlText w:val="%6."/>
      <w:lvlJc w:val="right"/>
      <w:pPr>
        <w:ind w:left="4320" w:hanging="180"/>
      </w:pPr>
    </w:lvl>
    <w:lvl w:ilvl="6" w:tplc="00C4CD58" w:tentative="1">
      <w:start w:val="1"/>
      <w:numFmt w:val="decimal"/>
      <w:lvlText w:val="%7."/>
      <w:lvlJc w:val="left"/>
      <w:pPr>
        <w:ind w:left="5040" w:hanging="360"/>
      </w:pPr>
    </w:lvl>
    <w:lvl w:ilvl="7" w:tplc="690C6FEC" w:tentative="1">
      <w:start w:val="1"/>
      <w:numFmt w:val="lowerLetter"/>
      <w:lvlText w:val="%8."/>
      <w:lvlJc w:val="left"/>
      <w:pPr>
        <w:ind w:left="5760" w:hanging="360"/>
      </w:pPr>
    </w:lvl>
    <w:lvl w:ilvl="8" w:tplc="28DE17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7F14DF"/>
    <w:multiLevelType w:val="multilevel"/>
    <w:tmpl w:val="D7C8D50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1E7E"/>
    <w:rsid w:val="002307F7"/>
    <w:rsid w:val="002F2020"/>
    <w:rsid w:val="00641E7E"/>
    <w:rsid w:val="00664CAE"/>
    <w:rsid w:val="00824932"/>
    <w:rsid w:val="008917F5"/>
    <w:rsid w:val="008D0C67"/>
    <w:rsid w:val="00A22A37"/>
    <w:rsid w:val="00DE7B86"/>
    <w:rsid w:val="00F15D4B"/>
    <w:rsid w:val="00F67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474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0AB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BF2E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aliases w:val="Body Text Char,Body single,a2,program3"/>
    <w:basedOn w:val="Normalny"/>
    <w:link w:val="TekstpodstawowyZnak"/>
    <w:rsid w:val="000B16D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aliases w:val="Body Text Char Znak,Body single Znak,a2 Znak,program3 Znak"/>
    <w:link w:val="Tekstpodstawowy"/>
    <w:rsid w:val="000B16DD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01474A"/>
    <w:rPr>
      <w:sz w:val="22"/>
      <w:szCs w:val="22"/>
      <w:lang w:eastAsia="en-US"/>
    </w:rPr>
  </w:style>
  <w:style w:type="paragraph" w:customStyle="1" w:styleId="Default">
    <w:name w:val="Default"/>
    <w:rsid w:val="00B03A9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03A9B"/>
    <w:pPr>
      <w:ind w:left="720"/>
      <w:contextualSpacing/>
    </w:pPr>
  </w:style>
  <w:style w:type="character" w:customStyle="1" w:styleId="Nagwek2Znak">
    <w:name w:val="Nagłówek 2 Znak"/>
    <w:link w:val="Nagwek2"/>
    <w:uiPriority w:val="9"/>
    <w:rsid w:val="00BF2E1F"/>
    <w:rPr>
      <w:rFonts w:ascii="Times New Roman" w:eastAsia="Times New Roman" w:hAnsi="Times New Roman"/>
      <w:b/>
      <w:bCs/>
      <w:sz w:val="36"/>
      <w:szCs w:val="36"/>
    </w:rPr>
  </w:style>
  <w:style w:type="paragraph" w:styleId="Tekstpodstawowy3">
    <w:name w:val="Body Text 3"/>
    <w:basedOn w:val="Normalny"/>
    <w:link w:val="Tekstpodstawowy3Znak"/>
    <w:uiPriority w:val="99"/>
    <w:unhideWhenUsed/>
    <w:rsid w:val="00C56D8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C56D87"/>
    <w:rPr>
      <w:sz w:val="16"/>
      <w:szCs w:val="16"/>
      <w:lang w:eastAsia="en-US"/>
    </w:rPr>
  </w:style>
  <w:style w:type="paragraph" w:customStyle="1" w:styleId="Zwykytekst1">
    <w:name w:val="Zwykły tekst1"/>
    <w:basedOn w:val="Normalny"/>
    <w:rsid w:val="00A034F0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970AB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zalya\AppData\Local\Microsoft\Windows\INetCache\Content.Outlook\NG6PQ8IR\Katowice%20(2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Katowice (2)</Template>
  <TotalTime>0</TotalTime>
  <Pages>2</Pages>
  <Words>487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stezalya</dc:creator>
  <cp:lastModifiedBy>HP</cp:lastModifiedBy>
  <cp:revision>3</cp:revision>
  <cp:lastPrinted>2020-02-10T04:56:00Z</cp:lastPrinted>
  <dcterms:created xsi:type="dcterms:W3CDTF">2021-09-06T11:08:00Z</dcterms:created>
  <dcterms:modified xsi:type="dcterms:W3CDTF">2021-09-07T13:01:00Z</dcterms:modified>
</cp:coreProperties>
</file>