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90E3" w14:textId="1DC81611" w:rsidR="008E025A" w:rsidRPr="00E5050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Załącznik nr 1 do SWZ</w:t>
      </w:r>
    </w:p>
    <w:p w14:paraId="7FBD7375" w14:textId="22033F73" w:rsidR="008E025A" w:rsidRPr="00E5050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</w:p>
    <w:p w14:paraId="56ABDFC8" w14:textId="77777777" w:rsidR="008E025A" w:rsidRPr="00E50501" w:rsidRDefault="008E025A" w:rsidP="00914903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</w:p>
    <w:p w14:paraId="2FC8DCA4" w14:textId="63F204B8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OPIS PRZEDMIOTU ZAMÓWIENIA</w:t>
      </w:r>
    </w:p>
    <w:p w14:paraId="47C54D47" w14:textId="77777777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(OPZ)</w:t>
      </w:r>
    </w:p>
    <w:p w14:paraId="7732847E" w14:textId="77777777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</w:p>
    <w:p w14:paraId="21924C84" w14:textId="3016C5FB" w:rsidR="00F259E7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Przedmiotem zamówienia jest:</w:t>
      </w:r>
    </w:p>
    <w:p w14:paraId="6811BE99" w14:textId="5320AD71" w:rsidR="00EC3711" w:rsidRPr="00E50501" w:rsidRDefault="00EC3711" w:rsidP="0047652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t>„</w:t>
      </w: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Dostawa</w:t>
      </w:r>
      <w:r w:rsidR="0047652F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Start w:id="0" w:name="_Hlk205318282"/>
      <w:r w:rsidR="0047652F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dwóch </w:t>
      </w: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fabrycznie now</w:t>
      </w:r>
      <w:r w:rsidR="0047652F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ych </w:t>
      </w: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7652F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ciągników rolniczych w </w:t>
      </w:r>
      <w:r w:rsidR="00A71127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zabudowie</w:t>
      </w:r>
      <w:r w:rsidR="0047652F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leśnej </w:t>
      </w:r>
      <w:bookmarkEnd w:id="0"/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”</w:t>
      </w:r>
    </w:p>
    <w:p w14:paraId="0BC9D1EC" w14:textId="77777777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</w:p>
    <w:p w14:paraId="4C04641C" w14:textId="77777777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</w:p>
    <w:p w14:paraId="3D1E7E35" w14:textId="6D7E0E1D" w:rsidR="00A50AC7" w:rsidRPr="00E50501" w:rsidRDefault="00EC3711" w:rsidP="00A50AC7">
      <w:pPr>
        <w:spacing w:before="120" w:after="0"/>
        <w:ind w:left="709"/>
        <w:jc w:val="both"/>
        <w:rPr>
          <w:rFonts w:ascii="Cambria" w:hAnsi="Cambria" w:cs="Arial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Kod </w:t>
      </w:r>
      <w:r w:rsidR="00A50AC7" w:rsidRPr="00E50501">
        <w:rPr>
          <w:rFonts w:ascii="Cambria" w:eastAsia="Times New Roman" w:hAnsi="Cambria" w:cs="Arial"/>
          <w:color w:val="000000" w:themeColor="text1"/>
          <w:sz w:val="24"/>
          <w:szCs w:val="24"/>
          <w:lang w:eastAsia="ar-SA"/>
        </w:rPr>
        <w:t xml:space="preserve">CPV: </w:t>
      </w:r>
      <w:r w:rsidR="00F75ADB" w:rsidRPr="00E50501">
        <w:rPr>
          <w:rFonts w:ascii="Cambria" w:eastAsia="Times New Roman" w:hAnsi="Cambria" w:cs="Arial"/>
          <w:color w:val="000000" w:themeColor="text1"/>
          <w:sz w:val="24"/>
          <w:szCs w:val="24"/>
          <w:lang w:eastAsia="ar-SA"/>
        </w:rPr>
        <w:t xml:space="preserve"> </w:t>
      </w:r>
      <w:r w:rsidR="00A72F97" w:rsidRPr="00A72F97">
        <w:rPr>
          <w:rFonts w:ascii="Cambria" w:eastAsia="Times New Roman" w:hAnsi="Cambria" w:cs="Arial"/>
          <w:bCs/>
          <w:color w:val="000000" w:themeColor="text1"/>
          <w:sz w:val="24"/>
          <w:szCs w:val="24"/>
          <w:lang w:eastAsia="ar-SA"/>
        </w:rPr>
        <w:t>16700000-2</w:t>
      </w:r>
      <w:r w:rsidR="00F75ADB" w:rsidRPr="00E50501">
        <w:rPr>
          <w:rFonts w:ascii="Cambria" w:eastAsia="Times New Roman" w:hAnsi="Cambria" w:cs="Arial"/>
          <w:color w:val="000000" w:themeColor="text1"/>
          <w:sz w:val="24"/>
          <w:szCs w:val="24"/>
          <w:lang w:eastAsia="ar-SA"/>
        </w:rPr>
        <w:t xml:space="preserve">     Ciągniki</w:t>
      </w:r>
    </w:p>
    <w:p w14:paraId="7D6A205F" w14:textId="77777777" w:rsidR="00EC3711" w:rsidRPr="00E50501" w:rsidRDefault="00EC3711" w:rsidP="00EC3711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50C6996" w14:textId="16E36994" w:rsidR="00EC3711" w:rsidRPr="00E50501" w:rsidRDefault="00EC3711" w:rsidP="00C64A95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Szczegółowe warunki techniczne:</w:t>
      </w:r>
    </w:p>
    <w:p w14:paraId="583B8B3D" w14:textId="36E042B7" w:rsidR="00EC3711" w:rsidRPr="00E50501" w:rsidRDefault="0047652F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Ciągniki </w:t>
      </w:r>
      <w:r w:rsidR="006A64A5"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p</w:t>
      </w:r>
      <w:r w:rsidR="00EC3711"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owinn</w:t>
      </w: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y</w:t>
      </w:r>
      <w:r w:rsidR="00EC3711"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posiadać deklarację zgodności Unii Europejskiej CE i spełniać normy dyrektywy maszynowej 2006/42/WE</w:t>
      </w:r>
      <w:r w:rsidR="006A64A5"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.</w:t>
      </w:r>
      <w:r w:rsidR="00EC3711"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F5984A3" w14:textId="77777777" w:rsidR="00EC3711" w:rsidRPr="00E5050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3C0B118" w14:textId="4AA3265C" w:rsidR="00361961" w:rsidRPr="00914903" w:rsidRDefault="00F259E7" w:rsidP="0091490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Cs/>
          <w:color w:val="000000" w:themeColor="text1"/>
          <w:sz w:val="24"/>
          <w:szCs w:val="24"/>
          <w:lang w:eastAsia="pl-PL"/>
        </w:rPr>
        <w:t xml:space="preserve">Zakres zamówienia obejmuje dostawę </w:t>
      </w:r>
      <w:r w:rsidR="00D576D4" w:rsidRPr="00D576D4">
        <w:rPr>
          <w:rFonts w:ascii="Cambria" w:eastAsia="Times New Roman" w:hAnsi="Cambria" w:cs="Times New Roman"/>
          <w:bCs/>
          <w:color w:val="000000" w:themeColor="text1"/>
          <w:sz w:val="24"/>
          <w:szCs w:val="24"/>
          <w:lang w:eastAsia="pl-PL"/>
        </w:rPr>
        <w:t>dwóch  fabrycznie nowych  ciągników rolniczych w wersji leśnej</w:t>
      </w:r>
      <w:r w:rsidR="00D576D4" w:rsidRPr="00D576D4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50501">
        <w:rPr>
          <w:rFonts w:ascii="Cambria" w:eastAsia="Times New Roman" w:hAnsi="Cambria" w:cs="Times New Roman"/>
          <w:bCs/>
          <w:color w:val="000000" w:themeColor="text1"/>
          <w:sz w:val="24"/>
          <w:szCs w:val="24"/>
          <w:lang w:eastAsia="pl-PL"/>
        </w:rPr>
        <w:t>o parametrach technicznych nie gorszych niż poniżej wymienione:</w:t>
      </w:r>
    </w:p>
    <w:p w14:paraId="54A686A1" w14:textId="77777777" w:rsidR="00361961" w:rsidRPr="00E50501" w:rsidRDefault="00361961" w:rsidP="00EC3711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E50501" w:rsidRPr="00E50501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E50501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50501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E50501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E50501">
              <w:rPr>
                <w:rFonts w:ascii="Cambria" w:eastAsia="Times New Roman" w:hAnsi="Cambria" w:cs="Times New Roman"/>
                <w:b/>
                <w:color w:val="000000" w:themeColor="text1"/>
                <w:sz w:val="24"/>
                <w:szCs w:val="24"/>
                <w:lang w:eastAsia="pl-PL"/>
              </w:rPr>
              <w:t>Wymagania techniczne</w:t>
            </w:r>
          </w:p>
        </w:tc>
      </w:tr>
      <w:tr w:rsidR="00E50501" w:rsidRPr="00E50501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070849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4CDC6EC4" w:rsidR="00A72F97" w:rsidRPr="00070849" w:rsidRDefault="006A64A5" w:rsidP="00A72F97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F</w:t>
            </w:r>
            <w:r w:rsidR="00EC371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abrycznie 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now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y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ciągnik rolniczy w wersji leśnej </w:t>
            </w:r>
            <w:r w:rsidR="00EC371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 Rok produkcji 202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5</w:t>
            </w:r>
            <w:r w:rsidR="00C321CD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(maszyna z seryjnej produkcji)</w:t>
            </w:r>
          </w:p>
        </w:tc>
      </w:tr>
      <w:tr w:rsidR="00E50501" w:rsidRPr="00E50501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070849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2</w:t>
            </w:r>
            <w:r w:rsidR="00EC371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DACF3C5" w14:textId="77777777" w:rsidR="00C64A95" w:rsidRPr="00070849" w:rsidRDefault="005F4107" w:rsidP="00A72F97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Silnik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</w:p>
          <w:p w14:paraId="601EEA94" w14:textId="7485A8F8" w:rsidR="00C64A95" w:rsidRPr="00070849" w:rsidRDefault="00C64A95" w:rsidP="00C64A95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-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z TURBO doładowaniem, chłodzony cieczą , spełniający wymagania emisji 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Pr="00070849">
              <w:rPr>
                <w:rFonts w:ascii="Cambria" w:eastAsia="Times New Roman" w:hAnsi="Cambria" w:cstheme="minorHAnsi"/>
                <w:lang w:eastAsia="pl-PL"/>
              </w:rPr>
              <w:t xml:space="preserve">    </w:t>
            </w:r>
          </w:p>
          <w:p w14:paraId="3BB9DEA9" w14:textId="1E7A462C" w:rsidR="009E2BEA" w:rsidRPr="00070849" w:rsidRDefault="00C64A95" w:rsidP="00C64A95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 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spalin </w:t>
            </w:r>
            <w:r w:rsidR="005F4107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co najmniej :</w:t>
            </w:r>
            <w:r w:rsidR="005F4107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UE Stage</w:t>
            </w:r>
            <w:r w:rsidR="00A72F97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5F4107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V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,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lub Tier-5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6108275B" w14:textId="643229CC" w:rsidR="00EC3711" w:rsidRPr="00070849" w:rsidRDefault="00C64A95" w:rsidP="00C64A95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</w:t>
            </w:r>
            <w:r w:rsidRPr="00070849">
              <w:rPr>
                <w:rFonts w:ascii="Cambria" w:eastAsia="Times New Roman" w:hAnsi="Cambria" w:cstheme="minorHAnsi"/>
                <w:lang w:eastAsia="pl-PL"/>
              </w:rPr>
              <w:t xml:space="preserve"> m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oc netto: min. 1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80</w:t>
            </w:r>
            <w:r w:rsidR="00EA7ECB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kW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, max. 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200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kW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4C95FCAB" w14:textId="3A09C336" w:rsidR="009E2BEA" w:rsidRPr="00070849" w:rsidRDefault="00C64A95" w:rsidP="00C64A95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</w:t>
            </w:r>
            <w:r w:rsidRPr="00070849">
              <w:rPr>
                <w:rFonts w:ascii="Cambria" w:eastAsia="Times New Roman" w:hAnsi="Cambria" w:cstheme="minorHAnsi"/>
                <w:lang w:eastAsia="pl-PL"/>
              </w:rPr>
              <w:t xml:space="preserve"> p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ojemność min. </w:t>
            </w:r>
            <w:r w:rsidR="0047652F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7,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4</w:t>
            </w:r>
            <w:r w:rsidR="009E2BE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l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3C66DBBC" w14:textId="52013816" w:rsidR="00BE1C2A" w:rsidRPr="00070849" w:rsidRDefault="00C64A95" w:rsidP="00C64A95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E7423B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</w:t>
            </w:r>
            <w:r w:rsidRPr="00E7423B">
              <w:rPr>
                <w:rFonts w:ascii="Cambria" w:eastAsia="Times New Roman" w:hAnsi="Cambria" w:cstheme="minorHAnsi"/>
                <w:lang w:eastAsia="pl-PL"/>
              </w:rPr>
              <w:t xml:space="preserve"> s</w:t>
            </w:r>
            <w:r w:rsidR="00BE1C2A" w:rsidRPr="00E7423B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prężarka powietrza</w:t>
            </w:r>
            <w:r w:rsidRPr="00E7423B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5DF58CE5" w14:textId="6A55FDB3" w:rsidR="00BE1C2A" w:rsidRPr="00070849" w:rsidRDefault="00C64A95" w:rsidP="00C64A95">
            <w:pPr>
              <w:spacing w:after="120" w:line="240" w:lineRule="auto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</w:t>
            </w:r>
            <w:r w:rsidRPr="00070849">
              <w:rPr>
                <w:rFonts w:ascii="Cambria" w:eastAsia="Times New Roman" w:hAnsi="Cambria" w:cstheme="minorHAnsi"/>
                <w:lang w:eastAsia="pl-PL"/>
              </w:rPr>
              <w:t xml:space="preserve"> m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ocowanie tłumika przy kabinie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068FF3F1" w:rsidR="00FD7B90" w:rsidRPr="00070849" w:rsidRDefault="00FD7B90" w:rsidP="00A72F97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 xml:space="preserve">Waga </w:t>
            </w:r>
            <w:r w:rsidR="00BE1C2A"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własna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( bez dodatkowego obciążenia )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 – 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nie mniej niż 7000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  <w:r w:rsidR="003226EB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kg</w:t>
            </w:r>
            <w:r w:rsidR="00BE1C2A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wg homologacji</w:t>
            </w:r>
          </w:p>
        </w:tc>
      </w:tr>
      <w:tr w:rsidR="00E50501" w:rsidRPr="00E50501" w14:paraId="3D3A14B0" w14:textId="77777777" w:rsidTr="00151A59">
        <w:tc>
          <w:tcPr>
            <w:tcW w:w="673" w:type="dxa"/>
            <w:vAlign w:val="center"/>
          </w:tcPr>
          <w:p w14:paraId="18D0985A" w14:textId="2BAAB32F" w:rsidR="00FD7B90" w:rsidRPr="00070849" w:rsidRDefault="000A0BB0" w:rsidP="00FD7B9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6C72EE39" w14:textId="77777777" w:rsidR="00C64A95" w:rsidRPr="00070849" w:rsidRDefault="00560EA3" w:rsidP="00A72F97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Skrzynia biegów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</w:p>
          <w:p w14:paraId="0A549B55" w14:textId="2A8C0CCF" w:rsidR="00361961" w:rsidRPr="00070849" w:rsidRDefault="00C64A95" w:rsidP="00FD7B90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- </w:t>
            </w:r>
            <w:r w:rsidR="00560EA3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półautomatyczna z rewersem elektrohydraulicznym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468AB5D6" w14:textId="4F74757A" w:rsidR="00361961" w:rsidRPr="00070849" w:rsidRDefault="00C64A95" w:rsidP="00FD7B90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 s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terowanie biegami z podłokietnika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;</w:t>
            </w:r>
          </w:p>
          <w:p w14:paraId="157178F5" w14:textId="2F9D737A" w:rsidR="00560EA3" w:rsidRPr="00070849" w:rsidRDefault="00C64A95" w:rsidP="00A72F97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vertAlign w:val="subscript"/>
                <w:lang w:eastAsia="pl-PL"/>
              </w:rPr>
            </w:pPr>
            <w:r w:rsidRPr="005E27A2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 z</w:t>
            </w:r>
            <w:r w:rsidR="00361961" w:rsidRPr="005E27A2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akres biegów pełzających</w:t>
            </w:r>
            <w:r w:rsidRPr="005E27A2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28D68113" w14:textId="77777777" w:rsidTr="00151A59">
        <w:tc>
          <w:tcPr>
            <w:tcW w:w="673" w:type="dxa"/>
            <w:vAlign w:val="center"/>
          </w:tcPr>
          <w:p w14:paraId="4972B4FC" w14:textId="3CD79693" w:rsidR="00FD7B90" w:rsidRPr="00070849" w:rsidRDefault="000A0BB0" w:rsidP="00FD7B9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5</w:t>
            </w:r>
            <w:r w:rsidR="00FD7B90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3D7AA8B" w14:textId="77777777" w:rsidR="00C64A95" w:rsidRPr="00070849" w:rsidRDefault="00361961" w:rsidP="00A72F97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Hydraulika</w:t>
            </w:r>
          </w:p>
          <w:p w14:paraId="50D252B5" w14:textId="009A3FFA" w:rsidR="00C64A95" w:rsidRPr="00070849" w:rsidRDefault="00C64A95" w:rsidP="00C64A9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- u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kład hydrauliki </w:t>
            </w:r>
            <w:r w:rsidR="00361961" w:rsidRPr="00AC7426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zewnętrzny tył co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najmniej 8 gniazd ( 4 pary) i 1 wolnego </w:t>
            </w:r>
          </w:p>
          <w:p w14:paraId="327EE755" w14:textId="5C2B1257" w:rsidR="00FD7B90" w:rsidRPr="00070849" w:rsidRDefault="00C64A95" w:rsidP="00C64A95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  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spływu;</w:t>
            </w:r>
          </w:p>
          <w:p w14:paraId="0A6F977B" w14:textId="50392814" w:rsidR="00361961" w:rsidRPr="00070849" w:rsidRDefault="00C64A95" w:rsidP="00FD7B90">
            <w:pPr>
              <w:spacing w:after="0" w:line="240" w:lineRule="auto"/>
              <w:jc w:val="both"/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 r</w:t>
            </w:r>
            <w:r w:rsidR="00361961"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egulacja podnośnika siłowa, polowa, mieszana;</w:t>
            </w:r>
          </w:p>
          <w:p w14:paraId="6A20DC42" w14:textId="4A5D3E08" w:rsidR="00361961" w:rsidRPr="00070849" w:rsidRDefault="00C64A95" w:rsidP="00FD7B90">
            <w:pPr>
              <w:spacing w:after="0" w:line="240" w:lineRule="auto"/>
              <w:jc w:val="both"/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 w</w:t>
            </w:r>
            <w:r w:rsidR="00361961"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yjście hydrauliczne niskiego ciśnienia;</w:t>
            </w:r>
          </w:p>
          <w:p w14:paraId="5CF1328B" w14:textId="6190F198" w:rsidR="00361961" w:rsidRPr="00070849" w:rsidRDefault="00C64A95" w:rsidP="00FD7B90">
            <w:pPr>
              <w:spacing w:after="0" w:line="240" w:lineRule="auto"/>
              <w:jc w:val="both"/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 u</w:t>
            </w:r>
            <w:r w:rsidR="00361961"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dźwig podnośnika, co najmniej 7 000 kg;</w:t>
            </w:r>
          </w:p>
          <w:p w14:paraId="509615FE" w14:textId="2297068F" w:rsidR="00361961" w:rsidRPr="00070849" w:rsidRDefault="00C64A95" w:rsidP="00C64A95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 w</w:t>
            </w:r>
            <w:r w:rsidR="00361961"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ydatek pompy hydraulicznej </w:t>
            </w: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361961"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nie mniej niż 160 l/min</w:t>
            </w:r>
            <w:r w:rsidRPr="00070849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50501" w:rsidRPr="00E50501" w14:paraId="373A9EFC" w14:textId="77777777" w:rsidTr="00151A59">
        <w:tc>
          <w:tcPr>
            <w:tcW w:w="673" w:type="dxa"/>
            <w:vAlign w:val="center"/>
          </w:tcPr>
          <w:p w14:paraId="42D69BED" w14:textId="417B9AF8" w:rsidR="00800D87" w:rsidRPr="00070849" w:rsidRDefault="00AC7426" w:rsidP="00FD7B9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6</w:t>
            </w:r>
            <w:r w:rsidR="008A1728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8DED8D1" w14:textId="5AF19C94" w:rsidR="00914903" w:rsidRPr="00070849" w:rsidRDefault="00361961" w:rsidP="00C64A95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 xml:space="preserve">Wałek odbioru mocy </w:t>
            </w:r>
            <w:r w:rsidR="00914903" w:rsidRPr="00AC7426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(WOM)</w:t>
            </w:r>
            <w:r w:rsidR="00914903"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 xml:space="preserve">wzmocniony </w:t>
            </w:r>
          </w:p>
          <w:p w14:paraId="71ECB9EF" w14:textId="77777777" w:rsidR="00914903" w:rsidRPr="00070849" w:rsidRDefault="00914903" w:rsidP="00A96B8D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- 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Przeniesienie napędu za pomocą sprzęgła wielotarczowego mokrego na WOM </w:t>
            </w: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</w:t>
            </w:r>
          </w:p>
          <w:p w14:paraId="1AF65448" w14:textId="5C4DD288" w:rsidR="00800D87" w:rsidRPr="00070849" w:rsidRDefault="00914903" w:rsidP="00914903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 xml:space="preserve">   </w:t>
            </w:r>
            <w:r w:rsidR="00361961" w:rsidRPr="00070849">
              <w:rPr>
                <w:rFonts w:ascii="Cambria" w:eastAsia="Times New Roman" w:hAnsi="Cambria" w:cstheme="minorHAnsi"/>
                <w:color w:val="000000" w:themeColor="text1"/>
                <w:lang w:eastAsia="pl-PL"/>
              </w:rPr>
              <w:t>o średnicy</w:t>
            </w:r>
            <w:r w:rsidR="00361961" w:rsidRPr="00070849">
              <w:rPr>
                <w:rFonts w:ascii="Cambria" w:eastAsia="Times New Roman" w:hAnsi="Cambria" w:cstheme="minorHAnsi"/>
                <w:b/>
                <w:bCs/>
                <w:color w:val="000000" w:themeColor="text1"/>
                <w:lang w:eastAsia="pl-PL"/>
              </w:rPr>
              <w:t>:</w:t>
            </w:r>
          </w:p>
          <w:p w14:paraId="17771A51" w14:textId="0E6FF08E" w:rsidR="00361961" w:rsidRPr="00D576D4" w:rsidRDefault="00361961" w:rsidP="00914903">
            <w:pPr>
              <w:pStyle w:val="Style3"/>
              <w:widowControl/>
              <w:spacing w:line="240" w:lineRule="auto"/>
              <w:ind w:left="720"/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</w:pPr>
            <w:r w:rsidRPr="00D576D4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- 45 mm </w:t>
            </w:r>
            <w:r w:rsidR="00B30A12" w:rsidRPr="00D576D4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o</w:t>
            </w:r>
            <w:r w:rsidR="00B30A12" w:rsidRPr="00D576D4">
              <w:rPr>
                <w:rStyle w:val="FontStyle13"/>
                <w:rFonts w:ascii="Cambria" w:hAnsi="Cambria" w:cstheme="minorHAnsi"/>
                <w:color w:val="000000" w:themeColor="text1"/>
              </w:rPr>
              <w:t xml:space="preserve"> </w:t>
            </w:r>
            <w:r w:rsidRPr="00D576D4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liczbie zębów 20</w:t>
            </w:r>
            <w:r w:rsidR="00D97F97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576D4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- 5 szt. (końcówki fabryczne);</w:t>
            </w:r>
          </w:p>
          <w:p w14:paraId="1AF724DB" w14:textId="0DFE9C7E" w:rsidR="00B5260D" w:rsidRPr="00D576D4" w:rsidRDefault="00B5260D" w:rsidP="00277CD2">
            <w:pPr>
              <w:pStyle w:val="Style3"/>
              <w:widowControl/>
              <w:spacing w:line="240" w:lineRule="auto"/>
              <w:ind w:left="720"/>
              <w:rPr>
                <w:rStyle w:val="FontStyle13"/>
                <w:rFonts w:ascii="Cambria" w:hAnsi="Cambria" w:cstheme="minorHAnsi"/>
                <w:color w:val="000000" w:themeColor="text1"/>
                <w:spacing w:val="0"/>
                <w:sz w:val="22"/>
                <w:szCs w:val="22"/>
              </w:rPr>
            </w:pPr>
            <w:r w:rsidRPr="00D576D4">
              <w:rPr>
                <w:rStyle w:val="FontStyle13"/>
                <w:rFonts w:ascii="Cambria" w:hAnsi="Cambria" w:cstheme="minorHAnsi"/>
                <w:color w:val="000000" w:themeColor="text1"/>
                <w:sz w:val="22"/>
                <w:szCs w:val="22"/>
              </w:rPr>
              <w:t>-</w:t>
            </w: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35 mm</w:t>
            </w:r>
            <w:r w:rsidR="00B30A12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o</w:t>
            </w: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liczbie zębów 6</w:t>
            </w:r>
            <w:r w:rsidR="00D97F97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- 1szt (końcówki fabryczne</w:t>
            </w:r>
            <w:r w:rsidR="00C64A95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)</w:t>
            </w: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;</w:t>
            </w:r>
          </w:p>
          <w:p w14:paraId="166A1E41" w14:textId="12BE5089" w:rsidR="00B5260D" w:rsidRPr="00D576D4" w:rsidRDefault="00914903" w:rsidP="00277CD2">
            <w:pPr>
              <w:pStyle w:val="Style3"/>
              <w:widowControl/>
              <w:spacing w:line="240" w:lineRule="auto"/>
              <w:ind w:right="2995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lastRenderedPageBreak/>
              <w:t>- o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broty WOM 540/1000 obr./min.;</w:t>
            </w:r>
          </w:p>
          <w:p w14:paraId="0C7A250C" w14:textId="77777777" w:rsidR="00914903" w:rsidRPr="00D576D4" w:rsidRDefault="00914903" w:rsidP="00277CD2">
            <w:pPr>
              <w:pStyle w:val="Style3"/>
              <w:widowControl/>
              <w:spacing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- m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oc przenoszona na WOM przez sprzęgło wielotarczowe mokre za </w:t>
            </w:r>
          </w:p>
          <w:p w14:paraId="7D951112" w14:textId="56A86592" w:rsidR="00914903" w:rsidRPr="00D576D4" w:rsidRDefault="00914903" w:rsidP="00277CD2">
            <w:pPr>
              <w:pStyle w:val="Style3"/>
              <w:widowControl/>
              <w:spacing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 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pośrednictwem walka z końcówką o średnicy </w:t>
            </w:r>
            <w:r w:rsidR="00B5260D" w:rsidRPr="00D576D4">
              <w:rPr>
                <w:rFonts w:ascii="Cambria" w:hAnsi="Cambria" w:cstheme="minorHAnsi"/>
                <w:b/>
                <w:bCs/>
                <w:color w:val="000000" w:themeColor="text1"/>
                <w:spacing w:val="10"/>
                <w:sz w:val="22"/>
                <w:szCs w:val="22"/>
              </w:rPr>
              <w:t xml:space="preserve"> 45 mm 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i </w:t>
            </w:r>
            <w:r w:rsidR="00B5260D" w:rsidRPr="00D576D4">
              <w:rPr>
                <w:rFonts w:ascii="Cambria" w:hAnsi="Cambria" w:cstheme="minorHAnsi"/>
                <w:spacing w:val="10"/>
                <w:sz w:val="22"/>
                <w:szCs w:val="22"/>
              </w:rPr>
              <w:t>iloś</w:t>
            </w:r>
            <w:r w:rsidR="00B30A12" w:rsidRPr="00D576D4">
              <w:rPr>
                <w:rFonts w:ascii="Cambria" w:hAnsi="Cambria" w:cstheme="minorHAnsi"/>
                <w:spacing w:val="10"/>
                <w:sz w:val="22"/>
                <w:szCs w:val="22"/>
              </w:rPr>
              <w:t>ci</w:t>
            </w:r>
            <w:r w:rsidR="00B5260D" w:rsidRPr="00D576D4">
              <w:rPr>
                <w:rFonts w:ascii="Cambria" w:hAnsi="Cambria" w:cstheme="minorHAnsi"/>
                <w:spacing w:val="10"/>
                <w:sz w:val="22"/>
                <w:szCs w:val="22"/>
              </w:rPr>
              <w:t xml:space="preserve"> frezów</w:t>
            </w:r>
            <w:r w:rsidRPr="00D576D4">
              <w:rPr>
                <w:rFonts w:ascii="Cambria" w:hAnsi="Cambria" w:cstheme="minorHAnsi"/>
                <w:spacing w:val="10"/>
                <w:sz w:val="22"/>
                <w:szCs w:val="22"/>
              </w:rPr>
              <w:t xml:space="preserve"> </w:t>
            </w:r>
            <w:r w:rsidR="00B5260D" w:rsidRPr="00D576D4">
              <w:rPr>
                <w:rFonts w:ascii="Cambria" w:hAnsi="Cambria" w:cstheme="minorHAnsi"/>
                <w:spacing w:val="10"/>
                <w:sz w:val="22"/>
                <w:szCs w:val="22"/>
              </w:rPr>
              <w:t>20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;</w:t>
            </w:r>
          </w:p>
          <w:p w14:paraId="2E65CF33" w14:textId="77777777" w:rsidR="00914903" w:rsidRPr="00D576D4" w:rsidRDefault="00914903" w:rsidP="00277CD2">
            <w:pPr>
              <w:pStyle w:val="Style3"/>
              <w:widowControl/>
              <w:spacing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- p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rzełącznik sterowania tylnego WOM umieszczony w kabinie oraz </w:t>
            </w:r>
          </w:p>
          <w:p w14:paraId="1BC52FE6" w14:textId="037C466A" w:rsidR="00B5260D" w:rsidRPr="00D576D4" w:rsidRDefault="00914903" w:rsidP="00277CD2">
            <w:pPr>
              <w:pStyle w:val="Style3"/>
              <w:widowControl/>
              <w:spacing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 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dodatkowo na tylnych błotnikach;</w:t>
            </w:r>
          </w:p>
          <w:p w14:paraId="5FEEF5B1" w14:textId="202F1E44" w:rsidR="00914903" w:rsidRPr="00D576D4" w:rsidRDefault="00914903" w:rsidP="00277CD2">
            <w:pPr>
              <w:pStyle w:val="Style3"/>
              <w:widowControl/>
              <w:spacing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- w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dostawie komplet wałków  TYP 1, </w:t>
            </w:r>
            <w:r w:rsidRPr="00D576D4">
              <w:rPr>
                <w:rFonts w:ascii="Cambria" w:hAnsi="Cambria" w:cstheme="minorHAnsi"/>
                <w:bCs/>
                <w:color w:val="000000" w:themeColor="text1"/>
                <w:spacing w:val="10"/>
                <w:sz w:val="22"/>
                <w:szCs w:val="22"/>
              </w:rPr>
              <w:t>2</w:t>
            </w:r>
            <w:r w:rsidR="00B5260D" w:rsidRPr="00D576D4">
              <w:rPr>
                <w:rFonts w:ascii="Cambria" w:hAnsi="Cambria" w:cstheme="minorHAnsi"/>
                <w:bCs/>
                <w:color w:val="000000" w:themeColor="text1"/>
                <w:spacing w:val="10"/>
                <w:sz w:val="22"/>
                <w:szCs w:val="22"/>
              </w:rPr>
              <w:t>,</w:t>
            </w:r>
            <w:r w:rsidR="00B5260D" w:rsidRPr="00D576D4">
              <w:rPr>
                <w:rFonts w:ascii="Cambria" w:hAnsi="Cambria" w:cstheme="minorHAnsi"/>
                <w:b/>
                <w:bCs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3, do stosowania w oferowanym </w:t>
            </w:r>
          </w:p>
          <w:p w14:paraId="3E289DCD" w14:textId="40FFC4FB" w:rsidR="00361961" w:rsidRPr="00070849" w:rsidRDefault="00914903" w:rsidP="00277CD2">
            <w:pPr>
              <w:pStyle w:val="Style3"/>
              <w:widowControl/>
              <w:spacing w:after="120" w:line="240" w:lineRule="auto"/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</w:pPr>
            <w:r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 xml:space="preserve">   </w:t>
            </w:r>
            <w:r w:rsidR="00235561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c</w:t>
            </w:r>
            <w:r w:rsidR="00B5260D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iągniku</w:t>
            </w:r>
            <w:r w:rsidR="00235561" w:rsidRPr="00D576D4">
              <w:rPr>
                <w:rFonts w:ascii="Cambria" w:hAnsi="Cambria" w:cstheme="minorHAnsi"/>
                <w:color w:val="000000" w:themeColor="text1"/>
                <w:spacing w:val="10"/>
                <w:sz w:val="22"/>
                <w:szCs w:val="22"/>
              </w:rPr>
              <w:t>.</w:t>
            </w:r>
          </w:p>
        </w:tc>
      </w:tr>
      <w:tr w:rsidR="00E50501" w:rsidRPr="00E50501" w14:paraId="4D7E1AB9" w14:textId="77777777" w:rsidTr="00151A59">
        <w:tc>
          <w:tcPr>
            <w:tcW w:w="673" w:type="dxa"/>
            <w:vAlign w:val="center"/>
          </w:tcPr>
          <w:p w14:paraId="78F318F9" w14:textId="101927FC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lastRenderedPageBreak/>
              <w:t>7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1121360" w14:textId="577E7E47" w:rsidR="00FD7B90" w:rsidRPr="00070849" w:rsidRDefault="00B5260D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Blokada mechanizmu różnicowego.</w:t>
            </w:r>
          </w:p>
        </w:tc>
      </w:tr>
      <w:tr w:rsidR="00E50501" w:rsidRPr="00E50501" w14:paraId="5D9A4DEA" w14:textId="77777777" w:rsidTr="00151A59">
        <w:tc>
          <w:tcPr>
            <w:tcW w:w="673" w:type="dxa"/>
            <w:vAlign w:val="center"/>
          </w:tcPr>
          <w:p w14:paraId="79D404AB" w14:textId="4780BE65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8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5C40FAD" w14:textId="62D79550" w:rsidR="00FD7B90" w:rsidRPr="00070849" w:rsidRDefault="00B5260D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Zaczep transportowy górny z regulowaną wysokością.</w:t>
            </w:r>
          </w:p>
        </w:tc>
      </w:tr>
      <w:tr w:rsidR="00E50501" w:rsidRPr="00E50501" w14:paraId="6DCE72C8" w14:textId="77777777" w:rsidTr="00151A59">
        <w:tc>
          <w:tcPr>
            <w:tcW w:w="673" w:type="dxa"/>
            <w:vAlign w:val="center"/>
          </w:tcPr>
          <w:p w14:paraId="03AC03B2" w14:textId="1067B20D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9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70C5389B" w:rsidR="00FD7B90" w:rsidRPr="00070849" w:rsidRDefault="00B5260D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Napęd na 4 koła włączany automatycznie.</w:t>
            </w:r>
          </w:p>
        </w:tc>
      </w:tr>
      <w:tr w:rsidR="00E50501" w:rsidRPr="00E50501" w14:paraId="03A407CB" w14:textId="77777777" w:rsidTr="00151A59">
        <w:tc>
          <w:tcPr>
            <w:tcW w:w="673" w:type="dxa"/>
            <w:vAlign w:val="center"/>
          </w:tcPr>
          <w:p w14:paraId="24165D2B" w14:textId="64CFEBEC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10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900ED80" w14:textId="24227E4A" w:rsidR="00FD7B90" w:rsidRPr="00070849" w:rsidRDefault="00B5260D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Felgi z osłonami na wentyle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135AA897" w14:textId="77777777" w:rsidTr="00151A59">
        <w:tc>
          <w:tcPr>
            <w:tcW w:w="673" w:type="dxa"/>
            <w:vAlign w:val="center"/>
          </w:tcPr>
          <w:p w14:paraId="68DC590E" w14:textId="23CE11B3" w:rsidR="00FD7B90" w:rsidRPr="00070849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15307E" w14:textId="3D7C0779" w:rsidR="00B5260D" w:rsidRPr="00070849" w:rsidRDefault="00B5260D" w:rsidP="00A96B8D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Ogumienie leśne</w:t>
            </w:r>
          </w:p>
          <w:p w14:paraId="27F24730" w14:textId="7E0268D1" w:rsidR="00B5260D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p</w:t>
            </w:r>
            <w:r w:rsidR="00B5260D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rzód – 420/85/R28</w:t>
            </w:r>
          </w:p>
          <w:p w14:paraId="685155EF" w14:textId="36550D3A" w:rsidR="00477A60" w:rsidRPr="00070849" w:rsidRDefault="00A96B8D" w:rsidP="00A96B8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t</w:t>
            </w:r>
            <w:r w:rsidR="00B5260D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ył – 520/85/ R38</w:t>
            </w:r>
          </w:p>
        </w:tc>
      </w:tr>
      <w:tr w:rsidR="00E50501" w:rsidRPr="00E50501" w14:paraId="03FDF472" w14:textId="77777777" w:rsidTr="00151A59">
        <w:tc>
          <w:tcPr>
            <w:tcW w:w="673" w:type="dxa"/>
            <w:vAlign w:val="center"/>
          </w:tcPr>
          <w:p w14:paraId="218C4CF8" w14:textId="4A248F12" w:rsidR="00FD7B90" w:rsidRPr="00070849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2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E7184BC" w14:textId="48CC5C43" w:rsidR="00FD7B90" w:rsidRPr="00070849" w:rsidRDefault="00B5260D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Układ hamulcowy do przyczepy </w:t>
            </w:r>
            <w:r w:rsidRPr="00F717C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pneumatyczny jedno oraz dwu obwodowy.</w:t>
            </w:r>
          </w:p>
        </w:tc>
      </w:tr>
      <w:tr w:rsidR="00E50501" w:rsidRPr="00E50501" w14:paraId="3BE68641" w14:textId="77777777" w:rsidTr="00151A59">
        <w:tc>
          <w:tcPr>
            <w:tcW w:w="673" w:type="dxa"/>
            <w:vAlign w:val="center"/>
          </w:tcPr>
          <w:p w14:paraId="7023174F" w14:textId="2468D70F" w:rsidR="00FD7B90" w:rsidRPr="00070849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3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4219DA" w14:textId="43E4406F" w:rsidR="00FD7B90" w:rsidRPr="00070849" w:rsidRDefault="00E50501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Instalacja elektryczna 12 V.</w:t>
            </w:r>
          </w:p>
        </w:tc>
      </w:tr>
      <w:tr w:rsidR="00E50501" w:rsidRPr="00E50501" w14:paraId="4C7C0528" w14:textId="77777777" w:rsidTr="00151A59">
        <w:tc>
          <w:tcPr>
            <w:tcW w:w="673" w:type="dxa"/>
            <w:vAlign w:val="center"/>
          </w:tcPr>
          <w:p w14:paraId="46CBA461" w14:textId="0F4AFB1E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4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6DE878" w14:textId="6DB62747" w:rsidR="00477A60" w:rsidRPr="00F13626" w:rsidRDefault="00E50501" w:rsidP="00A96B8D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F13626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Oś przednia bez amortyzacji.</w:t>
            </w:r>
          </w:p>
        </w:tc>
      </w:tr>
      <w:tr w:rsidR="00E50501" w:rsidRPr="00E50501" w14:paraId="15800513" w14:textId="77777777" w:rsidTr="00151A59">
        <w:tc>
          <w:tcPr>
            <w:tcW w:w="673" w:type="dxa"/>
            <w:vAlign w:val="center"/>
          </w:tcPr>
          <w:p w14:paraId="4CDEA6E6" w14:textId="1E00480D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541C9B9" w14:textId="77777777" w:rsidR="00FB20D2" w:rsidRDefault="00E50501" w:rsidP="00FB20D2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B30A12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Zbiornik(-niki) paliwa </w:t>
            </w:r>
            <w:r w:rsidR="00B30A12" w:rsidRPr="00B30A12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- </w:t>
            </w:r>
            <w:r w:rsidR="00A96B8D" w:rsidRPr="00B30A12">
              <w:rPr>
                <w:rFonts w:ascii="Cambria" w:eastAsia="Times New Roman" w:hAnsi="Cambria" w:cs="Times New Roman"/>
                <w:b/>
                <w:color w:val="000000" w:themeColor="text1"/>
                <w:lang w:eastAsia="pl-PL"/>
              </w:rPr>
              <w:t>l</w:t>
            </w:r>
            <w:r w:rsidRPr="00B30A12">
              <w:rPr>
                <w:rFonts w:ascii="Cambria" w:eastAsia="Times New Roman" w:hAnsi="Cambria" w:cs="Times New Roman"/>
                <w:b/>
                <w:color w:val="000000" w:themeColor="text1"/>
                <w:lang w:eastAsia="pl-PL"/>
              </w:rPr>
              <w:t>eśny</w:t>
            </w:r>
            <w:r w:rsidRPr="00B30A1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FB20D2">
              <w:rPr>
                <w:rFonts w:ascii="Cambria" w:eastAsia="Times New Roman" w:hAnsi="Cambria" w:cs="Times New Roman"/>
                <w:b/>
                <w:color w:val="000000" w:themeColor="text1"/>
                <w:lang w:eastAsia="pl-PL"/>
              </w:rPr>
              <w:t>(metalowy)</w:t>
            </w:r>
            <w:r w:rsidR="00A96B8D" w:rsidRPr="00B30A1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</w:p>
          <w:p w14:paraId="14B59774" w14:textId="7A899E0B" w:rsidR="00FD7B90" w:rsidRPr="00B30A12" w:rsidRDefault="00E50501" w:rsidP="00FB20D2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B30A1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o pojemności nie mniejszej niż 150 litrów, zabezpieczony na kluczyk.</w:t>
            </w:r>
          </w:p>
        </w:tc>
      </w:tr>
      <w:tr w:rsidR="00E50501" w:rsidRPr="00E50501" w14:paraId="115A5036" w14:textId="77777777" w:rsidTr="00151A59">
        <w:tc>
          <w:tcPr>
            <w:tcW w:w="673" w:type="dxa"/>
            <w:vAlign w:val="center"/>
          </w:tcPr>
          <w:p w14:paraId="6DB534F5" w14:textId="1B539F32" w:rsidR="00FD7B90" w:rsidRPr="00070849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6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7313866" w14:textId="77777777" w:rsidR="00FB20D2" w:rsidRDefault="00E50501" w:rsidP="00FB20D2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B30A12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Metalowy zbiornik AdBluc </w:t>
            </w:r>
          </w:p>
          <w:p w14:paraId="5BBD89BF" w14:textId="059E5BB7" w:rsidR="00FD7B90" w:rsidRPr="00B30A12" w:rsidRDefault="00E50501" w:rsidP="00FB20D2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B30A12">
              <w:rPr>
                <w:rFonts w:ascii="Cambria" w:eastAsia="Times New Roman" w:hAnsi="Cambria" w:cs="Times New Roman"/>
                <w:bCs/>
                <w:color w:val="000000" w:themeColor="text1"/>
                <w:lang w:eastAsia="pl-PL"/>
              </w:rPr>
              <w:t>o pojemności nie mniejszej niż 20</w:t>
            </w:r>
            <w:r w:rsidRPr="00B30A1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Pr="00B30A12">
              <w:rPr>
                <w:rFonts w:ascii="Cambria" w:eastAsia="Times New Roman" w:hAnsi="Cambria" w:cs="Times New Roman"/>
                <w:bCs/>
                <w:color w:val="000000" w:themeColor="text1"/>
                <w:lang w:eastAsia="pl-PL"/>
              </w:rPr>
              <w:t>litrów, zabezpieczony na kluczyk</w:t>
            </w:r>
            <w:r w:rsidRPr="00B30A1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7443E630" w14:textId="77777777" w:rsidTr="00151A59">
        <w:tc>
          <w:tcPr>
            <w:tcW w:w="673" w:type="dxa"/>
            <w:vAlign w:val="center"/>
          </w:tcPr>
          <w:p w14:paraId="6B4F6BC3" w14:textId="46472129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</w:t>
            </w:r>
            <w:r w:rsid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7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2DF3690" w14:textId="7874AC3D" w:rsidR="00E50501" w:rsidRPr="00070849" w:rsidRDefault="00E50501" w:rsidP="00A96B8D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Układ kierowniczy</w:t>
            </w:r>
          </w:p>
          <w:p w14:paraId="683CF1C6" w14:textId="1E9A1F85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h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ydrostatyczny z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e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wspomaganiem; </w:t>
            </w:r>
          </w:p>
          <w:p w14:paraId="60E60B14" w14:textId="60E3B4A5" w:rsidR="00FD7B90" w:rsidRPr="00070849" w:rsidRDefault="00A96B8D" w:rsidP="00A96B8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r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egulowana kierownica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6B9B5FDE" w14:textId="77777777" w:rsidTr="00151A59">
        <w:tc>
          <w:tcPr>
            <w:tcW w:w="673" w:type="dxa"/>
            <w:vAlign w:val="center"/>
          </w:tcPr>
          <w:p w14:paraId="4F0D54B2" w14:textId="103CD0FB" w:rsidR="00A10917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18</w:t>
            </w:r>
            <w:r w:rsidR="008A1728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611FE34" w14:textId="77777777" w:rsidR="00E50501" w:rsidRPr="00070849" w:rsidRDefault="00E50501" w:rsidP="00A96B8D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Kabina leśna /wzmacniana z fabrycznym atestem:</w:t>
            </w:r>
          </w:p>
          <w:p w14:paraId="5B520DDF" w14:textId="2C2708CB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kabina amortyzowana;</w:t>
            </w:r>
          </w:p>
          <w:p w14:paraId="75EAFCF3" w14:textId="57847DBC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co najmniej jednodrzwiowa zamykana na kluczyk;</w:t>
            </w:r>
          </w:p>
          <w:p w14:paraId="52F6E76B" w14:textId="5C76C901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tylne okno uchylne;</w:t>
            </w:r>
          </w:p>
          <w:p w14:paraId="6518D87F" w14:textId="1FE3A8A6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wyposażona w klimatyzację;</w:t>
            </w:r>
          </w:p>
          <w:p w14:paraId="05367E2C" w14:textId="059FDD53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wentylacje i ogrzewanie;</w:t>
            </w:r>
          </w:p>
          <w:p w14:paraId="1692FF08" w14:textId="0300A456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gniazdo elektryczne DIN;</w:t>
            </w:r>
          </w:p>
          <w:p w14:paraId="204E8D5B" w14:textId="45351764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o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świetlenie wewnętrzne;</w:t>
            </w:r>
          </w:p>
          <w:p w14:paraId="00919F6C" w14:textId="493934CD" w:rsidR="00E50501" w:rsidRPr="00070849" w:rsidRDefault="00A96B8D" w:rsidP="00A96B8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fotel operatora pneumatyczny wyposażony w pas bezpieczeństwa;</w:t>
            </w:r>
          </w:p>
          <w:p w14:paraId="6D9DB106" w14:textId="15D86FC9" w:rsidR="00E50501" w:rsidRPr="00070849" w:rsidRDefault="004B7BA1" w:rsidP="004B7BA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dwa lusterka zewnętrzne oraz jedno wewnętrzne;</w:t>
            </w:r>
          </w:p>
          <w:p w14:paraId="559D1543" w14:textId="79B7973D" w:rsidR="00E50501" w:rsidRPr="00070849" w:rsidRDefault="004B7BA1" w:rsidP="004B7BA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oświetlenie robocze 360 stopni </w:t>
            </w:r>
            <w:r w:rsidR="00E50501" w:rsidRPr="00F13626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– </w:t>
            </w:r>
            <w:r w:rsidR="00B30A12" w:rsidRPr="00F13626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LED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;</w:t>
            </w:r>
          </w:p>
          <w:p w14:paraId="4D770F86" w14:textId="39B5FAEE" w:rsidR="00A10917" w:rsidRPr="00070849" w:rsidRDefault="004B7BA1" w:rsidP="004B7BA1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- </w:t>
            </w:r>
            <w:r w:rsidR="00E505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lampa ostrzegawcza żółta (kogut) co najmniej 1 sztuka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</w:tr>
      <w:tr w:rsidR="00E50501" w:rsidRPr="00E50501" w14:paraId="7AEB9964" w14:textId="77777777" w:rsidTr="00151A59">
        <w:tc>
          <w:tcPr>
            <w:tcW w:w="673" w:type="dxa"/>
            <w:vAlign w:val="center"/>
          </w:tcPr>
          <w:p w14:paraId="6BE2BD2A" w14:textId="4DA44105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19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78D2B7D0" w:rsidR="00FD7B90" w:rsidRPr="00070849" w:rsidRDefault="00E50501" w:rsidP="004B7BA1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Tylny TUZ</w:t>
            </w:r>
            <w:r w:rsidR="00B30A12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(trzypunktowy układ zawieszenia)</w:t>
            </w: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 w:rsidRPr="00F13626">
              <w:rPr>
                <w:rFonts w:ascii="Cambria" w:eastAsia="Times New Roman" w:hAnsi="Cambria" w:cs="Times New Roman"/>
                <w:bCs/>
                <w:color w:val="000000" w:themeColor="text1"/>
                <w:lang w:eastAsia="pl-PL"/>
              </w:rPr>
              <w:t>uruchamiany z kabiny oraz na błotnikach ciągnika.</w:t>
            </w:r>
            <w:r w:rsidRPr="00070849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</w:tc>
      </w:tr>
      <w:tr w:rsidR="00E50501" w:rsidRPr="00E50501" w14:paraId="53CF655D" w14:textId="77777777" w:rsidTr="00151A59">
        <w:tc>
          <w:tcPr>
            <w:tcW w:w="673" w:type="dxa"/>
            <w:vAlign w:val="center"/>
          </w:tcPr>
          <w:p w14:paraId="338D0977" w14:textId="5E6467E0" w:rsidR="00FD7B90" w:rsidRPr="00070849" w:rsidRDefault="0019450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2</w:t>
            </w:r>
            <w:r w:rsid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0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5A6F2FC" w14:textId="64B5E957" w:rsidR="00E50501" w:rsidRPr="00194500" w:rsidRDefault="00AB5592" w:rsidP="00070849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W</w:t>
            </w:r>
            <w:r w:rsidR="00E50501" w:rsidRPr="00194500">
              <w:rPr>
                <w:rFonts w:ascii="Cambria" w:eastAsia="Times New Roman" w:hAnsi="Cambria" w:cs="Times New Roman"/>
                <w:b/>
                <w:bCs/>
                <w:color w:val="000000" w:themeColor="text1"/>
                <w:lang w:eastAsia="pl-PL"/>
              </w:rPr>
              <w:t>yposażenie dodatkowe:</w:t>
            </w:r>
          </w:p>
          <w:p w14:paraId="20C49DB7" w14:textId="12F03A4E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s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zyby wykonane z materiału nietłukącego;</w:t>
            </w:r>
          </w:p>
          <w:p w14:paraId="31E34C2C" w14:textId="21668637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lastRenderedPageBreak/>
              <w:t>- z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abudowa leśna ciągnika bez zabudowy szyb;</w:t>
            </w:r>
          </w:p>
          <w:p w14:paraId="77EE13E4" w14:textId="48416612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o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słon</w:t>
            </w: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a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drążków kierowniczych;</w:t>
            </w:r>
          </w:p>
          <w:p w14:paraId="037DFEDA" w14:textId="3ADD7E8E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o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bciążniki na tylne kola całkowitej masie nie mniej niż 400 kg(np, 2 x 200kg);</w:t>
            </w:r>
          </w:p>
          <w:p w14:paraId="13A6AFC3" w14:textId="1CB1B0D3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o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bciążnik przedni o masie co najmniej 800 kg;</w:t>
            </w:r>
          </w:p>
          <w:p w14:paraId="7CB19903" w14:textId="0DC67459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s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krzynka na narzędzia;</w:t>
            </w:r>
          </w:p>
          <w:p w14:paraId="44480BBD" w14:textId="395769BB" w:rsidR="00E50501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s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ystem do monitoringu pracy ciągnika;</w:t>
            </w:r>
          </w:p>
          <w:p w14:paraId="0173DC3A" w14:textId="77777777" w:rsidR="00070849" w:rsidRPr="00194500" w:rsidRDefault="00070849" w:rsidP="0007084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 d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wa wyjścia pneumatyczne na zew. ciągnika  plus przewód z pistoletem  do    </w:t>
            </w:r>
          </w:p>
          <w:p w14:paraId="44B0F5B8" w14:textId="167B1D30" w:rsidR="00FD7B90" w:rsidRPr="00194500" w:rsidRDefault="00070849" w:rsidP="00070849">
            <w:pPr>
              <w:spacing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 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przedmuchiwania filtrów , chłodnic i kabiny</w:t>
            </w:r>
            <w:r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  <w:r w:rsidR="00E50501" w:rsidRPr="001945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</w:p>
        </w:tc>
      </w:tr>
      <w:tr w:rsidR="00E50501" w:rsidRPr="00E50501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11ED598A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070849" w:rsidRDefault="00FD7B90" w:rsidP="0042004D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b/>
                <w:color w:val="000000" w:themeColor="text1"/>
                <w:lang w:eastAsia="pl-PL"/>
              </w:rPr>
              <w:t>Wyposażenie obowiązkowe maszyny</w:t>
            </w:r>
          </w:p>
        </w:tc>
      </w:tr>
      <w:tr w:rsidR="00E50501" w:rsidRPr="00E50501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7812450D" w:rsidR="00FD7B90" w:rsidRPr="00070849" w:rsidRDefault="005A7686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Dokumentacja Techniczno</w:t>
            </w:r>
            <w:r w:rsidR="00D85B00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-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Ruchowa</w:t>
            </w:r>
            <w:r w:rsidR="00FD73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,</w:t>
            </w: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Instrukcja Obsługi w języku polskim szt</w:t>
            </w:r>
            <w:r w:rsidR="00EA7ECB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.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2 </w:t>
            </w:r>
            <w:r w:rsidR="000F0B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oraz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</w:t>
            </w:r>
            <w:r w:rsidR="000F0B01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na</w:t>
            </w:r>
            <w:r w:rsidR="00FD7B90"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nośniku elektronicznym</w:t>
            </w:r>
          </w:p>
        </w:tc>
      </w:tr>
      <w:tr w:rsidR="00E50501" w:rsidRPr="00E50501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070849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3B8F7049" w:rsidR="00FD7B90" w:rsidRPr="00E00672" w:rsidRDefault="00FD7B90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Trójkąt ostrzegawczy</w:t>
            </w:r>
            <w:r w:rsidR="00512F17"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 szt. 1</w:t>
            </w:r>
          </w:p>
        </w:tc>
      </w:tr>
      <w:tr w:rsidR="00512F17" w:rsidRPr="00E50501" w14:paraId="6F3AE587" w14:textId="77777777" w:rsidTr="00151A59">
        <w:tc>
          <w:tcPr>
            <w:tcW w:w="673" w:type="dxa"/>
            <w:vAlign w:val="center"/>
          </w:tcPr>
          <w:p w14:paraId="0D8DF511" w14:textId="78000D8B" w:rsidR="00AB5592" w:rsidRPr="00070849" w:rsidRDefault="00AB5592" w:rsidP="00AB55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19FF3903" w14:textId="51FC2565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Trójkąt wyróżniający szt. 1</w:t>
            </w:r>
          </w:p>
        </w:tc>
      </w:tr>
      <w:tr w:rsidR="00E50501" w:rsidRPr="00E50501" w14:paraId="105467BD" w14:textId="77777777" w:rsidTr="00151A59">
        <w:tc>
          <w:tcPr>
            <w:tcW w:w="673" w:type="dxa"/>
            <w:vAlign w:val="center"/>
          </w:tcPr>
          <w:p w14:paraId="399643E3" w14:textId="37D2931F" w:rsidR="00FD7B90" w:rsidRPr="00070849" w:rsidRDefault="00AB5592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54B72006" w14:textId="6FBDE75D" w:rsidR="00FD7B90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Gaśnica co najmniej typu GP 6</w:t>
            </w:r>
          </w:p>
        </w:tc>
      </w:tr>
      <w:tr w:rsidR="00512F17" w:rsidRPr="00E50501" w14:paraId="3367E78D" w14:textId="77777777" w:rsidTr="00151A59">
        <w:tc>
          <w:tcPr>
            <w:tcW w:w="673" w:type="dxa"/>
            <w:vAlign w:val="center"/>
          </w:tcPr>
          <w:p w14:paraId="03EC8314" w14:textId="7F115CE9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236D4E77" w14:textId="196FAEA4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Kliny pod koła – min. 2 szt.</w:t>
            </w:r>
          </w:p>
        </w:tc>
      </w:tr>
      <w:tr w:rsidR="00512F17" w:rsidRPr="00E50501" w14:paraId="46AA4895" w14:textId="77777777" w:rsidTr="00151A59">
        <w:tc>
          <w:tcPr>
            <w:tcW w:w="673" w:type="dxa"/>
            <w:vAlign w:val="center"/>
          </w:tcPr>
          <w:p w14:paraId="111C842C" w14:textId="7BA5FED7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0E073C8B" w14:textId="140D3173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Przewód do pompowania kół</w:t>
            </w:r>
          </w:p>
        </w:tc>
      </w:tr>
      <w:tr w:rsidR="00512F17" w:rsidRPr="00E50501" w14:paraId="3606C8A5" w14:textId="77777777" w:rsidTr="00151A59">
        <w:tc>
          <w:tcPr>
            <w:tcW w:w="673" w:type="dxa"/>
            <w:vAlign w:val="center"/>
          </w:tcPr>
          <w:p w14:paraId="0DAF5CCA" w14:textId="5330AFAC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1B877100" w14:textId="21FE269B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Lampa ostrzegawcza żółta (kogut) </w:t>
            </w:r>
          </w:p>
        </w:tc>
      </w:tr>
      <w:tr w:rsidR="00512F17" w:rsidRPr="00E50501" w14:paraId="6EBA7415" w14:textId="77777777" w:rsidTr="00151A59">
        <w:tc>
          <w:tcPr>
            <w:tcW w:w="673" w:type="dxa"/>
            <w:vAlign w:val="center"/>
          </w:tcPr>
          <w:p w14:paraId="3D4C2BE5" w14:textId="09B7CD06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2E3CD4BF" w14:textId="6650201D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 xml:space="preserve">Apteczka pierwszej pomocy zgodna z unijną normą co najmniej DIN 13164 </w:t>
            </w:r>
          </w:p>
        </w:tc>
      </w:tr>
      <w:tr w:rsidR="00512F17" w:rsidRPr="00E50501" w14:paraId="0E16C500" w14:textId="77777777" w:rsidTr="00151A59">
        <w:tc>
          <w:tcPr>
            <w:tcW w:w="673" w:type="dxa"/>
            <w:vAlign w:val="center"/>
          </w:tcPr>
          <w:p w14:paraId="02043B86" w14:textId="39D76FD1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776C3AC0" w14:textId="77777777" w:rsidR="00512F17" w:rsidRPr="00E00672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E00672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Apteczka ADR (do zabezpieczania wycieków płynów eksploatacyjnych do gruntu)</w:t>
            </w:r>
          </w:p>
        </w:tc>
      </w:tr>
      <w:tr w:rsidR="00512F17" w:rsidRPr="00E50501" w14:paraId="0CA9F672" w14:textId="77777777" w:rsidTr="00151A59">
        <w:tc>
          <w:tcPr>
            <w:tcW w:w="673" w:type="dxa"/>
            <w:vAlign w:val="center"/>
          </w:tcPr>
          <w:p w14:paraId="11B1BA26" w14:textId="32E6B990" w:rsidR="00512F17" w:rsidRPr="00070849" w:rsidRDefault="00AB5592" w:rsidP="00512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6A3EF781" w14:textId="2EC43054" w:rsidR="00512F17" w:rsidRPr="00070849" w:rsidRDefault="00512F17" w:rsidP="00AB5592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</w:pPr>
            <w:r w:rsidRPr="00070849">
              <w:rPr>
                <w:rFonts w:ascii="Cambria" w:eastAsia="Times New Roman" w:hAnsi="Cambria" w:cs="Times New Roman"/>
                <w:color w:val="000000" w:themeColor="text1"/>
                <w:lang w:eastAsia="pl-PL"/>
              </w:rPr>
              <w:t>Zestaw podstawowych narzędzi niezbędnych do przeprowadzenia codziennej konserwacji</w:t>
            </w:r>
          </w:p>
        </w:tc>
      </w:tr>
    </w:tbl>
    <w:p w14:paraId="503605AC" w14:textId="77777777" w:rsidR="00E50501" w:rsidRDefault="00E50501" w:rsidP="00E5050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E8466F1" w14:textId="77777777" w:rsidR="00B848CF" w:rsidRPr="00E50501" w:rsidRDefault="00B848CF" w:rsidP="00E5050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5523ED0" w14:textId="5A4CD28B" w:rsidR="00E50501" w:rsidRPr="00E50501" w:rsidRDefault="00E50501" w:rsidP="00E5050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Wymogi obsługowo- eksploatacyjne:</w:t>
      </w:r>
    </w:p>
    <w:p w14:paraId="2F408B41" w14:textId="77777777" w:rsidR="00E50501" w:rsidRPr="00E00672" w:rsidRDefault="00E50501" w:rsidP="00A142C2">
      <w:pPr>
        <w:numPr>
          <w:ilvl w:val="1"/>
          <w:numId w:val="20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Karta gwarancyjna (na maszynę, podzespoły i zamontowane urządzenia) i serwisowa, w języku polskim (PL) – dostarczona w momencie dostawy;</w:t>
      </w:r>
    </w:p>
    <w:p w14:paraId="5A2B0059" w14:textId="77777777" w:rsidR="00E50501" w:rsidRPr="00E00672" w:rsidRDefault="00E50501" w:rsidP="00A142C2">
      <w:pPr>
        <w:numPr>
          <w:ilvl w:val="1"/>
          <w:numId w:val="20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Instrukcja systematycznej obsługi (codziennej, tygodniowej itd.), instrukcja obsługi i konserwacji, oraz komplet dokumentacji techniczno-ruchowej i organizacyjnej w języku polskim (PL);</w:t>
      </w:r>
    </w:p>
    <w:p w14:paraId="3EB937F7" w14:textId="135D187A" w:rsidR="00E50501" w:rsidRPr="00E00672" w:rsidRDefault="00E50501" w:rsidP="00A142C2">
      <w:pPr>
        <w:numPr>
          <w:ilvl w:val="1"/>
          <w:numId w:val="20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Normy</w:t>
      </w:r>
      <w:r w:rsidR="00AB5592"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użycia paliwa w języku polskim (PL);</w:t>
      </w:r>
    </w:p>
    <w:p w14:paraId="62A4CC34" w14:textId="77777777" w:rsidR="00E50501" w:rsidRPr="00E00672" w:rsidRDefault="00E50501" w:rsidP="00A142C2">
      <w:pPr>
        <w:numPr>
          <w:ilvl w:val="1"/>
          <w:numId w:val="20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Deklaracja zgodności CE w języku polskim (PL).</w:t>
      </w:r>
    </w:p>
    <w:p w14:paraId="673AE00C" w14:textId="77777777" w:rsidR="00E50501" w:rsidRPr="00E00672" w:rsidRDefault="00E50501" w:rsidP="00A142C2">
      <w:pPr>
        <w:numPr>
          <w:ilvl w:val="1"/>
          <w:numId w:val="20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Zestawienia części wymienianych przy przeglądach technicznych i ich cen (w okresie gwarancyjnym), w języku polskim (PL);</w:t>
      </w:r>
    </w:p>
    <w:p w14:paraId="58B2218C" w14:textId="4BABA6EF" w:rsidR="00E50501" w:rsidRPr="00E00672" w:rsidRDefault="00E50501" w:rsidP="00AB5592">
      <w:pPr>
        <w:numPr>
          <w:ilvl w:val="1"/>
          <w:numId w:val="20"/>
        </w:numPr>
        <w:spacing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00672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Katalog części zamiennych oraz harmonogram wykonywanych obsług technicznych, w języku polskim (PL) (dopuszcza się język angielski lub niemiecki, dostęp do katalogów w trybie on-line).</w:t>
      </w:r>
    </w:p>
    <w:p w14:paraId="0480F532" w14:textId="77777777" w:rsidR="00C72325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p w14:paraId="0D679ACF" w14:textId="77777777" w:rsidR="00B848CF" w:rsidRDefault="00B848CF" w:rsidP="00806E4B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p w14:paraId="60DE1AF5" w14:textId="77777777" w:rsidR="00B848CF" w:rsidRPr="00E50501" w:rsidRDefault="00B848CF" w:rsidP="00806E4B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p w14:paraId="0C67B29D" w14:textId="7BF85745" w:rsidR="00E50501" w:rsidRDefault="00AB5592" w:rsidP="009A38D7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</w:pPr>
      <w:r w:rsidRPr="00AB5592"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pl-PL"/>
        </w:rPr>
        <w:lastRenderedPageBreak/>
        <w:t>Warunki gwarancji i serwisu:</w:t>
      </w:r>
    </w:p>
    <w:p w14:paraId="7CA9097F" w14:textId="25BDDE3E" w:rsidR="00A142C2" w:rsidRPr="00F048D1" w:rsidRDefault="00A142C2" w:rsidP="00A142C2">
      <w:pPr>
        <w:pStyle w:val="Akapitzlist"/>
        <w:numPr>
          <w:ilvl w:val="0"/>
          <w:numId w:val="2"/>
        </w:numPr>
        <w:spacing w:before="120"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zapewni serwis gwarancyjny i pogwarancyjny </w:t>
      </w:r>
      <w:r w:rsidR="003B726B">
        <w:rPr>
          <w:rFonts w:ascii="Cambria" w:eastAsia="Times New Roman" w:hAnsi="Cambria" w:cs="Times New Roman"/>
          <w:sz w:val="24"/>
          <w:szCs w:val="24"/>
          <w:lang w:eastAsia="pl-PL"/>
        </w:rPr>
        <w:t>ciągników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7BDE3B47" w14:textId="77777777" w:rsidR="00A142C2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181CB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181CB2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181CB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krótszy niż 12 miesięcy lub 2000 motogodzin</w:t>
      </w:r>
      <w:r w:rsidRPr="00181CB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wydania urządzenia Zamawiającemu po potwierdzeniu protokołu zdawczo-odbiorczego bez uwag w miejscu lokalizacji tj.  Lasy Państwowe Ośrodek Transportu Leśnego przy ul. Poznańskiej 10 w Świebodzinie.</w:t>
      </w:r>
    </w:p>
    <w:p w14:paraId="4183D151" w14:textId="1A990D89" w:rsidR="00ED604B" w:rsidRPr="00ED604B" w:rsidRDefault="00ED604B" w:rsidP="00ED604B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1" w:name="_Hlk205471567"/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Opcjonalnie możliwość </w:t>
      </w:r>
      <w:r w:rsidRPr="00ED604B">
        <w:rPr>
          <w:rFonts w:ascii="Cambria" w:eastAsia="Times New Roman" w:hAnsi="Cambria" w:cs="Times New Roman"/>
          <w:sz w:val="24"/>
          <w:szCs w:val="24"/>
          <w:lang w:eastAsia="pl-PL"/>
        </w:rPr>
        <w:t>rozszerzeni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ED604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gwarancji na 5 lat</w:t>
      </w:r>
      <w:r w:rsidR="00B848CF">
        <w:rPr>
          <w:rFonts w:ascii="Cambria" w:eastAsia="Times New Roman" w:hAnsi="Cambria" w:cs="Times New Roman"/>
          <w:sz w:val="24"/>
          <w:szCs w:val="24"/>
          <w:lang w:eastAsia="pl-PL"/>
        </w:rPr>
        <w:t>/60 miesięcy</w:t>
      </w:r>
      <w:r w:rsidRPr="00ED604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lub 5000 godzin pracy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Pr="00ED604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 czym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Pr="00ED604B">
        <w:rPr>
          <w:rFonts w:ascii="Cambria" w:eastAsia="Times New Roman" w:hAnsi="Cambria" w:cs="Times New Roman"/>
          <w:sz w:val="24"/>
          <w:szCs w:val="24"/>
          <w:lang w:eastAsia="pl-PL"/>
        </w:rPr>
        <w:t>kład własny Zamawiającego przy każdej ewentualnej naprawie nie może być wyższy niż 1 500,00 zł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End w:id="1"/>
      <w:r>
        <w:rPr>
          <w:rFonts w:ascii="Cambria" w:eastAsia="Times New Roman" w:hAnsi="Cambria" w:cs="Times New Roman"/>
          <w:sz w:val="24"/>
          <w:szCs w:val="24"/>
          <w:lang w:eastAsia="pl-PL"/>
        </w:rPr>
        <w:t>(warunek ten będzie jednym z kryteriów oceny ofert).</w:t>
      </w:r>
    </w:p>
    <w:p w14:paraId="17951399" w14:textId="77777777" w:rsidR="00A142C2" w:rsidRPr="00F048D1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4D1D9159" w14:textId="77777777" w:rsidR="00A142C2" w:rsidRPr="00F048D1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obejmuje </w:t>
      </w: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wszystkie wykryte usterki, wady, awarie i uszkodzenia materiałowe i wykonawcze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powstałe przy prawidłowej eksploatacji dostarczonego urządzenia zgodnym z instrukcją obsługi.</w:t>
      </w:r>
    </w:p>
    <w:p w14:paraId="025DE917" w14:textId="77777777" w:rsidR="00A142C2" w:rsidRPr="00F048D1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67C3BE17" w14:textId="77777777" w:rsidR="00A142C2" w:rsidRPr="00F048D1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5B60750A" w14:textId="77777777" w:rsidR="00A142C2" w:rsidRPr="00F048D1" w:rsidRDefault="00A142C2" w:rsidP="00A142C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2" w:name="_Hlk120005413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3 dni robocze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2"/>
    <w:p w14:paraId="1E76D4B4" w14:textId="77777777" w:rsidR="00A142C2" w:rsidRPr="00F048D1" w:rsidRDefault="00A142C2" w:rsidP="00277CD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usunięcie awarii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awarii, a w uzasadnionych obiektywnych przypadkach w terminie uzgodnionym z Zamawiającym licząc od dnia wykonania diagnostyki. </w:t>
      </w:r>
    </w:p>
    <w:p w14:paraId="4FCACF96" w14:textId="77777777" w:rsidR="00A142C2" w:rsidRPr="003B095C" w:rsidRDefault="00A142C2" w:rsidP="00277CD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Jeżeli wykonawca nie usunie w terminach wskazanych w pkt. powyżej awarii, 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328A914C" w14:textId="77777777" w:rsidR="00A142C2" w:rsidRPr="003B095C" w:rsidRDefault="00A142C2" w:rsidP="00277CD2">
      <w:pPr>
        <w:numPr>
          <w:ilvl w:val="0"/>
          <w:numId w:val="2"/>
        </w:numPr>
        <w:spacing w:before="120" w:after="0" w:line="276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wydłużona jest o czas napraw gwarancyjnych.</w:t>
      </w:r>
    </w:p>
    <w:p w14:paraId="08F4E85B" w14:textId="77777777" w:rsidR="00A142C2" w:rsidRPr="00F048D1" w:rsidRDefault="00A142C2" w:rsidP="00277CD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5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dni roboczych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36829312" w14:textId="4436F154" w:rsidR="00A142C2" w:rsidRPr="00F048D1" w:rsidRDefault="00A142C2" w:rsidP="00277CD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</w:t>
      </w:r>
      <w:r w:rsidRPr="00F717C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nie więcej niż </w:t>
      </w:r>
      <w:r w:rsidR="00F717C2" w:rsidRPr="00F717C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150</w:t>
      </w:r>
      <w:r w:rsidRPr="00F717C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km</w:t>
      </w:r>
      <w:r w:rsidRPr="00F717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siedziby zamawiającego. </w:t>
      </w:r>
      <w:r w:rsidRPr="00F717C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 trakcie gwarancji transp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ort </w:t>
      </w:r>
      <w:r w:rsidR="003B726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ciągników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do punktu serwisowego nieodpłatnie staraniem i na koszt sprzedawcy. </w:t>
      </w:r>
    </w:p>
    <w:p w14:paraId="4A50F33A" w14:textId="77777777" w:rsidR="00A142C2" w:rsidRPr="003B095C" w:rsidRDefault="00A142C2" w:rsidP="00277CD2">
      <w:pPr>
        <w:numPr>
          <w:ilvl w:val="0"/>
          <w:numId w:val="2"/>
        </w:numPr>
        <w:spacing w:before="120" w:after="0" w:line="240" w:lineRule="auto"/>
        <w:ind w:left="641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nie obejmuje:</w:t>
      </w:r>
    </w:p>
    <w:p w14:paraId="1E8FE22C" w14:textId="77777777" w:rsidR="00A142C2" w:rsidRPr="003B095C" w:rsidRDefault="00A142C2" w:rsidP="00A142C2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a) materiałów i części wynikających z normalnego użytkowania takich jak oleje, smary, płyny chłodzące, wkłady filtrów, okładziny hamulcowe, żarówki, </w:t>
      </w: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bezpieczniki, paski klinowe, pasy napędowe, sworznie, tuleje i inne elementy podlegające szybkiemu zużyciu,</w:t>
      </w:r>
    </w:p>
    <w:p w14:paraId="26402417" w14:textId="1380BE49" w:rsidR="00A142C2" w:rsidRPr="00F048D1" w:rsidRDefault="00277CD2" w:rsidP="00A142C2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</w:t>
      </w:r>
      <w:r w:rsidR="00A142C2" w:rsidRPr="003B095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A142C2" w:rsidRPr="003B095C">
        <w:rPr>
          <w:rFonts w:ascii="Cambria" w:eastAsia="Times New Roman" w:hAnsi="Cambria" w:cs="Times New Roman"/>
          <w:sz w:val="24"/>
          <w:szCs w:val="24"/>
          <w:lang w:eastAsia="pl-PL"/>
        </w:rPr>
        <w:t>szkód poniesionych w wyniku niewłaściwego użytkowania, wypadku, przeróbki, czy nieprzestrzegania instrukcji w zakresie konserwacji lub użytkowania produktu.</w:t>
      </w:r>
    </w:p>
    <w:p w14:paraId="70BA1D85" w14:textId="77777777" w:rsidR="00AB5592" w:rsidRPr="00E50501" w:rsidRDefault="00AB5592" w:rsidP="009A38D7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p w14:paraId="6EDDAD64" w14:textId="77777777" w:rsidR="009A38D7" w:rsidRPr="00E5050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Obowiązki Wykonawcy:</w:t>
      </w:r>
    </w:p>
    <w:p w14:paraId="4951CEC9" w14:textId="77777777" w:rsidR="009A38D7" w:rsidRPr="00E50501" w:rsidRDefault="009A38D7" w:rsidP="009A38D7">
      <w:pPr>
        <w:spacing w:before="120"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Dołączenie do protokołu zdawczo-odbiorczego na własny koszt:</w:t>
      </w:r>
    </w:p>
    <w:p w14:paraId="6276DFCA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0574425F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Instrukcji systematycznej obsługi (codziennej, tygodniowej itd.), instrukcji obsługi i konserwacji, oraz komplet dokumentacji techniczno-ruchowej i organizacyjnej w języku polskim (PL).</w:t>
      </w:r>
    </w:p>
    <w:p w14:paraId="5822DEE6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Normy zużycia paliwa w języku polskim (PL).</w:t>
      </w:r>
    </w:p>
    <w:p w14:paraId="4CCDF3B9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Deklaracji zgodności CE w języku polskim (PL).</w:t>
      </w:r>
    </w:p>
    <w:p w14:paraId="25121789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Zestawienia części wymienianych przy przeglądach technicznych i ich cen (w okresie gwarancyjnym), w języku polskim (PL).</w:t>
      </w:r>
    </w:p>
    <w:p w14:paraId="421D9EA3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E5050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(</w:t>
      </w: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dopuszcza się język angielski lub niemiecki,</w:t>
      </w: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dostęp do katalogów w trybie on-line)</w:t>
      </w:r>
    </w:p>
    <w:p w14:paraId="055BB214" w14:textId="77777777" w:rsidR="009A38D7" w:rsidRPr="00E50501" w:rsidRDefault="009A38D7" w:rsidP="00AB5592">
      <w:pPr>
        <w:numPr>
          <w:ilvl w:val="0"/>
          <w:numId w:val="4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Apteczka co najmniej DIN 13164 „lub równoważne”, Apteczka ADR (do zabezpieczania wycieków płynów eksploatacyjnych do gruntu)</w:t>
      </w:r>
    </w:p>
    <w:p w14:paraId="0A22D576" w14:textId="77777777" w:rsidR="00293E38" w:rsidRPr="00E50501" w:rsidRDefault="00293E38" w:rsidP="009A38D7">
      <w:pPr>
        <w:spacing w:after="0" w:line="24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p w14:paraId="782D48A7" w14:textId="77777777" w:rsidR="000B2FC4" w:rsidRPr="00E50501" w:rsidRDefault="009A38D7" w:rsidP="000B2FC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0B2FC4" w:rsidRPr="00E5050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pl-PL"/>
        </w:rPr>
        <w:t>Warunki handlowe:</w:t>
      </w:r>
    </w:p>
    <w:p w14:paraId="7C492C65" w14:textId="77777777" w:rsidR="000B2FC4" w:rsidRPr="00E50501" w:rsidRDefault="000B2FC4" w:rsidP="00AB5592">
      <w:pPr>
        <w:numPr>
          <w:ilvl w:val="0"/>
          <w:numId w:val="19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Maszyna fabrycznie nowa rok produkcji nie wcześniejszy niż 2025, pochodząca z produkcji seryjnej, nie dopuszcza się oferowania pojazdu z produkcji jednostkowej, prototypu i takiego, którego parametry zostały zmienione pod kątem spełniania wymagań niniejszego postępowania;</w:t>
      </w:r>
    </w:p>
    <w:p w14:paraId="443C3AB0" w14:textId="7D9F97C6" w:rsidR="00AB5592" w:rsidRPr="00AB5592" w:rsidRDefault="000B2FC4" w:rsidP="00AB5592">
      <w:pPr>
        <w:numPr>
          <w:ilvl w:val="0"/>
          <w:numId w:val="19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Warunki dostawy na zasadach DDP Incoterms 2020, w tym transport i rozładunek w miejscu lokalizacji tj. 66-200 Świebodzin, ul. Poznańska 10; po stronie wykonawcy;</w:t>
      </w:r>
    </w:p>
    <w:p w14:paraId="0F381664" w14:textId="77777777" w:rsidR="000B2FC4" w:rsidRPr="00BA5F2B" w:rsidRDefault="000B2FC4" w:rsidP="00AB5592">
      <w:pPr>
        <w:numPr>
          <w:ilvl w:val="0"/>
          <w:numId w:val="19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Termin realizacji: dostawa najpóźniej </w:t>
      </w:r>
      <w:r w:rsidRPr="00BA5F2B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do 3 miesięcy od dnia podpisania umowy;</w:t>
      </w:r>
    </w:p>
    <w:p w14:paraId="75BFBAEA" w14:textId="77777777" w:rsidR="000B2FC4" w:rsidRPr="00E50501" w:rsidRDefault="000B2FC4" w:rsidP="00AB5592">
      <w:pPr>
        <w:numPr>
          <w:ilvl w:val="0"/>
          <w:numId w:val="19"/>
        </w:numPr>
        <w:spacing w:before="120" w:after="0" w:line="240" w:lineRule="auto"/>
        <w:ind w:left="527" w:hanging="357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E5050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Szkolenia pracowników – wykonawca zorganizuje szkolenie  co najmniej 4 pracowników Zamawiającego w zakresie prowadzenia, obsługi, eksploatacji i konserwacji urządzenia w miejscu lokalizacji tj. 66-200 Świebodzin, ul. Poznańska 10 w terminie do 5 dni od dnia dostarczenia urządzenia.</w:t>
      </w:r>
    </w:p>
    <w:p w14:paraId="279CCA60" w14:textId="37E652C6" w:rsidR="00DF1837" w:rsidRPr="00E50501" w:rsidRDefault="00DF1837" w:rsidP="00E50501">
      <w:pPr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</w:p>
    <w:sectPr w:rsidR="00DF1837" w:rsidRPr="00E50501" w:rsidSect="004A3EF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70D1" w14:textId="77777777" w:rsidR="00D82421" w:rsidRDefault="00D82421">
      <w:pPr>
        <w:spacing w:after="0" w:line="240" w:lineRule="auto"/>
      </w:pPr>
      <w:r>
        <w:separator/>
      </w:r>
    </w:p>
  </w:endnote>
  <w:endnote w:type="continuationSeparator" w:id="0">
    <w:p w14:paraId="36660217" w14:textId="77777777" w:rsidR="00D82421" w:rsidRDefault="00D8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2129" w14:textId="77777777" w:rsidR="00E57C91" w:rsidRPr="00277CD2" w:rsidRDefault="003921E8">
    <w:pPr>
      <w:pStyle w:val="Stopka"/>
      <w:jc w:val="right"/>
      <w:rPr>
        <w:rFonts w:ascii="Cambria" w:hAnsi="Cambria"/>
      </w:rPr>
    </w:pPr>
    <w:r w:rsidRPr="00277CD2">
      <w:rPr>
        <w:rFonts w:ascii="Cambria" w:hAnsi="Cambria"/>
      </w:rPr>
      <w:t xml:space="preserve">str. </w:t>
    </w:r>
    <w:r w:rsidRPr="00277CD2">
      <w:rPr>
        <w:rFonts w:ascii="Cambria" w:hAnsi="Cambria"/>
      </w:rPr>
      <w:fldChar w:fldCharType="begin"/>
    </w:r>
    <w:r w:rsidRPr="00277CD2">
      <w:rPr>
        <w:rFonts w:ascii="Cambria" w:hAnsi="Cambria"/>
      </w:rPr>
      <w:instrText xml:space="preserve"> PAGE    \* MERGEFORMAT </w:instrText>
    </w:r>
    <w:r w:rsidRPr="00277CD2">
      <w:rPr>
        <w:rFonts w:ascii="Cambria" w:hAnsi="Cambria"/>
      </w:rPr>
      <w:fldChar w:fldCharType="separate"/>
    </w:r>
    <w:r w:rsidRPr="00277CD2">
      <w:rPr>
        <w:rFonts w:ascii="Cambria" w:hAnsi="Cambria"/>
        <w:noProof/>
      </w:rPr>
      <w:t>2</w:t>
    </w:r>
    <w:r w:rsidRPr="00277CD2">
      <w:rPr>
        <w:rFonts w:ascii="Cambria" w:hAnsi="Cambria"/>
      </w:rPr>
      <w:fldChar w:fldCharType="end"/>
    </w:r>
  </w:p>
  <w:p w14:paraId="47411941" w14:textId="77777777" w:rsidR="00E57C91" w:rsidRDefault="00E5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D9ED" w14:textId="77777777" w:rsidR="00D82421" w:rsidRDefault="00D82421">
      <w:pPr>
        <w:spacing w:after="0" w:line="240" w:lineRule="auto"/>
      </w:pPr>
      <w:r>
        <w:separator/>
      </w:r>
    </w:p>
  </w:footnote>
  <w:footnote w:type="continuationSeparator" w:id="0">
    <w:p w14:paraId="2F2CA307" w14:textId="77777777" w:rsidR="00D82421" w:rsidRDefault="00D8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220D7C"/>
    <w:multiLevelType w:val="multilevel"/>
    <w:tmpl w:val="FFFFFFFF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2D39D6"/>
    <w:multiLevelType w:val="singleLevel"/>
    <w:tmpl w:val="FFFFFFFF"/>
    <w:lvl w:ilvl="0">
      <w:start w:val="6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0698"/>
    <w:multiLevelType w:val="hybridMultilevel"/>
    <w:tmpl w:val="4CD26E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23907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E5762D"/>
    <w:multiLevelType w:val="hybridMultilevel"/>
    <w:tmpl w:val="FFFFFFFF"/>
    <w:lvl w:ilvl="0" w:tplc="0415000F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A5808"/>
    <w:multiLevelType w:val="hybridMultilevel"/>
    <w:tmpl w:val="FFFFFFFF"/>
    <w:lvl w:ilvl="0" w:tplc="377AA65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71B53"/>
    <w:multiLevelType w:val="multilevel"/>
    <w:tmpl w:val="F8BAA3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52C2D9B"/>
    <w:multiLevelType w:val="hybridMultilevel"/>
    <w:tmpl w:val="FF20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16178"/>
    <w:multiLevelType w:val="hybridMultilevel"/>
    <w:tmpl w:val="19588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D66B5B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0D99"/>
    <w:multiLevelType w:val="singleLevel"/>
    <w:tmpl w:val="FFFFFFFF"/>
    <w:lvl w:ilvl="0">
      <w:start w:val="20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6C6C93"/>
    <w:multiLevelType w:val="singleLevel"/>
    <w:tmpl w:val="FFFFFFFF"/>
    <w:lvl w:ilvl="0">
      <w:start w:val="11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AD62EA"/>
    <w:multiLevelType w:val="hybridMultilevel"/>
    <w:tmpl w:val="4A8EC0F0"/>
    <w:lvl w:ilvl="0" w:tplc="5692A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4BBB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04033">
    <w:abstractNumId w:val="3"/>
  </w:num>
  <w:num w:numId="2" w16cid:durableId="135878806">
    <w:abstractNumId w:val="9"/>
  </w:num>
  <w:num w:numId="3" w16cid:durableId="145248304">
    <w:abstractNumId w:val="19"/>
  </w:num>
  <w:num w:numId="4" w16cid:durableId="1496534349">
    <w:abstractNumId w:val="10"/>
  </w:num>
  <w:num w:numId="5" w16cid:durableId="1149204140">
    <w:abstractNumId w:val="11"/>
  </w:num>
  <w:num w:numId="6" w16cid:durableId="1077559167">
    <w:abstractNumId w:val="7"/>
  </w:num>
  <w:num w:numId="7" w16cid:durableId="540635000">
    <w:abstractNumId w:val="17"/>
  </w:num>
  <w:num w:numId="8" w16cid:durableId="1742294729">
    <w:abstractNumId w:val="0"/>
    <w:lvlOverride w:ilvl="0">
      <w:lvl w:ilvl="0">
        <w:numFmt w:val="bullet"/>
        <w:lvlText w:val="•"/>
        <w:legacy w:legacy="1" w:legacySpace="0" w:legacyIndent="569"/>
        <w:lvlJc w:val="left"/>
        <w:rPr>
          <w:rFonts w:ascii="Times New Roman" w:hAnsi="Times New Roman" w:hint="default"/>
        </w:rPr>
      </w:lvl>
    </w:lvlOverride>
  </w:num>
  <w:num w:numId="9" w16cid:durableId="588271239">
    <w:abstractNumId w:val="2"/>
  </w:num>
  <w:num w:numId="10" w16cid:durableId="1249271795">
    <w:abstractNumId w:val="1"/>
  </w:num>
  <w:num w:numId="11" w16cid:durableId="993334938">
    <w:abstractNumId w:val="18"/>
  </w:num>
  <w:num w:numId="12" w16cid:durableId="612710626">
    <w:abstractNumId w:val="16"/>
  </w:num>
  <w:num w:numId="13" w16cid:durableId="559175604">
    <w:abstractNumId w:val="15"/>
  </w:num>
  <w:num w:numId="14" w16cid:durableId="90782759">
    <w:abstractNumId w:val="5"/>
  </w:num>
  <w:num w:numId="15" w16cid:durableId="1104571333">
    <w:abstractNumId w:val="20"/>
  </w:num>
  <w:num w:numId="16" w16cid:durableId="447160600">
    <w:abstractNumId w:val="6"/>
  </w:num>
  <w:num w:numId="17" w16cid:durableId="332874619">
    <w:abstractNumId w:val="8"/>
  </w:num>
  <w:num w:numId="18" w16cid:durableId="254437681">
    <w:abstractNumId w:val="14"/>
  </w:num>
  <w:num w:numId="19" w16cid:durableId="1214849511">
    <w:abstractNumId w:val="4"/>
  </w:num>
  <w:num w:numId="20" w16cid:durableId="56977450">
    <w:abstractNumId w:val="12"/>
  </w:num>
  <w:num w:numId="21" w16cid:durableId="210270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143C1"/>
    <w:rsid w:val="00060891"/>
    <w:rsid w:val="000649FA"/>
    <w:rsid w:val="00070849"/>
    <w:rsid w:val="00080EA3"/>
    <w:rsid w:val="00086818"/>
    <w:rsid w:val="000921AC"/>
    <w:rsid w:val="000A0BB0"/>
    <w:rsid w:val="000A70FB"/>
    <w:rsid w:val="000B2FC4"/>
    <w:rsid w:val="000C3FE6"/>
    <w:rsid w:val="000F0B01"/>
    <w:rsid w:val="000F151B"/>
    <w:rsid w:val="001212F5"/>
    <w:rsid w:val="00141A95"/>
    <w:rsid w:val="00151A59"/>
    <w:rsid w:val="001533D9"/>
    <w:rsid w:val="001643AC"/>
    <w:rsid w:val="00181CB2"/>
    <w:rsid w:val="00194500"/>
    <w:rsid w:val="001C58EA"/>
    <w:rsid w:val="00226CBC"/>
    <w:rsid w:val="0023323C"/>
    <w:rsid w:val="00235561"/>
    <w:rsid w:val="00261DFB"/>
    <w:rsid w:val="00263D1D"/>
    <w:rsid w:val="00275025"/>
    <w:rsid w:val="0027705C"/>
    <w:rsid w:val="00277CD2"/>
    <w:rsid w:val="002860C4"/>
    <w:rsid w:val="00293E38"/>
    <w:rsid w:val="002B29E4"/>
    <w:rsid w:val="002C14D3"/>
    <w:rsid w:val="002C3B62"/>
    <w:rsid w:val="002D5444"/>
    <w:rsid w:val="002E1541"/>
    <w:rsid w:val="002F31F1"/>
    <w:rsid w:val="00307AFE"/>
    <w:rsid w:val="003226EB"/>
    <w:rsid w:val="00323F33"/>
    <w:rsid w:val="00333882"/>
    <w:rsid w:val="00341AA2"/>
    <w:rsid w:val="00346F4F"/>
    <w:rsid w:val="00361961"/>
    <w:rsid w:val="003729F0"/>
    <w:rsid w:val="003820D1"/>
    <w:rsid w:val="003921E8"/>
    <w:rsid w:val="003A742C"/>
    <w:rsid w:val="003B095C"/>
    <w:rsid w:val="003B726B"/>
    <w:rsid w:val="003F600A"/>
    <w:rsid w:val="003F6913"/>
    <w:rsid w:val="004125EB"/>
    <w:rsid w:val="0042004D"/>
    <w:rsid w:val="00425596"/>
    <w:rsid w:val="00442A4D"/>
    <w:rsid w:val="00460F9C"/>
    <w:rsid w:val="0047652F"/>
    <w:rsid w:val="00477A60"/>
    <w:rsid w:val="004872F2"/>
    <w:rsid w:val="004A26CC"/>
    <w:rsid w:val="004A3EF6"/>
    <w:rsid w:val="004B7BA1"/>
    <w:rsid w:val="004C49F0"/>
    <w:rsid w:val="004D7282"/>
    <w:rsid w:val="00500ADC"/>
    <w:rsid w:val="00512F17"/>
    <w:rsid w:val="0051369F"/>
    <w:rsid w:val="0053532A"/>
    <w:rsid w:val="00541380"/>
    <w:rsid w:val="00560EA3"/>
    <w:rsid w:val="0057770E"/>
    <w:rsid w:val="005A7686"/>
    <w:rsid w:val="005C1D72"/>
    <w:rsid w:val="005E27A2"/>
    <w:rsid w:val="005F4107"/>
    <w:rsid w:val="00603836"/>
    <w:rsid w:val="00656806"/>
    <w:rsid w:val="006A5E72"/>
    <w:rsid w:val="006A64A5"/>
    <w:rsid w:val="006D15CE"/>
    <w:rsid w:val="00710B68"/>
    <w:rsid w:val="00720860"/>
    <w:rsid w:val="0075374A"/>
    <w:rsid w:val="0076086A"/>
    <w:rsid w:val="00790A71"/>
    <w:rsid w:val="007C771A"/>
    <w:rsid w:val="007E31D1"/>
    <w:rsid w:val="00800D87"/>
    <w:rsid w:val="00806E4B"/>
    <w:rsid w:val="00815BC3"/>
    <w:rsid w:val="0083644E"/>
    <w:rsid w:val="00837C4F"/>
    <w:rsid w:val="00841082"/>
    <w:rsid w:val="008520D8"/>
    <w:rsid w:val="008550FD"/>
    <w:rsid w:val="00870829"/>
    <w:rsid w:val="008716EE"/>
    <w:rsid w:val="008724C7"/>
    <w:rsid w:val="00883DF2"/>
    <w:rsid w:val="00885C20"/>
    <w:rsid w:val="008A1728"/>
    <w:rsid w:val="008B5C6A"/>
    <w:rsid w:val="008C30C2"/>
    <w:rsid w:val="008C763D"/>
    <w:rsid w:val="008E025A"/>
    <w:rsid w:val="008F6964"/>
    <w:rsid w:val="00914903"/>
    <w:rsid w:val="00953956"/>
    <w:rsid w:val="00956CF1"/>
    <w:rsid w:val="009775C0"/>
    <w:rsid w:val="00993286"/>
    <w:rsid w:val="009A0BCB"/>
    <w:rsid w:val="009A38D7"/>
    <w:rsid w:val="009A608F"/>
    <w:rsid w:val="009B2E80"/>
    <w:rsid w:val="009D371A"/>
    <w:rsid w:val="009E2BEA"/>
    <w:rsid w:val="009F4BA3"/>
    <w:rsid w:val="00A04A96"/>
    <w:rsid w:val="00A10917"/>
    <w:rsid w:val="00A142C2"/>
    <w:rsid w:val="00A1730D"/>
    <w:rsid w:val="00A50AC7"/>
    <w:rsid w:val="00A62E7F"/>
    <w:rsid w:val="00A71127"/>
    <w:rsid w:val="00A72F97"/>
    <w:rsid w:val="00A77A81"/>
    <w:rsid w:val="00A96B8D"/>
    <w:rsid w:val="00AB5592"/>
    <w:rsid w:val="00AC0888"/>
    <w:rsid w:val="00AC43AC"/>
    <w:rsid w:val="00AC714B"/>
    <w:rsid w:val="00AC7426"/>
    <w:rsid w:val="00AE4A8C"/>
    <w:rsid w:val="00AF5A5D"/>
    <w:rsid w:val="00B16325"/>
    <w:rsid w:val="00B30A12"/>
    <w:rsid w:val="00B5260D"/>
    <w:rsid w:val="00B676AB"/>
    <w:rsid w:val="00B848CF"/>
    <w:rsid w:val="00B85251"/>
    <w:rsid w:val="00BA5703"/>
    <w:rsid w:val="00BA5F2B"/>
    <w:rsid w:val="00BD38EB"/>
    <w:rsid w:val="00BE0A14"/>
    <w:rsid w:val="00BE1C2A"/>
    <w:rsid w:val="00C22067"/>
    <w:rsid w:val="00C321CD"/>
    <w:rsid w:val="00C54EDC"/>
    <w:rsid w:val="00C64371"/>
    <w:rsid w:val="00C64A95"/>
    <w:rsid w:val="00C72325"/>
    <w:rsid w:val="00CB2CD6"/>
    <w:rsid w:val="00CB5069"/>
    <w:rsid w:val="00CC584A"/>
    <w:rsid w:val="00CE3AA4"/>
    <w:rsid w:val="00D122AF"/>
    <w:rsid w:val="00D37886"/>
    <w:rsid w:val="00D5037B"/>
    <w:rsid w:val="00D512FF"/>
    <w:rsid w:val="00D576D4"/>
    <w:rsid w:val="00D81505"/>
    <w:rsid w:val="00D81E59"/>
    <w:rsid w:val="00D82421"/>
    <w:rsid w:val="00D85B00"/>
    <w:rsid w:val="00D92AB8"/>
    <w:rsid w:val="00D97F97"/>
    <w:rsid w:val="00DA3E01"/>
    <w:rsid w:val="00DF1837"/>
    <w:rsid w:val="00E00672"/>
    <w:rsid w:val="00E04624"/>
    <w:rsid w:val="00E16571"/>
    <w:rsid w:val="00E27236"/>
    <w:rsid w:val="00E50501"/>
    <w:rsid w:val="00E522D1"/>
    <w:rsid w:val="00E540A4"/>
    <w:rsid w:val="00E57C91"/>
    <w:rsid w:val="00E631C6"/>
    <w:rsid w:val="00E7423B"/>
    <w:rsid w:val="00E85CB3"/>
    <w:rsid w:val="00EA7ECB"/>
    <w:rsid w:val="00EC3711"/>
    <w:rsid w:val="00EC5089"/>
    <w:rsid w:val="00ED604B"/>
    <w:rsid w:val="00EF05CA"/>
    <w:rsid w:val="00F01271"/>
    <w:rsid w:val="00F048D1"/>
    <w:rsid w:val="00F13626"/>
    <w:rsid w:val="00F253E7"/>
    <w:rsid w:val="00F259E7"/>
    <w:rsid w:val="00F30CC1"/>
    <w:rsid w:val="00F32F38"/>
    <w:rsid w:val="00F33684"/>
    <w:rsid w:val="00F70280"/>
    <w:rsid w:val="00F717C2"/>
    <w:rsid w:val="00F75ADB"/>
    <w:rsid w:val="00F7782E"/>
    <w:rsid w:val="00FA31FC"/>
    <w:rsid w:val="00FB20D2"/>
    <w:rsid w:val="00FD739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38D7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560EA3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customStyle="1" w:styleId="Style3">
    <w:name w:val="Style3"/>
    <w:basedOn w:val="Normalny"/>
    <w:uiPriority w:val="99"/>
    <w:rsid w:val="00361961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26</cp:revision>
  <dcterms:created xsi:type="dcterms:W3CDTF">2025-07-30T10:48:00Z</dcterms:created>
  <dcterms:modified xsi:type="dcterms:W3CDTF">2025-08-13T09:18:00Z</dcterms:modified>
</cp:coreProperties>
</file>