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4C930FDD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742305">
        <w:rPr>
          <w:rFonts w:ascii="Arial" w:eastAsiaTheme="minorHAnsi" w:hAnsi="Arial" w:cs="Arial"/>
          <w:sz w:val="24"/>
          <w:szCs w:val="24"/>
          <w:lang w:eastAsia="en-US"/>
        </w:rPr>
        <w:t>27</w:t>
      </w:r>
      <w:r w:rsidR="00C925CF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43F6A5A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KR</w:t>
      </w:r>
      <w:r w:rsidR="007B1267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7B1267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7B1267">
        <w:rPr>
          <w:rFonts w:ascii="Arial" w:hAnsi="Arial" w:cs="Arial"/>
          <w:b/>
          <w:bCs/>
          <w:sz w:val="24"/>
          <w:szCs w:val="24"/>
        </w:rPr>
        <w:t>353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1</w:t>
      </w:r>
      <w:bookmarkEnd w:id="0"/>
      <w:r w:rsidR="008725CF">
        <w:rPr>
          <w:rFonts w:ascii="Arial" w:hAnsi="Arial" w:cs="Arial"/>
          <w:b/>
          <w:bCs/>
          <w:sz w:val="24"/>
          <w:szCs w:val="24"/>
        </w:rPr>
        <w:t>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49E1AD2C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742305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C925C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43737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B1267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="00C925CF">
        <w:rPr>
          <w:rFonts w:ascii="Arial" w:hAnsi="Arial" w:cs="Arial"/>
          <w:color w:val="000000"/>
          <w:sz w:val="24"/>
          <w:szCs w:val="24"/>
          <w:lang w:eastAsia="pl-PL"/>
        </w:rPr>
        <w:t>5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8725CF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74A5EDDE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A43737">
        <w:rPr>
          <w:rFonts w:ascii="Arial" w:eastAsiaTheme="minorHAnsi" w:hAnsi="Arial" w:cs="Arial"/>
          <w:b/>
          <w:sz w:val="24"/>
          <w:szCs w:val="24"/>
          <w:lang w:eastAsia="en-US"/>
        </w:rPr>
        <w:t>0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7B1267">
        <w:rPr>
          <w:rFonts w:ascii="Arial" w:eastAsiaTheme="minorHAnsi" w:hAnsi="Arial" w:cs="Arial"/>
          <w:b/>
          <w:sz w:val="24"/>
          <w:szCs w:val="24"/>
          <w:lang w:eastAsia="en-US"/>
        </w:rPr>
        <w:t>29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742305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7B1267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A7EEB2A" w14:textId="77777777" w:rsidR="00B568E4" w:rsidRDefault="00B568E4" w:rsidP="00B568E4">
      <w:pPr>
        <w:spacing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Łukasz </w:t>
      </w:r>
      <w:proofErr w:type="spellStart"/>
      <w:r>
        <w:rPr>
          <w:rFonts w:ascii="Arial" w:hAnsi="Arial" w:cs="Arial"/>
          <w:sz w:val="24"/>
          <w:szCs w:val="24"/>
        </w:rPr>
        <w:t>Kondratko</w:t>
      </w:r>
      <w:proofErr w:type="spellEnd"/>
      <w:r>
        <w:rPr>
          <w:rFonts w:ascii="Arial" w:hAnsi="Arial" w:cs="Arial"/>
          <w:sz w:val="24"/>
          <w:szCs w:val="24"/>
        </w:rPr>
        <w:t>, Paweł Lisiecki,  Bartłomiej Opaliński,  Robert Kropiwnicki, Adam Zieliński</w:t>
      </w:r>
    </w:p>
    <w:p w14:paraId="59E40D17" w14:textId="0E30A290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42305">
        <w:rPr>
          <w:rFonts w:ascii="Arial" w:eastAsiaTheme="minorHAnsi" w:hAnsi="Arial" w:cs="Arial"/>
          <w:sz w:val="24"/>
          <w:szCs w:val="24"/>
          <w:lang w:eastAsia="en-US"/>
        </w:rPr>
        <w:t>27</w:t>
      </w:r>
      <w:r w:rsidR="00DA3FE8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3E0B0985" w14:textId="7D15F1E0" w:rsidR="004719AA" w:rsidRPr="00D4131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10B1DFED" w14:textId="4972E754" w:rsidR="00124D02" w:rsidRPr="00124D02" w:rsidRDefault="00124D02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w przedmiocie </w:t>
      </w:r>
      <w:r w:rsidR="00A43737">
        <w:rPr>
          <w:rFonts w:ascii="Arial" w:eastAsiaTheme="minorHAnsi" w:hAnsi="Arial" w:cs="Arial"/>
          <w:sz w:val="24"/>
          <w:szCs w:val="24"/>
          <w:lang w:eastAsia="en-US"/>
        </w:rPr>
        <w:t xml:space="preserve">uchylenia </w:t>
      </w: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zabezpieczenia </w:t>
      </w:r>
      <w:r w:rsidR="00A43737">
        <w:rPr>
          <w:rFonts w:ascii="Arial" w:eastAsiaTheme="minorHAnsi" w:hAnsi="Arial" w:cs="Arial"/>
          <w:sz w:val="24"/>
          <w:szCs w:val="24"/>
          <w:lang w:eastAsia="en-US"/>
        </w:rPr>
        <w:t xml:space="preserve">w postaci wpisu ostrzeżenia o podjęciu czynności sprawdzających </w:t>
      </w:r>
    </w:p>
    <w:p w14:paraId="72CB432F" w14:textId="46D349FD" w:rsidR="00124D02" w:rsidRPr="000E7FFE" w:rsidRDefault="00827884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na podstawie art. 24 w związku z art. 24a ust. 4 w zw</w:t>
      </w:r>
      <w:r w:rsidR="000C5C7B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 (Dz. U. z 2021 r. poz. 795)</w:t>
      </w:r>
    </w:p>
    <w:p w14:paraId="5C5CCFC5" w14:textId="77777777" w:rsidR="000E7FFE" w:rsidRDefault="000E7FFE" w:rsidP="000E7FFE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6F9B9D0B" w14:textId="15CD632C" w:rsidR="000E7FFE" w:rsidRDefault="000E7FFE" w:rsidP="000E7FFE">
      <w:pPr>
        <w:pStyle w:val="Akapitzlist"/>
        <w:numPr>
          <w:ilvl w:val="0"/>
          <w:numId w:val="11"/>
        </w:numPr>
        <w:spacing w:after="480"/>
        <w:jc w:val="left"/>
        <w:rPr>
          <w:rFonts w:ascii="Arial" w:hAnsi="Arial" w:cs="Arial"/>
          <w:sz w:val="24"/>
          <w:szCs w:val="24"/>
        </w:rPr>
      </w:pPr>
      <w:bookmarkStart w:id="2" w:name="_Hlk85192358"/>
      <w:r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 w:rsidR="007B1267">
        <w:rPr>
          <w:rFonts w:ascii="Arial" w:hAnsi="Arial" w:cs="Arial"/>
          <w:sz w:val="24"/>
          <w:szCs w:val="24"/>
        </w:rPr>
        <w:t>20 listopada</w:t>
      </w:r>
      <w:r>
        <w:rPr>
          <w:rFonts w:ascii="Arial" w:hAnsi="Arial" w:cs="Arial"/>
          <w:sz w:val="24"/>
          <w:szCs w:val="24"/>
        </w:rPr>
        <w:t xml:space="preserve"> 2018 r., sygn. akt KR</w:t>
      </w:r>
      <w:r w:rsidR="007B12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VII</w:t>
      </w:r>
      <w:r w:rsidR="007B12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KW </w:t>
      </w:r>
      <w:r w:rsidR="007B1267">
        <w:rPr>
          <w:rFonts w:ascii="Arial" w:hAnsi="Arial" w:cs="Arial"/>
          <w:sz w:val="24"/>
          <w:szCs w:val="24"/>
        </w:rPr>
        <w:t>353</w:t>
      </w:r>
      <w:r>
        <w:rPr>
          <w:rFonts w:ascii="Arial" w:hAnsi="Arial" w:cs="Arial"/>
          <w:sz w:val="24"/>
          <w:szCs w:val="24"/>
        </w:rPr>
        <w:t xml:space="preserve"> łamane na 18 w postaci wpisu ostrzeżenia o podjęciu czynności sprawdzających w sprawie nieruchomości położonej w Warszawie przy </w:t>
      </w:r>
      <w:r>
        <w:rPr>
          <w:rFonts w:ascii="Arial" w:hAnsi="Arial" w:cs="Arial"/>
          <w:b/>
          <w:sz w:val="24"/>
          <w:szCs w:val="24"/>
        </w:rPr>
        <w:t xml:space="preserve">ul. </w:t>
      </w:r>
      <w:r w:rsidR="007B1267">
        <w:rPr>
          <w:rFonts w:ascii="Arial" w:hAnsi="Arial" w:cs="Arial"/>
          <w:b/>
          <w:sz w:val="24"/>
          <w:szCs w:val="24"/>
        </w:rPr>
        <w:t>Żelaznej 73a</w:t>
      </w:r>
      <w:r>
        <w:rPr>
          <w:rFonts w:ascii="Arial" w:hAnsi="Arial" w:cs="Arial"/>
          <w:bCs/>
          <w:sz w:val="24"/>
          <w:szCs w:val="24"/>
        </w:rPr>
        <w:t xml:space="preserve">, dla której </w:t>
      </w:r>
      <w:r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>
        <w:rPr>
          <w:rFonts w:ascii="Arial" w:hAnsi="Arial" w:cs="Arial"/>
          <w:sz w:val="24"/>
          <w:szCs w:val="24"/>
        </w:rPr>
        <w:t xml:space="preserve"> Wydział Ksiąg Wieczystych</w:t>
      </w:r>
      <w:bookmarkEnd w:id="2"/>
      <w:r>
        <w:rPr>
          <w:rFonts w:ascii="Arial" w:hAnsi="Arial" w:cs="Arial"/>
          <w:sz w:val="24"/>
          <w:szCs w:val="24"/>
        </w:rPr>
        <w:t xml:space="preserve"> prowadzi księgę wieczystą nr;</w:t>
      </w:r>
    </w:p>
    <w:p w14:paraId="3FE49F17" w14:textId="77777777" w:rsidR="000E7FFE" w:rsidRDefault="000E7FFE" w:rsidP="000E7FFE">
      <w:pPr>
        <w:pStyle w:val="Akapitzlist"/>
        <w:numPr>
          <w:ilvl w:val="0"/>
          <w:numId w:val="11"/>
        </w:numPr>
        <w:spacing w:after="48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2736EF">
      <w:pPr>
        <w:spacing w:after="480" w:line="360" w:lineRule="auto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B568E4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5C7B"/>
    <w:rsid w:val="000C665D"/>
    <w:rsid w:val="000D30D3"/>
    <w:rsid w:val="000E7FFE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46B62"/>
    <w:rsid w:val="00547E10"/>
    <w:rsid w:val="00552235"/>
    <w:rsid w:val="005545AE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3DF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2305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1267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DD5"/>
    <w:rsid w:val="007F7B5D"/>
    <w:rsid w:val="00802F3E"/>
    <w:rsid w:val="00812D41"/>
    <w:rsid w:val="00814B3F"/>
    <w:rsid w:val="00816D1D"/>
    <w:rsid w:val="00827884"/>
    <w:rsid w:val="00831376"/>
    <w:rsid w:val="00832265"/>
    <w:rsid w:val="0084759F"/>
    <w:rsid w:val="008511BD"/>
    <w:rsid w:val="0085349B"/>
    <w:rsid w:val="00857103"/>
    <w:rsid w:val="008578C5"/>
    <w:rsid w:val="00864458"/>
    <w:rsid w:val="008725CF"/>
    <w:rsid w:val="00875CBA"/>
    <w:rsid w:val="00881BC1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568E4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925CF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34395"/>
    <w:rsid w:val="00D41313"/>
    <w:rsid w:val="00D41E52"/>
    <w:rsid w:val="00D60749"/>
    <w:rsid w:val="00D61A6C"/>
    <w:rsid w:val="00D67BD4"/>
    <w:rsid w:val="00D7045E"/>
    <w:rsid w:val="00D801E3"/>
    <w:rsid w:val="00D83709"/>
    <w:rsid w:val="00D86C90"/>
    <w:rsid w:val="00D933F6"/>
    <w:rsid w:val="00D96210"/>
    <w:rsid w:val="00D96626"/>
    <w:rsid w:val="00DA3FE8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9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9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Mykietyn-Furca Beata  (DPA)</cp:lastModifiedBy>
  <cp:revision>25</cp:revision>
  <cp:lastPrinted>2019-01-30T15:24:00Z</cp:lastPrinted>
  <dcterms:created xsi:type="dcterms:W3CDTF">2021-11-19T09:23:00Z</dcterms:created>
  <dcterms:modified xsi:type="dcterms:W3CDTF">2022-04-27T12:02:00Z</dcterms:modified>
</cp:coreProperties>
</file>