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29E390A9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08239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442CBD1E" w:rsidR="00EE3BBE" w:rsidRPr="00A278A2" w:rsidRDefault="003114E4" w:rsidP="003114E4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  <w:r>
        <w:rPr>
          <w:i w:val="0"/>
          <w:iCs w:val="0"/>
          <w:noProof/>
        </w:rPr>
        <w:drawing>
          <wp:inline distT="0" distB="0" distL="0" distR="0" wp14:anchorId="7BBFB7AE" wp14:editId="33119277">
            <wp:extent cx="1047750" cy="885825"/>
            <wp:effectExtent l="0" t="0" r="0" b="9525"/>
            <wp:docPr id="16504549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51C8720F" w14:textId="77777777" w:rsidR="0008239B" w:rsidRPr="0008239B" w:rsidRDefault="0008239B" w:rsidP="0008239B">
      <w:pPr>
        <w:widowControl/>
        <w:spacing w:line="0" w:lineRule="atLeast"/>
        <w:ind w:right="80"/>
        <w:jc w:val="center"/>
        <w:rPr>
          <w:rFonts w:ascii="Times New Roman" w:eastAsia="Times New Roman" w:hAnsi="Times New Roman" w:cs="Arial"/>
          <w:b/>
          <w:color w:val="auto"/>
          <w:sz w:val="28"/>
          <w:szCs w:val="20"/>
          <w:lang w:bidi="ar-SA"/>
        </w:rPr>
      </w:pPr>
      <w:bookmarkStart w:id="0" w:name="bookmark19"/>
      <w:r w:rsidRPr="0008239B">
        <w:rPr>
          <w:rFonts w:ascii="Times New Roman" w:eastAsia="Times New Roman" w:hAnsi="Times New Roman" w:cs="Arial"/>
          <w:b/>
          <w:color w:val="auto"/>
          <w:sz w:val="28"/>
          <w:szCs w:val="20"/>
          <w:lang w:bidi="ar-SA"/>
        </w:rPr>
        <w:t>OŚWIADCZENIE PEŁNOLETNIEGO UCZESTNIKA KONKURSU</w:t>
      </w:r>
    </w:p>
    <w:p w14:paraId="11CC7F3F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6D3A4689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6FB0EDE1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71A2B12B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0973B623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371F0567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3C1F0C19" w14:textId="77777777" w:rsidR="0008239B" w:rsidRPr="0008239B" w:rsidRDefault="0008239B" w:rsidP="0008239B">
      <w:pPr>
        <w:widowControl/>
        <w:spacing w:line="221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0E1FE018" w14:textId="77777777" w:rsidR="0008239B" w:rsidRPr="0008239B" w:rsidRDefault="0008239B" w:rsidP="0008239B">
      <w:pPr>
        <w:widowControl/>
        <w:spacing w:line="0" w:lineRule="atLeast"/>
        <w:ind w:left="6900"/>
        <w:rPr>
          <w:rFonts w:ascii="Times New Roman" w:eastAsia="Times New Roman" w:hAnsi="Times New Roman" w:cs="Arial"/>
          <w:i/>
          <w:color w:val="auto"/>
          <w:sz w:val="17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i/>
          <w:color w:val="auto"/>
          <w:sz w:val="17"/>
          <w:szCs w:val="20"/>
          <w:lang w:bidi="ar-SA"/>
        </w:rPr>
        <w:t>…………………………………………………..</w:t>
      </w:r>
    </w:p>
    <w:p w14:paraId="77E4B75B" w14:textId="77777777" w:rsidR="0008239B" w:rsidRPr="0008239B" w:rsidRDefault="0008239B" w:rsidP="0008239B">
      <w:pPr>
        <w:widowControl/>
        <w:spacing w:line="106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1C5B1892" w14:textId="77777777" w:rsidR="0008239B" w:rsidRPr="0008239B" w:rsidRDefault="0008239B" w:rsidP="0008239B">
      <w:pPr>
        <w:widowControl/>
        <w:spacing w:line="0" w:lineRule="atLeast"/>
        <w:ind w:left="7700"/>
        <w:rPr>
          <w:rFonts w:ascii="Times New Roman" w:eastAsia="Times New Roman" w:hAnsi="Times New Roman" w:cs="Arial"/>
          <w:i/>
          <w:color w:val="auto"/>
          <w:sz w:val="18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i/>
          <w:color w:val="auto"/>
          <w:sz w:val="18"/>
          <w:szCs w:val="20"/>
          <w:lang w:bidi="ar-SA"/>
        </w:rPr>
        <w:t>(miejscowość, data)</w:t>
      </w:r>
    </w:p>
    <w:p w14:paraId="6DCA4BEA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04CF36AA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1C70C58B" w14:textId="77777777" w:rsidR="0008239B" w:rsidRPr="0008239B" w:rsidRDefault="0008239B" w:rsidP="0008239B">
      <w:pPr>
        <w:widowControl/>
        <w:spacing w:line="316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17286B6C" w14:textId="34B87D66" w:rsidR="0008239B" w:rsidRDefault="0008239B" w:rsidP="0008239B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08239B">
        <w:rPr>
          <w:rFonts w:cs="Arial"/>
          <w:color w:val="auto"/>
          <w:szCs w:val="20"/>
          <w:lang w:bidi="ar-SA"/>
        </w:rPr>
        <w:t>Oświadczam, że praca zgłoszona</w:t>
      </w:r>
      <w:r>
        <w:rPr>
          <w:rFonts w:cs="Arial"/>
          <w:color w:val="auto"/>
          <w:szCs w:val="20"/>
          <w:lang w:bidi="ar-SA"/>
        </w:rPr>
        <w:t xml:space="preserve"> </w:t>
      </w:r>
      <w:r w:rsidRPr="0008239B">
        <w:rPr>
          <w:rFonts w:cs="Arial"/>
          <w:color w:val="auto"/>
          <w:szCs w:val="20"/>
          <w:lang w:bidi="ar-SA"/>
        </w:rPr>
        <w:t xml:space="preserve">przeze mnie ………………………………………………………….…        </w:t>
      </w:r>
      <w:r>
        <w:rPr>
          <w:rFonts w:cs="Arial"/>
          <w:color w:val="auto"/>
          <w:szCs w:val="20"/>
          <w:lang w:bidi="ar-SA"/>
        </w:rPr>
        <w:br/>
      </w:r>
      <w:r w:rsidRPr="0008239B">
        <w:rPr>
          <w:rFonts w:cs="Arial"/>
          <w:color w:val="auto"/>
          <w:sz w:val="20"/>
          <w:szCs w:val="20"/>
          <w:lang w:bidi="ar-SA"/>
        </w:rPr>
        <w:t xml:space="preserve">                                                                                        </w:t>
      </w:r>
      <w:r>
        <w:rPr>
          <w:rFonts w:cs="Arial"/>
          <w:color w:val="auto"/>
          <w:sz w:val="20"/>
          <w:szCs w:val="20"/>
          <w:lang w:bidi="ar-SA"/>
        </w:rPr>
        <w:t xml:space="preserve">       </w:t>
      </w:r>
      <w:r w:rsidRPr="0008239B">
        <w:rPr>
          <w:rFonts w:cs="Arial"/>
          <w:color w:val="auto"/>
          <w:sz w:val="20"/>
          <w:szCs w:val="20"/>
          <w:lang w:bidi="ar-SA"/>
        </w:rPr>
        <w:t xml:space="preserve"> (imię i nazwisko uczestnika konkursu)</w:t>
      </w:r>
      <w:r w:rsidRPr="0008239B">
        <w:rPr>
          <w:rFonts w:cs="Arial"/>
          <w:color w:val="auto"/>
          <w:szCs w:val="20"/>
          <w:lang w:bidi="ar-SA"/>
        </w:rPr>
        <w:t xml:space="preserve"> </w:t>
      </w:r>
      <w:r>
        <w:rPr>
          <w:rFonts w:cs="Arial"/>
          <w:color w:val="auto"/>
          <w:szCs w:val="20"/>
          <w:lang w:bidi="ar-SA"/>
        </w:rPr>
        <w:br/>
      </w:r>
      <w:r w:rsidRPr="0008239B">
        <w:rPr>
          <w:rFonts w:cs="Arial"/>
          <w:color w:val="auto"/>
          <w:szCs w:val="20"/>
          <w:lang w:bidi="ar-SA"/>
        </w:rPr>
        <w:t>do konkursu:</w:t>
      </w:r>
      <w:r w:rsidRPr="0008239B">
        <w:t xml:space="preserve"> </w:t>
      </w:r>
      <w:r w:rsidRPr="00566FB6">
        <w:t xml:space="preserve">zwanego/ej dalej „Uczestnikiem konkursu”, </w:t>
      </w:r>
      <w:r>
        <w:t xml:space="preserve">na </w:t>
      </w:r>
    </w:p>
    <w:p w14:paraId="3304A05A" w14:textId="77777777" w:rsidR="0008239B" w:rsidRDefault="0008239B" w:rsidP="0008239B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rFonts w:ascii="Calibri" w:eastAsia="Calibri" w:hAnsi="Calibri"/>
          <w:b/>
          <w:bCs/>
          <w:color w:val="auto"/>
          <w:lang w:eastAsia="en-US" w:bidi="ar-SA"/>
        </w:rPr>
      </w:pPr>
      <w:r w:rsidRPr="00F82AE0">
        <w:rPr>
          <w:b/>
          <w:bCs/>
          <w:u w:val="single"/>
        </w:rPr>
        <w:t>LOGO</w:t>
      </w:r>
      <w:r w:rsidRPr="0028641E">
        <w:rPr>
          <w:b/>
          <w:bCs/>
        </w:rPr>
        <w:t xml:space="preserve"> </w:t>
      </w:r>
      <w:r w:rsidRPr="00566FB6">
        <w:t xml:space="preserve"> </w:t>
      </w:r>
      <w:r w:rsidRPr="0008239B">
        <w:rPr>
          <w:b/>
          <w:bCs/>
        </w:rPr>
        <w:t xml:space="preserve"> - </w:t>
      </w:r>
      <w:r w:rsidRPr="0008239B">
        <w:rPr>
          <w:b/>
          <w:bCs/>
          <w:color w:val="auto"/>
          <w:lang w:eastAsia="ar-SA" w:bidi="ar-SA"/>
        </w:rPr>
        <w:t xml:space="preserve">XII edycji Kaliskiego Tygodnia Zdrowia </w:t>
      </w:r>
      <w:r w:rsidRPr="0008239B">
        <w:rPr>
          <w:rFonts w:ascii="Calibri" w:eastAsia="Calibri" w:hAnsi="Calibri"/>
          <w:b/>
          <w:bCs/>
          <w:color w:val="auto"/>
          <w:lang w:eastAsia="en-US" w:bidi="ar-SA"/>
        </w:rPr>
        <w:t xml:space="preserve"> pod hasłem „Z pasją po zdrowie od juniora do seniora”,</w:t>
      </w:r>
    </w:p>
    <w:p w14:paraId="5AF4445C" w14:textId="08014018" w:rsidR="0008239B" w:rsidRPr="0008239B" w:rsidRDefault="0008239B" w:rsidP="0008239B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bCs/>
        </w:rPr>
      </w:pPr>
      <w:r w:rsidRPr="0008239B">
        <w:rPr>
          <w:rFonts w:cs="Arial"/>
          <w:color w:val="auto"/>
          <w:szCs w:val="20"/>
          <w:lang w:bidi="ar-SA"/>
        </w:rPr>
        <w:t>………………………………………………………………………………………………………....................... .</w:t>
      </w:r>
    </w:p>
    <w:p w14:paraId="67EF6EA3" w14:textId="77777777" w:rsidR="0008239B" w:rsidRPr="0008239B" w:rsidRDefault="0008239B" w:rsidP="0008239B">
      <w:pPr>
        <w:widowControl/>
        <w:spacing w:line="360" w:lineRule="auto"/>
        <w:ind w:right="20"/>
        <w:jc w:val="center"/>
        <w:rPr>
          <w:rFonts w:ascii="Times New Roman" w:eastAsia="Times New Roman" w:hAnsi="Times New Roman" w:cs="Arial"/>
          <w:i/>
          <w:color w:val="auto"/>
          <w:sz w:val="18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i/>
          <w:color w:val="auto"/>
          <w:sz w:val="18"/>
          <w:szCs w:val="20"/>
          <w:lang w:bidi="ar-SA"/>
        </w:rPr>
        <w:t>(nazwa konkursu)</w:t>
      </w:r>
    </w:p>
    <w:p w14:paraId="75B26194" w14:textId="24AF890C" w:rsidR="0008239B" w:rsidRPr="0008239B" w:rsidRDefault="0008239B" w:rsidP="0008239B">
      <w:pPr>
        <w:widowControl/>
        <w:spacing w:line="360" w:lineRule="auto"/>
        <w:ind w:right="20" w:firstLine="60"/>
        <w:jc w:val="both"/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7565071" w14:textId="3858BCD5" w:rsidR="0008239B" w:rsidRPr="0008239B" w:rsidRDefault="0008239B" w:rsidP="0008239B">
      <w:pPr>
        <w:widowControl/>
        <w:tabs>
          <w:tab w:val="left" w:pos="1220"/>
          <w:tab w:val="left" w:pos="2120"/>
          <w:tab w:val="left" w:pos="2720"/>
          <w:tab w:val="left" w:pos="4320"/>
          <w:tab w:val="left" w:pos="5340"/>
          <w:tab w:val="left" w:pos="6720"/>
          <w:tab w:val="left" w:pos="7560"/>
          <w:tab w:val="left" w:pos="9280"/>
        </w:tabs>
        <w:spacing w:line="360" w:lineRule="auto"/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Wyrażam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zgodę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na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przetwarzanie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danych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osobowych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przez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Administratora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danych:</w:t>
      </w:r>
      <w:r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 xml:space="preserve"> </w:t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 xml:space="preserve">Powiatową Stację </w:t>
      </w:r>
      <w:proofErr w:type="spellStart"/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Sanitarno</w:t>
      </w:r>
      <w:proofErr w:type="spellEnd"/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 xml:space="preserve"> – Epidemiologiczną  w Kaliszu. </w:t>
      </w:r>
    </w:p>
    <w:p w14:paraId="2558EBA0" w14:textId="77777777" w:rsidR="0008239B" w:rsidRPr="0008239B" w:rsidRDefault="0008239B" w:rsidP="0008239B">
      <w:pPr>
        <w:widowControl/>
        <w:spacing w:line="374" w:lineRule="auto"/>
        <w:jc w:val="both"/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Oświadczam także, że zapoznałem(-</w:t>
      </w:r>
      <w:proofErr w:type="spellStart"/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am</w:t>
      </w:r>
      <w:proofErr w:type="spellEnd"/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) się z treścią klauzuli informacyjnej przetwarzania danych osobowych . Brak zgody na przetwarzanie danych osobowych uczestnika konkursu jest równoznaczne z bezskutecznością zgłoszenia.</w:t>
      </w:r>
    </w:p>
    <w:p w14:paraId="5F54142B" w14:textId="77777777" w:rsidR="0008239B" w:rsidRPr="0008239B" w:rsidRDefault="0008239B" w:rsidP="0008239B">
      <w:pPr>
        <w:widowControl/>
        <w:spacing w:line="386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3796948E" w14:textId="77777777" w:rsidR="0008239B" w:rsidRPr="0008239B" w:rsidRDefault="0008239B" w:rsidP="0008239B">
      <w:pPr>
        <w:widowControl/>
        <w:spacing w:line="0" w:lineRule="atLeast"/>
        <w:ind w:left="6060"/>
        <w:rPr>
          <w:rFonts w:ascii="Times New Roman" w:eastAsia="Times New Roman" w:hAnsi="Times New Roman" w:cs="Arial"/>
          <w:color w:val="auto"/>
          <w:sz w:val="21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color w:val="auto"/>
          <w:sz w:val="21"/>
          <w:szCs w:val="20"/>
          <w:lang w:bidi="ar-SA"/>
        </w:rPr>
        <w:t>……………………………………………….</w:t>
      </w:r>
    </w:p>
    <w:p w14:paraId="26CDEABF" w14:textId="77777777" w:rsidR="0008239B" w:rsidRPr="0008239B" w:rsidRDefault="0008239B" w:rsidP="0008239B">
      <w:pPr>
        <w:widowControl/>
        <w:spacing w:line="2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40472A15" w14:textId="77777777" w:rsidR="0008239B" w:rsidRDefault="0008239B" w:rsidP="0008239B">
      <w:pPr>
        <w:pStyle w:val="Nagwek10"/>
        <w:keepNext/>
        <w:keepLines/>
        <w:shd w:val="clear" w:color="auto" w:fill="auto"/>
        <w:spacing w:after="820"/>
        <w:rPr>
          <w:rFonts w:cs="Arial"/>
          <w:b w:val="0"/>
          <w:bCs w:val="0"/>
          <w:i/>
          <w:color w:val="auto"/>
          <w:sz w:val="18"/>
          <w:szCs w:val="20"/>
          <w:lang w:bidi="ar-SA"/>
        </w:rPr>
      </w:pPr>
      <w:r w:rsidRPr="0008239B">
        <w:rPr>
          <w:rFonts w:cs="Arial"/>
          <w:b w:val="0"/>
          <w:bCs w:val="0"/>
          <w:i/>
          <w:color w:val="auto"/>
          <w:sz w:val="18"/>
          <w:szCs w:val="20"/>
          <w:lang w:bidi="ar-SA"/>
        </w:rPr>
        <w:t>(podpis uczestnika konkursu – imię i nazwisko</w:t>
      </w:r>
    </w:p>
    <w:bookmarkEnd w:id="0"/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80DFD82" w14:textId="77777777" w:rsidR="00902204" w:rsidRPr="00902204" w:rsidRDefault="00902204" w:rsidP="0090220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902204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6BC3215E" w14:textId="77777777" w:rsidR="00902204" w:rsidRPr="00902204" w:rsidRDefault="00902204" w:rsidP="0090220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2204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902204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37E3F561" w14:textId="77777777" w:rsidR="00902204" w:rsidRPr="00902204" w:rsidRDefault="00902204" w:rsidP="00902204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Powiatowa Stacja Sanitarno-Epidemiologiczna w Kaliszu</w:t>
      </w:r>
    </w:p>
    <w:p w14:paraId="3F49692C" w14:textId="77777777" w:rsidR="00902204" w:rsidRPr="00902204" w:rsidRDefault="00902204" w:rsidP="0090220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2204">
        <w:rPr>
          <w:rFonts w:ascii="Times New Roman" w:eastAsia="Times New Roman" w:hAnsi="Times New Roman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 w:rsidRPr="00902204">
        <w:rPr>
          <w:rFonts w:ascii="Times New Roman" w:eastAsia="Times New Roman" w:hAnsi="Times New Roman" w:cs="Times New Roman"/>
          <w:bCs/>
          <w:sz w:val="20"/>
          <w:szCs w:val="20"/>
        </w:rPr>
        <w:br/>
        <w:t>o przysługujących prawach z tym związanych.</w:t>
      </w:r>
    </w:p>
    <w:p w14:paraId="7E549C24" w14:textId="77777777" w:rsidR="00902204" w:rsidRPr="00902204" w:rsidRDefault="00902204" w:rsidP="00902204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0EF70525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Administratorem danych  jest Powiatowa Stacja Sanitarno-Epidemiologiczna (PSSE) w Kaliszu z siedzibą 62-800 Kalisz, ul. Kościuszki 6, sekretariat.psse.kalisz@sanepid.gov.pl</w:t>
      </w:r>
    </w:p>
    <w:p w14:paraId="358D1DDB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PSSE w Kaliszu jest zgoda osób, których dane dotyczą (art. 6 ust. 1 lit. a rozporządzenia nr 2016/679). Dane osobowe będą udostępniane instytucjom, które objęły patronatem honorowym, partnerom, mediom.</w:t>
      </w:r>
    </w:p>
    <w:p w14:paraId="01BF23FE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Kontakt z Administratorem danych możliwy jest:</w:t>
      </w:r>
    </w:p>
    <w:p w14:paraId="1CD47B0D" w14:textId="77777777" w:rsidR="00902204" w:rsidRPr="00902204" w:rsidRDefault="00902204" w:rsidP="00902204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listownie:  </w:t>
      </w: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62-800 Kalisz, ul. Kościuszki 6</w:t>
      </w:r>
    </w:p>
    <w:p w14:paraId="1E8168E9" w14:textId="77777777" w:rsidR="00902204" w:rsidRPr="00902204" w:rsidRDefault="00902204" w:rsidP="00902204">
      <w:pPr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sekretariat.psse.kalisz@sanepid.gov.pl</w:t>
      </w:r>
      <w:r w:rsidRPr="0090220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14:paraId="65A26C30" w14:textId="77777777" w:rsidR="00902204" w:rsidRPr="00902204" w:rsidRDefault="00902204" w:rsidP="00902204">
      <w:pPr>
        <w:widowControl/>
        <w:numPr>
          <w:ilvl w:val="0"/>
          <w:numId w:val="26"/>
        </w:numPr>
        <w:spacing w:after="120" w:line="276" w:lineRule="auto"/>
        <w:contextualSpacing/>
        <w:jc w:val="both"/>
        <w:rPr>
          <w:rFonts w:ascii="Times New Roman" w:eastAsia="Calibri" w:hAnsi="Times New Roman" w:cstheme="minorBidi"/>
          <w:color w:val="auto"/>
          <w:sz w:val="22"/>
          <w:szCs w:val="22"/>
          <w:lang w:eastAsia="en-US" w:bidi="ar-SA"/>
        </w:rPr>
      </w:pPr>
      <w:r w:rsidRPr="00902204">
        <w:rPr>
          <w:rFonts w:ascii="Times New Roman" w:eastAsia="Calibri" w:hAnsi="Times New Roman" w:cstheme="minorBidi"/>
          <w:color w:val="auto"/>
          <w:sz w:val="22"/>
          <w:szCs w:val="22"/>
          <w:lang w:eastAsia="en-US" w:bidi="ar-SA"/>
        </w:rPr>
        <w:t>telefonicznie: 62 767 76 10</w:t>
      </w:r>
    </w:p>
    <w:p w14:paraId="231D5A76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Administrator danych wyznaczył Inspektora Ochrony Danych nadzorującego prawidłowość przetwarzania danych osobowych. Kontakt z Inspektorem Ochrony Danych możliwy jest pod adresem: iod.psse.kalisz@sanepid.gov.pl</w:t>
      </w:r>
    </w:p>
    <w:p w14:paraId="38241F5C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konkursu „Palić, nie palić-oto jest pytanie?”.</w:t>
      </w:r>
    </w:p>
    <w:p w14:paraId="5CD3D2A1" w14:textId="77777777" w:rsidR="00902204" w:rsidRPr="00902204" w:rsidRDefault="00902204" w:rsidP="00902204">
      <w:pPr>
        <w:widowControl/>
        <w:numPr>
          <w:ilvl w:val="0"/>
          <w:numId w:val="21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en-US" w:bidi="ar-SA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Pani/Pana* dane osobowe oraz dane osobowe Uczestnika konkursu będą przechowywane przez okres do 31.12.2025 r. </w:t>
      </w:r>
      <w:r w:rsidRPr="00902204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en-US" w:bidi="ar-SA"/>
        </w:rPr>
        <w:t xml:space="preserve"> </w:t>
      </w: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5444BE5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8206F20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F53FDC9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143BD5B9" w14:textId="77777777" w:rsidR="00902204" w:rsidRPr="00902204" w:rsidRDefault="00902204" w:rsidP="0090220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</w:t>
      </w:r>
    </w:p>
    <w:p w14:paraId="5682DB8B" w14:textId="77777777" w:rsidR="00902204" w:rsidRPr="00902204" w:rsidRDefault="00902204" w:rsidP="00902204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……………………………………..</w:t>
      </w:r>
    </w:p>
    <w:p w14:paraId="752D4C51" w14:textId="77777777" w:rsidR="00902204" w:rsidRPr="00902204" w:rsidRDefault="00902204" w:rsidP="00902204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90220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(podpis przedstawiciela ustawowego)</w:t>
      </w:r>
    </w:p>
    <w:p w14:paraId="65D5C40C" w14:textId="77777777" w:rsidR="00902204" w:rsidRPr="00902204" w:rsidRDefault="00902204" w:rsidP="00902204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902204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3B51DD62" w14:textId="4548E1DF" w:rsidR="00416255" w:rsidRPr="00A278A2" w:rsidRDefault="00416255" w:rsidP="00902204">
      <w:pPr>
        <w:spacing w:after="150"/>
        <w:jc w:val="center"/>
      </w:pPr>
    </w:p>
    <w:sectPr w:rsidR="00416255" w:rsidRPr="00A278A2" w:rsidSect="00470CCB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1035" w14:textId="77777777" w:rsidR="004F0A28" w:rsidRDefault="004F0A28">
      <w:r>
        <w:separator/>
      </w:r>
    </w:p>
  </w:endnote>
  <w:endnote w:type="continuationSeparator" w:id="0">
    <w:p w14:paraId="1D831CD4" w14:textId="77777777" w:rsidR="004F0A28" w:rsidRDefault="004F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FD58" w14:textId="77777777" w:rsidR="004F0A28" w:rsidRDefault="004F0A28">
      <w:r>
        <w:separator/>
      </w:r>
    </w:p>
  </w:footnote>
  <w:footnote w:type="continuationSeparator" w:id="0">
    <w:p w14:paraId="44D8AD37" w14:textId="77777777" w:rsidR="004F0A28" w:rsidRDefault="004F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07D0"/>
    <w:rsid w:val="000249CA"/>
    <w:rsid w:val="00046322"/>
    <w:rsid w:val="000521DC"/>
    <w:rsid w:val="00065AF4"/>
    <w:rsid w:val="0006651C"/>
    <w:rsid w:val="0008239B"/>
    <w:rsid w:val="0009153F"/>
    <w:rsid w:val="000A157D"/>
    <w:rsid w:val="000B2CFC"/>
    <w:rsid w:val="000B51A0"/>
    <w:rsid w:val="000D6C6E"/>
    <w:rsid w:val="00103622"/>
    <w:rsid w:val="0012396B"/>
    <w:rsid w:val="001250BE"/>
    <w:rsid w:val="0015248E"/>
    <w:rsid w:val="00155E5F"/>
    <w:rsid w:val="00156125"/>
    <w:rsid w:val="00157514"/>
    <w:rsid w:val="00180CEB"/>
    <w:rsid w:val="00195A2F"/>
    <w:rsid w:val="001A04AA"/>
    <w:rsid w:val="001F5099"/>
    <w:rsid w:val="0021127A"/>
    <w:rsid w:val="00212DFC"/>
    <w:rsid w:val="00223264"/>
    <w:rsid w:val="002464C0"/>
    <w:rsid w:val="00246986"/>
    <w:rsid w:val="00257689"/>
    <w:rsid w:val="002659DE"/>
    <w:rsid w:val="002750C2"/>
    <w:rsid w:val="0028641E"/>
    <w:rsid w:val="00292F54"/>
    <w:rsid w:val="0029504B"/>
    <w:rsid w:val="002A32E9"/>
    <w:rsid w:val="002B5BD8"/>
    <w:rsid w:val="002C6382"/>
    <w:rsid w:val="002C6FCB"/>
    <w:rsid w:val="002F68CC"/>
    <w:rsid w:val="003114E4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0A28"/>
    <w:rsid w:val="004F60B4"/>
    <w:rsid w:val="00514109"/>
    <w:rsid w:val="0051603A"/>
    <w:rsid w:val="005218AC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29A8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204"/>
    <w:rsid w:val="00902CBB"/>
    <w:rsid w:val="00916953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54A4F"/>
    <w:rsid w:val="00A93C1E"/>
    <w:rsid w:val="00AA23CA"/>
    <w:rsid w:val="00AE2320"/>
    <w:rsid w:val="00B01C23"/>
    <w:rsid w:val="00B27A30"/>
    <w:rsid w:val="00B34ACC"/>
    <w:rsid w:val="00B560D7"/>
    <w:rsid w:val="00B6199B"/>
    <w:rsid w:val="00BB2A2C"/>
    <w:rsid w:val="00BC2DE4"/>
    <w:rsid w:val="00C01F6B"/>
    <w:rsid w:val="00C25B2C"/>
    <w:rsid w:val="00C36DA4"/>
    <w:rsid w:val="00C8575A"/>
    <w:rsid w:val="00CD28E2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2AE0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WW8Num5z1">
    <w:name w:val="WW8Num5z1"/>
    <w:rsid w:val="0008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3</cp:revision>
  <cp:lastPrinted>2019-02-05T11:09:00Z</cp:lastPrinted>
  <dcterms:created xsi:type="dcterms:W3CDTF">2025-02-27T08:29:00Z</dcterms:created>
  <dcterms:modified xsi:type="dcterms:W3CDTF">2025-03-24T09:45:00Z</dcterms:modified>
</cp:coreProperties>
</file>