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47C75" w14:textId="2D0648CA" w:rsidR="003E01DB" w:rsidRPr="00623772" w:rsidRDefault="003E01DB" w:rsidP="00FA0B6A">
      <w:pPr>
        <w:jc w:val="center"/>
        <w:rPr>
          <w:rFonts w:ascii="Arial" w:hAnsi="Arial" w:cs="Arial"/>
          <w:b/>
          <w:color w:val="000000" w:themeColor="text1"/>
          <w:lang w:val="en-GB"/>
        </w:rPr>
      </w:pPr>
      <w:r w:rsidRPr="00623772">
        <w:rPr>
          <w:rFonts w:ascii="Arial" w:hAnsi="Arial" w:cs="Arial"/>
          <w:b/>
          <w:color w:val="000000" w:themeColor="text1"/>
          <w:lang w:val="en-GB"/>
        </w:rPr>
        <w:t>FORM FOR ANNOUNCEMENTS</w:t>
      </w:r>
      <w:r w:rsidR="007D55C7">
        <w:rPr>
          <w:rFonts w:ascii="Arial" w:hAnsi="Arial" w:cs="Arial"/>
          <w:b/>
          <w:color w:val="000000" w:themeColor="text1"/>
          <w:lang w:val="en-GB"/>
        </w:rPr>
        <w:t xml:space="preserve"> 12/2019</w:t>
      </w:r>
    </w:p>
    <w:p w14:paraId="4A1791DC" w14:textId="6A61A4BF" w:rsidR="003E01DB" w:rsidRPr="00623772" w:rsidRDefault="00EA1E20" w:rsidP="00FA0B6A">
      <w:pPr>
        <w:jc w:val="center"/>
        <w:rPr>
          <w:rFonts w:ascii="Arial" w:hAnsi="Arial" w:cs="Arial"/>
          <w:b/>
          <w:color w:val="000000" w:themeColor="text1"/>
          <w:lang w:val="en-GB"/>
        </w:rPr>
      </w:pPr>
      <w:r>
        <w:rPr>
          <w:rFonts w:ascii="Arial" w:hAnsi="Arial" w:cs="Arial"/>
          <w:b/>
          <w:color w:val="000000" w:themeColor="text1"/>
          <w:lang w:val="en-GB"/>
        </w:rPr>
        <w:t>(</w:t>
      </w:r>
      <w:r w:rsidR="001C64D7">
        <w:rPr>
          <w:rFonts w:ascii="Arial" w:hAnsi="Arial" w:cs="Arial"/>
          <w:b/>
          <w:color w:val="000000" w:themeColor="text1"/>
          <w:lang w:val="en-GB"/>
        </w:rPr>
        <w:t>ASSISTANT</w:t>
      </w:r>
      <w:r w:rsidR="003E01DB" w:rsidRPr="00623772">
        <w:rPr>
          <w:rFonts w:ascii="Arial" w:hAnsi="Arial" w:cs="Arial"/>
          <w:b/>
          <w:color w:val="000000" w:themeColor="text1"/>
          <w:lang w:val="en-GB"/>
        </w:rPr>
        <w:t>)</w:t>
      </w:r>
    </w:p>
    <w:p w14:paraId="05437A6B" w14:textId="77777777" w:rsidR="003E01DB" w:rsidRPr="00623772" w:rsidRDefault="003E01DB" w:rsidP="00FA0B6A">
      <w:pPr>
        <w:jc w:val="both"/>
        <w:rPr>
          <w:rFonts w:ascii="Arial" w:hAnsi="Arial" w:cs="Arial"/>
          <w:lang w:val="en-GB"/>
        </w:rPr>
      </w:pPr>
    </w:p>
    <w:p w14:paraId="03CAF8F3" w14:textId="77777777" w:rsidR="00FA0B6A" w:rsidRPr="00623772" w:rsidRDefault="00FA0B6A" w:rsidP="00FA0B6A">
      <w:pPr>
        <w:jc w:val="both"/>
        <w:rPr>
          <w:rFonts w:ascii="Arial" w:hAnsi="Arial" w:cs="Arial"/>
          <w:lang w:val="en-GB"/>
        </w:rPr>
      </w:pPr>
    </w:p>
    <w:p w14:paraId="08BC1804" w14:textId="77777777" w:rsidR="003E01DB" w:rsidRPr="00623772" w:rsidRDefault="003E01DB" w:rsidP="00FA0B6A">
      <w:pPr>
        <w:jc w:val="both"/>
        <w:rPr>
          <w:rFonts w:ascii="Arial" w:hAnsi="Arial" w:cs="Arial"/>
          <w:lang w:val="en-GB"/>
        </w:rPr>
      </w:pPr>
      <w:r w:rsidRPr="00623772">
        <w:rPr>
          <w:rFonts w:ascii="Arial" w:hAnsi="Arial" w:cs="Arial"/>
          <w:b/>
          <w:lang w:val="en-GB"/>
        </w:rPr>
        <w:t>INSTITUTION</w:t>
      </w:r>
      <w:r w:rsidRPr="00623772">
        <w:rPr>
          <w:rFonts w:ascii="Arial" w:hAnsi="Arial" w:cs="Arial"/>
          <w:lang w:val="en-GB"/>
        </w:rPr>
        <w:t>: Military University of Technology, Faculty of Logistics</w:t>
      </w:r>
    </w:p>
    <w:p w14:paraId="32F20D52" w14:textId="77777777" w:rsidR="003E01DB" w:rsidRPr="00623772" w:rsidRDefault="003E01DB" w:rsidP="00FA0B6A">
      <w:pPr>
        <w:jc w:val="both"/>
        <w:rPr>
          <w:rFonts w:ascii="Arial" w:hAnsi="Arial" w:cs="Arial"/>
          <w:lang w:val="en-GB"/>
        </w:rPr>
      </w:pPr>
      <w:r w:rsidRPr="00623772">
        <w:rPr>
          <w:rFonts w:ascii="Arial" w:hAnsi="Arial" w:cs="Arial"/>
          <w:b/>
          <w:lang w:val="en-GB"/>
        </w:rPr>
        <w:t>THE CITY</w:t>
      </w:r>
      <w:r w:rsidRPr="00623772">
        <w:rPr>
          <w:rFonts w:ascii="Arial" w:hAnsi="Arial" w:cs="Arial"/>
          <w:lang w:val="en-GB"/>
        </w:rPr>
        <w:t>: Warsaw</w:t>
      </w:r>
    </w:p>
    <w:p w14:paraId="0AF5E1A7" w14:textId="6F13A74A" w:rsidR="003E01DB" w:rsidRPr="00623772" w:rsidRDefault="003E01DB" w:rsidP="00FA0B6A">
      <w:pPr>
        <w:jc w:val="both"/>
        <w:rPr>
          <w:rFonts w:ascii="Arial" w:hAnsi="Arial" w:cs="Arial"/>
          <w:lang w:val="en-GB"/>
        </w:rPr>
      </w:pPr>
      <w:r w:rsidRPr="00623772">
        <w:rPr>
          <w:rFonts w:ascii="Arial" w:hAnsi="Arial" w:cs="Arial"/>
          <w:b/>
          <w:lang w:val="en-GB"/>
        </w:rPr>
        <w:t>POSITION</w:t>
      </w:r>
      <w:r w:rsidRPr="00623772">
        <w:rPr>
          <w:rFonts w:ascii="Arial" w:hAnsi="Arial" w:cs="Arial"/>
          <w:lang w:val="en-GB"/>
        </w:rPr>
        <w:t xml:space="preserve">: </w:t>
      </w:r>
      <w:r w:rsidR="00EA1E20" w:rsidRPr="00202CDA">
        <w:rPr>
          <w:rFonts w:ascii="Arial" w:hAnsi="Arial" w:cs="Arial"/>
          <w:lang w:val="en-US"/>
        </w:rPr>
        <w:t>Research</w:t>
      </w:r>
      <w:r w:rsidR="00EA1E20" w:rsidRPr="00623772">
        <w:rPr>
          <w:rFonts w:ascii="Arial" w:hAnsi="Arial" w:cs="Arial"/>
          <w:lang w:val="en-GB"/>
        </w:rPr>
        <w:t xml:space="preserve"> </w:t>
      </w:r>
      <w:r w:rsidRPr="00623772">
        <w:rPr>
          <w:rFonts w:ascii="Arial" w:hAnsi="Arial" w:cs="Arial"/>
          <w:lang w:val="en-GB"/>
        </w:rPr>
        <w:t>and didactic assistant, full-time</w:t>
      </w:r>
    </w:p>
    <w:p w14:paraId="15DE7580" w14:textId="77777777" w:rsidR="003E01DB" w:rsidRPr="00623772" w:rsidRDefault="003E01DB" w:rsidP="00FA0B6A">
      <w:pPr>
        <w:jc w:val="both"/>
        <w:rPr>
          <w:rFonts w:ascii="Arial" w:hAnsi="Arial" w:cs="Arial"/>
          <w:lang w:val="en-GB"/>
        </w:rPr>
      </w:pPr>
      <w:r w:rsidRPr="00623772">
        <w:rPr>
          <w:rFonts w:ascii="Arial" w:hAnsi="Arial" w:cs="Arial"/>
          <w:b/>
          <w:lang w:val="en-GB"/>
        </w:rPr>
        <w:t>SCIENTIFIC DISCIPLINE</w:t>
      </w:r>
      <w:r w:rsidRPr="00623772">
        <w:rPr>
          <w:rFonts w:ascii="Arial" w:hAnsi="Arial" w:cs="Arial"/>
          <w:lang w:val="en-GB"/>
        </w:rPr>
        <w:t>: social sciences, security sciences.</w:t>
      </w:r>
    </w:p>
    <w:p w14:paraId="124E5AF6" w14:textId="7CD240C9" w:rsidR="003E01DB" w:rsidRPr="00623772" w:rsidRDefault="003E01DB" w:rsidP="00FA0B6A">
      <w:pPr>
        <w:jc w:val="both"/>
        <w:rPr>
          <w:rFonts w:ascii="Arial" w:hAnsi="Arial" w:cs="Arial"/>
          <w:lang w:val="en-GB"/>
        </w:rPr>
      </w:pPr>
      <w:r w:rsidRPr="00623772">
        <w:rPr>
          <w:rFonts w:ascii="Arial" w:hAnsi="Arial" w:cs="Arial"/>
          <w:b/>
          <w:lang w:val="en-GB"/>
        </w:rPr>
        <w:t>DATE OF ANNOUNCEMENT</w:t>
      </w:r>
      <w:r w:rsidRPr="00623772">
        <w:rPr>
          <w:rFonts w:ascii="Arial" w:hAnsi="Arial" w:cs="Arial"/>
          <w:lang w:val="en-GB"/>
        </w:rPr>
        <w:t xml:space="preserve">: </w:t>
      </w:r>
      <w:r w:rsidR="007D55C7">
        <w:rPr>
          <w:rFonts w:ascii="Arial" w:hAnsi="Arial" w:cs="Arial"/>
          <w:lang w:val="en-GB"/>
        </w:rPr>
        <w:t>02.07.</w:t>
      </w:r>
      <w:r w:rsidRPr="00623772">
        <w:rPr>
          <w:rFonts w:ascii="Arial" w:hAnsi="Arial" w:cs="Arial"/>
          <w:lang w:val="en-GB"/>
        </w:rPr>
        <w:t>20</w:t>
      </w:r>
      <w:r w:rsidR="000347E0">
        <w:rPr>
          <w:rFonts w:ascii="Arial" w:hAnsi="Arial" w:cs="Arial"/>
          <w:lang w:val="en-GB"/>
        </w:rPr>
        <w:t>19</w:t>
      </w:r>
    </w:p>
    <w:p w14:paraId="63045054" w14:textId="2C8C914F" w:rsidR="003E01DB" w:rsidRPr="00623772" w:rsidRDefault="003E01DB" w:rsidP="00FA0B6A">
      <w:pPr>
        <w:jc w:val="both"/>
        <w:rPr>
          <w:rFonts w:ascii="Arial" w:hAnsi="Arial" w:cs="Arial"/>
          <w:lang w:val="en-GB"/>
        </w:rPr>
      </w:pPr>
      <w:r w:rsidRPr="00623772">
        <w:rPr>
          <w:rFonts w:ascii="Arial" w:hAnsi="Arial" w:cs="Arial"/>
          <w:b/>
          <w:lang w:val="en-GB"/>
        </w:rPr>
        <w:t>DEADLINE FOR SUBMISSION OF OFFERS</w:t>
      </w:r>
      <w:r w:rsidRPr="00623772">
        <w:rPr>
          <w:rFonts w:ascii="Arial" w:hAnsi="Arial" w:cs="Arial"/>
          <w:lang w:val="en-GB"/>
        </w:rPr>
        <w:t xml:space="preserve">: </w:t>
      </w:r>
      <w:r w:rsidR="007D55C7">
        <w:rPr>
          <w:rFonts w:ascii="Arial" w:hAnsi="Arial" w:cs="Arial"/>
          <w:lang w:val="en-GB"/>
        </w:rPr>
        <w:t>01.08.</w:t>
      </w:r>
      <w:r w:rsidRPr="00623772">
        <w:rPr>
          <w:rFonts w:ascii="Arial" w:hAnsi="Arial" w:cs="Arial"/>
          <w:lang w:val="en-GB"/>
        </w:rPr>
        <w:t>2019</w:t>
      </w:r>
    </w:p>
    <w:p w14:paraId="378A92DD" w14:textId="77777777" w:rsidR="003E01DB" w:rsidRPr="00623772" w:rsidRDefault="003E01DB" w:rsidP="00FA0B6A">
      <w:pPr>
        <w:jc w:val="both"/>
        <w:rPr>
          <w:rFonts w:ascii="Arial" w:hAnsi="Arial" w:cs="Arial"/>
          <w:lang w:val="en-GB"/>
        </w:rPr>
      </w:pPr>
      <w:r w:rsidRPr="00623772">
        <w:rPr>
          <w:rFonts w:ascii="Arial" w:hAnsi="Arial" w:cs="Arial"/>
          <w:b/>
          <w:lang w:val="en-GB"/>
        </w:rPr>
        <w:t>LINK TO THE SITE</w:t>
      </w:r>
      <w:r w:rsidRPr="00623772">
        <w:rPr>
          <w:rFonts w:ascii="Arial" w:hAnsi="Arial" w:cs="Arial"/>
          <w:lang w:val="en-GB"/>
        </w:rPr>
        <w:t>: www.wat.edu.pl</w:t>
      </w:r>
    </w:p>
    <w:p w14:paraId="5A30F4C9" w14:textId="77777777" w:rsidR="003E01DB" w:rsidRPr="00623772" w:rsidRDefault="003E01DB" w:rsidP="00FA0B6A">
      <w:pPr>
        <w:jc w:val="both"/>
        <w:rPr>
          <w:rFonts w:ascii="Arial" w:hAnsi="Arial" w:cs="Arial"/>
          <w:lang w:val="en-GB"/>
        </w:rPr>
      </w:pPr>
    </w:p>
    <w:p w14:paraId="74D402DC" w14:textId="77777777" w:rsidR="000347E0" w:rsidRPr="000347E0" w:rsidRDefault="003E01DB" w:rsidP="000347E0">
      <w:pPr>
        <w:jc w:val="both"/>
        <w:rPr>
          <w:rFonts w:ascii="Arial" w:hAnsi="Arial" w:cs="Arial"/>
        </w:rPr>
      </w:pPr>
      <w:r w:rsidRPr="00623772">
        <w:rPr>
          <w:rFonts w:ascii="Arial" w:hAnsi="Arial" w:cs="Arial"/>
          <w:b/>
          <w:lang w:val="en-GB"/>
        </w:rPr>
        <w:t>Keywords</w:t>
      </w:r>
      <w:r w:rsidRPr="00623772">
        <w:rPr>
          <w:rFonts w:ascii="Arial" w:hAnsi="Arial" w:cs="Arial"/>
          <w:lang w:val="en-GB"/>
        </w:rPr>
        <w:t xml:space="preserve">: </w:t>
      </w:r>
      <w:r w:rsidR="000347E0" w:rsidRPr="000347E0">
        <w:rPr>
          <w:rFonts w:ascii="Arial" w:hAnsi="Arial" w:cs="Arial"/>
          <w:lang w:val="en"/>
        </w:rPr>
        <w:t>military logistics, defense, security, armed forces, scientific research, didactics, material safeguards, technical security</w:t>
      </w:r>
    </w:p>
    <w:p w14:paraId="5DCB3776" w14:textId="71340C97" w:rsidR="003E01DB" w:rsidRPr="00623772" w:rsidRDefault="000347E0" w:rsidP="000347E0">
      <w:pPr>
        <w:jc w:val="both"/>
        <w:rPr>
          <w:rFonts w:ascii="Arial" w:hAnsi="Arial" w:cs="Arial"/>
          <w:lang w:val="en-GB"/>
        </w:rPr>
      </w:pPr>
      <w:r>
        <w:rPr>
          <w:rFonts w:ascii="Arial" w:hAnsi="Arial" w:cs="Arial"/>
          <w:lang w:val="en-GB"/>
        </w:rPr>
        <w:tab/>
      </w:r>
    </w:p>
    <w:p w14:paraId="581B8222" w14:textId="77777777" w:rsidR="003E01DB" w:rsidRPr="00623772" w:rsidRDefault="003E01DB" w:rsidP="00FA0B6A">
      <w:pPr>
        <w:jc w:val="both"/>
        <w:rPr>
          <w:rFonts w:ascii="Arial" w:hAnsi="Arial" w:cs="Arial"/>
          <w:b/>
          <w:lang w:val="en-GB"/>
        </w:rPr>
      </w:pPr>
      <w:r w:rsidRPr="00623772">
        <w:rPr>
          <w:rFonts w:ascii="Arial" w:hAnsi="Arial" w:cs="Arial"/>
          <w:b/>
          <w:lang w:val="en-GB"/>
        </w:rPr>
        <w:t>DESCRIPTION (topics, expectations, comments):</w:t>
      </w:r>
    </w:p>
    <w:p w14:paraId="1CBC2BD6" w14:textId="77777777" w:rsidR="000347E0" w:rsidRPr="000347E0" w:rsidRDefault="000347E0" w:rsidP="000347E0">
      <w:pPr>
        <w:jc w:val="both"/>
        <w:rPr>
          <w:rFonts w:ascii="Arial" w:hAnsi="Arial" w:cs="Arial"/>
          <w:lang w:val="en"/>
        </w:rPr>
      </w:pPr>
      <w:r w:rsidRPr="000347E0">
        <w:rPr>
          <w:rFonts w:ascii="Arial" w:hAnsi="Arial" w:cs="Arial"/>
          <w:lang w:val="en"/>
        </w:rPr>
        <w:t>The candidate for the position of research and didactic assistant should have professional and didactic experience in the field of military logistics, issues related to material and technical security, have experience in the field of logistics security and processes occurring during the implementation of these tasks. In addition, he should have experience in administering budget funds as a budget holder.</w:t>
      </w:r>
    </w:p>
    <w:p w14:paraId="79EA62CB" w14:textId="77777777" w:rsidR="000347E0" w:rsidRPr="000347E0" w:rsidRDefault="000347E0" w:rsidP="000347E0">
      <w:pPr>
        <w:jc w:val="both"/>
        <w:rPr>
          <w:rFonts w:ascii="Arial" w:hAnsi="Arial" w:cs="Arial"/>
        </w:rPr>
      </w:pPr>
      <w:r w:rsidRPr="000347E0">
        <w:rPr>
          <w:rFonts w:ascii="Arial" w:hAnsi="Arial" w:cs="Arial"/>
          <w:lang w:val="en"/>
        </w:rPr>
        <w:t>The employed person, in this position, will carry out the didactic process as well as research and scientific activity in the field of military logistics and the current logistic security system for the troops.</w:t>
      </w:r>
    </w:p>
    <w:p w14:paraId="5288A1E0" w14:textId="77777777" w:rsidR="003E01DB" w:rsidRPr="00623772" w:rsidRDefault="003E01DB" w:rsidP="00FA0B6A">
      <w:pPr>
        <w:jc w:val="both"/>
        <w:rPr>
          <w:rFonts w:ascii="Arial" w:hAnsi="Arial" w:cs="Arial"/>
          <w:lang w:val="en-GB"/>
        </w:rPr>
      </w:pPr>
    </w:p>
    <w:p w14:paraId="5EB6FDB8" w14:textId="77777777" w:rsidR="003E01DB" w:rsidRPr="00623772" w:rsidRDefault="003E01DB" w:rsidP="00FA0B6A">
      <w:pPr>
        <w:jc w:val="both"/>
        <w:rPr>
          <w:rFonts w:ascii="Arial" w:hAnsi="Arial" w:cs="Arial"/>
          <w:b/>
          <w:lang w:val="en-GB"/>
        </w:rPr>
      </w:pPr>
      <w:r w:rsidRPr="00623772">
        <w:rPr>
          <w:rFonts w:ascii="Arial" w:hAnsi="Arial" w:cs="Arial"/>
          <w:b/>
          <w:lang w:val="en-GB"/>
        </w:rPr>
        <w:t>Requirements from candidates:</w:t>
      </w:r>
    </w:p>
    <w:p w14:paraId="54752336" w14:textId="77777777" w:rsidR="000347E0" w:rsidRPr="000347E0" w:rsidRDefault="000347E0" w:rsidP="000347E0">
      <w:pPr>
        <w:pStyle w:val="Akapitzlist"/>
        <w:numPr>
          <w:ilvl w:val="0"/>
          <w:numId w:val="8"/>
        </w:numPr>
        <w:ind w:left="284" w:hanging="284"/>
        <w:jc w:val="both"/>
        <w:rPr>
          <w:rFonts w:ascii="Arial" w:hAnsi="Arial" w:cs="Arial"/>
          <w:lang w:val="en"/>
        </w:rPr>
      </w:pPr>
      <w:r w:rsidRPr="000347E0">
        <w:rPr>
          <w:rFonts w:ascii="Arial" w:hAnsi="Arial" w:cs="Arial"/>
          <w:lang w:val="en"/>
        </w:rPr>
        <w:t>meeting the requirements specified in art. 116 of the Act of 20 July 2018 - Law on Higher Education (Journal of Laws of 2018, item 1668);</w:t>
      </w:r>
    </w:p>
    <w:p w14:paraId="2CD4B75E" w14:textId="050DFC7A" w:rsidR="000347E0" w:rsidRPr="000347E0" w:rsidRDefault="000347E0" w:rsidP="000347E0">
      <w:pPr>
        <w:pStyle w:val="Akapitzlist"/>
        <w:numPr>
          <w:ilvl w:val="0"/>
          <w:numId w:val="9"/>
        </w:numPr>
        <w:ind w:left="284" w:hanging="284"/>
        <w:jc w:val="both"/>
        <w:rPr>
          <w:rFonts w:ascii="Arial" w:hAnsi="Arial" w:cs="Arial"/>
          <w:lang w:val="en"/>
        </w:rPr>
      </w:pPr>
      <w:r w:rsidRPr="000347E0">
        <w:rPr>
          <w:rFonts w:ascii="Arial" w:hAnsi="Arial" w:cs="Arial"/>
          <w:lang w:val="en"/>
        </w:rPr>
        <w:t>master's degree in technical or material engineering;</w:t>
      </w:r>
    </w:p>
    <w:p w14:paraId="778B6870" w14:textId="47D168C4" w:rsidR="000347E0" w:rsidRPr="000347E0" w:rsidRDefault="000347E0" w:rsidP="000347E0">
      <w:pPr>
        <w:pStyle w:val="Akapitzlist"/>
        <w:numPr>
          <w:ilvl w:val="0"/>
          <w:numId w:val="9"/>
        </w:numPr>
        <w:ind w:left="284" w:hanging="284"/>
        <w:jc w:val="both"/>
        <w:rPr>
          <w:rFonts w:ascii="Arial" w:hAnsi="Arial" w:cs="Arial"/>
          <w:lang w:val="en"/>
        </w:rPr>
      </w:pPr>
      <w:r w:rsidRPr="000347E0">
        <w:rPr>
          <w:rFonts w:ascii="Arial" w:hAnsi="Arial" w:cs="Arial"/>
          <w:lang w:val="en"/>
        </w:rPr>
        <w:t>knowledge of the stationary and mobile logistic system of the Polish Armed Forces and NATO;</w:t>
      </w:r>
    </w:p>
    <w:p w14:paraId="3A3281FB" w14:textId="64FD061E" w:rsidR="000347E0" w:rsidRPr="000347E0" w:rsidRDefault="000347E0" w:rsidP="000347E0">
      <w:pPr>
        <w:pStyle w:val="Akapitzlist"/>
        <w:numPr>
          <w:ilvl w:val="0"/>
          <w:numId w:val="9"/>
        </w:numPr>
        <w:ind w:left="284" w:hanging="284"/>
        <w:jc w:val="both"/>
        <w:rPr>
          <w:rFonts w:ascii="Arial" w:hAnsi="Arial" w:cs="Arial"/>
          <w:lang w:val="en"/>
        </w:rPr>
      </w:pPr>
      <w:r w:rsidRPr="000347E0">
        <w:rPr>
          <w:rFonts w:ascii="Arial" w:hAnsi="Arial" w:cs="Arial"/>
          <w:lang w:val="en"/>
        </w:rPr>
        <w:t xml:space="preserve">minimum 20 years of professional experience confirmed by work on managerial positions in the Armed Forces logistics division, with particular emphasis on positions in WOG and </w:t>
      </w:r>
      <w:proofErr w:type="spellStart"/>
      <w:r w:rsidRPr="000347E0">
        <w:rPr>
          <w:rFonts w:ascii="Arial" w:hAnsi="Arial" w:cs="Arial"/>
          <w:lang w:val="en"/>
        </w:rPr>
        <w:t>RBLog</w:t>
      </w:r>
      <w:proofErr w:type="spellEnd"/>
      <w:r w:rsidRPr="000347E0">
        <w:rPr>
          <w:rFonts w:ascii="Arial" w:hAnsi="Arial" w:cs="Arial"/>
          <w:lang w:val="en"/>
        </w:rPr>
        <w:t>;</w:t>
      </w:r>
    </w:p>
    <w:p w14:paraId="3EB1463C" w14:textId="41CB439E" w:rsidR="000347E0" w:rsidRPr="000347E0" w:rsidRDefault="000347E0" w:rsidP="000347E0">
      <w:pPr>
        <w:pStyle w:val="Akapitzlist"/>
        <w:numPr>
          <w:ilvl w:val="0"/>
          <w:numId w:val="9"/>
        </w:numPr>
        <w:ind w:left="284" w:hanging="284"/>
        <w:jc w:val="both"/>
        <w:rPr>
          <w:rFonts w:ascii="Arial" w:hAnsi="Arial" w:cs="Arial"/>
          <w:lang w:val="en"/>
        </w:rPr>
      </w:pPr>
      <w:r w:rsidRPr="000347E0">
        <w:rPr>
          <w:rFonts w:ascii="Arial" w:hAnsi="Arial" w:cs="Arial"/>
          <w:lang w:val="en"/>
        </w:rPr>
        <w:t>experience in preparing and conducting tactical level training;</w:t>
      </w:r>
    </w:p>
    <w:p w14:paraId="31E053A6" w14:textId="46C71D3E" w:rsidR="000347E0" w:rsidRPr="000347E0" w:rsidRDefault="000347E0" w:rsidP="000347E0">
      <w:pPr>
        <w:pStyle w:val="Akapitzlist"/>
        <w:numPr>
          <w:ilvl w:val="0"/>
          <w:numId w:val="9"/>
        </w:numPr>
        <w:ind w:left="284" w:hanging="284"/>
        <w:jc w:val="both"/>
        <w:rPr>
          <w:rFonts w:ascii="Arial" w:hAnsi="Arial" w:cs="Arial"/>
          <w:lang w:val="en"/>
        </w:rPr>
      </w:pPr>
      <w:r w:rsidRPr="000347E0">
        <w:rPr>
          <w:rFonts w:ascii="Arial" w:hAnsi="Arial" w:cs="Arial"/>
          <w:lang w:val="en"/>
        </w:rPr>
        <w:t>experience in research and didactic work confirmed by publications;</w:t>
      </w:r>
    </w:p>
    <w:p w14:paraId="05F5D7B5" w14:textId="0B53C459" w:rsidR="000347E0" w:rsidRPr="000347E0" w:rsidRDefault="000347E0" w:rsidP="000347E0">
      <w:pPr>
        <w:pStyle w:val="Akapitzlist"/>
        <w:numPr>
          <w:ilvl w:val="0"/>
          <w:numId w:val="9"/>
        </w:numPr>
        <w:ind w:left="284" w:hanging="284"/>
        <w:jc w:val="both"/>
        <w:rPr>
          <w:rFonts w:ascii="Arial" w:hAnsi="Arial" w:cs="Arial"/>
          <w:lang w:val="en"/>
        </w:rPr>
      </w:pPr>
      <w:r w:rsidRPr="000347E0">
        <w:rPr>
          <w:rFonts w:ascii="Arial" w:hAnsi="Arial" w:cs="Arial"/>
          <w:lang w:val="en"/>
        </w:rPr>
        <w:t>conducting a minimum of one lecture in the field of logistics in foreign branches;</w:t>
      </w:r>
    </w:p>
    <w:p w14:paraId="4360EA69" w14:textId="5D7FF80D" w:rsidR="000347E0" w:rsidRPr="000347E0" w:rsidRDefault="000347E0" w:rsidP="000347E0">
      <w:pPr>
        <w:pStyle w:val="Akapitzlist"/>
        <w:numPr>
          <w:ilvl w:val="0"/>
          <w:numId w:val="9"/>
        </w:numPr>
        <w:ind w:left="284" w:hanging="284"/>
        <w:jc w:val="both"/>
        <w:rPr>
          <w:rFonts w:ascii="Arial" w:hAnsi="Arial" w:cs="Arial"/>
          <w:lang w:val="en"/>
        </w:rPr>
      </w:pPr>
      <w:r w:rsidRPr="000347E0">
        <w:rPr>
          <w:rFonts w:ascii="Arial" w:hAnsi="Arial" w:cs="Arial"/>
          <w:lang w:val="en"/>
        </w:rPr>
        <w:t>didactic experience, including lectures, exercises, laboratories in the field of logistics from modules:</w:t>
      </w:r>
    </w:p>
    <w:p w14:paraId="780D85B3" w14:textId="6982205A" w:rsidR="000347E0" w:rsidRPr="000347E0" w:rsidRDefault="000347E0" w:rsidP="000347E0">
      <w:pPr>
        <w:pStyle w:val="Akapitzlist"/>
        <w:numPr>
          <w:ilvl w:val="0"/>
          <w:numId w:val="10"/>
        </w:numPr>
        <w:jc w:val="both"/>
        <w:rPr>
          <w:rFonts w:ascii="Arial" w:hAnsi="Arial" w:cs="Arial"/>
          <w:lang w:val="en"/>
        </w:rPr>
      </w:pPr>
      <w:r w:rsidRPr="000347E0">
        <w:rPr>
          <w:rFonts w:ascii="Arial" w:hAnsi="Arial" w:cs="Arial"/>
          <w:lang w:val="en"/>
        </w:rPr>
        <w:t>logistics of the Polish Armed Forces,</w:t>
      </w:r>
    </w:p>
    <w:p w14:paraId="39CF0FC6" w14:textId="736CDFAC" w:rsidR="000347E0" w:rsidRPr="000347E0" w:rsidRDefault="000347E0" w:rsidP="000347E0">
      <w:pPr>
        <w:pStyle w:val="Akapitzlist"/>
        <w:numPr>
          <w:ilvl w:val="0"/>
          <w:numId w:val="10"/>
        </w:numPr>
        <w:jc w:val="both"/>
        <w:rPr>
          <w:rFonts w:ascii="Arial" w:hAnsi="Arial" w:cs="Arial"/>
          <w:lang w:val="en"/>
        </w:rPr>
      </w:pPr>
      <w:r w:rsidRPr="000347E0">
        <w:rPr>
          <w:rFonts w:ascii="Arial" w:hAnsi="Arial" w:cs="Arial"/>
          <w:lang w:val="en"/>
        </w:rPr>
        <w:t>logistic security of tactical operations</w:t>
      </w:r>
    </w:p>
    <w:p w14:paraId="579D008F" w14:textId="725F0AC3" w:rsidR="000347E0" w:rsidRPr="000347E0" w:rsidRDefault="000347E0" w:rsidP="000347E0">
      <w:pPr>
        <w:pStyle w:val="Akapitzlist"/>
        <w:numPr>
          <w:ilvl w:val="0"/>
          <w:numId w:val="10"/>
        </w:numPr>
        <w:jc w:val="both"/>
        <w:rPr>
          <w:rFonts w:ascii="Arial" w:hAnsi="Arial" w:cs="Arial"/>
          <w:lang w:val="en"/>
        </w:rPr>
      </w:pPr>
      <w:r w:rsidRPr="000347E0">
        <w:rPr>
          <w:rFonts w:ascii="Arial" w:hAnsi="Arial" w:cs="Arial"/>
          <w:lang w:val="en"/>
        </w:rPr>
        <w:t>material protection of troops,</w:t>
      </w:r>
    </w:p>
    <w:p w14:paraId="3D2B61CA" w14:textId="41B2D563" w:rsidR="000347E0" w:rsidRPr="000347E0" w:rsidRDefault="000347E0" w:rsidP="000347E0">
      <w:pPr>
        <w:pStyle w:val="Akapitzlist"/>
        <w:numPr>
          <w:ilvl w:val="0"/>
          <w:numId w:val="10"/>
        </w:numPr>
        <w:jc w:val="both"/>
        <w:rPr>
          <w:rFonts w:ascii="Arial" w:hAnsi="Arial" w:cs="Arial"/>
          <w:lang w:val="en"/>
        </w:rPr>
      </w:pPr>
      <w:r w:rsidRPr="000347E0">
        <w:rPr>
          <w:rFonts w:ascii="Arial" w:hAnsi="Arial" w:cs="Arial"/>
          <w:lang w:val="en"/>
        </w:rPr>
        <w:t>material protection</w:t>
      </w:r>
    </w:p>
    <w:p w14:paraId="4453552E" w14:textId="4D8E4E37" w:rsidR="000347E0" w:rsidRPr="000347E0" w:rsidRDefault="000347E0" w:rsidP="000347E0">
      <w:pPr>
        <w:pStyle w:val="Akapitzlist"/>
        <w:numPr>
          <w:ilvl w:val="0"/>
          <w:numId w:val="10"/>
        </w:numPr>
        <w:jc w:val="both"/>
        <w:rPr>
          <w:rFonts w:ascii="Arial" w:hAnsi="Arial" w:cs="Arial"/>
          <w:lang w:val="en"/>
        </w:rPr>
      </w:pPr>
      <w:r w:rsidRPr="000347E0">
        <w:rPr>
          <w:rFonts w:ascii="Arial" w:hAnsi="Arial" w:cs="Arial"/>
          <w:lang w:val="en"/>
        </w:rPr>
        <w:t>materials management</w:t>
      </w:r>
    </w:p>
    <w:p w14:paraId="4BF79489" w14:textId="3DA7A74E" w:rsidR="000347E0" w:rsidRPr="000347E0" w:rsidRDefault="000347E0" w:rsidP="000347E0">
      <w:pPr>
        <w:pStyle w:val="Akapitzlist"/>
        <w:numPr>
          <w:ilvl w:val="0"/>
          <w:numId w:val="10"/>
        </w:numPr>
        <w:jc w:val="both"/>
        <w:rPr>
          <w:rFonts w:ascii="Arial" w:hAnsi="Arial" w:cs="Arial"/>
          <w:lang w:val="en"/>
        </w:rPr>
      </w:pPr>
      <w:r w:rsidRPr="000347E0">
        <w:rPr>
          <w:rFonts w:ascii="Arial" w:hAnsi="Arial" w:cs="Arial"/>
          <w:lang w:val="en"/>
        </w:rPr>
        <w:t>the Polish Armed Forces logistics system</w:t>
      </w:r>
    </w:p>
    <w:p w14:paraId="740A28E7" w14:textId="4AB64DC3" w:rsidR="000347E0" w:rsidRPr="000347E0" w:rsidRDefault="000347E0" w:rsidP="000347E0">
      <w:pPr>
        <w:pStyle w:val="Akapitzlist"/>
        <w:numPr>
          <w:ilvl w:val="0"/>
          <w:numId w:val="10"/>
        </w:numPr>
        <w:jc w:val="both"/>
        <w:rPr>
          <w:rFonts w:ascii="Arial" w:hAnsi="Arial" w:cs="Arial"/>
          <w:lang w:val="en"/>
        </w:rPr>
      </w:pPr>
      <w:r w:rsidRPr="000347E0">
        <w:rPr>
          <w:rFonts w:ascii="Arial" w:hAnsi="Arial" w:cs="Arial"/>
          <w:lang w:val="en"/>
        </w:rPr>
        <w:t>engineering of the military logistic system</w:t>
      </w:r>
    </w:p>
    <w:p w14:paraId="44D01DA7" w14:textId="0B7B501E" w:rsidR="000347E0" w:rsidRPr="000347E0" w:rsidRDefault="000347E0" w:rsidP="000347E0">
      <w:pPr>
        <w:pStyle w:val="Akapitzlist"/>
        <w:numPr>
          <w:ilvl w:val="0"/>
          <w:numId w:val="10"/>
        </w:numPr>
        <w:jc w:val="both"/>
        <w:rPr>
          <w:rFonts w:ascii="Arial" w:hAnsi="Arial" w:cs="Arial"/>
          <w:lang w:val="en"/>
        </w:rPr>
      </w:pPr>
      <w:r w:rsidRPr="000347E0">
        <w:rPr>
          <w:rFonts w:ascii="Arial" w:hAnsi="Arial" w:cs="Arial"/>
          <w:lang w:val="en"/>
        </w:rPr>
        <w:t>planning processes for the development and modernization of the Polish Armed Forces</w:t>
      </w:r>
    </w:p>
    <w:p w14:paraId="7F0E73B2" w14:textId="7965E967" w:rsidR="000347E0" w:rsidRPr="000347E0" w:rsidRDefault="000347E0" w:rsidP="000347E0">
      <w:pPr>
        <w:pStyle w:val="Akapitzlist"/>
        <w:numPr>
          <w:ilvl w:val="0"/>
          <w:numId w:val="12"/>
        </w:numPr>
        <w:ind w:left="284" w:hanging="284"/>
        <w:jc w:val="both"/>
        <w:rPr>
          <w:rFonts w:ascii="Arial" w:hAnsi="Arial" w:cs="Arial"/>
          <w:lang w:val="en"/>
        </w:rPr>
      </w:pPr>
      <w:r w:rsidRPr="000347E0">
        <w:rPr>
          <w:rFonts w:ascii="Arial" w:hAnsi="Arial" w:cs="Arial"/>
          <w:lang w:val="en"/>
        </w:rPr>
        <w:t>minimum</w:t>
      </w:r>
      <w:r w:rsidR="005C6C95" w:rsidRPr="005C6C95">
        <w:rPr>
          <w:rFonts w:ascii="Arial" w:hAnsi="Arial" w:cs="Arial"/>
          <w:lang w:val="en-US" w:eastAsia="pl-PL"/>
        </w:rPr>
        <w:t xml:space="preserve"> </w:t>
      </w:r>
      <w:r w:rsidR="005C6C95" w:rsidRPr="0082325D">
        <w:rPr>
          <w:rFonts w:ascii="Arial" w:hAnsi="Arial" w:cs="Arial"/>
          <w:lang w:val="en-US" w:eastAsia="pl-PL"/>
        </w:rPr>
        <w:t>confidential security certificate</w:t>
      </w:r>
      <w:r w:rsidRPr="000347E0">
        <w:rPr>
          <w:rFonts w:ascii="Arial" w:hAnsi="Arial" w:cs="Arial"/>
          <w:lang w:val="en"/>
        </w:rPr>
        <w:t>;</w:t>
      </w:r>
    </w:p>
    <w:p w14:paraId="6879604F" w14:textId="6BBB6E9A" w:rsidR="000347E0" w:rsidRPr="000347E0" w:rsidRDefault="000347E0" w:rsidP="000347E0">
      <w:pPr>
        <w:pStyle w:val="Akapitzlist"/>
        <w:numPr>
          <w:ilvl w:val="0"/>
          <w:numId w:val="12"/>
        </w:numPr>
        <w:ind w:left="284" w:hanging="284"/>
        <w:jc w:val="both"/>
        <w:rPr>
          <w:rFonts w:ascii="Arial" w:hAnsi="Arial" w:cs="Arial"/>
        </w:rPr>
      </w:pPr>
      <w:r w:rsidRPr="000347E0">
        <w:rPr>
          <w:rFonts w:ascii="Arial" w:hAnsi="Arial" w:cs="Arial"/>
          <w:lang w:val="en"/>
        </w:rPr>
        <w:lastRenderedPageBreak/>
        <w:t xml:space="preserve">advanced knowledge of the MS Office </w:t>
      </w:r>
      <w:proofErr w:type="spellStart"/>
      <w:r w:rsidRPr="000347E0">
        <w:rPr>
          <w:rFonts w:ascii="Arial" w:hAnsi="Arial" w:cs="Arial"/>
          <w:lang w:val="en"/>
        </w:rPr>
        <w:t>office</w:t>
      </w:r>
      <w:proofErr w:type="spellEnd"/>
      <w:r w:rsidRPr="000347E0">
        <w:rPr>
          <w:rFonts w:ascii="Arial" w:hAnsi="Arial" w:cs="Arial"/>
          <w:lang w:val="en"/>
        </w:rPr>
        <w:t xml:space="preserve"> suite, including MS Excel, MS PowerPoint and MS Word.</w:t>
      </w:r>
    </w:p>
    <w:p w14:paraId="63A31326" w14:textId="77777777" w:rsidR="00E425E3" w:rsidRPr="00623772" w:rsidRDefault="00E425E3" w:rsidP="00FA0B6A">
      <w:pPr>
        <w:jc w:val="both"/>
        <w:rPr>
          <w:rFonts w:ascii="Arial" w:hAnsi="Arial" w:cs="Arial"/>
          <w:lang w:val="en-GB"/>
        </w:rPr>
      </w:pPr>
    </w:p>
    <w:p w14:paraId="02228A2D" w14:textId="77777777" w:rsidR="00E425E3" w:rsidRPr="00623772" w:rsidRDefault="00E425E3" w:rsidP="00FA0B6A">
      <w:pPr>
        <w:jc w:val="both"/>
        <w:rPr>
          <w:rFonts w:ascii="Arial" w:hAnsi="Arial" w:cs="Arial"/>
          <w:lang w:val="en-GB"/>
        </w:rPr>
      </w:pPr>
    </w:p>
    <w:p w14:paraId="10DCA32C" w14:textId="77777777" w:rsidR="008E43B9" w:rsidRPr="001323B1" w:rsidRDefault="008E43B9" w:rsidP="008E43B9">
      <w:pPr>
        <w:rPr>
          <w:rFonts w:ascii="Arial" w:hAnsi="Arial" w:cs="Arial"/>
          <w:b/>
          <w:u w:val="single"/>
          <w:lang w:val="en-US" w:eastAsia="pl-PL"/>
        </w:rPr>
      </w:pPr>
      <w:r w:rsidRPr="001323B1">
        <w:rPr>
          <w:rFonts w:ascii="Arial" w:hAnsi="Arial" w:cs="Arial"/>
          <w:b/>
          <w:u w:val="single"/>
          <w:lang w:val="en-US" w:eastAsia="pl-PL"/>
        </w:rPr>
        <w:t>REPORTING TO THE COMPETITION SHOULD INCLUDE:</w:t>
      </w:r>
    </w:p>
    <w:p w14:paraId="7B6C7D49" w14:textId="77777777" w:rsidR="008E43B9" w:rsidRPr="001323B1" w:rsidRDefault="008E43B9" w:rsidP="008E43B9">
      <w:pPr>
        <w:ind w:left="851" w:hanging="851"/>
        <w:rPr>
          <w:rFonts w:ascii="Arial" w:eastAsia="Times New Roman" w:hAnsi="Arial" w:cs="Arial"/>
          <w:lang w:val="en-US" w:eastAsia="pl-PL"/>
        </w:rPr>
      </w:pPr>
    </w:p>
    <w:p w14:paraId="0C0F6377" w14:textId="77777777" w:rsidR="008E43B9" w:rsidRPr="00D452DE" w:rsidRDefault="008E43B9" w:rsidP="008E43B9">
      <w:pPr>
        <w:numPr>
          <w:ilvl w:val="0"/>
          <w:numId w:val="15"/>
        </w:numPr>
        <w:contextualSpacing/>
        <w:jc w:val="both"/>
        <w:rPr>
          <w:rFonts w:ascii="Arial" w:eastAsia="Calibri" w:hAnsi="Arial" w:cs="Arial"/>
          <w:lang w:val="en-GB"/>
        </w:rPr>
      </w:pPr>
      <w:r w:rsidRPr="00D452DE">
        <w:rPr>
          <w:rFonts w:ascii="Arial" w:eastAsia="Calibri" w:hAnsi="Arial" w:cs="Arial"/>
          <w:lang w:val="en-GB"/>
        </w:rPr>
        <w:t>a letter of application to the Rector  of the Military University of Technology,</w:t>
      </w:r>
    </w:p>
    <w:p w14:paraId="45678F24" w14:textId="77777777" w:rsidR="008E43B9" w:rsidRPr="00D452DE" w:rsidRDefault="008E43B9" w:rsidP="008E43B9">
      <w:pPr>
        <w:numPr>
          <w:ilvl w:val="0"/>
          <w:numId w:val="15"/>
        </w:numPr>
        <w:contextualSpacing/>
        <w:jc w:val="both"/>
        <w:rPr>
          <w:rFonts w:ascii="Arial" w:eastAsia="Calibri" w:hAnsi="Arial" w:cs="Arial"/>
          <w:lang w:val="en-GB"/>
        </w:rPr>
      </w:pPr>
      <w:r w:rsidRPr="00D452DE">
        <w:rPr>
          <w:rFonts w:ascii="Arial" w:eastAsia="Calibri" w:hAnsi="Arial" w:cs="Arial"/>
          <w:lang w:val="en-GB"/>
        </w:rPr>
        <w:t>candidate’s questionnaire,</w:t>
      </w:r>
    </w:p>
    <w:p w14:paraId="30EB39C9" w14:textId="77777777" w:rsidR="008E43B9" w:rsidRPr="00D452DE" w:rsidRDefault="008E43B9" w:rsidP="008E43B9">
      <w:pPr>
        <w:numPr>
          <w:ilvl w:val="0"/>
          <w:numId w:val="15"/>
        </w:numPr>
        <w:contextualSpacing/>
        <w:jc w:val="both"/>
        <w:rPr>
          <w:rFonts w:ascii="Arial" w:eastAsia="Calibri" w:hAnsi="Arial" w:cs="Arial"/>
          <w:lang w:val="en-GB"/>
        </w:rPr>
      </w:pPr>
      <w:r w:rsidRPr="00D452DE">
        <w:rPr>
          <w:rFonts w:ascii="Arial" w:eastAsia="Calibri" w:hAnsi="Arial" w:cs="Arial"/>
          <w:lang w:val="en-GB"/>
        </w:rPr>
        <w:t>CV,</w:t>
      </w:r>
    </w:p>
    <w:p w14:paraId="4B14A877" w14:textId="77777777" w:rsidR="008E43B9" w:rsidRPr="00D452DE" w:rsidRDefault="008E43B9" w:rsidP="008E43B9">
      <w:pPr>
        <w:numPr>
          <w:ilvl w:val="0"/>
          <w:numId w:val="15"/>
        </w:numPr>
        <w:contextualSpacing/>
        <w:jc w:val="both"/>
        <w:rPr>
          <w:rFonts w:ascii="Arial" w:eastAsia="Calibri" w:hAnsi="Arial" w:cs="Arial"/>
          <w:lang w:val="en-GB"/>
        </w:rPr>
      </w:pPr>
      <w:r w:rsidRPr="00D452DE">
        <w:rPr>
          <w:rFonts w:ascii="Arial" w:eastAsia="Calibri" w:hAnsi="Arial" w:cs="Arial"/>
          <w:lang w:val="en-GB"/>
        </w:rPr>
        <w:t>copies of diplomas and other documents confirming / proving the candidate's qualifications,</w:t>
      </w:r>
    </w:p>
    <w:p w14:paraId="728FABE7" w14:textId="77777777" w:rsidR="008E43B9" w:rsidRPr="00D452DE" w:rsidRDefault="008E43B9" w:rsidP="008E43B9">
      <w:pPr>
        <w:numPr>
          <w:ilvl w:val="0"/>
          <w:numId w:val="15"/>
        </w:numPr>
        <w:contextualSpacing/>
        <w:jc w:val="both"/>
        <w:rPr>
          <w:rFonts w:ascii="Arial" w:eastAsia="Calibri" w:hAnsi="Arial" w:cs="Arial"/>
          <w:lang w:val="en-GB"/>
        </w:rPr>
      </w:pPr>
      <w:r w:rsidRPr="00D452DE">
        <w:rPr>
          <w:rFonts w:ascii="Arial" w:eastAsia="Calibri" w:hAnsi="Arial" w:cs="Arial"/>
          <w:lang w:val="en-GB"/>
        </w:rPr>
        <w:t>a declaration of consent to process personal data included in the job application in accordance with the Data Protection Act,</w:t>
      </w:r>
    </w:p>
    <w:p w14:paraId="0CC2B27C" w14:textId="77777777" w:rsidR="008E43B9" w:rsidRPr="00D452DE" w:rsidRDefault="008E43B9" w:rsidP="008E43B9">
      <w:pPr>
        <w:numPr>
          <w:ilvl w:val="0"/>
          <w:numId w:val="15"/>
        </w:numPr>
        <w:contextualSpacing/>
        <w:jc w:val="both"/>
        <w:rPr>
          <w:rFonts w:ascii="Arial" w:eastAsia="Calibri" w:hAnsi="Arial" w:cs="Arial"/>
          <w:lang w:val="en-GB"/>
        </w:rPr>
      </w:pPr>
      <w:r w:rsidRPr="00D452DE">
        <w:rPr>
          <w:rFonts w:ascii="Arial" w:eastAsia="Calibri" w:hAnsi="Arial" w:cs="Arial"/>
          <w:lang w:val="en-GB"/>
        </w:rPr>
        <w:t>a statement that the candidate/applicant has full capacity to act according to the law in force,</w:t>
      </w:r>
    </w:p>
    <w:p w14:paraId="2445F260" w14:textId="77777777" w:rsidR="008E43B9" w:rsidRPr="00D452DE" w:rsidRDefault="008E43B9" w:rsidP="008E43B9">
      <w:pPr>
        <w:numPr>
          <w:ilvl w:val="0"/>
          <w:numId w:val="15"/>
        </w:numPr>
        <w:contextualSpacing/>
        <w:jc w:val="both"/>
        <w:rPr>
          <w:rFonts w:ascii="Arial" w:eastAsia="Calibri" w:hAnsi="Arial" w:cs="Arial"/>
          <w:lang w:val="en-GB"/>
        </w:rPr>
      </w:pPr>
      <w:r w:rsidRPr="00D452DE">
        <w:rPr>
          <w:rFonts w:ascii="Arial" w:eastAsia="Calibri" w:hAnsi="Arial" w:cs="Arial"/>
          <w:lang w:val="en-GB"/>
        </w:rPr>
        <w:t>a declaration of no charges within a final judgment of a deliberate crime,</w:t>
      </w:r>
    </w:p>
    <w:p w14:paraId="2A70109D" w14:textId="77777777" w:rsidR="008E43B9" w:rsidRPr="00D452DE" w:rsidRDefault="008E43B9" w:rsidP="008E43B9">
      <w:pPr>
        <w:numPr>
          <w:ilvl w:val="0"/>
          <w:numId w:val="15"/>
        </w:numPr>
        <w:contextualSpacing/>
        <w:jc w:val="both"/>
        <w:rPr>
          <w:rFonts w:ascii="Arial" w:eastAsia="Calibri" w:hAnsi="Arial" w:cs="Arial"/>
          <w:lang w:val="en-GB"/>
        </w:rPr>
      </w:pPr>
      <w:r w:rsidRPr="00D452DE">
        <w:rPr>
          <w:rFonts w:ascii="Arial" w:eastAsia="Calibri" w:hAnsi="Arial" w:cs="Arial"/>
          <w:lang w:val="en-GB"/>
        </w:rPr>
        <w:t>a declaration of no charges within the disciplinary procedure of the deprivation of rights to practice the profession of academic teacher on a permanent or fixed-term basis/contract,</w:t>
      </w:r>
    </w:p>
    <w:p w14:paraId="283A124E" w14:textId="77777777" w:rsidR="008E43B9" w:rsidRPr="00D452DE" w:rsidRDefault="008E43B9" w:rsidP="008E43B9">
      <w:pPr>
        <w:numPr>
          <w:ilvl w:val="0"/>
          <w:numId w:val="15"/>
        </w:numPr>
        <w:contextualSpacing/>
        <w:jc w:val="both"/>
        <w:rPr>
          <w:rFonts w:ascii="Arial" w:eastAsia="Calibri" w:hAnsi="Arial" w:cs="Arial"/>
          <w:lang w:val="en-GB"/>
        </w:rPr>
      </w:pPr>
      <w:r w:rsidRPr="00D452DE">
        <w:rPr>
          <w:rFonts w:ascii="Arial" w:eastAsia="Calibri" w:hAnsi="Arial" w:cs="Arial"/>
          <w:lang w:val="en-GB"/>
        </w:rPr>
        <w:t>a declaration on the full use of civil rights,</w:t>
      </w:r>
    </w:p>
    <w:p w14:paraId="56DD07D0" w14:textId="77777777" w:rsidR="008E43B9" w:rsidRPr="00D452DE" w:rsidRDefault="008E43B9" w:rsidP="008E43B9">
      <w:pPr>
        <w:numPr>
          <w:ilvl w:val="0"/>
          <w:numId w:val="15"/>
        </w:numPr>
        <w:contextualSpacing/>
        <w:jc w:val="both"/>
        <w:rPr>
          <w:rFonts w:ascii="Arial" w:eastAsia="Calibri" w:hAnsi="Arial" w:cs="Arial"/>
          <w:lang w:val="en-GB"/>
        </w:rPr>
      </w:pPr>
      <w:r w:rsidRPr="00D452DE">
        <w:rPr>
          <w:rFonts w:ascii="Arial" w:eastAsia="Calibri" w:hAnsi="Arial" w:cs="Arial"/>
          <w:lang w:val="en-GB"/>
        </w:rPr>
        <w:t>a declaration  stating whether MUT  is the core or non-core workplace for the applicant.</w:t>
      </w:r>
    </w:p>
    <w:p w14:paraId="7881895B" w14:textId="77777777" w:rsidR="008E43B9" w:rsidRPr="00DA6E91" w:rsidRDefault="008E43B9" w:rsidP="008E43B9">
      <w:pPr>
        <w:ind w:left="142" w:hanging="142"/>
        <w:jc w:val="both"/>
        <w:rPr>
          <w:rFonts w:ascii="Arial" w:hAnsi="Arial" w:cs="Arial"/>
          <w:lang w:val="en-US"/>
        </w:rPr>
      </w:pPr>
    </w:p>
    <w:p w14:paraId="1C7F5D40" w14:textId="77777777" w:rsidR="008E43B9" w:rsidRPr="001323B1" w:rsidRDefault="008E43B9" w:rsidP="008E43B9">
      <w:pPr>
        <w:ind w:left="567"/>
        <w:jc w:val="both"/>
        <w:rPr>
          <w:rFonts w:ascii="Arial" w:hAnsi="Arial" w:cs="Arial"/>
          <w:lang w:val="en-US" w:eastAsia="pl-PL"/>
        </w:rPr>
      </w:pPr>
    </w:p>
    <w:p w14:paraId="5D291705" w14:textId="025FD5B8" w:rsidR="008E43B9" w:rsidRPr="001323B1" w:rsidRDefault="008E43B9" w:rsidP="008E43B9">
      <w:pPr>
        <w:jc w:val="both"/>
        <w:rPr>
          <w:rFonts w:ascii="Arial" w:hAnsi="Arial" w:cs="Arial"/>
          <w:lang w:val="en-US"/>
        </w:rPr>
      </w:pPr>
      <w:r w:rsidRPr="001323B1">
        <w:rPr>
          <w:rFonts w:ascii="Arial" w:hAnsi="Arial" w:cs="Arial"/>
          <w:b/>
          <w:lang w:val="en-US"/>
        </w:rPr>
        <w:t>Documents should be submitted till:</w:t>
      </w:r>
      <w:r w:rsidRPr="001323B1">
        <w:rPr>
          <w:rFonts w:ascii="Arial" w:hAnsi="Arial" w:cs="Arial"/>
          <w:b/>
          <w:color w:val="FF0000"/>
          <w:lang w:val="en-US"/>
        </w:rPr>
        <w:t xml:space="preserve"> </w:t>
      </w:r>
      <w:r w:rsidR="00D36CD6">
        <w:rPr>
          <w:rFonts w:ascii="Arial" w:hAnsi="Arial" w:cs="Arial"/>
          <w:lang w:val="en-GB"/>
        </w:rPr>
        <w:t>01.08.</w:t>
      </w:r>
      <w:r w:rsidR="00D36CD6" w:rsidRPr="00623772">
        <w:rPr>
          <w:rFonts w:ascii="Arial" w:hAnsi="Arial" w:cs="Arial"/>
          <w:lang w:val="en-GB"/>
        </w:rPr>
        <w:t>2019</w:t>
      </w:r>
      <w:bookmarkStart w:id="0" w:name="_GoBack"/>
      <w:bookmarkEnd w:id="0"/>
    </w:p>
    <w:p w14:paraId="0C65128E" w14:textId="77777777" w:rsidR="008E43B9" w:rsidRPr="001323B1" w:rsidRDefault="008E43B9" w:rsidP="008E43B9">
      <w:pPr>
        <w:pStyle w:val="Akapitzlist"/>
        <w:numPr>
          <w:ilvl w:val="0"/>
          <w:numId w:val="13"/>
        </w:numPr>
        <w:jc w:val="both"/>
        <w:rPr>
          <w:rFonts w:ascii="Arial" w:hAnsi="Arial" w:cs="Arial"/>
          <w:lang w:val="en-US"/>
        </w:rPr>
      </w:pPr>
      <w:r w:rsidRPr="00723658">
        <w:rPr>
          <w:rFonts w:ascii="Arial" w:hAnsi="Arial" w:cs="Arial"/>
          <w:b/>
          <w:lang w:val="en-US"/>
        </w:rPr>
        <w:t>in person:</w:t>
      </w:r>
      <w:r w:rsidRPr="001323B1">
        <w:rPr>
          <w:rFonts w:ascii="Arial" w:hAnsi="Arial" w:cs="Arial"/>
          <w:lang w:val="en-US"/>
        </w:rPr>
        <w:t xml:space="preserve"> to the secretary's office/at the front desk of Faculty of Logistic, </w:t>
      </w:r>
      <w:r w:rsidRPr="001323B1">
        <w:rPr>
          <w:rFonts w:ascii="Arial" w:hAnsi="Arial" w:cs="Arial"/>
          <w:lang w:val="en-US"/>
        </w:rPr>
        <w:br/>
        <w:t xml:space="preserve">00-908 Warsaw, Gen. </w:t>
      </w:r>
      <w:proofErr w:type="spellStart"/>
      <w:r>
        <w:rPr>
          <w:rFonts w:ascii="Arial" w:hAnsi="Arial" w:cs="Arial"/>
          <w:lang w:val="en-US"/>
        </w:rPr>
        <w:t>Sylwestra</w:t>
      </w:r>
      <w:proofErr w:type="spellEnd"/>
      <w:r>
        <w:rPr>
          <w:rFonts w:ascii="Arial" w:hAnsi="Arial" w:cs="Arial"/>
          <w:lang w:val="en-US"/>
        </w:rPr>
        <w:t xml:space="preserve"> </w:t>
      </w:r>
      <w:proofErr w:type="spellStart"/>
      <w:r>
        <w:rPr>
          <w:rFonts w:ascii="Arial" w:hAnsi="Arial" w:cs="Arial"/>
          <w:lang w:val="en-US"/>
        </w:rPr>
        <w:t>Kaliskiego</w:t>
      </w:r>
      <w:proofErr w:type="spellEnd"/>
      <w:r w:rsidRPr="001323B1">
        <w:rPr>
          <w:rFonts w:ascii="Arial" w:hAnsi="Arial" w:cs="Arial"/>
          <w:lang w:val="en-US"/>
        </w:rPr>
        <w:t xml:space="preserve"> St., building No. 135, room 0.17;</w:t>
      </w:r>
    </w:p>
    <w:p w14:paraId="1C858F1B" w14:textId="512EBCEE" w:rsidR="008E43B9" w:rsidRPr="001323B1" w:rsidRDefault="008E43B9" w:rsidP="008E43B9">
      <w:pPr>
        <w:pStyle w:val="Akapitzlist"/>
        <w:numPr>
          <w:ilvl w:val="0"/>
          <w:numId w:val="13"/>
        </w:numPr>
        <w:jc w:val="both"/>
        <w:rPr>
          <w:rFonts w:ascii="Arial" w:hAnsi="Arial" w:cs="Arial"/>
          <w:lang w:val="en-US"/>
        </w:rPr>
      </w:pPr>
      <w:r w:rsidRPr="00723658">
        <w:rPr>
          <w:rFonts w:ascii="Arial" w:hAnsi="Arial" w:cs="Arial"/>
          <w:b/>
          <w:lang w:val="en-US"/>
        </w:rPr>
        <w:t>by post:</w:t>
      </w:r>
      <w:r w:rsidRPr="001323B1">
        <w:rPr>
          <w:rFonts w:ascii="Arial" w:hAnsi="Arial" w:cs="Arial"/>
          <w:lang w:val="en-US"/>
        </w:rPr>
        <w:t xml:space="preserve"> at the Military University of Technology, Faculty of Logistic, 00-908 Warsaw, 2 Gen. </w:t>
      </w:r>
      <w:proofErr w:type="spellStart"/>
      <w:r>
        <w:rPr>
          <w:rFonts w:ascii="Arial" w:hAnsi="Arial" w:cs="Arial"/>
          <w:lang w:val="en-US"/>
        </w:rPr>
        <w:t>Sylwestra</w:t>
      </w:r>
      <w:proofErr w:type="spellEnd"/>
      <w:r>
        <w:rPr>
          <w:rFonts w:ascii="Arial" w:hAnsi="Arial" w:cs="Arial"/>
          <w:lang w:val="en-US"/>
        </w:rPr>
        <w:t xml:space="preserve"> </w:t>
      </w:r>
      <w:proofErr w:type="spellStart"/>
      <w:r>
        <w:rPr>
          <w:rFonts w:ascii="Arial" w:hAnsi="Arial" w:cs="Arial"/>
          <w:lang w:val="en-US"/>
        </w:rPr>
        <w:t>Kaliskiego</w:t>
      </w:r>
      <w:proofErr w:type="spellEnd"/>
      <w:r w:rsidRPr="001323B1">
        <w:rPr>
          <w:rFonts w:ascii="Arial" w:hAnsi="Arial" w:cs="Arial"/>
          <w:lang w:val="en-US"/>
        </w:rPr>
        <w:t xml:space="preserve">  St. – with the note: </w:t>
      </w:r>
    </w:p>
    <w:p w14:paraId="4ACFB728" w14:textId="40B1627C" w:rsidR="008E43B9" w:rsidRPr="001323B1" w:rsidRDefault="008E43B9" w:rsidP="008E43B9">
      <w:pPr>
        <w:ind w:left="284"/>
        <w:jc w:val="both"/>
        <w:rPr>
          <w:rFonts w:ascii="Arial" w:hAnsi="Arial" w:cs="Arial"/>
        </w:rPr>
      </w:pPr>
      <w:r w:rsidRPr="001323B1">
        <w:rPr>
          <w:rFonts w:ascii="Arial" w:hAnsi="Arial" w:cs="Arial"/>
        </w:rPr>
        <w:t xml:space="preserve">             “</w:t>
      </w:r>
      <w:r w:rsidR="001C64D7">
        <w:rPr>
          <w:rFonts w:ascii="Arial" w:eastAsia="Times New Roman" w:hAnsi="Arial" w:cs="Arial"/>
          <w:i/>
          <w:color w:val="000000"/>
          <w:lang w:val="en-GB" w:eastAsia="pl-PL"/>
        </w:rPr>
        <w:t xml:space="preserve">The competition for the </w:t>
      </w:r>
      <w:r w:rsidR="001C64D7" w:rsidRPr="004D5419">
        <w:rPr>
          <w:rFonts w:ascii="Arial" w:hAnsi="Arial" w:cs="Arial"/>
          <w:i/>
          <w:lang w:val="en-GB"/>
        </w:rPr>
        <w:t xml:space="preserve">research and didactic assistant </w:t>
      </w:r>
      <w:r w:rsidR="001C64D7">
        <w:rPr>
          <w:rFonts w:ascii="Arial" w:eastAsia="Times New Roman" w:hAnsi="Arial" w:cs="Arial"/>
          <w:i/>
          <w:color w:val="000000"/>
          <w:lang w:val="en-GB" w:eastAsia="pl-PL"/>
        </w:rPr>
        <w:t>WLO</w:t>
      </w:r>
      <w:r w:rsidR="007D55C7">
        <w:rPr>
          <w:rFonts w:ascii="Arial" w:eastAsia="Times New Roman" w:hAnsi="Arial" w:cs="Arial"/>
          <w:i/>
          <w:color w:val="000000"/>
          <w:lang w:val="en-GB" w:eastAsia="pl-PL"/>
        </w:rPr>
        <w:t xml:space="preserve"> 12/2019</w:t>
      </w:r>
      <w:r w:rsidRPr="001323B1">
        <w:rPr>
          <w:rFonts w:ascii="Arial" w:hAnsi="Arial" w:cs="Arial"/>
        </w:rPr>
        <w:t>”</w:t>
      </w:r>
    </w:p>
    <w:p w14:paraId="1DB243CA" w14:textId="77777777" w:rsidR="008E43B9" w:rsidRPr="001323B1" w:rsidRDefault="008E43B9" w:rsidP="008E43B9">
      <w:pPr>
        <w:ind w:left="284"/>
        <w:jc w:val="both"/>
        <w:rPr>
          <w:rFonts w:ascii="Arial" w:hAnsi="Arial" w:cs="Arial"/>
          <w:lang w:val="en-US"/>
        </w:rPr>
      </w:pPr>
      <w:r w:rsidRPr="001323B1">
        <w:rPr>
          <w:rFonts w:ascii="Arial" w:hAnsi="Arial" w:cs="Arial"/>
          <w:lang w:val="en-US"/>
        </w:rPr>
        <w:t xml:space="preserve">                     (the date of receipt of the documents),</w:t>
      </w:r>
    </w:p>
    <w:p w14:paraId="5ADF5015" w14:textId="317A8F65" w:rsidR="008E43B9" w:rsidRPr="00723658" w:rsidRDefault="008E43B9" w:rsidP="008E43B9">
      <w:pPr>
        <w:pStyle w:val="Akapitzlist"/>
        <w:numPr>
          <w:ilvl w:val="0"/>
          <w:numId w:val="14"/>
        </w:numPr>
        <w:jc w:val="both"/>
        <w:rPr>
          <w:rFonts w:ascii="Arial" w:hAnsi="Arial" w:cs="Arial"/>
          <w:lang w:val="en-US"/>
        </w:rPr>
      </w:pPr>
      <w:r w:rsidRPr="001323B1">
        <w:rPr>
          <w:rFonts w:ascii="Arial" w:hAnsi="Arial" w:cs="Arial"/>
          <w:b/>
          <w:lang w:val="en-US"/>
        </w:rPr>
        <w:t>by e-mail/fax</w:t>
      </w:r>
      <w:r w:rsidRPr="001323B1">
        <w:rPr>
          <w:rFonts w:ascii="Arial" w:hAnsi="Arial" w:cs="Arial"/>
          <w:lang w:val="en-US"/>
        </w:rPr>
        <w:t xml:space="preserve">: </w:t>
      </w:r>
      <w:hyperlink r:id="rId5" w:history="1">
        <w:r w:rsidRPr="0085043D">
          <w:rPr>
            <w:rStyle w:val="Hipercze"/>
            <w:rFonts w:ascii="Arial" w:hAnsi="Arial" w:cs="Arial"/>
          </w:rPr>
          <w:t>dziekan.wlo@wat.edu.pl</w:t>
        </w:r>
      </w:hyperlink>
      <w:r w:rsidRPr="0085043D">
        <w:rPr>
          <w:rFonts w:ascii="Arial" w:hAnsi="Arial" w:cs="Arial"/>
        </w:rPr>
        <w:t xml:space="preserve"> (261-83</w:t>
      </w:r>
      <w:r>
        <w:rPr>
          <w:rFonts w:ascii="Arial" w:hAnsi="Arial" w:cs="Arial"/>
        </w:rPr>
        <w:t>7</w:t>
      </w:r>
      <w:r w:rsidRPr="0085043D">
        <w:rPr>
          <w:rFonts w:ascii="Arial" w:hAnsi="Arial" w:cs="Arial"/>
        </w:rPr>
        <w:t>-</w:t>
      </w:r>
      <w:r>
        <w:rPr>
          <w:rFonts w:ascii="Arial" w:hAnsi="Arial" w:cs="Arial"/>
        </w:rPr>
        <w:t>914</w:t>
      </w:r>
      <w:r w:rsidRPr="0085043D">
        <w:rPr>
          <w:rFonts w:ascii="Arial" w:hAnsi="Arial" w:cs="Arial"/>
        </w:rPr>
        <w:t>)</w:t>
      </w:r>
    </w:p>
    <w:p w14:paraId="45DBF380" w14:textId="77777777" w:rsidR="00723658" w:rsidRPr="001323B1" w:rsidRDefault="00723658" w:rsidP="00723658">
      <w:pPr>
        <w:pStyle w:val="Akapitzlist"/>
        <w:ind w:left="1004"/>
        <w:jc w:val="both"/>
        <w:rPr>
          <w:rFonts w:ascii="Arial" w:hAnsi="Arial" w:cs="Arial"/>
          <w:lang w:val="en-US"/>
        </w:rPr>
      </w:pPr>
    </w:p>
    <w:p w14:paraId="44101C35" w14:textId="1369C571" w:rsidR="008E43B9" w:rsidRPr="001323B1" w:rsidRDefault="008E43B9" w:rsidP="008E43B9">
      <w:pPr>
        <w:jc w:val="both"/>
        <w:rPr>
          <w:rFonts w:ascii="Arial" w:hAnsi="Arial" w:cs="Arial"/>
          <w:lang w:val="en-US"/>
        </w:rPr>
      </w:pPr>
      <w:r w:rsidRPr="001323B1">
        <w:rPr>
          <w:rFonts w:ascii="Arial" w:hAnsi="Arial" w:cs="Arial"/>
          <w:b/>
          <w:lang w:val="en-US"/>
        </w:rPr>
        <w:t>Additional information can be obtained by telephone</w:t>
      </w:r>
      <w:r w:rsidRPr="001323B1">
        <w:rPr>
          <w:rFonts w:ascii="Arial" w:hAnsi="Arial" w:cs="Arial"/>
          <w:lang w:val="en-US"/>
        </w:rPr>
        <w:t xml:space="preserve">: </w:t>
      </w:r>
      <w:r w:rsidRPr="001C64D7">
        <w:rPr>
          <w:rFonts w:ascii="Arial" w:hAnsi="Arial" w:cs="Arial"/>
          <w:b/>
          <w:lang w:val="en-US"/>
        </w:rPr>
        <w:t>261-837-</w:t>
      </w:r>
      <w:r w:rsidR="001C64D7">
        <w:rPr>
          <w:rFonts w:ascii="Arial" w:hAnsi="Arial" w:cs="Arial"/>
          <w:b/>
          <w:lang w:val="en-US"/>
        </w:rPr>
        <w:t>234</w:t>
      </w:r>
    </w:p>
    <w:p w14:paraId="56E9718A" w14:textId="18A65C5C" w:rsidR="00EA76FF" w:rsidRPr="00EA76FF" w:rsidRDefault="00EA76FF" w:rsidP="00EA76FF">
      <w:pPr>
        <w:pStyle w:val="Akapitzlist"/>
        <w:numPr>
          <w:ilvl w:val="0"/>
          <w:numId w:val="16"/>
        </w:numPr>
        <w:jc w:val="both"/>
        <w:rPr>
          <w:rFonts w:ascii="Arial" w:eastAsia="Times New Roman" w:hAnsi="Arial" w:cs="Arial"/>
          <w:color w:val="000000"/>
          <w:lang w:val="en-US" w:eastAsia="pl-PL"/>
        </w:rPr>
      </w:pPr>
      <w:r w:rsidRPr="00EA76FF">
        <w:rPr>
          <w:rFonts w:ascii="Arial" w:eastAsia="Times New Roman" w:hAnsi="Arial" w:cs="Arial"/>
          <w:color w:val="000000"/>
          <w:lang w:val="en-US" w:eastAsia="pl-PL"/>
        </w:rPr>
        <w:t>The competition will be adjudicated no later than two weeks after the competition deadline</w:t>
      </w:r>
    </w:p>
    <w:p w14:paraId="56997530" w14:textId="5CF9A14C" w:rsidR="00EA76FF" w:rsidRPr="001C64D7" w:rsidRDefault="00EA76FF" w:rsidP="001C64D7">
      <w:pPr>
        <w:pStyle w:val="Akapitzlist"/>
        <w:numPr>
          <w:ilvl w:val="0"/>
          <w:numId w:val="16"/>
        </w:numPr>
        <w:jc w:val="both"/>
        <w:rPr>
          <w:rFonts w:ascii="Arial" w:eastAsia="Times New Roman" w:hAnsi="Arial" w:cs="Arial"/>
          <w:color w:val="000000"/>
          <w:lang w:val="en-US" w:eastAsia="pl-PL"/>
        </w:rPr>
      </w:pPr>
      <w:r w:rsidRPr="001C64D7">
        <w:rPr>
          <w:rFonts w:ascii="Arial" w:eastAsia="Times New Roman" w:hAnsi="Arial" w:cs="Arial"/>
          <w:color w:val="000000"/>
          <w:lang w:val="en-US" w:eastAsia="pl-PL"/>
        </w:rPr>
        <w:t>The application that are rejected will be destroyed by the evaluating committee.</w:t>
      </w:r>
    </w:p>
    <w:p w14:paraId="0F54F612" w14:textId="087CBFAC" w:rsidR="00CB1FFF" w:rsidRPr="001C64D7" w:rsidRDefault="00EA76FF" w:rsidP="001C64D7">
      <w:pPr>
        <w:pStyle w:val="Akapitzlist"/>
        <w:numPr>
          <w:ilvl w:val="0"/>
          <w:numId w:val="16"/>
        </w:numPr>
        <w:jc w:val="both"/>
        <w:rPr>
          <w:rFonts w:ascii="Arial" w:hAnsi="Arial" w:cs="Arial"/>
          <w:b/>
          <w:lang w:val="en-GB"/>
        </w:rPr>
      </w:pPr>
      <w:r w:rsidRPr="001C64D7">
        <w:rPr>
          <w:rFonts w:ascii="Arial" w:eastAsia="Times New Roman" w:hAnsi="Arial" w:cs="Arial"/>
          <w:color w:val="000000"/>
          <w:lang w:val="en-US" w:eastAsia="pl-PL"/>
        </w:rPr>
        <w:t>The Military University of Technology does not provide accommodation.</w:t>
      </w:r>
    </w:p>
    <w:sectPr w:rsidR="00CB1FFF" w:rsidRPr="001C64D7" w:rsidSect="007F4A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5292A"/>
    <w:multiLevelType w:val="hybridMultilevel"/>
    <w:tmpl w:val="E2C077E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2FF5953"/>
    <w:multiLevelType w:val="hybridMultilevel"/>
    <w:tmpl w:val="F9748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367A3"/>
    <w:multiLevelType w:val="hybridMultilevel"/>
    <w:tmpl w:val="486EF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EC4555"/>
    <w:multiLevelType w:val="hybridMultilevel"/>
    <w:tmpl w:val="3D8EC4A2"/>
    <w:lvl w:ilvl="0" w:tplc="311457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FFB4EE2"/>
    <w:multiLevelType w:val="hybridMultilevel"/>
    <w:tmpl w:val="F4D2A370"/>
    <w:lvl w:ilvl="0" w:tplc="31145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1F278B"/>
    <w:multiLevelType w:val="hybridMultilevel"/>
    <w:tmpl w:val="79EEFF40"/>
    <w:lvl w:ilvl="0" w:tplc="18D27F34">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313283"/>
    <w:multiLevelType w:val="hybridMultilevel"/>
    <w:tmpl w:val="8B6E753A"/>
    <w:lvl w:ilvl="0" w:tplc="06AC431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F37244"/>
    <w:multiLevelType w:val="hybridMultilevel"/>
    <w:tmpl w:val="E5046660"/>
    <w:lvl w:ilvl="0" w:tplc="31145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767E1D"/>
    <w:multiLevelType w:val="hybridMultilevel"/>
    <w:tmpl w:val="F52E7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677FF0"/>
    <w:multiLevelType w:val="hybridMultilevel"/>
    <w:tmpl w:val="D16CB7E6"/>
    <w:lvl w:ilvl="0" w:tplc="E54C38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4B6B32"/>
    <w:multiLevelType w:val="hybridMultilevel"/>
    <w:tmpl w:val="46185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F429B6"/>
    <w:multiLevelType w:val="hybridMultilevel"/>
    <w:tmpl w:val="BEDC8E86"/>
    <w:lvl w:ilvl="0" w:tplc="311457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239351E"/>
    <w:multiLevelType w:val="hybridMultilevel"/>
    <w:tmpl w:val="1D548E88"/>
    <w:lvl w:ilvl="0" w:tplc="311457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751F00D6"/>
    <w:multiLevelType w:val="hybridMultilevel"/>
    <w:tmpl w:val="734A4F58"/>
    <w:lvl w:ilvl="0" w:tplc="311457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81C0D7E"/>
    <w:multiLevelType w:val="hybridMultilevel"/>
    <w:tmpl w:val="7F6CAF4C"/>
    <w:lvl w:ilvl="0" w:tplc="31145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3C6DBF"/>
    <w:multiLevelType w:val="hybridMultilevel"/>
    <w:tmpl w:val="F7286D20"/>
    <w:lvl w:ilvl="0" w:tplc="687855B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10"/>
  </w:num>
  <w:num w:numId="6">
    <w:abstractNumId w:val="11"/>
  </w:num>
  <w:num w:numId="7">
    <w:abstractNumId w:val="3"/>
  </w:num>
  <w:num w:numId="8">
    <w:abstractNumId w:val="14"/>
  </w:num>
  <w:num w:numId="9">
    <w:abstractNumId w:val="7"/>
  </w:num>
  <w:num w:numId="10">
    <w:abstractNumId w:val="2"/>
  </w:num>
  <w:num w:numId="11">
    <w:abstractNumId w:val="5"/>
  </w:num>
  <w:num w:numId="12">
    <w:abstractNumId w:val="4"/>
  </w:num>
  <w:num w:numId="13">
    <w:abstractNumId w:val="13"/>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DB"/>
    <w:rsid w:val="000347E0"/>
    <w:rsid w:val="00037E6D"/>
    <w:rsid w:val="000A5ECC"/>
    <w:rsid w:val="001C64D7"/>
    <w:rsid w:val="003C64FB"/>
    <w:rsid w:val="003E01DB"/>
    <w:rsid w:val="004E3800"/>
    <w:rsid w:val="00556533"/>
    <w:rsid w:val="00585C85"/>
    <w:rsid w:val="005C6C95"/>
    <w:rsid w:val="00623772"/>
    <w:rsid w:val="00723658"/>
    <w:rsid w:val="007D55C7"/>
    <w:rsid w:val="007F4A01"/>
    <w:rsid w:val="0080007B"/>
    <w:rsid w:val="008E43B9"/>
    <w:rsid w:val="00AA5DA1"/>
    <w:rsid w:val="00C54671"/>
    <w:rsid w:val="00CB1FFF"/>
    <w:rsid w:val="00D23019"/>
    <w:rsid w:val="00D36CD6"/>
    <w:rsid w:val="00DF1EB9"/>
    <w:rsid w:val="00E425E3"/>
    <w:rsid w:val="00EA1E20"/>
    <w:rsid w:val="00EA76FF"/>
    <w:rsid w:val="00F16E7D"/>
    <w:rsid w:val="00FA0B6A"/>
    <w:rsid w:val="00FB6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0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0B6A"/>
    <w:pPr>
      <w:ind w:left="720"/>
      <w:contextualSpacing/>
    </w:pPr>
  </w:style>
  <w:style w:type="paragraph" w:styleId="HTML-wstpniesformatowany">
    <w:name w:val="HTML Preformatted"/>
    <w:basedOn w:val="Normalny"/>
    <w:link w:val="HTML-wstpniesformatowanyZnak"/>
    <w:uiPriority w:val="99"/>
    <w:semiHidden/>
    <w:unhideWhenUsed/>
    <w:rsid w:val="000347E0"/>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0347E0"/>
    <w:rPr>
      <w:rFonts w:ascii="Consolas" w:hAnsi="Consolas"/>
      <w:sz w:val="20"/>
      <w:szCs w:val="20"/>
    </w:rPr>
  </w:style>
  <w:style w:type="paragraph" w:styleId="Bezodstpw">
    <w:name w:val="No Spacing"/>
    <w:uiPriority w:val="1"/>
    <w:qFormat/>
    <w:rsid w:val="008E43B9"/>
    <w:rPr>
      <w:sz w:val="22"/>
      <w:szCs w:val="22"/>
    </w:rPr>
  </w:style>
  <w:style w:type="character" w:styleId="Hipercze">
    <w:name w:val="Hyperlink"/>
    <w:basedOn w:val="Domylnaczcionkaakapitu"/>
    <w:uiPriority w:val="99"/>
    <w:unhideWhenUsed/>
    <w:rsid w:val="008E4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0344">
      <w:bodyDiv w:val="1"/>
      <w:marLeft w:val="0"/>
      <w:marRight w:val="0"/>
      <w:marTop w:val="0"/>
      <w:marBottom w:val="0"/>
      <w:divBdr>
        <w:top w:val="none" w:sz="0" w:space="0" w:color="auto"/>
        <w:left w:val="none" w:sz="0" w:space="0" w:color="auto"/>
        <w:bottom w:val="none" w:sz="0" w:space="0" w:color="auto"/>
        <w:right w:val="none" w:sz="0" w:space="0" w:color="auto"/>
      </w:divBdr>
    </w:div>
    <w:div w:id="1100105106">
      <w:bodyDiv w:val="1"/>
      <w:marLeft w:val="0"/>
      <w:marRight w:val="0"/>
      <w:marTop w:val="0"/>
      <w:marBottom w:val="0"/>
      <w:divBdr>
        <w:top w:val="none" w:sz="0" w:space="0" w:color="auto"/>
        <w:left w:val="none" w:sz="0" w:space="0" w:color="auto"/>
        <w:bottom w:val="none" w:sz="0" w:space="0" w:color="auto"/>
        <w:right w:val="none" w:sz="0" w:space="0" w:color="auto"/>
      </w:divBdr>
    </w:div>
    <w:div w:id="129413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ziekan.wlo@wa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599</Words>
  <Characters>3597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Dominiak Katarzyna</cp:lastModifiedBy>
  <cp:revision>6</cp:revision>
  <cp:lastPrinted>2019-07-01T10:29:00Z</cp:lastPrinted>
  <dcterms:created xsi:type="dcterms:W3CDTF">2019-06-18T08:11:00Z</dcterms:created>
  <dcterms:modified xsi:type="dcterms:W3CDTF">2019-07-01T10:43:00Z</dcterms:modified>
</cp:coreProperties>
</file>