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755" w:rsidRDefault="00160755" w:rsidP="001F4878">
      <w:pPr>
        <w:spacing w:after="0" w:line="240" w:lineRule="auto"/>
        <w:rPr>
          <w:rFonts w:ascii="Open Sans" w:eastAsia="Open Sans" w:hAnsi="Open Sans" w:cs="Open Sans"/>
          <w:b/>
          <w:color w:val="C00000"/>
          <w:sz w:val="30"/>
          <w:szCs w:val="30"/>
        </w:rPr>
      </w:pPr>
    </w:p>
    <w:p w:rsidR="001F4878" w:rsidRDefault="001F4878" w:rsidP="001F4878">
      <w:pPr>
        <w:spacing w:after="0" w:line="240" w:lineRule="auto"/>
        <w:rPr>
          <w:rFonts w:ascii="Open Sans" w:eastAsia="Open Sans" w:hAnsi="Open Sans" w:cs="Open Sans"/>
          <w:b/>
          <w:color w:val="C00000"/>
          <w:sz w:val="30"/>
          <w:szCs w:val="30"/>
        </w:rPr>
      </w:pPr>
      <w:r>
        <w:rPr>
          <w:rFonts w:ascii="Open Sans" w:eastAsia="Open Sans" w:hAnsi="Open Sans" w:cs="Open Sans"/>
          <w:b/>
          <w:color w:val="C00000"/>
          <w:sz w:val="30"/>
          <w:szCs w:val="30"/>
        </w:rPr>
        <w:t xml:space="preserve">Webinarium: </w:t>
      </w:r>
    </w:p>
    <w:p w:rsidR="001F4878" w:rsidRDefault="001F4878" w:rsidP="001F4878">
      <w:pPr>
        <w:spacing w:after="0" w:line="240" w:lineRule="auto"/>
        <w:rPr>
          <w:rFonts w:ascii="Open Sans" w:eastAsia="Open Sans" w:hAnsi="Open Sans" w:cs="Open Sans"/>
          <w:b/>
          <w:color w:val="C00000"/>
          <w:sz w:val="28"/>
          <w:szCs w:val="30"/>
        </w:rPr>
      </w:pPr>
      <w:r>
        <w:rPr>
          <w:rFonts w:ascii="Open Sans" w:eastAsia="Open Sans" w:hAnsi="Open Sans" w:cs="Open Sans"/>
          <w:b/>
          <w:color w:val="C00000"/>
          <w:sz w:val="28"/>
          <w:szCs w:val="30"/>
        </w:rPr>
        <w:t>„W kobietach siła – inicjatywy Komisji Europejskiej wspierające kobiety w badaniach i innowacjach”</w:t>
      </w:r>
    </w:p>
    <w:p w:rsidR="001F4878" w:rsidRDefault="001F4878" w:rsidP="001F4878">
      <w:pPr>
        <w:spacing w:after="0" w:line="240" w:lineRule="auto"/>
        <w:ind w:left="720" w:hanging="720"/>
        <w:rPr>
          <w:rFonts w:ascii="Open Sans" w:eastAsia="Open Sans" w:hAnsi="Open Sans" w:cs="Open Sans"/>
          <w:b/>
          <w:color w:val="C00000"/>
          <w:sz w:val="30"/>
          <w:szCs w:val="30"/>
        </w:rPr>
      </w:pPr>
    </w:p>
    <w:p w:rsidR="001F4878" w:rsidRDefault="001F4878" w:rsidP="001F4878">
      <w:pPr>
        <w:spacing w:after="0" w:line="360" w:lineRule="auto"/>
        <w:ind w:left="720" w:hanging="720"/>
        <w:rPr>
          <w:rFonts w:ascii="Open Sans" w:eastAsia="Open Sans" w:hAnsi="Open Sans" w:cs="Open Sans"/>
          <w:color w:val="002060"/>
        </w:rPr>
      </w:pPr>
      <w:r>
        <w:rPr>
          <w:rFonts w:ascii="Open Sans" w:eastAsia="Open Sans" w:hAnsi="Open Sans" w:cs="Open Sans"/>
          <w:b/>
          <w:color w:val="002060"/>
        </w:rPr>
        <w:t xml:space="preserve">Data:  </w:t>
      </w:r>
      <w:r>
        <w:rPr>
          <w:rFonts w:ascii="Open Sans" w:eastAsia="Open Sans" w:hAnsi="Open Sans" w:cs="Open Sans"/>
          <w:color w:val="002060"/>
        </w:rPr>
        <w:t>7 maja (</w:t>
      </w:r>
      <w:r w:rsidR="007A5712">
        <w:rPr>
          <w:rFonts w:ascii="Open Sans" w:eastAsia="Open Sans" w:hAnsi="Open Sans" w:cs="Open Sans"/>
          <w:color w:val="002060"/>
        </w:rPr>
        <w:t>wtorek</w:t>
      </w:r>
      <w:r>
        <w:rPr>
          <w:rFonts w:ascii="Open Sans" w:eastAsia="Open Sans" w:hAnsi="Open Sans" w:cs="Open Sans"/>
          <w:color w:val="002060"/>
        </w:rPr>
        <w:t xml:space="preserve">) 2024 </w:t>
      </w:r>
    </w:p>
    <w:p w:rsidR="001F4878" w:rsidRDefault="001F4878" w:rsidP="001F4878">
      <w:pPr>
        <w:spacing w:after="0" w:line="360" w:lineRule="auto"/>
        <w:ind w:left="720" w:hanging="720"/>
        <w:rPr>
          <w:rFonts w:ascii="Open Sans" w:eastAsia="Open Sans" w:hAnsi="Open Sans" w:cs="Open Sans"/>
          <w:b/>
          <w:color w:val="002060"/>
        </w:rPr>
      </w:pPr>
      <w:r>
        <w:rPr>
          <w:rFonts w:ascii="Open Sans" w:eastAsia="Open Sans" w:hAnsi="Open Sans" w:cs="Open Sans"/>
          <w:b/>
          <w:color w:val="002060"/>
        </w:rPr>
        <w:t xml:space="preserve">Forma: </w:t>
      </w:r>
      <w:r>
        <w:rPr>
          <w:rFonts w:ascii="Open Sans" w:eastAsia="Open Sans" w:hAnsi="Open Sans" w:cs="Open Sans"/>
          <w:color w:val="002060"/>
        </w:rPr>
        <w:t>online (po rejestracji uczestnicy otrzymają link do webinarium).</w:t>
      </w:r>
      <w:r>
        <w:rPr>
          <w:rFonts w:ascii="Open Sans" w:eastAsia="Open Sans" w:hAnsi="Open Sans" w:cs="Open Sans"/>
          <w:b/>
          <w:color w:val="002060"/>
        </w:rPr>
        <w:t xml:space="preserve"> </w:t>
      </w:r>
    </w:p>
    <w:p w:rsidR="001F4878" w:rsidRDefault="001F4878" w:rsidP="001F4878">
      <w:pPr>
        <w:spacing w:after="0" w:line="360" w:lineRule="auto"/>
        <w:rPr>
          <w:rFonts w:ascii="Open Sans" w:eastAsia="Open Sans" w:hAnsi="Open Sans" w:cs="Open Sans"/>
          <w:b/>
          <w:color w:val="002060"/>
        </w:rPr>
      </w:pPr>
      <w:r>
        <w:rPr>
          <w:rFonts w:ascii="Open Sans" w:eastAsia="Open Sans" w:hAnsi="Open Sans" w:cs="Open Sans"/>
          <w:b/>
          <w:color w:val="002060"/>
        </w:rPr>
        <w:t>Rejestracja:</w:t>
      </w:r>
      <w:r w:rsidRPr="00F31A35">
        <w:rPr>
          <w:rFonts w:ascii="Open Sans" w:eastAsia="Open Sans" w:hAnsi="Open Sans" w:cs="Open Sans"/>
          <w:color w:val="002060"/>
        </w:rPr>
        <w:t xml:space="preserve"> </w:t>
      </w:r>
      <w:hyperlink r:id="rId7" w:history="1">
        <w:r w:rsidR="00F31A35">
          <w:rPr>
            <w:rStyle w:val="Hipercze"/>
            <w:rFonts w:ascii="Open Sans" w:eastAsia="Open Sans" w:hAnsi="Open Sans" w:cs="Open Sans"/>
          </w:rPr>
          <w:t>link</w:t>
        </w:r>
      </w:hyperlink>
      <w:bookmarkStart w:id="0" w:name="_GoBack"/>
      <w:bookmarkEnd w:id="0"/>
      <w:r w:rsidR="00F31A35">
        <w:rPr>
          <w:rFonts w:ascii="Open Sans" w:eastAsia="Open Sans" w:hAnsi="Open Sans" w:cs="Open Sans"/>
          <w:b/>
          <w:color w:val="002060"/>
        </w:rPr>
        <w:t xml:space="preserve"> </w:t>
      </w:r>
    </w:p>
    <w:p w:rsidR="001F4878" w:rsidRDefault="001F4878" w:rsidP="001F4878">
      <w:pPr>
        <w:spacing w:after="0" w:line="240" w:lineRule="auto"/>
        <w:ind w:left="720" w:hanging="720"/>
        <w:rPr>
          <w:rFonts w:ascii="Open Sans" w:eastAsia="Open Sans" w:hAnsi="Open Sans" w:cs="Open Sans"/>
          <w:color w:val="002060"/>
        </w:rPr>
      </w:pPr>
    </w:p>
    <w:p w:rsidR="001F4878" w:rsidRDefault="001F4878" w:rsidP="001F4878">
      <w:pPr>
        <w:spacing w:after="0" w:line="240" w:lineRule="auto"/>
        <w:ind w:left="720" w:hanging="720"/>
        <w:rPr>
          <w:rFonts w:ascii="Open Sans" w:eastAsia="Open Sans" w:hAnsi="Open Sans" w:cs="Open Sans"/>
          <w:color w:val="002060"/>
        </w:rPr>
      </w:pPr>
    </w:p>
    <w:tbl>
      <w:tblPr>
        <w:tblW w:w="895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7230"/>
      </w:tblGrid>
      <w:tr w:rsidR="001F4878" w:rsidTr="001F4878">
        <w:trPr>
          <w:trHeight w:val="4179"/>
        </w:trPr>
        <w:tc>
          <w:tcPr>
            <w:tcW w:w="1725" w:type="dxa"/>
            <w:tcBorders>
              <w:top w:val="nil"/>
              <w:left w:val="nil"/>
              <w:bottom w:val="nil"/>
              <w:right w:val="single" w:sz="12" w:space="0" w:color="C00000"/>
            </w:tcBorders>
          </w:tcPr>
          <w:p w:rsidR="001F4878" w:rsidRDefault="001F4878">
            <w:pPr>
              <w:ind w:left="720" w:hanging="720"/>
              <w:jc w:val="right"/>
              <w:rPr>
                <w:rFonts w:ascii="Open Sans" w:eastAsia="Open Sans" w:hAnsi="Open Sans" w:cs="Open Sans"/>
                <w:b/>
                <w:color w:val="C00000"/>
                <w:sz w:val="26"/>
                <w:szCs w:val="26"/>
              </w:rPr>
            </w:pPr>
            <w:r>
              <w:rPr>
                <w:rFonts w:ascii="Open Sans" w:eastAsia="Open Sans" w:hAnsi="Open Sans" w:cs="Open Sans"/>
                <w:b/>
                <w:color w:val="C00000"/>
                <w:sz w:val="26"/>
                <w:szCs w:val="26"/>
              </w:rPr>
              <w:t>07.05.2024</w:t>
            </w:r>
          </w:p>
          <w:p w:rsidR="001F4878" w:rsidRDefault="001F4878">
            <w:pPr>
              <w:ind w:left="720" w:hanging="720"/>
              <w:jc w:val="right"/>
              <w:rPr>
                <w:rFonts w:ascii="Open Sans" w:eastAsia="Open Sans" w:hAnsi="Open Sans" w:cs="Open Sans"/>
                <w:color w:val="002060"/>
              </w:rPr>
            </w:pPr>
          </w:p>
          <w:p w:rsidR="001F4878" w:rsidRDefault="001F4878">
            <w:pPr>
              <w:ind w:left="720" w:hanging="720"/>
              <w:jc w:val="right"/>
              <w:rPr>
                <w:rFonts w:ascii="Open Sans" w:eastAsia="Open Sans" w:hAnsi="Open Sans" w:cs="Open Sans"/>
                <w:color w:val="002060"/>
              </w:rPr>
            </w:pPr>
            <w:r>
              <w:rPr>
                <w:rFonts w:ascii="Open Sans" w:eastAsia="Open Sans" w:hAnsi="Open Sans" w:cs="Open Sans"/>
                <w:color w:val="002060"/>
              </w:rPr>
              <w:t>10.00 – 10.05</w:t>
            </w:r>
          </w:p>
          <w:p w:rsidR="001F4878" w:rsidRDefault="001F4878">
            <w:pPr>
              <w:ind w:left="720" w:hanging="720"/>
              <w:jc w:val="right"/>
              <w:rPr>
                <w:rFonts w:ascii="Open Sans" w:eastAsia="Open Sans" w:hAnsi="Open Sans" w:cs="Open Sans"/>
                <w:color w:val="002060"/>
              </w:rPr>
            </w:pPr>
          </w:p>
          <w:p w:rsidR="001F4878" w:rsidRDefault="001F4878">
            <w:pPr>
              <w:ind w:left="720" w:hanging="720"/>
              <w:jc w:val="right"/>
              <w:rPr>
                <w:rFonts w:ascii="Open Sans" w:eastAsia="Open Sans" w:hAnsi="Open Sans" w:cs="Open Sans"/>
                <w:color w:val="002060"/>
              </w:rPr>
            </w:pPr>
            <w:r>
              <w:rPr>
                <w:rFonts w:ascii="Open Sans" w:eastAsia="Open Sans" w:hAnsi="Open Sans" w:cs="Open Sans"/>
                <w:color w:val="002060"/>
              </w:rPr>
              <w:t>10.05 – 10.50</w:t>
            </w:r>
          </w:p>
          <w:p w:rsidR="001F4878" w:rsidRDefault="001F4878">
            <w:pPr>
              <w:ind w:left="720" w:hanging="720"/>
              <w:jc w:val="right"/>
              <w:rPr>
                <w:rFonts w:ascii="Open Sans" w:eastAsia="Open Sans" w:hAnsi="Open Sans" w:cs="Open Sans"/>
                <w:color w:val="002060"/>
              </w:rPr>
            </w:pPr>
          </w:p>
          <w:p w:rsidR="001F4878" w:rsidRDefault="001F4878">
            <w:pPr>
              <w:ind w:left="720" w:hanging="720"/>
              <w:jc w:val="right"/>
              <w:rPr>
                <w:rFonts w:ascii="Open Sans" w:eastAsia="Open Sans" w:hAnsi="Open Sans" w:cs="Open Sans"/>
                <w:color w:val="002060"/>
              </w:rPr>
            </w:pPr>
          </w:p>
          <w:p w:rsidR="001F4878" w:rsidRDefault="001F4878">
            <w:pPr>
              <w:ind w:left="720" w:hanging="720"/>
              <w:jc w:val="right"/>
              <w:rPr>
                <w:rFonts w:ascii="Open Sans" w:eastAsia="Open Sans" w:hAnsi="Open Sans" w:cs="Open Sans"/>
                <w:color w:val="002060"/>
              </w:rPr>
            </w:pPr>
          </w:p>
          <w:p w:rsidR="001F4878" w:rsidRDefault="001F4878">
            <w:pPr>
              <w:ind w:left="720" w:hanging="720"/>
              <w:jc w:val="right"/>
              <w:rPr>
                <w:rFonts w:ascii="Open Sans" w:eastAsia="Open Sans" w:hAnsi="Open Sans" w:cs="Open Sans"/>
                <w:color w:val="002060"/>
              </w:rPr>
            </w:pPr>
          </w:p>
          <w:p w:rsidR="001F4878" w:rsidRDefault="001F4878">
            <w:pPr>
              <w:rPr>
                <w:rFonts w:ascii="Open Sans" w:eastAsia="Open Sans" w:hAnsi="Open Sans" w:cs="Open Sans"/>
                <w:color w:val="002060"/>
              </w:rPr>
            </w:pPr>
          </w:p>
          <w:p w:rsidR="001F4878" w:rsidRDefault="001F4878">
            <w:pPr>
              <w:rPr>
                <w:rFonts w:ascii="Open Sans" w:eastAsia="Open Sans" w:hAnsi="Open Sans" w:cs="Open Sans"/>
                <w:color w:val="002060"/>
              </w:rPr>
            </w:pPr>
          </w:p>
          <w:p w:rsidR="001F4878" w:rsidRDefault="001F4878">
            <w:pPr>
              <w:ind w:left="720" w:hanging="720"/>
              <w:jc w:val="right"/>
              <w:rPr>
                <w:rFonts w:ascii="Open Sans" w:eastAsia="Open Sans" w:hAnsi="Open Sans" w:cs="Open Sans"/>
                <w:color w:val="002060"/>
              </w:rPr>
            </w:pPr>
          </w:p>
          <w:p w:rsidR="001F4878" w:rsidRDefault="001F4878">
            <w:pPr>
              <w:ind w:left="720" w:hanging="720"/>
              <w:jc w:val="right"/>
              <w:rPr>
                <w:rFonts w:ascii="Open Sans" w:eastAsia="Open Sans" w:hAnsi="Open Sans" w:cs="Open Sans"/>
                <w:color w:val="002060"/>
              </w:rPr>
            </w:pPr>
            <w:r>
              <w:rPr>
                <w:rFonts w:ascii="Open Sans" w:eastAsia="Open Sans" w:hAnsi="Open Sans" w:cs="Open Sans"/>
                <w:color w:val="002060"/>
              </w:rPr>
              <w:t xml:space="preserve">10:50 – 11:00 </w:t>
            </w:r>
          </w:p>
          <w:p w:rsidR="001F4878" w:rsidRDefault="001F4878">
            <w:pPr>
              <w:ind w:left="720" w:hanging="720"/>
              <w:jc w:val="right"/>
              <w:rPr>
                <w:rFonts w:ascii="Open Sans" w:eastAsia="Open Sans" w:hAnsi="Open Sans" w:cs="Open Sans"/>
                <w:color w:val="002060"/>
              </w:rPr>
            </w:pPr>
          </w:p>
          <w:p w:rsidR="001F4878" w:rsidRDefault="001F4878">
            <w:pPr>
              <w:rPr>
                <w:rFonts w:ascii="Open Sans" w:eastAsia="Open Sans" w:hAnsi="Open Sans" w:cs="Open Sans"/>
                <w:color w:val="002060"/>
                <w:sz w:val="32"/>
                <w:szCs w:val="32"/>
              </w:rPr>
            </w:pPr>
          </w:p>
          <w:p w:rsidR="001F4878" w:rsidRDefault="001F4878">
            <w:pPr>
              <w:rPr>
                <w:rFonts w:ascii="Open Sans" w:eastAsia="Open Sans" w:hAnsi="Open Sans" w:cs="Open Sans"/>
                <w:color w:val="002060"/>
              </w:rPr>
            </w:pPr>
          </w:p>
        </w:tc>
        <w:tc>
          <w:tcPr>
            <w:tcW w:w="7230" w:type="dxa"/>
            <w:tcBorders>
              <w:top w:val="nil"/>
              <w:left w:val="single" w:sz="12" w:space="0" w:color="C00000"/>
              <w:bottom w:val="nil"/>
              <w:right w:val="nil"/>
            </w:tcBorders>
          </w:tcPr>
          <w:p w:rsidR="001F4878" w:rsidRPr="001F4878" w:rsidRDefault="001F4878">
            <w:pPr>
              <w:ind w:left="720" w:hanging="573"/>
              <w:jc w:val="both"/>
              <w:rPr>
                <w:rFonts w:ascii="Open Sans" w:eastAsia="Open Sans" w:hAnsi="Open Sans" w:cs="Open Sans"/>
                <w:b/>
                <w:color w:val="C00000"/>
                <w:sz w:val="26"/>
                <w:szCs w:val="26"/>
                <w:lang w:val="en-US"/>
              </w:rPr>
            </w:pPr>
            <w:r w:rsidRPr="001F4878">
              <w:rPr>
                <w:rFonts w:ascii="Open Sans" w:eastAsia="Open Sans" w:hAnsi="Open Sans" w:cs="Open Sans"/>
                <w:b/>
                <w:color w:val="C00000"/>
                <w:sz w:val="26"/>
                <w:szCs w:val="26"/>
                <w:lang w:val="en-US"/>
              </w:rPr>
              <w:t>g. 10.00 – 11.00</w:t>
            </w:r>
          </w:p>
          <w:p w:rsidR="001F4878" w:rsidRPr="001F4878" w:rsidRDefault="001F4878">
            <w:pPr>
              <w:ind w:left="720" w:hanging="720"/>
              <w:jc w:val="both"/>
              <w:rPr>
                <w:rFonts w:ascii="Open Sans" w:eastAsia="Open Sans" w:hAnsi="Open Sans" w:cs="Open Sans"/>
                <w:color w:val="002060"/>
                <w:lang w:val="en-US"/>
              </w:rPr>
            </w:pPr>
          </w:p>
          <w:p w:rsidR="001F4878" w:rsidRPr="001F4878" w:rsidRDefault="001F4878">
            <w:pPr>
              <w:ind w:left="147"/>
              <w:rPr>
                <w:rFonts w:ascii="Open Sans" w:eastAsia="Open Sans" w:hAnsi="Open Sans" w:cs="Open Sans"/>
                <w:b/>
                <w:color w:val="002060"/>
                <w:lang w:val="en-US"/>
              </w:rPr>
            </w:pPr>
            <w:proofErr w:type="spellStart"/>
            <w:r w:rsidRPr="001F4878">
              <w:rPr>
                <w:rFonts w:ascii="Open Sans" w:eastAsia="Open Sans" w:hAnsi="Open Sans" w:cs="Open Sans"/>
                <w:b/>
                <w:color w:val="002060"/>
                <w:lang w:val="en-US"/>
              </w:rPr>
              <w:t>Powitanie</w:t>
            </w:r>
            <w:proofErr w:type="spellEnd"/>
          </w:p>
          <w:p w:rsidR="001F4878" w:rsidRPr="001F4878" w:rsidRDefault="001F4878">
            <w:pPr>
              <w:rPr>
                <w:rFonts w:ascii="Open Sans" w:eastAsia="Open Sans" w:hAnsi="Open Sans" w:cs="Open Sans"/>
                <w:color w:val="002060"/>
                <w:lang w:val="en-US"/>
              </w:rPr>
            </w:pPr>
          </w:p>
          <w:p w:rsidR="001F4878" w:rsidRPr="001F4878" w:rsidRDefault="001F4878">
            <w:pPr>
              <w:ind w:left="147"/>
              <w:rPr>
                <w:rFonts w:ascii="Open Sans" w:eastAsia="Open Sans" w:hAnsi="Open Sans" w:cs="Open Sans"/>
                <w:b/>
                <w:color w:val="002060"/>
                <w:lang w:val="en-US"/>
              </w:rPr>
            </w:pPr>
            <w:r w:rsidRPr="001F4878">
              <w:rPr>
                <w:rFonts w:ascii="Open Sans" w:eastAsia="Open Sans" w:hAnsi="Open Sans" w:cs="Open Sans"/>
                <w:b/>
                <w:color w:val="002060"/>
                <w:lang w:val="en-US"/>
              </w:rPr>
              <w:t>Women Tech EU</w:t>
            </w:r>
          </w:p>
          <w:p w:rsidR="001F4878" w:rsidRPr="001F4878" w:rsidRDefault="001F4878">
            <w:pPr>
              <w:ind w:left="147"/>
              <w:rPr>
                <w:rFonts w:ascii="Open Sans" w:eastAsia="Open Sans" w:hAnsi="Open Sans" w:cs="Open Sans"/>
                <w:b/>
                <w:color w:val="002060"/>
                <w:lang w:val="en-US"/>
              </w:rPr>
            </w:pPr>
            <w:r w:rsidRPr="001F4878">
              <w:rPr>
                <w:rFonts w:ascii="Open Sans" w:eastAsia="Open Sans" w:hAnsi="Open Sans" w:cs="Open Sans"/>
                <w:b/>
                <w:color w:val="002060"/>
                <w:lang w:val="en-US"/>
              </w:rPr>
              <w:t xml:space="preserve">EIC Women leadership </w:t>
            </w:r>
            <w:proofErr w:type="spellStart"/>
            <w:r w:rsidRPr="001F4878">
              <w:rPr>
                <w:rFonts w:ascii="Open Sans" w:eastAsia="Open Sans" w:hAnsi="Open Sans" w:cs="Open Sans"/>
                <w:b/>
                <w:color w:val="002060"/>
                <w:lang w:val="en-US"/>
              </w:rPr>
              <w:t>programme</w:t>
            </w:r>
            <w:proofErr w:type="spellEnd"/>
          </w:p>
          <w:p w:rsidR="001F4878" w:rsidRPr="001F4878" w:rsidRDefault="001F4878">
            <w:pPr>
              <w:ind w:left="147"/>
              <w:rPr>
                <w:rFonts w:ascii="Open Sans" w:eastAsia="Open Sans" w:hAnsi="Open Sans" w:cs="Open Sans"/>
                <w:b/>
                <w:color w:val="002060"/>
              </w:rPr>
            </w:pPr>
            <w:r w:rsidRPr="001F4878">
              <w:rPr>
                <w:rFonts w:ascii="Open Sans" w:eastAsia="Open Sans" w:hAnsi="Open Sans" w:cs="Open Sans"/>
                <w:b/>
                <w:color w:val="002060"/>
              </w:rPr>
              <w:t xml:space="preserve">The </w:t>
            </w:r>
            <w:proofErr w:type="spellStart"/>
            <w:r w:rsidRPr="001F4878">
              <w:rPr>
                <w:rFonts w:ascii="Open Sans" w:eastAsia="Open Sans" w:hAnsi="Open Sans" w:cs="Open Sans"/>
                <w:b/>
                <w:color w:val="002060"/>
              </w:rPr>
              <w:t>Women</w:t>
            </w:r>
            <w:proofErr w:type="spellEnd"/>
            <w:r w:rsidRPr="001F4878">
              <w:rPr>
                <w:rFonts w:ascii="Open Sans" w:eastAsia="Open Sans" w:hAnsi="Open Sans" w:cs="Open Sans"/>
                <w:b/>
                <w:color w:val="002060"/>
              </w:rPr>
              <w:t xml:space="preserve"> </w:t>
            </w:r>
            <w:proofErr w:type="spellStart"/>
            <w:r w:rsidRPr="001F4878">
              <w:rPr>
                <w:rFonts w:ascii="Open Sans" w:eastAsia="Open Sans" w:hAnsi="Open Sans" w:cs="Open Sans"/>
                <w:b/>
                <w:color w:val="002060"/>
              </w:rPr>
              <w:t>Innovators</w:t>
            </w:r>
            <w:proofErr w:type="spellEnd"/>
            <w:r w:rsidRPr="001F4878">
              <w:rPr>
                <w:rFonts w:ascii="Open Sans" w:eastAsia="Open Sans" w:hAnsi="Open Sans" w:cs="Open Sans"/>
                <w:b/>
                <w:color w:val="002060"/>
              </w:rPr>
              <w:t xml:space="preserve"> </w:t>
            </w:r>
            <w:proofErr w:type="spellStart"/>
            <w:r w:rsidRPr="001F4878">
              <w:rPr>
                <w:rFonts w:ascii="Open Sans" w:eastAsia="Open Sans" w:hAnsi="Open Sans" w:cs="Open Sans"/>
                <w:b/>
                <w:color w:val="002060"/>
              </w:rPr>
              <w:t>prize</w:t>
            </w:r>
            <w:proofErr w:type="spellEnd"/>
          </w:p>
          <w:p w:rsidR="001F4878" w:rsidRPr="001F4878" w:rsidRDefault="001F4878">
            <w:pPr>
              <w:ind w:left="147"/>
              <w:rPr>
                <w:rFonts w:ascii="Open Sans" w:eastAsia="Open Sans" w:hAnsi="Open Sans" w:cs="Open Sans"/>
                <w:b/>
                <w:color w:val="002060"/>
              </w:rPr>
            </w:pPr>
            <w:r w:rsidRPr="001F4878">
              <w:rPr>
                <w:rFonts w:ascii="Open Sans" w:eastAsia="Open Sans" w:hAnsi="Open Sans" w:cs="Open Sans"/>
                <w:b/>
                <w:color w:val="002060"/>
              </w:rPr>
              <w:t>Pozostałe inicjatywy</w:t>
            </w:r>
          </w:p>
          <w:p w:rsidR="001F4878" w:rsidRPr="001F4878" w:rsidRDefault="001F4878">
            <w:pPr>
              <w:ind w:left="147"/>
              <w:rPr>
                <w:rFonts w:ascii="Open Sans" w:eastAsia="Open Sans" w:hAnsi="Open Sans" w:cs="Open Sans"/>
                <w:i/>
                <w:color w:val="002060"/>
                <w:sz w:val="20"/>
                <w:szCs w:val="20"/>
              </w:rPr>
            </w:pPr>
            <w:r w:rsidRPr="001F4878">
              <w:rPr>
                <w:rFonts w:ascii="Open Sans" w:eastAsia="Open Sans" w:hAnsi="Open Sans" w:cs="Open Sans"/>
                <w:i/>
                <w:color w:val="002060"/>
                <w:sz w:val="20"/>
                <w:szCs w:val="20"/>
              </w:rPr>
              <w:t>Joanna Mazur</w:t>
            </w:r>
          </w:p>
          <w:p w:rsidR="001F4878" w:rsidRDefault="001F4878">
            <w:pPr>
              <w:ind w:left="147"/>
              <w:rPr>
                <w:rFonts w:ascii="Open Sans" w:eastAsia="Open Sans" w:hAnsi="Open Sans" w:cs="Open Sans"/>
                <w:i/>
                <w:color w:val="00206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i/>
                <w:color w:val="002060"/>
                <w:sz w:val="20"/>
                <w:szCs w:val="20"/>
              </w:rPr>
              <w:t>Poznański Park Naukowo-Technologiczny,</w:t>
            </w:r>
          </w:p>
          <w:p w:rsidR="001F4878" w:rsidRDefault="001F4878">
            <w:pPr>
              <w:ind w:left="147"/>
              <w:rPr>
                <w:rFonts w:ascii="Open Sans" w:eastAsia="Open Sans" w:hAnsi="Open Sans" w:cs="Open Sans"/>
                <w:i/>
                <w:color w:val="00206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i/>
                <w:color w:val="002060"/>
                <w:sz w:val="20"/>
                <w:szCs w:val="20"/>
              </w:rPr>
              <w:t>Horyzontalny Punkt Kontaktowy Polska Zachodnia</w:t>
            </w:r>
          </w:p>
          <w:p w:rsidR="001F4878" w:rsidRDefault="001F4878">
            <w:pPr>
              <w:rPr>
                <w:rFonts w:ascii="Open Sans" w:eastAsia="Open Sans" w:hAnsi="Open Sans" w:cs="Open Sans"/>
                <w:color w:val="002060"/>
              </w:rPr>
            </w:pPr>
          </w:p>
          <w:p w:rsidR="001F4878" w:rsidRDefault="001F4878">
            <w:pPr>
              <w:rPr>
                <w:rFonts w:ascii="Open Sans" w:eastAsia="Open Sans" w:hAnsi="Open Sans" w:cs="Open Sans"/>
                <w:i/>
                <w:color w:val="00206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2060"/>
              </w:rPr>
              <w:t>Sesja Q&amp;A / Zakońc</w:t>
            </w:r>
            <w:r>
              <w:rPr>
                <w:rFonts w:ascii="Open Sans" w:eastAsia="Open Sans" w:hAnsi="Open Sans" w:cs="Open Sans"/>
                <w:b/>
                <w:color w:val="002060"/>
                <w:sz w:val="20"/>
                <w:szCs w:val="20"/>
              </w:rPr>
              <w:t>zenie</w:t>
            </w:r>
          </w:p>
          <w:p w:rsidR="001F4878" w:rsidRDefault="001F4878">
            <w:pPr>
              <w:ind w:left="147"/>
              <w:rPr>
                <w:rFonts w:ascii="Open Sans" w:eastAsia="Open Sans" w:hAnsi="Open Sans" w:cs="Open Sans"/>
                <w:color w:val="002060"/>
              </w:rPr>
            </w:pPr>
          </w:p>
          <w:p w:rsidR="001F4878" w:rsidRDefault="001F4878">
            <w:pPr>
              <w:rPr>
                <w:rFonts w:ascii="Open Sans" w:eastAsia="Open Sans" w:hAnsi="Open Sans" w:cs="Open Sans"/>
                <w:b/>
                <w:color w:val="002060"/>
              </w:rPr>
            </w:pPr>
          </w:p>
        </w:tc>
      </w:tr>
    </w:tbl>
    <w:p w:rsidR="001F4878" w:rsidRDefault="001F4878" w:rsidP="001F4878">
      <w:pPr>
        <w:spacing w:after="0" w:line="240" w:lineRule="auto"/>
        <w:ind w:left="720" w:hanging="720"/>
        <w:rPr>
          <w:rFonts w:ascii="Open Sans" w:eastAsia="Open Sans" w:hAnsi="Open Sans" w:cs="Open Sans"/>
          <w:color w:val="002060"/>
        </w:rPr>
      </w:pPr>
    </w:p>
    <w:p w:rsidR="00346822" w:rsidRDefault="00346822" w:rsidP="00843AA6">
      <w:pPr>
        <w:pStyle w:val="Default"/>
        <w:jc w:val="both"/>
        <w:rPr>
          <w:rFonts w:ascii="Arial" w:hAnsi="Arial" w:cs="Arial"/>
          <w:color w:val="002060"/>
          <w:sz w:val="22"/>
          <w:szCs w:val="22"/>
        </w:rPr>
      </w:pPr>
    </w:p>
    <w:p w:rsidR="00346822" w:rsidRDefault="00346822" w:rsidP="00843AA6">
      <w:pPr>
        <w:pStyle w:val="Default"/>
        <w:jc w:val="both"/>
        <w:rPr>
          <w:rFonts w:ascii="Arial" w:hAnsi="Arial" w:cs="Arial"/>
          <w:color w:val="002060"/>
          <w:sz w:val="22"/>
          <w:szCs w:val="22"/>
        </w:rPr>
      </w:pPr>
    </w:p>
    <w:p w:rsidR="0007248B" w:rsidRDefault="0007248B" w:rsidP="0007248B">
      <w:pPr>
        <w:rPr>
          <w:rFonts w:ascii="Arial" w:hAnsi="Arial" w:cs="Arial"/>
          <w:color w:val="002060"/>
          <w:sz w:val="16"/>
          <w:szCs w:val="16"/>
        </w:rPr>
      </w:pPr>
      <w:r w:rsidRPr="00FF4E43">
        <w:rPr>
          <w:rFonts w:ascii="Arial" w:hAnsi="Arial" w:cs="Arial"/>
          <w:color w:val="002060"/>
          <w:sz w:val="20"/>
          <w:szCs w:val="20"/>
        </w:rPr>
        <w:t xml:space="preserve">Dzięki dofinansowaniu Narodowego Centrum Badań i Rozwoju </w:t>
      </w:r>
      <w:r w:rsidR="00FF4E43" w:rsidRPr="00FF4E43">
        <w:rPr>
          <w:rFonts w:ascii="Arial" w:hAnsi="Arial" w:cs="Arial"/>
          <w:color w:val="002060"/>
          <w:sz w:val="20"/>
          <w:szCs w:val="20"/>
        </w:rPr>
        <w:t xml:space="preserve">udział </w:t>
      </w:r>
      <w:r w:rsidRPr="00FF4E43">
        <w:rPr>
          <w:rFonts w:ascii="Arial" w:hAnsi="Arial" w:cs="Arial"/>
          <w:color w:val="002060"/>
          <w:sz w:val="20"/>
          <w:szCs w:val="20"/>
        </w:rPr>
        <w:t>w wydarzeniu jest bezpłatny</w:t>
      </w:r>
      <w:r w:rsidR="00346822">
        <w:rPr>
          <w:rFonts w:ascii="Arial" w:hAnsi="Arial" w:cs="Arial"/>
          <w:color w:val="002060"/>
          <w:sz w:val="20"/>
          <w:szCs w:val="20"/>
        </w:rPr>
        <w:t>.</w:t>
      </w:r>
    </w:p>
    <w:sectPr w:rsidR="0007248B" w:rsidSect="00D41650">
      <w:headerReference w:type="default" r:id="rId8"/>
      <w:footerReference w:type="default" r:id="rId9"/>
      <w:pgSz w:w="11906" w:h="16838"/>
      <w:pgMar w:top="568" w:right="1417" w:bottom="567" w:left="1417" w:header="56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ECA" w:rsidRDefault="00DA7ECA" w:rsidP="00BE2AFB">
      <w:pPr>
        <w:spacing w:after="0" w:line="240" w:lineRule="auto"/>
      </w:pPr>
      <w:r>
        <w:separator/>
      </w:r>
    </w:p>
  </w:endnote>
  <w:endnote w:type="continuationSeparator" w:id="0">
    <w:p w:rsidR="00DA7ECA" w:rsidRDefault="00DA7ECA" w:rsidP="00BE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AFB" w:rsidRDefault="00BE2AFB" w:rsidP="00843AA6">
    <w:pPr>
      <w:pStyle w:val="Stopka"/>
    </w:pPr>
  </w:p>
  <w:p w:rsidR="003D66D9" w:rsidRPr="00843AA6" w:rsidRDefault="003D66D9" w:rsidP="00843AA6">
    <w:pPr>
      <w:pStyle w:val="Stopk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9E1FA4C" wp14:editId="3D4BE1E4">
          <wp:simplePos x="0" y="0"/>
          <wp:positionH relativeFrom="column">
            <wp:posOffset>-269240</wp:posOffset>
          </wp:positionH>
          <wp:positionV relativeFrom="paragraph">
            <wp:posOffset>-309144</wp:posOffset>
          </wp:positionV>
          <wp:extent cx="1027568" cy="755650"/>
          <wp:effectExtent l="0" t="0" r="1270" b="635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92" r="46095"/>
                  <a:stretch/>
                </pic:blipFill>
                <pic:spPr bwMode="auto">
                  <a:xfrm>
                    <a:off x="0" y="0"/>
                    <a:ext cx="1027568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325CF15" wp14:editId="7C8617A4">
              <wp:simplePos x="0" y="0"/>
              <wp:positionH relativeFrom="column">
                <wp:posOffset>986155</wp:posOffset>
              </wp:positionH>
              <wp:positionV relativeFrom="paragraph">
                <wp:posOffset>-136525</wp:posOffset>
              </wp:positionV>
              <wp:extent cx="2652665" cy="8953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66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66D9" w:rsidRPr="00E56201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</w:pPr>
                          <w:r w:rsidRPr="00E56201">
                            <w:rPr>
                              <w:rFonts w:ascii="Open Sans" w:eastAsiaTheme="minorEastAsia" w:hAnsi="Open Sans"/>
                              <w:b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  <w:t>Horyzontalny Punkt Kontaktowy Polska Zachodnia</w:t>
                          </w:r>
                          <w:r w:rsidRPr="00E56201">
                            <w:rPr>
                              <w:rFonts w:ascii="Open Sans" w:eastAsiaTheme="minorEastAsia" w:hAnsi="Open Sans"/>
                              <w:b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  <w:br/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  <w:t>Poznański Park Naukowo-Technologiczny FUAM</w:t>
                          </w:r>
                        </w:p>
                        <w:p w:rsidR="003D66D9" w:rsidRPr="00743FD6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4"/>
                              <w:szCs w:val="14"/>
                              <w:lang w:eastAsia="pl-PL"/>
                            </w:rPr>
                          </w:pP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eastAsia="pl-PL"/>
                            </w:rPr>
                            <w:t>Rubież 46, 61-612 Poznań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5CF1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7.65pt;margin-top:-10.75pt;width:208.85pt;height:7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" stroked="f">
              <v:textbox>
                <w:txbxContent>
                  <w:p w:rsidR="003D66D9" w:rsidRPr="00E56201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</w:pPr>
                    <w:r w:rsidRPr="00E56201">
                      <w:rPr>
                        <w:rFonts w:ascii="Open Sans" w:eastAsiaTheme="minorEastAsia" w:hAnsi="Open Sans"/>
                        <w:b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  <w:t>Horyzontalny Punkt Kontaktowy Polska Zachodnia</w:t>
                    </w:r>
                    <w:r w:rsidRPr="00E56201">
                      <w:rPr>
                        <w:rFonts w:ascii="Open Sans" w:eastAsiaTheme="minorEastAsia" w:hAnsi="Open Sans"/>
                        <w:b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  <w:br/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  <w:t>Poznański Park Naukowo-Technologiczny FUAM</w:t>
                    </w:r>
                  </w:p>
                  <w:p w:rsidR="003D66D9" w:rsidRPr="00743FD6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4"/>
                        <w:szCs w:val="14"/>
                        <w:lang w:eastAsia="pl-PL"/>
                      </w:rPr>
                    </w:pP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eastAsia="pl-PL"/>
                      </w:rPr>
                      <w:t>Rubież 46, 61-612 Poznań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F45E591" wp14:editId="7784B03B">
              <wp:simplePos x="0" y="0"/>
              <wp:positionH relativeFrom="column">
                <wp:posOffset>3894455</wp:posOffset>
              </wp:positionH>
              <wp:positionV relativeFrom="paragraph">
                <wp:posOffset>-119380</wp:posOffset>
              </wp:positionV>
              <wp:extent cx="2602871" cy="895350"/>
              <wp:effectExtent l="0" t="0" r="698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71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66D9" w:rsidRPr="00E56201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</w:pPr>
                          <w:r w:rsidRPr="00E56201">
                            <w:rPr>
                              <w:rFonts w:ascii="Open Sans" w:eastAsiaTheme="minorEastAsia" w:hAnsi="Open Sans"/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n-US" w:eastAsia="pl-PL"/>
                            </w:rPr>
                            <w:t>T: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C00000"/>
                              <w:sz w:val="16"/>
                              <w:szCs w:val="16"/>
                              <w:lang w:val="en-US" w:eastAsia="pl-PL"/>
                            </w:rPr>
                            <w:t xml:space="preserve">  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  <w:t>61 827 97 45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  <w:br/>
                          </w:r>
                          <w:r w:rsidRPr="00E56201">
                            <w:rPr>
                              <w:rFonts w:ascii="Open Sans" w:eastAsiaTheme="minorEastAsia" w:hAnsi="Open Sans"/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n-US" w:eastAsia="pl-PL"/>
                            </w:rPr>
                            <w:t>E: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C00000"/>
                              <w:sz w:val="16"/>
                              <w:szCs w:val="16"/>
                              <w:lang w:val="en-US" w:eastAsia="pl-PL"/>
                            </w:rPr>
                            <w:t xml:space="preserve"> </w:t>
                          </w: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  <w:t>hpk@ppnt.poznan.pl</w:t>
                          </w:r>
                        </w:p>
                        <w:p w:rsidR="003D66D9" w:rsidRPr="00E56201" w:rsidRDefault="003D66D9" w:rsidP="003D66D9">
                          <w:pPr>
                            <w:spacing w:after="0" w:line="240" w:lineRule="auto"/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</w:pPr>
                          <w:r w:rsidRPr="00E56201">
                            <w:rPr>
                              <w:rFonts w:ascii="Open Sans" w:eastAsiaTheme="minorEastAsia" w:hAnsi="Open Sans"/>
                              <w:noProof/>
                              <w:color w:val="00365B"/>
                              <w:sz w:val="16"/>
                              <w:szCs w:val="16"/>
                              <w:lang w:val="en-US" w:eastAsia="pl-PL"/>
                            </w:rPr>
                            <w:t>https://www.gov.pl/web/hpk-polska-zachodnia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45E591" id="_x0000_s1027" type="#_x0000_t202" style="position:absolute;margin-left:306.65pt;margin-top:-9.4pt;width:204.95pt;height:7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" stroked="f">
              <v:textbox>
                <w:txbxContent>
                  <w:p w:rsidR="003D66D9" w:rsidRPr="00E56201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</w:pPr>
                    <w:r w:rsidRPr="00E56201">
                      <w:rPr>
                        <w:rFonts w:ascii="Open Sans" w:eastAsiaTheme="minorEastAsia" w:hAnsi="Open Sans"/>
                        <w:b/>
                        <w:noProof/>
                        <w:color w:val="C00000"/>
                        <w:sz w:val="16"/>
                        <w:szCs w:val="16"/>
                        <w:lang w:val="en-US" w:eastAsia="pl-PL"/>
                      </w:rPr>
                      <w:t>T: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C00000"/>
                        <w:sz w:val="16"/>
                        <w:szCs w:val="16"/>
                        <w:lang w:val="en-US" w:eastAsia="pl-PL"/>
                      </w:rPr>
                      <w:t xml:space="preserve">  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  <w:t>61 827 97 45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  <w:br/>
                    </w:r>
                    <w:r w:rsidRPr="00E56201">
                      <w:rPr>
                        <w:rFonts w:ascii="Open Sans" w:eastAsiaTheme="minorEastAsia" w:hAnsi="Open Sans"/>
                        <w:b/>
                        <w:noProof/>
                        <w:color w:val="C00000"/>
                        <w:sz w:val="16"/>
                        <w:szCs w:val="16"/>
                        <w:lang w:val="en-US" w:eastAsia="pl-PL"/>
                      </w:rPr>
                      <w:t>E: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C00000"/>
                        <w:sz w:val="16"/>
                        <w:szCs w:val="16"/>
                        <w:lang w:val="en-US" w:eastAsia="pl-PL"/>
                      </w:rPr>
                      <w:t xml:space="preserve"> </w:t>
                    </w: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  <w:t>hpk@ppnt.poznan.pl</w:t>
                    </w:r>
                  </w:p>
                  <w:p w:rsidR="003D66D9" w:rsidRPr="00E56201" w:rsidRDefault="003D66D9" w:rsidP="003D66D9">
                    <w:pPr>
                      <w:spacing w:after="0" w:line="240" w:lineRule="auto"/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</w:pPr>
                    <w:r w:rsidRPr="00E56201">
                      <w:rPr>
                        <w:rFonts w:ascii="Open Sans" w:eastAsiaTheme="minorEastAsia" w:hAnsi="Open Sans"/>
                        <w:noProof/>
                        <w:color w:val="00365B"/>
                        <w:sz w:val="16"/>
                        <w:szCs w:val="16"/>
                        <w:lang w:val="en-US" w:eastAsia="pl-PL"/>
                      </w:rPr>
                      <w:t>https://www.gov.pl/web/hpk-polska-zachodnia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69CF5B" wp14:editId="4E449CB7">
              <wp:simplePos x="0" y="0"/>
              <wp:positionH relativeFrom="column">
                <wp:posOffset>3726815</wp:posOffset>
              </wp:positionH>
              <wp:positionV relativeFrom="paragraph">
                <wp:posOffset>-66675</wp:posOffset>
              </wp:positionV>
              <wp:extent cx="0" cy="239917"/>
              <wp:effectExtent l="0" t="0" r="38100" b="2730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9917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9A304D" id="Łącznik prosty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45pt,-5.25pt" to="293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" strokecolor="#ed7d31 [3205]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3CFD56" wp14:editId="73CF9272">
              <wp:simplePos x="0" y="0"/>
              <wp:positionH relativeFrom="column">
                <wp:posOffset>811530</wp:posOffset>
              </wp:positionH>
              <wp:positionV relativeFrom="paragraph">
                <wp:posOffset>-63500</wp:posOffset>
              </wp:positionV>
              <wp:extent cx="0" cy="239917"/>
              <wp:effectExtent l="0" t="0" r="38100" b="2730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9917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5FFAF1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-5pt" to="63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" strokecolor="#ed7d31 [3205]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ECA" w:rsidRDefault="00DA7ECA" w:rsidP="00BE2AFB">
      <w:pPr>
        <w:spacing w:after="0" w:line="240" w:lineRule="auto"/>
      </w:pPr>
      <w:r>
        <w:separator/>
      </w:r>
    </w:p>
  </w:footnote>
  <w:footnote w:type="continuationSeparator" w:id="0">
    <w:p w:rsidR="00DA7ECA" w:rsidRDefault="00DA7ECA" w:rsidP="00BE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D9" w:rsidRDefault="00117EBE" w:rsidP="0007248B">
    <w:pPr>
      <w:pStyle w:val="Nagwek"/>
    </w:pPr>
    <w:r w:rsidRPr="00117EBE">
      <w:rPr>
        <w:noProof/>
      </w:rPr>
      <w:drawing>
        <wp:inline distT="0" distB="0" distL="0" distR="0" wp14:anchorId="541E5BB2" wp14:editId="2FD74AB7">
          <wp:extent cx="6249160" cy="55245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2904" cy="571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66D9" w:rsidRPr="0007248B" w:rsidRDefault="003D66D9" w:rsidP="000724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28D"/>
    <w:multiLevelType w:val="hybridMultilevel"/>
    <w:tmpl w:val="BEB24BFA"/>
    <w:lvl w:ilvl="0" w:tplc="49B0670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845"/>
    <w:multiLevelType w:val="hybridMultilevel"/>
    <w:tmpl w:val="C3DC4B54"/>
    <w:lvl w:ilvl="0" w:tplc="B6964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C2DAA"/>
    <w:multiLevelType w:val="hybridMultilevel"/>
    <w:tmpl w:val="13483386"/>
    <w:lvl w:ilvl="0" w:tplc="041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359670D6"/>
    <w:multiLevelType w:val="hybridMultilevel"/>
    <w:tmpl w:val="2B969C38"/>
    <w:lvl w:ilvl="0" w:tplc="15326C2C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44C57867"/>
    <w:multiLevelType w:val="hybridMultilevel"/>
    <w:tmpl w:val="FBEE6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B4971"/>
    <w:multiLevelType w:val="hybridMultilevel"/>
    <w:tmpl w:val="4D74E36C"/>
    <w:lvl w:ilvl="0" w:tplc="B6964E2A"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6D0C375A"/>
    <w:multiLevelType w:val="hybridMultilevel"/>
    <w:tmpl w:val="D7AA0CD0"/>
    <w:lvl w:ilvl="0" w:tplc="49B0670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A0"/>
    <w:rsid w:val="00003C74"/>
    <w:rsid w:val="00020650"/>
    <w:rsid w:val="000546AE"/>
    <w:rsid w:val="000616BA"/>
    <w:rsid w:val="0007248B"/>
    <w:rsid w:val="000C3C69"/>
    <w:rsid w:val="001116D9"/>
    <w:rsid w:val="00117EBE"/>
    <w:rsid w:val="00154039"/>
    <w:rsid w:val="00160755"/>
    <w:rsid w:val="0017737F"/>
    <w:rsid w:val="001A62B4"/>
    <w:rsid w:val="001A6461"/>
    <w:rsid w:val="001E0D53"/>
    <w:rsid w:val="001E7F59"/>
    <w:rsid w:val="001F35F2"/>
    <w:rsid w:val="001F4878"/>
    <w:rsid w:val="00204409"/>
    <w:rsid w:val="00233141"/>
    <w:rsid w:val="0025171D"/>
    <w:rsid w:val="00283E99"/>
    <w:rsid w:val="0029322E"/>
    <w:rsid w:val="00303FFC"/>
    <w:rsid w:val="00320DFB"/>
    <w:rsid w:val="0032648D"/>
    <w:rsid w:val="003308AE"/>
    <w:rsid w:val="00346822"/>
    <w:rsid w:val="00351EEF"/>
    <w:rsid w:val="0035330D"/>
    <w:rsid w:val="00372DAA"/>
    <w:rsid w:val="003B66F1"/>
    <w:rsid w:val="003D66D9"/>
    <w:rsid w:val="004200CA"/>
    <w:rsid w:val="00430D19"/>
    <w:rsid w:val="00442208"/>
    <w:rsid w:val="004939B0"/>
    <w:rsid w:val="0053623A"/>
    <w:rsid w:val="005478EB"/>
    <w:rsid w:val="00560BE8"/>
    <w:rsid w:val="005837B5"/>
    <w:rsid w:val="005A0090"/>
    <w:rsid w:val="005A62EB"/>
    <w:rsid w:val="005F6B3A"/>
    <w:rsid w:val="00611BF6"/>
    <w:rsid w:val="00634D3C"/>
    <w:rsid w:val="006A6C08"/>
    <w:rsid w:val="006B1A66"/>
    <w:rsid w:val="006C7867"/>
    <w:rsid w:val="006F4CCA"/>
    <w:rsid w:val="0071318F"/>
    <w:rsid w:val="007A5712"/>
    <w:rsid w:val="007D2B26"/>
    <w:rsid w:val="00802055"/>
    <w:rsid w:val="00810979"/>
    <w:rsid w:val="00843AA6"/>
    <w:rsid w:val="00866BF1"/>
    <w:rsid w:val="008A5C47"/>
    <w:rsid w:val="009202AF"/>
    <w:rsid w:val="009241DF"/>
    <w:rsid w:val="00924F70"/>
    <w:rsid w:val="009511CD"/>
    <w:rsid w:val="009953AD"/>
    <w:rsid w:val="00AD2EA7"/>
    <w:rsid w:val="00B25994"/>
    <w:rsid w:val="00B40212"/>
    <w:rsid w:val="00B517AC"/>
    <w:rsid w:val="00BA4D2F"/>
    <w:rsid w:val="00BC2784"/>
    <w:rsid w:val="00BE2AFB"/>
    <w:rsid w:val="00C00A15"/>
    <w:rsid w:val="00C069A5"/>
    <w:rsid w:val="00C51F83"/>
    <w:rsid w:val="00C92A6D"/>
    <w:rsid w:val="00CB4DD0"/>
    <w:rsid w:val="00D00E45"/>
    <w:rsid w:val="00D1013E"/>
    <w:rsid w:val="00D15755"/>
    <w:rsid w:val="00D158C0"/>
    <w:rsid w:val="00D366C2"/>
    <w:rsid w:val="00D41650"/>
    <w:rsid w:val="00D86EB0"/>
    <w:rsid w:val="00DA47C4"/>
    <w:rsid w:val="00DA7ECA"/>
    <w:rsid w:val="00E13103"/>
    <w:rsid w:val="00E162A1"/>
    <w:rsid w:val="00E22CD7"/>
    <w:rsid w:val="00E408AB"/>
    <w:rsid w:val="00E56201"/>
    <w:rsid w:val="00E72DE7"/>
    <w:rsid w:val="00EA5EC3"/>
    <w:rsid w:val="00EB0DA6"/>
    <w:rsid w:val="00EB403C"/>
    <w:rsid w:val="00F3150B"/>
    <w:rsid w:val="00F31A35"/>
    <w:rsid w:val="00F710DD"/>
    <w:rsid w:val="00FA64C7"/>
    <w:rsid w:val="00FB0CA0"/>
    <w:rsid w:val="00FC402C"/>
    <w:rsid w:val="00FD1A92"/>
    <w:rsid w:val="00FD2A09"/>
    <w:rsid w:val="00FD74F1"/>
    <w:rsid w:val="00FF3BF0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1CAAEF"/>
  <w15:chartTrackingRefBased/>
  <w15:docId w15:val="{12F020E5-F47C-4491-BED3-56A5CF8A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FB0CA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B0CA0"/>
    <w:rPr>
      <w:rFonts w:ascii="Calibri" w:hAnsi="Calibri" w:cs="Consolas"/>
      <w:szCs w:val="21"/>
    </w:rPr>
  </w:style>
  <w:style w:type="paragraph" w:styleId="Akapitzlist">
    <w:name w:val="List Paragraph"/>
    <w:basedOn w:val="Normalny"/>
    <w:uiPriority w:val="34"/>
    <w:qFormat/>
    <w:rsid w:val="00FB0C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FB0CA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AFB"/>
  </w:style>
  <w:style w:type="paragraph" w:styleId="Stopka">
    <w:name w:val="footer"/>
    <w:basedOn w:val="Normalny"/>
    <w:link w:val="StopkaZnak"/>
    <w:uiPriority w:val="99"/>
    <w:unhideWhenUsed/>
    <w:rsid w:val="00B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AFB"/>
  </w:style>
  <w:style w:type="character" w:styleId="Hipercze">
    <w:name w:val="Hyperlink"/>
    <w:basedOn w:val="Domylnaczcionkaakapitu"/>
    <w:uiPriority w:val="99"/>
    <w:unhideWhenUsed/>
    <w:rsid w:val="00E562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201"/>
    <w:rPr>
      <w:color w:val="605E5C"/>
      <w:shd w:val="clear" w:color="auto" w:fill="E1DFDD"/>
    </w:rPr>
  </w:style>
  <w:style w:type="paragraph" w:customStyle="1" w:styleId="Default">
    <w:name w:val="Default"/>
    <w:rsid w:val="00320DF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0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nhideWhenUsed/>
    <w:rsid w:val="002044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000000"/>
      <w:sz w:val="24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04409"/>
    <w:rPr>
      <w:rFonts w:ascii="Verdana" w:eastAsia="Times New Roman" w:hAnsi="Verdana" w:cs="Courier New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3A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3A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84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4k7w5x">
    <w:name w:val="x4k7w5x"/>
    <w:basedOn w:val="Domylnaczcionkaakapitu"/>
    <w:rsid w:val="00F3150B"/>
  </w:style>
  <w:style w:type="character" w:customStyle="1" w:styleId="rynqvb">
    <w:name w:val="rynqvb"/>
    <w:basedOn w:val="Domylnaczcionkaakapitu"/>
    <w:rsid w:val="003308AE"/>
  </w:style>
  <w:style w:type="character" w:customStyle="1" w:styleId="hwtze">
    <w:name w:val="hwtze"/>
    <w:basedOn w:val="Domylnaczcionkaakapitu"/>
    <w:rsid w:val="0033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3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estracje.ppnt.poznan.pl/formularz/478-webinarium-w-kobietach-sila-inicjatywy-komisji-europejskiej-wspierajace-kobiety-w-badaniach-i-innowacj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Bosiacka-Kniat</dc:creator>
  <cp:keywords/>
  <dc:description/>
  <cp:lastModifiedBy>Joanna Mazur</cp:lastModifiedBy>
  <cp:revision>3</cp:revision>
  <dcterms:created xsi:type="dcterms:W3CDTF">2024-04-15T08:33:00Z</dcterms:created>
  <dcterms:modified xsi:type="dcterms:W3CDTF">2024-04-19T11:47:00Z</dcterms:modified>
</cp:coreProperties>
</file>