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</w:t>
            </w:r>
            <w:bookmarkStart w:id="0" w:name="_GoBack"/>
            <w:bookmarkEnd w:id="0"/>
            <w:r w:rsidRPr="000F21B7">
              <w:rPr>
                <w:b/>
                <w:sz w:val="20"/>
                <w:szCs w:val="20"/>
              </w:rPr>
              <w:t>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E7054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5F360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wnioski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573986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</w:t>
            </w:r>
            <w:r w:rsidR="005F3600">
              <w:rPr>
                <w:sz w:val="20"/>
                <w:szCs w:val="20"/>
              </w:rPr>
              <w:t>wydanie zezwolenia Regionalnego Dyrektora Ochrony Środowiska  w Poznaniu na czynności podlegające ograniczeniom w strefach ochrony miejsc rozrodu i regularnego przebywania 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5F3600" w:rsidP="00FE70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Wniosek o wykonanie  </w:t>
            </w:r>
            <w:r w:rsidR="00FE7054">
              <w:rPr>
                <w:sz w:val="20"/>
                <w:szCs w:val="20"/>
              </w:rPr>
              <w:t>ogrodzenia uprawy Dębowej w leśnictwie Orla w strefie ochrony miejsca rozrodu i regularnego przebywania Kani rudej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FE7054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NZ.7211.3.2018</w:t>
            </w:r>
            <w:r w:rsidR="00BD1CF6" w:rsidRPr="0019357D">
              <w:rPr>
                <w:sz w:val="20"/>
                <w:szCs w:val="20"/>
              </w:rPr>
              <w:t>.BTT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E7054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stycznia 2018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E7054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stycznia 2018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363829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5C39AA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E7054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71CC3"/>
    <w:rsid w:val="000F21B7"/>
    <w:rsid w:val="0019357D"/>
    <w:rsid w:val="0019755F"/>
    <w:rsid w:val="001E2874"/>
    <w:rsid w:val="002F3A57"/>
    <w:rsid w:val="003166A2"/>
    <w:rsid w:val="00352A0B"/>
    <w:rsid w:val="00363829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39AA"/>
    <w:rsid w:val="005C6850"/>
    <w:rsid w:val="005F3600"/>
    <w:rsid w:val="006607D1"/>
    <w:rsid w:val="006A6099"/>
    <w:rsid w:val="00775BDC"/>
    <w:rsid w:val="007D2547"/>
    <w:rsid w:val="00824A44"/>
    <w:rsid w:val="00825BE4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A1AFB"/>
    <w:rsid w:val="00FB09C1"/>
    <w:rsid w:val="00FD6117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4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2018-04-30T09:17:00Z</dcterms:created>
  <dcterms:modified xsi:type="dcterms:W3CDTF">2018-04-30T09:17:00Z</dcterms:modified>
</cp:coreProperties>
</file>