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17EE83A1" w14:textId="7B3FD302" w:rsidR="0010438B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52656">
        <w:rPr>
          <w:rFonts w:ascii="Lato" w:hAnsi="Lato"/>
          <w:sz w:val="20"/>
          <w:szCs w:val="20"/>
        </w:rPr>
        <w:t>Znak pisma</w:t>
      </w:r>
      <w:r w:rsidR="00B36262" w:rsidRPr="00F52656">
        <w:rPr>
          <w:rFonts w:ascii="Lato" w:hAnsi="Lato"/>
          <w:sz w:val="20"/>
          <w:szCs w:val="20"/>
        </w:rPr>
        <w:t>:</w:t>
      </w:r>
      <w:r w:rsidR="002830CF" w:rsidRPr="00F52656">
        <w:rPr>
          <w:rFonts w:ascii="Lato" w:hAnsi="Lato"/>
          <w:sz w:val="20"/>
          <w:szCs w:val="20"/>
        </w:rPr>
        <w:t xml:space="preserve"> </w:t>
      </w:r>
      <w:r w:rsidR="001B0512" w:rsidRPr="000257F0">
        <w:rPr>
          <w:rFonts w:ascii="Lato" w:hAnsi="Lato"/>
          <w:sz w:val="20"/>
          <w:szCs w:val="20"/>
        </w:rPr>
        <w:t>DLI-III.7621.</w:t>
      </w:r>
      <w:r w:rsidR="001B0512">
        <w:rPr>
          <w:rFonts w:ascii="Lato" w:hAnsi="Lato"/>
          <w:sz w:val="20"/>
          <w:szCs w:val="20"/>
        </w:rPr>
        <w:t>4</w:t>
      </w:r>
      <w:r w:rsidR="001B0512" w:rsidRPr="000257F0">
        <w:rPr>
          <w:rFonts w:ascii="Lato" w:hAnsi="Lato"/>
          <w:sz w:val="20"/>
          <w:szCs w:val="20"/>
        </w:rPr>
        <w:t>.202</w:t>
      </w:r>
      <w:r w:rsidR="001B0512">
        <w:rPr>
          <w:rFonts w:ascii="Lato" w:hAnsi="Lato"/>
          <w:sz w:val="20"/>
          <w:szCs w:val="20"/>
        </w:rPr>
        <w:t>5</w:t>
      </w:r>
      <w:r w:rsidR="001B0512" w:rsidRPr="000257F0">
        <w:rPr>
          <w:rFonts w:ascii="Lato" w:hAnsi="Lato"/>
          <w:sz w:val="20"/>
          <w:szCs w:val="20"/>
        </w:rPr>
        <w:t>.AW.</w:t>
      </w:r>
      <w:r w:rsidR="001B0512">
        <w:rPr>
          <w:rFonts w:ascii="Lato" w:hAnsi="Lato"/>
          <w:sz w:val="20"/>
          <w:szCs w:val="20"/>
        </w:rPr>
        <w:t>4</w:t>
      </w:r>
    </w:p>
    <w:p w14:paraId="01F6DAF0" w14:textId="77777777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F5265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1C7DF6" w14:textId="77777777" w:rsidR="006475C0" w:rsidRPr="00F52656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52656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F192621" w14:textId="77777777" w:rsidR="006475C0" w:rsidRPr="00F52656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2D878B6" w14:textId="17383FE8" w:rsidR="006475C0" w:rsidRPr="00F52656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2656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(t.j. Dz. U. z 202</w:t>
      </w:r>
      <w:r w:rsidR="009A428A">
        <w:rPr>
          <w:rFonts w:ascii="Lato" w:hAnsi="Lato" w:cs="Arial"/>
          <w:spacing w:val="4"/>
          <w:sz w:val="20"/>
          <w:szCs w:val="20"/>
        </w:rPr>
        <w:t>4</w:t>
      </w:r>
      <w:r w:rsidRPr="00F5265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A428A">
        <w:rPr>
          <w:rFonts w:ascii="Lato" w:hAnsi="Lato" w:cs="Arial"/>
          <w:spacing w:val="4"/>
          <w:sz w:val="20"/>
          <w:szCs w:val="20"/>
        </w:rPr>
        <w:t>311</w:t>
      </w:r>
      <w:r w:rsidRPr="00F52656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(t.j. Dz. U. z 202</w:t>
      </w:r>
      <w:r w:rsidR="001B0512">
        <w:rPr>
          <w:rFonts w:ascii="Lato" w:hAnsi="Lato" w:cs="Arial"/>
          <w:spacing w:val="4"/>
          <w:sz w:val="20"/>
          <w:szCs w:val="20"/>
        </w:rPr>
        <w:t>4</w:t>
      </w:r>
      <w:r w:rsidRPr="00F52656">
        <w:rPr>
          <w:rFonts w:ascii="Lato" w:hAnsi="Lato" w:cs="Arial"/>
          <w:spacing w:val="4"/>
          <w:sz w:val="20"/>
          <w:szCs w:val="20"/>
        </w:rPr>
        <w:t xml:space="preserve"> r. poz.</w:t>
      </w:r>
      <w:r w:rsidR="001B0512">
        <w:rPr>
          <w:rFonts w:ascii="Lato" w:hAnsi="Lato" w:cs="Arial"/>
          <w:spacing w:val="4"/>
          <w:sz w:val="20"/>
          <w:szCs w:val="20"/>
        </w:rPr>
        <w:t xml:space="preserve"> 572</w:t>
      </w:r>
      <w:r w:rsidR="00D46636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Pr="00F52656">
        <w:rPr>
          <w:rFonts w:ascii="Lato" w:hAnsi="Lato" w:cs="Arial"/>
          <w:spacing w:val="4"/>
          <w:sz w:val="20"/>
          <w:szCs w:val="20"/>
        </w:rPr>
        <w:t>)</w:t>
      </w:r>
      <w:r w:rsidRPr="00F5265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F52656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F526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52656">
        <w:rPr>
          <w:rFonts w:ascii="Lato" w:hAnsi="Lato" w:cs="Arial"/>
          <w:spacing w:val="4"/>
          <w:sz w:val="20"/>
          <w:szCs w:val="20"/>
        </w:rPr>
        <w:t>”,</w:t>
      </w:r>
    </w:p>
    <w:p w14:paraId="659BA4D9" w14:textId="1BEA02E3" w:rsidR="006475C0" w:rsidRPr="00F52656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5265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5636BD"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F1004A8" w14:textId="6CB5CA0D" w:rsidR="006475C0" w:rsidRPr="00F52656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F52656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F526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52656">
        <w:rPr>
          <w:rFonts w:ascii="Lato" w:hAnsi="Lato" w:cs="Arial"/>
          <w:spacing w:val="4"/>
          <w:sz w:val="20"/>
          <w:szCs w:val="20"/>
        </w:rPr>
        <w:t xml:space="preserve">, </w:t>
      </w:r>
      <w:r w:rsidRPr="00F52656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9A428A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9A428A" w:rsidRPr="00E93AB6">
        <w:rPr>
          <w:rFonts w:ascii="Lato" w:hAnsi="Lato" w:cs="Arial"/>
          <w:spacing w:val="4"/>
          <w:sz w:val="20"/>
          <w:szCs w:val="20"/>
        </w:rPr>
        <w:t xml:space="preserve">Rozwoju i Technologii </w:t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 xml:space="preserve">z dnia 6 grudnia 2021 r., znak: DLI-III.7621.38.2020.KM.42, uchylającej w części i orzekającej w tym zakresie co do istoty sprawy, a w pozostałej części utrzymującej w mocy decyzję Wojewody Małopolskiego Nr 30/2020 z dnia 20 lipca 2020 r., znak: WI-XI.7820.1.1.2020.MS, o zezwoleniu na realizację inwestycji drogowej pn.: „Budowa drogi ekspresowej S7 Warszawa – Kraków, odcinek realizacyjny nr III od km 640+600 węzeł Widoma (bez węzła) do km 658+896,30 węzeł „Igołomska” (bez węzła) w Krakowie, długości 18,296 km, zlokalizowana w województwie małopolskim w powiecie krakowskim w gminie Iwanowice </w:t>
      </w:r>
      <w:r w:rsidR="009A428A">
        <w:rPr>
          <w:rFonts w:ascii="Lato" w:hAnsi="Lato" w:cs="Arial"/>
          <w:bCs/>
          <w:spacing w:val="4"/>
          <w:sz w:val="20"/>
          <w:szCs w:val="20"/>
        </w:rPr>
        <w:br/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 xml:space="preserve">w miejscowości Zalesie; w gminie Michałowice w miejscowościach: Wola Więcławska, Zagórzyce Dworskie, Sieborowice, Pielgrzymowice, Raciborowice; w gminie Kocmyrzów-Luborzyca </w:t>
      </w:r>
      <w:r w:rsidR="009A428A">
        <w:rPr>
          <w:rFonts w:ascii="Lato" w:hAnsi="Lato" w:cs="Arial"/>
          <w:bCs/>
          <w:spacing w:val="4"/>
          <w:sz w:val="20"/>
          <w:szCs w:val="20"/>
        </w:rPr>
        <w:br/>
      </w:r>
      <w:r w:rsidR="009A428A" w:rsidRPr="00E93AB6">
        <w:rPr>
          <w:rFonts w:ascii="Lato" w:hAnsi="Lato" w:cs="Arial"/>
          <w:bCs/>
          <w:spacing w:val="4"/>
          <w:sz w:val="20"/>
          <w:szCs w:val="20"/>
        </w:rPr>
        <w:t>w miejscowościach: Goszcza, Sadowie, Łuczyce, Maciejowice, Wiktorowice, Zastów oraz na terenie gminy miejskiej Kraków w ramach zadania: «Budowa drogi ekspresowej S7 Warszawa – Kraków, odcinek Moczydło (granica z woj. świętokrzyskim) – Szczepanowice – Widoma – Zastów – Kraków (do węzła „Igołomska”)»”</w:t>
      </w:r>
      <w:r w:rsidR="009A428A" w:rsidRPr="004F4DCB">
        <w:rPr>
          <w:rFonts w:ascii="Lato" w:hAnsi="Lato" w:cs="Arial"/>
          <w:spacing w:val="4"/>
          <w:sz w:val="20"/>
          <w:szCs w:val="20"/>
        </w:rPr>
        <w:t>.</w:t>
      </w:r>
    </w:p>
    <w:p w14:paraId="6BEB5978" w14:textId="77777777" w:rsidR="001B0512" w:rsidRPr="004F4DCB" w:rsidRDefault="001B0512" w:rsidP="001B051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4D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4F4DCB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4F4D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4F4D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</w:t>
      </w:r>
      <w:r w:rsidRPr="004F4D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4F4D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Warszawie, ul. Chałubińskiego 4/6, </w:t>
      </w:r>
      <w:r w:rsidRPr="00952C6E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 xml:space="preserve">we </w:t>
      </w:r>
      <w:r w:rsidRPr="00952C6E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pl-PL"/>
        </w:rPr>
        <w:t xml:space="preserve">wtorki, czwartki i piątki, w godzinach od 10.00 do 14.30, </w:t>
      </w:r>
      <w:r w:rsidRPr="00952C6E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952C6E">
        <w:rPr>
          <w:rFonts w:ascii="Lato" w:eastAsia="Times New Roman" w:hAnsi="Lato" w:cs="Arial"/>
          <w:bCs/>
          <w:color w:val="000000"/>
          <w:spacing w:val="4"/>
          <w:sz w:val="20"/>
          <w:szCs w:val="20"/>
          <w:u w:val="single"/>
          <w:lang w:eastAsia="pl-PL"/>
        </w:rPr>
        <w:t>- od poniedziałku do piątku w godzinach 10:00 – 14.30</w:t>
      </w:r>
      <w:r w:rsidRPr="004F4DC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BDA57AE" w14:textId="6253E1D6" w:rsidR="006475C0" w:rsidRPr="00F52656" w:rsidRDefault="00D46636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4663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0" w:name="_Hlk204788863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0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Gospodarki, zwany dalej „Ministrem”. Natomiast zgodnie § 1 ust. 4 pkt 1 lit. a i b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ww. rozporządzenia Prezesa Rady Ministrów z dnia 25 lipca 2025 r. obsługę Ministra zapewnia</w:t>
      </w:r>
      <w:bookmarkStart w:id="1" w:name="mip78902002"/>
      <w:bookmarkEnd w:id="1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694689AD" w14:textId="73AF6643" w:rsidR="006475C0" w:rsidRDefault="006475C0" w:rsidP="00D4663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52656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D46636">
        <w:rPr>
          <w:rFonts w:ascii="Lato" w:hAnsi="Lato" w:cs="Arial"/>
          <w:spacing w:val="4"/>
          <w:sz w:val="20"/>
          <w:szCs w:val="20"/>
          <w:u w:val="single"/>
        </w:rPr>
        <w:t>13 sierpnia</w:t>
      </w:r>
      <w:r w:rsidR="001B0512"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 w:rsidRPr="00F5265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015F5FC8" w14:textId="77777777" w:rsidR="00D46636" w:rsidRPr="00D46636" w:rsidRDefault="00D46636" w:rsidP="00D4663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45FA25D" w14:textId="791B3129" w:rsidR="00EE70F7" w:rsidRPr="004E15B3" w:rsidRDefault="006475C0" w:rsidP="004E15B3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52656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52656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4221941D" w14:textId="77777777" w:rsidR="002D2E63" w:rsidRDefault="002D2E63" w:rsidP="002D2E63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1D3C0643" w14:textId="0BC5A90E" w:rsidR="002D2E63" w:rsidRPr="00565D32" w:rsidRDefault="00704692" w:rsidP="002D2E6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Paulina Michalak-Jaworska</w:t>
      </w:r>
    </w:p>
    <w:p w14:paraId="22C8F722" w14:textId="47AD4A01" w:rsidR="002D2E63" w:rsidRPr="00565D32" w:rsidRDefault="00704692" w:rsidP="002D2E63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12BD8F13" w14:textId="5550945B" w:rsidR="002D2E63" w:rsidRPr="00A94F72" w:rsidRDefault="00704692" w:rsidP="002D2E6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/kwalifikowany podpis elektroniczny/</w:t>
      </w:r>
    </w:p>
    <w:p w14:paraId="0D267677" w14:textId="77777777" w:rsidR="002D2E63" w:rsidRPr="00A94F72" w:rsidRDefault="002D2E63" w:rsidP="002D2E63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F52656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2FEF2BC1" w:rsidR="008819FD" w:rsidRPr="00F52656" w:rsidRDefault="008819FD" w:rsidP="008819F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5636B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1B051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B051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1B051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F526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2FEF2BC1" w:rsidR="008819FD" w:rsidRPr="00F52656" w:rsidRDefault="008819FD" w:rsidP="008819F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5636B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1B051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B051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1B051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F526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5265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2FFE7D1" w14:textId="6A0C8C05" w:rsidR="008819FD" w:rsidRPr="00F52656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A42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6D2201" w14:textId="3E5F3792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sz w:val="20"/>
          <w:szCs w:val="20"/>
          <w:lang w:eastAsia="zh-CN"/>
        </w:rPr>
        <w:t xml:space="preserve">Administratorem </w:t>
      </w:r>
      <w:r w:rsidR="001B0512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danych </w:t>
      </w:r>
      <w:r w:rsidR="00D46636"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BBE5B8E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F52656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F52656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0CB0C3B" w14:textId="4D8AD681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1B05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B05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="00D4663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2" w:name="_Hlk121231237"/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9A428A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9A428A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F52656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2"/>
      <w:r w:rsidRPr="00F52656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8A135BC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B974258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A2C55A" w14:textId="77777777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328B073D" w:rsidR="008819FD" w:rsidRPr="00F52656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A1E9FA9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F52656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F5265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5B6477C8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8540D7F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F52656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5C16C62" w14:textId="77777777" w:rsidR="008819FD" w:rsidRPr="00F52656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3AD78893" w:rsidR="004116FD" w:rsidRPr="00F52656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F52656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52656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1B0512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4116FD" w:rsidRPr="00F52656" w:rsidSect="00DE72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2092" w14:textId="77777777" w:rsidR="00207644" w:rsidRDefault="00207644" w:rsidP="009276B2">
      <w:pPr>
        <w:spacing w:after="0" w:line="240" w:lineRule="auto"/>
      </w:pPr>
      <w:r>
        <w:separator/>
      </w:r>
    </w:p>
  </w:endnote>
  <w:endnote w:type="continuationSeparator" w:id="0">
    <w:p w14:paraId="24B8363D" w14:textId="77777777" w:rsidR="00207644" w:rsidRDefault="0020764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AB46038-2539-4053-9F26-9FE6FD361E65}"/>
    <w:embedBold r:id="rId2" w:fontKey="{53C37254-71AC-4F27-A307-5851F2CA1E38}"/>
    <w:embedItalic r:id="rId3" w:fontKey="{BD103EEB-03E7-4D2C-B164-AEC0C2343C8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A0597A1-F8F7-48BE-A629-941EFC011268}"/>
    <w:embedBold r:id="rId5" w:fontKey="{8452ECE8-7A29-42A4-88B4-A232C9DA5764}"/>
    <w:embedItalic r:id="rId6" w:fontKey="{455BDDFE-AA19-4DCE-A8BE-C799CBC210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BDB30F5-B905-41C3-8B72-5E600222D9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DAFDD" w14:textId="77777777" w:rsidR="00207644" w:rsidRDefault="00207644" w:rsidP="009276B2">
      <w:pPr>
        <w:spacing w:after="0" w:line="240" w:lineRule="auto"/>
      </w:pPr>
      <w:r>
        <w:separator/>
      </w:r>
    </w:p>
  </w:footnote>
  <w:footnote w:type="continuationSeparator" w:id="0">
    <w:p w14:paraId="258DA832" w14:textId="77777777" w:rsidR="00207644" w:rsidRDefault="0020764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EC8722A" w:rsidR="00947F4D" w:rsidRDefault="00D466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5AD0795E" wp14:editId="6F7C25EB">
          <wp:simplePos x="0" y="0"/>
          <wp:positionH relativeFrom="column">
            <wp:posOffset>-857250</wp:posOffset>
          </wp:positionH>
          <wp:positionV relativeFrom="paragraph">
            <wp:posOffset>200025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C5E16"/>
    <w:rsid w:val="00100315"/>
    <w:rsid w:val="0010438B"/>
    <w:rsid w:val="00113528"/>
    <w:rsid w:val="001236B0"/>
    <w:rsid w:val="00166A88"/>
    <w:rsid w:val="00183B62"/>
    <w:rsid w:val="001A3511"/>
    <w:rsid w:val="001B0512"/>
    <w:rsid w:val="001B70EB"/>
    <w:rsid w:val="001F5681"/>
    <w:rsid w:val="00207644"/>
    <w:rsid w:val="00207CBF"/>
    <w:rsid w:val="00222654"/>
    <w:rsid w:val="00250610"/>
    <w:rsid w:val="00274D44"/>
    <w:rsid w:val="002830CF"/>
    <w:rsid w:val="002D2E63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E15B3"/>
    <w:rsid w:val="004F5D02"/>
    <w:rsid w:val="0050420C"/>
    <w:rsid w:val="00557D28"/>
    <w:rsid w:val="005636BD"/>
    <w:rsid w:val="00565D32"/>
    <w:rsid w:val="00584CC7"/>
    <w:rsid w:val="00590C4E"/>
    <w:rsid w:val="0059434A"/>
    <w:rsid w:val="005D01A8"/>
    <w:rsid w:val="005E56C6"/>
    <w:rsid w:val="00625B62"/>
    <w:rsid w:val="006410DE"/>
    <w:rsid w:val="006475C0"/>
    <w:rsid w:val="00647AF4"/>
    <w:rsid w:val="00673E82"/>
    <w:rsid w:val="00680BEB"/>
    <w:rsid w:val="00704692"/>
    <w:rsid w:val="0070631E"/>
    <w:rsid w:val="00716214"/>
    <w:rsid w:val="007475AB"/>
    <w:rsid w:val="00797577"/>
    <w:rsid w:val="007C0044"/>
    <w:rsid w:val="00865431"/>
    <w:rsid w:val="008819FD"/>
    <w:rsid w:val="008B10E0"/>
    <w:rsid w:val="008F7FB6"/>
    <w:rsid w:val="009276B2"/>
    <w:rsid w:val="0093525C"/>
    <w:rsid w:val="00947F4D"/>
    <w:rsid w:val="00975E1D"/>
    <w:rsid w:val="009922CA"/>
    <w:rsid w:val="009A428A"/>
    <w:rsid w:val="009C0D30"/>
    <w:rsid w:val="00AD6984"/>
    <w:rsid w:val="00AE6415"/>
    <w:rsid w:val="00B06E81"/>
    <w:rsid w:val="00B12755"/>
    <w:rsid w:val="00B20AD8"/>
    <w:rsid w:val="00B2619E"/>
    <w:rsid w:val="00B36262"/>
    <w:rsid w:val="00B84D3E"/>
    <w:rsid w:val="00B87744"/>
    <w:rsid w:val="00BA0007"/>
    <w:rsid w:val="00BA0BEF"/>
    <w:rsid w:val="00BD1152"/>
    <w:rsid w:val="00BE6444"/>
    <w:rsid w:val="00C44F50"/>
    <w:rsid w:val="00C52239"/>
    <w:rsid w:val="00C53987"/>
    <w:rsid w:val="00C57155"/>
    <w:rsid w:val="00C8064A"/>
    <w:rsid w:val="00C85D56"/>
    <w:rsid w:val="00CB67E7"/>
    <w:rsid w:val="00CF1D4C"/>
    <w:rsid w:val="00CF21C3"/>
    <w:rsid w:val="00D132C0"/>
    <w:rsid w:val="00D46636"/>
    <w:rsid w:val="00D50422"/>
    <w:rsid w:val="00D61726"/>
    <w:rsid w:val="00D723B5"/>
    <w:rsid w:val="00D73437"/>
    <w:rsid w:val="00DA46CC"/>
    <w:rsid w:val="00DE72FB"/>
    <w:rsid w:val="00DF1194"/>
    <w:rsid w:val="00E3400A"/>
    <w:rsid w:val="00EB4EA7"/>
    <w:rsid w:val="00EE34A9"/>
    <w:rsid w:val="00EE70F7"/>
    <w:rsid w:val="00F05F16"/>
    <w:rsid w:val="00F13890"/>
    <w:rsid w:val="00F321F5"/>
    <w:rsid w:val="00F40743"/>
    <w:rsid w:val="00F52656"/>
    <w:rsid w:val="00F80AC2"/>
    <w:rsid w:val="00FA6BD4"/>
    <w:rsid w:val="00FA76E5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6</cp:revision>
  <cp:lastPrinted>2022-09-08T13:34:00Z</cp:lastPrinted>
  <dcterms:created xsi:type="dcterms:W3CDTF">2025-07-11T08:06:00Z</dcterms:created>
  <dcterms:modified xsi:type="dcterms:W3CDTF">2025-08-08T07:04:00Z</dcterms:modified>
</cp:coreProperties>
</file>