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849FC" w14:textId="77777777" w:rsidR="003530E7" w:rsidRPr="009A6224" w:rsidRDefault="003530E7" w:rsidP="003530E7">
      <w:pPr>
        <w:pStyle w:val="Aplikacja-rdtytu"/>
        <w:jc w:val="center"/>
        <w:rPr>
          <w:rStyle w:val="Pogrubienie"/>
          <w:b/>
          <w:sz w:val="28"/>
          <w:szCs w:val="28"/>
        </w:rPr>
      </w:pPr>
      <w:r>
        <w:rPr>
          <w:rStyle w:val="Pogrubienie"/>
          <w:b/>
          <w:sz w:val="28"/>
        </w:rPr>
        <w:t>ÜCRETSİZ YASAL DESTEK</w:t>
      </w:r>
    </w:p>
    <w:p w14:paraId="7B6B1CFD" w14:textId="77777777" w:rsidR="003530E7" w:rsidRPr="007E581C" w:rsidRDefault="003530E7" w:rsidP="003530E7">
      <w:pPr>
        <w:pStyle w:val="Aplikacja-rdtytu"/>
        <w:jc w:val="center"/>
        <w:rPr>
          <w:rStyle w:val="Pogrubienie"/>
          <w:b/>
          <w:bCs w:val="0"/>
        </w:rPr>
      </w:pPr>
    </w:p>
    <w:p w14:paraId="57440AF2" w14:textId="77777777" w:rsidR="003530E7" w:rsidRDefault="003530E7" w:rsidP="003530E7">
      <w:pPr>
        <w:pStyle w:val="Aplikacja-tekstjednolity"/>
        <w:spacing w:after="0"/>
      </w:pPr>
      <w:r>
        <w:t>Ücretsiz yasal destek.</w:t>
      </w:r>
      <w:r>
        <w:rPr>
          <w:b/>
        </w:rPr>
        <w:t xml:space="preserve"> </w:t>
      </w:r>
      <w:r>
        <w:t>Bu destek aşağıdakileri içerir:</w:t>
      </w:r>
    </w:p>
    <w:p w14:paraId="6864DBA0" w14:textId="77777777" w:rsidR="003530E7" w:rsidRDefault="003530E7" w:rsidP="003530E7">
      <w:pPr>
        <w:pStyle w:val="Aplikacja-tekstjednolity"/>
        <w:numPr>
          <w:ilvl w:val="0"/>
          <w:numId w:val="1"/>
        </w:numPr>
        <w:spacing w:after="0"/>
      </w:pPr>
      <w:r>
        <w:t>memnun olmadığınız bir karardan itirazın yazılması;</w:t>
      </w:r>
    </w:p>
    <w:p w14:paraId="004A70AE" w14:textId="77777777" w:rsidR="003530E7" w:rsidRDefault="003530E7" w:rsidP="003530E7">
      <w:pPr>
        <w:pStyle w:val="Aplikacja-tekstjednolity"/>
        <w:numPr>
          <w:ilvl w:val="0"/>
          <w:numId w:val="1"/>
        </w:numPr>
      </w:pPr>
      <w:r>
        <w:t xml:space="preserve">sizi temyiz sürecinde temsil etme. </w:t>
      </w:r>
    </w:p>
    <w:p w14:paraId="42D177BC" w14:textId="77777777" w:rsidR="003530E7" w:rsidRPr="00E61803" w:rsidRDefault="003530E7" w:rsidP="003530E7">
      <w:pPr>
        <w:pStyle w:val="Aplikacja-tekstjednolity"/>
      </w:pPr>
      <w:r>
        <w:t xml:space="preserve">Eğer avukatınız veya yasal danışmanınız yoksa, ücretsiz yasal destekten faydalanabilirsiniz. Eğer ilgili karar sizi uluslararası korumadan yoksul bırakma ile ilgiliyse, sosyal destek yasasında belirtilmiş olan gelir kriterini de karşılamanız gerekir; yani geliriniz, </w:t>
      </w:r>
      <w:r>
        <w:rPr>
          <w:i/>
        </w:rPr>
        <w:t>12 Mart 2004 tarihli sosyal destek yasasının</w:t>
      </w:r>
      <w:r>
        <w:t xml:space="preserve"> </w:t>
      </w:r>
      <w:r>
        <w:rPr>
          <w:rStyle w:val="Aplikacja-linkiplikiZnak"/>
          <w:i w:val="0"/>
          <w:u w:val="none"/>
        </w:rPr>
        <w:t xml:space="preserve">8. Maddesinde belirtilmiş olan gelir kriterlerinin %100’ünden daha yüksek olamaz. </w:t>
      </w:r>
      <w:r>
        <w:rPr>
          <w:rStyle w:val="Aplikacja-linkiplikiZnak"/>
          <w:u w:val="none"/>
        </w:rPr>
        <w:t>.</w:t>
      </w:r>
      <w:r>
        <w:rPr>
          <w:rStyle w:val="Aplikacja-linkiplikiZnak"/>
        </w:rPr>
        <w:t xml:space="preserve"> </w:t>
      </w:r>
    </w:p>
    <w:p w14:paraId="78EB4DCC" w14:textId="77777777" w:rsidR="003530E7" w:rsidRPr="004C5F1E" w:rsidRDefault="003530E7" w:rsidP="003530E7">
      <w:pPr>
        <w:pStyle w:val="Aplikacja-tekstjednolity"/>
      </w:pPr>
      <w:r>
        <w:t xml:space="preserve">Ücretsiz yasal desteği almak için yazılı vekaletname düzenlemeniz gerekir. Destek, bir avukat, hukuk danışmanı veya avukat ya da hukuk danışmanı olmayan ama yasal destek sağlama hakkı olan bir sivil toplum kuruluşunda çalışan bir kişi tarafından sağlanır. </w:t>
      </w:r>
    </w:p>
    <w:p w14:paraId="761485EA" w14:textId="77777777" w:rsidR="003530E7" w:rsidRDefault="003530E7" w:rsidP="003530E7">
      <w:pPr>
        <w:rPr>
          <w:rStyle w:val="Hipercze"/>
          <w:rFonts w:ascii="Roboto" w:hAnsi="Roboto"/>
        </w:rPr>
      </w:pPr>
      <w:r>
        <w:rPr>
          <w:rFonts w:ascii="Roboto" w:hAnsi="Roboto"/>
        </w:rPr>
        <w:t xml:space="preserve">Ücretsiz yasal destek sağlayan </w:t>
      </w:r>
      <w:r>
        <w:rPr>
          <w:rFonts w:ascii="Roboto" w:hAnsi="Roboto"/>
          <w:b/>
        </w:rPr>
        <w:t>kuruluş, avukatlar ve hukuk danışmanları listeleri</w:t>
      </w:r>
      <w:r>
        <w:rPr>
          <w:rFonts w:ascii="Roboto" w:hAnsi="Roboto"/>
        </w:rPr>
        <w:t xml:space="preserve"> dahil daha fazla bilgi şurada bulunur: </w:t>
      </w:r>
      <w:hyperlink r:id="rId7">
        <w:r>
          <w:rPr>
            <w:rStyle w:val="Hipercze"/>
            <w:rFonts w:ascii="Roboto" w:hAnsi="Roboto"/>
          </w:rPr>
          <w:t>https://www.gov.pl/web/udsc/bezplatna-pomoc-prawna</w:t>
        </w:r>
      </w:hyperlink>
    </w:p>
    <w:p w14:paraId="0C625720" w14:textId="77777777" w:rsidR="003530E7" w:rsidRDefault="003530E7" w:rsidP="003530E7">
      <w:pPr>
        <w:rPr>
          <w:rStyle w:val="Hipercze"/>
          <w:rFonts w:ascii="Roboto" w:hAnsi="Roboto"/>
        </w:rPr>
      </w:pPr>
    </w:p>
    <w:p w14:paraId="33B51681" w14:textId="77777777" w:rsidR="003530E7" w:rsidRPr="004C5F1E" w:rsidRDefault="003530E7" w:rsidP="003530E7">
      <w:pPr>
        <w:rPr>
          <w:rFonts w:ascii="Roboto" w:hAnsi="Roboto"/>
        </w:rPr>
      </w:pPr>
    </w:p>
    <w:p w14:paraId="452D2F53" w14:textId="77777777" w:rsidR="003530E7" w:rsidRPr="00316CD1" w:rsidRDefault="003530E7" w:rsidP="003530E7">
      <w:pPr>
        <w:jc w:val="center"/>
        <w:rPr>
          <w:rFonts w:ascii="Roboto" w:hAnsi="Roboto"/>
          <w:b/>
          <w:sz w:val="28"/>
          <w:szCs w:val="28"/>
        </w:rPr>
      </w:pPr>
      <w:r>
        <w:rPr>
          <w:rFonts w:ascii="Roboto" w:hAnsi="Roboto"/>
          <w:b/>
          <w:sz w:val="28"/>
        </w:rPr>
        <w:t>GÖNÜLLÜ GERİ DÖNÜŞTE DESTEK</w:t>
      </w:r>
    </w:p>
    <w:p w14:paraId="717D6289" w14:textId="77777777" w:rsidR="003530E7" w:rsidRDefault="003530E7" w:rsidP="003530E7">
      <w:pPr>
        <w:jc w:val="both"/>
        <w:rPr>
          <w:rFonts w:ascii="Roboto" w:hAnsi="Roboto"/>
          <w:b/>
        </w:rPr>
      </w:pPr>
      <w:r>
        <w:rPr>
          <w:rFonts w:ascii="Roboto" w:hAnsi="Roboto"/>
          <w:b/>
        </w:rPr>
        <w:t>Destekten kim faydalanabilir</w:t>
      </w:r>
    </w:p>
    <w:p w14:paraId="723A045F" w14:textId="77777777" w:rsidR="003530E7" w:rsidRDefault="003530E7" w:rsidP="003530E7">
      <w:pPr>
        <w:jc w:val="both"/>
        <w:rPr>
          <w:rFonts w:ascii="Roboto" w:hAnsi="Roboto"/>
        </w:rPr>
      </w:pPr>
      <w:r>
        <w:rPr>
          <w:rFonts w:ascii="Roboto" w:hAnsi="Roboto"/>
        </w:rPr>
        <w:t>Eğer kendi ülkenize veya giriş hakkınızın olduğu başka bir ülkeye gönüllü olarak dönmek istiyorsanız, Polonya hükümetinin desteğinden faydalanabilirsiniz. Eğer uluslararası korumanın sağlanması ile ilgili davanız aşağıdaki kararlardan biri ile sonuçlandıysa, gönüllü geri dönüşte destek talebi sunabilirsiniz:</w:t>
      </w:r>
    </w:p>
    <w:p w14:paraId="36C6B237" w14:textId="77777777" w:rsidR="003530E7" w:rsidRDefault="003530E7" w:rsidP="003530E7">
      <w:pPr>
        <w:pStyle w:val="Akapitzlist"/>
        <w:numPr>
          <w:ilvl w:val="0"/>
          <w:numId w:val="2"/>
        </w:numPr>
        <w:jc w:val="both"/>
        <w:rPr>
          <w:rFonts w:ascii="Roboto" w:hAnsi="Roboto"/>
        </w:rPr>
      </w:pPr>
      <w:r>
        <w:rPr>
          <w:rFonts w:ascii="Roboto" w:hAnsi="Roboto"/>
        </w:rPr>
        <w:t>davanın düşürülmesi veya</w:t>
      </w:r>
    </w:p>
    <w:p w14:paraId="7FAFABA3" w14:textId="77777777" w:rsidR="003530E7" w:rsidRDefault="003530E7" w:rsidP="003530E7">
      <w:pPr>
        <w:pStyle w:val="Akapitzlist"/>
        <w:numPr>
          <w:ilvl w:val="0"/>
          <w:numId w:val="2"/>
        </w:numPr>
        <w:jc w:val="both"/>
        <w:rPr>
          <w:rFonts w:ascii="Roboto" w:hAnsi="Roboto"/>
        </w:rPr>
      </w:pPr>
      <w:r>
        <w:rPr>
          <w:rFonts w:ascii="Roboto" w:hAnsi="Roboto"/>
        </w:rPr>
        <w:t>mülteci statüsü hakkının reddedilmesi ve tamamlayıcı koruma hakkının reddedilmesi veya</w:t>
      </w:r>
    </w:p>
    <w:p w14:paraId="11588D3F" w14:textId="77777777" w:rsidR="003530E7" w:rsidRPr="00316CD1" w:rsidRDefault="003530E7" w:rsidP="003530E7">
      <w:pPr>
        <w:pStyle w:val="Akapitzlist"/>
        <w:numPr>
          <w:ilvl w:val="0"/>
          <w:numId w:val="2"/>
        </w:numPr>
        <w:jc w:val="both"/>
        <w:rPr>
          <w:rFonts w:ascii="Roboto" w:hAnsi="Roboto"/>
        </w:rPr>
      </w:pPr>
      <w:r>
        <w:rPr>
          <w:rFonts w:ascii="Roboto" w:hAnsi="Roboto"/>
        </w:rPr>
        <w:t>başvurunun sunulamadığının belirtilmesi,</w:t>
      </w:r>
    </w:p>
    <w:p w14:paraId="0D2F5546" w14:textId="77777777" w:rsidR="003530E7" w:rsidRPr="00316CD1" w:rsidRDefault="003530E7" w:rsidP="003530E7">
      <w:pPr>
        <w:jc w:val="both"/>
        <w:rPr>
          <w:rFonts w:ascii="Roboto" w:hAnsi="Roboto"/>
        </w:rPr>
      </w:pPr>
      <w:r>
        <w:rPr>
          <w:rFonts w:ascii="Roboto" w:hAnsi="Roboto"/>
        </w:rPr>
        <w:t>eğer uluslararası koruma hakkını tanıma başvurunuz resmi nedenlerinden dolayı değerlendirilmeden bırakıldıysa.</w:t>
      </w:r>
    </w:p>
    <w:p w14:paraId="6BE7186C" w14:textId="77777777" w:rsidR="003530E7" w:rsidRPr="00D343A8" w:rsidRDefault="003530E7" w:rsidP="003530E7">
      <w:pPr>
        <w:jc w:val="both"/>
        <w:rPr>
          <w:rFonts w:ascii="Roboto" w:hAnsi="Roboto"/>
          <w:b/>
        </w:rPr>
      </w:pPr>
      <w:r>
        <w:rPr>
          <w:rFonts w:ascii="Roboto" w:hAnsi="Roboto"/>
          <w:b/>
        </w:rPr>
        <w:t>Desteğin kapsamı nedir</w:t>
      </w:r>
    </w:p>
    <w:p w14:paraId="1BA0D7B4" w14:textId="77777777" w:rsidR="003530E7" w:rsidRDefault="003530E7" w:rsidP="003530E7">
      <w:pPr>
        <w:jc w:val="both"/>
        <w:rPr>
          <w:rFonts w:ascii="Roboto" w:hAnsi="Roboto"/>
        </w:rPr>
      </w:pPr>
      <w:r>
        <w:rPr>
          <w:rFonts w:ascii="Roboto" w:hAnsi="Roboto"/>
        </w:rPr>
        <w:t>Gönüllü geri dönüşte destek aşağıdaki masrafları karşılar:</w:t>
      </w:r>
    </w:p>
    <w:p w14:paraId="047FE099" w14:textId="77777777" w:rsidR="003530E7" w:rsidRDefault="003530E7" w:rsidP="003530E7">
      <w:pPr>
        <w:pStyle w:val="Akapitzlist"/>
        <w:numPr>
          <w:ilvl w:val="0"/>
          <w:numId w:val="3"/>
        </w:numPr>
        <w:jc w:val="both"/>
        <w:rPr>
          <w:rFonts w:ascii="Roboto" w:hAnsi="Roboto"/>
        </w:rPr>
      </w:pPr>
      <w:r>
        <w:rPr>
          <w:rFonts w:ascii="Roboto" w:hAnsi="Roboto"/>
        </w:rPr>
        <w:t xml:space="preserve">yolculuk masrafları; </w:t>
      </w:r>
    </w:p>
    <w:p w14:paraId="38D7F6A5" w14:textId="77777777" w:rsidR="003530E7" w:rsidRDefault="003530E7" w:rsidP="003530E7">
      <w:pPr>
        <w:pStyle w:val="Akapitzlist"/>
        <w:numPr>
          <w:ilvl w:val="0"/>
          <w:numId w:val="3"/>
        </w:numPr>
        <w:jc w:val="both"/>
        <w:rPr>
          <w:rFonts w:ascii="Roboto" w:hAnsi="Roboto"/>
        </w:rPr>
      </w:pPr>
      <w:r>
        <w:rPr>
          <w:rFonts w:ascii="Roboto" w:hAnsi="Roboto"/>
        </w:rPr>
        <w:t xml:space="preserve">yolculuk belgesinin ve gerekli vizelerin ve ruhsatların alınması ile ilgili resmi ücretler; </w:t>
      </w:r>
    </w:p>
    <w:p w14:paraId="501DE019" w14:textId="77777777" w:rsidR="003530E7" w:rsidRDefault="003530E7" w:rsidP="003530E7">
      <w:pPr>
        <w:pStyle w:val="Akapitzlist"/>
        <w:numPr>
          <w:ilvl w:val="0"/>
          <w:numId w:val="3"/>
        </w:numPr>
        <w:jc w:val="both"/>
        <w:rPr>
          <w:rFonts w:ascii="Roboto" w:hAnsi="Roboto"/>
        </w:rPr>
      </w:pPr>
      <w:r>
        <w:rPr>
          <w:rFonts w:ascii="Roboto" w:hAnsi="Roboto"/>
        </w:rPr>
        <w:t>yolculuk öncesi ve sırasında yemek masrafları (eğer Daire Müdürü tarafından sosyal destek kapsamında karşılanmıyorsa);</w:t>
      </w:r>
    </w:p>
    <w:p w14:paraId="252AF5DA" w14:textId="77777777" w:rsidR="003530E7" w:rsidRDefault="003530E7" w:rsidP="003530E7">
      <w:pPr>
        <w:pStyle w:val="Akapitzlist"/>
        <w:numPr>
          <w:ilvl w:val="0"/>
          <w:numId w:val="3"/>
        </w:numPr>
        <w:jc w:val="both"/>
        <w:rPr>
          <w:rFonts w:ascii="Roboto" w:hAnsi="Roboto"/>
        </w:rPr>
      </w:pPr>
      <w:r>
        <w:rPr>
          <w:rFonts w:ascii="Roboto" w:hAnsi="Roboto"/>
        </w:rPr>
        <w:t xml:space="preserve">yolculuktan önce konaklama masrafları </w:t>
      </w:r>
      <w:bookmarkStart w:id="0" w:name="_Hlk132281641"/>
      <w:r>
        <w:rPr>
          <w:rFonts w:ascii="Roboto" w:hAnsi="Roboto"/>
        </w:rPr>
        <w:t>(eğer Daire Müdürü tarafından sosyal destek kapsamında karşılanmıyorsa)</w:t>
      </w:r>
      <w:bookmarkEnd w:id="0"/>
      <w:r>
        <w:rPr>
          <w:rFonts w:ascii="Roboto" w:hAnsi="Roboto"/>
        </w:rPr>
        <w:t>;</w:t>
      </w:r>
    </w:p>
    <w:p w14:paraId="7C266CB5" w14:textId="77777777" w:rsidR="003530E7" w:rsidRDefault="003530E7" w:rsidP="003530E7">
      <w:pPr>
        <w:pStyle w:val="Akapitzlist"/>
        <w:numPr>
          <w:ilvl w:val="0"/>
          <w:numId w:val="3"/>
        </w:numPr>
        <w:jc w:val="both"/>
        <w:rPr>
          <w:rFonts w:ascii="Roboto" w:hAnsi="Roboto"/>
        </w:rPr>
      </w:pPr>
      <w:r>
        <w:rPr>
          <w:rFonts w:ascii="Roboto" w:hAnsi="Roboto"/>
        </w:rPr>
        <w:t>sağlık hizmetleri masrafları (eğer Daire Müdürü tarafından sosyal destek kapsamında karşılanmıyorsa);</w:t>
      </w:r>
    </w:p>
    <w:p w14:paraId="692544A7" w14:textId="77777777" w:rsidR="003530E7" w:rsidRDefault="003530E7" w:rsidP="003530E7">
      <w:pPr>
        <w:pStyle w:val="Akapitzlist"/>
        <w:numPr>
          <w:ilvl w:val="0"/>
          <w:numId w:val="3"/>
        </w:numPr>
        <w:jc w:val="both"/>
        <w:rPr>
          <w:rFonts w:ascii="Roboto" w:hAnsi="Roboto"/>
        </w:rPr>
      </w:pPr>
      <w:r>
        <w:rPr>
          <w:rFonts w:ascii="Roboto" w:hAnsi="Roboto"/>
        </w:rPr>
        <w:lastRenderedPageBreak/>
        <w:t>yasal görevleri arasında gönüllü dönüşlerin düzenlenmesi bulunan bir kuruluş tarafından düzenlenen gönüllü dönüşün masrafları;</w:t>
      </w:r>
    </w:p>
    <w:p w14:paraId="55C79FE5" w14:textId="77777777" w:rsidR="003530E7" w:rsidRDefault="003530E7" w:rsidP="003530E7">
      <w:pPr>
        <w:pStyle w:val="Akapitzlist"/>
        <w:numPr>
          <w:ilvl w:val="0"/>
          <w:numId w:val="3"/>
        </w:numPr>
        <w:jc w:val="both"/>
        <w:rPr>
          <w:rFonts w:ascii="Roboto" w:hAnsi="Roboto"/>
        </w:rPr>
      </w:pPr>
      <w:r>
        <w:rPr>
          <w:rFonts w:ascii="Roboto" w:hAnsi="Roboto"/>
        </w:rPr>
        <w:t>güvenli ve insancıl dönüşün sağlanması ile ilgili diğer masraflar.</w:t>
      </w:r>
    </w:p>
    <w:p w14:paraId="664DFD3D" w14:textId="77777777" w:rsidR="003530E7" w:rsidRPr="00D343A8" w:rsidRDefault="003530E7" w:rsidP="003530E7">
      <w:pPr>
        <w:jc w:val="both"/>
        <w:rPr>
          <w:rFonts w:ascii="Roboto" w:hAnsi="Roboto"/>
        </w:rPr>
      </w:pPr>
      <w:r>
        <w:rPr>
          <w:rFonts w:ascii="Roboto" w:hAnsi="Roboto"/>
        </w:rPr>
        <w:t>Gönüllü dönüşünü destekleyen bu şekildeki finansmandan 2 yılda bir faydalanabilirsiniz. İnsan kaçakçılığı mağdurları ve velisiz çocuklar bu destekten daha sık faydalanabilir.</w:t>
      </w:r>
    </w:p>
    <w:p w14:paraId="58F90053" w14:textId="77777777" w:rsidR="003530E7" w:rsidRPr="00D343A8" w:rsidRDefault="003530E7" w:rsidP="003530E7">
      <w:pPr>
        <w:jc w:val="both"/>
        <w:rPr>
          <w:rFonts w:ascii="Roboto" w:hAnsi="Roboto"/>
          <w:b/>
        </w:rPr>
      </w:pPr>
      <w:r>
        <w:rPr>
          <w:rFonts w:ascii="Roboto" w:hAnsi="Roboto"/>
          <w:b/>
        </w:rPr>
        <w:t>Destek talebi nasıl sunulur</w:t>
      </w:r>
    </w:p>
    <w:p w14:paraId="638E50F5" w14:textId="77777777" w:rsidR="003530E7" w:rsidRDefault="003530E7" w:rsidP="003530E7">
      <w:pPr>
        <w:jc w:val="both"/>
        <w:rPr>
          <w:rFonts w:ascii="Roboto" w:hAnsi="Roboto"/>
        </w:rPr>
      </w:pPr>
      <w:r>
        <w:rPr>
          <w:rFonts w:ascii="Roboto" w:hAnsi="Roboto"/>
        </w:rPr>
        <w:t xml:space="preserve">Gönüllü dönüşler </w:t>
      </w:r>
      <w:r>
        <w:rPr>
          <w:rFonts w:ascii="Roboto" w:hAnsi="Roboto"/>
          <w:b/>
        </w:rPr>
        <w:t>Sınır Muhafaza Komutanı</w:t>
      </w:r>
      <w:r>
        <w:rPr>
          <w:rFonts w:ascii="Roboto" w:hAnsi="Roboto"/>
        </w:rPr>
        <w:t xml:space="preserve"> tarafından düzenlenir. Eğer hakkınızda aşağıdaki karar verildiyse:</w:t>
      </w:r>
    </w:p>
    <w:p w14:paraId="65C4BAEA" w14:textId="77777777" w:rsidR="003530E7" w:rsidRDefault="003530E7" w:rsidP="003530E7">
      <w:pPr>
        <w:pStyle w:val="Akapitzlist"/>
        <w:numPr>
          <w:ilvl w:val="0"/>
          <w:numId w:val="5"/>
        </w:numPr>
        <w:jc w:val="both"/>
        <w:rPr>
          <w:rFonts w:ascii="Roboto" w:hAnsi="Roboto"/>
        </w:rPr>
      </w:pPr>
      <w:r>
        <w:rPr>
          <w:rFonts w:ascii="Roboto" w:hAnsi="Roboto"/>
        </w:rPr>
        <w:t xml:space="preserve">davanın düşürülmesi veya </w:t>
      </w:r>
    </w:p>
    <w:p w14:paraId="4743A323" w14:textId="77777777" w:rsidR="003530E7" w:rsidRDefault="003530E7" w:rsidP="003530E7">
      <w:pPr>
        <w:pStyle w:val="Akapitzlist"/>
        <w:numPr>
          <w:ilvl w:val="0"/>
          <w:numId w:val="5"/>
        </w:numPr>
        <w:jc w:val="both"/>
        <w:rPr>
          <w:rFonts w:ascii="Roboto" w:hAnsi="Roboto"/>
        </w:rPr>
      </w:pPr>
      <w:r>
        <w:rPr>
          <w:rFonts w:ascii="Roboto" w:hAnsi="Roboto"/>
        </w:rPr>
        <w:t xml:space="preserve">mülteci statüsü hakkının reddedilmesi ve tamamlayıcı koruma hakkının reddedilmesi </w:t>
      </w:r>
    </w:p>
    <w:p w14:paraId="08D6406C" w14:textId="77777777" w:rsidR="003530E7" w:rsidRPr="00316CD1" w:rsidRDefault="003530E7" w:rsidP="003530E7">
      <w:pPr>
        <w:jc w:val="both"/>
        <w:rPr>
          <w:rFonts w:ascii="Roboto" w:hAnsi="Roboto"/>
        </w:rPr>
      </w:pPr>
      <w:r>
        <w:rPr>
          <w:rFonts w:ascii="Roboto" w:hAnsi="Roboto"/>
        </w:rPr>
        <w:t xml:space="preserve">ve Kurum Müdürü tarafından sağlanan sosyal destekten ve sağlık hizmetlerinden faydalanıyorsanız, gönüllü dönüşte destek talebinizi, </w:t>
      </w:r>
      <w:r>
        <w:rPr>
          <w:rFonts w:ascii="Roboto" w:hAnsi="Roboto"/>
          <w:b/>
        </w:rPr>
        <w:t>Yabancılar Dairesi Müdürü aracılığıyla</w:t>
      </w:r>
      <w:r>
        <w:rPr>
          <w:rFonts w:ascii="Roboto" w:hAnsi="Roboto"/>
        </w:rPr>
        <w:t xml:space="preserve"> sunun. İmzalanmış talebinizi, Yabancılar Dairesi’nin Sosyal Destek Bölümü’nün adresine (posta ile veya resmi e-PUAP kutusu aracılığıyla) gönderin veya uluslararası koruma başvurusu yapan yabancıların işleri ile ilgilenen yabancılar merkezinde veya ul. Taborowa 33 Varşova adresindeki Daire’nin başvuru merkezinde, çalışma saatleri içinde şahsen sunun.  </w:t>
      </w:r>
    </w:p>
    <w:p w14:paraId="1E722662" w14:textId="77777777" w:rsidR="003530E7" w:rsidRDefault="003530E7" w:rsidP="003530E7">
      <w:pPr>
        <w:jc w:val="both"/>
        <w:rPr>
          <w:rFonts w:ascii="Roboto" w:hAnsi="Roboto"/>
        </w:rPr>
      </w:pPr>
      <w:r>
        <w:rPr>
          <w:rFonts w:ascii="Roboto" w:hAnsi="Roboto"/>
        </w:rPr>
        <w:t xml:space="preserve">Diğer durumlarda gönüllü dönüşte destek talebi Sınır Muhafaza bölüm komutanına veya ikamet adresinizin bulunduğu bölgedeki Sınır Muhafaza karakol komutanına sunulmalıdır. </w:t>
      </w:r>
    </w:p>
    <w:p w14:paraId="1C374B74" w14:textId="77777777" w:rsidR="003530E7" w:rsidRPr="00D343A8" w:rsidRDefault="003530E7" w:rsidP="003530E7">
      <w:pPr>
        <w:jc w:val="both"/>
        <w:rPr>
          <w:rFonts w:ascii="Roboto" w:hAnsi="Roboto"/>
          <w:b/>
        </w:rPr>
      </w:pPr>
      <w:r>
        <w:rPr>
          <w:rFonts w:ascii="Roboto" w:hAnsi="Roboto"/>
          <w:b/>
        </w:rPr>
        <w:t>Talep sunma tarihleri</w:t>
      </w:r>
    </w:p>
    <w:p w14:paraId="1056706B" w14:textId="77777777" w:rsidR="003530E7" w:rsidRDefault="003530E7" w:rsidP="003530E7">
      <w:pPr>
        <w:jc w:val="both"/>
        <w:rPr>
          <w:rFonts w:ascii="Roboto" w:hAnsi="Roboto"/>
        </w:rPr>
      </w:pPr>
      <w:r>
        <w:rPr>
          <w:rFonts w:ascii="Roboto" w:hAnsi="Roboto"/>
        </w:rPr>
        <w:t>Talebin aşağıdaki tarihlerde sunulması gerekir:</w:t>
      </w:r>
    </w:p>
    <w:p w14:paraId="5F237317" w14:textId="77777777" w:rsidR="003530E7" w:rsidRDefault="003530E7" w:rsidP="003530E7">
      <w:pPr>
        <w:pStyle w:val="Akapitzlist"/>
        <w:numPr>
          <w:ilvl w:val="0"/>
          <w:numId w:val="4"/>
        </w:numPr>
        <w:jc w:val="both"/>
        <w:rPr>
          <w:rFonts w:ascii="Roboto" w:hAnsi="Roboto"/>
        </w:rPr>
      </w:pPr>
      <w:r>
        <w:rPr>
          <w:rFonts w:ascii="Roboto" w:hAnsi="Roboto"/>
          <w:b/>
        </w:rPr>
        <w:t>davanın düşürülmesi ile ilgili kararın</w:t>
      </w:r>
      <w:r>
        <w:rPr>
          <w:rFonts w:ascii="Roboto" w:hAnsi="Roboto"/>
        </w:rPr>
        <w:t xml:space="preserve"> kesinliği kazandığı tarihi izleyen </w:t>
      </w:r>
      <w:r>
        <w:rPr>
          <w:rFonts w:ascii="Roboto" w:hAnsi="Roboto"/>
          <w:b/>
        </w:rPr>
        <w:t>5 gün</w:t>
      </w:r>
      <w:r>
        <w:rPr>
          <w:rFonts w:ascii="Roboto" w:hAnsi="Roboto"/>
        </w:rPr>
        <w:t>;</w:t>
      </w:r>
    </w:p>
    <w:p w14:paraId="6E03185D" w14:textId="77777777" w:rsidR="003530E7" w:rsidRDefault="003530E7" w:rsidP="003530E7">
      <w:pPr>
        <w:pStyle w:val="Akapitzlist"/>
        <w:numPr>
          <w:ilvl w:val="0"/>
          <w:numId w:val="4"/>
        </w:numPr>
        <w:jc w:val="both"/>
        <w:rPr>
          <w:rFonts w:ascii="Roboto" w:hAnsi="Roboto"/>
        </w:rPr>
      </w:pPr>
      <w:r>
        <w:rPr>
          <w:rFonts w:ascii="Roboto" w:hAnsi="Roboto"/>
          <w:b/>
        </w:rPr>
        <w:t>uluslararası koruma hakkını tanıma başvurusunun değerlendirilmeyeceğine dair bilgilendirmenin</w:t>
      </w:r>
      <w:r>
        <w:rPr>
          <w:rFonts w:ascii="Roboto" w:hAnsi="Roboto"/>
        </w:rPr>
        <w:t xml:space="preserve"> tebliğini izleyen </w:t>
      </w:r>
      <w:r>
        <w:rPr>
          <w:rFonts w:ascii="Roboto" w:hAnsi="Roboto"/>
          <w:b/>
        </w:rPr>
        <w:t>5 gün</w:t>
      </w:r>
      <w:r>
        <w:rPr>
          <w:rFonts w:ascii="Roboto" w:hAnsi="Roboto"/>
        </w:rPr>
        <w:t>;</w:t>
      </w:r>
    </w:p>
    <w:p w14:paraId="07CA8DEB" w14:textId="77777777" w:rsidR="003530E7" w:rsidRPr="00D343A8" w:rsidRDefault="003530E7" w:rsidP="003530E7">
      <w:pPr>
        <w:pStyle w:val="Akapitzlist"/>
        <w:numPr>
          <w:ilvl w:val="0"/>
          <w:numId w:val="4"/>
        </w:numPr>
        <w:jc w:val="both"/>
        <w:rPr>
          <w:rFonts w:ascii="Roboto" w:hAnsi="Roboto"/>
          <w:b/>
        </w:rPr>
      </w:pPr>
      <w:r>
        <w:rPr>
          <w:rFonts w:ascii="Roboto" w:hAnsi="Roboto"/>
        </w:rPr>
        <w:t xml:space="preserve">eğer </w:t>
      </w:r>
      <w:r>
        <w:rPr>
          <w:rFonts w:ascii="Roboto" w:hAnsi="Roboto"/>
          <w:b/>
        </w:rPr>
        <w:t>mülteci statüsü hakkının reddedildiği ve tamamlayıcı koruma hakkının reddedildiğine veya başvurunun sunulamadığının belirtildiğine dair kararı</w:t>
      </w:r>
      <w:r>
        <w:rPr>
          <w:rFonts w:ascii="Roboto" w:hAnsi="Roboto"/>
        </w:rPr>
        <w:t xml:space="preserve"> aldıysanız, gönüllü geri dönüş için öngörülen 30 günlük süre bitmeden </w:t>
      </w:r>
      <w:r>
        <w:rPr>
          <w:rFonts w:ascii="Roboto" w:hAnsi="Roboto"/>
          <w:b/>
        </w:rPr>
        <w:t>7 gün</w:t>
      </w:r>
      <w:r>
        <w:rPr>
          <w:rFonts w:ascii="Roboto" w:hAnsi="Roboto"/>
        </w:rPr>
        <w:t xml:space="preserve"> önce. </w:t>
      </w:r>
    </w:p>
    <w:p w14:paraId="00B313AB" w14:textId="77777777" w:rsidR="003530E7" w:rsidRPr="00D343A8" w:rsidRDefault="003530E7" w:rsidP="003530E7">
      <w:pPr>
        <w:jc w:val="both"/>
        <w:rPr>
          <w:rFonts w:ascii="Roboto" w:hAnsi="Roboto"/>
        </w:rPr>
      </w:pPr>
      <w:r>
        <w:rPr>
          <w:rFonts w:ascii="Roboto" w:hAnsi="Roboto"/>
          <w:b/>
        </w:rPr>
        <w:t>Unutmayın!</w:t>
      </w:r>
      <w:r>
        <w:rPr>
          <w:rFonts w:ascii="Roboto" w:hAnsi="Roboto"/>
        </w:rPr>
        <w:t xml:space="preserve"> Eğer talebinizi gerekli süre içinde sunmazsanız, Sınır Muhafaza Komutanı onu değerlendirmez.</w:t>
      </w:r>
    </w:p>
    <w:p w14:paraId="71062970" w14:textId="77777777" w:rsidR="003530E7" w:rsidRDefault="003530E7" w:rsidP="003530E7">
      <w:pPr>
        <w:jc w:val="both"/>
        <w:rPr>
          <w:rFonts w:ascii="Roboto" w:hAnsi="Roboto"/>
        </w:rPr>
      </w:pPr>
    </w:p>
    <w:p w14:paraId="3F909271" w14:textId="77777777" w:rsidR="0095144F" w:rsidRDefault="0095144F" w:rsidP="003530E7">
      <w:pPr>
        <w:jc w:val="both"/>
        <w:rPr>
          <w:rFonts w:ascii="Roboto" w:hAnsi="Roboto"/>
        </w:rPr>
      </w:pPr>
    </w:p>
    <w:p w14:paraId="716DB879" w14:textId="77777777" w:rsidR="0095144F" w:rsidRDefault="0095144F" w:rsidP="003530E7">
      <w:pPr>
        <w:jc w:val="both"/>
        <w:rPr>
          <w:rFonts w:ascii="Roboto" w:hAnsi="Roboto"/>
        </w:rPr>
      </w:pPr>
    </w:p>
    <w:p w14:paraId="14708EE0" w14:textId="77777777" w:rsidR="009F768A" w:rsidRDefault="009F768A">
      <w:bookmarkStart w:id="1" w:name="_GoBack"/>
      <w:bookmarkEnd w:id="1"/>
    </w:p>
    <w:sectPr w:rsidR="009F768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0A774" w14:textId="77777777" w:rsidR="00FE13E6" w:rsidRDefault="00FE13E6" w:rsidP="003530E7">
      <w:pPr>
        <w:spacing w:after="0" w:line="240" w:lineRule="auto"/>
      </w:pPr>
      <w:r>
        <w:separator/>
      </w:r>
    </w:p>
  </w:endnote>
  <w:endnote w:type="continuationSeparator" w:id="0">
    <w:p w14:paraId="19C4F272" w14:textId="77777777" w:rsidR="00FE13E6" w:rsidRDefault="00FE13E6" w:rsidP="00353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Nirmala UI"/>
    <w:panose1 w:val="00000400000000000000"/>
    <w:charset w:val="00"/>
    <w:family w:val="roman"/>
    <w:pitch w:val="variable"/>
    <w:sig w:usb0="00000003" w:usb1="00000000" w:usb2="00000000" w:usb3="00000000" w:csb0="00000001" w:csb1="00000000"/>
  </w:font>
  <w:font w:name="Roboto">
    <w:panose1 w:val="02000000000000000000"/>
    <w:charset w:val="EE"/>
    <w:family w:val="auto"/>
    <w:pitch w:val="variable"/>
    <w:sig w:usb0="E00002FF"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737373"/>
      <w:docPartObj>
        <w:docPartGallery w:val="Page Numbers (Bottom of Page)"/>
        <w:docPartUnique/>
      </w:docPartObj>
    </w:sdtPr>
    <w:sdtEndPr/>
    <w:sdtContent>
      <w:p w14:paraId="4D203E8A" w14:textId="7F98C8AB" w:rsidR="003530E7" w:rsidRDefault="003530E7">
        <w:pPr>
          <w:pStyle w:val="Stopka"/>
          <w:jc w:val="center"/>
        </w:pPr>
        <w:r>
          <w:fldChar w:fldCharType="begin"/>
        </w:r>
        <w:r>
          <w:instrText>PAGE   \* MERGEFORMAT</w:instrText>
        </w:r>
        <w:r>
          <w:fldChar w:fldCharType="separate"/>
        </w:r>
        <w:r w:rsidR="00676A51">
          <w:rPr>
            <w:noProof/>
          </w:rPr>
          <w:t>1</w:t>
        </w:r>
        <w:r>
          <w:fldChar w:fldCharType="end"/>
        </w:r>
      </w:p>
    </w:sdtContent>
  </w:sdt>
  <w:p w14:paraId="690C1324" w14:textId="77777777" w:rsidR="003530E7" w:rsidRDefault="003530E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73235" w14:textId="77777777" w:rsidR="00FE13E6" w:rsidRDefault="00FE13E6" w:rsidP="003530E7">
      <w:pPr>
        <w:spacing w:after="0" w:line="240" w:lineRule="auto"/>
      </w:pPr>
      <w:r>
        <w:separator/>
      </w:r>
    </w:p>
  </w:footnote>
  <w:footnote w:type="continuationSeparator" w:id="0">
    <w:p w14:paraId="395DE4D6" w14:textId="77777777" w:rsidR="00FE13E6" w:rsidRDefault="00FE13E6" w:rsidP="00353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710F3"/>
    <w:multiLevelType w:val="hybridMultilevel"/>
    <w:tmpl w:val="C37E29EA"/>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 w15:restartNumberingAfterBreak="0">
    <w:nsid w:val="32510C96"/>
    <w:multiLevelType w:val="hybridMultilevel"/>
    <w:tmpl w:val="29F01F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3230376"/>
    <w:multiLevelType w:val="hybridMultilevel"/>
    <w:tmpl w:val="099848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1753D52"/>
    <w:multiLevelType w:val="hybridMultilevel"/>
    <w:tmpl w:val="67A45A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4AB32CA"/>
    <w:multiLevelType w:val="hybridMultilevel"/>
    <w:tmpl w:val="5BE27AA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747"/>
    <w:rsid w:val="003530E7"/>
    <w:rsid w:val="00460086"/>
    <w:rsid w:val="00676A51"/>
    <w:rsid w:val="008A6022"/>
    <w:rsid w:val="008F5356"/>
    <w:rsid w:val="0095144F"/>
    <w:rsid w:val="009F768A"/>
    <w:rsid w:val="00B128F2"/>
    <w:rsid w:val="00B438D5"/>
    <w:rsid w:val="00EA1747"/>
    <w:rsid w:val="00FE13E6"/>
  </w:rsids>
  <m:mathPr>
    <m:mathFont m:val="Cambria Math"/>
    <m:brkBin m:val="before"/>
    <m:brkBinSub m:val="--"/>
    <m:smallFrac m:val="0"/>
    <m:dispDef/>
    <m:lMargin m:val="0"/>
    <m:rMargin m:val="0"/>
    <m:defJc m:val="centerGroup"/>
    <m:wrapIndent m:val="1440"/>
    <m:intLim m:val="subSup"/>
    <m:naryLim m:val="undOvr"/>
  </m:mathPr>
  <w:themeFontLang w:val="pl-PL"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9EBA1"/>
  <w15:chartTrackingRefBased/>
  <w15:docId w15:val="{3C861DEB-C41D-41E1-A3D3-10789304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530E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3530E7"/>
    <w:rPr>
      <w:b/>
      <w:bCs/>
    </w:rPr>
  </w:style>
  <w:style w:type="paragraph" w:customStyle="1" w:styleId="Aplikacja-tekstjednolity">
    <w:name w:val="Aplikacja - tekst jednolity"/>
    <w:basedOn w:val="Normalny"/>
    <w:link w:val="Aplikacja-tekstjednolityZnak"/>
    <w:qFormat/>
    <w:rsid w:val="003530E7"/>
    <w:pPr>
      <w:spacing w:after="120" w:line="276" w:lineRule="auto"/>
      <w:jc w:val="both"/>
    </w:pPr>
    <w:rPr>
      <w:rFonts w:ascii="Roboto" w:hAnsi="Roboto"/>
    </w:rPr>
  </w:style>
  <w:style w:type="paragraph" w:customStyle="1" w:styleId="Aplikacja-rdtytu">
    <w:name w:val="Aplikacja - śródtytuł"/>
    <w:basedOn w:val="Normalny"/>
    <w:link w:val="Aplikacja-rdtytuZnak"/>
    <w:qFormat/>
    <w:rsid w:val="003530E7"/>
    <w:pPr>
      <w:spacing w:before="120" w:after="120" w:line="276" w:lineRule="auto"/>
      <w:jc w:val="both"/>
    </w:pPr>
    <w:rPr>
      <w:rFonts w:ascii="Roboto" w:hAnsi="Roboto"/>
      <w:b/>
      <w:sz w:val="24"/>
    </w:rPr>
  </w:style>
  <w:style w:type="character" w:customStyle="1" w:styleId="Aplikacja-tekstjednolityZnak">
    <w:name w:val="Aplikacja - tekst jednolity Znak"/>
    <w:basedOn w:val="Domylnaczcionkaakapitu"/>
    <w:link w:val="Aplikacja-tekstjednolity"/>
    <w:rsid w:val="003530E7"/>
    <w:rPr>
      <w:rFonts w:ascii="Roboto" w:hAnsi="Roboto"/>
    </w:rPr>
  </w:style>
  <w:style w:type="character" w:customStyle="1" w:styleId="Aplikacja-rdtytuZnak">
    <w:name w:val="Aplikacja - śródtytuł Znak"/>
    <w:basedOn w:val="Domylnaczcionkaakapitu"/>
    <w:link w:val="Aplikacja-rdtytu"/>
    <w:rsid w:val="003530E7"/>
    <w:rPr>
      <w:rFonts w:ascii="Roboto" w:hAnsi="Roboto"/>
      <w:b/>
      <w:sz w:val="24"/>
    </w:rPr>
  </w:style>
  <w:style w:type="paragraph" w:customStyle="1" w:styleId="Aplikacja-linkipliki">
    <w:name w:val="Aplikacja - linki/pliki"/>
    <w:basedOn w:val="Aplikacja-tekstjednolity"/>
    <w:link w:val="Aplikacja-linkiplikiZnak"/>
    <w:qFormat/>
    <w:rsid w:val="003530E7"/>
    <w:rPr>
      <w:i/>
      <w:u w:val="single"/>
    </w:rPr>
  </w:style>
  <w:style w:type="character" w:customStyle="1" w:styleId="Aplikacja-linkiplikiZnak">
    <w:name w:val="Aplikacja - linki/pliki Znak"/>
    <w:basedOn w:val="Aplikacja-tekstjednolityZnak"/>
    <w:link w:val="Aplikacja-linkipliki"/>
    <w:rsid w:val="003530E7"/>
    <w:rPr>
      <w:rFonts w:ascii="Roboto" w:hAnsi="Roboto"/>
      <w:i/>
      <w:u w:val="single"/>
    </w:rPr>
  </w:style>
  <w:style w:type="character" w:styleId="Hipercze">
    <w:name w:val="Hyperlink"/>
    <w:basedOn w:val="Domylnaczcionkaakapitu"/>
    <w:uiPriority w:val="99"/>
    <w:unhideWhenUsed/>
    <w:rsid w:val="003530E7"/>
    <w:rPr>
      <w:color w:val="0563C1" w:themeColor="hyperlink"/>
      <w:u w:val="single"/>
    </w:rPr>
  </w:style>
  <w:style w:type="paragraph" w:styleId="Akapitzlist">
    <w:name w:val="List Paragraph"/>
    <w:basedOn w:val="Normalny"/>
    <w:uiPriority w:val="34"/>
    <w:qFormat/>
    <w:rsid w:val="003530E7"/>
    <w:pPr>
      <w:ind w:left="720"/>
      <w:contextualSpacing/>
    </w:pPr>
  </w:style>
  <w:style w:type="paragraph" w:styleId="Nagwek">
    <w:name w:val="header"/>
    <w:basedOn w:val="Normalny"/>
    <w:link w:val="NagwekZnak"/>
    <w:uiPriority w:val="99"/>
    <w:unhideWhenUsed/>
    <w:rsid w:val="003530E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30E7"/>
  </w:style>
  <w:style w:type="paragraph" w:styleId="Stopka">
    <w:name w:val="footer"/>
    <w:basedOn w:val="Normalny"/>
    <w:link w:val="StopkaZnak"/>
    <w:uiPriority w:val="99"/>
    <w:unhideWhenUsed/>
    <w:rsid w:val="003530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3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pl/web/udsc/bezplatna-pomoc-praw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3552</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Kujawska Martyna</dc:creator>
  <cp:keywords/>
  <dc:description/>
  <cp:lastModifiedBy>Kujawska Martyna</cp:lastModifiedBy>
  <cp:revision>3</cp:revision>
  <dcterms:created xsi:type="dcterms:W3CDTF">2023-04-21T05:43:00Z</dcterms:created>
  <dcterms:modified xsi:type="dcterms:W3CDTF">2023-04-25T12:15:00Z</dcterms:modified>
</cp:coreProperties>
</file>