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201027" w:rsidRPr="006870C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616CF8" w:rsidRPr="00201027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h (tekst jednolity Dz. U. z 2017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1579,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 xml:space="preserve"> z póź</w:t>
      </w:r>
      <w:r w:rsidR="00F70CC2">
        <w:rPr>
          <w:rFonts w:ascii="Arial" w:eastAsia="Calibri" w:hAnsi="Arial" w:cs="Arial"/>
          <w:sz w:val="22"/>
          <w:szCs w:val="22"/>
          <w:lang w:eastAsia="en-US"/>
        </w:rPr>
        <w:t>n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zm.) przekazuje poniżej informacje, o których mowa w art. 86 ust. 3 i 4 ustawy Prawo Zamówień Publicznych. Otwarcie ofert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CB265B">
        <w:rPr>
          <w:rFonts w:ascii="Arial" w:eastAsia="Calibri" w:hAnsi="Arial" w:cs="Arial"/>
          <w:sz w:val="22"/>
          <w:szCs w:val="22"/>
          <w:lang w:eastAsia="en-US"/>
        </w:rPr>
        <w:t>powaniu pn. „</w:t>
      </w:r>
      <w:r w:rsidR="0012375A" w:rsidRPr="0012375A">
        <w:rPr>
          <w:rFonts w:ascii="Arial" w:eastAsia="Calibri" w:hAnsi="Arial" w:cs="Arial"/>
          <w:b/>
          <w:sz w:val="22"/>
          <w:szCs w:val="22"/>
          <w:lang w:eastAsia="en-US"/>
        </w:rPr>
        <w:t>Wykonanie i dostawa materiałów na konferencje upowszechniające – postępowanie po unieważnieniu</w:t>
      </w:r>
      <w:r w:rsidR="0012375A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="0012375A" w:rsidRPr="0012375A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B4597E">
        <w:rPr>
          <w:rFonts w:ascii="Arial" w:eastAsia="Calibri" w:hAnsi="Arial" w:cs="Arial"/>
          <w:b/>
          <w:sz w:val="22"/>
          <w:szCs w:val="22"/>
          <w:lang w:eastAsia="en-US"/>
        </w:rPr>
        <w:t xml:space="preserve">11 czerwca 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12375A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CB265B" w:rsidRDefault="00CB265B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B6D31" w:rsidRDefault="00E72575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2375A">
        <w:rPr>
          <w:rFonts w:ascii="Arial" w:eastAsia="Calibri" w:hAnsi="Arial" w:cs="Arial"/>
          <w:sz w:val="22"/>
          <w:szCs w:val="22"/>
          <w:lang w:eastAsia="en-US"/>
        </w:rPr>
        <w:t>163 2</w:t>
      </w:r>
      <w:r w:rsidR="00F37F66">
        <w:rPr>
          <w:rFonts w:ascii="Arial" w:eastAsia="Calibri" w:hAnsi="Arial" w:cs="Arial"/>
          <w:sz w:val="22"/>
          <w:szCs w:val="22"/>
          <w:lang w:eastAsia="en-US"/>
        </w:rPr>
        <w:t>00</w:t>
      </w:r>
      <w:r w:rsidR="00F01B4C">
        <w:rPr>
          <w:rFonts w:ascii="Arial" w:eastAsia="Calibri" w:hAnsi="Arial" w:cs="Arial"/>
          <w:sz w:val="22"/>
          <w:szCs w:val="22"/>
          <w:lang w:eastAsia="en-US"/>
        </w:rPr>
        <w:t>,00 zł brutto.</w:t>
      </w:r>
    </w:p>
    <w:p w:rsidR="001A3E56" w:rsidRPr="006870C7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6527"/>
        <w:gridCol w:w="2126"/>
        <w:gridCol w:w="1701"/>
        <w:gridCol w:w="2627"/>
      </w:tblGrid>
      <w:tr w:rsidR="0012375A" w:rsidRPr="006870C7" w:rsidTr="0012375A">
        <w:trPr>
          <w:cantSplit/>
          <w:trHeight w:val="743"/>
        </w:trPr>
        <w:tc>
          <w:tcPr>
            <w:tcW w:w="911" w:type="dxa"/>
            <w:shd w:val="clear" w:color="auto" w:fill="D9D9D9" w:themeFill="background1" w:themeFillShade="D9"/>
            <w:vAlign w:val="center"/>
          </w:tcPr>
          <w:p w:rsidR="0012375A" w:rsidRPr="005974A2" w:rsidRDefault="0012375A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6527" w:type="dxa"/>
            <w:shd w:val="clear" w:color="auto" w:fill="DBDBDB" w:themeFill="accent3" w:themeFillTint="66"/>
            <w:vAlign w:val="center"/>
          </w:tcPr>
          <w:p w:rsidR="0012375A" w:rsidRPr="005974A2" w:rsidRDefault="0012375A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2126" w:type="dxa"/>
            <w:shd w:val="clear" w:color="auto" w:fill="DBDBDB" w:themeFill="accent3" w:themeFillTint="66"/>
            <w:vAlign w:val="center"/>
          </w:tcPr>
          <w:p w:rsidR="0012375A" w:rsidRPr="005974A2" w:rsidRDefault="0012375A" w:rsidP="00F848D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12375A" w:rsidRPr="005974A2" w:rsidRDefault="0012375A" w:rsidP="0012375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Termin wykonania</w:t>
            </w:r>
          </w:p>
        </w:tc>
        <w:tc>
          <w:tcPr>
            <w:tcW w:w="2627" w:type="dxa"/>
            <w:shd w:val="clear" w:color="auto" w:fill="DBDBDB" w:themeFill="accent3" w:themeFillTint="66"/>
            <w:vAlign w:val="center"/>
          </w:tcPr>
          <w:p w:rsidR="0012375A" w:rsidRPr="005974A2" w:rsidRDefault="0012375A" w:rsidP="005974A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5974A2">
              <w:rPr>
                <w:rFonts w:ascii="Arial" w:hAnsi="Arial" w:cs="Arial"/>
                <w:b/>
                <w:sz w:val="16"/>
                <w:szCs w:val="16"/>
              </w:rPr>
              <w:t>kres gwarancji warunki pł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tności, </w:t>
            </w:r>
          </w:p>
        </w:tc>
      </w:tr>
      <w:tr w:rsidR="00B4597E" w:rsidRPr="006870C7" w:rsidTr="0012375A">
        <w:trPr>
          <w:cantSplit/>
          <w:trHeight w:val="788"/>
        </w:trPr>
        <w:tc>
          <w:tcPr>
            <w:tcW w:w="911" w:type="dxa"/>
            <w:vAlign w:val="center"/>
          </w:tcPr>
          <w:p w:rsidR="00B4597E" w:rsidRPr="00546DEE" w:rsidRDefault="00B4597E" w:rsidP="00B45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527" w:type="dxa"/>
            <w:vAlign w:val="center"/>
          </w:tcPr>
          <w:p w:rsidR="00B4597E" w:rsidRPr="00546DEE" w:rsidRDefault="00B4597E" w:rsidP="00B459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PPHU LIR Elżbieta Zajet, ul. Grunwaldzka 2, 82-300 Elbląg </w:t>
            </w:r>
          </w:p>
        </w:tc>
        <w:tc>
          <w:tcPr>
            <w:tcW w:w="2126" w:type="dxa"/>
            <w:vAlign w:val="center"/>
          </w:tcPr>
          <w:p w:rsidR="00B4597E" w:rsidRPr="00546DEE" w:rsidRDefault="00B4597E" w:rsidP="00B4597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137 700,00</w:t>
            </w:r>
          </w:p>
        </w:tc>
        <w:tc>
          <w:tcPr>
            <w:tcW w:w="1701" w:type="dxa"/>
            <w:vAlign w:val="center"/>
          </w:tcPr>
          <w:p w:rsidR="00B4597E" w:rsidRPr="00546DEE" w:rsidRDefault="00B4597E" w:rsidP="00B4597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dni</w:t>
            </w:r>
          </w:p>
        </w:tc>
        <w:tc>
          <w:tcPr>
            <w:tcW w:w="2627" w:type="dxa"/>
            <w:vAlign w:val="center"/>
          </w:tcPr>
          <w:p w:rsidR="00B4597E" w:rsidRPr="00546DEE" w:rsidRDefault="00B4597E" w:rsidP="00B4597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B4597E" w:rsidRPr="006870C7" w:rsidTr="0012375A">
        <w:trPr>
          <w:cantSplit/>
          <w:trHeight w:val="788"/>
        </w:trPr>
        <w:tc>
          <w:tcPr>
            <w:tcW w:w="911" w:type="dxa"/>
            <w:vAlign w:val="center"/>
          </w:tcPr>
          <w:p w:rsidR="00B4597E" w:rsidRDefault="00B4597E" w:rsidP="00B459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527" w:type="dxa"/>
            <w:vAlign w:val="center"/>
          </w:tcPr>
          <w:p w:rsidR="00B4597E" w:rsidRDefault="00B4597E" w:rsidP="00B459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Pracownia C&amp;C Sp. z o.o., ul. Porannej Bryzy 33, 03-284 Warszawa</w:t>
            </w:r>
          </w:p>
        </w:tc>
        <w:tc>
          <w:tcPr>
            <w:tcW w:w="2126" w:type="dxa"/>
            <w:vAlign w:val="center"/>
          </w:tcPr>
          <w:p w:rsidR="00B4597E" w:rsidRDefault="00B4597E" w:rsidP="00B4597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158 691,00</w:t>
            </w:r>
          </w:p>
        </w:tc>
        <w:tc>
          <w:tcPr>
            <w:tcW w:w="1701" w:type="dxa"/>
            <w:vAlign w:val="center"/>
          </w:tcPr>
          <w:p w:rsidR="00B4597E" w:rsidRDefault="00B4597E" w:rsidP="00B4597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dni</w:t>
            </w:r>
          </w:p>
        </w:tc>
        <w:tc>
          <w:tcPr>
            <w:tcW w:w="2627" w:type="dxa"/>
            <w:vAlign w:val="center"/>
          </w:tcPr>
          <w:p w:rsidR="00B4597E" w:rsidRPr="00546DEE" w:rsidRDefault="00B4597E" w:rsidP="00B4597E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DD5A82" w:rsidRPr="006870C7" w:rsidTr="0012375A">
        <w:trPr>
          <w:cantSplit/>
          <w:trHeight w:val="788"/>
        </w:trPr>
        <w:tc>
          <w:tcPr>
            <w:tcW w:w="911" w:type="dxa"/>
            <w:vAlign w:val="center"/>
          </w:tcPr>
          <w:p w:rsidR="00DD5A82" w:rsidRDefault="00DD5A82" w:rsidP="00DD5A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527" w:type="dxa"/>
            <w:vAlign w:val="center"/>
          </w:tcPr>
          <w:p w:rsidR="00DD5A82" w:rsidRDefault="00DD5A82" w:rsidP="00DD5A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EBK REKLAMA, ul. Geodetów 45, 05-500 Piaseczno</w:t>
            </w:r>
          </w:p>
        </w:tc>
        <w:tc>
          <w:tcPr>
            <w:tcW w:w="2126" w:type="dxa"/>
            <w:vAlign w:val="center"/>
          </w:tcPr>
          <w:p w:rsidR="00DD5A82" w:rsidRDefault="00DD5A8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109 080,00</w:t>
            </w:r>
          </w:p>
        </w:tc>
        <w:tc>
          <w:tcPr>
            <w:tcW w:w="1701" w:type="dxa"/>
            <w:vAlign w:val="center"/>
          </w:tcPr>
          <w:p w:rsidR="00DD5A82" w:rsidRDefault="00DD5A8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59 dni </w:t>
            </w:r>
          </w:p>
        </w:tc>
        <w:tc>
          <w:tcPr>
            <w:tcW w:w="2627" w:type="dxa"/>
            <w:vAlign w:val="center"/>
          </w:tcPr>
          <w:p w:rsidR="00DD5A82" w:rsidRDefault="00DD5A8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DD5A82" w:rsidRPr="006870C7" w:rsidTr="0012375A">
        <w:trPr>
          <w:cantSplit/>
          <w:trHeight w:val="788"/>
        </w:trPr>
        <w:tc>
          <w:tcPr>
            <w:tcW w:w="911" w:type="dxa"/>
            <w:vAlign w:val="center"/>
          </w:tcPr>
          <w:p w:rsidR="00DD5A82" w:rsidRDefault="00DD5A82" w:rsidP="00DD5A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527" w:type="dxa"/>
            <w:vAlign w:val="center"/>
          </w:tcPr>
          <w:p w:rsidR="00DD5A82" w:rsidRDefault="00DD5A82" w:rsidP="00DD5A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Top Arts Artur Jezierski, ul. Jagiellońska 88/134, 00-992 Warszawa</w:t>
            </w:r>
          </w:p>
        </w:tc>
        <w:tc>
          <w:tcPr>
            <w:tcW w:w="2126" w:type="dxa"/>
            <w:vAlign w:val="center"/>
          </w:tcPr>
          <w:p w:rsidR="00DD5A82" w:rsidRDefault="00DD5A8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97 500,00</w:t>
            </w:r>
          </w:p>
        </w:tc>
        <w:tc>
          <w:tcPr>
            <w:tcW w:w="1701" w:type="dxa"/>
            <w:vAlign w:val="center"/>
          </w:tcPr>
          <w:p w:rsidR="00DD5A82" w:rsidRDefault="00DD5A8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dni</w:t>
            </w:r>
          </w:p>
        </w:tc>
        <w:tc>
          <w:tcPr>
            <w:tcW w:w="2627" w:type="dxa"/>
            <w:vAlign w:val="center"/>
          </w:tcPr>
          <w:p w:rsidR="00DD5A82" w:rsidRDefault="00DD5A8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DD5A82" w:rsidRPr="006870C7" w:rsidTr="0012375A">
        <w:trPr>
          <w:cantSplit/>
          <w:trHeight w:val="788"/>
        </w:trPr>
        <w:tc>
          <w:tcPr>
            <w:tcW w:w="911" w:type="dxa"/>
            <w:vAlign w:val="center"/>
          </w:tcPr>
          <w:p w:rsidR="00DD5A82" w:rsidRDefault="00DD5A82" w:rsidP="00DD5A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527" w:type="dxa"/>
            <w:vAlign w:val="center"/>
          </w:tcPr>
          <w:p w:rsidR="00DD5A82" w:rsidRDefault="00DD5A82" w:rsidP="00DD5A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Agencja Promocyjna Wena s.c., ul. Morenowa 11, 80-172 Gdańsk</w:t>
            </w:r>
          </w:p>
        </w:tc>
        <w:tc>
          <w:tcPr>
            <w:tcW w:w="2126" w:type="dxa"/>
            <w:vAlign w:val="center"/>
          </w:tcPr>
          <w:p w:rsidR="00DD5A82" w:rsidRDefault="00DD5A8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104 502,00</w:t>
            </w:r>
          </w:p>
        </w:tc>
        <w:tc>
          <w:tcPr>
            <w:tcW w:w="1701" w:type="dxa"/>
            <w:vAlign w:val="center"/>
          </w:tcPr>
          <w:p w:rsidR="00DD5A82" w:rsidRDefault="00DD5A8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dni</w:t>
            </w:r>
          </w:p>
        </w:tc>
        <w:tc>
          <w:tcPr>
            <w:tcW w:w="2627" w:type="dxa"/>
            <w:vAlign w:val="center"/>
          </w:tcPr>
          <w:p w:rsidR="00DD5A82" w:rsidRDefault="00DD5A8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DD5A82" w:rsidRPr="006870C7" w:rsidTr="0012375A">
        <w:trPr>
          <w:cantSplit/>
          <w:trHeight w:val="788"/>
        </w:trPr>
        <w:tc>
          <w:tcPr>
            <w:tcW w:w="911" w:type="dxa"/>
            <w:vAlign w:val="center"/>
          </w:tcPr>
          <w:p w:rsidR="00DD5A82" w:rsidRDefault="00DD5A82" w:rsidP="00DD5A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527" w:type="dxa"/>
            <w:vAlign w:val="center"/>
          </w:tcPr>
          <w:p w:rsidR="00DD5A82" w:rsidRPr="00546DEE" w:rsidRDefault="00DD5A82" w:rsidP="00DD5A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Diadal Group Mateusz Pasierbek, ul. Winogronowa 17, 05-831 Rozalin</w:t>
            </w:r>
          </w:p>
        </w:tc>
        <w:tc>
          <w:tcPr>
            <w:tcW w:w="2126" w:type="dxa"/>
            <w:vAlign w:val="center"/>
          </w:tcPr>
          <w:p w:rsidR="00DD5A82" w:rsidRPr="00546DEE" w:rsidRDefault="00DD5A8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128 466,00</w:t>
            </w:r>
          </w:p>
        </w:tc>
        <w:tc>
          <w:tcPr>
            <w:tcW w:w="1701" w:type="dxa"/>
            <w:vAlign w:val="center"/>
          </w:tcPr>
          <w:p w:rsidR="00DD5A82" w:rsidRPr="00546DEE" w:rsidRDefault="00DD5A8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59 dni </w:t>
            </w:r>
          </w:p>
        </w:tc>
        <w:tc>
          <w:tcPr>
            <w:tcW w:w="2627" w:type="dxa"/>
            <w:vAlign w:val="center"/>
          </w:tcPr>
          <w:p w:rsidR="00DD5A82" w:rsidRPr="00546DEE" w:rsidRDefault="00DD5A8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DD5A82" w:rsidRPr="006870C7" w:rsidTr="0012375A">
        <w:trPr>
          <w:cantSplit/>
          <w:trHeight w:val="788"/>
        </w:trPr>
        <w:tc>
          <w:tcPr>
            <w:tcW w:w="911" w:type="dxa"/>
            <w:vAlign w:val="center"/>
          </w:tcPr>
          <w:p w:rsidR="00DD5A82" w:rsidRDefault="00DD5A82" w:rsidP="00DD5A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527" w:type="dxa"/>
            <w:vAlign w:val="center"/>
          </w:tcPr>
          <w:p w:rsidR="00DD5A82" w:rsidRDefault="00DD5A82" w:rsidP="00DD5A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Arp Studio s.c., ul. Panieńska 5/30, 03-704 Warszawa</w:t>
            </w:r>
          </w:p>
        </w:tc>
        <w:tc>
          <w:tcPr>
            <w:tcW w:w="2126" w:type="dxa"/>
            <w:vAlign w:val="center"/>
          </w:tcPr>
          <w:p w:rsidR="00DD5A82" w:rsidRDefault="00DD5A8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106 542,00</w:t>
            </w:r>
          </w:p>
        </w:tc>
        <w:tc>
          <w:tcPr>
            <w:tcW w:w="1701" w:type="dxa"/>
            <w:vAlign w:val="center"/>
          </w:tcPr>
          <w:p w:rsidR="00DD5A82" w:rsidRDefault="00DD5A8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59 dni </w:t>
            </w:r>
          </w:p>
        </w:tc>
        <w:tc>
          <w:tcPr>
            <w:tcW w:w="2627" w:type="dxa"/>
            <w:vAlign w:val="center"/>
          </w:tcPr>
          <w:p w:rsidR="00DD5A82" w:rsidRDefault="00DD5A8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DD5A82" w:rsidRPr="006870C7" w:rsidTr="0012375A">
        <w:trPr>
          <w:cantSplit/>
          <w:trHeight w:val="788"/>
        </w:trPr>
        <w:tc>
          <w:tcPr>
            <w:tcW w:w="911" w:type="dxa"/>
            <w:vAlign w:val="center"/>
          </w:tcPr>
          <w:p w:rsidR="00DD5A82" w:rsidRDefault="00DD5A82" w:rsidP="00DD5A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527" w:type="dxa"/>
            <w:vAlign w:val="center"/>
          </w:tcPr>
          <w:p w:rsidR="00DD5A82" w:rsidRDefault="00DD5A82" w:rsidP="00DD5A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 MEDIA Paweł Kędzierski, ul. Spółdzielcza 17, 09-407 Płock</w:t>
            </w:r>
          </w:p>
        </w:tc>
        <w:tc>
          <w:tcPr>
            <w:tcW w:w="2126" w:type="dxa"/>
            <w:vAlign w:val="center"/>
          </w:tcPr>
          <w:p w:rsidR="00DD5A82" w:rsidRDefault="00DD5A8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94 626,00</w:t>
            </w:r>
          </w:p>
        </w:tc>
        <w:tc>
          <w:tcPr>
            <w:tcW w:w="1701" w:type="dxa"/>
            <w:vAlign w:val="center"/>
          </w:tcPr>
          <w:p w:rsidR="00DD5A82" w:rsidRDefault="00DD5A8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dni</w:t>
            </w:r>
          </w:p>
        </w:tc>
        <w:tc>
          <w:tcPr>
            <w:tcW w:w="2627" w:type="dxa"/>
            <w:vAlign w:val="center"/>
          </w:tcPr>
          <w:p w:rsidR="00DD5A82" w:rsidRDefault="00DD5A8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DD5A82" w:rsidRPr="006870C7" w:rsidTr="0012375A">
        <w:trPr>
          <w:cantSplit/>
          <w:trHeight w:val="788"/>
        </w:trPr>
        <w:tc>
          <w:tcPr>
            <w:tcW w:w="911" w:type="dxa"/>
            <w:vAlign w:val="center"/>
          </w:tcPr>
          <w:p w:rsidR="00DD5A82" w:rsidRDefault="00DD5A82" w:rsidP="00DD5A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9</w:t>
            </w:r>
          </w:p>
        </w:tc>
        <w:tc>
          <w:tcPr>
            <w:tcW w:w="6527" w:type="dxa"/>
            <w:vAlign w:val="center"/>
          </w:tcPr>
          <w:p w:rsidR="00DD5A82" w:rsidRDefault="00DD5A82" w:rsidP="00DD5A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Promobay Brzozkowski Kamaj Sp. j., ul. Słowiańska 55C, 61-664 Poznań</w:t>
            </w:r>
          </w:p>
        </w:tc>
        <w:tc>
          <w:tcPr>
            <w:tcW w:w="2126" w:type="dxa"/>
            <w:vAlign w:val="center"/>
          </w:tcPr>
          <w:p w:rsidR="00DD5A82" w:rsidRDefault="00DD5A8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98 529,00</w:t>
            </w:r>
          </w:p>
        </w:tc>
        <w:tc>
          <w:tcPr>
            <w:tcW w:w="1701" w:type="dxa"/>
            <w:vAlign w:val="center"/>
          </w:tcPr>
          <w:p w:rsidR="00DD5A82" w:rsidRDefault="00DD5A8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dni</w:t>
            </w:r>
          </w:p>
        </w:tc>
        <w:tc>
          <w:tcPr>
            <w:tcW w:w="2627" w:type="dxa"/>
            <w:vAlign w:val="center"/>
          </w:tcPr>
          <w:p w:rsidR="00DD5A82" w:rsidRDefault="00DD5A8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DD5A82" w:rsidRPr="006870C7" w:rsidTr="0012375A">
        <w:trPr>
          <w:cantSplit/>
          <w:trHeight w:val="788"/>
        </w:trPr>
        <w:tc>
          <w:tcPr>
            <w:tcW w:w="911" w:type="dxa"/>
            <w:vAlign w:val="center"/>
          </w:tcPr>
          <w:p w:rsidR="00DD5A82" w:rsidRDefault="00DD5A82" w:rsidP="00DD5A8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527" w:type="dxa"/>
            <w:vAlign w:val="center"/>
          </w:tcPr>
          <w:p w:rsidR="00DD5A82" w:rsidRDefault="00DD5A82" w:rsidP="00DD5A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Butterfly Agencja Reklamowa Agnieszka Borowy, ul. Myśliwska </w:t>
            </w:r>
            <w:r w:rsidR="00BE3B32">
              <w:rPr>
                <w:rFonts w:ascii="Arial" w:hAnsi="Arial" w:cs="Arial"/>
                <w:sz w:val="18"/>
                <w:szCs w:val="18"/>
              </w:rPr>
              <w:t>8/1, 71-662 Szczecin</w:t>
            </w:r>
          </w:p>
        </w:tc>
        <w:tc>
          <w:tcPr>
            <w:tcW w:w="2126" w:type="dxa"/>
            <w:vAlign w:val="center"/>
          </w:tcPr>
          <w:p w:rsidR="00BE3B32" w:rsidRDefault="00BE3B32" w:rsidP="00BE3B3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110 496,00</w:t>
            </w:r>
          </w:p>
        </w:tc>
        <w:tc>
          <w:tcPr>
            <w:tcW w:w="1701" w:type="dxa"/>
            <w:vAlign w:val="center"/>
          </w:tcPr>
          <w:p w:rsidR="00DD5A82" w:rsidRDefault="00BE3B3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 dni</w:t>
            </w:r>
          </w:p>
        </w:tc>
        <w:tc>
          <w:tcPr>
            <w:tcW w:w="2627" w:type="dxa"/>
            <w:vAlign w:val="center"/>
          </w:tcPr>
          <w:p w:rsidR="00DD5A82" w:rsidRDefault="00BE3B32" w:rsidP="00DD5A8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</w:tbl>
    <w:p w:rsidR="005C7F55" w:rsidRPr="006870C7" w:rsidRDefault="005C7F55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5C7F55" w:rsidRPr="006870C7" w:rsidSect="0020102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5B" w:rsidRDefault="0074155B">
      <w:r>
        <w:separator/>
      </w:r>
    </w:p>
  </w:endnote>
  <w:endnote w:type="continuationSeparator" w:id="0">
    <w:p w:rsidR="0074155B" w:rsidRDefault="0074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5B" w:rsidRDefault="0074155B">
      <w:r>
        <w:separator/>
      </w:r>
    </w:p>
  </w:footnote>
  <w:footnote w:type="continuationSeparator" w:id="0">
    <w:p w:rsidR="0074155B" w:rsidRDefault="00741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2375A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4F48"/>
    <w:rsid w:val="002172F4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25B59"/>
    <w:rsid w:val="00330F28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147F"/>
    <w:rsid w:val="003F6B9F"/>
    <w:rsid w:val="0040254D"/>
    <w:rsid w:val="00402952"/>
    <w:rsid w:val="004069C2"/>
    <w:rsid w:val="0047162F"/>
    <w:rsid w:val="004804C2"/>
    <w:rsid w:val="004921B9"/>
    <w:rsid w:val="004A731C"/>
    <w:rsid w:val="004B4057"/>
    <w:rsid w:val="004C6DF0"/>
    <w:rsid w:val="004D33ED"/>
    <w:rsid w:val="004D79FA"/>
    <w:rsid w:val="004E0D14"/>
    <w:rsid w:val="004E3141"/>
    <w:rsid w:val="004F3C67"/>
    <w:rsid w:val="00502071"/>
    <w:rsid w:val="00517FB7"/>
    <w:rsid w:val="00530031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6012A7"/>
    <w:rsid w:val="00603D21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E1A96"/>
    <w:rsid w:val="006E32AB"/>
    <w:rsid w:val="006E3B56"/>
    <w:rsid w:val="006E6FEF"/>
    <w:rsid w:val="006F5DD5"/>
    <w:rsid w:val="007026E4"/>
    <w:rsid w:val="00740CFB"/>
    <w:rsid w:val="0074155B"/>
    <w:rsid w:val="007422B6"/>
    <w:rsid w:val="00744DF8"/>
    <w:rsid w:val="00751167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64870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377BB"/>
    <w:rsid w:val="00942600"/>
    <w:rsid w:val="00960AB5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61BC1"/>
    <w:rsid w:val="00A61E37"/>
    <w:rsid w:val="00A67879"/>
    <w:rsid w:val="00A75298"/>
    <w:rsid w:val="00A9379C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30F86"/>
    <w:rsid w:val="00B4597E"/>
    <w:rsid w:val="00B527D2"/>
    <w:rsid w:val="00B655D2"/>
    <w:rsid w:val="00B76048"/>
    <w:rsid w:val="00B87CC9"/>
    <w:rsid w:val="00B93FE5"/>
    <w:rsid w:val="00BB36A2"/>
    <w:rsid w:val="00BB47D2"/>
    <w:rsid w:val="00BC61B6"/>
    <w:rsid w:val="00BD1D2A"/>
    <w:rsid w:val="00BD2518"/>
    <w:rsid w:val="00BE3B32"/>
    <w:rsid w:val="00BE71B5"/>
    <w:rsid w:val="00C043AB"/>
    <w:rsid w:val="00C21500"/>
    <w:rsid w:val="00C2773C"/>
    <w:rsid w:val="00C361AA"/>
    <w:rsid w:val="00C45ADB"/>
    <w:rsid w:val="00C51DE4"/>
    <w:rsid w:val="00C746E5"/>
    <w:rsid w:val="00C817BA"/>
    <w:rsid w:val="00C81F1F"/>
    <w:rsid w:val="00C906FA"/>
    <w:rsid w:val="00CB012D"/>
    <w:rsid w:val="00CB265B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5A82"/>
    <w:rsid w:val="00DD7159"/>
    <w:rsid w:val="00DE499B"/>
    <w:rsid w:val="00DF7598"/>
    <w:rsid w:val="00E008B4"/>
    <w:rsid w:val="00E036D6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F01B4C"/>
    <w:rsid w:val="00F027B0"/>
    <w:rsid w:val="00F03BC9"/>
    <w:rsid w:val="00F0548E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1667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Bulwan Szymon</cp:lastModifiedBy>
  <cp:revision>2</cp:revision>
  <cp:lastPrinted>2018-06-11T13:20:00Z</cp:lastPrinted>
  <dcterms:created xsi:type="dcterms:W3CDTF">2018-06-11T13:20:00Z</dcterms:created>
  <dcterms:modified xsi:type="dcterms:W3CDTF">2018-06-11T13:20:00Z</dcterms:modified>
</cp:coreProperties>
</file>