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77513" w14:textId="4A7274AB" w:rsidR="00514EB7" w:rsidRPr="007F7BF2" w:rsidRDefault="00514EB7" w:rsidP="00514EB7">
      <w:pPr>
        <w:pStyle w:val="Tekstpodstawowy"/>
        <w:jc w:val="center"/>
        <w:rPr>
          <w:rFonts w:ascii="Calibri" w:hAnsi="Calibri"/>
          <w:szCs w:val="24"/>
        </w:rPr>
      </w:pPr>
      <w:bookmarkStart w:id="0" w:name="_GoBack"/>
      <w:bookmarkEnd w:id="0"/>
      <w:r w:rsidRPr="007F7BF2">
        <w:rPr>
          <w:rFonts w:ascii="Calibri" w:hAnsi="Calibri"/>
          <w:b/>
          <w:szCs w:val="24"/>
        </w:rPr>
        <w:t xml:space="preserve">UMOWA </w:t>
      </w:r>
      <w:r w:rsidRPr="002F3C84">
        <w:rPr>
          <w:rFonts w:ascii="Calibri" w:hAnsi="Calibri"/>
          <w:b/>
          <w:szCs w:val="24"/>
        </w:rPr>
        <w:t>NR</w:t>
      </w:r>
      <w:r w:rsidRPr="002F3C84">
        <w:rPr>
          <w:rFonts w:ascii="Calibri" w:hAnsi="Calibri"/>
          <w:szCs w:val="24"/>
        </w:rPr>
        <w:t xml:space="preserve"> </w:t>
      </w:r>
      <w:r w:rsidR="004F12F4">
        <w:rPr>
          <w:rFonts w:ascii="Calibri" w:hAnsi="Calibri"/>
        </w:rPr>
        <w:t>…./……/…….</w:t>
      </w:r>
    </w:p>
    <w:p w14:paraId="43E31F70" w14:textId="77777777" w:rsidR="00514EB7" w:rsidRPr="007F7BF2" w:rsidRDefault="00514EB7" w:rsidP="00514EB7">
      <w:pPr>
        <w:pStyle w:val="Tekstpodstawowy"/>
        <w:jc w:val="both"/>
        <w:rPr>
          <w:rFonts w:ascii="Calibri" w:hAnsi="Calibri"/>
          <w:szCs w:val="24"/>
        </w:rPr>
      </w:pPr>
    </w:p>
    <w:p w14:paraId="7B39D4BD" w14:textId="77777777" w:rsidR="00514EB7" w:rsidRPr="007F7BF2" w:rsidRDefault="00514EB7" w:rsidP="00514EB7">
      <w:pPr>
        <w:jc w:val="both"/>
        <w:rPr>
          <w:rFonts w:ascii="Calibri" w:hAnsi="Calibri"/>
        </w:rPr>
      </w:pPr>
      <w:r w:rsidRPr="007F7BF2">
        <w:rPr>
          <w:rFonts w:ascii="Calibri" w:hAnsi="Calibri"/>
        </w:rPr>
        <w:t xml:space="preserve">zawarta w Warszawie w dniu </w:t>
      </w:r>
      <w:r w:rsidR="00DA6768">
        <w:rPr>
          <w:rFonts w:ascii="Calibri" w:hAnsi="Calibri"/>
        </w:rPr>
        <w:t>………………</w:t>
      </w:r>
      <w:r w:rsidRPr="007F7BF2">
        <w:rPr>
          <w:rFonts w:ascii="Calibri" w:hAnsi="Calibri"/>
        </w:rPr>
        <w:t>pomiędzy:</w:t>
      </w:r>
    </w:p>
    <w:p w14:paraId="74A35AAE" w14:textId="77777777" w:rsidR="00514EB7" w:rsidRPr="007F7BF2" w:rsidRDefault="00514EB7" w:rsidP="00514EB7">
      <w:pPr>
        <w:jc w:val="both"/>
        <w:rPr>
          <w:rFonts w:ascii="Calibri" w:hAnsi="Calibri"/>
        </w:rPr>
      </w:pPr>
    </w:p>
    <w:p w14:paraId="39DAC783" w14:textId="16F4CF45" w:rsidR="003D7ABA" w:rsidRPr="003D7ABA" w:rsidRDefault="00514EB7" w:rsidP="003D7ABA">
      <w:pPr>
        <w:tabs>
          <w:tab w:val="left" w:pos="-720"/>
        </w:tabs>
        <w:jc w:val="both"/>
        <w:rPr>
          <w:rFonts w:ascii="Calibri" w:hAnsi="Calibri"/>
          <w:spacing w:val="-3"/>
        </w:rPr>
      </w:pPr>
      <w:r w:rsidRPr="007F7BF2">
        <w:rPr>
          <w:rFonts w:ascii="Calibri" w:hAnsi="Calibri"/>
          <w:b/>
          <w:spacing w:val="-3"/>
        </w:rPr>
        <w:t>Skarbem Państwa –</w:t>
      </w:r>
      <w:r w:rsidR="00B453A7">
        <w:rPr>
          <w:rFonts w:ascii="Calibri" w:hAnsi="Calibri"/>
          <w:b/>
          <w:bCs/>
          <w:i/>
          <w:spacing w:val="-3"/>
        </w:rPr>
        <w:t xml:space="preserve"> </w:t>
      </w:r>
      <w:r w:rsidR="00B453A7">
        <w:rPr>
          <w:rFonts w:ascii="Calibri" w:hAnsi="Calibri"/>
          <w:b/>
          <w:bCs/>
          <w:spacing w:val="-3"/>
        </w:rPr>
        <w:t>Ministrem Cyfryzacji</w:t>
      </w:r>
      <w:r w:rsidR="00422A81">
        <w:rPr>
          <w:rFonts w:ascii="Calibri" w:hAnsi="Calibri"/>
          <w:b/>
          <w:bCs/>
          <w:spacing w:val="-3"/>
        </w:rPr>
        <w:t xml:space="preserve">, </w:t>
      </w:r>
      <w:r w:rsidR="00422A81">
        <w:rPr>
          <w:rFonts w:ascii="Calibri" w:hAnsi="Calibri"/>
          <w:bCs/>
          <w:spacing w:val="-3"/>
        </w:rPr>
        <w:t>adres: Kancelaria Prezesa Rady Ministrów („KPRM”)</w:t>
      </w:r>
      <w:r w:rsidR="0066137C">
        <w:rPr>
          <w:rFonts w:ascii="Calibri" w:hAnsi="Calibri"/>
          <w:b/>
          <w:bCs/>
          <w:spacing w:val="-3"/>
        </w:rPr>
        <w:br/>
      </w:r>
      <w:r w:rsidRPr="007F7BF2">
        <w:rPr>
          <w:rFonts w:ascii="Calibri" w:hAnsi="Calibri"/>
          <w:spacing w:val="-3"/>
        </w:rPr>
        <w:t>z siedzibą w Warszawie (00-</w:t>
      </w:r>
      <w:r w:rsidR="00F033CA">
        <w:rPr>
          <w:rFonts w:ascii="Calibri" w:hAnsi="Calibri"/>
          <w:spacing w:val="-3"/>
        </w:rPr>
        <w:t>583</w:t>
      </w:r>
      <w:r w:rsidRPr="007F7BF2">
        <w:rPr>
          <w:rFonts w:ascii="Calibri" w:hAnsi="Calibri"/>
          <w:spacing w:val="-3"/>
        </w:rPr>
        <w:t xml:space="preserve"> Warszawa), </w:t>
      </w:r>
      <w:r w:rsidR="00F033CA">
        <w:rPr>
          <w:rFonts w:ascii="Calibri" w:hAnsi="Calibri"/>
          <w:spacing w:val="-3"/>
        </w:rPr>
        <w:t>Al. Ujazdowskie 1/3</w:t>
      </w:r>
      <w:r w:rsidRPr="007F7BF2">
        <w:rPr>
          <w:rFonts w:ascii="Calibri" w:hAnsi="Calibri"/>
          <w:spacing w:val="-3"/>
        </w:rPr>
        <w:t>, NIP: 52</w:t>
      </w:r>
      <w:r w:rsidR="00F033CA">
        <w:rPr>
          <w:rFonts w:ascii="Calibri" w:hAnsi="Calibri"/>
          <w:spacing w:val="-3"/>
        </w:rPr>
        <w:t>61645000</w:t>
      </w:r>
      <w:r w:rsidRPr="007F7BF2">
        <w:rPr>
          <w:rFonts w:ascii="Calibri" w:hAnsi="Calibri"/>
          <w:spacing w:val="-3"/>
        </w:rPr>
        <w:t xml:space="preserve">, REGON: </w:t>
      </w:r>
      <w:r w:rsidR="00F033CA">
        <w:rPr>
          <w:rFonts w:ascii="Calibri" w:hAnsi="Calibri"/>
          <w:spacing w:val="-3"/>
        </w:rPr>
        <w:t>012261725</w:t>
      </w:r>
      <w:r w:rsidRPr="007F7BF2">
        <w:rPr>
          <w:rFonts w:ascii="Calibri" w:hAnsi="Calibri"/>
          <w:spacing w:val="-3"/>
        </w:rPr>
        <w:t xml:space="preserve">, zwanym dalej </w:t>
      </w:r>
      <w:r w:rsidRPr="007F7BF2">
        <w:rPr>
          <w:rFonts w:ascii="Calibri" w:hAnsi="Calibri"/>
          <w:b/>
          <w:bCs/>
          <w:spacing w:val="-3"/>
        </w:rPr>
        <w:t>„</w:t>
      </w:r>
      <w:r w:rsidRPr="007F7BF2">
        <w:rPr>
          <w:rFonts w:ascii="Calibri" w:hAnsi="Calibri"/>
          <w:b/>
        </w:rPr>
        <w:t>Zamawiającym</w:t>
      </w:r>
      <w:r w:rsidRPr="007F7BF2">
        <w:rPr>
          <w:rFonts w:ascii="Calibri" w:hAnsi="Calibri"/>
          <w:b/>
          <w:bCs/>
          <w:spacing w:val="-3"/>
        </w:rPr>
        <w:t>”</w:t>
      </w:r>
      <w:r w:rsidRPr="007F7BF2">
        <w:rPr>
          <w:rFonts w:ascii="Calibri" w:hAnsi="Calibri"/>
          <w:spacing w:val="-3"/>
        </w:rPr>
        <w:t xml:space="preserve">, </w:t>
      </w:r>
      <w:r w:rsidR="00C21DA8">
        <w:rPr>
          <w:rFonts w:ascii="Calibri" w:hAnsi="Calibri"/>
          <w:spacing w:val="-3"/>
        </w:rPr>
        <w:t xml:space="preserve">reprezentowanym </w:t>
      </w:r>
      <w:r w:rsidR="003F4CD8">
        <w:rPr>
          <w:rFonts w:ascii="Calibri" w:hAnsi="Calibri"/>
          <w:spacing w:val="-3"/>
        </w:rPr>
        <w:t>przez Pan</w:t>
      </w:r>
      <w:r w:rsidR="00AC7D5C">
        <w:rPr>
          <w:rFonts w:ascii="Calibri" w:hAnsi="Calibri"/>
          <w:spacing w:val="-3"/>
        </w:rPr>
        <w:t>a</w:t>
      </w:r>
      <w:r w:rsidR="003F4CD8">
        <w:rPr>
          <w:rFonts w:ascii="Calibri" w:hAnsi="Calibri"/>
          <w:spacing w:val="-3"/>
        </w:rPr>
        <w:t xml:space="preserve"> </w:t>
      </w:r>
      <w:r w:rsidR="00C53116">
        <w:rPr>
          <w:rFonts w:ascii="Calibri" w:hAnsi="Calibri"/>
          <w:spacing w:val="-3"/>
        </w:rPr>
        <w:t>Grzegorza Czwordona</w:t>
      </w:r>
      <w:r w:rsidR="003F4CD8">
        <w:rPr>
          <w:rFonts w:ascii="Calibri" w:hAnsi="Calibri"/>
          <w:spacing w:val="-3"/>
        </w:rPr>
        <w:t xml:space="preserve"> – </w:t>
      </w:r>
      <w:r w:rsidR="00C53116">
        <w:rPr>
          <w:rFonts w:ascii="Calibri" w:hAnsi="Calibri"/>
          <w:spacing w:val="-3"/>
        </w:rPr>
        <w:t xml:space="preserve">Zastępcę </w:t>
      </w:r>
      <w:r w:rsidR="003F4CD8">
        <w:rPr>
          <w:rFonts w:ascii="Calibri" w:hAnsi="Calibri"/>
          <w:spacing w:val="-3"/>
        </w:rPr>
        <w:t>Dyrektora Departamentu Telekomunikacji</w:t>
      </w:r>
      <w:r w:rsidR="003D7ABA" w:rsidRPr="003D7ABA">
        <w:rPr>
          <w:rFonts w:asciiTheme="minorHAnsi" w:hAnsiTheme="minorHAnsi" w:cstheme="minorHAnsi"/>
        </w:rPr>
        <w:t xml:space="preserve">, na podstawie upoważnienia z dnia……, znak:……, którego kopia stanowi załącznik </w:t>
      </w:r>
      <w:r w:rsidR="00460FFD">
        <w:rPr>
          <w:rFonts w:asciiTheme="minorHAnsi" w:hAnsiTheme="minorHAnsi" w:cstheme="minorHAnsi"/>
        </w:rPr>
        <w:t xml:space="preserve">nr </w:t>
      </w:r>
      <w:r w:rsidR="00D81CA5">
        <w:rPr>
          <w:rFonts w:asciiTheme="minorHAnsi" w:hAnsiTheme="minorHAnsi" w:cstheme="minorHAnsi"/>
        </w:rPr>
        <w:t xml:space="preserve">1 </w:t>
      </w:r>
      <w:r w:rsidR="003D7ABA" w:rsidRPr="003D7ABA">
        <w:rPr>
          <w:rFonts w:asciiTheme="minorHAnsi" w:hAnsiTheme="minorHAnsi" w:cstheme="minorHAnsi"/>
        </w:rPr>
        <w:t xml:space="preserve">do </w:t>
      </w:r>
      <w:r w:rsidR="0015573E">
        <w:rPr>
          <w:rFonts w:asciiTheme="minorHAnsi" w:hAnsiTheme="minorHAnsi" w:cstheme="minorHAnsi"/>
        </w:rPr>
        <w:t>U</w:t>
      </w:r>
      <w:r w:rsidR="003D7ABA" w:rsidRPr="003D7ABA">
        <w:rPr>
          <w:rFonts w:asciiTheme="minorHAnsi" w:hAnsiTheme="minorHAnsi" w:cstheme="minorHAnsi"/>
        </w:rPr>
        <w:t>mowy</w:t>
      </w:r>
    </w:p>
    <w:p w14:paraId="1924C1A3" w14:textId="77777777" w:rsidR="002F3C84" w:rsidRDefault="002F3C84" w:rsidP="00514EB7">
      <w:pPr>
        <w:pStyle w:val="Tekstpodstawowy"/>
        <w:jc w:val="both"/>
        <w:rPr>
          <w:rFonts w:ascii="Calibri" w:hAnsi="Calibri"/>
          <w:szCs w:val="24"/>
        </w:rPr>
      </w:pPr>
    </w:p>
    <w:p w14:paraId="322543E9" w14:textId="77777777" w:rsidR="00514EB7" w:rsidRPr="007F7BF2" w:rsidRDefault="00514EB7" w:rsidP="00514EB7">
      <w:pPr>
        <w:pStyle w:val="Tekstpodstawowy"/>
        <w:jc w:val="both"/>
        <w:rPr>
          <w:rFonts w:ascii="Calibri" w:hAnsi="Calibri"/>
          <w:szCs w:val="24"/>
        </w:rPr>
      </w:pPr>
      <w:r w:rsidRPr="007F7BF2">
        <w:rPr>
          <w:rFonts w:ascii="Calibri" w:hAnsi="Calibri"/>
          <w:szCs w:val="24"/>
        </w:rPr>
        <w:t>a</w:t>
      </w:r>
    </w:p>
    <w:p w14:paraId="5AAB163D" w14:textId="77777777" w:rsidR="00514EB7" w:rsidRPr="007F7BF2" w:rsidRDefault="00514EB7" w:rsidP="00514EB7">
      <w:pPr>
        <w:pStyle w:val="Tekstpodstawowy"/>
        <w:jc w:val="both"/>
        <w:rPr>
          <w:rFonts w:ascii="Calibri" w:hAnsi="Calibri"/>
          <w:szCs w:val="24"/>
        </w:rPr>
      </w:pPr>
    </w:p>
    <w:p w14:paraId="7080FEC5" w14:textId="71BE264C" w:rsidR="00514EB7" w:rsidRPr="007F7BF2" w:rsidRDefault="009135D9" w:rsidP="00514EB7">
      <w:pPr>
        <w:pStyle w:val="Tekstpodstawowy"/>
        <w:jc w:val="both"/>
        <w:rPr>
          <w:rFonts w:ascii="Calibri" w:hAnsi="Calibri"/>
          <w:spacing w:val="-3"/>
          <w:szCs w:val="24"/>
          <w:lang w:eastAsia="pl-PL"/>
        </w:rPr>
      </w:pPr>
      <w:r>
        <w:rPr>
          <w:rFonts w:ascii="Calibri" w:hAnsi="Calibri"/>
          <w:b/>
        </w:rPr>
        <w:t>…………………………………..</w:t>
      </w:r>
      <w:r w:rsidR="007D769C">
        <w:rPr>
          <w:rFonts w:ascii="Calibri" w:hAnsi="Calibri"/>
          <w:spacing w:val="-3"/>
          <w:szCs w:val="24"/>
          <w:lang w:eastAsia="pl-PL"/>
        </w:rPr>
        <w:t>,</w:t>
      </w:r>
      <w:r w:rsidR="00460FFD">
        <w:rPr>
          <w:rFonts w:ascii="Calibri" w:hAnsi="Calibri"/>
          <w:spacing w:val="-3"/>
          <w:szCs w:val="24"/>
          <w:lang w:eastAsia="pl-PL"/>
        </w:rPr>
        <w:t xml:space="preserve"> </w:t>
      </w:r>
      <w:r w:rsidR="00016B7A">
        <w:rPr>
          <w:rFonts w:ascii="Calibri" w:hAnsi="Calibri"/>
          <w:spacing w:val="-3"/>
          <w:szCs w:val="24"/>
          <w:lang w:eastAsia="pl-PL"/>
        </w:rPr>
        <w:t xml:space="preserve">posiadającym NIP: </w:t>
      </w:r>
      <w:r>
        <w:rPr>
          <w:rFonts w:ascii="Calibri" w:hAnsi="Calibri"/>
          <w:spacing w:val="-3"/>
          <w:szCs w:val="24"/>
          <w:lang w:eastAsia="pl-PL"/>
        </w:rPr>
        <w:t>……………….</w:t>
      </w:r>
      <w:r w:rsidR="00016B7A">
        <w:rPr>
          <w:rFonts w:ascii="Calibri" w:hAnsi="Calibri"/>
          <w:spacing w:val="-3"/>
          <w:szCs w:val="24"/>
          <w:lang w:eastAsia="pl-PL"/>
        </w:rPr>
        <w:t xml:space="preserve">, REGON: </w:t>
      </w:r>
      <w:r>
        <w:rPr>
          <w:rFonts w:ascii="Calibri" w:hAnsi="Calibri"/>
          <w:spacing w:val="-3"/>
          <w:szCs w:val="24"/>
          <w:lang w:eastAsia="pl-PL"/>
        </w:rPr>
        <w:t>……………..</w:t>
      </w:r>
      <w:r w:rsidR="00016B7A">
        <w:rPr>
          <w:rFonts w:ascii="Calibri" w:hAnsi="Calibri"/>
          <w:spacing w:val="-3"/>
          <w:szCs w:val="24"/>
          <w:lang w:eastAsia="pl-PL"/>
        </w:rPr>
        <w:t xml:space="preserve">, </w:t>
      </w:r>
      <w:r>
        <w:rPr>
          <w:rFonts w:ascii="Calibri" w:hAnsi="Calibri"/>
          <w:spacing w:val="-3"/>
          <w:szCs w:val="24"/>
          <w:lang w:eastAsia="pl-PL"/>
        </w:rPr>
        <w:t xml:space="preserve">wpisanym do rejestru ………………… </w:t>
      </w:r>
      <w:r w:rsidR="00DA6768">
        <w:rPr>
          <w:rFonts w:ascii="Calibri" w:hAnsi="Calibri"/>
          <w:spacing w:val="-3"/>
          <w:szCs w:val="24"/>
          <w:lang w:eastAsia="pl-PL"/>
        </w:rPr>
        <w:t>CEIDG/</w:t>
      </w:r>
      <w:r>
        <w:rPr>
          <w:rFonts w:ascii="Calibri" w:hAnsi="Calibri"/>
          <w:spacing w:val="-3"/>
          <w:szCs w:val="24"/>
          <w:lang w:eastAsia="pl-PL"/>
        </w:rPr>
        <w:t>KRS nr…………………………</w:t>
      </w:r>
      <w:r w:rsidR="00AC7D5C">
        <w:rPr>
          <w:rFonts w:ascii="Calibri" w:hAnsi="Calibri"/>
          <w:spacing w:val="-3"/>
          <w:szCs w:val="24"/>
          <w:lang w:eastAsia="pl-PL"/>
        </w:rPr>
        <w:t xml:space="preserve">, </w:t>
      </w:r>
      <w:r w:rsidR="00514EB7" w:rsidRPr="007F7BF2">
        <w:rPr>
          <w:rFonts w:ascii="Calibri" w:hAnsi="Calibri"/>
          <w:spacing w:val="-3"/>
          <w:szCs w:val="24"/>
          <w:lang w:eastAsia="pl-PL"/>
        </w:rPr>
        <w:t>zwan</w:t>
      </w:r>
      <w:r w:rsidR="00CE0E80">
        <w:rPr>
          <w:rFonts w:ascii="Calibri" w:hAnsi="Calibri"/>
          <w:spacing w:val="-3"/>
          <w:szCs w:val="24"/>
          <w:lang w:eastAsia="pl-PL"/>
        </w:rPr>
        <w:t>ym</w:t>
      </w:r>
      <w:r w:rsidR="00514EB7" w:rsidRPr="007F7BF2">
        <w:rPr>
          <w:rFonts w:ascii="Calibri" w:hAnsi="Calibri"/>
          <w:spacing w:val="-3"/>
          <w:szCs w:val="24"/>
          <w:lang w:eastAsia="pl-PL"/>
        </w:rPr>
        <w:t xml:space="preserve"> dalej „</w:t>
      </w:r>
      <w:r w:rsidR="00514EB7" w:rsidRPr="007F7BF2">
        <w:rPr>
          <w:rFonts w:ascii="Calibri" w:hAnsi="Calibri"/>
          <w:b/>
          <w:spacing w:val="-3"/>
          <w:szCs w:val="24"/>
          <w:lang w:eastAsia="pl-PL"/>
        </w:rPr>
        <w:t>Wykonawcą</w:t>
      </w:r>
      <w:r w:rsidR="00CE0E80">
        <w:rPr>
          <w:rFonts w:ascii="Calibri" w:hAnsi="Calibri"/>
          <w:spacing w:val="-3"/>
          <w:szCs w:val="24"/>
          <w:lang w:eastAsia="pl-PL"/>
        </w:rPr>
        <w:t xml:space="preserve">”, </w:t>
      </w:r>
    </w:p>
    <w:p w14:paraId="1FBAB8E4" w14:textId="77777777" w:rsidR="00514EB7" w:rsidRPr="007F7BF2" w:rsidRDefault="00514EB7" w:rsidP="00514EB7">
      <w:pPr>
        <w:pStyle w:val="Tekstpodstawowy"/>
        <w:jc w:val="both"/>
        <w:rPr>
          <w:rFonts w:ascii="Calibri" w:hAnsi="Calibri"/>
          <w:b/>
          <w:bCs/>
          <w:szCs w:val="24"/>
        </w:rPr>
      </w:pPr>
    </w:p>
    <w:p w14:paraId="7B9C9EF8" w14:textId="2B32451A" w:rsidR="00326280" w:rsidRPr="00326280" w:rsidRDefault="00326280" w:rsidP="00326280">
      <w:pPr>
        <w:spacing w:line="276" w:lineRule="auto"/>
        <w:ind w:right="142"/>
        <w:jc w:val="both"/>
        <w:rPr>
          <w:rFonts w:ascii="Calibri" w:hAnsi="Calibri"/>
        </w:rPr>
      </w:pPr>
      <w:r w:rsidRPr="00326280">
        <w:rPr>
          <w:rFonts w:ascii="Calibri" w:hAnsi="Calibri"/>
        </w:rPr>
        <w:t>zwanymi łącznie „</w:t>
      </w:r>
      <w:r w:rsidRPr="00326280">
        <w:rPr>
          <w:rFonts w:ascii="Calibri" w:hAnsi="Calibri"/>
          <w:b/>
        </w:rPr>
        <w:t>Stronami</w:t>
      </w:r>
      <w:r w:rsidRPr="00326280">
        <w:rPr>
          <w:rFonts w:ascii="Calibri" w:hAnsi="Calibri"/>
        </w:rPr>
        <w:t>” a każda z osobna „</w:t>
      </w:r>
      <w:r w:rsidRPr="00326280">
        <w:rPr>
          <w:rFonts w:ascii="Calibri" w:hAnsi="Calibri"/>
          <w:b/>
        </w:rPr>
        <w:t>Stroną</w:t>
      </w:r>
      <w:r w:rsidRPr="00326280">
        <w:rPr>
          <w:rFonts w:ascii="Calibri" w:hAnsi="Calibri"/>
        </w:rPr>
        <w:t>”.</w:t>
      </w:r>
    </w:p>
    <w:p w14:paraId="428B953E" w14:textId="77777777" w:rsidR="00326280" w:rsidRDefault="00326280" w:rsidP="00514EB7">
      <w:pPr>
        <w:rPr>
          <w:rFonts w:ascii="Calibri" w:hAnsi="Calibri"/>
          <w:bCs/>
        </w:rPr>
      </w:pPr>
    </w:p>
    <w:p w14:paraId="7FE93CD1" w14:textId="41996683" w:rsidR="00326280" w:rsidRPr="00326280" w:rsidRDefault="00326280" w:rsidP="00E37A99">
      <w:pPr>
        <w:spacing w:before="120"/>
        <w:jc w:val="both"/>
        <w:rPr>
          <w:rFonts w:ascii="Calibri" w:hAnsi="Calibri"/>
          <w:b/>
        </w:rPr>
      </w:pPr>
      <w:r w:rsidRPr="00326280">
        <w:rPr>
          <w:rFonts w:ascii="Calibri" w:hAnsi="Calibri" w:cs="Calibri"/>
          <w:bCs/>
        </w:rPr>
        <w:t>Niniejsza umowa</w:t>
      </w:r>
      <w:r w:rsidR="00DC3154">
        <w:rPr>
          <w:rFonts w:ascii="Calibri" w:hAnsi="Calibri" w:cs="Calibri"/>
          <w:bCs/>
        </w:rPr>
        <w:t>, zwana dalej „Umową”,</w:t>
      </w:r>
      <w:r w:rsidRPr="00326280">
        <w:rPr>
          <w:rFonts w:ascii="Calibri" w:hAnsi="Calibri" w:cs="Calibri"/>
          <w:bCs/>
        </w:rPr>
        <w:t xml:space="preserve"> została zawarta w wyniku przeprowadzonego przez Zamawiającego postępowania na podstawie art. </w:t>
      </w:r>
      <w:r w:rsidR="00D11619">
        <w:rPr>
          <w:rFonts w:ascii="Calibri" w:hAnsi="Calibri" w:cs="Calibri"/>
          <w:bCs/>
        </w:rPr>
        <w:t>275</w:t>
      </w:r>
      <w:r w:rsidR="00D11619" w:rsidRPr="00326280">
        <w:rPr>
          <w:rFonts w:ascii="Calibri" w:hAnsi="Calibri" w:cs="Calibri"/>
          <w:bCs/>
        </w:rPr>
        <w:t xml:space="preserve"> </w:t>
      </w:r>
      <w:r w:rsidRPr="00326280">
        <w:rPr>
          <w:rFonts w:ascii="Calibri" w:hAnsi="Calibri" w:cs="Calibri"/>
          <w:bCs/>
        </w:rPr>
        <w:t>ustawy z dnia 11 września 2019 r. - Prawo zamówień publicznych (Dz.U. 2021 poz. 1129</w:t>
      </w:r>
      <w:r w:rsidR="00266CF7">
        <w:rPr>
          <w:rFonts w:ascii="Calibri" w:hAnsi="Calibri" w:cs="Calibri"/>
          <w:bCs/>
        </w:rPr>
        <w:t xml:space="preserve"> z późn. zm.</w:t>
      </w:r>
      <w:r w:rsidRPr="00326280">
        <w:rPr>
          <w:rFonts w:ascii="Calibri" w:hAnsi="Calibri" w:cs="Calibri"/>
          <w:bCs/>
        </w:rPr>
        <w:t>)</w:t>
      </w:r>
      <w:r w:rsidR="00CA6686">
        <w:rPr>
          <w:rFonts w:ascii="Calibri" w:hAnsi="Calibri" w:cs="Calibri"/>
          <w:bCs/>
        </w:rPr>
        <w:t>, zwanej dalej „Pzp”.</w:t>
      </w:r>
      <w:r w:rsidR="00B94449">
        <w:rPr>
          <w:rFonts w:ascii="Calibri" w:hAnsi="Calibri" w:cs="Calibri"/>
          <w:bCs/>
        </w:rPr>
        <w:t xml:space="preserve"> Umowa jest finansowana </w:t>
      </w:r>
      <w:r w:rsidR="00B94449" w:rsidRPr="0003628A">
        <w:rPr>
          <w:rFonts w:asciiTheme="minorHAnsi" w:eastAsia="Calibri" w:hAnsiTheme="minorHAnsi" w:cstheme="minorHAnsi"/>
          <w:color w:val="000000"/>
        </w:rPr>
        <w:t xml:space="preserve">ze środków Europejskiego Funduszu Rozwoju Regionalnego, Programu Operacyjnego Polska Cyfrowa </w:t>
      </w:r>
      <w:r w:rsidR="00E54B81">
        <w:rPr>
          <w:rFonts w:asciiTheme="minorHAnsi" w:eastAsia="Calibri" w:hAnsiTheme="minorHAnsi" w:cstheme="minorHAnsi"/>
          <w:color w:val="000000"/>
        </w:rPr>
        <w:t xml:space="preserve">na lata 2014 ─ 2020 </w:t>
      </w:r>
      <w:r w:rsidR="00B94449" w:rsidRPr="0003628A">
        <w:rPr>
          <w:rFonts w:asciiTheme="minorHAnsi" w:eastAsia="Calibri" w:hAnsiTheme="minorHAnsi" w:cstheme="minorHAnsi"/>
          <w:color w:val="000000"/>
        </w:rPr>
        <w:t xml:space="preserve">w ramach </w:t>
      </w:r>
      <w:r w:rsidR="00B94449" w:rsidRPr="00416885">
        <w:rPr>
          <w:rFonts w:asciiTheme="minorHAnsi" w:eastAsia="Calibri" w:hAnsiTheme="minorHAnsi" w:cstheme="minorHAnsi"/>
          <w:color w:val="000000"/>
        </w:rPr>
        <w:t>projektu Redukcja kosztów budowy sieci szerokopasmowych – etap III oraz z budżetu państwa.</w:t>
      </w:r>
      <w:r w:rsidR="00416885" w:rsidRPr="00416885">
        <w:rPr>
          <w:rFonts w:ascii="Calibri" w:hAnsi="Calibri" w:cs="Calibri"/>
        </w:rPr>
        <w:t xml:space="preserve"> </w:t>
      </w:r>
    </w:p>
    <w:p w14:paraId="31CF2134" w14:textId="77777777" w:rsidR="00514EB7" w:rsidRPr="00771C20" w:rsidRDefault="00514EB7" w:rsidP="00514EB7">
      <w:pPr>
        <w:rPr>
          <w:rFonts w:asciiTheme="minorHAnsi" w:hAnsiTheme="minorHAnsi" w:cstheme="minorHAnsi"/>
        </w:rPr>
      </w:pPr>
    </w:p>
    <w:p w14:paraId="7239845B" w14:textId="77777777" w:rsidR="00514EB7" w:rsidRPr="00771C20" w:rsidRDefault="001E538C" w:rsidP="00514EB7">
      <w:pPr>
        <w:jc w:val="center"/>
        <w:rPr>
          <w:rFonts w:asciiTheme="minorHAnsi" w:hAnsiTheme="minorHAnsi" w:cstheme="minorHAnsi"/>
          <w:b/>
        </w:rPr>
      </w:pPr>
      <w:r>
        <w:rPr>
          <w:rFonts w:asciiTheme="minorHAnsi" w:hAnsiTheme="minorHAnsi" w:cstheme="minorHAnsi"/>
          <w:b/>
        </w:rPr>
        <w:t>§1</w:t>
      </w:r>
    </w:p>
    <w:p w14:paraId="2397874E" w14:textId="77777777" w:rsidR="00514EB7" w:rsidRPr="00771C20" w:rsidRDefault="00514EB7" w:rsidP="00514EB7">
      <w:pPr>
        <w:jc w:val="center"/>
        <w:rPr>
          <w:rFonts w:asciiTheme="minorHAnsi" w:hAnsiTheme="minorHAnsi" w:cstheme="minorHAnsi"/>
          <w:b/>
        </w:rPr>
      </w:pPr>
      <w:r w:rsidRPr="00771C20">
        <w:rPr>
          <w:rFonts w:asciiTheme="minorHAnsi" w:hAnsiTheme="minorHAnsi" w:cstheme="minorHAnsi"/>
          <w:b/>
        </w:rPr>
        <w:t>Przedmiot Umowy</w:t>
      </w:r>
    </w:p>
    <w:p w14:paraId="072E72B6" w14:textId="5699FB81" w:rsidR="00E71A46" w:rsidRDefault="00514EB7" w:rsidP="00B94449">
      <w:pPr>
        <w:pStyle w:val="Akapitzlist"/>
        <w:numPr>
          <w:ilvl w:val="0"/>
          <w:numId w:val="8"/>
        </w:numPr>
        <w:ind w:left="284" w:hanging="284"/>
        <w:jc w:val="both"/>
        <w:rPr>
          <w:rFonts w:asciiTheme="minorHAnsi" w:hAnsiTheme="minorHAnsi" w:cstheme="minorHAnsi"/>
        </w:rPr>
      </w:pPr>
      <w:r w:rsidRPr="00771C20">
        <w:rPr>
          <w:rFonts w:asciiTheme="minorHAnsi" w:hAnsiTheme="minorHAnsi" w:cstheme="minorHAnsi"/>
        </w:rPr>
        <w:t>Przedmiotem Umowy</w:t>
      </w:r>
      <w:r w:rsidR="00E71A46">
        <w:rPr>
          <w:rFonts w:asciiTheme="minorHAnsi" w:hAnsiTheme="minorHAnsi" w:cstheme="minorHAnsi"/>
        </w:rPr>
        <w:t xml:space="preserve"> jest</w:t>
      </w:r>
      <w:r w:rsidR="00326280">
        <w:rPr>
          <w:rFonts w:asciiTheme="minorHAnsi" w:hAnsiTheme="minorHAnsi" w:cstheme="minorHAnsi"/>
        </w:rPr>
        <w:t xml:space="preserve"> </w:t>
      </w:r>
      <w:r w:rsidR="00E71A46" w:rsidRPr="00135628">
        <w:rPr>
          <w:rFonts w:asciiTheme="minorHAnsi" w:hAnsiTheme="minorHAnsi" w:cstheme="minorHAnsi"/>
        </w:rPr>
        <w:t>przeprowadzenie analizy wpływu na sytuację społeczno-gospodarczą rozwiązań wprowadzonych ustawą z dnia 30 sierpnia 2019 r. o zmianie ustawy o wspieraniu rozwoju usług i sieci telekomunikacyjnych oraz niektórych innych ustaw</w:t>
      </w:r>
      <w:r w:rsidR="00AC7D5C">
        <w:rPr>
          <w:rFonts w:asciiTheme="minorHAnsi" w:hAnsiTheme="minorHAnsi" w:cstheme="minorHAnsi"/>
        </w:rPr>
        <w:t xml:space="preserve"> (Dz. U. poz. 1815)</w:t>
      </w:r>
      <w:r w:rsidR="00E71A46" w:rsidRPr="00135628">
        <w:rPr>
          <w:rFonts w:asciiTheme="minorHAnsi" w:hAnsiTheme="minorHAnsi" w:cstheme="minorHAnsi"/>
        </w:rPr>
        <w:t>, wraz z badaniem opinii podmiotów korzystających z regulacji tej ustawy</w:t>
      </w:r>
      <w:r w:rsidR="00601656">
        <w:rPr>
          <w:rFonts w:asciiTheme="minorHAnsi" w:hAnsiTheme="minorHAnsi" w:cstheme="minorHAnsi"/>
        </w:rPr>
        <w:t>, zwany dalej: „Przedmiotem Umowy”.</w:t>
      </w:r>
    </w:p>
    <w:p w14:paraId="1BF36C83" w14:textId="1D1D4BE8" w:rsidR="00326280" w:rsidRPr="00135628" w:rsidRDefault="00326280" w:rsidP="00B94449">
      <w:pPr>
        <w:pStyle w:val="Akapitzlist"/>
        <w:numPr>
          <w:ilvl w:val="0"/>
          <w:numId w:val="8"/>
        </w:numPr>
        <w:ind w:left="284" w:hanging="284"/>
        <w:jc w:val="both"/>
        <w:rPr>
          <w:rFonts w:asciiTheme="minorHAnsi" w:hAnsiTheme="minorHAnsi" w:cstheme="minorHAnsi"/>
        </w:rPr>
      </w:pPr>
      <w:r>
        <w:rPr>
          <w:rFonts w:asciiTheme="minorHAnsi" w:hAnsiTheme="minorHAnsi" w:cstheme="minorHAnsi"/>
        </w:rPr>
        <w:t xml:space="preserve">Na Przedmiot Umowy </w:t>
      </w:r>
      <w:r w:rsidR="00D11619">
        <w:rPr>
          <w:rFonts w:asciiTheme="minorHAnsi" w:hAnsiTheme="minorHAnsi" w:cstheme="minorHAnsi"/>
        </w:rPr>
        <w:t xml:space="preserve">składają się </w:t>
      </w:r>
      <w:r>
        <w:rPr>
          <w:rFonts w:asciiTheme="minorHAnsi" w:hAnsiTheme="minorHAnsi" w:cstheme="minorHAnsi"/>
        </w:rPr>
        <w:t>następujące części</w:t>
      </w:r>
      <w:r w:rsidR="004A101F">
        <w:rPr>
          <w:rFonts w:asciiTheme="minorHAnsi" w:hAnsiTheme="minorHAnsi" w:cstheme="minorHAnsi"/>
        </w:rPr>
        <w:t xml:space="preserve"> składowe</w:t>
      </w:r>
      <w:r>
        <w:rPr>
          <w:rFonts w:asciiTheme="minorHAnsi" w:hAnsiTheme="minorHAnsi" w:cstheme="minorHAnsi"/>
        </w:rPr>
        <w:t>:</w:t>
      </w:r>
    </w:p>
    <w:p w14:paraId="6496A080" w14:textId="77777777" w:rsidR="00326280" w:rsidRDefault="00326280" w:rsidP="00B94449">
      <w:pPr>
        <w:pStyle w:val="Akapitzlist"/>
        <w:numPr>
          <w:ilvl w:val="1"/>
          <w:numId w:val="8"/>
        </w:numPr>
        <w:jc w:val="both"/>
        <w:rPr>
          <w:rFonts w:asciiTheme="minorHAnsi" w:hAnsiTheme="minorHAnsi" w:cstheme="minorHAnsi"/>
        </w:rPr>
      </w:pPr>
      <w:r>
        <w:rPr>
          <w:rFonts w:asciiTheme="minorHAnsi" w:hAnsiTheme="minorHAnsi" w:cstheme="minorHAnsi"/>
        </w:rPr>
        <w:t xml:space="preserve">analizy wyjściowe, </w:t>
      </w:r>
    </w:p>
    <w:p w14:paraId="01983036" w14:textId="77777777" w:rsidR="00326280" w:rsidRDefault="00326280" w:rsidP="00B94449">
      <w:pPr>
        <w:pStyle w:val="Akapitzlist"/>
        <w:numPr>
          <w:ilvl w:val="1"/>
          <w:numId w:val="8"/>
        </w:numPr>
        <w:jc w:val="both"/>
        <w:rPr>
          <w:rFonts w:asciiTheme="minorHAnsi" w:hAnsiTheme="minorHAnsi" w:cstheme="minorHAnsi"/>
        </w:rPr>
      </w:pPr>
      <w:r>
        <w:rPr>
          <w:rFonts w:asciiTheme="minorHAnsi" w:hAnsiTheme="minorHAnsi" w:cstheme="minorHAnsi"/>
        </w:rPr>
        <w:t>badanie ankietowe,</w:t>
      </w:r>
    </w:p>
    <w:p w14:paraId="467E35B3" w14:textId="77777777" w:rsidR="00E71A46" w:rsidRDefault="00326280" w:rsidP="00B94449">
      <w:pPr>
        <w:pStyle w:val="Akapitzlist"/>
        <w:numPr>
          <w:ilvl w:val="1"/>
          <w:numId w:val="8"/>
        </w:numPr>
        <w:jc w:val="both"/>
        <w:rPr>
          <w:rFonts w:asciiTheme="minorHAnsi" w:hAnsiTheme="minorHAnsi" w:cstheme="minorHAnsi"/>
        </w:rPr>
      </w:pPr>
      <w:r>
        <w:rPr>
          <w:rFonts w:asciiTheme="minorHAnsi" w:hAnsiTheme="minorHAnsi" w:cstheme="minorHAnsi"/>
        </w:rPr>
        <w:t>prezentacja wyników badań</w:t>
      </w:r>
      <w:r w:rsidR="00B852A0">
        <w:rPr>
          <w:rFonts w:asciiTheme="minorHAnsi" w:hAnsiTheme="minorHAnsi" w:cstheme="minorHAnsi"/>
        </w:rPr>
        <w:t>,</w:t>
      </w:r>
    </w:p>
    <w:p w14:paraId="72DEE2B3" w14:textId="6C526019" w:rsidR="00B852A0" w:rsidRDefault="00B852A0" w:rsidP="00B94449">
      <w:pPr>
        <w:pStyle w:val="Akapitzlist"/>
        <w:numPr>
          <w:ilvl w:val="1"/>
          <w:numId w:val="8"/>
        </w:numPr>
        <w:jc w:val="both"/>
        <w:rPr>
          <w:rFonts w:asciiTheme="minorHAnsi" w:hAnsiTheme="minorHAnsi" w:cstheme="minorHAnsi"/>
        </w:rPr>
      </w:pPr>
      <w:r>
        <w:rPr>
          <w:rFonts w:asciiTheme="minorHAnsi" w:hAnsiTheme="minorHAnsi" w:cstheme="minorHAnsi"/>
        </w:rPr>
        <w:t xml:space="preserve">sporządzenie </w:t>
      </w:r>
      <w:r w:rsidR="00BB31BF">
        <w:rPr>
          <w:rFonts w:asciiTheme="minorHAnsi" w:hAnsiTheme="minorHAnsi" w:cstheme="minorHAnsi"/>
        </w:rPr>
        <w:t>a</w:t>
      </w:r>
      <w:r>
        <w:rPr>
          <w:rFonts w:asciiTheme="minorHAnsi" w:hAnsiTheme="minorHAnsi" w:cstheme="minorHAnsi"/>
        </w:rPr>
        <w:t>nalizy końcowej</w:t>
      </w:r>
      <w:r w:rsidR="00326280">
        <w:rPr>
          <w:rFonts w:asciiTheme="minorHAnsi" w:hAnsiTheme="minorHAnsi" w:cstheme="minorHAnsi"/>
        </w:rPr>
        <w:t>.</w:t>
      </w:r>
    </w:p>
    <w:p w14:paraId="0E571BA3" w14:textId="36D0BDD1" w:rsidR="00B852A0" w:rsidRPr="00B72521" w:rsidRDefault="00326280" w:rsidP="00B94449">
      <w:pPr>
        <w:pStyle w:val="Akapitzlist"/>
        <w:numPr>
          <w:ilvl w:val="0"/>
          <w:numId w:val="8"/>
        </w:numPr>
        <w:ind w:left="284" w:hanging="284"/>
        <w:jc w:val="both"/>
        <w:rPr>
          <w:rFonts w:asciiTheme="minorHAnsi" w:hAnsiTheme="minorHAnsi" w:cstheme="minorHAnsi"/>
        </w:rPr>
      </w:pPr>
      <w:r w:rsidRPr="00B72521">
        <w:rPr>
          <w:rFonts w:asciiTheme="minorHAnsi" w:hAnsiTheme="minorHAnsi" w:cstheme="minorHAnsi"/>
        </w:rPr>
        <w:lastRenderedPageBreak/>
        <w:t xml:space="preserve">Przedmiot Umowy wykonany zostanie </w:t>
      </w:r>
      <w:r w:rsidR="00B852A0" w:rsidRPr="00B72521">
        <w:rPr>
          <w:rFonts w:asciiTheme="minorHAnsi" w:hAnsiTheme="minorHAnsi" w:cstheme="minorHAnsi"/>
        </w:rPr>
        <w:t>zgodnie ze specyfi</w:t>
      </w:r>
      <w:r w:rsidR="00601656">
        <w:rPr>
          <w:rFonts w:asciiTheme="minorHAnsi" w:hAnsiTheme="minorHAnsi" w:cstheme="minorHAnsi"/>
        </w:rPr>
        <w:t>kacją określoną w Szczegółowym Opisie P</w:t>
      </w:r>
      <w:r w:rsidR="00B852A0" w:rsidRPr="00B72521">
        <w:rPr>
          <w:rFonts w:asciiTheme="minorHAnsi" w:hAnsiTheme="minorHAnsi" w:cstheme="minorHAnsi"/>
        </w:rPr>
        <w:t>rzedmiotu Umowy</w:t>
      </w:r>
      <w:r w:rsidR="00B72521" w:rsidRPr="00A50844">
        <w:rPr>
          <w:rFonts w:asciiTheme="minorHAnsi" w:hAnsiTheme="minorHAnsi" w:cstheme="minorHAnsi"/>
        </w:rPr>
        <w:t>, zwanym dalej „</w:t>
      </w:r>
      <w:r w:rsidR="00B72521" w:rsidRPr="00422A81">
        <w:rPr>
          <w:rFonts w:asciiTheme="minorHAnsi" w:hAnsiTheme="minorHAnsi" w:cstheme="minorHAnsi"/>
        </w:rPr>
        <w:t xml:space="preserve">SOPU”, który stanowi </w:t>
      </w:r>
      <w:r w:rsidR="00514EB7" w:rsidRPr="00B72521">
        <w:rPr>
          <w:rFonts w:asciiTheme="minorHAnsi" w:hAnsiTheme="minorHAnsi" w:cstheme="minorHAnsi"/>
        </w:rPr>
        <w:t xml:space="preserve">załącznik nr </w:t>
      </w:r>
      <w:r w:rsidR="00D81CA5" w:rsidRPr="00B72521">
        <w:rPr>
          <w:rFonts w:asciiTheme="minorHAnsi" w:hAnsiTheme="minorHAnsi" w:cstheme="minorHAnsi"/>
        </w:rPr>
        <w:t xml:space="preserve">2 </w:t>
      </w:r>
      <w:r w:rsidR="00514EB7" w:rsidRPr="00B72521">
        <w:rPr>
          <w:rFonts w:asciiTheme="minorHAnsi" w:hAnsiTheme="minorHAnsi" w:cstheme="minorHAnsi"/>
        </w:rPr>
        <w:t>do Umowy</w:t>
      </w:r>
      <w:r w:rsidR="00B72521">
        <w:rPr>
          <w:rFonts w:asciiTheme="minorHAnsi" w:hAnsiTheme="minorHAnsi" w:cstheme="minorHAnsi"/>
        </w:rPr>
        <w:t>.</w:t>
      </w:r>
    </w:p>
    <w:p w14:paraId="3ECC0439" w14:textId="77777777" w:rsidR="00514EB7" w:rsidRPr="00771C20" w:rsidRDefault="00514EB7" w:rsidP="00514EB7">
      <w:pPr>
        <w:rPr>
          <w:rFonts w:asciiTheme="minorHAnsi" w:hAnsiTheme="minorHAnsi" w:cstheme="minorHAnsi"/>
        </w:rPr>
      </w:pPr>
    </w:p>
    <w:p w14:paraId="33CAC78A" w14:textId="77777777" w:rsidR="00514EB7" w:rsidRPr="007F7BF2" w:rsidRDefault="001E538C" w:rsidP="00514EB7">
      <w:pPr>
        <w:jc w:val="center"/>
        <w:rPr>
          <w:rFonts w:ascii="Calibri" w:hAnsi="Calibri"/>
          <w:b/>
        </w:rPr>
      </w:pPr>
      <w:r>
        <w:rPr>
          <w:rFonts w:ascii="Calibri" w:hAnsi="Calibri"/>
          <w:b/>
        </w:rPr>
        <w:t>§2</w:t>
      </w:r>
    </w:p>
    <w:p w14:paraId="0555C1E4" w14:textId="77777777" w:rsidR="00514EB7" w:rsidRPr="007F7BF2" w:rsidRDefault="00514EB7" w:rsidP="00514EB7">
      <w:pPr>
        <w:jc w:val="center"/>
        <w:rPr>
          <w:rFonts w:ascii="Calibri" w:hAnsi="Calibri"/>
          <w:b/>
        </w:rPr>
      </w:pPr>
      <w:r w:rsidRPr="007F7BF2">
        <w:rPr>
          <w:rFonts w:ascii="Calibri" w:hAnsi="Calibri"/>
          <w:b/>
        </w:rPr>
        <w:t>Termin realizacji Umowy</w:t>
      </w:r>
    </w:p>
    <w:p w14:paraId="45FC099D" w14:textId="77777777" w:rsidR="00514EB7" w:rsidRPr="00352908" w:rsidRDefault="00514EB7" w:rsidP="00514EB7">
      <w:pPr>
        <w:jc w:val="center"/>
        <w:rPr>
          <w:rFonts w:ascii="Calibri" w:hAnsi="Calibri"/>
          <w:b/>
        </w:rPr>
      </w:pPr>
    </w:p>
    <w:p w14:paraId="7109B84E" w14:textId="5974A221" w:rsidR="00A142CD" w:rsidRPr="00135628" w:rsidRDefault="00E33133" w:rsidP="00B94449">
      <w:pPr>
        <w:numPr>
          <w:ilvl w:val="0"/>
          <w:numId w:val="7"/>
        </w:numPr>
        <w:jc w:val="both"/>
        <w:rPr>
          <w:rFonts w:asciiTheme="minorHAnsi" w:hAnsiTheme="minorHAnsi" w:cstheme="minorHAnsi"/>
        </w:rPr>
      </w:pPr>
      <w:r>
        <w:rPr>
          <w:rFonts w:asciiTheme="minorHAnsi" w:hAnsiTheme="minorHAnsi" w:cstheme="minorHAnsi"/>
        </w:rPr>
        <w:t xml:space="preserve">Przedmiot </w:t>
      </w:r>
      <w:r w:rsidR="004A101F">
        <w:rPr>
          <w:rFonts w:asciiTheme="minorHAnsi" w:hAnsiTheme="minorHAnsi" w:cstheme="minorHAnsi"/>
        </w:rPr>
        <w:t>U</w:t>
      </w:r>
      <w:r>
        <w:rPr>
          <w:rFonts w:asciiTheme="minorHAnsi" w:hAnsiTheme="minorHAnsi" w:cstheme="minorHAnsi"/>
        </w:rPr>
        <w:t xml:space="preserve">mowy zostanie zrealizowany w terminach wynikających z </w:t>
      </w:r>
      <w:r w:rsidR="004A101F">
        <w:rPr>
          <w:rFonts w:asciiTheme="minorHAnsi" w:hAnsiTheme="minorHAnsi" w:cstheme="minorHAnsi"/>
        </w:rPr>
        <w:t>U</w:t>
      </w:r>
      <w:r>
        <w:rPr>
          <w:rFonts w:asciiTheme="minorHAnsi" w:hAnsiTheme="minorHAnsi" w:cstheme="minorHAnsi"/>
        </w:rPr>
        <w:t xml:space="preserve">mowy, jednak </w:t>
      </w:r>
      <w:r w:rsidR="00A142CD">
        <w:rPr>
          <w:rFonts w:asciiTheme="minorHAnsi" w:hAnsiTheme="minorHAnsi" w:cstheme="minorHAnsi"/>
        </w:rPr>
        <w:t xml:space="preserve">nie później niż </w:t>
      </w:r>
      <w:r>
        <w:rPr>
          <w:rFonts w:asciiTheme="minorHAnsi" w:hAnsiTheme="minorHAnsi" w:cstheme="minorHAnsi"/>
        </w:rPr>
        <w:t xml:space="preserve">do </w:t>
      </w:r>
      <w:r w:rsidR="00A142CD">
        <w:rPr>
          <w:rFonts w:asciiTheme="minorHAnsi" w:hAnsiTheme="minorHAnsi" w:cstheme="minorHAnsi"/>
        </w:rPr>
        <w:t xml:space="preserve">dnia </w:t>
      </w:r>
      <w:r w:rsidR="008E064A">
        <w:rPr>
          <w:rFonts w:asciiTheme="minorHAnsi" w:hAnsiTheme="minorHAnsi" w:cstheme="minorHAnsi"/>
        </w:rPr>
        <w:t>………………</w:t>
      </w:r>
      <w:r w:rsidR="00A142CD">
        <w:rPr>
          <w:rFonts w:asciiTheme="minorHAnsi" w:hAnsiTheme="minorHAnsi" w:cstheme="minorHAnsi"/>
        </w:rPr>
        <w:t xml:space="preserve"> 20</w:t>
      </w:r>
      <w:r w:rsidR="008E064A">
        <w:rPr>
          <w:rFonts w:asciiTheme="minorHAnsi" w:hAnsiTheme="minorHAnsi" w:cstheme="minorHAnsi"/>
        </w:rPr>
        <w:t>2</w:t>
      </w:r>
      <w:r w:rsidR="00586622">
        <w:rPr>
          <w:rFonts w:asciiTheme="minorHAnsi" w:hAnsiTheme="minorHAnsi" w:cstheme="minorHAnsi"/>
        </w:rPr>
        <w:t xml:space="preserve">3 </w:t>
      </w:r>
      <w:r w:rsidR="00A142CD">
        <w:rPr>
          <w:rFonts w:asciiTheme="minorHAnsi" w:hAnsiTheme="minorHAnsi" w:cstheme="minorHAnsi"/>
        </w:rPr>
        <w:t xml:space="preserve">r. </w:t>
      </w:r>
    </w:p>
    <w:p w14:paraId="1CF0743C" w14:textId="61E97658" w:rsidR="00326280" w:rsidRDefault="00326280" w:rsidP="00B94449">
      <w:pPr>
        <w:pStyle w:val="Akapitzlist"/>
        <w:numPr>
          <w:ilvl w:val="0"/>
          <w:numId w:val="7"/>
        </w:numPr>
        <w:jc w:val="both"/>
        <w:rPr>
          <w:rFonts w:ascii="Calibri" w:hAnsi="Calibri"/>
        </w:rPr>
      </w:pPr>
      <w:r w:rsidRPr="00326280">
        <w:rPr>
          <w:rFonts w:ascii="Calibri" w:hAnsi="Calibri"/>
        </w:rPr>
        <w:t xml:space="preserve">Części składowe </w:t>
      </w:r>
      <w:r w:rsidR="00601656">
        <w:rPr>
          <w:rFonts w:ascii="Calibri" w:hAnsi="Calibri"/>
        </w:rPr>
        <w:t>P</w:t>
      </w:r>
      <w:r w:rsidRPr="00326280">
        <w:rPr>
          <w:rFonts w:ascii="Calibri" w:hAnsi="Calibri"/>
        </w:rPr>
        <w:t xml:space="preserve">rzedmiotu </w:t>
      </w:r>
      <w:r w:rsidR="004A101F">
        <w:rPr>
          <w:rFonts w:ascii="Calibri" w:hAnsi="Calibri"/>
        </w:rPr>
        <w:t>U</w:t>
      </w:r>
      <w:r w:rsidRPr="00326280">
        <w:rPr>
          <w:rFonts w:ascii="Calibri" w:hAnsi="Calibri"/>
        </w:rPr>
        <w:t xml:space="preserve">mowy, z zastrzeżeniem </w:t>
      </w:r>
      <w:r w:rsidR="00601656">
        <w:rPr>
          <w:rFonts w:ascii="Calibri" w:hAnsi="Calibri"/>
        </w:rPr>
        <w:t>ust.</w:t>
      </w:r>
      <w:r w:rsidRPr="00326280">
        <w:rPr>
          <w:rFonts w:ascii="Calibri" w:hAnsi="Calibri"/>
        </w:rPr>
        <w:t xml:space="preserve"> 3, zostaną wykonane </w:t>
      </w:r>
      <w:r w:rsidR="0066137C">
        <w:rPr>
          <w:rFonts w:ascii="Calibri" w:hAnsi="Calibri"/>
        </w:rPr>
        <w:t>zgodnie</w:t>
      </w:r>
      <w:r w:rsidR="00BB31BF">
        <w:rPr>
          <w:rFonts w:ascii="Calibri" w:hAnsi="Calibri"/>
        </w:rPr>
        <w:t xml:space="preserve"> </w:t>
      </w:r>
      <w:r>
        <w:rPr>
          <w:rFonts w:ascii="Calibri" w:hAnsi="Calibri"/>
        </w:rPr>
        <w:t xml:space="preserve">z </w:t>
      </w:r>
      <w:r w:rsidR="003E21E5">
        <w:rPr>
          <w:rFonts w:ascii="Calibri" w:hAnsi="Calibri"/>
        </w:rPr>
        <w:t>następującym</w:t>
      </w:r>
      <w:r w:rsidR="00492687">
        <w:rPr>
          <w:rFonts w:ascii="Calibri" w:hAnsi="Calibri"/>
        </w:rPr>
        <w:t xml:space="preserve"> </w:t>
      </w:r>
      <w:r w:rsidR="003E21E5">
        <w:rPr>
          <w:rFonts w:ascii="Calibri" w:hAnsi="Calibri"/>
        </w:rPr>
        <w:t>harmonogramem:</w:t>
      </w:r>
    </w:p>
    <w:p w14:paraId="4FA7EADA" w14:textId="07F5D3C2" w:rsidR="003E21E5" w:rsidRDefault="003E21E5" w:rsidP="00B94449">
      <w:pPr>
        <w:pStyle w:val="Akapitzlist"/>
        <w:numPr>
          <w:ilvl w:val="1"/>
          <w:numId w:val="7"/>
        </w:numPr>
        <w:ind w:left="993" w:hanging="654"/>
        <w:jc w:val="both"/>
        <w:rPr>
          <w:rFonts w:ascii="Calibri" w:hAnsi="Calibri"/>
        </w:rPr>
      </w:pPr>
      <w:r>
        <w:rPr>
          <w:rFonts w:ascii="Calibri" w:hAnsi="Calibri"/>
        </w:rPr>
        <w:t>Analizy wyjściowe</w:t>
      </w:r>
      <w:r w:rsidR="004A101F">
        <w:rPr>
          <w:rFonts w:ascii="Calibri" w:hAnsi="Calibri"/>
        </w:rPr>
        <w:t>:</w:t>
      </w:r>
    </w:p>
    <w:p w14:paraId="77E98ADA" w14:textId="546DFA3D" w:rsidR="00D4340A" w:rsidRPr="004C14D6" w:rsidRDefault="00D4340A" w:rsidP="00B94449">
      <w:pPr>
        <w:pStyle w:val="Akapitzlist"/>
        <w:numPr>
          <w:ilvl w:val="0"/>
          <w:numId w:val="12"/>
        </w:numPr>
        <w:ind w:left="1560" w:hanging="567"/>
        <w:jc w:val="both"/>
        <w:rPr>
          <w:rFonts w:ascii="Calibri" w:hAnsi="Calibri"/>
        </w:rPr>
      </w:pPr>
      <w:r w:rsidRPr="004C14D6">
        <w:rPr>
          <w:rFonts w:ascii="Calibri" w:hAnsi="Calibri"/>
        </w:rPr>
        <w:t>Wykonawca przygotuje hipotezy badawcze i pytania</w:t>
      </w:r>
      <w:r w:rsidR="00BB31BF">
        <w:rPr>
          <w:rFonts w:ascii="Calibri" w:hAnsi="Calibri"/>
        </w:rPr>
        <w:t>, zwane dalej: „Analizą wyjściową”</w:t>
      </w:r>
      <w:r w:rsidR="002F12E8">
        <w:rPr>
          <w:rFonts w:ascii="Calibri" w:hAnsi="Calibri"/>
        </w:rPr>
        <w:t xml:space="preserve"> oraz</w:t>
      </w:r>
      <w:r w:rsidRPr="004C14D6">
        <w:rPr>
          <w:rFonts w:ascii="Calibri" w:hAnsi="Calibri"/>
        </w:rPr>
        <w:t xml:space="preserve"> przedstawi</w:t>
      </w:r>
      <w:r w:rsidR="00BB31BF">
        <w:rPr>
          <w:rFonts w:ascii="Calibri" w:hAnsi="Calibri"/>
        </w:rPr>
        <w:t xml:space="preserve"> </w:t>
      </w:r>
      <w:r w:rsidR="00D375A1">
        <w:rPr>
          <w:rFonts w:ascii="Calibri" w:hAnsi="Calibri"/>
        </w:rPr>
        <w:t>je</w:t>
      </w:r>
      <w:r w:rsidRPr="004C14D6">
        <w:rPr>
          <w:rFonts w:ascii="Calibri" w:hAnsi="Calibri"/>
        </w:rPr>
        <w:t xml:space="preserve"> Zamawiającemu, w formie prezentacji multimedialnej, na spotkaniu</w:t>
      </w:r>
      <w:r w:rsidR="002F12E8">
        <w:rPr>
          <w:rFonts w:ascii="Calibri" w:hAnsi="Calibri"/>
        </w:rPr>
        <w:t>,</w:t>
      </w:r>
      <w:r w:rsidRPr="004C14D6">
        <w:rPr>
          <w:rFonts w:ascii="Calibri" w:hAnsi="Calibri"/>
        </w:rPr>
        <w:t xml:space="preserve"> które zostanie zorganizowane w terminie 14 dni </w:t>
      </w:r>
      <w:r w:rsidR="002F12E8">
        <w:rPr>
          <w:rFonts w:ascii="Calibri" w:hAnsi="Calibri"/>
        </w:rPr>
        <w:t xml:space="preserve">kalendarzowych </w:t>
      </w:r>
      <w:r w:rsidRPr="004C14D6">
        <w:rPr>
          <w:rFonts w:ascii="Calibri" w:hAnsi="Calibri"/>
        </w:rPr>
        <w:t xml:space="preserve">od </w:t>
      </w:r>
      <w:r w:rsidR="003C587A" w:rsidRPr="004C14D6">
        <w:rPr>
          <w:rFonts w:ascii="Calibri" w:hAnsi="Calibri"/>
        </w:rPr>
        <w:t>dnia</w:t>
      </w:r>
      <w:r w:rsidRPr="004C14D6">
        <w:rPr>
          <w:rFonts w:ascii="Calibri" w:hAnsi="Calibri"/>
        </w:rPr>
        <w:t xml:space="preserve"> zawarcia Umowy</w:t>
      </w:r>
      <w:r w:rsidR="00D81CA5">
        <w:rPr>
          <w:rFonts w:ascii="Calibri" w:hAnsi="Calibri"/>
        </w:rPr>
        <w:t>,</w:t>
      </w:r>
    </w:p>
    <w:p w14:paraId="5580CF58" w14:textId="5376D36A" w:rsidR="001449E2" w:rsidRPr="004C14D6" w:rsidRDefault="001449E2" w:rsidP="00B94449">
      <w:pPr>
        <w:pStyle w:val="Akapitzlist"/>
        <w:numPr>
          <w:ilvl w:val="0"/>
          <w:numId w:val="12"/>
        </w:numPr>
        <w:ind w:left="1560" w:hanging="567"/>
        <w:jc w:val="both"/>
        <w:rPr>
          <w:rFonts w:ascii="Calibri" w:hAnsi="Calibri"/>
        </w:rPr>
      </w:pPr>
      <w:r w:rsidRPr="004C14D6">
        <w:rPr>
          <w:rFonts w:ascii="Calibri" w:hAnsi="Calibri"/>
        </w:rPr>
        <w:t xml:space="preserve">dokładny termin spotkania Strony uzgodnią w terminie </w:t>
      </w:r>
      <w:r w:rsidR="002F12E8">
        <w:rPr>
          <w:rFonts w:ascii="Calibri" w:hAnsi="Calibri"/>
        </w:rPr>
        <w:t>do</w:t>
      </w:r>
      <w:r w:rsidR="002F12E8" w:rsidRPr="004C14D6">
        <w:rPr>
          <w:rFonts w:ascii="Calibri" w:hAnsi="Calibri"/>
        </w:rPr>
        <w:t xml:space="preserve"> </w:t>
      </w:r>
      <w:r w:rsidRPr="004C14D6">
        <w:rPr>
          <w:rFonts w:ascii="Calibri" w:hAnsi="Calibri"/>
        </w:rPr>
        <w:t xml:space="preserve">3 dni </w:t>
      </w:r>
      <w:r w:rsidR="002F12E8">
        <w:rPr>
          <w:rFonts w:ascii="Calibri" w:hAnsi="Calibri"/>
        </w:rPr>
        <w:t xml:space="preserve">roboczych </w:t>
      </w:r>
      <w:r w:rsidRPr="004C14D6">
        <w:rPr>
          <w:rFonts w:ascii="Calibri" w:hAnsi="Calibri"/>
        </w:rPr>
        <w:t>przed spotkaniem</w:t>
      </w:r>
      <w:r w:rsidR="00D81CA5">
        <w:rPr>
          <w:rFonts w:ascii="Calibri" w:hAnsi="Calibri"/>
        </w:rPr>
        <w:t>,</w:t>
      </w:r>
    </w:p>
    <w:p w14:paraId="499F5070" w14:textId="5F628175" w:rsidR="00C96E2B" w:rsidRPr="004C14D6" w:rsidRDefault="001449E2" w:rsidP="00B94449">
      <w:pPr>
        <w:pStyle w:val="Akapitzlist"/>
        <w:numPr>
          <w:ilvl w:val="0"/>
          <w:numId w:val="12"/>
        </w:numPr>
        <w:ind w:left="1560" w:hanging="567"/>
        <w:jc w:val="both"/>
        <w:rPr>
          <w:rFonts w:ascii="Calibri" w:hAnsi="Calibri"/>
        </w:rPr>
      </w:pPr>
      <w:r w:rsidRPr="004C14D6">
        <w:rPr>
          <w:rFonts w:ascii="Calibri" w:hAnsi="Calibri"/>
        </w:rPr>
        <w:t xml:space="preserve">Zamawiający w terminie </w:t>
      </w:r>
      <w:r w:rsidR="008E064A">
        <w:rPr>
          <w:rFonts w:ascii="Calibri" w:hAnsi="Calibri"/>
        </w:rPr>
        <w:t>7</w:t>
      </w:r>
      <w:r w:rsidR="0065418D" w:rsidRPr="004C14D6">
        <w:rPr>
          <w:rFonts w:ascii="Calibri" w:hAnsi="Calibri"/>
        </w:rPr>
        <w:t xml:space="preserve"> </w:t>
      </w:r>
      <w:r w:rsidRPr="004C14D6">
        <w:rPr>
          <w:rFonts w:ascii="Calibri" w:hAnsi="Calibri"/>
        </w:rPr>
        <w:t xml:space="preserve">dni </w:t>
      </w:r>
      <w:r w:rsidR="002F12E8">
        <w:rPr>
          <w:rFonts w:ascii="Calibri" w:hAnsi="Calibri"/>
        </w:rPr>
        <w:t xml:space="preserve">kalendarzowych </w:t>
      </w:r>
      <w:r w:rsidRPr="004C14D6">
        <w:rPr>
          <w:rFonts w:ascii="Calibri" w:hAnsi="Calibri"/>
        </w:rPr>
        <w:t xml:space="preserve">od dnia spotkania zaakceptuje </w:t>
      </w:r>
      <w:r w:rsidR="00BB31BF">
        <w:rPr>
          <w:rFonts w:ascii="Calibri" w:hAnsi="Calibri"/>
        </w:rPr>
        <w:t>Analizę wyjściową lub zgłosi do niej uwagi,</w:t>
      </w:r>
    </w:p>
    <w:p w14:paraId="560355DC" w14:textId="77777777" w:rsidR="00E04B4D" w:rsidRDefault="007513B8" w:rsidP="007513B8">
      <w:pPr>
        <w:pStyle w:val="Akapitzlist"/>
        <w:numPr>
          <w:ilvl w:val="0"/>
          <w:numId w:val="12"/>
        </w:numPr>
        <w:ind w:left="1560" w:hanging="567"/>
        <w:jc w:val="both"/>
        <w:rPr>
          <w:rFonts w:ascii="Calibri" w:hAnsi="Calibri"/>
        </w:rPr>
      </w:pPr>
      <w:r w:rsidRPr="007513B8">
        <w:rPr>
          <w:rFonts w:ascii="Calibri" w:hAnsi="Calibri"/>
        </w:rPr>
        <w:t xml:space="preserve">Wykonawca </w:t>
      </w:r>
      <w:r w:rsidR="009D346B">
        <w:rPr>
          <w:rFonts w:ascii="Calibri" w:hAnsi="Calibri"/>
        </w:rPr>
        <w:t>z</w:t>
      </w:r>
      <w:r w:rsidRPr="007513B8">
        <w:rPr>
          <w:rFonts w:ascii="Calibri" w:hAnsi="Calibri"/>
        </w:rPr>
        <w:t>obowiązany jest uwzględnić uwagi Zamawiającego do przesyłanej Analizy wyjściowej oraz przesłać Zamawiającemu dokument do ponownej akceptacji</w:t>
      </w:r>
      <w:r w:rsidR="00E04B4D">
        <w:rPr>
          <w:rFonts w:ascii="Calibri" w:hAnsi="Calibri"/>
        </w:rPr>
        <w:t>,</w:t>
      </w:r>
    </w:p>
    <w:p w14:paraId="38C58E91" w14:textId="6B198A04" w:rsidR="007513B8" w:rsidRPr="00E37A99" w:rsidRDefault="00E04B4D" w:rsidP="007513B8">
      <w:pPr>
        <w:pStyle w:val="Akapitzlist"/>
        <w:numPr>
          <w:ilvl w:val="0"/>
          <w:numId w:val="12"/>
        </w:numPr>
        <w:ind w:left="1560" w:hanging="567"/>
        <w:jc w:val="both"/>
        <w:rPr>
          <w:rFonts w:ascii="Calibri" w:hAnsi="Calibri"/>
        </w:rPr>
      </w:pPr>
      <w:r>
        <w:rPr>
          <w:rFonts w:ascii="Calibri" w:hAnsi="Calibri"/>
        </w:rPr>
        <w:t>w</w:t>
      </w:r>
      <w:r w:rsidRPr="004C14D6">
        <w:rPr>
          <w:rFonts w:ascii="Calibri" w:hAnsi="Calibri"/>
        </w:rPr>
        <w:t xml:space="preserve"> przypadku dalszych uwag Zamawiającego</w:t>
      </w:r>
      <w:r>
        <w:rPr>
          <w:rFonts w:ascii="Calibri" w:hAnsi="Calibri"/>
        </w:rPr>
        <w:t xml:space="preserve"> postanowienia lit. a-d stosuje</w:t>
      </w:r>
      <w:r>
        <w:rPr>
          <w:rFonts w:ascii="Calibri" w:hAnsi="Calibri"/>
        </w:rPr>
        <w:br/>
      </w:r>
      <w:r w:rsidRPr="004C14D6">
        <w:rPr>
          <w:rFonts w:ascii="Calibri" w:hAnsi="Calibri"/>
        </w:rPr>
        <w:t>się odpowiednio.</w:t>
      </w:r>
      <w:r>
        <w:rPr>
          <w:rFonts w:ascii="Calibri" w:hAnsi="Calibri"/>
        </w:rPr>
        <w:t xml:space="preserve"> Zamawiający przewiduje możliwość maksymalnie dwukrotnego powtórzenia procedury, o której mowa w </w:t>
      </w:r>
      <w:r w:rsidRPr="004C14D6">
        <w:rPr>
          <w:rFonts w:ascii="Calibri" w:hAnsi="Calibri"/>
        </w:rPr>
        <w:t>lit. a-</w:t>
      </w:r>
      <w:r>
        <w:rPr>
          <w:rFonts w:ascii="Calibri" w:hAnsi="Calibri"/>
        </w:rPr>
        <w:t>d</w:t>
      </w:r>
      <w:r w:rsidR="007513B8" w:rsidRPr="007513B8">
        <w:rPr>
          <w:rFonts w:ascii="Calibri" w:hAnsi="Calibri"/>
        </w:rPr>
        <w:t>.</w:t>
      </w:r>
    </w:p>
    <w:p w14:paraId="608238D7" w14:textId="245A7BA6" w:rsidR="00C96E2B" w:rsidRPr="00135628" w:rsidRDefault="003E21E5" w:rsidP="00B94449">
      <w:pPr>
        <w:pStyle w:val="Akapitzlist"/>
        <w:numPr>
          <w:ilvl w:val="1"/>
          <w:numId w:val="7"/>
        </w:numPr>
        <w:ind w:left="993" w:hanging="567"/>
        <w:jc w:val="both"/>
        <w:rPr>
          <w:rFonts w:ascii="Calibri" w:hAnsi="Calibri"/>
        </w:rPr>
      </w:pPr>
      <w:r>
        <w:rPr>
          <w:rFonts w:ascii="Calibri" w:hAnsi="Calibri"/>
        </w:rPr>
        <w:t>Badania ankietowe</w:t>
      </w:r>
      <w:r w:rsidR="00C96E2B">
        <w:rPr>
          <w:rFonts w:ascii="Calibri" w:hAnsi="Calibri"/>
        </w:rPr>
        <w:t xml:space="preserve"> – </w:t>
      </w:r>
      <w:r w:rsidR="00C96E2B" w:rsidRPr="00135628">
        <w:rPr>
          <w:rFonts w:ascii="Calibri" w:hAnsi="Calibri"/>
        </w:rPr>
        <w:t>Wykonawca</w:t>
      </w:r>
      <w:r w:rsidR="00C96E2B">
        <w:rPr>
          <w:rFonts w:ascii="Calibri" w:hAnsi="Calibri"/>
        </w:rPr>
        <w:t xml:space="preserve"> </w:t>
      </w:r>
      <w:r w:rsidR="00C96E2B" w:rsidRPr="00135628">
        <w:rPr>
          <w:rFonts w:ascii="Calibri" w:hAnsi="Calibri"/>
        </w:rPr>
        <w:t xml:space="preserve">przeprowadzi ogólnopolskie badanie ankietowe wśród grup badawczych wskazanych </w:t>
      </w:r>
      <w:r w:rsidR="00D375A1">
        <w:rPr>
          <w:rFonts w:ascii="Calibri" w:hAnsi="Calibri"/>
        </w:rPr>
        <w:t xml:space="preserve">w </w:t>
      </w:r>
      <w:r w:rsidR="00C96E2B" w:rsidRPr="00135628">
        <w:rPr>
          <w:rFonts w:ascii="Calibri" w:hAnsi="Calibri"/>
        </w:rPr>
        <w:t>S</w:t>
      </w:r>
      <w:r w:rsidR="004A101F">
        <w:rPr>
          <w:rFonts w:ascii="Calibri" w:hAnsi="Calibri"/>
        </w:rPr>
        <w:t>OP</w:t>
      </w:r>
      <w:r w:rsidR="00C96E2B" w:rsidRPr="00135628">
        <w:rPr>
          <w:rFonts w:ascii="Calibri" w:hAnsi="Calibri"/>
        </w:rPr>
        <w:t>U</w:t>
      </w:r>
      <w:r w:rsidR="00C70802">
        <w:rPr>
          <w:rFonts w:ascii="Calibri" w:hAnsi="Calibri"/>
        </w:rPr>
        <w:t xml:space="preserve"> w terminie </w:t>
      </w:r>
      <w:r w:rsidR="008E064A">
        <w:rPr>
          <w:rFonts w:ascii="Calibri" w:hAnsi="Calibri"/>
        </w:rPr>
        <w:t>28</w:t>
      </w:r>
      <w:r w:rsidR="00C70802">
        <w:rPr>
          <w:rFonts w:ascii="Calibri" w:hAnsi="Calibri"/>
        </w:rPr>
        <w:t xml:space="preserve"> dni </w:t>
      </w:r>
      <w:r w:rsidR="0066137C">
        <w:rPr>
          <w:rFonts w:ascii="Calibri" w:hAnsi="Calibri"/>
        </w:rPr>
        <w:t>kalendarzowych</w:t>
      </w:r>
      <w:r w:rsidR="0066137C">
        <w:rPr>
          <w:rFonts w:ascii="Calibri" w:hAnsi="Calibri"/>
        </w:rPr>
        <w:br/>
      </w:r>
      <w:r w:rsidR="00C70802">
        <w:rPr>
          <w:rFonts w:ascii="Calibri" w:hAnsi="Calibri"/>
        </w:rPr>
        <w:t xml:space="preserve">od </w:t>
      </w:r>
      <w:r w:rsidR="003C587A">
        <w:rPr>
          <w:rFonts w:ascii="Calibri" w:hAnsi="Calibri"/>
        </w:rPr>
        <w:t xml:space="preserve">dnia </w:t>
      </w:r>
      <w:r w:rsidR="00C70802">
        <w:rPr>
          <w:rFonts w:ascii="Calibri" w:hAnsi="Calibri"/>
        </w:rPr>
        <w:t>akceptacji przez Zamawiającego</w:t>
      </w:r>
      <w:r w:rsidR="008E064A">
        <w:rPr>
          <w:rFonts w:ascii="Calibri" w:hAnsi="Calibri"/>
        </w:rPr>
        <w:t xml:space="preserve"> </w:t>
      </w:r>
      <w:r w:rsidR="00940C2F">
        <w:rPr>
          <w:rFonts w:ascii="Calibri" w:hAnsi="Calibri"/>
        </w:rPr>
        <w:t>-pytań badawczych</w:t>
      </w:r>
      <w:r w:rsidR="004A101F">
        <w:rPr>
          <w:rFonts w:ascii="Calibri" w:hAnsi="Calibri"/>
        </w:rPr>
        <w:t>;</w:t>
      </w:r>
    </w:p>
    <w:p w14:paraId="7ECB8750" w14:textId="77777777" w:rsidR="00C70802" w:rsidRDefault="003E21E5" w:rsidP="00B94449">
      <w:pPr>
        <w:pStyle w:val="Akapitzlist"/>
        <w:numPr>
          <w:ilvl w:val="1"/>
          <w:numId w:val="7"/>
        </w:numPr>
        <w:ind w:left="993" w:hanging="513"/>
        <w:jc w:val="both"/>
        <w:rPr>
          <w:rFonts w:ascii="Calibri" w:hAnsi="Calibri"/>
        </w:rPr>
      </w:pPr>
      <w:r>
        <w:rPr>
          <w:rFonts w:ascii="Calibri" w:hAnsi="Calibri"/>
        </w:rPr>
        <w:t>Prezentacja wyników badań</w:t>
      </w:r>
      <w:r w:rsidR="00C70802">
        <w:rPr>
          <w:rFonts w:ascii="Calibri" w:hAnsi="Calibri"/>
        </w:rPr>
        <w:t>:</w:t>
      </w:r>
    </w:p>
    <w:p w14:paraId="611307E3" w14:textId="409B4F0E" w:rsidR="00C70802" w:rsidRPr="004C14D6" w:rsidRDefault="00C70802" w:rsidP="00B94449">
      <w:pPr>
        <w:pStyle w:val="Akapitzlist"/>
        <w:numPr>
          <w:ilvl w:val="0"/>
          <w:numId w:val="13"/>
        </w:numPr>
        <w:ind w:left="1560" w:hanging="567"/>
        <w:jc w:val="both"/>
        <w:rPr>
          <w:rFonts w:ascii="Calibri" w:hAnsi="Calibri"/>
        </w:rPr>
      </w:pPr>
      <w:r w:rsidRPr="004C14D6">
        <w:rPr>
          <w:rFonts w:ascii="Calibri" w:hAnsi="Calibri"/>
        </w:rPr>
        <w:t xml:space="preserve">Wykonawca, w terminie </w:t>
      </w:r>
      <w:r w:rsidR="008E064A">
        <w:rPr>
          <w:rFonts w:ascii="Calibri" w:hAnsi="Calibri"/>
        </w:rPr>
        <w:t>7</w:t>
      </w:r>
      <w:r w:rsidR="0065418D" w:rsidRPr="004C14D6">
        <w:rPr>
          <w:rFonts w:ascii="Calibri" w:hAnsi="Calibri"/>
        </w:rPr>
        <w:t xml:space="preserve"> </w:t>
      </w:r>
      <w:r w:rsidRPr="004C14D6">
        <w:rPr>
          <w:rFonts w:ascii="Calibri" w:hAnsi="Calibri"/>
        </w:rPr>
        <w:t xml:space="preserve">dni </w:t>
      </w:r>
      <w:r w:rsidR="002F12E8">
        <w:rPr>
          <w:rFonts w:ascii="Calibri" w:hAnsi="Calibri"/>
        </w:rPr>
        <w:t>kalendarzowych</w:t>
      </w:r>
      <w:r w:rsidR="002F12E8" w:rsidRPr="004C14D6">
        <w:rPr>
          <w:rFonts w:ascii="Calibri" w:hAnsi="Calibri"/>
        </w:rPr>
        <w:t xml:space="preserve"> </w:t>
      </w:r>
      <w:r w:rsidRPr="004C14D6">
        <w:rPr>
          <w:rFonts w:ascii="Calibri" w:hAnsi="Calibri"/>
        </w:rPr>
        <w:t xml:space="preserve">od </w:t>
      </w:r>
      <w:r w:rsidR="003C587A" w:rsidRPr="004C14D6">
        <w:rPr>
          <w:rFonts w:ascii="Calibri" w:hAnsi="Calibri"/>
        </w:rPr>
        <w:t xml:space="preserve">dnia </w:t>
      </w:r>
      <w:r w:rsidRPr="004C14D6">
        <w:rPr>
          <w:rFonts w:ascii="Calibri" w:hAnsi="Calibri"/>
        </w:rPr>
        <w:t>zakończenia badania ankietowego przedstawi Zamawiającemu, na spotkaniu, prezentację multimedialną z przebiegu badania ankietowego i jego wyniki,</w:t>
      </w:r>
    </w:p>
    <w:p w14:paraId="32228B2C" w14:textId="766F5B37" w:rsidR="00C70802" w:rsidRPr="004C14D6" w:rsidRDefault="00C70802" w:rsidP="00B94449">
      <w:pPr>
        <w:pStyle w:val="Akapitzlist"/>
        <w:numPr>
          <w:ilvl w:val="0"/>
          <w:numId w:val="13"/>
        </w:numPr>
        <w:ind w:left="1560" w:hanging="567"/>
        <w:jc w:val="both"/>
        <w:rPr>
          <w:rFonts w:ascii="Calibri" w:hAnsi="Calibri"/>
        </w:rPr>
      </w:pPr>
      <w:r w:rsidRPr="004C14D6">
        <w:rPr>
          <w:rFonts w:ascii="Calibri" w:hAnsi="Calibri"/>
        </w:rPr>
        <w:t xml:space="preserve">dokładny termin spotkania Strony uzgodnią w terminie </w:t>
      </w:r>
      <w:r w:rsidR="0065418D">
        <w:rPr>
          <w:rFonts w:ascii="Calibri" w:hAnsi="Calibri"/>
        </w:rPr>
        <w:t>do</w:t>
      </w:r>
      <w:r w:rsidR="0065418D" w:rsidRPr="004C14D6">
        <w:rPr>
          <w:rFonts w:ascii="Calibri" w:hAnsi="Calibri"/>
        </w:rPr>
        <w:t xml:space="preserve"> </w:t>
      </w:r>
      <w:r w:rsidRPr="004C14D6">
        <w:rPr>
          <w:rFonts w:ascii="Calibri" w:hAnsi="Calibri"/>
        </w:rPr>
        <w:t xml:space="preserve">3 dni </w:t>
      </w:r>
      <w:r w:rsidR="0050100C">
        <w:rPr>
          <w:rFonts w:ascii="Calibri" w:hAnsi="Calibri"/>
        </w:rPr>
        <w:t xml:space="preserve">roboczych </w:t>
      </w:r>
      <w:r w:rsidRPr="004C14D6">
        <w:rPr>
          <w:rFonts w:ascii="Calibri" w:hAnsi="Calibri"/>
        </w:rPr>
        <w:t>przed spotkaniem</w:t>
      </w:r>
      <w:r w:rsidR="004A101F">
        <w:rPr>
          <w:rFonts w:ascii="Calibri" w:hAnsi="Calibri"/>
        </w:rPr>
        <w:t>;</w:t>
      </w:r>
    </w:p>
    <w:p w14:paraId="7241EC8D" w14:textId="53800344" w:rsidR="003E21E5" w:rsidRDefault="003E21E5" w:rsidP="00B94449">
      <w:pPr>
        <w:pStyle w:val="Akapitzlist"/>
        <w:numPr>
          <w:ilvl w:val="1"/>
          <w:numId w:val="7"/>
        </w:numPr>
        <w:ind w:left="993" w:hanging="513"/>
        <w:jc w:val="both"/>
        <w:rPr>
          <w:rFonts w:ascii="Calibri" w:hAnsi="Calibri"/>
        </w:rPr>
      </w:pPr>
      <w:r>
        <w:rPr>
          <w:rFonts w:ascii="Calibri" w:hAnsi="Calibri"/>
        </w:rPr>
        <w:t xml:space="preserve">Sporządzenie </w:t>
      </w:r>
      <w:r w:rsidR="004A101F">
        <w:rPr>
          <w:rFonts w:ascii="Calibri" w:hAnsi="Calibri"/>
        </w:rPr>
        <w:t>a</w:t>
      </w:r>
      <w:r>
        <w:rPr>
          <w:rFonts w:ascii="Calibri" w:hAnsi="Calibri"/>
        </w:rPr>
        <w:t>nalizy końcowej</w:t>
      </w:r>
      <w:r w:rsidR="00680911">
        <w:rPr>
          <w:rFonts w:ascii="Calibri" w:hAnsi="Calibri"/>
        </w:rPr>
        <w:t>:</w:t>
      </w:r>
    </w:p>
    <w:p w14:paraId="60E59CB2" w14:textId="7B82F98D" w:rsidR="00E04B4D" w:rsidRDefault="003C587A" w:rsidP="00B94449">
      <w:pPr>
        <w:pStyle w:val="Akapitzlist"/>
        <w:numPr>
          <w:ilvl w:val="0"/>
          <w:numId w:val="22"/>
        </w:numPr>
        <w:ind w:left="1560" w:hanging="567"/>
        <w:jc w:val="both"/>
        <w:rPr>
          <w:rFonts w:ascii="Calibri" w:hAnsi="Calibri"/>
        </w:rPr>
      </w:pPr>
      <w:r w:rsidRPr="00D81CA5">
        <w:rPr>
          <w:rFonts w:ascii="Calibri" w:hAnsi="Calibri"/>
        </w:rPr>
        <w:t xml:space="preserve">Wykonawca, w terminie 14 dni </w:t>
      </w:r>
      <w:r w:rsidR="002F12E8" w:rsidRPr="00D81CA5">
        <w:rPr>
          <w:rFonts w:ascii="Calibri" w:hAnsi="Calibri"/>
        </w:rPr>
        <w:t xml:space="preserve">kalendarzowych </w:t>
      </w:r>
      <w:r w:rsidRPr="00D81CA5">
        <w:rPr>
          <w:rFonts w:ascii="Calibri" w:hAnsi="Calibri"/>
        </w:rPr>
        <w:t xml:space="preserve">od dnia prezentacji wyników badań, </w:t>
      </w:r>
      <w:r w:rsidR="00680911" w:rsidRPr="00D81CA5">
        <w:rPr>
          <w:rFonts w:ascii="Calibri" w:hAnsi="Calibri"/>
        </w:rPr>
        <w:t xml:space="preserve">sporządzi </w:t>
      </w:r>
      <w:r w:rsidR="004A101F">
        <w:rPr>
          <w:rFonts w:ascii="Calibri" w:hAnsi="Calibri"/>
        </w:rPr>
        <w:t>a</w:t>
      </w:r>
      <w:r w:rsidR="0065418D" w:rsidRPr="00D81CA5">
        <w:rPr>
          <w:rFonts w:ascii="Calibri" w:hAnsi="Calibri"/>
        </w:rPr>
        <w:t xml:space="preserve">nalizę </w:t>
      </w:r>
      <w:r w:rsidR="00680911" w:rsidRPr="00D81CA5">
        <w:rPr>
          <w:rFonts w:ascii="Calibri" w:hAnsi="Calibri"/>
        </w:rPr>
        <w:t>końcową</w:t>
      </w:r>
      <w:r w:rsidR="00A42F17" w:rsidRPr="00D81CA5">
        <w:rPr>
          <w:rFonts w:ascii="Calibri" w:hAnsi="Calibri"/>
        </w:rPr>
        <w:t>,</w:t>
      </w:r>
      <w:r w:rsidR="004A101F">
        <w:rPr>
          <w:rFonts w:ascii="Calibri" w:hAnsi="Calibri"/>
        </w:rPr>
        <w:t xml:space="preserve"> zwaną dalej „Analizą końcową”,</w:t>
      </w:r>
      <w:r w:rsidR="00A42F17" w:rsidRPr="00D81CA5">
        <w:rPr>
          <w:rFonts w:ascii="Calibri" w:hAnsi="Calibri"/>
        </w:rPr>
        <w:t xml:space="preserve"> do której dołączy prezentację multimedialną,</w:t>
      </w:r>
      <w:r w:rsidR="0065418D" w:rsidRPr="00D81CA5">
        <w:rPr>
          <w:rFonts w:ascii="Calibri" w:hAnsi="Calibri"/>
        </w:rPr>
        <w:t xml:space="preserve"> </w:t>
      </w:r>
      <w:r w:rsidR="00BB31BF">
        <w:rPr>
          <w:rFonts w:ascii="Calibri" w:hAnsi="Calibri"/>
        </w:rPr>
        <w:t>o której mowa w pkt. 3 lit. a,</w:t>
      </w:r>
    </w:p>
    <w:p w14:paraId="56BDA7CE" w14:textId="52638D76" w:rsidR="00E04B4D" w:rsidRPr="00940C2F" w:rsidRDefault="00BA606A" w:rsidP="00940C2F">
      <w:pPr>
        <w:pStyle w:val="Akapitzlist"/>
        <w:numPr>
          <w:ilvl w:val="0"/>
          <w:numId w:val="22"/>
        </w:numPr>
        <w:ind w:left="1560" w:hanging="567"/>
        <w:jc w:val="both"/>
        <w:rPr>
          <w:rFonts w:ascii="Calibri" w:hAnsi="Calibri"/>
        </w:rPr>
      </w:pPr>
      <w:r w:rsidRPr="00940C2F">
        <w:rPr>
          <w:rFonts w:ascii="Calibri" w:hAnsi="Calibri"/>
        </w:rPr>
        <w:lastRenderedPageBreak/>
        <w:t xml:space="preserve">Zamawiający, w terminie </w:t>
      </w:r>
      <w:r w:rsidR="008E064A" w:rsidRPr="00940C2F">
        <w:rPr>
          <w:rFonts w:ascii="Calibri" w:hAnsi="Calibri"/>
        </w:rPr>
        <w:t>7</w:t>
      </w:r>
      <w:r w:rsidR="0018251E" w:rsidRPr="00940C2F">
        <w:rPr>
          <w:rFonts w:ascii="Calibri" w:hAnsi="Calibri"/>
        </w:rPr>
        <w:t xml:space="preserve"> </w:t>
      </w:r>
      <w:r w:rsidRPr="00940C2F">
        <w:rPr>
          <w:rFonts w:ascii="Calibri" w:hAnsi="Calibri"/>
        </w:rPr>
        <w:t xml:space="preserve">dni </w:t>
      </w:r>
      <w:r w:rsidR="002F12E8" w:rsidRPr="00940C2F">
        <w:rPr>
          <w:rFonts w:ascii="Calibri" w:hAnsi="Calibri"/>
        </w:rPr>
        <w:t xml:space="preserve">kalendarzowych </w:t>
      </w:r>
      <w:r w:rsidRPr="00940C2F">
        <w:rPr>
          <w:rFonts w:ascii="Calibri" w:hAnsi="Calibri"/>
        </w:rPr>
        <w:t xml:space="preserve">od dnia przekazania </w:t>
      </w:r>
      <w:r w:rsidR="002B0A15" w:rsidRPr="00940C2F">
        <w:rPr>
          <w:rFonts w:ascii="Calibri" w:hAnsi="Calibri"/>
        </w:rPr>
        <w:t>A</w:t>
      </w:r>
      <w:r w:rsidRPr="00940C2F">
        <w:rPr>
          <w:rFonts w:ascii="Calibri" w:hAnsi="Calibri"/>
        </w:rPr>
        <w:t>nalizy końcowej wraz z prezentacją multimedialną</w:t>
      </w:r>
      <w:r w:rsidR="00235261" w:rsidRPr="00940C2F">
        <w:rPr>
          <w:rFonts w:ascii="Calibri" w:hAnsi="Calibri"/>
        </w:rPr>
        <w:t>,</w:t>
      </w:r>
      <w:r w:rsidRPr="00940C2F">
        <w:rPr>
          <w:rFonts w:ascii="Calibri" w:hAnsi="Calibri"/>
        </w:rPr>
        <w:t xml:space="preserve"> </w:t>
      </w:r>
      <w:r w:rsidR="00DE1358" w:rsidRPr="00940C2F">
        <w:rPr>
          <w:rFonts w:ascii="Calibri" w:hAnsi="Calibri"/>
        </w:rPr>
        <w:t xml:space="preserve">zaakceptuje Analizę końcową lub zgłosi do niej uwagi, </w:t>
      </w:r>
    </w:p>
    <w:p w14:paraId="2E29DC28" w14:textId="5036C9B9" w:rsidR="00E04B4D" w:rsidRPr="00940C2F" w:rsidRDefault="00235261" w:rsidP="00940C2F">
      <w:pPr>
        <w:pStyle w:val="Akapitzlist"/>
        <w:numPr>
          <w:ilvl w:val="0"/>
          <w:numId w:val="22"/>
        </w:numPr>
        <w:ind w:left="1560" w:hanging="567"/>
        <w:jc w:val="both"/>
        <w:rPr>
          <w:rFonts w:ascii="Calibri" w:hAnsi="Calibri"/>
        </w:rPr>
      </w:pPr>
      <w:r w:rsidRPr="00940C2F">
        <w:rPr>
          <w:rFonts w:ascii="Calibri" w:hAnsi="Calibri"/>
        </w:rPr>
        <w:t xml:space="preserve">Wykonawca w terminie </w:t>
      </w:r>
      <w:r w:rsidR="00166AB7" w:rsidRPr="00940C2F">
        <w:rPr>
          <w:rFonts w:ascii="Calibri" w:hAnsi="Calibri"/>
        </w:rPr>
        <w:t xml:space="preserve">5 </w:t>
      </w:r>
      <w:r w:rsidRPr="00940C2F">
        <w:rPr>
          <w:rFonts w:ascii="Calibri" w:hAnsi="Calibri"/>
        </w:rPr>
        <w:t xml:space="preserve">dni </w:t>
      </w:r>
      <w:r w:rsidR="002F12E8" w:rsidRPr="00940C2F">
        <w:rPr>
          <w:rFonts w:ascii="Calibri" w:hAnsi="Calibri"/>
        </w:rPr>
        <w:t xml:space="preserve">kalendarzowych </w:t>
      </w:r>
      <w:r w:rsidRPr="00940C2F">
        <w:rPr>
          <w:rFonts w:ascii="Calibri" w:hAnsi="Calibri"/>
        </w:rPr>
        <w:t xml:space="preserve">od dnia zgłoszenia uwag przez Zamawiającego poprawi </w:t>
      </w:r>
      <w:r w:rsidR="0065418D" w:rsidRPr="00940C2F">
        <w:rPr>
          <w:rFonts w:ascii="Calibri" w:hAnsi="Calibri"/>
        </w:rPr>
        <w:t xml:space="preserve">Analizę końcową </w:t>
      </w:r>
      <w:r w:rsidRPr="00940C2F">
        <w:rPr>
          <w:rFonts w:ascii="Calibri" w:hAnsi="Calibri"/>
        </w:rPr>
        <w:t xml:space="preserve">i prezentację </w:t>
      </w:r>
      <w:r w:rsidR="0018251E" w:rsidRPr="00940C2F">
        <w:rPr>
          <w:rFonts w:ascii="Calibri" w:hAnsi="Calibri"/>
        </w:rPr>
        <w:t xml:space="preserve">oraz </w:t>
      </w:r>
      <w:r w:rsidR="0066137C" w:rsidRPr="00940C2F">
        <w:rPr>
          <w:rFonts w:ascii="Calibri" w:hAnsi="Calibri"/>
        </w:rPr>
        <w:t>przekaże je</w:t>
      </w:r>
      <w:r w:rsidR="0066137C" w:rsidRPr="00940C2F">
        <w:rPr>
          <w:rFonts w:ascii="Calibri" w:hAnsi="Calibri"/>
        </w:rPr>
        <w:br/>
      </w:r>
      <w:r w:rsidRPr="00940C2F">
        <w:rPr>
          <w:rFonts w:ascii="Calibri" w:hAnsi="Calibri"/>
        </w:rPr>
        <w:t>do</w:t>
      </w:r>
      <w:r w:rsidR="00DE1358" w:rsidRPr="00940C2F">
        <w:rPr>
          <w:rFonts w:ascii="Calibri" w:hAnsi="Calibri"/>
        </w:rPr>
        <w:t xml:space="preserve"> ponownej</w:t>
      </w:r>
      <w:r w:rsidRPr="00940C2F">
        <w:rPr>
          <w:rFonts w:ascii="Calibri" w:hAnsi="Calibri"/>
        </w:rPr>
        <w:t xml:space="preserve"> akceptacji,</w:t>
      </w:r>
    </w:p>
    <w:p w14:paraId="2D445EDC" w14:textId="644E8749" w:rsidR="00E04B4D" w:rsidRPr="00940C2F" w:rsidRDefault="00235261" w:rsidP="00940C2F">
      <w:pPr>
        <w:pStyle w:val="Akapitzlist"/>
        <w:ind w:left="1560"/>
        <w:jc w:val="both"/>
        <w:rPr>
          <w:rFonts w:ascii="Calibri" w:hAnsi="Calibri"/>
        </w:rPr>
      </w:pPr>
      <w:r w:rsidRPr="00940C2F">
        <w:rPr>
          <w:rFonts w:ascii="Calibri" w:hAnsi="Calibri"/>
        </w:rPr>
        <w:t xml:space="preserve">Zamawiający w terminie </w:t>
      </w:r>
      <w:r w:rsidR="008E064A" w:rsidRPr="00940C2F">
        <w:rPr>
          <w:rFonts w:ascii="Calibri" w:hAnsi="Calibri"/>
        </w:rPr>
        <w:t>7</w:t>
      </w:r>
      <w:r w:rsidR="0018251E" w:rsidRPr="00940C2F">
        <w:rPr>
          <w:rFonts w:ascii="Calibri" w:hAnsi="Calibri"/>
        </w:rPr>
        <w:t xml:space="preserve"> </w:t>
      </w:r>
      <w:r w:rsidRPr="00940C2F">
        <w:rPr>
          <w:rFonts w:ascii="Calibri" w:hAnsi="Calibri"/>
        </w:rPr>
        <w:t xml:space="preserve">dni </w:t>
      </w:r>
      <w:r w:rsidR="002F12E8" w:rsidRPr="00940C2F">
        <w:rPr>
          <w:rFonts w:ascii="Calibri" w:hAnsi="Calibri"/>
        </w:rPr>
        <w:t xml:space="preserve">kalendarzowych </w:t>
      </w:r>
      <w:r w:rsidRPr="00940C2F">
        <w:rPr>
          <w:rFonts w:ascii="Calibri" w:hAnsi="Calibri"/>
        </w:rPr>
        <w:t xml:space="preserve">od dnia przekazania przez Wykonawcę poprawionej </w:t>
      </w:r>
      <w:r w:rsidR="0065418D" w:rsidRPr="00940C2F">
        <w:rPr>
          <w:rFonts w:ascii="Calibri" w:hAnsi="Calibri"/>
        </w:rPr>
        <w:t xml:space="preserve">Analizy końcowej </w:t>
      </w:r>
      <w:r w:rsidRPr="00940C2F">
        <w:rPr>
          <w:rFonts w:ascii="Calibri" w:hAnsi="Calibri"/>
        </w:rPr>
        <w:t>wraz z prezentacją</w:t>
      </w:r>
      <w:r w:rsidR="00492687" w:rsidRPr="00940C2F">
        <w:rPr>
          <w:rFonts w:ascii="Calibri" w:hAnsi="Calibri"/>
        </w:rPr>
        <w:t>,</w:t>
      </w:r>
      <w:r w:rsidRPr="00940C2F">
        <w:rPr>
          <w:rFonts w:ascii="Calibri" w:hAnsi="Calibri"/>
        </w:rPr>
        <w:t xml:space="preserve"> zaakceptuje </w:t>
      </w:r>
      <w:r w:rsidR="00DE1358" w:rsidRPr="00940C2F">
        <w:rPr>
          <w:rFonts w:ascii="Calibri" w:hAnsi="Calibri"/>
        </w:rPr>
        <w:t>Analizę końcową lub zgłosi do niej uwagi,</w:t>
      </w:r>
    </w:p>
    <w:p w14:paraId="4175D6CD" w14:textId="33A8F1D5" w:rsidR="00235261" w:rsidRPr="00940C2F" w:rsidRDefault="00152DDB" w:rsidP="00940C2F">
      <w:pPr>
        <w:pStyle w:val="Akapitzlist"/>
        <w:numPr>
          <w:ilvl w:val="0"/>
          <w:numId w:val="22"/>
        </w:numPr>
        <w:ind w:left="1560" w:hanging="567"/>
        <w:jc w:val="both"/>
        <w:rPr>
          <w:rFonts w:ascii="Calibri" w:hAnsi="Calibri"/>
        </w:rPr>
      </w:pPr>
      <w:r w:rsidRPr="00940C2F">
        <w:rPr>
          <w:rFonts w:ascii="Calibri" w:hAnsi="Calibri"/>
        </w:rPr>
        <w:t>w</w:t>
      </w:r>
      <w:r w:rsidR="00235261" w:rsidRPr="00940C2F">
        <w:rPr>
          <w:rFonts w:ascii="Calibri" w:hAnsi="Calibri"/>
        </w:rPr>
        <w:t xml:space="preserve"> przypadku dalszych uwag Zamawiającego</w:t>
      </w:r>
      <w:r w:rsidR="0066137C" w:rsidRPr="00940C2F">
        <w:rPr>
          <w:rFonts w:ascii="Calibri" w:hAnsi="Calibri"/>
        </w:rPr>
        <w:t xml:space="preserve"> postanowienia lit. a-c stosuje</w:t>
      </w:r>
      <w:r w:rsidR="0066137C" w:rsidRPr="00940C2F">
        <w:rPr>
          <w:rFonts w:ascii="Calibri" w:hAnsi="Calibri"/>
        </w:rPr>
        <w:br/>
      </w:r>
      <w:r w:rsidR="00235261" w:rsidRPr="00940C2F">
        <w:rPr>
          <w:rFonts w:ascii="Calibri" w:hAnsi="Calibri"/>
        </w:rPr>
        <w:t>się odpowiednio.</w:t>
      </w:r>
      <w:r w:rsidR="00B94449" w:rsidRPr="00940C2F">
        <w:rPr>
          <w:rFonts w:ascii="Calibri" w:hAnsi="Calibri"/>
        </w:rPr>
        <w:t xml:space="preserve"> Zamawiający przewiduje możliwość maksymalnie dwukrotnego powtórzenia procedury, o której mowa w </w:t>
      </w:r>
      <w:r w:rsidR="00B82802" w:rsidRPr="00940C2F">
        <w:rPr>
          <w:rFonts w:ascii="Calibri" w:hAnsi="Calibri"/>
        </w:rPr>
        <w:t xml:space="preserve">lit. a-c </w:t>
      </w:r>
      <w:r w:rsidR="00B94449" w:rsidRPr="00940C2F">
        <w:rPr>
          <w:rFonts w:ascii="Calibri" w:hAnsi="Calibri"/>
        </w:rPr>
        <w:t>.</w:t>
      </w:r>
    </w:p>
    <w:p w14:paraId="60BE5987" w14:textId="09DCF057" w:rsidR="00E57863" w:rsidRPr="00135628" w:rsidRDefault="00326280" w:rsidP="00B94449">
      <w:pPr>
        <w:numPr>
          <w:ilvl w:val="0"/>
          <w:numId w:val="7"/>
        </w:numPr>
        <w:jc w:val="both"/>
        <w:rPr>
          <w:rFonts w:asciiTheme="minorHAnsi" w:hAnsiTheme="minorHAnsi" w:cstheme="minorHAnsi"/>
        </w:rPr>
      </w:pPr>
      <w:r>
        <w:rPr>
          <w:rFonts w:ascii="Calibri" w:hAnsi="Calibri"/>
        </w:rPr>
        <w:t>Wykonawca i Zamawiający mogą zgodnie ustalać inne terminy realizacji poszczególnych</w:t>
      </w:r>
      <w:r w:rsidR="00743E61">
        <w:rPr>
          <w:rFonts w:ascii="Calibri" w:hAnsi="Calibri"/>
        </w:rPr>
        <w:t xml:space="preserve"> części</w:t>
      </w:r>
      <w:r>
        <w:rPr>
          <w:rFonts w:ascii="Calibri" w:hAnsi="Calibri"/>
        </w:rPr>
        <w:t xml:space="preserve"> składowych </w:t>
      </w:r>
      <w:r w:rsidR="00743E61">
        <w:rPr>
          <w:rFonts w:ascii="Calibri" w:hAnsi="Calibri"/>
        </w:rPr>
        <w:t>p</w:t>
      </w:r>
      <w:r>
        <w:rPr>
          <w:rFonts w:ascii="Calibri" w:hAnsi="Calibri"/>
        </w:rPr>
        <w:t xml:space="preserve">rzedmiotu Umowy, niż </w:t>
      </w:r>
      <w:r w:rsidR="00C70802">
        <w:rPr>
          <w:rFonts w:ascii="Calibri" w:hAnsi="Calibri"/>
        </w:rPr>
        <w:t xml:space="preserve">wskazane w </w:t>
      </w:r>
      <w:r w:rsidR="0018251E">
        <w:rPr>
          <w:rFonts w:ascii="Calibri" w:hAnsi="Calibri"/>
        </w:rPr>
        <w:t xml:space="preserve">ust. </w:t>
      </w:r>
      <w:r w:rsidR="00C70802">
        <w:rPr>
          <w:rFonts w:ascii="Calibri" w:hAnsi="Calibri"/>
        </w:rPr>
        <w:t>2</w:t>
      </w:r>
      <w:r>
        <w:rPr>
          <w:rFonts w:ascii="Calibri" w:hAnsi="Calibri"/>
        </w:rPr>
        <w:t xml:space="preserve">, o ile zmiany te nie wpłyną na przekroczenie terminu realizacji całości przedmiotu Umowy, o którym mowa w </w:t>
      </w:r>
      <w:r w:rsidR="00E57863">
        <w:rPr>
          <w:rFonts w:ascii="Calibri" w:hAnsi="Calibri"/>
        </w:rPr>
        <w:t>ust</w:t>
      </w:r>
      <w:r>
        <w:rPr>
          <w:rFonts w:ascii="Calibri" w:hAnsi="Calibri"/>
        </w:rPr>
        <w:t xml:space="preserve"> 1</w:t>
      </w:r>
      <w:r w:rsidR="00492687">
        <w:rPr>
          <w:rFonts w:ascii="Calibri" w:hAnsi="Calibri"/>
        </w:rPr>
        <w:t>.</w:t>
      </w:r>
    </w:p>
    <w:p w14:paraId="017D6ED5" w14:textId="6CB32E24" w:rsidR="00E57863" w:rsidRPr="00D02155" w:rsidRDefault="00E57863" w:rsidP="00B94449">
      <w:pPr>
        <w:numPr>
          <w:ilvl w:val="0"/>
          <w:numId w:val="7"/>
        </w:numPr>
        <w:jc w:val="both"/>
        <w:rPr>
          <w:rFonts w:asciiTheme="minorHAnsi" w:hAnsiTheme="minorHAnsi" w:cstheme="minorHAnsi"/>
        </w:rPr>
      </w:pPr>
      <w:r w:rsidRPr="00D02155">
        <w:rPr>
          <w:rFonts w:ascii="Calibri" w:hAnsi="Calibri"/>
        </w:rPr>
        <w:t xml:space="preserve">Zmiany, o których mowa w ust. 3 nie </w:t>
      </w:r>
      <w:r w:rsidR="00743E61" w:rsidRPr="00D02155">
        <w:rPr>
          <w:rFonts w:ascii="Calibri" w:hAnsi="Calibri"/>
        </w:rPr>
        <w:t>stanowią</w:t>
      </w:r>
      <w:r w:rsidR="008B0DB0" w:rsidRPr="00D02155">
        <w:rPr>
          <w:rFonts w:ascii="Calibri" w:hAnsi="Calibri"/>
        </w:rPr>
        <w:t xml:space="preserve"> zmiany Umowy </w:t>
      </w:r>
      <w:r w:rsidR="00743E61" w:rsidRPr="00D02155">
        <w:rPr>
          <w:rFonts w:ascii="Calibri" w:hAnsi="Calibri"/>
        </w:rPr>
        <w:t>i nie wymagają zawarcia</w:t>
      </w:r>
      <w:r w:rsidR="008B0DB0" w:rsidRPr="00D02155">
        <w:rPr>
          <w:rFonts w:ascii="Calibri" w:hAnsi="Calibri"/>
        </w:rPr>
        <w:t xml:space="preserve"> aneksu</w:t>
      </w:r>
      <w:r w:rsidRPr="00D02155">
        <w:rPr>
          <w:rFonts w:ascii="Calibri" w:hAnsi="Calibri"/>
        </w:rPr>
        <w:t>.</w:t>
      </w:r>
      <w:r w:rsidR="00D61579">
        <w:rPr>
          <w:rFonts w:ascii="Calibri" w:hAnsi="Calibri"/>
        </w:rPr>
        <w:t xml:space="preserve"> W</w:t>
      </w:r>
      <w:r w:rsidR="00D61579" w:rsidRPr="006A2687">
        <w:rPr>
          <w:rFonts w:ascii="Calibri" w:hAnsi="Calibri"/>
        </w:rPr>
        <w:t xml:space="preserve">ymaga jednak </w:t>
      </w:r>
      <w:r w:rsidR="00D02155">
        <w:rPr>
          <w:rFonts w:ascii="Calibri" w:hAnsi="Calibri"/>
        </w:rPr>
        <w:t xml:space="preserve">ustalenia </w:t>
      </w:r>
      <w:r w:rsidR="00D61579" w:rsidRPr="006A2687">
        <w:rPr>
          <w:rFonts w:ascii="Calibri" w:hAnsi="Calibri"/>
        </w:rPr>
        <w:t>w formie pisemnej</w:t>
      </w:r>
      <w:r w:rsidR="00C8446C">
        <w:rPr>
          <w:rFonts w:ascii="Calibri" w:hAnsi="Calibri"/>
        </w:rPr>
        <w:t>.</w:t>
      </w:r>
    </w:p>
    <w:p w14:paraId="54A42899" w14:textId="77777777" w:rsidR="00A2508B" w:rsidRPr="0018251E" w:rsidRDefault="00A2508B" w:rsidP="0018251E">
      <w:pPr>
        <w:jc w:val="both"/>
        <w:rPr>
          <w:rFonts w:ascii="Calibri" w:hAnsi="Calibri"/>
        </w:rPr>
      </w:pPr>
    </w:p>
    <w:p w14:paraId="0F4B95DD" w14:textId="77777777" w:rsidR="00514EB7" w:rsidRPr="007F7BF2" w:rsidRDefault="00F47E08" w:rsidP="00514EB7">
      <w:pPr>
        <w:jc w:val="center"/>
        <w:rPr>
          <w:rFonts w:ascii="Calibri" w:hAnsi="Calibri"/>
          <w:b/>
        </w:rPr>
      </w:pPr>
      <w:r>
        <w:rPr>
          <w:rFonts w:ascii="Calibri" w:hAnsi="Calibri"/>
          <w:b/>
        </w:rPr>
        <w:t>§ 3</w:t>
      </w:r>
    </w:p>
    <w:p w14:paraId="61C100D8" w14:textId="77777777" w:rsidR="00514EB7" w:rsidRPr="004B25C3" w:rsidRDefault="00514EB7" w:rsidP="00514EB7">
      <w:pPr>
        <w:jc w:val="center"/>
        <w:rPr>
          <w:rFonts w:ascii="Calibri" w:hAnsi="Calibri"/>
          <w:b/>
        </w:rPr>
      </w:pPr>
      <w:r w:rsidRPr="004B25C3">
        <w:rPr>
          <w:rFonts w:ascii="Calibri" w:hAnsi="Calibri"/>
          <w:b/>
        </w:rPr>
        <w:t>Sposób realizacji Umowy</w:t>
      </w:r>
    </w:p>
    <w:p w14:paraId="444A5C33" w14:textId="77777777" w:rsidR="00514EB7" w:rsidRPr="004B25C3" w:rsidRDefault="00514EB7" w:rsidP="00514EB7">
      <w:pPr>
        <w:jc w:val="center"/>
        <w:rPr>
          <w:rFonts w:ascii="Calibri" w:hAnsi="Calibri"/>
          <w:b/>
        </w:rPr>
      </w:pPr>
    </w:p>
    <w:p w14:paraId="73BFE26C" w14:textId="77777777" w:rsidR="008B0DB0" w:rsidRDefault="00B64998" w:rsidP="00135628">
      <w:pPr>
        <w:pStyle w:val="Akapitzlist"/>
        <w:numPr>
          <w:ilvl w:val="0"/>
          <w:numId w:val="1"/>
        </w:numPr>
        <w:jc w:val="both"/>
        <w:rPr>
          <w:rFonts w:asciiTheme="minorHAnsi" w:hAnsiTheme="minorHAnsi" w:cstheme="minorHAnsi"/>
        </w:rPr>
      </w:pPr>
      <w:r w:rsidRPr="008B0DB0">
        <w:rPr>
          <w:rFonts w:asciiTheme="minorHAnsi" w:hAnsiTheme="minorHAnsi" w:cstheme="minorHAnsi"/>
        </w:rPr>
        <w:t>Wykonawca zobowiązuje się wykonać przedmiot Umowy ze szczególną starannością, w sposób kompletny i wyczerpujący z punktu widzenia celu, któremu Umowa ma służyć, z</w:t>
      </w:r>
      <w:r w:rsidRPr="002B0A15">
        <w:rPr>
          <w:rFonts w:asciiTheme="minorHAnsi" w:hAnsiTheme="minorHAnsi" w:cstheme="minorHAnsi"/>
        </w:rPr>
        <w:t> jednoczesnym uwzględnieniem zarówno najlepszej wiedzy, standardów i zasad obowiązujących w zakresie sporządzania badań</w:t>
      </w:r>
      <w:r w:rsidRPr="005519E0">
        <w:rPr>
          <w:rFonts w:asciiTheme="minorHAnsi" w:hAnsiTheme="minorHAnsi" w:cstheme="minorHAnsi"/>
        </w:rPr>
        <w:t>, jak też interesu Zamawiającego.</w:t>
      </w:r>
      <w:r w:rsidR="008B0DB0" w:rsidRPr="005519E0">
        <w:rPr>
          <w:rFonts w:asciiTheme="minorHAnsi" w:hAnsiTheme="minorHAnsi" w:cstheme="minorHAnsi"/>
        </w:rPr>
        <w:t xml:space="preserve"> </w:t>
      </w:r>
    </w:p>
    <w:p w14:paraId="235E3788" w14:textId="1E4CF7A1" w:rsidR="00B64998" w:rsidRPr="008B0DB0" w:rsidRDefault="00B64998" w:rsidP="00135628">
      <w:pPr>
        <w:pStyle w:val="Akapitzlist"/>
        <w:numPr>
          <w:ilvl w:val="0"/>
          <w:numId w:val="1"/>
        </w:numPr>
        <w:jc w:val="both"/>
        <w:rPr>
          <w:rFonts w:asciiTheme="minorHAnsi" w:hAnsiTheme="minorHAnsi" w:cstheme="minorHAnsi"/>
        </w:rPr>
      </w:pPr>
      <w:r w:rsidRPr="008B0DB0">
        <w:rPr>
          <w:rFonts w:asciiTheme="minorHAnsi" w:hAnsiTheme="minorHAnsi" w:cstheme="minorHAnsi"/>
        </w:rPr>
        <w:t xml:space="preserve">Wykonawca oświadcza, że posiada niezbędną wiedzę, doświadczenie, potencjał techniczny i ekonomiczny oraz osoby zdolne do wykonania przedmiotu Umowy, jak również że znajduje się w sytuacji finansowej zapewniającej </w:t>
      </w:r>
      <w:r w:rsidR="00743E61">
        <w:rPr>
          <w:rFonts w:asciiTheme="minorHAnsi" w:hAnsiTheme="minorHAnsi" w:cstheme="minorHAnsi"/>
        </w:rPr>
        <w:t xml:space="preserve">prawidłowe i terminowe </w:t>
      </w:r>
      <w:r w:rsidRPr="008B0DB0">
        <w:rPr>
          <w:rFonts w:asciiTheme="minorHAnsi" w:hAnsiTheme="minorHAnsi" w:cstheme="minorHAnsi"/>
        </w:rPr>
        <w:t xml:space="preserve">wykonanie Umowy. </w:t>
      </w:r>
    </w:p>
    <w:p w14:paraId="70851E44" w14:textId="3C8073CB" w:rsidR="00514EB7" w:rsidRPr="00511A21" w:rsidRDefault="00514EB7" w:rsidP="00514EB7">
      <w:pPr>
        <w:numPr>
          <w:ilvl w:val="0"/>
          <w:numId w:val="1"/>
        </w:numPr>
        <w:jc w:val="both"/>
        <w:rPr>
          <w:rFonts w:asciiTheme="minorHAnsi" w:hAnsiTheme="minorHAnsi" w:cstheme="minorHAnsi"/>
        </w:rPr>
      </w:pPr>
      <w:r w:rsidRPr="00511A21">
        <w:rPr>
          <w:rFonts w:asciiTheme="minorHAnsi" w:hAnsiTheme="minorHAnsi" w:cstheme="minorHAnsi"/>
        </w:rPr>
        <w:t xml:space="preserve">Wykonawca </w:t>
      </w:r>
      <w:r w:rsidR="00B94449">
        <w:rPr>
          <w:rFonts w:asciiTheme="minorHAnsi" w:hAnsiTheme="minorHAnsi" w:cstheme="minorHAnsi"/>
        </w:rPr>
        <w:t xml:space="preserve">w trakcie realizacji Umowy może powierzyć wykonanie części Umowy </w:t>
      </w:r>
      <w:r w:rsidR="00B82802">
        <w:rPr>
          <w:rFonts w:asciiTheme="minorHAnsi" w:hAnsiTheme="minorHAnsi" w:cstheme="minorHAnsi"/>
        </w:rPr>
        <w:t>p</w:t>
      </w:r>
      <w:r w:rsidR="00B94449">
        <w:rPr>
          <w:rFonts w:asciiTheme="minorHAnsi" w:hAnsiTheme="minorHAnsi" w:cstheme="minorHAnsi"/>
        </w:rPr>
        <w:t>odwykonawcy.</w:t>
      </w:r>
    </w:p>
    <w:p w14:paraId="3DE709F1" w14:textId="767C3D75" w:rsidR="009210CA" w:rsidRPr="00511A21" w:rsidRDefault="009210CA" w:rsidP="00514EB7">
      <w:pPr>
        <w:numPr>
          <w:ilvl w:val="0"/>
          <w:numId w:val="1"/>
        </w:numPr>
        <w:jc w:val="both"/>
        <w:rPr>
          <w:rFonts w:asciiTheme="minorHAnsi" w:hAnsiTheme="minorHAnsi" w:cstheme="minorHAnsi"/>
        </w:rPr>
      </w:pPr>
      <w:r w:rsidRPr="00511A21">
        <w:rPr>
          <w:rFonts w:asciiTheme="minorHAnsi" w:hAnsiTheme="minorHAnsi" w:cstheme="minorHAnsi"/>
        </w:rPr>
        <w:t xml:space="preserve">Wykonawca </w:t>
      </w:r>
      <w:r w:rsidR="00405DDF">
        <w:rPr>
          <w:rFonts w:asciiTheme="minorHAnsi" w:hAnsiTheme="minorHAnsi" w:cstheme="minorHAnsi"/>
        </w:rPr>
        <w:t xml:space="preserve">odpowiada </w:t>
      </w:r>
      <w:r w:rsidRPr="00511A21">
        <w:rPr>
          <w:rFonts w:asciiTheme="minorHAnsi" w:hAnsiTheme="minorHAnsi" w:cstheme="minorHAnsi"/>
        </w:rPr>
        <w:t xml:space="preserve">za działania </w:t>
      </w:r>
      <w:r w:rsidR="00B82802">
        <w:rPr>
          <w:rFonts w:asciiTheme="minorHAnsi" w:hAnsiTheme="minorHAnsi" w:cstheme="minorHAnsi"/>
        </w:rPr>
        <w:t xml:space="preserve">lub </w:t>
      </w:r>
      <w:r w:rsidR="00743E61">
        <w:rPr>
          <w:rFonts w:asciiTheme="minorHAnsi" w:hAnsiTheme="minorHAnsi" w:cstheme="minorHAnsi"/>
        </w:rPr>
        <w:t xml:space="preserve">zaniechania </w:t>
      </w:r>
      <w:r w:rsidRPr="00511A21">
        <w:rPr>
          <w:rFonts w:asciiTheme="minorHAnsi" w:hAnsiTheme="minorHAnsi" w:cstheme="minorHAnsi"/>
        </w:rPr>
        <w:t xml:space="preserve">osób </w:t>
      </w:r>
      <w:r w:rsidR="00405DDF">
        <w:rPr>
          <w:rFonts w:asciiTheme="minorHAnsi" w:hAnsiTheme="minorHAnsi" w:cstheme="minorHAnsi"/>
        </w:rPr>
        <w:t>skierowanych do realizacji Umowy lub jej części</w:t>
      </w:r>
      <w:r w:rsidR="00B82802">
        <w:rPr>
          <w:rFonts w:asciiTheme="minorHAnsi" w:hAnsiTheme="minorHAnsi" w:cstheme="minorHAnsi"/>
        </w:rPr>
        <w:t>, w tym za działania lub zaniechania podwykonawców,</w:t>
      </w:r>
      <w:r w:rsidR="00405DDF">
        <w:rPr>
          <w:rFonts w:asciiTheme="minorHAnsi" w:hAnsiTheme="minorHAnsi" w:cstheme="minorHAnsi"/>
        </w:rPr>
        <w:t xml:space="preserve"> jak za własne działania lub zaniechania</w:t>
      </w:r>
      <w:r w:rsidRPr="00511A21">
        <w:rPr>
          <w:rFonts w:asciiTheme="minorHAnsi" w:hAnsiTheme="minorHAnsi" w:cstheme="minorHAnsi"/>
        </w:rPr>
        <w:t>.</w:t>
      </w:r>
    </w:p>
    <w:p w14:paraId="63754A79" w14:textId="77777777" w:rsidR="00E942BE" w:rsidRPr="00AE429B" w:rsidRDefault="00E942BE" w:rsidP="00967342">
      <w:pPr>
        <w:numPr>
          <w:ilvl w:val="0"/>
          <w:numId w:val="1"/>
        </w:numPr>
        <w:jc w:val="both"/>
        <w:rPr>
          <w:rFonts w:ascii="Calibri" w:hAnsi="Calibri"/>
        </w:rPr>
      </w:pPr>
      <w:r w:rsidRPr="00FB2809">
        <w:rPr>
          <w:rFonts w:ascii="Calibri" w:hAnsi="Calibri"/>
        </w:rPr>
        <w:t xml:space="preserve">Zamawiający jest zobowiązany do współdziałania z Wykonawcą w granicach określonych </w:t>
      </w:r>
      <w:r w:rsidRPr="00AE429B">
        <w:rPr>
          <w:rFonts w:ascii="Calibri" w:hAnsi="Calibri"/>
        </w:rPr>
        <w:t xml:space="preserve">prawem oraz Umową. </w:t>
      </w:r>
    </w:p>
    <w:p w14:paraId="25B701B0" w14:textId="77777777" w:rsidR="00E942BE" w:rsidRPr="00131DB7" w:rsidRDefault="00E942BE" w:rsidP="00135628">
      <w:pPr>
        <w:pStyle w:val="Akapitzlist"/>
        <w:numPr>
          <w:ilvl w:val="0"/>
          <w:numId w:val="1"/>
        </w:numPr>
        <w:spacing w:line="259" w:lineRule="auto"/>
        <w:jc w:val="both"/>
        <w:rPr>
          <w:rFonts w:ascii="Calibri" w:hAnsi="Calibri"/>
        </w:rPr>
      </w:pPr>
      <w:r w:rsidRPr="00131DB7">
        <w:rPr>
          <w:rFonts w:ascii="Calibri" w:hAnsi="Calibri"/>
        </w:rPr>
        <w:lastRenderedPageBreak/>
        <w:t>W celu uniknięcia wątpliwości przyjmuje się, że jeżeli Strony nie zdefiniowały danego działania niezbędnego do prawidłowej realizacji Umowy jako obowiązku Zamawiającego, Stroną zobowiązaną do wykonania takiego działania jest Wykonawca.</w:t>
      </w:r>
    </w:p>
    <w:p w14:paraId="7C50F270" w14:textId="77C714BB" w:rsidR="004E2257" w:rsidRPr="00131DB7" w:rsidRDefault="004E2257" w:rsidP="00131DB7">
      <w:pPr>
        <w:pStyle w:val="Akapitzlist"/>
        <w:numPr>
          <w:ilvl w:val="0"/>
          <w:numId w:val="1"/>
        </w:numPr>
        <w:tabs>
          <w:tab w:val="left" w:pos="426"/>
        </w:tabs>
        <w:jc w:val="both"/>
        <w:rPr>
          <w:rFonts w:ascii="Calibri" w:eastAsia="Calibri" w:hAnsi="Calibri" w:cs="Calibri"/>
        </w:rPr>
      </w:pPr>
      <w:r w:rsidRPr="00131DB7">
        <w:rPr>
          <w:rFonts w:ascii="Calibri" w:hAnsi="Calibri"/>
        </w:rPr>
        <w:t xml:space="preserve">Przedmiot Umowy zostanie zrealizowany przez ekspertów wymienionych w </w:t>
      </w:r>
      <w:r w:rsidRPr="00131DB7">
        <w:rPr>
          <w:rFonts w:ascii="Calibri" w:hAnsi="Calibri"/>
          <w:i/>
        </w:rPr>
        <w:t>Wykazie osób skierowanych przez Wykonawcę do realizacji Przedmiotu Umowy</w:t>
      </w:r>
      <w:r w:rsidRPr="00131DB7">
        <w:rPr>
          <w:rFonts w:ascii="Calibri" w:hAnsi="Calibri"/>
        </w:rPr>
        <w:t xml:space="preserve">, stanowiącym Załącznik nr </w:t>
      </w:r>
      <w:r w:rsidR="00131DB7" w:rsidRPr="00131DB7">
        <w:rPr>
          <w:rFonts w:ascii="Calibri" w:hAnsi="Calibri"/>
        </w:rPr>
        <w:t>3</w:t>
      </w:r>
      <w:r w:rsidRPr="00131DB7">
        <w:rPr>
          <w:rFonts w:ascii="Calibri" w:hAnsi="Calibri"/>
        </w:rPr>
        <w:t xml:space="preserve"> do Umowy.</w:t>
      </w:r>
    </w:p>
    <w:p w14:paraId="78C88ED5" w14:textId="6E6FE518" w:rsidR="00621887" w:rsidRPr="00B56A2F" w:rsidRDefault="00621887" w:rsidP="008B0DB0">
      <w:pPr>
        <w:numPr>
          <w:ilvl w:val="0"/>
          <w:numId w:val="1"/>
        </w:numPr>
        <w:jc w:val="both"/>
        <w:rPr>
          <w:rFonts w:asciiTheme="minorHAnsi" w:hAnsiTheme="minorHAnsi" w:cstheme="minorHAnsi"/>
        </w:rPr>
      </w:pPr>
      <w:r w:rsidRPr="00131DB7">
        <w:rPr>
          <w:rFonts w:asciiTheme="minorHAnsi" w:hAnsiTheme="minorHAnsi" w:cstheme="minorHAnsi"/>
        </w:rPr>
        <w:t xml:space="preserve">Wykonawca wykona </w:t>
      </w:r>
      <w:r w:rsidR="005D5A68" w:rsidRPr="00131DB7">
        <w:rPr>
          <w:rFonts w:asciiTheme="minorHAnsi" w:hAnsiTheme="minorHAnsi" w:cstheme="minorHAnsi"/>
        </w:rPr>
        <w:t xml:space="preserve">i przekaże </w:t>
      </w:r>
      <w:r w:rsidR="00B673D9" w:rsidRPr="00131DB7">
        <w:rPr>
          <w:rFonts w:asciiTheme="minorHAnsi" w:hAnsiTheme="minorHAnsi" w:cstheme="minorHAnsi"/>
        </w:rPr>
        <w:t xml:space="preserve">ostateczną </w:t>
      </w:r>
      <w:r w:rsidR="005D5A68" w:rsidRPr="00131DB7">
        <w:rPr>
          <w:rFonts w:asciiTheme="minorHAnsi" w:hAnsiTheme="minorHAnsi" w:cstheme="minorHAnsi"/>
        </w:rPr>
        <w:t xml:space="preserve">wersję </w:t>
      </w:r>
      <w:r w:rsidR="008B0DB0" w:rsidRPr="00131DB7">
        <w:rPr>
          <w:rFonts w:asciiTheme="minorHAnsi" w:hAnsiTheme="minorHAnsi" w:cstheme="minorHAnsi"/>
        </w:rPr>
        <w:t xml:space="preserve">Analizy końcowej </w:t>
      </w:r>
      <w:r w:rsidR="0066137C">
        <w:rPr>
          <w:rFonts w:asciiTheme="minorHAnsi" w:hAnsiTheme="minorHAnsi" w:cstheme="minorHAnsi"/>
        </w:rPr>
        <w:t>Zamawiającemu</w:t>
      </w:r>
      <w:r w:rsidR="0066137C">
        <w:rPr>
          <w:rFonts w:asciiTheme="minorHAnsi" w:hAnsiTheme="minorHAnsi" w:cstheme="minorHAnsi"/>
        </w:rPr>
        <w:br/>
      </w:r>
      <w:r w:rsidR="005D5A68" w:rsidRPr="00131DB7">
        <w:rPr>
          <w:rFonts w:asciiTheme="minorHAnsi" w:hAnsiTheme="minorHAnsi" w:cstheme="minorHAnsi"/>
        </w:rPr>
        <w:t>w formacie .doc</w:t>
      </w:r>
      <w:r w:rsidR="008B0DB0" w:rsidRPr="00131DB7">
        <w:rPr>
          <w:rFonts w:asciiTheme="minorHAnsi" w:hAnsiTheme="minorHAnsi" w:cstheme="minorHAnsi"/>
        </w:rPr>
        <w:t>x</w:t>
      </w:r>
      <w:r w:rsidR="005D5A68" w:rsidRPr="00131DB7">
        <w:rPr>
          <w:rFonts w:asciiTheme="minorHAnsi" w:hAnsiTheme="minorHAnsi" w:cstheme="minorHAnsi"/>
        </w:rPr>
        <w:t xml:space="preserve"> i .pdf. oraz papierowej</w:t>
      </w:r>
      <w:r w:rsidR="005D5A68" w:rsidRPr="00B56A2F">
        <w:rPr>
          <w:rFonts w:asciiTheme="minorHAnsi" w:hAnsiTheme="minorHAnsi" w:cstheme="minorHAnsi"/>
        </w:rPr>
        <w:t xml:space="preserve"> (2 egzemplarze)</w:t>
      </w:r>
      <w:r w:rsidR="00A57CDB">
        <w:rPr>
          <w:rFonts w:asciiTheme="minorHAnsi" w:hAnsiTheme="minorHAnsi" w:cstheme="minorHAnsi"/>
        </w:rPr>
        <w:t xml:space="preserve">, zaś </w:t>
      </w:r>
      <w:r w:rsidR="008B0DB0">
        <w:rPr>
          <w:rFonts w:asciiTheme="minorHAnsi" w:hAnsiTheme="minorHAnsi" w:cstheme="minorHAnsi"/>
        </w:rPr>
        <w:t>prezentacj</w:t>
      </w:r>
      <w:r w:rsidR="009D567F">
        <w:rPr>
          <w:rFonts w:asciiTheme="minorHAnsi" w:hAnsiTheme="minorHAnsi" w:cstheme="minorHAnsi"/>
        </w:rPr>
        <w:t>ę</w:t>
      </w:r>
      <w:r w:rsidR="00B266D1">
        <w:rPr>
          <w:rFonts w:asciiTheme="minorHAnsi" w:hAnsiTheme="minorHAnsi" w:cstheme="minorHAnsi"/>
        </w:rPr>
        <w:t xml:space="preserve"> </w:t>
      </w:r>
      <w:r w:rsidR="008B0DB0">
        <w:rPr>
          <w:rFonts w:asciiTheme="minorHAnsi" w:hAnsiTheme="minorHAnsi" w:cstheme="minorHAnsi"/>
        </w:rPr>
        <w:t>multimedialn</w:t>
      </w:r>
      <w:r w:rsidR="009D567F">
        <w:rPr>
          <w:rFonts w:asciiTheme="minorHAnsi" w:hAnsiTheme="minorHAnsi" w:cstheme="minorHAnsi"/>
        </w:rPr>
        <w:t>ą</w:t>
      </w:r>
      <w:r w:rsidR="008B0DB0">
        <w:rPr>
          <w:rFonts w:asciiTheme="minorHAnsi" w:hAnsiTheme="minorHAnsi" w:cstheme="minorHAnsi"/>
        </w:rPr>
        <w:t xml:space="preserve"> </w:t>
      </w:r>
      <w:r w:rsidR="008B0DB0" w:rsidRPr="008B0DB0">
        <w:rPr>
          <w:rFonts w:asciiTheme="minorHAnsi" w:hAnsiTheme="minorHAnsi" w:cstheme="minorHAnsi"/>
        </w:rPr>
        <w:t>w formacie .</w:t>
      </w:r>
      <w:r w:rsidR="008B0DB0">
        <w:rPr>
          <w:rFonts w:asciiTheme="minorHAnsi" w:hAnsiTheme="minorHAnsi" w:cstheme="minorHAnsi"/>
        </w:rPr>
        <w:t>pptx</w:t>
      </w:r>
      <w:r w:rsidR="008B0DB0" w:rsidRPr="008B0DB0">
        <w:rPr>
          <w:rFonts w:asciiTheme="minorHAnsi" w:hAnsiTheme="minorHAnsi" w:cstheme="minorHAnsi"/>
        </w:rPr>
        <w:t xml:space="preserve"> i .pdf. oraz papierowej (2 egzemplarze)</w:t>
      </w:r>
      <w:r w:rsidR="008B0DB0">
        <w:rPr>
          <w:rFonts w:asciiTheme="minorHAnsi" w:hAnsiTheme="minorHAnsi" w:cstheme="minorHAnsi"/>
        </w:rPr>
        <w:t xml:space="preserve">. </w:t>
      </w:r>
      <w:r w:rsidR="005D5A68" w:rsidRPr="00B56A2F">
        <w:rPr>
          <w:rFonts w:asciiTheme="minorHAnsi" w:hAnsiTheme="minorHAnsi" w:cstheme="minorHAnsi"/>
        </w:rPr>
        <w:t>Wersj</w:t>
      </w:r>
      <w:r w:rsidR="008B0DB0">
        <w:rPr>
          <w:rFonts w:asciiTheme="minorHAnsi" w:hAnsiTheme="minorHAnsi" w:cstheme="minorHAnsi"/>
        </w:rPr>
        <w:t>e</w:t>
      </w:r>
      <w:r w:rsidR="005D5A68" w:rsidRPr="00B56A2F">
        <w:rPr>
          <w:rFonts w:asciiTheme="minorHAnsi" w:hAnsiTheme="minorHAnsi" w:cstheme="minorHAnsi"/>
        </w:rPr>
        <w:t xml:space="preserve"> papierow</w:t>
      </w:r>
      <w:r w:rsidR="008B0DB0">
        <w:rPr>
          <w:rFonts w:asciiTheme="minorHAnsi" w:hAnsiTheme="minorHAnsi" w:cstheme="minorHAnsi"/>
        </w:rPr>
        <w:t>e</w:t>
      </w:r>
      <w:r w:rsidR="005D5A68" w:rsidRPr="00B56A2F">
        <w:rPr>
          <w:rFonts w:asciiTheme="minorHAnsi" w:hAnsiTheme="minorHAnsi" w:cstheme="minorHAnsi"/>
        </w:rPr>
        <w:t xml:space="preserve"> zostan</w:t>
      </w:r>
      <w:r w:rsidR="008B0DB0">
        <w:rPr>
          <w:rFonts w:asciiTheme="minorHAnsi" w:hAnsiTheme="minorHAnsi" w:cstheme="minorHAnsi"/>
        </w:rPr>
        <w:t>ą</w:t>
      </w:r>
      <w:r w:rsidR="005D5A68" w:rsidRPr="00B56A2F">
        <w:rPr>
          <w:rFonts w:asciiTheme="minorHAnsi" w:hAnsiTheme="minorHAnsi" w:cstheme="minorHAnsi"/>
        </w:rPr>
        <w:t xml:space="preserve"> </w:t>
      </w:r>
      <w:r w:rsidR="00A57CDB">
        <w:rPr>
          <w:rFonts w:asciiTheme="minorHAnsi" w:hAnsiTheme="minorHAnsi" w:cstheme="minorHAnsi"/>
        </w:rPr>
        <w:t>opatrzone</w:t>
      </w:r>
      <w:r w:rsidR="00A57CDB" w:rsidRPr="00B56A2F">
        <w:rPr>
          <w:rFonts w:asciiTheme="minorHAnsi" w:hAnsiTheme="minorHAnsi" w:cstheme="minorHAnsi"/>
        </w:rPr>
        <w:t xml:space="preserve"> podpisem Wykonawcy bądź osoby przez niego </w:t>
      </w:r>
      <w:r w:rsidR="00A57CDB">
        <w:rPr>
          <w:rFonts w:asciiTheme="minorHAnsi" w:hAnsiTheme="minorHAnsi" w:cstheme="minorHAnsi"/>
        </w:rPr>
        <w:t>upoważnionej i doręczone Zamawiającemu</w:t>
      </w:r>
      <w:r w:rsidR="00F33753" w:rsidRPr="00B56A2F">
        <w:rPr>
          <w:rFonts w:asciiTheme="minorHAnsi" w:hAnsiTheme="minorHAnsi" w:cstheme="minorHAnsi"/>
        </w:rPr>
        <w:t xml:space="preserve"> </w:t>
      </w:r>
      <w:r w:rsidR="00601656">
        <w:rPr>
          <w:rFonts w:asciiTheme="minorHAnsi" w:hAnsiTheme="minorHAnsi" w:cstheme="minorHAnsi"/>
        </w:rPr>
        <w:t xml:space="preserve">w terminie nie dłuższym niż </w:t>
      </w:r>
      <w:r w:rsidR="00F33753" w:rsidRPr="00B56A2F">
        <w:rPr>
          <w:rFonts w:asciiTheme="minorHAnsi" w:hAnsiTheme="minorHAnsi" w:cstheme="minorHAnsi"/>
        </w:rPr>
        <w:t xml:space="preserve">2 dni po </w:t>
      </w:r>
      <w:r w:rsidR="00F57CE1" w:rsidRPr="00B56A2F">
        <w:rPr>
          <w:rFonts w:asciiTheme="minorHAnsi" w:hAnsiTheme="minorHAnsi" w:cstheme="minorHAnsi"/>
        </w:rPr>
        <w:t xml:space="preserve">podpisaniu protokołu odbioru </w:t>
      </w:r>
      <w:r w:rsidR="00D11619">
        <w:rPr>
          <w:rFonts w:asciiTheme="minorHAnsi" w:hAnsiTheme="minorHAnsi" w:cstheme="minorHAnsi"/>
        </w:rPr>
        <w:t>Przedmiotu umowy</w:t>
      </w:r>
      <w:r w:rsidR="00A45ACB" w:rsidRPr="00B56A2F">
        <w:rPr>
          <w:rFonts w:asciiTheme="minorHAnsi" w:hAnsiTheme="minorHAnsi" w:cstheme="minorHAnsi"/>
        </w:rPr>
        <w:t xml:space="preserve">, </w:t>
      </w:r>
      <w:r w:rsidR="00F57CE1" w:rsidRPr="00B56A2F">
        <w:rPr>
          <w:rFonts w:asciiTheme="minorHAnsi" w:hAnsiTheme="minorHAnsi" w:cstheme="minorHAnsi"/>
        </w:rPr>
        <w:t>o którym mowa w</w:t>
      </w:r>
      <w:r w:rsidR="002B2E49" w:rsidRPr="00B56A2F">
        <w:rPr>
          <w:rFonts w:asciiTheme="minorHAnsi" w:hAnsiTheme="minorHAnsi" w:cstheme="minorHAnsi"/>
        </w:rPr>
        <w:t xml:space="preserve"> ust. </w:t>
      </w:r>
      <w:r w:rsidR="00BE359F">
        <w:rPr>
          <w:rFonts w:asciiTheme="minorHAnsi" w:hAnsiTheme="minorHAnsi" w:cstheme="minorHAnsi"/>
        </w:rPr>
        <w:t>9</w:t>
      </w:r>
      <w:r w:rsidR="005D5A68" w:rsidRPr="00B56A2F">
        <w:rPr>
          <w:rFonts w:asciiTheme="minorHAnsi" w:hAnsiTheme="minorHAnsi" w:cstheme="minorHAnsi"/>
        </w:rPr>
        <w:t>.</w:t>
      </w:r>
    </w:p>
    <w:p w14:paraId="411C6FAC" w14:textId="10542DE1" w:rsidR="00514EB7" w:rsidRPr="00D11619" w:rsidRDefault="00514EB7" w:rsidP="00D11619">
      <w:pPr>
        <w:numPr>
          <w:ilvl w:val="0"/>
          <w:numId w:val="1"/>
        </w:numPr>
        <w:jc w:val="both"/>
        <w:rPr>
          <w:rFonts w:ascii="Calibri" w:hAnsi="Calibri"/>
        </w:rPr>
      </w:pPr>
      <w:r w:rsidRPr="007F7BF2">
        <w:rPr>
          <w:rFonts w:ascii="Calibri" w:hAnsi="Calibri"/>
        </w:rPr>
        <w:t>Należyte wykonanie Umowy zostanie przez Strony potwierdzone p</w:t>
      </w:r>
      <w:r w:rsidR="000074CE">
        <w:rPr>
          <w:rFonts w:ascii="Calibri" w:hAnsi="Calibri"/>
        </w:rPr>
        <w:t>rotokołem</w:t>
      </w:r>
      <w:r w:rsidRPr="007F7BF2">
        <w:rPr>
          <w:rFonts w:ascii="Calibri" w:hAnsi="Calibri"/>
        </w:rPr>
        <w:t xml:space="preserve"> odbioru</w:t>
      </w:r>
      <w:r w:rsidR="001047A2">
        <w:rPr>
          <w:rFonts w:ascii="Calibri" w:hAnsi="Calibri"/>
        </w:rPr>
        <w:t xml:space="preserve"> </w:t>
      </w:r>
      <w:r w:rsidR="001E7BF1">
        <w:rPr>
          <w:rFonts w:ascii="Calibri" w:hAnsi="Calibri"/>
        </w:rPr>
        <w:t>p</w:t>
      </w:r>
      <w:r w:rsidR="00D11619">
        <w:rPr>
          <w:rFonts w:ascii="Calibri" w:hAnsi="Calibri"/>
        </w:rPr>
        <w:t xml:space="preserve">rzedmiotu </w:t>
      </w:r>
      <w:r w:rsidR="00E75EB4">
        <w:rPr>
          <w:rFonts w:ascii="Calibri" w:hAnsi="Calibri"/>
        </w:rPr>
        <w:t>U</w:t>
      </w:r>
      <w:r w:rsidR="00D11619">
        <w:rPr>
          <w:rFonts w:ascii="Calibri" w:hAnsi="Calibri"/>
        </w:rPr>
        <w:t>mowy</w:t>
      </w:r>
      <w:r w:rsidR="006E6437">
        <w:rPr>
          <w:rFonts w:ascii="Calibri" w:hAnsi="Calibri"/>
        </w:rPr>
        <w:t xml:space="preserve"> którego</w:t>
      </w:r>
      <w:r w:rsidRPr="007F7BF2">
        <w:rPr>
          <w:rFonts w:ascii="Calibri" w:hAnsi="Calibri"/>
        </w:rPr>
        <w:t xml:space="preserve"> wzór stanowi załącznik </w:t>
      </w:r>
      <w:r>
        <w:rPr>
          <w:rFonts w:ascii="Calibri" w:hAnsi="Calibri"/>
        </w:rPr>
        <w:t xml:space="preserve">nr </w:t>
      </w:r>
      <w:r w:rsidR="007229E0">
        <w:rPr>
          <w:rFonts w:ascii="Calibri" w:hAnsi="Calibri"/>
        </w:rPr>
        <w:t xml:space="preserve">4 </w:t>
      </w:r>
      <w:r w:rsidRPr="007F7BF2">
        <w:rPr>
          <w:rFonts w:ascii="Calibri" w:hAnsi="Calibri"/>
        </w:rPr>
        <w:t xml:space="preserve">do Umowy. </w:t>
      </w:r>
      <w:r w:rsidR="00D11619" w:rsidRPr="00D11619">
        <w:rPr>
          <w:rFonts w:ascii="Calibri" w:hAnsi="Calibri"/>
        </w:rPr>
        <w:t xml:space="preserve">Protokół odbioru </w:t>
      </w:r>
      <w:r w:rsidR="001E7BF1">
        <w:rPr>
          <w:rFonts w:ascii="Calibri" w:hAnsi="Calibri"/>
        </w:rPr>
        <w:t>p</w:t>
      </w:r>
      <w:r w:rsidR="00D11619">
        <w:rPr>
          <w:rFonts w:ascii="Calibri" w:hAnsi="Calibri"/>
        </w:rPr>
        <w:t xml:space="preserve">rzedmiotu </w:t>
      </w:r>
      <w:r w:rsidR="00E75EB4">
        <w:rPr>
          <w:rFonts w:ascii="Calibri" w:hAnsi="Calibri"/>
        </w:rPr>
        <w:t>U</w:t>
      </w:r>
      <w:r w:rsidR="00D11619">
        <w:rPr>
          <w:rFonts w:ascii="Calibri" w:hAnsi="Calibri"/>
        </w:rPr>
        <w:t xml:space="preserve">mowy </w:t>
      </w:r>
      <w:r w:rsidR="00D11619" w:rsidRPr="00D11619">
        <w:rPr>
          <w:rFonts w:ascii="Calibri" w:hAnsi="Calibri"/>
        </w:rPr>
        <w:t xml:space="preserve">może być podpisany elektronicznie, w takim przypadku </w:t>
      </w:r>
      <w:r w:rsidR="00D11619">
        <w:rPr>
          <w:rFonts w:ascii="Calibri" w:hAnsi="Calibri"/>
        </w:rPr>
        <w:t xml:space="preserve">przekazanie </w:t>
      </w:r>
      <w:r w:rsidR="001E7BF1">
        <w:rPr>
          <w:rFonts w:ascii="Calibri" w:hAnsi="Calibri"/>
        </w:rPr>
        <w:t>p</w:t>
      </w:r>
      <w:r w:rsidR="00D11619">
        <w:rPr>
          <w:rFonts w:ascii="Calibri" w:hAnsi="Calibri"/>
        </w:rPr>
        <w:t>rotokołu odbioru odbywa się za pomocą adresów e</w:t>
      </w:r>
      <w:r w:rsidR="00E67AE3">
        <w:rPr>
          <w:rFonts w:ascii="Calibri" w:hAnsi="Calibri"/>
        </w:rPr>
        <w:t>-</w:t>
      </w:r>
      <w:r w:rsidR="00D11619">
        <w:rPr>
          <w:rFonts w:ascii="Calibri" w:hAnsi="Calibri"/>
        </w:rPr>
        <w:t xml:space="preserve">mailowych wskazanych w ust. </w:t>
      </w:r>
      <w:r w:rsidR="007229E0">
        <w:rPr>
          <w:rFonts w:ascii="Calibri" w:hAnsi="Calibri"/>
        </w:rPr>
        <w:t>10</w:t>
      </w:r>
      <w:r w:rsidR="00D11619">
        <w:rPr>
          <w:rFonts w:ascii="Calibri" w:hAnsi="Calibri"/>
        </w:rPr>
        <w:t>.</w:t>
      </w:r>
    </w:p>
    <w:p w14:paraId="7AF501B5" w14:textId="4220AE38" w:rsidR="00BB5101" w:rsidRDefault="00BB5101" w:rsidP="00514EB7">
      <w:pPr>
        <w:numPr>
          <w:ilvl w:val="0"/>
          <w:numId w:val="1"/>
        </w:numPr>
        <w:jc w:val="both"/>
        <w:rPr>
          <w:rFonts w:ascii="Calibri" w:hAnsi="Calibri"/>
        </w:rPr>
      </w:pPr>
      <w:r>
        <w:rPr>
          <w:rFonts w:ascii="Calibri" w:hAnsi="Calibri"/>
        </w:rPr>
        <w:t>Strony wyznaczają następujące osoby do kontaktów i podpisania protokołu odbioru</w:t>
      </w:r>
      <w:r w:rsidR="00943E5A">
        <w:rPr>
          <w:rFonts w:ascii="Calibri" w:hAnsi="Calibri"/>
        </w:rPr>
        <w:t xml:space="preserve"> </w:t>
      </w:r>
      <w:r w:rsidR="001D25C5">
        <w:rPr>
          <w:rFonts w:ascii="Calibri" w:hAnsi="Calibri"/>
        </w:rPr>
        <w:t>przedmiotu Umowy</w:t>
      </w:r>
      <w:r>
        <w:rPr>
          <w:rFonts w:ascii="Calibri" w:hAnsi="Calibri"/>
        </w:rPr>
        <w:t>:</w:t>
      </w:r>
    </w:p>
    <w:p w14:paraId="244F6FFF" w14:textId="77777777" w:rsidR="00BB5101" w:rsidRDefault="006E6437" w:rsidP="00C65289">
      <w:pPr>
        <w:pStyle w:val="Akapitzlist"/>
        <w:numPr>
          <w:ilvl w:val="0"/>
          <w:numId w:val="6"/>
        </w:numPr>
        <w:jc w:val="both"/>
        <w:rPr>
          <w:rFonts w:ascii="Calibri" w:hAnsi="Calibri"/>
        </w:rPr>
      </w:pPr>
      <w:r>
        <w:rPr>
          <w:rFonts w:ascii="Calibri" w:hAnsi="Calibri"/>
        </w:rPr>
        <w:t>z</w:t>
      </w:r>
      <w:r w:rsidR="00BB5101">
        <w:rPr>
          <w:rFonts w:ascii="Calibri" w:hAnsi="Calibri"/>
        </w:rPr>
        <w:t xml:space="preserve">e strony Zamawiającego: </w:t>
      </w:r>
      <w:r w:rsidR="001F77C7">
        <w:rPr>
          <w:rFonts w:ascii="Calibri" w:hAnsi="Calibri"/>
          <w:i/>
        </w:rPr>
        <w:t>…, tel. …</w:t>
      </w:r>
      <w:r w:rsidR="00BB5101">
        <w:rPr>
          <w:rFonts w:ascii="Calibri" w:hAnsi="Calibri"/>
          <w:i/>
        </w:rPr>
        <w:t xml:space="preserve">, e-mail </w:t>
      </w:r>
      <w:r w:rsidR="001F77C7">
        <w:rPr>
          <w:rFonts w:ascii="Calibri" w:hAnsi="Calibri"/>
          <w:i/>
        </w:rPr>
        <w:t>…</w:t>
      </w:r>
      <w:r w:rsidR="00BB5101">
        <w:rPr>
          <w:rFonts w:ascii="Calibri" w:hAnsi="Calibri"/>
        </w:rPr>
        <w:t>;</w:t>
      </w:r>
    </w:p>
    <w:p w14:paraId="16884B34" w14:textId="77777777" w:rsidR="00BB5101" w:rsidRPr="00BB5101" w:rsidRDefault="006E6437" w:rsidP="00C65289">
      <w:pPr>
        <w:pStyle w:val="Akapitzlist"/>
        <w:numPr>
          <w:ilvl w:val="0"/>
          <w:numId w:val="6"/>
        </w:numPr>
        <w:jc w:val="both"/>
        <w:rPr>
          <w:rFonts w:ascii="Calibri" w:hAnsi="Calibri"/>
        </w:rPr>
      </w:pPr>
      <w:r>
        <w:rPr>
          <w:rFonts w:ascii="Calibri" w:hAnsi="Calibri"/>
        </w:rPr>
        <w:t>z</w:t>
      </w:r>
      <w:r w:rsidR="00BB5101">
        <w:rPr>
          <w:rFonts w:ascii="Calibri" w:hAnsi="Calibri"/>
        </w:rPr>
        <w:t xml:space="preserve">e strony Wykonawcy: </w:t>
      </w:r>
      <w:r w:rsidR="001F77C7">
        <w:rPr>
          <w:rFonts w:ascii="Calibri" w:hAnsi="Calibri"/>
          <w:i/>
        </w:rPr>
        <w:t>…</w:t>
      </w:r>
      <w:r w:rsidR="00BB5101">
        <w:rPr>
          <w:rFonts w:ascii="Calibri" w:hAnsi="Calibri"/>
          <w:i/>
        </w:rPr>
        <w:t xml:space="preserve">, tel. </w:t>
      </w:r>
      <w:r w:rsidR="001F77C7">
        <w:rPr>
          <w:rFonts w:ascii="Calibri" w:hAnsi="Calibri"/>
          <w:i/>
        </w:rPr>
        <w:t>…</w:t>
      </w:r>
      <w:r w:rsidR="00BB5101">
        <w:rPr>
          <w:rFonts w:ascii="Calibri" w:hAnsi="Calibri"/>
          <w:i/>
        </w:rPr>
        <w:t xml:space="preserve">, e-mail </w:t>
      </w:r>
      <w:r w:rsidR="001F77C7">
        <w:rPr>
          <w:rFonts w:ascii="Calibri" w:hAnsi="Calibri"/>
          <w:i/>
        </w:rPr>
        <w:t>…</w:t>
      </w:r>
      <w:r w:rsidR="00BB5101">
        <w:rPr>
          <w:rFonts w:ascii="Calibri" w:hAnsi="Calibri"/>
        </w:rPr>
        <w:t>.</w:t>
      </w:r>
    </w:p>
    <w:p w14:paraId="05B9BAE6" w14:textId="25E1D4A9" w:rsidR="00B64998" w:rsidRDefault="00514EB7" w:rsidP="00514EB7">
      <w:pPr>
        <w:numPr>
          <w:ilvl w:val="0"/>
          <w:numId w:val="1"/>
        </w:numPr>
        <w:jc w:val="both"/>
        <w:rPr>
          <w:rFonts w:ascii="Calibri" w:hAnsi="Calibri"/>
        </w:rPr>
      </w:pPr>
      <w:r w:rsidRPr="006A2687">
        <w:rPr>
          <w:rFonts w:ascii="Calibri" w:hAnsi="Calibri"/>
        </w:rPr>
        <w:t xml:space="preserve">Zmiana osób i danych, o których mowa w ust. </w:t>
      </w:r>
      <w:r w:rsidR="007229E0">
        <w:rPr>
          <w:rFonts w:ascii="Calibri" w:hAnsi="Calibri"/>
        </w:rPr>
        <w:t xml:space="preserve">10 </w:t>
      </w:r>
      <w:r w:rsidRPr="006A2687">
        <w:rPr>
          <w:rFonts w:ascii="Calibri" w:hAnsi="Calibri"/>
        </w:rPr>
        <w:t>nie wymaga zmiany Umowy w formie aneksu, wymaga jednak poinformowania drugiej Strony w formie pisemnej.</w:t>
      </w:r>
    </w:p>
    <w:p w14:paraId="1B84D867" w14:textId="4C1412D6" w:rsidR="00A50844" w:rsidRDefault="00B64998" w:rsidP="001E7BF1">
      <w:pPr>
        <w:numPr>
          <w:ilvl w:val="0"/>
          <w:numId w:val="1"/>
        </w:numPr>
        <w:jc w:val="both"/>
        <w:rPr>
          <w:rFonts w:ascii="Calibri" w:hAnsi="Calibri"/>
        </w:rPr>
      </w:pPr>
      <w:r w:rsidRPr="00B64998">
        <w:rPr>
          <w:rFonts w:ascii="Calibri" w:hAnsi="Calibri"/>
        </w:rPr>
        <w:t xml:space="preserve">Wykonawca zobowiązany jest wykonać </w:t>
      </w:r>
      <w:r w:rsidR="002B0A15">
        <w:rPr>
          <w:rFonts w:ascii="Calibri" w:hAnsi="Calibri"/>
        </w:rPr>
        <w:t>Analizę końcową</w:t>
      </w:r>
      <w:r w:rsidRPr="00B64998">
        <w:rPr>
          <w:rFonts w:ascii="Calibri" w:hAnsi="Calibri"/>
        </w:rPr>
        <w:t xml:space="preserve"> oraz </w:t>
      </w:r>
      <w:r w:rsidR="002B0A15">
        <w:rPr>
          <w:rFonts w:ascii="Calibri" w:hAnsi="Calibri"/>
        </w:rPr>
        <w:t xml:space="preserve">towarzyszącą jej prezentację multimedialną </w:t>
      </w:r>
      <w:r w:rsidRPr="00B64998">
        <w:rPr>
          <w:rFonts w:ascii="Calibri" w:hAnsi="Calibri"/>
        </w:rPr>
        <w:t>zgodnie ze standardem WCAG 2.</w:t>
      </w:r>
      <w:r w:rsidR="004C14D6">
        <w:rPr>
          <w:rFonts w:ascii="Calibri" w:hAnsi="Calibri"/>
        </w:rPr>
        <w:t>1</w:t>
      </w:r>
      <w:r w:rsidR="00A50844">
        <w:rPr>
          <w:rFonts w:ascii="Calibri" w:hAnsi="Calibri"/>
        </w:rPr>
        <w:t xml:space="preserve">. </w:t>
      </w:r>
      <w:r w:rsidR="009B4910" w:rsidRPr="009B4910">
        <w:rPr>
          <w:rFonts w:ascii="Calibri" w:hAnsi="Calibri"/>
        </w:rPr>
        <w:t xml:space="preserve">(Web Content Accessibility Guidelines WCAG 2.1) </w:t>
      </w:r>
      <w:r w:rsidR="009B4910" w:rsidRPr="00AD04A9">
        <w:rPr>
          <w:rFonts w:ascii="Calibri" w:hAnsi="Calibri"/>
        </w:rPr>
        <w:t>oraz ustawą z dnia 4 kwietnia 2019 r. o dostępności</w:t>
      </w:r>
      <w:r w:rsidR="009B4910">
        <w:rPr>
          <w:rFonts w:ascii="Calibri" w:hAnsi="Calibri"/>
        </w:rPr>
        <w:t xml:space="preserve"> cyfrowej stron internetowych i </w:t>
      </w:r>
      <w:r w:rsidR="009B4910" w:rsidRPr="00AD04A9">
        <w:rPr>
          <w:rFonts w:ascii="Calibri" w:hAnsi="Calibri"/>
        </w:rPr>
        <w:t>aplikacji mobilnych podmiotów publicznych (Dz. U. 2019 r., poz. 848</w:t>
      </w:r>
      <w:r w:rsidR="00601656">
        <w:rPr>
          <w:rFonts w:ascii="Calibri" w:hAnsi="Calibri"/>
        </w:rPr>
        <w:t xml:space="preserve"> ze zm.</w:t>
      </w:r>
      <w:r w:rsidR="009B4910" w:rsidRPr="00AD04A9">
        <w:rPr>
          <w:rFonts w:ascii="Calibri" w:hAnsi="Calibri"/>
        </w:rPr>
        <w:t>)</w:t>
      </w:r>
      <w:r w:rsidR="009B4910">
        <w:rPr>
          <w:rFonts w:ascii="Calibri" w:hAnsi="Calibri"/>
        </w:rPr>
        <w:t>.</w:t>
      </w:r>
    </w:p>
    <w:p w14:paraId="4E177ECC" w14:textId="77777777" w:rsidR="009B4910" w:rsidRDefault="009B4910" w:rsidP="00940C2F">
      <w:pPr>
        <w:jc w:val="both"/>
        <w:rPr>
          <w:rFonts w:ascii="Calibri" w:hAnsi="Calibri"/>
        </w:rPr>
      </w:pPr>
    </w:p>
    <w:p w14:paraId="1E6307BF" w14:textId="77777777" w:rsidR="004F6B6A" w:rsidRDefault="004F6B6A" w:rsidP="00940C2F">
      <w:pPr>
        <w:rPr>
          <w:rFonts w:ascii="Calibri" w:hAnsi="Calibri"/>
          <w:b/>
        </w:rPr>
      </w:pPr>
    </w:p>
    <w:p w14:paraId="582CF743" w14:textId="77777777" w:rsidR="00514EB7" w:rsidRPr="007F7BF2" w:rsidRDefault="00F47E08" w:rsidP="00514EB7">
      <w:pPr>
        <w:jc w:val="center"/>
        <w:rPr>
          <w:rFonts w:ascii="Calibri" w:hAnsi="Calibri"/>
          <w:b/>
        </w:rPr>
      </w:pPr>
      <w:r>
        <w:rPr>
          <w:rFonts w:ascii="Calibri" w:hAnsi="Calibri"/>
          <w:b/>
        </w:rPr>
        <w:t>§ 4</w:t>
      </w:r>
    </w:p>
    <w:p w14:paraId="5016AD1D" w14:textId="77777777" w:rsidR="00514EB7" w:rsidRPr="007F7BF2" w:rsidRDefault="00514EB7" w:rsidP="00514EB7">
      <w:pPr>
        <w:jc w:val="center"/>
        <w:rPr>
          <w:rFonts w:ascii="Calibri" w:hAnsi="Calibri"/>
          <w:b/>
        </w:rPr>
      </w:pPr>
      <w:r w:rsidRPr="007F7BF2">
        <w:rPr>
          <w:rFonts w:ascii="Calibri" w:hAnsi="Calibri"/>
          <w:b/>
        </w:rPr>
        <w:t>Wynagrodzenie</w:t>
      </w:r>
    </w:p>
    <w:p w14:paraId="10FC2155" w14:textId="77777777" w:rsidR="00514EB7" w:rsidRPr="007F7BF2" w:rsidRDefault="00514EB7" w:rsidP="00514EB7">
      <w:pPr>
        <w:jc w:val="center"/>
        <w:rPr>
          <w:rFonts w:ascii="Calibri" w:hAnsi="Calibri"/>
          <w:b/>
        </w:rPr>
      </w:pPr>
    </w:p>
    <w:p w14:paraId="33976DA8" w14:textId="559DA597" w:rsidR="00514EB7" w:rsidRPr="007F7BF2" w:rsidRDefault="00514EB7" w:rsidP="00514EB7">
      <w:pPr>
        <w:numPr>
          <w:ilvl w:val="0"/>
          <w:numId w:val="2"/>
        </w:numPr>
        <w:jc w:val="both"/>
        <w:rPr>
          <w:rFonts w:ascii="Calibri" w:hAnsi="Calibri"/>
        </w:rPr>
      </w:pPr>
      <w:r w:rsidRPr="007F7BF2">
        <w:rPr>
          <w:rFonts w:ascii="Calibri" w:hAnsi="Calibri"/>
        </w:rPr>
        <w:t xml:space="preserve">Z tytułu </w:t>
      </w:r>
      <w:r w:rsidR="00943E5A">
        <w:rPr>
          <w:rFonts w:ascii="Calibri" w:hAnsi="Calibri"/>
        </w:rPr>
        <w:t xml:space="preserve">należytego wykonania przedmiotu Umowy i przeniesienia autorskich praw majątkowych, o których mowa w § 5, Wykonawcy przysługuje </w:t>
      </w:r>
      <w:r w:rsidR="00BE1686">
        <w:rPr>
          <w:rFonts w:ascii="Calibri" w:hAnsi="Calibri"/>
        </w:rPr>
        <w:t>łączn</w:t>
      </w:r>
      <w:r w:rsidR="001E7BF1">
        <w:rPr>
          <w:rFonts w:ascii="Calibri" w:hAnsi="Calibri"/>
        </w:rPr>
        <w:t>e</w:t>
      </w:r>
      <w:r w:rsidR="00BE1686">
        <w:rPr>
          <w:rFonts w:ascii="Calibri" w:hAnsi="Calibri"/>
        </w:rPr>
        <w:t xml:space="preserve"> </w:t>
      </w:r>
      <w:r w:rsidR="00943E5A">
        <w:rPr>
          <w:rFonts w:ascii="Calibri" w:hAnsi="Calibri"/>
        </w:rPr>
        <w:t>wynagrodzenie</w:t>
      </w:r>
      <w:r w:rsidR="0066137C">
        <w:rPr>
          <w:rFonts w:ascii="Calibri" w:hAnsi="Calibri"/>
        </w:rPr>
        <w:br/>
      </w:r>
      <w:r w:rsidR="00943E5A">
        <w:rPr>
          <w:rFonts w:ascii="Calibri" w:hAnsi="Calibri"/>
        </w:rPr>
        <w:t xml:space="preserve">w </w:t>
      </w:r>
      <w:r w:rsidR="001E7BF1">
        <w:rPr>
          <w:rFonts w:ascii="Calibri" w:hAnsi="Calibri"/>
        </w:rPr>
        <w:t>wysokości</w:t>
      </w:r>
      <w:r w:rsidR="00943E5A">
        <w:rPr>
          <w:rFonts w:ascii="Calibri" w:hAnsi="Calibri"/>
        </w:rPr>
        <w:t xml:space="preserve"> netto </w:t>
      </w:r>
      <w:r w:rsidR="00DA6768">
        <w:rPr>
          <w:rFonts w:ascii="Calibri" w:hAnsi="Calibri"/>
        </w:rPr>
        <w:t>………………</w:t>
      </w:r>
      <w:r w:rsidR="00943E5A">
        <w:rPr>
          <w:rFonts w:ascii="Calibri" w:hAnsi="Calibri"/>
        </w:rPr>
        <w:t xml:space="preserve">,00 zł (słownie: </w:t>
      </w:r>
      <w:r w:rsidR="00DA6768">
        <w:rPr>
          <w:rFonts w:ascii="Calibri" w:hAnsi="Calibri"/>
        </w:rPr>
        <w:t>………………</w:t>
      </w:r>
      <w:r w:rsidR="00943E5A">
        <w:rPr>
          <w:rFonts w:ascii="Calibri" w:hAnsi="Calibri"/>
        </w:rPr>
        <w:t xml:space="preserve"> </w:t>
      </w:r>
      <w:r w:rsidR="0066137C">
        <w:rPr>
          <w:rFonts w:ascii="Calibri" w:hAnsi="Calibri"/>
        </w:rPr>
        <w:t>złotych 00/100 gr), powiększone</w:t>
      </w:r>
      <w:r w:rsidR="0066137C">
        <w:rPr>
          <w:rFonts w:ascii="Calibri" w:hAnsi="Calibri"/>
        </w:rPr>
        <w:br/>
      </w:r>
      <w:r w:rsidR="00943E5A">
        <w:rPr>
          <w:rFonts w:ascii="Calibri" w:hAnsi="Calibri"/>
        </w:rPr>
        <w:t xml:space="preserve">o podatek VAT </w:t>
      </w:r>
      <w:r w:rsidR="00CE4701">
        <w:rPr>
          <w:rFonts w:ascii="Calibri" w:hAnsi="Calibri"/>
        </w:rPr>
        <w:t>według stawki 23%</w:t>
      </w:r>
      <w:r w:rsidR="00943E5A">
        <w:rPr>
          <w:rFonts w:ascii="Calibri" w:hAnsi="Calibri"/>
        </w:rPr>
        <w:t xml:space="preserve"> w kwocie  </w:t>
      </w:r>
      <w:r w:rsidR="00DA6768">
        <w:rPr>
          <w:rFonts w:ascii="Calibri" w:hAnsi="Calibri"/>
        </w:rPr>
        <w:t>……………</w:t>
      </w:r>
      <w:r w:rsidR="00943E5A">
        <w:rPr>
          <w:rFonts w:ascii="Calibri" w:hAnsi="Calibri"/>
        </w:rPr>
        <w:t xml:space="preserve">,00 zł (słownie: </w:t>
      </w:r>
      <w:r w:rsidR="00DA6768">
        <w:rPr>
          <w:rFonts w:ascii="Calibri" w:hAnsi="Calibri"/>
        </w:rPr>
        <w:t>…………………</w:t>
      </w:r>
      <w:r w:rsidR="00943E5A">
        <w:rPr>
          <w:rFonts w:ascii="Calibri" w:hAnsi="Calibri"/>
        </w:rPr>
        <w:t xml:space="preserve"> złotych 00/100 gr), co stanowi </w:t>
      </w:r>
      <w:r w:rsidRPr="007F7BF2">
        <w:rPr>
          <w:rFonts w:ascii="Calibri" w:hAnsi="Calibri"/>
        </w:rPr>
        <w:t xml:space="preserve">wynagrodzenie </w:t>
      </w:r>
      <w:r w:rsidR="00CE4701">
        <w:rPr>
          <w:rFonts w:ascii="Calibri" w:hAnsi="Calibri"/>
        </w:rPr>
        <w:t xml:space="preserve">brutto </w:t>
      </w:r>
      <w:r w:rsidRPr="007F7BF2">
        <w:rPr>
          <w:rFonts w:ascii="Calibri" w:hAnsi="Calibri"/>
        </w:rPr>
        <w:t xml:space="preserve">w </w:t>
      </w:r>
      <w:r w:rsidR="00E755C2">
        <w:rPr>
          <w:rFonts w:ascii="Calibri" w:hAnsi="Calibri"/>
        </w:rPr>
        <w:t xml:space="preserve">wysokości </w:t>
      </w:r>
      <w:r w:rsidR="00DA6768">
        <w:rPr>
          <w:rFonts w:ascii="Calibri" w:hAnsi="Calibri"/>
        </w:rPr>
        <w:t>……………</w:t>
      </w:r>
      <w:r w:rsidR="006B3E70">
        <w:rPr>
          <w:rFonts w:ascii="Calibri" w:hAnsi="Calibri"/>
        </w:rPr>
        <w:t xml:space="preserve"> </w:t>
      </w:r>
      <w:r w:rsidR="00CE4701">
        <w:rPr>
          <w:rFonts w:ascii="Calibri" w:hAnsi="Calibri"/>
        </w:rPr>
        <w:t xml:space="preserve">zł </w:t>
      </w:r>
      <w:r w:rsidR="006B3E70">
        <w:rPr>
          <w:rFonts w:ascii="Calibri" w:hAnsi="Calibri"/>
        </w:rPr>
        <w:t xml:space="preserve">(słownie: </w:t>
      </w:r>
      <w:r w:rsidR="00DA6768">
        <w:rPr>
          <w:rFonts w:ascii="Calibri" w:hAnsi="Calibri"/>
        </w:rPr>
        <w:t>……………………</w:t>
      </w:r>
      <w:r w:rsidR="006B3E70">
        <w:rPr>
          <w:rFonts w:ascii="Calibri" w:hAnsi="Calibri"/>
        </w:rPr>
        <w:t xml:space="preserve"> złotych </w:t>
      </w:r>
      <w:r w:rsidR="00CE4701">
        <w:rPr>
          <w:rFonts w:ascii="Calibri" w:hAnsi="Calibri"/>
        </w:rPr>
        <w:t>00/100 gr)</w:t>
      </w:r>
      <w:r w:rsidRPr="007F7BF2">
        <w:rPr>
          <w:rFonts w:ascii="Calibri" w:hAnsi="Calibri"/>
        </w:rPr>
        <w:t>.</w:t>
      </w:r>
    </w:p>
    <w:p w14:paraId="53568D36" w14:textId="77777777" w:rsidR="00514EB7" w:rsidRPr="007F7BF2" w:rsidRDefault="00514EB7" w:rsidP="0066137C">
      <w:pPr>
        <w:numPr>
          <w:ilvl w:val="0"/>
          <w:numId w:val="2"/>
        </w:numPr>
        <w:ind w:left="357" w:hanging="357"/>
        <w:jc w:val="both"/>
        <w:rPr>
          <w:rFonts w:ascii="Calibri" w:hAnsi="Calibri"/>
        </w:rPr>
      </w:pPr>
      <w:r w:rsidRPr="007F7BF2">
        <w:rPr>
          <w:rFonts w:ascii="Calibri" w:hAnsi="Calibri"/>
        </w:rPr>
        <w:lastRenderedPageBreak/>
        <w:t xml:space="preserve">Wynagrodzenie określone w ust. 1 jest ostateczne i obejmuje wszystkie koszty, jakie mogą </w:t>
      </w:r>
      <w:r w:rsidR="009D4674">
        <w:rPr>
          <w:rFonts w:ascii="Calibri" w:hAnsi="Calibri"/>
        </w:rPr>
        <w:t>powstać w związku</w:t>
      </w:r>
      <w:r w:rsidRPr="007F7BF2">
        <w:rPr>
          <w:rFonts w:ascii="Calibri" w:hAnsi="Calibri"/>
        </w:rPr>
        <w:t xml:space="preserve"> z </w:t>
      </w:r>
      <w:r w:rsidR="00E755C2">
        <w:rPr>
          <w:rFonts w:ascii="Calibri" w:hAnsi="Calibri"/>
        </w:rPr>
        <w:t>wykonaniem</w:t>
      </w:r>
      <w:r w:rsidR="00BF383E">
        <w:rPr>
          <w:rFonts w:ascii="Calibri" w:hAnsi="Calibri"/>
        </w:rPr>
        <w:t xml:space="preserve"> Umowy.</w:t>
      </w:r>
    </w:p>
    <w:p w14:paraId="557099F7" w14:textId="3E464FF8" w:rsidR="00DB6250" w:rsidRDefault="00FD617E" w:rsidP="0066137C">
      <w:pPr>
        <w:numPr>
          <w:ilvl w:val="0"/>
          <w:numId w:val="2"/>
        </w:numPr>
        <w:ind w:left="357" w:hanging="357"/>
        <w:jc w:val="both"/>
        <w:rPr>
          <w:rFonts w:ascii="Calibri" w:hAnsi="Calibri"/>
        </w:rPr>
      </w:pPr>
      <w:r>
        <w:rPr>
          <w:rFonts w:ascii="Calibri" w:hAnsi="Calibri"/>
        </w:rPr>
        <w:t>Podstawę</w:t>
      </w:r>
      <w:r w:rsidR="00514EB7" w:rsidRPr="007F7BF2">
        <w:rPr>
          <w:rFonts w:ascii="Calibri" w:hAnsi="Calibri"/>
        </w:rPr>
        <w:t xml:space="preserve"> </w:t>
      </w:r>
      <w:r w:rsidR="00940C2F">
        <w:rPr>
          <w:rFonts w:ascii="Calibri" w:hAnsi="Calibri"/>
        </w:rPr>
        <w:t xml:space="preserve">wystawienia faktury VAT </w:t>
      </w:r>
      <w:r w:rsidR="00BF383E">
        <w:rPr>
          <w:rFonts w:ascii="Calibri" w:hAnsi="Calibri"/>
        </w:rPr>
        <w:t>stanowi</w:t>
      </w:r>
      <w:r w:rsidR="00514EB7" w:rsidRPr="007F7BF2">
        <w:rPr>
          <w:rFonts w:ascii="Calibri" w:hAnsi="Calibri"/>
        </w:rPr>
        <w:t xml:space="preserve"> </w:t>
      </w:r>
      <w:r w:rsidR="00514EB7" w:rsidRPr="001047A2">
        <w:rPr>
          <w:rFonts w:ascii="Calibri" w:hAnsi="Calibri"/>
        </w:rPr>
        <w:t xml:space="preserve">protokół odbioru </w:t>
      </w:r>
      <w:r w:rsidR="001E7BF1">
        <w:rPr>
          <w:rFonts w:ascii="Calibri" w:hAnsi="Calibri"/>
        </w:rPr>
        <w:t>p</w:t>
      </w:r>
      <w:r w:rsidR="00DB6250">
        <w:rPr>
          <w:rFonts w:ascii="Calibri" w:hAnsi="Calibri"/>
        </w:rPr>
        <w:t>rzedmiotu Umowy</w:t>
      </w:r>
      <w:r w:rsidR="00515150">
        <w:rPr>
          <w:rFonts w:ascii="Calibri" w:hAnsi="Calibri"/>
        </w:rPr>
        <w:t xml:space="preserve"> </w:t>
      </w:r>
      <w:r w:rsidR="00514EB7" w:rsidRPr="001047A2">
        <w:rPr>
          <w:rFonts w:ascii="Calibri" w:hAnsi="Calibri"/>
        </w:rPr>
        <w:t>podpisany przez</w:t>
      </w:r>
      <w:r w:rsidR="00940C2F">
        <w:rPr>
          <w:rFonts w:ascii="Calibri" w:hAnsi="Calibri"/>
        </w:rPr>
        <w:t xml:space="preserve"> obie</w:t>
      </w:r>
      <w:r w:rsidR="00514EB7" w:rsidRPr="001047A2">
        <w:rPr>
          <w:rFonts w:ascii="Calibri" w:hAnsi="Calibri"/>
        </w:rPr>
        <w:t xml:space="preserve"> Strony</w:t>
      </w:r>
      <w:r w:rsidR="00DB6250">
        <w:rPr>
          <w:rFonts w:ascii="Calibri" w:hAnsi="Calibri"/>
        </w:rPr>
        <w:t>.</w:t>
      </w:r>
    </w:p>
    <w:p w14:paraId="18C3B731" w14:textId="58CB06A4" w:rsidR="00514EB7" w:rsidRPr="007F7BF2" w:rsidRDefault="00514EB7" w:rsidP="0066137C">
      <w:pPr>
        <w:numPr>
          <w:ilvl w:val="0"/>
          <w:numId w:val="2"/>
        </w:numPr>
        <w:ind w:left="357" w:hanging="357"/>
        <w:jc w:val="both"/>
        <w:rPr>
          <w:rFonts w:ascii="Calibri" w:hAnsi="Calibri"/>
        </w:rPr>
      </w:pPr>
      <w:r w:rsidRPr="007F7BF2">
        <w:rPr>
          <w:rFonts w:ascii="Calibri" w:hAnsi="Calibri"/>
        </w:rPr>
        <w:t xml:space="preserve">Wynagrodzenie będzie płatne przelewem na </w:t>
      </w:r>
      <w:r w:rsidRPr="00FD08A3">
        <w:rPr>
          <w:rFonts w:ascii="Calibri" w:hAnsi="Calibri"/>
        </w:rPr>
        <w:t xml:space="preserve">wskazany </w:t>
      </w:r>
      <w:r w:rsidR="00960947" w:rsidRPr="00FD08A3">
        <w:rPr>
          <w:rFonts w:ascii="Calibri" w:hAnsi="Calibri"/>
        </w:rPr>
        <w:t>na fakturze</w:t>
      </w:r>
      <w:r w:rsidR="00960947" w:rsidRPr="0067436E">
        <w:rPr>
          <w:rFonts w:ascii="Calibri" w:hAnsi="Calibri"/>
        </w:rPr>
        <w:t xml:space="preserve"> VAT</w:t>
      </w:r>
      <w:r w:rsidR="00960947">
        <w:rPr>
          <w:rFonts w:ascii="Calibri" w:hAnsi="Calibri"/>
        </w:rPr>
        <w:t xml:space="preserve"> ra</w:t>
      </w:r>
      <w:r w:rsidRPr="007F7BF2">
        <w:rPr>
          <w:rFonts w:ascii="Calibri" w:hAnsi="Calibri"/>
        </w:rPr>
        <w:t xml:space="preserve">chunek bankowy w terminie 21 dni od dnia doręczenia Zamawiającemu prawidłowo wystawionej </w:t>
      </w:r>
      <w:r w:rsidRPr="0067436E">
        <w:rPr>
          <w:rFonts w:ascii="Calibri" w:hAnsi="Calibri"/>
        </w:rPr>
        <w:t>faktury</w:t>
      </w:r>
      <w:r w:rsidR="001047A2" w:rsidRPr="0067436E">
        <w:rPr>
          <w:rFonts w:ascii="Calibri" w:hAnsi="Calibri"/>
        </w:rPr>
        <w:t xml:space="preserve"> </w:t>
      </w:r>
      <w:r w:rsidR="001047A2" w:rsidRPr="00B56A2F">
        <w:rPr>
          <w:rFonts w:ascii="Calibri" w:hAnsi="Calibri"/>
        </w:rPr>
        <w:t>VAT</w:t>
      </w:r>
      <w:r w:rsidR="00B266D1">
        <w:rPr>
          <w:rFonts w:ascii="Calibri" w:hAnsi="Calibri"/>
        </w:rPr>
        <w:t>.</w:t>
      </w:r>
      <w:r w:rsidR="000B205A">
        <w:rPr>
          <w:rFonts w:ascii="Calibri" w:hAnsi="Calibri"/>
        </w:rPr>
        <w:t xml:space="preserve"> </w:t>
      </w:r>
    </w:p>
    <w:p w14:paraId="27579078" w14:textId="77777777" w:rsidR="00514EB7" w:rsidRDefault="00514EB7" w:rsidP="0066137C">
      <w:pPr>
        <w:numPr>
          <w:ilvl w:val="0"/>
          <w:numId w:val="2"/>
        </w:numPr>
        <w:ind w:left="357" w:hanging="357"/>
        <w:rPr>
          <w:rFonts w:ascii="Calibri" w:hAnsi="Calibri"/>
        </w:rPr>
      </w:pPr>
      <w:r w:rsidRPr="007F7BF2">
        <w:rPr>
          <w:rFonts w:ascii="Calibri" w:hAnsi="Calibri"/>
        </w:rPr>
        <w:t xml:space="preserve">Przez datę zapłaty rozumie się datę obciążenia rachunku Zamawiającego. </w:t>
      </w:r>
    </w:p>
    <w:p w14:paraId="2C827CB2" w14:textId="7C64AF6E" w:rsidR="00A50844" w:rsidRPr="00422A81" w:rsidRDefault="00A50844" w:rsidP="0066137C">
      <w:pPr>
        <w:numPr>
          <w:ilvl w:val="0"/>
          <w:numId w:val="2"/>
        </w:numPr>
        <w:suppressAutoHyphens/>
        <w:ind w:left="357" w:hanging="357"/>
        <w:contextualSpacing/>
        <w:jc w:val="both"/>
        <w:rPr>
          <w:rFonts w:asciiTheme="minorHAnsi" w:hAnsiTheme="minorHAnsi" w:cstheme="minorHAnsi"/>
          <w:lang w:eastAsia="ar-SA"/>
        </w:rPr>
      </w:pPr>
      <w:r w:rsidRPr="00422A81">
        <w:rPr>
          <w:rFonts w:asciiTheme="minorHAnsi" w:hAnsiTheme="minorHAnsi" w:cstheme="minorHAnsi"/>
          <w:lang w:eastAsia="ar-SA"/>
        </w:rPr>
        <w:t xml:space="preserve">Wykonawca zobowiązany jest do złożenia oświadczenia podatkowego, którego wzór stanowi załącznik nr </w:t>
      </w:r>
      <w:r w:rsidR="00083F7A">
        <w:rPr>
          <w:rFonts w:asciiTheme="minorHAnsi" w:hAnsiTheme="minorHAnsi" w:cstheme="minorHAnsi"/>
          <w:lang w:eastAsia="ar-SA"/>
        </w:rPr>
        <w:t>5</w:t>
      </w:r>
      <w:r w:rsidRPr="00422A81">
        <w:rPr>
          <w:rFonts w:asciiTheme="minorHAnsi" w:hAnsiTheme="minorHAnsi" w:cstheme="minorHAnsi"/>
          <w:lang w:eastAsia="ar-SA"/>
        </w:rPr>
        <w:t xml:space="preserve"> do Umowy, w dniu podpisania Umowy.</w:t>
      </w:r>
    </w:p>
    <w:p w14:paraId="24F68D43" w14:textId="1AB576A0" w:rsidR="00A50844" w:rsidRPr="00422A81" w:rsidRDefault="00A50844" w:rsidP="0066137C">
      <w:pPr>
        <w:numPr>
          <w:ilvl w:val="0"/>
          <w:numId w:val="2"/>
        </w:numPr>
        <w:ind w:left="357" w:hanging="357"/>
        <w:jc w:val="both"/>
        <w:rPr>
          <w:rFonts w:asciiTheme="minorHAnsi" w:eastAsia="Calibri" w:hAnsiTheme="minorHAnsi" w:cstheme="minorHAnsi"/>
          <w:lang w:eastAsia="en-US"/>
        </w:rPr>
      </w:pPr>
      <w:r w:rsidRPr="00422A81">
        <w:rPr>
          <w:rFonts w:asciiTheme="minorHAnsi" w:eastAsia="Calibri" w:hAnsiTheme="minorHAnsi" w:cstheme="minorHAnsi"/>
          <w:lang w:eastAsia="en-US"/>
        </w:rPr>
        <w:t>Przez prawidłowo wystawioną fakturę</w:t>
      </w:r>
      <w:r w:rsidR="00601656">
        <w:rPr>
          <w:rFonts w:asciiTheme="minorHAnsi" w:eastAsia="Calibri" w:hAnsiTheme="minorHAnsi" w:cstheme="minorHAnsi"/>
          <w:lang w:eastAsia="en-US"/>
        </w:rPr>
        <w:t xml:space="preserve"> VAT</w:t>
      </w:r>
      <w:r w:rsidRPr="00422A81">
        <w:rPr>
          <w:rFonts w:asciiTheme="minorHAnsi" w:eastAsia="Calibri" w:hAnsiTheme="minorHAnsi" w:cstheme="minorHAnsi"/>
          <w:lang w:eastAsia="en-US"/>
        </w:rPr>
        <w:t xml:space="preserve"> </w:t>
      </w:r>
      <w:r w:rsidR="00C07F8B">
        <w:rPr>
          <w:rFonts w:asciiTheme="minorHAnsi" w:eastAsia="Calibri" w:hAnsiTheme="minorHAnsi" w:cstheme="minorHAnsi"/>
          <w:lang w:eastAsia="en-US"/>
        </w:rPr>
        <w:t>S</w:t>
      </w:r>
      <w:r w:rsidRPr="00422A81">
        <w:rPr>
          <w:rFonts w:asciiTheme="minorHAnsi" w:eastAsia="Calibri" w:hAnsiTheme="minorHAnsi" w:cstheme="minorHAnsi"/>
          <w:lang w:eastAsia="en-US"/>
        </w:rPr>
        <w:t>trony rozum</w:t>
      </w:r>
      <w:r w:rsidR="0066137C">
        <w:rPr>
          <w:rFonts w:asciiTheme="minorHAnsi" w:eastAsia="Calibri" w:hAnsiTheme="minorHAnsi" w:cstheme="minorHAnsi"/>
          <w:lang w:eastAsia="en-US"/>
        </w:rPr>
        <w:t xml:space="preserve">ieją fakturę </w:t>
      </w:r>
      <w:r w:rsidR="00601656">
        <w:rPr>
          <w:rFonts w:asciiTheme="minorHAnsi" w:eastAsia="Calibri" w:hAnsiTheme="minorHAnsi" w:cstheme="minorHAnsi"/>
          <w:lang w:eastAsia="en-US"/>
        </w:rPr>
        <w:t xml:space="preserve">VAT </w:t>
      </w:r>
      <w:r w:rsidR="0066137C">
        <w:rPr>
          <w:rFonts w:asciiTheme="minorHAnsi" w:eastAsia="Calibri" w:hAnsiTheme="minorHAnsi" w:cstheme="minorHAnsi"/>
          <w:lang w:eastAsia="en-US"/>
        </w:rPr>
        <w:t>wystawioną zgodnie</w:t>
      </w:r>
      <w:r w:rsidR="00601656">
        <w:rPr>
          <w:rFonts w:asciiTheme="minorHAnsi" w:eastAsia="Calibri" w:hAnsiTheme="minorHAnsi" w:cstheme="minorHAnsi"/>
          <w:lang w:eastAsia="en-US"/>
        </w:rPr>
        <w:t xml:space="preserve"> </w:t>
      </w:r>
      <w:r w:rsidRPr="00422A81">
        <w:rPr>
          <w:rFonts w:asciiTheme="minorHAnsi" w:eastAsia="Calibri" w:hAnsiTheme="minorHAnsi" w:cstheme="minorHAnsi"/>
          <w:lang w:eastAsia="en-US"/>
        </w:rPr>
        <w:t>z obowiązującymi przepisami, postanowieniami Umowy oraz pozytywnie zweryfikowanym rachunkiem bankowym w wykazie podmi</w:t>
      </w:r>
      <w:r w:rsidR="0066137C">
        <w:rPr>
          <w:rFonts w:asciiTheme="minorHAnsi" w:eastAsia="Calibri" w:hAnsiTheme="minorHAnsi" w:cstheme="minorHAnsi"/>
          <w:lang w:eastAsia="en-US"/>
        </w:rPr>
        <w:t>otów, o których mowa w art. 96b ustawy</w:t>
      </w:r>
      <w:r w:rsidR="00601656">
        <w:rPr>
          <w:rFonts w:asciiTheme="minorHAnsi" w:eastAsia="Calibri" w:hAnsiTheme="minorHAnsi" w:cstheme="minorHAnsi"/>
          <w:lang w:eastAsia="en-US"/>
        </w:rPr>
        <w:t xml:space="preserve"> </w:t>
      </w:r>
      <w:r w:rsidRPr="00422A81">
        <w:rPr>
          <w:rFonts w:asciiTheme="minorHAnsi" w:eastAsia="Calibri" w:hAnsiTheme="minorHAnsi" w:cstheme="minorHAnsi"/>
          <w:lang w:eastAsia="en-US"/>
        </w:rPr>
        <w:t>o podatku od towarów i usług.</w:t>
      </w:r>
    </w:p>
    <w:p w14:paraId="2195F997" w14:textId="1F0183B6" w:rsidR="00A50844" w:rsidRPr="00422A81" w:rsidRDefault="00A50844" w:rsidP="0066137C">
      <w:pPr>
        <w:numPr>
          <w:ilvl w:val="0"/>
          <w:numId w:val="2"/>
        </w:numPr>
        <w:suppressAutoHyphens/>
        <w:ind w:left="357" w:hanging="357"/>
        <w:contextualSpacing/>
        <w:jc w:val="both"/>
        <w:rPr>
          <w:rFonts w:asciiTheme="minorHAnsi" w:hAnsiTheme="minorHAnsi" w:cstheme="minorHAnsi"/>
          <w:lang w:eastAsia="ar-SA"/>
        </w:rPr>
      </w:pPr>
      <w:r w:rsidRPr="00422A81">
        <w:rPr>
          <w:rFonts w:asciiTheme="minorHAnsi" w:hAnsiTheme="minorHAnsi" w:cstheme="minorHAnsi"/>
          <w:lang w:eastAsia="ar-SA"/>
        </w:rPr>
        <w:t>Wykonawca zobowiązany jest do wpisania numeru</w:t>
      </w:r>
      <w:r w:rsidR="0066137C">
        <w:rPr>
          <w:rFonts w:asciiTheme="minorHAnsi" w:hAnsiTheme="minorHAnsi" w:cstheme="minorHAnsi"/>
          <w:lang w:eastAsia="ar-SA"/>
        </w:rPr>
        <w:t xml:space="preserve"> Umowy na wystawionej fakturze</w:t>
      </w:r>
      <w:r w:rsidR="00601656">
        <w:rPr>
          <w:rFonts w:asciiTheme="minorHAnsi" w:hAnsiTheme="minorHAnsi" w:cstheme="minorHAnsi"/>
          <w:lang w:eastAsia="ar-SA"/>
        </w:rPr>
        <w:t xml:space="preserve"> VAT</w:t>
      </w:r>
      <w:r w:rsidR="0066137C">
        <w:rPr>
          <w:rFonts w:asciiTheme="minorHAnsi" w:hAnsiTheme="minorHAnsi" w:cstheme="minorHAnsi"/>
          <w:lang w:eastAsia="ar-SA"/>
        </w:rPr>
        <w:t>.</w:t>
      </w:r>
    </w:p>
    <w:p w14:paraId="1194DCD1" w14:textId="1DBE949C" w:rsidR="00A50844" w:rsidRPr="00422A81" w:rsidRDefault="00A50844" w:rsidP="0066137C">
      <w:pPr>
        <w:numPr>
          <w:ilvl w:val="0"/>
          <w:numId w:val="2"/>
        </w:numPr>
        <w:suppressAutoHyphens/>
        <w:ind w:left="357" w:hanging="357"/>
        <w:contextualSpacing/>
        <w:jc w:val="both"/>
        <w:rPr>
          <w:rFonts w:asciiTheme="minorHAnsi" w:hAnsiTheme="minorHAnsi" w:cstheme="minorHAnsi"/>
          <w:lang w:eastAsia="ar-SA"/>
        </w:rPr>
      </w:pPr>
      <w:r w:rsidRPr="00422A81">
        <w:rPr>
          <w:rFonts w:asciiTheme="minorHAnsi" w:hAnsiTheme="minorHAnsi" w:cstheme="minorHAnsi"/>
          <w:lang w:eastAsia="ar-SA"/>
        </w:rPr>
        <w:t xml:space="preserve">Strony zgadzają się na wysyłanie i otrzymywanie faktur drogą elektroniczną na adres: </w:t>
      </w:r>
      <w:hyperlink r:id="rId8" w:history="1">
        <w:r w:rsidRPr="00422A81">
          <w:rPr>
            <w:rFonts w:asciiTheme="minorHAnsi" w:hAnsiTheme="minorHAnsi" w:cstheme="minorHAnsi"/>
            <w:lang w:eastAsia="ar-SA"/>
          </w:rPr>
          <w:t>efaktury@kprm.gov.pl</w:t>
        </w:r>
      </w:hyperlink>
      <w:r w:rsidRPr="00422A81">
        <w:rPr>
          <w:rFonts w:asciiTheme="minorHAnsi" w:hAnsiTheme="minorHAnsi" w:cstheme="minorHAnsi"/>
          <w:lang w:eastAsia="ar-SA"/>
        </w:rPr>
        <w:t>. Faktury w formie elektronicznej</w:t>
      </w:r>
      <w:r w:rsidR="0066137C">
        <w:rPr>
          <w:rFonts w:asciiTheme="minorHAnsi" w:hAnsiTheme="minorHAnsi" w:cstheme="minorHAnsi"/>
          <w:lang w:eastAsia="ar-SA"/>
        </w:rPr>
        <w:t xml:space="preserve"> należy przesyłać w dni robocze</w:t>
      </w:r>
      <w:r w:rsidR="0066137C">
        <w:rPr>
          <w:rFonts w:asciiTheme="minorHAnsi" w:hAnsiTheme="minorHAnsi" w:cstheme="minorHAnsi"/>
          <w:lang w:eastAsia="ar-SA"/>
        </w:rPr>
        <w:br/>
      </w:r>
      <w:r w:rsidR="00B92811">
        <w:rPr>
          <w:rFonts w:asciiTheme="minorHAnsi" w:hAnsiTheme="minorHAnsi" w:cstheme="minorHAnsi"/>
          <w:lang w:eastAsia="ar-SA"/>
        </w:rPr>
        <w:t>do godziny 16</w:t>
      </w:r>
      <w:r w:rsidRPr="00422A81">
        <w:rPr>
          <w:rFonts w:asciiTheme="minorHAnsi" w:hAnsiTheme="minorHAnsi" w:cstheme="minorHAnsi"/>
          <w:lang w:eastAsia="ar-SA"/>
        </w:rPr>
        <w:t>:15. Jeżeli</w:t>
      </w:r>
      <w:r w:rsidR="008F0870">
        <w:rPr>
          <w:rFonts w:asciiTheme="minorHAnsi" w:hAnsiTheme="minorHAnsi" w:cstheme="minorHAnsi"/>
          <w:lang w:eastAsia="ar-SA"/>
        </w:rPr>
        <w:t xml:space="preserve"> Faktura wpłynie po godzinie 16</w:t>
      </w:r>
      <w:r w:rsidRPr="00422A81">
        <w:rPr>
          <w:rFonts w:asciiTheme="minorHAnsi" w:hAnsiTheme="minorHAnsi" w:cstheme="minorHAnsi"/>
          <w:lang w:eastAsia="ar-SA"/>
        </w:rPr>
        <w:t>:15, datą jej dostarczenia będzie kolejny dzień roboczy</w:t>
      </w:r>
      <w:r w:rsidRPr="00422A81">
        <w:rPr>
          <w:rFonts w:asciiTheme="minorHAnsi" w:hAnsiTheme="minorHAnsi" w:cstheme="minorHAnsi"/>
        </w:rPr>
        <w:t>.</w:t>
      </w:r>
    </w:p>
    <w:p w14:paraId="420A9EFF" w14:textId="77777777" w:rsidR="00A50844" w:rsidRPr="007F7BF2" w:rsidRDefault="00A50844" w:rsidP="00416885">
      <w:pPr>
        <w:rPr>
          <w:rFonts w:ascii="Calibri" w:hAnsi="Calibri"/>
        </w:rPr>
      </w:pPr>
    </w:p>
    <w:p w14:paraId="7F10A6BF" w14:textId="77777777" w:rsidR="00514EB7" w:rsidRPr="007F7BF2" w:rsidRDefault="00F47E08" w:rsidP="00514EB7">
      <w:pPr>
        <w:jc w:val="center"/>
        <w:rPr>
          <w:rFonts w:ascii="Calibri" w:hAnsi="Calibri"/>
          <w:b/>
        </w:rPr>
      </w:pPr>
      <w:r>
        <w:rPr>
          <w:rFonts w:ascii="Calibri" w:hAnsi="Calibri"/>
          <w:b/>
        </w:rPr>
        <w:t>§5</w:t>
      </w:r>
    </w:p>
    <w:p w14:paraId="3CD9EE90" w14:textId="77777777" w:rsidR="00514EB7" w:rsidRPr="007F7BF2" w:rsidRDefault="00514EB7" w:rsidP="00514EB7">
      <w:pPr>
        <w:jc w:val="center"/>
        <w:rPr>
          <w:rFonts w:ascii="Calibri" w:hAnsi="Calibri"/>
          <w:b/>
        </w:rPr>
      </w:pPr>
      <w:r w:rsidRPr="007F7BF2">
        <w:rPr>
          <w:rFonts w:ascii="Calibri" w:hAnsi="Calibri"/>
          <w:b/>
        </w:rPr>
        <w:t>Prawa autorskie</w:t>
      </w:r>
    </w:p>
    <w:p w14:paraId="0FA1E9D9" w14:textId="77777777" w:rsidR="00514EB7" w:rsidRPr="007F7BF2" w:rsidRDefault="00514EB7" w:rsidP="00514EB7">
      <w:pPr>
        <w:jc w:val="center"/>
        <w:rPr>
          <w:rFonts w:ascii="Calibri" w:hAnsi="Calibri"/>
          <w:b/>
        </w:rPr>
      </w:pPr>
    </w:p>
    <w:p w14:paraId="5194F403" w14:textId="660E5238" w:rsidR="002B0A15" w:rsidRPr="0018251E" w:rsidRDefault="00DB6250" w:rsidP="00083F7A">
      <w:pPr>
        <w:numPr>
          <w:ilvl w:val="0"/>
          <w:numId w:val="9"/>
        </w:numPr>
        <w:ind w:left="284" w:hanging="284"/>
        <w:jc w:val="both"/>
        <w:rPr>
          <w:rFonts w:ascii="Calibri" w:hAnsi="Calibri" w:cs="Tahoma"/>
        </w:rPr>
      </w:pPr>
      <w:r w:rsidRPr="0018251E">
        <w:rPr>
          <w:rFonts w:ascii="Calibri" w:hAnsi="Calibri" w:cs="Tahoma"/>
        </w:rPr>
        <w:t xml:space="preserve">Z dniem </w:t>
      </w:r>
      <w:r w:rsidR="00CF1CCA">
        <w:rPr>
          <w:rFonts w:ascii="Calibri" w:hAnsi="Calibri" w:cs="Tahoma"/>
        </w:rPr>
        <w:t>podpisania protokołu odbioru przedmiotu Umowy</w:t>
      </w:r>
      <w:r w:rsidRPr="0018251E">
        <w:rPr>
          <w:rFonts w:ascii="Calibri" w:hAnsi="Calibri" w:cs="Tahoma"/>
        </w:rPr>
        <w:t>, o którym m</w:t>
      </w:r>
      <w:r w:rsidR="00531566" w:rsidRPr="0018251E">
        <w:rPr>
          <w:rFonts w:ascii="Calibri" w:hAnsi="Calibri" w:cs="Tahoma"/>
        </w:rPr>
        <w:t xml:space="preserve">owa w </w:t>
      </w:r>
      <w:r w:rsidR="00531566" w:rsidRPr="0018251E">
        <w:rPr>
          <w:rFonts w:ascii="Calibri" w:hAnsi="Calibri" w:cs="Calibri"/>
        </w:rPr>
        <w:t>§</w:t>
      </w:r>
      <w:r w:rsidR="00531566" w:rsidRPr="0018251E">
        <w:rPr>
          <w:rFonts w:ascii="Calibri" w:hAnsi="Calibri" w:cs="Tahoma"/>
        </w:rPr>
        <w:t xml:space="preserve"> </w:t>
      </w:r>
      <w:r w:rsidR="00CF1CCA">
        <w:rPr>
          <w:rFonts w:ascii="Calibri" w:hAnsi="Calibri" w:cs="Tahoma"/>
        </w:rPr>
        <w:t>3</w:t>
      </w:r>
      <w:r w:rsidR="00531566" w:rsidRPr="0018251E">
        <w:rPr>
          <w:rFonts w:ascii="Calibri" w:hAnsi="Calibri" w:cs="Tahoma"/>
        </w:rPr>
        <w:t xml:space="preserve"> ust.</w:t>
      </w:r>
      <w:r w:rsidR="00CF1CCA">
        <w:rPr>
          <w:rFonts w:ascii="Calibri" w:hAnsi="Calibri" w:cs="Tahoma"/>
        </w:rPr>
        <w:t xml:space="preserve"> 9</w:t>
      </w:r>
      <w:r w:rsidR="002B0A15" w:rsidRPr="0018251E">
        <w:rPr>
          <w:rFonts w:ascii="Calibri" w:hAnsi="Calibri" w:cs="Tahoma"/>
        </w:rPr>
        <w:t xml:space="preserve">, </w:t>
      </w:r>
      <w:r w:rsidR="00B266D1" w:rsidRPr="0018251E">
        <w:rPr>
          <w:rFonts w:ascii="Calibri" w:hAnsi="Calibri" w:cs="Tahoma"/>
        </w:rPr>
        <w:t xml:space="preserve">Wykonawca przenosi na Zamawiającego </w:t>
      </w:r>
      <w:r w:rsidR="002B0A15" w:rsidRPr="0018251E">
        <w:rPr>
          <w:rFonts w:ascii="Calibri" w:hAnsi="Calibri" w:cs="Tahoma"/>
        </w:rPr>
        <w:t>autorskie prawa majątkowe do wszelkich utworów w rozumieniu ustawy z dnia 4 lutego 1994 r. o prawie autorskim i prawach pokrewnych (</w:t>
      </w:r>
      <w:r w:rsidR="005519E0" w:rsidRPr="0018251E">
        <w:rPr>
          <w:rFonts w:ascii="Calibri" w:hAnsi="Calibri" w:cs="Tahoma"/>
        </w:rPr>
        <w:t>Dz.U. 2021 poz. 1062</w:t>
      </w:r>
      <w:r w:rsidR="00601656">
        <w:rPr>
          <w:rFonts w:ascii="Calibri" w:hAnsi="Calibri" w:cs="Tahoma"/>
        </w:rPr>
        <w:t xml:space="preserve"> ze zm.</w:t>
      </w:r>
      <w:r w:rsidR="007229E0">
        <w:rPr>
          <w:rFonts w:ascii="Calibri" w:hAnsi="Calibri" w:cs="Tahoma"/>
        </w:rPr>
        <w:t>)</w:t>
      </w:r>
      <w:r w:rsidR="002B0A15" w:rsidRPr="0018251E">
        <w:rPr>
          <w:rFonts w:ascii="Calibri" w:hAnsi="Calibri" w:cs="Tahoma"/>
        </w:rPr>
        <w:t>, zwanych dalej „Utworami”, wytworzonych w wyniku lub w związku z realizacją Umowy</w:t>
      </w:r>
      <w:r w:rsidR="001921C9">
        <w:rPr>
          <w:rFonts w:ascii="Calibri" w:hAnsi="Calibri" w:cs="Tahoma"/>
        </w:rPr>
        <w:t xml:space="preserve">, w ramach wynagrodzenia, o którym mowa w </w:t>
      </w:r>
      <w:r w:rsidR="001921C9" w:rsidRPr="002B0A15">
        <w:rPr>
          <w:rFonts w:ascii="Calibri" w:hAnsi="Calibri" w:cs="Tahoma"/>
        </w:rPr>
        <w:t xml:space="preserve">§ </w:t>
      </w:r>
      <w:r w:rsidR="001921C9">
        <w:rPr>
          <w:rFonts w:ascii="Calibri" w:hAnsi="Calibri" w:cs="Tahoma"/>
        </w:rPr>
        <w:t>4</w:t>
      </w:r>
      <w:r w:rsidR="002B0A15" w:rsidRPr="0018251E">
        <w:rPr>
          <w:rFonts w:ascii="Calibri" w:hAnsi="Calibri" w:cs="Tahoma"/>
        </w:rPr>
        <w:t>.</w:t>
      </w:r>
    </w:p>
    <w:p w14:paraId="5A61EA2F" w14:textId="66DB04F7" w:rsidR="002B0A15" w:rsidRPr="002B0A15" w:rsidRDefault="002B0A15" w:rsidP="00083F7A">
      <w:pPr>
        <w:numPr>
          <w:ilvl w:val="0"/>
          <w:numId w:val="9"/>
        </w:numPr>
        <w:ind w:left="284" w:hanging="284"/>
        <w:jc w:val="both"/>
        <w:rPr>
          <w:rFonts w:ascii="Calibri" w:hAnsi="Calibri" w:cs="Tahoma"/>
        </w:rPr>
      </w:pPr>
      <w:r w:rsidRPr="002B0A15">
        <w:rPr>
          <w:rFonts w:ascii="Calibri" w:hAnsi="Calibri" w:cs="Tahoma"/>
        </w:rPr>
        <w:t xml:space="preserve">Przeniesienie praw autorskich, o którym mowa w ust. 1, następuje na </w:t>
      </w:r>
      <w:r w:rsidR="00A43E96">
        <w:rPr>
          <w:rFonts w:ascii="Calibri" w:hAnsi="Calibri" w:cs="Tahoma"/>
        </w:rPr>
        <w:t xml:space="preserve">wymienionych poniżej </w:t>
      </w:r>
      <w:r w:rsidRPr="002B0A15">
        <w:rPr>
          <w:rFonts w:ascii="Calibri" w:hAnsi="Calibri" w:cs="Tahoma"/>
        </w:rPr>
        <w:t>polach eksploatacji:</w:t>
      </w:r>
    </w:p>
    <w:p w14:paraId="7961F7C5" w14:textId="4D57FBD5" w:rsidR="002B0A15" w:rsidRPr="002B0A15" w:rsidRDefault="002B0A15" w:rsidP="00083F7A">
      <w:pPr>
        <w:numPr>
          <w:ilvl w:val="0"/>
          <w:numId w:val="10"/>
        </w:numPr>
        <w:jc w:val="both"/>
        <w:rPr>
          <w:rFonts w:ascii="Calibri" w:hAnsi="Calibri" w:cs="Tahoma"/>
        </w:rPr>
      </w:pPr>
      <w:r w:rsidRPr="002B0A15">
        <w:rPr>
          <w:rFonts w:ascii="Calibri" w:hAnsi="Calibri" w:cs="Tahoma"/>
        </w:rPr>
        <w:t>trwałe lub czasowe utrwalanie i zwielokrotnianie Utworów w całości lub w części, jakimikolwiek środkami i w jakiejkolwiek</w:t>
      </w:r>
      <w:r w:rsidR="0066137C">
        <w:rPr>
          <w:rFonts w:ascii="Calibri" w:hAnsi="Calibri" w:cs="Tahoma"/>
        </w:rPr>
        <w:t xml:space="preserve"> formie, w tym także utrwalanie</w:t>
      </w:r>
      <w:r w:rsidR="0066137C">
        <w:rPr>
          <w:rFonts w:ascii="Calibri" w:hAnsi="Calibri" w:cs="Tahoma"/>
        </w:rPr>
        <w:br/>
      </w:r>
      <w:r w:rsidRPr="002B0A15">
        <w:rPr>
          <w:rFonts w:ascii="Calibri" w:hAnsi="Calibri" w:cs="Tahoma"/>
        </w:rPr>
        <w:t>i zwielokrotnianie Utworów dowolną techniką, w tym techniką zapisu magnetycznego lub techniką cyfrową, taką jak zapis na płycie CD, DVD, Blu-ray, urządzeniu z pamięcią flash lub jakimkolwiek innym nośniku pamięci,</w:t>
      </w:r>
    </w:p>
    <w:p w14:paraId="3E6B3395" w14:textId="77777777" w:rsidR="002B0A15" w:rsidRPr="002B0A15" w:rsidRDefault="002B0A15" w:rsidP="00083F7A">
      <w:pPr>
        <w:numPr>
          <w:ilvl w:val="0"/>
          <w:numId w:val="10"/>
        </w:numPr>
        <w:jc w:val="both"/>
        <w:rPr>
          <w:rFonts w:ascii="Calibri" w:hAnsi="Calibri" w:cs="Tahoma"/>
        </w:rPr>
      </w:pPr>
      <w:r w:rsidRPr="002B0A15">
        <w:rPr>
          <w:rFonts w:ascii="Calibri" w:hAnsi="Calibri" w:cs="Tahoma"/>
        </w:rPr>
        <w:t xml:space="preserve">obrót Utworami, w tym wprowadzanie do obrotu, użyczanie lub najem, a także rozpowszechnianie Utworów w inny sposób, w tym ich publiczne wykonywanie, wystawianie, wyświetlanie, </w:t>
      </w:r>
      <w:r w:rsidRPr="002B0A15">
        <w:rPr>
          <w:rFonts w:ascii="Calibri" w:hAnsi="Calibri" w:cs="Tahoma"/>
        </w:rPr>
        <w:lastRenderedPageBreak/>
        <w:t>odtwarzanie, a także publiczne udostępnianie w taki sposób, aby każdy mógł mieć dostęp do Utworów w miejscu i w czasie przez siebie wybranym.</w:t>
      </w:r>
    </w:p>
    <w:p w14:paraId="31A6AE13" w14:textId="6E90D2C5" w:rsidR="002B0A15" w:rsidRPr="002B0A15" w:rsidRDefault="00B82802" w:rsidP="00083F7A">
      <w:pPr>
        <w:numPr>
          <w:ilvl w:val="0"/>
          <w:numId w:val="9"/>
        </w:numPr>
        <w:ind w:left="284" w:hanging="284"/>
        <w:jc w:val="both"/>
        <w:rPr>
          <w:rFonts w:ascii="Calibri" w:hAnsi="Calibri" w:cs="Tahoma"/>
        </w:rPr>
      </w:pPr>
      <w:r>
        <w:rPr>
          <w:rFonts w:ascii="Calibri" w:hAnsi="Calibri" w:cs="Tahoma"/>
        </w:rPr>
        <w:t>W terminie</w:t>
      </w:r>
      <w:r w:rsidR="002B0A15" w:rsidRPr="002B0A15">
        <w:rPr>
          <w:rFonts w:ascii="Calibri" w:hAnsi="Calibri" w:cs="Tahoma"/>
        </w:rPr>
        <w:t xml:space="preserve">, o którym mowa w </w:t>
      </w:r>
      <w:r w:rsidR="00A82694">
        <w:rPr>
          <w:rFonts w:ascii="Calibri" w:hAnsi="Calibri" w:cs="Tahoma"/>
        </w:rPr>
        <w:t xml:space="preserve">ust.1, w ramach wynagrodzenia, o którym mowa w </w:t>
      </w:r>
      <w:r w:rsidR="002B0A15" w:rsidRPr="002B0A15">
        <w:rPr>
          <w:rFonts w:ascii="Calibri" w:hAnsi="Calibri" w:cs="Tahoma"/>
        </w:rPr>
        <w:t xml:space="preserve">§ </w:t>
      </w:r>
      <w:r w:rsidR="00483B42">
        <w:rPr>
          <w:rFonts w:ascii="Calibri" w:hAnsi="Calibri" w:cs="Tahoma"/>
        </w:rPr>
        <w:t>4</w:t>
      </w:r>
      <w:r w:rsidR="002B0A15" w:rsidRPr="002B0A15">
        <w:rPr>
          <w:rFonts w:ascii="Calibri" w:hAnsi="Calibri" w:cs="Tahoma"/>
        </w:rPr>
        <w:t xml:space="preserve"> ust. 1, Wykonawca przenosi na Zamawiającego:</w:t>
      </w:r>
    </w:p>
    <w:p w14:paraId="6270EBA9" w14:textId="12F58A73" w:rsidR="002B0A15" w:rsidRPr="002B0A15" w:rsidRDefault="002B0A15" w:rsidP="00083F7A">
      <w:pPr>
        <w:numPr>
          <w:ilvl w:val="0"/>
          <w:numId w:val="11"/>
        </w:numPr>
        <w:jc w:val="both"/>
        <w:rPr>
          <w:rFonts w:ascii="Calibri" w:hAnsi="Calibri" w:cs="Tahoma"/>
        </w:rPr>
      </w:pPr>
      <w:r w:rsidRPr="002B0A15">
        <w:rPr>
          <w:rFonts w:ascii="Calibri" w:hAnsi="Calibri" w:cs="Tahoma"/>
        </w:rPr>
        <w:t>prawo zezwalania na wykonywanie zależnych pra</w:t>
      </w:r>
      <w:r w:rsidR="0066137C">
        <w:rPr>
          <w:rFonts w:ascii="Calibri" w:hAnsi="Calibri" w:cs="Tahoma"/>
        </w:rPr>
        <w:t>w autorskich do wszelkich zmian</w:t>
      </w:r>
      <w:r w:rsidR="0066137C">
        <w:rPr>
          <w:rFonts w:ascii="Calibri" w:hAnsi="Calibri" w:cs="Tahoma"/>
        </w:rPr>
        <w:br/>
      </w:r>
      <w:r w:rsidRPr="002B0A15">
        <w:rPr>
          <w:rFonts w:ascii="Calibri" w:hAnsi="Calibri" w:cs="Tahoma"/>
        </w:rPr>
        <w:t>i opracowań Utworów (lub ich poszczególnych e</w:t>
      </w:r>
      <w:r w:rsidR="0066137C">
        <w:rPr>
          <w:rFonts w:ascii="Calibri" w:hAnsi="Calibri" w:cs="Tahoma"/>
        </w:rPr>
        <w:t>lementów), tj. prawo zezwalania</w:t>
      </w:r>
      <w:r w:rsidR="0066137C">
        <w:rPr>
          <w:rFonts w:ascii="Calibri" w:hAnsi="Calibri" w:cs="Tahoma"/>
        </w:rPr>
        <w:br/>
      </w:r>
      <w:r w:rsidRPr="002B0A15">
        <w:rPr>
          <w:rFonts w:ascii="Calibri" w:hAnsi="Calibri" w:cs="Tahoma"/>
        </w:rPr>
        <w:t>na rozporządzanie i korzystanie z takich opracowań na polach eksploatacji wskazanych w ust. 2;</w:t>
      </w:r>
    </w:p>
    <w:p w14:paraId="210DADA7" w14:textId="77777777" w:rsidR="002B0A15" w:rsidRPr="002B0A15" w:rsidRDefault="002B0A15" w:rsidP="00083F7A">
      <w:pPr>
        <w:numPr>
          <w:ilvl w:val="0"/>
          <w:numId w:val="11"/>
        </w:numPr>
        <w:jc w:val="both"/>
        <w:rPr>
          <w:rFonts w:ascii="Calibri" w:hAnsi="Calibri" w:cs="Tahoma"/>
        </w:rPr>
      </w:pPr>
      <w:r w:rsidRPr="002B0A15">
        <w:rPr>
          <w:rFonts w:ascii="Calibri" w:hAnsi="Calibri" w:cs="Tahoma"/>
        </w:rPr>
        <w:t>własność wydanych Zamawiającemu nośników, na których zostały utrwalone Utwory (lub ich poszczególne elementy) w celu przekazania ich Zamawiającemu, z chwilą wydania tych nośników Zamawiającemu.</w:t>
      </w:r>
    </w:p>
    <w:p w14:paraId="476B1BDC" w14:textId="05F65DF8" w:rsidR="00CA6686" w:rsidRPr="00791588" w:rsidRDefault="00CA6686" w:rsidP="00083F7A">
      <w:pPr>
        <w:pStyle w:val="Akapitzlist"/>
        <w:numPr>
          <w:ilvl w:val="0"/>
          <w:numId w:val="9"/>
        </w:numPr>
        <w:ind w:left="284" w:hanging="284"/>
        <w:jc w:val="both"/>
        <w:rPr>
          <w:rFonts w:asciiTheme="minorHAnsi" w:hAnsiTheme="minorHAnsi" w:cstheme="minorHAnsi"/>
        </w:rPr>
      </w:pPr>
      <w:r w:rsidRPr="00791588">
        <w:rPr>
          <w:rFonts w:asciiTheme="minorHAnsi" w:hAnsiTheme="minorHAnsi" w:cstheme="minorHAnsi"/>
        </w:rPr>
        <w:t>Przeniesien</w:t>
      </w:r>
      <w:r w:rsidRPr="0037294B">
        <w:rPr>
          <w:rFonts w:asciiTheme="minorHAnsi" w:hAnsiTheme="minorHAnsi" w:cstheme="minorHAnsi"/>
        </w:rPr>
        <w:t>ie praw, o których mowa w ust. 2 i ust. 3</w:t>
      </w:r>
      <w:r w:rsidRPr="00791588">
        <w:rPr>
          <w:rFonts w:asciiTheme="minorHAnsi" w:hAnsiTheme="minorHAnsi" w:cstheme="minorHAnsi"/>
        </w:rPr>
        <w:t>, nie jest ograniczone pod względem celu rozpowszechniania Utworów, ani też pod względem czasowy</w:t>
      </w:r>
      <w:r w:rsidR="0066137C">
        <w:rPr>
          <w:rFonts w:asciiTheme="minorHAnsi" w:hAnsiTheme="minorHAnsi" w:cstheme="minorHAnsi"/>
        </w:rPr>
        <w:t>m czy terytorialnym.</w:t>
      </w:r>
    </w:p>
    <w:p w14:paraId="24CBB1CB" w14:textId="2AC397F2" w:rsidR="002B0A15" w:rsidRPr="002B0A15" w:rsidRDefault="002B0A15" w:rsidP="00083F7A">
      <w:pPr>
        <w:numPr>
          <w:ilvl w:val="0"/>
          <w:numId w:val="9"/>
        </w:numPr>
        <w:ind w:left="284" w:hanging="284"/>
        <w:jc w:val="both"/>
        <w:rPr>
          <w:rFonts w:ascii="Calibri" w:hAnsi="Calibri" w:cs="Tahoma"/>
        </w:rPr>
      </w:pPr>
      <w:r w:rsidRPr="002B0A15">
        <w:rPr>
          <w:rFonts w:ascii="Calibri" w:hAnsi="Calibri" w:cs="Tahoma"/>
        </w:rPr>
        <w:t xml:space="preserve">Zamawiający jest uprawniony do korzystania z Utworów w zakresie wskazanym w ust. 2 i 3 od daty </w:t>
      </w:r>
      <w:r w:rsidR="00D72EFE">
        <w:rPr>
          <w:rFonts w:ascii="Calibri" w:hAnsi="Calibri" w:cs="Tahoma"/>
        </w:rPr>
        <w:t>pierwszego udostępnienia</w:t>
      </w:r>
      <w:r w:rsidR="00C63F2F">
        <w:rPr>
          <w:rFonts w:ascii="Calibri" w:hAnsi="Calibri" w:cs="Tahoma"/>
        </w:rPr>
        <w:t xml:space="preserve"> przez Wykonawcę Utworów Zamawiającemu </w:t>
      </w:r>
      <w:r w:rsidRPr="002B0A15">
        <w:rPr>
          <w:rFonts w:ascii="Calibri" w:hAnsi="Calibri" w:cs="Tahoma"/>
        </w:rPr>
        <w:t>do daty nabycia autorskich praw majątkowych przez Zamawiającego, a Wykonawca zapewnia, że takie korzystanie nie będzie naruszać praw osobistych lub majątkowych Wykonawcy ani osób trzecich i nie będzie powodować obowiązku zapłaty jakichkolwiek dodatkowych opłat.</w:t>
      </w:r>
    </w:p>
    <w:p w14:paraId="35706F38" w14:textId="77777777" w:rsidR="002B0A15" w:rsidRPr="002B0A15" w:rsidRDefault="002B0A15" w:rsidP="00083F7A">
      <w:pPr>
        <w:numPr>
          <w:ilvl w:val="0"/>
          <w:numId w:val="9"/>
        </w:numPr>
        <w:ind w:left="284" w:hanging="284"/>
        <w:jc w:val="both"/>
        <w:rPr>
          <w:rFonts w:ascii="Calibri" w:hAnsi="Calibri" w:cs="Tahoma"/>
        </w:rPr>
      </w:pPr>
      <w:r w:rsidRPr="002B0A15">
        <w:rPr>
          <w:rFonts w:ascii="Calibri" w:hAnsi="Calibri" w:cs="Tahoma"/>
        </w:rPr>
        <w:t>Wykonawca zobowiązuje się do niewykonywania praw osobistych do Utworów, jak również zobowiązuje się, iż osoby uprawnione z tytułu osobistych praw do Utworów nie będą wykonywać tych praw.</w:t>
      </w:r>
    </w:p>
    <w:p w14:paraId="35679335" w14:textId="595F271A" w:rsidR="002B0A15" w:rsidRPr="002B0A15" w:rsidRDefault="002B0A15" w:rsidP="00083F7A">
      <w:pPr>
        <w:numPr>
          <w:ilvl w:val="0"/>
          <w:numId w:val="9"/>
        </w:numPr>
        <w:ind w:left="284" w:hanging="284"/>
        <w:jc w:val="both"/>
        <w:rPr>
          <w:rFonts w:ascii="Calibri" w:hAnsi="Calibri" w:cs="Tahoma"/>
        </w:rPr>
      </w:pPr>
      <w:r w:rsidRPr="002B0A15">
        <w:rPr>
          <w:rFonts w:ascii="Calibri" w:hAnsi="Calibri" w:cs="Tahoma"/>
        </w:rPr>
        <w:t>Wykonawca oświadcza, że będzie ponosił pełną odpowiedzialność z tytułu naruszenia praw osób trzecich w związku z realizacją Umowy</w:t>
      </w:r>
      <w:r w:rsidR="00A82694">
        <w:rPr>
          <w:rFonts w:ascii="Calibri" w:hAnsi="Calibri" w:cs="Tahoma"/>
        </w:rPr>
        <w:t>.</w:t>
      </w:r>
      <w:r w:rsidRPr="002B0A15">
        <w:rPr>
          <w:rFonts w:ascii="Calibri" w:hAnsi="Calibri" w:cs="Tahoma"/>
        </w:rPr>
        <w:t xml:space="preserve"> W przypadku wystąpienia do Zamawiającego osób trzecich z roszczeniami z tytułu naruszenia praw własności przemysłowej, praw autorskich, praw pokrewnych lub innych praw na dobra</w:t>
      </w:r>
      <w:r w:rsidR="0066137C">
        <w:rPr>
          <w:rFonts w:ascii="Calibri" w:hAnsi="Calibri" w:cs="Tahoma"/>
        </w:rPr>
        <w:t>ch niematerialnych wynikających</w:t>
      </w:r>
      <w:r w:rsidR="0066137C">
        <w:rPr>
          <w:rFonts w:ascii="Calibri" w:hAnsi="Calibri" w:cs="Tahoma"/>
        </w:rPr>
        <w:br/>
      </w:r>
      <w:r w:rsidRPr="002B0A15">
        <w:rPr>
          <w:rFonts w:ascii="Calibri" w:hAnsi="Calibri" w:cs="Tahoma"/>
        </w:rPr>
        <w:t>z realizacji Umowy, odpowiedzialność i wszelkie koszty z tego tytułu ponosić będzie Wykonawca. Wykonawca zobowiązuje się zwolnić Zamawiającego z wszelkich mogących powstać w związku z tym zobowiązań Zamawiającego wobec osób trzecich.</w:t>
      </w:r>
    </w:p>
    <w:p w14:paraId="61872641" w14:textId="653021B8" w:rsidR="002B0A15" w:rsidRPr="002B0A15" w:rsidRDefault="002B0A15" w:rsidP="00083F7A">
      <w:pPr>
        <w:numPr>
          <w:ilvl w:val="0"/>
          <w:numId w:val="9"/>
        </w:numPr>
        <w:ind w:left="284" w:hanging="284"/>
        <w:jc w:val="both"/>
        <w:rPr>
          <w:rFonts w:ascii="Calibri" w:hAnsi="Calibri" w:cs="Tahoma"/>
        </w:rPr>
      </w:pPr>
      <w:r w:rsidRPr="002B0A15">
        <w:rPr>
          <w:rFonts w:ascii="Calibri" w:hAnsi="Calibri" w:cs="Tahoma"/>
        </w:rPr>
        <w:t>Zamawiający zobowiązany jest do niezwłocznego powiadomienia Wykonawcy na piś</w:t>
      </w:r>
      <w:r w:rsidR="0066137C">
        <w:rPr>
          <w:rFonts w:ascii="Calibri" w:hAnsi="Calibri" w:cs="Tahoma"/>
        </w:rPr>
        <w:t>mie</w:t>
      </w:r>
      <w:r w:rsidR="0066137C">
        <w:rPr>
          <w:rFonts w:ascii="Calibri" w:hAnsi="Calibri" w:cs="Tahoma"/>
        </w:rPr>
        <w:br/>
      </w:r>
      <w:r w:rsidRPr="002B0A15">
        <w:rPr>
          <w:rFonts w:ascii="Calibri" w:hAnsi="Calibri" w:cs="Tahoma"/>
        </w:rPr>
        <w:t xml:space="preserve">o wystąpieniu osób trzecich z roszczeniami z tytułu </w:t>
      </w:r>
      <w:r w:rsidR="0066137C">
        <w:rPr>
          <w:rFonts w:ascii="Calibri" w:hAnsi="Calibri" w:cs="Tahoma"/>
        </w:rPr>
        <w:t>korzystania przez Zamawiającego</w:t>
      </w:r>
      <w:r w:rsidR="0066137C">
        <w:rPr>
          <w:rFonts w:ascii="Calibri" w:hAnsi="Calibri" w:cs="Tahoma"/>
        </w:rPr>
        <w:br/>
      </w:r>
      <w:r w:rsidRPr="002B0A15">
        <w:rPr>
          <w:rFonts w:ascii="Calibri" w:hAnsi="Calibri" w:cs="Tahoma"/>
        </w:rPr>
        <w:t>z Utworów.</w:t>
      </w:r>
    </w:p>
    <w:p w14:paraId="18D368D4" w14:textId="77777777" w:rsidR="002B0A15" w:rsidRDefault="002B0A15" w:rsidP="00083F7A">
      <w:pPr>
        <w:numPr>
          <w:ilvl w:val="0"/>
          <w:numId w:val="9"/>
        </w:numPr>
        <w:ind w:left="284" w:hanging="284"/>
        <w:jc w:val="both"/>
        <w:rPr>
          <w:rFonts w:ascii="Calibri" w:hAnsi="Calibri" w:cs="Tahoma"/>
        </w:rPr>
      </w:pPr>
      <w:r w:rsidRPr="002B0A15">
        <w:rPr>
          <w:rFonts w:ascii="Calibri" w:hAnsi="Calibri" w:cs="Tahoma"/>
        </w:rPr>
        <w:t>Jeżeli Zamawiający nie będzie mógł korzystać z Utworów, Wykonawca na swój koszt uzyska niezwłocznie dla Zamawiającego prawa do kontynuowania korzystania z Utworów.</w:t>
      </w:r>
    </w:p>
    <w:p w14:paraId="0870DD78" w14:textId="77777777" w:rsidR="00E67AE3" w:rsidRDefault="00E67AE3" w:rsidP="00E67AE3">
      <w:pPr>
        <w:jc w:val="both"/>
        <w:rPr>
          <w:rFonts w:ascii="Calibri" w:hAnsi="Calibri" w:cs="Tahoma"/>
        </w:rPr>
      </w:pPr>
    </w:p>
    <w:p w14:paraId="6CECF811" w14:textId="77777777" w:rsidR="00E67AE3" w:rsidRDefault="00E67AE3" w:rsidP="00E67AE3">
      <w:pPr>
        <w:jc w:val="both"/>
        <w:rPr>
          <w:rFonts w:ascii="Calibri" w:hAnsi="Calibri" w:cs="Tahoma"/>
        </w:rPr>
      </w:pPr>
    </w:p>
    <w:p w14:paraId="59F59C36" w14:textId="77777777" w:rsidR="00E67AE3" w:rsidRPr="002B0A15" w:rsidRDefault="00E67AE3" w:rsidP="00E67AE3">
      <w:pPr>
        <w:jc w:val="both"/>
        <w:rPr>
          <w:rFonts w:ascii="Calibri" w:hAnsi="Calibri" w:cs="Tahoma"/>
        </w:rPr>
      </w:pPr>
    </w:p>
    <w:p w14:paraId="4E7DFBD5" w14:textId="1F7F4A76" w:rsidR="00531566" w:rsidRDefault="00531566" w:rsidP="00531566">
      <w:pPr>
        <w:tabs>
          <w:tab w:val="left" w:pos="0"/>
        </w:tabs>
        <w:rPr>
          <w:rFonts w:ascii="Calibri" w:hAnsi="Calibri"/>
          <w:b/>
          <w:bCs/>
        </w:rPr>
      </w:pPr>
    </w:p>
    <w:p w14:paraId="5232F378" w14:textId="1E6F2BD3" w:rsidR="00531566" w:rsidRPr="00844AC4" w:rsidRDefault="00531566" w:rsidP="00531566">
      <w:pPr>
        <w:tabs>
          <w:tab w:val="left" w:pos="0"/>
        </w:tabs>
        <w:jc w:val="center"/>
        <w:rPr>
          <w:rFonts w:ascii="Calibri" w:hAnsi="Calibri"/>
        </w:rPr>
      </w:pPr>
      <w:r>
        <w:rPr>
          <w:rFonts w:ascii="Calibri" w:hAnsi="Calibri"/>
          <w:b/>
          <w:bCs/>
        </w:rPr>
        <w:lastRenderedPageBreak/>
        <w:t>§ 6</w:t>
      </w:r>
      <w:r w:rsidRPr="00844AC4">
        <w:rPr>
          <w:rFonts w:ascii="Calibri" w:hAnsi="Calibri"/>
          <w:b/>
          <w:bCs/>
        </w:rPr>
        <w:t>.</w:t>
      </w:r>
    </w:p>
    <w:p w14:paraId="07B31B50" w14:textId="77777777" w:rsidR="00531566" w:rsidRPr="004246C3" w:rsidRDefault="00531566" w:rsidP="00531566">
      <w:pPr>
        <w:tabs>
          <w:tab w:val="left" w:pos="0"/>
        </w:tabs>
        <w:jc w:val="center"/>
        <w:rPr>
          <w:rFonts w:ascii="Calibri" w:hAnsi="Calibri"/>
          <w:b/>
          <w:bCs/>
        </w:rPr>
      </w:pPr>
      <w:r w:rsidRPr="00844AC4">
        <w:rPr>
          <w:rFonts w:ascii="Calibri" w:hAnsi="Calibri"/>
          <w:b/>
          <w:bCs/>
        </w:rPr>
        <w:t>Zabezpieczenie</w:t>
      </w:r>
      <w:r>
        <w:rPr>
          <w:rFonts w:ascii="Calibri" w:hAnsi="Calibri"/>
          <w:b/>
          <w:bCs/>
        </w:rPr>
        <w:t xml:space="preserve"> </w:t>
      </w:r>
      <w:r w:rsidRPr="004246C3">
        <w:rPr>
          <w:rFonts w:ascii="Calibri" w:hAnsi="Calibri"/>
          <w:b/>
          <w:bCs/>
        </w:rPr>
        <w:t>należytego wykonania Umowy</w:t>
      </w:r>
    </w:p>
    <w:p w14:paraId="7D2B81EF" w14:textId="5B56387B" w:rsidR="00531566" w:rsidRPr="00844AC4" w:rsidRDefault="00531566" w:rsidP="0018251E">
      <w:pPr>
        <w:tabs>
          <w:tab w:val="left" w:pos="426"/>
        </w:tabs>
        <w:ind w:left="360" w:hanging="360"/>
        <w:jc w:val="both"/>
        <w:rPr>
          <w:rFonts w:ascii="Calibri" w:hAnsi="Calibri"/>
        </w:rPr>
      </w:pPr>
      <w:r>
        <w:rPr>
          <w:rFonts w:ascii="Calibri" w:hAnsi="Calibri"/>
        </w:rPr>
        <w:t>1.</w:t>
      </w:r>
      <w:r>
        <w:rPr>
          <w:rFonts w:ascii="Calibri" w:hAnsi="Calibri"/>
        </w:rPr>
        <w:tab/>
      </w:r>
      <w:r w:rsidRPr="00844AC4">
        <w:rPr>
          <w:rFonts w:ascii="Calibri" w:hAnsi="Calibri"/>
        </w:rPr>
        <w:t xml:space="preserve">W celu pokrycia roszczeń z tytułu niewykonania lub nienależytego wykonania Umowy, Wykonawca wniósł, w formie …………………., zabezpieczenie należytego wykonania Umowy w wysokości  </w:t>
      </w:r>
      <w:r>
        <w:rPr>
          <w:rFonts w:ascii="Calibri" w:hAnsi="Calibri"/>
        </w:rPr>
        <w:t>5</w:t>
      </w:r>
      <w:r w:rsidRPr="00844AC4">
        <w:rPr>
          <w:rFonts w:ascii="Calibri" w:hAnsi="Calibri"/>
        </w:rPr>
        <w:t>% wynagrodzenia brutto Wykonawcy, określonego w § 4 ust. 1, w kwocie …………………….. złotych (słownie złotych: ………………………………………)</w:t>
      </w:r>
      <w:r>
        <w:rPr>
          <w:rFonts w:ascii="Calibri" w:hAnsi="Calibri"/>
        </w:rPr>
        <w:t>, zwane dalej „</w:t>
      </w:r>
      <w:r w:rsidR="00CA6686">
        <w:rPr>
          <w:rFonts w:ascii="Calibri" w:hAnsi="Calibri"/>
        </w:rPr>
        <w:t>Z</w:t>
      </w:r>
      <w:r w:rsidRPr="00844AC4">
        <w:rPr>
          <w:rFonts w:ascii="Calibri" w:hAnsi="Calibri"/>
        </w:rPr>
        <w:t>abezpieczenie</w:t>
      </w:r>
      <w:r>
        <w:rPr>
          <w:rFonts w:ascii="Calibri" w:hAnsi="Calibri"/>
        </w:rPr>
        <w:t>m”</w:t>
      </w:r>
      <w:r w:rsidRPr="00844AC4">
        <w:rPr>
          <w:rFonts w:ascii="Calibri" w:hAnsi="Calibri"/>
        </w:rPr>
        <w:t xml:space="preserve">. </w:t>
      </w:r>
    </w:p>
    <w:p w14:paraId="09249EAB" w14:textId="4223903D" w:rsidR="00531566" w:rsidRPr="00844AC4" w:rsidRDefault="00531566" w:rsidP="0018251E">
      <w:pPr>
        <w:tabs>
          <w:tab w:val="left" w:pos="426"/>
        </w:tabs>
        <w:ind w:left="360" w:hanging="360"/>
        <w:jc w:val="both"/>
        <w:rPr>
          <w:rFonts w:ascii="Calibri" w:hAnsi="Calibri"/>
        </w:rPr>
      </w:pPr>
      <w:r>
        <w:rPr>
          <w:rFonts w:ascii="Calibri" w:hAnsi="Calibri"/>
        </w:rPr>
        <w:t>2.</w:t>
      </w:r>
      <w:r>
        <w:rPr>
          <w:rFonts w:ascii="Calibri" w:hAnsi="Calibri"/>
        </w:rPr>
        <w:tab/>
      </w:r>
      <w:r w:rsidRPr="00015813">
        <w:rPr>
          <w:rFonts w:ascii="Calibri" w:hAnsi="Calibri"/>
        </w:rPr>
        <w:t>Wykonawca zapewni zachowanie ciągłości Zabezpieczenia be</w:t>
      </w:r>
      <w:r w:rsidRPr="003E4135">
        <w:rPr>
          <w:rFonts w:ascii="Calibri" w:hAnsi="Calibri"/>
        </w:rPr>
        <w:t xml:space="preserve">z zmniejszania jego wysokości, określonej w ust. 1 </w:t>
      </w:r>
      <w:r w:rsidRPr="00015813">
        <w:rPr>
          <w:rFonts w:ascii="Calibri" w:hAnsi="Calibri"/>
        </w:rPr>
        <w:t xml:space="preserve">w okresie od dnia zawarcia Umowy </w:t>
      </w:r>
      <w:r w:rsidRPr="003E4135">
        <w:rPr>
          <w:rFonts w:ascii="Calibri" w:hAnsi="Calibri"/>
        </w:rPr>
        <w:t>do 30 dni</w:t>
      </w:r>
      <w:r w:rsidRPr="00015813">
        <w:rPr>
          <w:rFonts w:ascii="Calibri" w:hAnsi="Calibri"/>
        </w:rPr>
        <w:t xml:space="preserve"> kalendarzowych</w:t>
      </w:r>
      <w:r w:rsidRPr="003E4135">
        <w:rPr>
          <w:rFonts w:ascii="Calibri" w:hAnsi="Calibri"/>
        </w:rPr>
        <w:t xml:space="preserve"> od zakończenia jej obowiązywania</w:t>
      </w:r>
      <w:r w:rsidRPr="00015813">
        <w:rPr>
          <w:rFonts w:ascii="Calibri" w:hAnsi="Calibri"/>
        </w:rPr>
        <w:t>.</w:t>
      </w:r>
    </w:p>
    <w:p w14:paraId="43F84F87" w14:textId="24E3AE86" w:rsidR="00531566" w:rsidRPr="00844AC4" w:rsidRDefault="00531566" w:rsidP="007229E0">
      <w:pPr>
        <w:tabs>
          <w:tab w:val="left" w:pos="426"/>
        </w:tabs>
        <w:ind w:left="360" w:hanging="360"/>
        <w:jc w:val="both"/>
        <w:rPr>
          <w:rFonts w:ascii="Calibri" w:hAnsi="Calibri"/>
        </w:rPr>
      </w:pPr>
      <w:r>
        <w:rPr>
          <w:rFonts w:ascii="Calibri" w:hAnsi="Calibri"/>
        </w:rPr>
        <w:t>3.</w:t>
      </w:r>
      <w:r>
        <w:rPr>
          <w:rFonts w:ascii="Calibri" w:hAnsi="Calibri"/>
        </w:rPr>
        <w:tab/>
      </w:r>
      <w:r w:rsidRPr="00844AC4">
        <w:rPr>
          <w:rFonts w:ascii="Calibri" w:hAnsi="Calibri"/>
        </w:rPr>
        <w:t xml:space="preserve">W przypadku, gdy Wykonawca nie zapewni </w:t>
      </w:r>
      <w:r w:rsidR="00CA6686">
        <w:rPr>
          <w:rFonts w:ascii="Calibri" w:hAnsi="Calibri"/>
        </w:rPr>
        <w:t>Z</w:t>
      </w:r>
      <w:r w:rsidRPr="00844AC4">
        <w:rPr>
          <w:rFonts w:ascii="Calibri" w:hAnsi="Calibri"/>
        </w:rPr>
        <w:t xml:space="preserve">abezpieczenia, zgodnie z </w:t>
      </w:r>
      <w:r w:rsidR="0018251E" w:rsidRPr="00844AC4">
        <w:rPr>
          <w:rFonts w:ascii="Calibri" w:hAnsi="Calibri"/>
        </w:rPr>
        <w:t>ust</w:t>
      </w:r>
      <w:r w:rsidR="0018251E">
        <w:rPr>
          <w:rFonts w:ascii="Calibri" w:hAnsi="Calibri"/>
        </w:rPr>
        <w:t>.</w:t>
      </w:r>
      <w:r w:rsidR="0018251E" w:rsidRPr="00844AC4">
        <w:rPr>
          <w:rFonts w:ascii="Calibri" w:hAnsi="Calibri"/>
        </w:rPr>
        <w:t xml:space="preserve"> </w:t>
      </w:r>
      <w:r w:rsidRPr="00844AC4">
        <w:rPr>
          <w:rFonts w:ascii="Calibri" w:hAnsi="Calibri"/>
        </w:rPr>
        <w:t>2</w:t>
      </w:r>
      <w:r w:rsidR="0018251E">
        <w:rPr>
          <w:rFonts w:ascii="Calibri" w:hAnsi="Calibri"/>
        </w:rPr>
        <w:t>,</w:t>
      </w:r>
      <w:r w:rsidRPr="00844AC4">
        <w:rPr>
          <w:rFonts w:ascii="Calibri" w:hAnsi="Calibri"/>
        </w:rPr>
        <w:t xml:space="preserve"> Zamawiającemu przysługuje prawo wstrzymania płatności do czasu złożenia nowego zabezpieczenia lub prawo, według wyboru Zamawiającego, do zrealizowania </w:t>
      </w:r>
      <w:r w:rsidR="00CA6686">
        <w:rPr>
          <w:rFonts w:ascii="Calibri" w:hAnsi="Calibri"/>
        </w:rPr>
        <w:t>Z</w:t>
      </w:r>
      <w:r w:rsidRPr="00844AC4">
        <w:rPr>
          <w:rFonts w:ascii="Calibri" w:hAnsi="Calibri"/>
        </w:rPr>
        <w:t>abezpieczenia i traktowania uzyskanych pieniędzy jako zabezpieczenia wniesionego</w:t>
      </w:r>
      <w:r w:rsidR="0066137C">
        <w:rPr>
          <w:rFonts w:ascii="Calibri" w:hAnsi="Calibri"/>
        </w:rPr>
        <w:br/>
      </w:r>
      <w:r w:rsidRPr="00844AC4">
        <w:rPr>
          <w:rFonts w:ascii="Calibri" w:hAnsi="Calibri"/>
        </w:rPr>
        <w:t xml:space="preserve">w pieniądzu bądź prawo do uzupełnienia z płatności należnych Wykonawcy do wysokości kwoty należnego </w:t>
      </w:r>
      <w:r w:rsidR="00CA6686">
        <w:rPr>
          <w:rFonts w:ascii="Calibri" w:hAnsi="Calibri"/>
        </w:rPr>
        <w:t>Z</w:t>
      </w:r>
      <w:r w:rsidRPr="00844AC4">
        <w:rPr>
          <w:rFonts w:ascii="Calibri" w:hAnsi="Calibri"/>
        </w:rPr>
        <w:t>abezpieczenia Umowy poprzez potrącenie i traktowania uzyskanych pieniędzy jako zabezpieczenia wniesionego w pieniądzu, na co Wykonawca wyraża zgodę. W przypadku dostarczenia przez Wykonawcę Zama</w:t>
      </w:r>
      <w:r w:rsidR="0066137C">
        <w:rPr>
          <w:rFonts w:ascii="Calibri" w:hAnsi="Calibri"/>
        </w:rPr>
        <w:t>wiającemu nowego zabezpieczenia</w:t>
      </w:r>
      <w:r w:rsidR="0066137C">
        <w:rPr>
          <w:rFonts w:ascii="Calibri" w:hAnsi="Calibri"/>
        </w:rPr>
        <w:br/>
      </w:r>
      <w:r w:rsidRPr="00844AC4">
        <w:rPr>
          <w:rFonts w:ascii="Calibri" w:hAnsi="Calibri"/>
        </w:rPr>
        <w:t>w innej formie niż pieniężna, Zamawiający zwróci pieniądze traktowane dotychczas, jako zabezpieczenie wniesione w pieniądzu. Rozliczenie odbywać się będzie zgodnie z zasadami rozliczenia zabezpieczenia wniesionego w pieniądzu. W przypadku wstrzymania płatności, Wykonawcy nie przysługują odsetki od wstrzymanej płatności. Nowo ustanowione zabezpieczenie m</w:t>
      </w:r>
      <w:r w:rsidR="00B94228">
        <w:rPr>
          <w:rFonts w:ascii="Calibri" w:hAnsi="Calibri"/>
        </w:rPr>
        <w:t>usi</w:t>
      </w:r>
      <w:r w:rsidRPr="00844AC4">
        <w:rPr>
          <w:rFonts w:ascii="Calibri" w:hAnsi="Calibri"/>
        </w:rPr>
        <w:t xml:space="preserve"> być zgodne z postanowieniami </w:t>
      </w:r>
      <w:r w:rsidR="00692423">
        <w:rPr>
          <w:rFonts w:ascii="Calibri" w:hAnsi="Calibri"/>
        </w:rPr>
        <w:t>o</w:t>
      </w:r>
      <w:r w:rsidRPr="00844AC4">
        <w:rPr>
          <w:rFonts w:ascii="Calibri" w:hAnsi="Calibri"/>
        </w:rPr>
        <w:t>głoszenia</w:t>
      </w:r>
      <w:r w:rsidR="00692423">
        <w:rPr>
          <w:rFonts w:ascii="Calibri" w:hAnsi="Calibri"/>
        </w:rPr>
        <w:t xml:space="preserve"> Zamawiającego w sprawie udzielenia zamówienia publicznego</w:t>
      </w:r>
      <w:r w:rsidRPr="00844AC4">
        <w:rPr>
          <w:rFonts w:ascii="Calibri" w:hAnsi="Calibri"/>
        </w:rPr>
        <w:t>.</w:t>
      </w:r>
    </w:p>
    <w:p w14:paraId="280FB3F4" w14:textId="5E057B35" w:rsidR="00531566" w:rsidRPr="003C5483" w:rsidRDefault="00531566" w:rsidP="0018251E">
      <w:pPr>
        <w:tabs>
          <w:tab w:val="left" w:pos="426"/>
        </w:tabs>
        <w:ind w:left="360" w:hanging="360"/>
        <w:jc w:val="both"/>
        <w:rPr>
          <w:rFonts w:ascii="Calibri" w:hAnsi="Calibri"/>
        </w:rPr>
      </w:pPr>
      <w:r>
        <w:rPr>
          <w:rFonts w:ascii="Calibri" w:hAnsi="Calibri"/>
        </w:rPr>
        <w:t>5.</w:t>
      </w:r>
      <w:r>
        <w:rPr>
          <w:rFonts w:ascii="Calibri" w:hAnsi="Calibri"/>
        </w:rPr>
        <w:tab/>
      </w:r>
      <w:r w:rsidRPr="003C5483">
        <w:rPr>
          <w:rFonts w:ascii="Calibri" w:hAnsi="Calibri"/>
        </w:rPr>
        <w:t>Wykonawca jest zobowiązany do niezwłoczne</w:t>
      </w:r>
      <w:r w:rsidR="0066137C">
        <w:rPr>
          <w:rFonts w:ascii="Calibri" w:hAnsi="Calibri"/>
        </w:rPr>
        <w:t>go informowania Zamawiającego</w:t>
      </w:r>
      <w:r w:rsidR="0066137C">
        <w:rPr>
          <w:rFonts w:ascii="Calibri" w:hAnsi="Calibri"/>
        </w:rPr>
        <w:br/>
        <w:t xml:space="preserve">o </w:t>
      </w:r>
      <w:r w:rsidRPr="003C5483">
        <w:rPr>
          <w:rFonts w:ascii="Calibri" w:hAnsi="Calibri"/>
        </w:rPr>
        <w:t>faktycznych lub prawnych okolicznościach, które mają lub mogą mieć wp</w:t>
      </w:r>
      <w:r w:rsidR="0066137C">
        <w:rPr>
          <w:rFonts w:ascii="Calibri" w:hAnsi="Calibri"/>
        </w:rPr>
        <w:t xml:space="preserve">ływ na </w:t>
      </w:r>
      <w:r>
        <w:rPr>
          <w:rFonts w:ascii="Calibri" w:hAnsi="Calibri"/>
        </w:rPr>
        <w:t xml:space="preserve">istnienie i skuteczność </w:t>
      </w:r>
      <w:r w:rsidR="00CA6686">
        <w:rPr>
          <w:rFonts w:ascii="Calibri" w:hAnsi="Calibri"/>
        </w:rPr>
        <w:t>Z</w:t>
      </w:r>
      <w:r w:rsidR="0066137C">
        <w:rPr>
          <w:rFonts w:ascii="Calibri" w:hAnsi="Calibri"/>
        </w:rPr>
        <w:t xml:space="preserve">abezpieczenia oraz na </w:t>
      </w:r>
      <w:r w:rsidRPr="003C5483">
        <w:rPr>
          <w:rFonts w:ascii="Calibri" w:hAnsi="Calibri"/>
        </w:rPr>
        <w:t>możliwość i zakres wykonywania przez Za</w:t>
      </w:r>
      <w:r w:rsidR="0066137C">
        <w:rPr>
          <w:rFonts w:ascii="Calibri" w:hAnsi="Calibri"/>
        </w:rPr>
        <w:t xml:space="preserve">mawiającego praw wynikających z </w:t>
      </w:r>
      <w:r w:rsidR="00CA6686">
        <w:rPr>
          <w:rFonts w:ascii="Calibri" w:hAnsi="Calibri"/>
        </w:rPr>
        <w:t>Z</w:t>
      </w:r>
      <w:r w:rsidRPr="003C5483">
        <w:rPr>
          <w:rFonts w:ascii="Calibri" w:hAnsi="Calibri"/>
        </w:rPr>
        <w:t xml:space="preserve">abezpieczenia. </w:t>
      </w:r>
    </w:p>
    <w:p w14:paraId="7D775D2C" w14:textId="2E49BDDC" w:rsidR="00531566" w:rsidRPr="003C5483" w:rsidRDefault="00531566" w:rsidP="0018251E">
      <w:pPr>
        <w:tabs>
          <w:tab w:val="left" w:pos="426"/>
        </w:tabs>
        <w:ind w:left="426" w:hanging="426"/>
        <w:jc w:val="both"/>
        <w:rPr>
          <w:rFonts w:ascii="Calibri" w:hAnsi="Calibri"/>
        </w:rPr>
      </w:pPr>
      <w:r>
        <w:rPr>
          <w:rFonts w:ascii="Calibri" w:hAnsi="Calibri"/>
        </w:rPr>
        <w:t>6.</w:t>
      </w:r>
      <w:r>
        <w:rPr>
          <w:rFonts w:ascii="Calibri" w:hAnsi="Calibri"/>
        </w:rPr>
        <w:tab/>
      </w:r>
      <w:r w:rsidRPr="003C5483">
        <w:rPr>
          <w:rFonts w:ascii="Calibri" w:hAnsi="Calibri"/>
        </w:rPr>
        <w:t xml:space="preserve">Wniesione </w:t>
      </w:r>
      <w:r w:rsidR="00CA6686">
        <w:rPr>
          <w:rFonts w:ascii="Calibri" w:hAnsi="Calibri"/>
        </w:rPr>
        <w:t>Z</w:t>
      </w:r>
      <w:r w:rsidRPr="003C5483">
        <w:rPr>
          <w:rFonts w:ascii="Calibri" w:hAnsi="Calibri"/>
        </w:rPr>
        <w:t xml:space="preserve">abezpieczenie </w:t>
      </w:r>
      <w:r w:rsidR="00CA6686">
        <w:rPr>
          <w:rFonts w:ascii="Calibri" w:hAnsi="Calibri"/>
        </w:rPr>
        <w:t>zostanie przeznaczone na pokrycie</w:t>
      </w:r>
      <w:r w:rsidRPr="003C5483">
        <w:rPr>
          <w:rFonts w:ascii="Calibri" w:hAnsi="Calibri"/>
        </w:rPr>
        <w:t xml:space="preserve"> roszcze</w:t>
      </w:r>
      <w:r w:rsidR="00CA6686">
        <w:rPr>
          <w:rFonts w:ascii="Calibri" w:hAnsi="Calibri"/>
        </w:rPr>
        <w:t>ń</w:t>
      </w:r>
      <w:r w:rsidR="0066137C">
        <w:rPr>
          <w:rFonts w:ascii="Calibri" w:hAnsi="Calibri"/>
        </w:rPr>
        <w:t xml:space="preserve"> z </w:t>
      </w:r>
      <w:r w:rsidRPr="003C5483">
        <w:rPr>
          <w:rFonts w:ascii="Calibri" w:hAnsi="Calibri"/>
        </w:rPr>
        <w:t>tytułu niewykonania lub n</w:t>
      </w:r>
      <w:r w:rsidR="0066137C">
        <w:rPr>
          <w:rFonts w:ascii="Calibri" w:hAnsi="Calibri"/>
        </w:rPr>
        <w:t xml:space="preserve">ienależytego wykonania Umowy, w </w:t>
      </w:r>
      <w:r w:rsidRPr="003C5483">
        <w:rPr>
          <w:rFonts w:ascii="Calibri" w:hAnsi="Calibri"/>
        </w:rPr>
        <w:t>szczególności roszcze</w:t>
      </w:r>
      <w:r w:rsidR="00CA6686">
        <w:rPr>
          <w:rFonts w:ascii="Calibri" w:hAnsi="Calibri"/>
        </w:rPr>
        <w:t>ń</w:t>
      </w:r>
      <w:r w:rsidRPr="003C5483">
        <w:rPr>
          <w:rFonts w:ascii="Calibri" w:hAnsi="Calibri"/>
        </w:rPr>
        <w:t xml:space="preserve"> Zamawiającego wobec Wykonawcy o zapłatę kar umownych. </w:t>
      </w:r>
    </w:p>
    <w:p w14:paraId="673E5067" w14:textId="2FE76253" w:rsidR="00531566" w:rsidRPr="007229E0" w:rsidRDefault="00531566" w:rsidP="0018251E">
      <w:pPr>
        <w:tabs>
          <w:tab w:val="left" w:pos="426"/>
        </w:tabs>
        <w:ind w:left="426" w:hanging="426"/>
        <w:jc w:val="both"/>
        <w:rPr>
          <w:rFonts w:ascii="Calibri" w:hAnsi="Calibri"/>
        </w:rPr>
      </w:pPr>
      <w:r>
        <w:rPr>
          <w:rFonts w:ascii="Calibri" w:hAnsi="Calibri"/>
        </w:rPr>
        <w:t>7.</w:t>
      </w:r>
      <w:r>
        <w:rPr>
          <w:rFonts w:ascii="Calibri" w:hAnsi="Calibri"/>
        </w:rPr>
        <w:tab/>
      </w:r>
      <w:r w:rsidRPr="003C5483">
        <w:rPr>
          <w:rFonts w:ascii="Calibri" w:hAnsi="Calibri"/>
        </w:rPr>
        <w:t xml:space="preserve">W przypadku wystąpienia przez Wykonawcę z żądaniem zmiany sposobu </w:t>
      </w:r>
      <w:r w:rsidR="00CA6686">
        <w:rPr>
          <w:rFonts w:ascii="Calibri" w:hAnsi="Calibri"/>
        </w:rPr>
        <w:t>Z</w:t>
      </w:r>
      <w:r w:rsidRPr="003C5483">
        <w:rPr>
          <w:rFonts w:ascii="Calibri" w:hAnsi="Calibri"/>
        </w:rPr>
        <w:t>abezpieczenia, i, o ile Zamawiający wyrazi zgodę na zmianę sposob</w:t>
      </w:r>
      <w:r w:rsidR="0066137C">
        <w:rPr>
          <w:rFonts w:ascii="Calibri" w:hAnsi="Calibri"/>
        </w:rPr>
        <w:t>u zabezpieczenia, o którym mowa</w:t>
      </w:r>
      <w:r w:rsidR="0066137C">
        <w:rPr>
          <w:rFonts w:ascii="Calibri" w:hAnsi="Calibri"/>
        </w:rPr>
        <w:br/>
      </w:r>
      <w:r w:rsidRPr="003C5483">
        <w:rPr>
          <w:rFonts w:ascii="Calibri" w:hAnsi="Calibri"/>
        </w:rPr>
        <w:t xml:space="preserve">w art. 450 ust. 2 Pzp, dotychczasowe zabezpieczenie zostanie wydane lub zwrócone Wykonawcy w terminie 14 dni kalendarzowych od </w:t>
      </w:r>
      <w:r w:rsidRPr="007229E0">
        <w:rPr>
          <w:rFonts w:ascii="Calibri" w:hAnsi="Calibri"/>
        </w:rPr>
        <w:t xml:space="preserve">ustanowienia oraz dostarczenia Zamawiającemu nowego zabezpieczenia w formie zaakceptowanej uprzednio na piśmie przez Zamawiającego. </w:t>
      </w:r>
    </w:p>
    <w:p w14:paraId="5C9F5D27" w14:textId="1E1BEE5B" w:rsidR="00531566" w:rsidRPr="003C5483" w:rsidRDefault="00531566" w:rsidP="0018251E">
      <w:pPr>
        <w:tabs>
          <w:tab w:val="left" w:pos="426"/>
        </w:tabs>
        <w:ind w:left="426" w:hanging="426"/>
        <w:jc w:val="both"/>
        <w:rPr>
          <w:rFonts w:ascii="Calibri" w:hAnsi="Calibri"/>
        </w:rPr>
      </w:pPr>
      <w:r w:rsidRPr="007229E0">
        <w:rPr>
          <w:rFonts w:ascii="Calibri" w:hAnsi="Calibri"/>
        </w:rPr>
        <w:lastRenderedPageBreak/>
        <w:t>8.</w:t>
      </w:r>
      <w:r w:rsidRPr="007229E0">
        <w:rPr>
          <w:rFonts w:ascii="Calibri" w:hAnsi="Calibri"/>
        </w:rPr>
        <w:tab/>
      </w:r>
      <w:r w:rsidRPr="00C85CE4">
        <w:rPr>
          <w:rFonts w:ascii="Calibri" w:hAnsi="Calibri"/>
        </w:rPr>
        <w:t>Zabezpieczenie zostanie zwrócone Wykonawcy</w:t>
      </w:r>
      <w:r w:rsidR="00D02155" w:rsidRPr="00940C2F">
        <w:rPr>
          <w:rFonts w:ascii="Calibri" w:hAnsi="Calibri"/>
        </w:rPr>
        <w:t xml:space="preserve">, pod warunkiem należytego wykonania Umowy, </w:t>
      </w:r>
      <w:r w:rsidR="00755DAF" w:rsidRPr="00C85CE4">
        <w:rPr>
          <w:rFonts w:ascii="Calibri" w:hAnsi="Calibri"/>
        </w:rPr>
        <w:t>w terminie 30 dni kalendarzowych</w:t>
      </w:r>
      <w:r w:rsidR="00D02155" w:rsidRPr="00940C2F">
        <w:rPr>
          <w:rFonts w:ascii="Calibri" w:hAnsi="Calibri"/>
        </w:rPr>
        <w:t xml:space="preserve"> od dnia podpisania protokołu odbioru Przedmiotu Umowy, o który</w:t>
      </w:r>
      <w:r w:rsidR="00BD5ED8">
        <w:rPr>
          <w:rFonts w:ascii="Calibri" w:hAnsi="Calibri"/>
        </w:rPr>
        <w:t>m</w:t>
      </w:r>
      <w:r w:rsidR="00D02155" w:rsidRPr="00940C2F">
        <w:rPr>
          <w:rFonts w:ascii="Calibri" w:hAnsi="Calibri"/>
        </w:rPr>
        <w:t xml:space="preserve"> mowa w § 3 ust. 9. </w:t>
      </w:r>
    </w:p>
    <w:p w14:paraId="68C583EC" w14:textId="127E9B52" w:rsidR="00531566" w:rsidRPr="003C5483" w:rsidRDefault="00531566" w:rsidP="0018251E">
      <w:pPr>
        <w:tabs>
          <w:tab w:val="left" w:pos="426"/>
        </w:tabs>
        <w:ind w:left="426" w:hanging="426"/>
        <w:jc w:val="both"/>
        <w:rPr>
          <w:rFonts w:ascii="Calibri" w:hAnsi="Calibri"/>
        </w:rPr>
      </w:pPr>
      <w:r>
        <w:rPr>
          <w:rFonts w:ascii="Calibri" w:hAnsi="Calibri"/>
        </w:rPr>
        <w:t>9.</w:t>
      </w:r>
      <w:r>
        <w:rPr>
          <w:rFonts w:ascii="Calibri" w:hAnsi="Calibri"/>
        </w:rPr>
        <w:tab/>
      </w:r>
      <w:r w:rsidRPr="003C5483">
        <w:rPr>
          <w:rFonts w:ascii="Calibri" w:hAnsi="Calibri"/>
        </w:rPr>
        <w:t xml:space="preserve">W przypadku </w:t>
      </w:r>
      <w:r w:rsidR="00432562">
        <w:rPr>
          <w:rFonts w:ascii="Calibri" w:hAnsi="Calibri"/>
        </w:rPr>
        <w:t>Z</w:t>
      </w:r>
      <w:r w:rsidR="0066137C">
        <w:rPr>
          <w:rFonts w:ascii="Calibri" w:hAnsi="Calibri"/>
        </w:rPr>
        <w:t xml:space="preserve">abezpieczenia wniesionego w </w:t>
      </w:r>
      <w:r w:rsidRPr="003C5483">
        <w:rPr>
          <w:rFonts w:ascii="Calibri" w:hAnsi="Calibri"/>
        </w:rPr>
        <w:t xml:space="preserve">formie gwarancji bankowej, gwarancji ubezpieczeniowej, poręczeniu udzielanym przez podmioty, o których mowa w </w:t>
      </w:r>
      <w:hyperlink r:id="rId9" w:tgtFrame="_blank" w:tooltip="https://sip.legalis.pl/document-view.seam?documentid=mfrxilrtg4ytgmzsge2dmltqmfyc4nbxgqytcobtgu" w:history="1">
        <w:r w:rsidR="0066137C">
          <w:rPr>
            <w:rFonts w:ascii="Calibri" w:hAnsi="Calibri"/>
          </w:rPr>
          <w:t>art. 6b</w:t>
        </w:r>
        <w:r w:rsidR="0066137C">
          <w:rPr>
            <w:rFonts w:ascii="Calibri" w:hAnsi="Calibri"/>
          </w:rPr>
          <w:br/>
          <w:t xml:space="preserve">ust. </w:t>
        </w:r>
        <w:r w:rsidRPr="003C5483">
          <w:rPr>
            <w:rFonts w:ascii="Calibri" w:hAnsi="Calibri"/>
          </w:rPr>
          <w:t>5 pkt 2</w:t>
        </w:r>
      </w:hyperlink>
      <w:r w:rsidRPr="003C5483">
        <w:rPr>
          <w:rFonts w:ascii="Calibri" w:hAnsi="Calibri"/>
        </w:rPr>
        <w:t xml:space="preserve"> ustawy z dnia 9 listopada 2000 r. o utworzeniu Polskiej Agencji Rozwoju Przedsiębiorczości (Dz. U. z 2020 r. poz. 299</w:t>
      </w:r>
      <w:r w:rsidR="00CC7B02">
        <w:rPr>
          <w:rFonts w:ascii="Calibri" w:hAnsi="Calibri"/>
        </w:rPr>
        <w:t xml:space="preserve"> ze zm.</w:t>
      </w:r>
      <w:r w:rsidRPr="003C5483">
        <w:rPr>
          <w:rFonts w:ascii="Calibri" w:hAnsi="Calibri"/>
        </w:rPr>
        <w:t>) lub poręczeniu bankowym lub poręczeniu spółdzielczym kasy oszczędnościowo-kredytowej, powinno mieć ono charakter nieodwołalny, bezwarunkowy, płatny na pierwsze żądanie.</w:t>
      </w:r>
    </w:p>
    <w:p w14:paraId="7C62DE01" w14:textId="1988BD46" w:rsidR="00531566" w:rsidRPr="003C5483" w:rsidRDefault="00531566" w:rsidP="0018251E">
      <w:pPr>
        <w:tabs>
          <w:tab w:val="left" w:pos="426"/>
        </w:tabs>
        <w:ind w:left="426" w:hanging="426"/>
        <w:jc w:val="both"/>
        <w:rPr>
          <w:rFonts w:ascii="Calibri" w:hAnsi="Calibri"/>
        </w:rPr>
      </w:pPr>
      <w:r>
        <w:rPr>
          <w:rFonts w:ascii="Calibri" w:hAnsi="Calibri"/>
        </w:rPr>
        <w:t>10.</w:t>
      </w:r>
      <w:r>
        <w:rPr>
          <w:rFonts w:ascii="Calibri" w:hAnsi="Calibri"/>
        </w:rPr>
        <w:tab/>
      </w:r>
      <w:r w:rsidRPr="003C5483">
        <w:rPr>
          <w:rFonts w:ascii="Calibri" w:hAnsi="Calibri"/>
        </w:rPr>
        <w:t xml:space="preserve">Sądem właściwym dla rozstrzygania sporów na gruncie </w:t>
      </w:r>
      <w:r>
        <w:rPr>
          <w:rFonts w:ascii="Calibri" w:hAnsi="Calibri"/>
        </w:rPr>
        <w:t>z</w:t>
      </w:r>
      <w:r w:rsidRPr="003C5483">
        <w:rPr>
          <w:rFonts w:ascii="Calibri" w:hAnsi="Calibri"/>
        </w:rPr>
        <w:t>abezpieczenia należytego wykonania Umowy winien być sąd polski właściwy miejscowo dla sied</w:t>
      </w:r>
      <w:r w:rsidR="0066137C">
        <w:rPr>
          <w:rFonts w:ascii="Calibri" w:hAnsi="Calibri"/>
        </w:rPr>
        <w:t xml:space="preserve">ziby Zamawiającego. Dokument, o </w:t>
      </w:r>
      <w:r w:rsidRPr="003C5483">
        <w:rPr>
          <w:rFonts w:ascii="Calibri" w:hAnsi="Calibri"/>
        </w:rPr>
        <w:t xml:space="preserve">którym mowa w ust. </w:t>
      </w:r>
      <w:r w:rsidR="007229E0">
        <w:rPr>
          <w:rFonts w:ascii="Calibri" w:hAnsi="Calibri"/>
        </w:rPr>
        <w:t>9</w:t>
      </w:r>
      <w:r w:rsidR="007229E0" w:rsidRPr="003C5483">
        <w:rPr>
          <w:rFonts w:ascii="Calibri" w:hAnsi="Calibri"/>
        </w:rPr>
        <w:t xml:space="preserve"> </w:t>
      </w:r>
      <w:r w:rsidRPr="003C5483">
        <w:rPr>
          <w:rFonts w:ascii="Calibri" w:hAnsi="Calibri"/>
        </w:rPr>
        <w:t>powinien być sporządzony w języku polskim, natomiast w przypadku, gdy językiem jest język obcy, wówczas taki dokument winien być przedłożony wraz z tłumaczeniem przysięgłym. Jeśli dokument poza językiem polskim sporządzony będzie również w innym języku, w razie rozbieżności między wersjami językowymi decydująca będzie wersja językowa polska</w:t>
      </w:r>
      <w:r w:rsidR="0066137C">
        <w:rPr>
          <w:rFonts w:ascii="Calibri" w:hAnsi="Calibri"/>
        </w:rPr>
        <w:t xml:space="preserve">. Dokument będzie sporządzony i </w:t>
      </w:r>
      <w:r w:rsidRPr="003C5483">
        <w:rPr>
          <w:rFonts w:ascii="Calibri" w:hAnsi="Calibri"/>
        </w:rPr>
        <w:t>interpretowany zgodnie z</w:t>
      </w:r>
      <w:r w:rsidR="0066137C">
        <w:rPr>
          <w:rFonts w:ascii="Calibri" w:hAnsi="Calibri"/>
        </w:rPr>
        <w:t xml:space="preserve"> prawem obowiązującym w Polsce.</w:t>
      </w:r>
    </w:p>
    <w:p w14:paraId="77EBD46E" w14:textId="1C185F74" w:rsidR="00531566" w:rsidRPr="003C5483" w:rsidRDefault="00531566" w:rsidP="0018251E">
      <w:pPr>
        <w:tabs>
          <w:tab w:val="left" w:pos="426"/>
        </w:tabs>
        <w:ind w:left="426" w:hanging="426"/>
        <w:jc w:val="both"/>
        <w:rPr>
          <w:rFonts w:ascii="Calibri" w:hAnsi="Calibri"/>
        </w:rPr>
      </w:pPr>
      <w:r>
        <w:rPr>
          <w:rFonts w:ascii="Calibri" w:hAnsi="Calibri"/>
        </w:rPr>
        <w:t>11.</w:t>
      </w:r>
      <w:r>
        <w:rPr>
          <w:rFonts w:ascii="Calibri" w:hAnsi="Calibri"/>
        </w:rPr>
        <w:tab/>
      </w:r>
      <w:r w:rsidRPr="003C5483">
        <w:rPr>
          <w:rFonts w:ascii="Calibri" w:hAnsi="Calibri"/>
        </w:rPr>
        <w:t>Zabezpieczenie wnoszone w pieniądzu Wykonawca wpłaci przelewem na rachunek</w:t>
      </w:r>
      <w:r>
        <w:rPr>
          <w:rFonts w:ascii="Calibri" w:hAnsi="Calibri"/>
        </w:rPr>
        <w:t xml:space="preserve"> bankowy Zamawiającego. Zamawiający zwraca </w:t>
      </w:r>
      <w:r w:rsidR="00432562">
        <w:rPr>
          <w:rFonts w:ascii="Calibri" w:hAnsi="Calibri"/>
        </w:rPr>
        <w:t>Z</w:t>
      </w:r>
      <w:r w:rsidRPr="003C5483">
        <w:rPr>
          <w:rFonts w:ascii="Calibri" w:hAnsi="Calibri"/>
        </w:rPr>
        <w:t xml:space="preserve">abezpieczenie wniesione w pieniądzu wraz z odsetkami, wynikającymi z umowy rachunku bankowego, na którym było ono przechowywane, pomniejszone o koszt prowadzenia tego rachunku oraz prowizji bankowej za przelew pieniędzy na rachunek bankowy Wykonawcy. </w:t>
      </w:r>
    </w:p>
    <w:p w14:paraId="2D417AC5" w14:textId="0E18CA13" w:rsidR="00531566" w:rsidRPr="003C5483" w:rsidRDefault="00531566" w:rsidP="0018251E">
      <w:pPr>
        <w:tabs>
          <w:tab w:val="left" w:pos="426"/>
        </w:tabs>
        <w:ind w:left="426" w:hanging="426"/>
        <w:jc w:val="both"/>
        <w:rPr>
          <w:rFonts w:ascii="Calibri" w:hAnsi="Calibri"/>
        </w:rPr>
      </w:pPr>
      <w:r>
        <w:rPr>
          <w:rFonts w:ascii="Calibri" w:hAnsi="Calibri"/>
        </w:rPr>
        <w:t>12.</w:t>
      </w:r>
      <w:r>
        <w:rPr>
          <w:rFonts w:ascii="Calibri" w:hAnsi="Calibri"/>
        </w:rPr>
        <w:tab/>
      </w:r>
      <w:r w:rsidRPr="003C5483">
        <w:rPr>
          <w:rFonts w:ascii="Calibri" w:hAnsi="Calibri"/>
        </w:rPr>
        <w:t>Jeżeli na skutek jakichkolwiek okoliczności, w szczególności ogłoszenia upadłości gwaranta, zmiany terminu realizacji Umo</w:t>
      </w:r>
      <w:r w:rsidR="0066137C">
        <w:rPr>
          <w:rFonts w:ascii="Calibri" w:hAnsi="Calibri"/>
        </w:rPr>
        <w:t>wy lub innych zdarzeń zależnych</w:t>
      </w:r>
      <w:r w:rsidR="0066137C">
        <w:rPr>
          <w:rFonts w:ascii="Calibri" w:hAnsi="Calibri"/>
        </w:rPr>
        <w:br/>
      </w:r>
      <w:r w:rsidRPr="003C5483">
        <w:rPr>
          <w:rFonts w:ascii="Calibri" w:hAnsi="Calibri"/>
        </w:rPr>
        <w:t>lub niezależnych od Stron, Zamawiający utr</w:t>
      </w:r>
      <w:r>
        <w:rPr>
          <w:rFonts w:ascii="Calibri" w:hAnsi="Calibri"/>
        </w:rPr>
        <w:t xml:space="preserve">aci w trakcie realizacji Umowy </w:t>
      </w:r>
      <w:r w:rsidR="00432562">
        <w:rPr>
          <w:rFonts w:ascii="Calibri" w:hAnsi="Calibri"/>
        </w:rPr>
        <w:t>Z</w:t>
      </w:r>
      <w:r w:rsidRPr="003C5483">
        <w:rPr>
          <w:rFonts w:ascii="Calibri" w:hAnsi="Calibri"/>
        </w:rPr>
        <w:t xml:space="preserve">abezpieczenie, Wykonawca niezwłocznie, lecz nie później niż w terminie 30 dni kalendarzowych, </w:t>
      </w:r>
      <w:r>
        <w:rPr>
          <w:rFonts w:ascii="Calibri" w:hAnsi="Calibri"/>
        </w:rPr>
        <w:t>ustanowi nowe z</w:t>
      </w:r>
      <w:r w:rsidRPr="003C5483">
        <w:rPr>
          <w:rFonts w:ascii="Calibri" w:hAnsi="Calibri"/>
        </w:rPr>
        <w:t>abezpieczen</w:t>
      </w:r>
      <w:r w:rsidR="0066137C">
        <w:rPr>
          <w:rFonts w:ascii="Calibri" w:hAnsi="Calibri"/>
        </w:rPr>
        <w:t xml:space="preserve">ie należytego wykonania Umowy w </w:t>
      </w:r>
      <w:r w:rsidRPr="003C5483">
        <w:rPr>
          <w:rFonts w:ascii="Calibri" w:hAnsi="Calibri"/>
        </w:rPr>
        <w:t>wysokoś</w:t>
      </w:r>
      <w:r w:rsidR="0066137C">
        <w:rPr>
          <w:rFonts w:ascii="Calibri" w:hAnsi="Calibri"/>
        </w:rPr>
        <w:t xml:space="preserve">ci nie niższej niż wynikająca z Umowy. W </w:t>
      </w:r>
      <w:r w:rsidRPr="003C5483">
        <w:rPr>
          <w:rFonts w:ascii="Calibri" w:hAnsi="Calibri"/>
        </w:rPr>
        <w:t xml:space="preserve">razie braku ustanowienia przez Wykonawcę </w:t>
      </w:r>
      <w:r w:rsidR="00432562">
        <w:rPr>
          <w:rFonts w:ascii="Calibri" w:hAnsi="Calibri"/>
        </w:rPr>
        <w:t>Z</w:t>
      </w:r>
      <w:r w:rsidR="0066137C">
        <w:rPr>
          <w:rFonts w:ascii="Calibri" w:hAnsi="Calibri"/>
        </w:rPr>
        <w:t xml:space="preserve">abezpieczenia zgodnie z </w:t>
      </w:r>
      <w:r w:rsidRPr="003C5483">
        <w:rPr>
          <w:rFonts w:ascii="Calibri" w:hAnsi="Calibri"/>
        </w:rPr>
        <w:t>postanowieniami Umowy</w:t>
      </w:r>
      <w:r w:rsidR="00432562">
        <w:rPr>
          <w:rFonts w:ascii="Calibri" w:hAnsi="Calibri"/>
        </w:rPr>
        <w:t>,</w:t>
      </w:r>
      <w:r w:rsidRPr="003C5483">
        <w:rPr>
          <w:rFonts w:ascii="Calibri" w:hAnsi="Calibri"/>
        </w:rPr>
        <w:t xml:space="preserve"> Zamawiający może, aż do ustanowieni</w:t>
      </w:r>
      <w:r>
        <w:rPr>
          <w:rFonts w:ascii="Calibri" w:hAnsi="Calibri"/>
        </w:rPr>
        <w:t xml:space="preserve">a </w:t>
      </w:r>
      <w:r w:rsidR="00432562">
        <w:rPr>
          <w:rFonts w:ascii="Calibri" w:hAnsi="Calibri"/>
        </w:rPr>
        <w:t>Z</w:t>
      </w:r>
      <w:r w:rsidRPr="003C5483">
        <w:rPr>
          <w:rFonts w:ascii="Calibri" w:hAnsi="Calibri"/>
        </w:rPr>
        <w:t>abezpieczenia, wstrzymać wszelkie płatności na rzecz Wykonawcy. Wstrzymanie płatności nie zwalnia Wykonawcy z jakichkolwiek obowiązków Wykonawcy określonych w Umowie</w:t>
      </w:r>
      <w:r>
        <w:rPr>
          <w:rFonts w:ascii="Calibri" w:hAnsi="Calibri"/>
        </w:rPr>
        <w:t xml:space="preserve">. </w:t>
      </w:r>
    </w:p>
    <w:p w14:paraId="6D7CFB9C" w14:textId="77777777" w:rsidR="0018251E" w:rsidRPr="007F7BF2" w:rsidRDefault="0018251E" w:rsidP="00514EB7">
      <w:pPr>
        <w:rPr>
          <w:rFonts w:ascii="Calibri" w:hAnsi="Calibri"/>
        </w:rPr>
      </w:pPr>
    </w:p>
    <w:p w14:paraId="1C96EFFE" w14:textId="7433F7F3" w:rsidR="00514EB7" w:rsidRPr="007F7BF2" w:rsidRDefault="00F47E08" w:rsidP="00514EB7">
      <w:pPr>
        <w:jc w:val="center"/>
        <w:rPr>
          <w:rFonts w:ascii="Calibri" w:hAnsi="Calibri"/>
          <w:b/>
        </w:rPr>
      </w:pPr>
      <w:r>
        <w:rPr>
          <w:rFonts w:ascii="Calibri" w:hAnsi="Calibri"/>
          <w:b/>
        </w:rPr>
        <w:t xml:space="preserve">§ </w:t>
      </w:r>
      <w:r w:rsidR="00531566">
        <w:rPr>
          <w:rFonts w:ascii="Calibri" w:hAnsi="Calibri"/>
          <w:b/>
        </w:rPr>
        <w:t>7</w:t>
      </w:r>
    </w:p>
    <w:p w14:paraId="6581B578" w14:textId="77777777" w:rsidR="00514EB7" w:rsidRPr="007F7BF2" w:rsidRDefault="00287934" w:rsidP="00514EB7">
      <w:pPr>
        <w:jc w:val="center"/>
        <w:rPr>
          <w:rFonts w:ascii="Calibri" w:hAnsi="Calibri"/>
          <w:b/>
        </w:rPr>
      </w:pPr>
      <w:r>
        <w:rPr>
          <w:rFonts w:ascii="Calibri" w:hAnsi="Calibri"/>
          <w:b/>
        </w:rPr>
        <w:t>K</w:t>
      </w:r>
      <w:r w:rsidR="00514EB7" w:rsidRPr="007F7BF2">
        <w:rPr>
          <w:rFonts w:ascii="Calibri" w:hAnsi="Calibri"/>
          <w:b/>
        </w:rPr>
        <w:t>ary umowne</w:t>
      </w:r>
      <w:r w:rsidR="00676E68">
        <w:rPr>
          <w:rFonts w:ascii="Calibri" w:hAnsi="Calibri"/>
          <w:b/>
        </w:rPr>
        <w:t xml:space="preserve"> i</w:t>
      </w:r>
      <w:r>
        <w:rPr>
          <w:rFonts w:ascii="Calibri" w:hAnsi="Calibri"/>
          <w:b/>
        </w:rPr>
        <w:t xml:space="preserve"> </w:t>
      </w:r>
      <w:r w:rsidR="00676E68">
        <w:rPr>
          <w:rFonts w:ascii="Calibri" w:hAnsi="Calibri"/>
          <w:b/>
        </w:rPr>
        <w:t>odstąpienie</w:t>
      </w:r>
      <w:r>
        <w:rPr>
          <w:rFonts w:ascii="Calibri" w:hAnsi="Calibri"/>
          <w:b/>
        </w:rPr>
        <w:t xml:space="preserve"> od Umowy</w:t>
      </w:r>
    </w:p>
    <w:p w14:paraId="3C1BA066" w14:textId="77777777" w:rsidR="00514EB7" w:rsidRPr="007F7BF2" w:rsidRDefault="00514EB7" w:rsidP="00514EB7">
      <w:pPr>
        <w:jc w:val="center"/>
        <w:rPr>
          <w:rFonts w:ascii="Calibri" w:hAnsi="Calibri"/>
          <w:b/>
        </w:rPr>
      </w:pPr>
    </w:p>
    <w:p w14:paraId="41E2A005" w14:textId="485A9886" w:rsidR="00940C2F" w:rsidRPr="00940C2F" w:rsidRDefault="00514EB7" w:rsidP="009053A8">
      <w:pPr>
        <w:pStyle w:val="Akapitzlist"/>
        <w:numPr>
          <w:ilvl w:val="0"/>
          <w:numId w:val="3"/>
        </w:numPr>
        <w:tabs>
          <w:tab w:val="clear" w:pos="720"/>
        </w:tabs>
        <w:ind w:left="426" w:hanging="426"/>
        <w:jc w:val="both"/>
        <w:rPr>
          <w:rFonts w:ascii="Calibri" w:hAnsi="Calibri"/>
        </w:rPr>
      </w:pPr>
      <w:r w:rsidRPr="007F7BF2">
        <w:rPr>
          <w:rFonts w:ascii="Calibri" w:hAnsi="Calibri"/>
        </w:rPr>
        <w:t xml:space="preserve">W przypadku niewykonania lub nienależytego wykonania Umowy Wykonawca zapłaci Zamawiającemu karę umowną w </w:t>
      </w:r>
      <w:r w:rsidR="00940C2F" w:rsidRPr="00940C2F">
        <w:rPr>
          <w:rFonts w:ascii="Calibri" w:hAnsi="Calibri"/>
        </w:rPr>
        <w:t>przypadku:</w:t>
      </w:r>
    </w:p>
    <w:p w14:paraId="7F6272A3" w14:textId="41787A80" w:rsidR="00940C2F" w:rsidRDefault="00940C2F" w:rsidP="00940C2F">
      <w:pPr>
        <w:numPr>
          <w:ilvl w:val="0"/>
          <w:numId w:val="48"/>
        </w:numPr>
        <w:jc w:val="both"/>
        <w:rPr>
          <w:rFonts w:ascii="Calibri" w:hAnsi="Calibri"/>
        </w:rPr>
      </w:pPr>
      <w:r w:rsidRPr="00940C2F">
        <w:rPr>
          <w:rFonts w:ascii="Calibri" w:hAnsi="Calibri"/>
        </w:rPr>
        <w:lastRenderedPageBreak/>
        <w:t xml:space="preserve">niewykonania lub nienależytego wykonania umowy w wysokości 10% wynagrodzenia brutto, o którym mowa w § 4 ust. 1, </w:t>
      </w:r>
    </w:p>
    <w:p w14:paraId="05E745C0" w14:textId="77777777" w:rsidR="00940C2F" w:rsidRDefault="00940C2F" w:rsidP="00940C2F">
      <w:pPr>
        <w:numPr>
          <w:ilvl w:val="0"/>
          <w:numId w:val="48"/>
        </w:numPr>
        <w:jc w:val="both"/>
        <w:rPr>
          <w:rFonts w:ascii="Calibri" w:hAnsi="Calibri"/>
        </w:rPr>
      </w:pPr>
      <w:r w:rsidRPr="00940C2F">
        <w:rPr>
          <w:rFonts w:ascii="Calibri" w:hAnsi="Calibri"/>
        </w:rPr>
        <w:t>zwłoki w wykonaniu Umowy w terminie określonym w § 2 ust. 1, w wysokości 0,2% wynagrodzenia brutto, o którym mowa w § 4 ust. 1 za każdy rozpoczęty dzień zwłoki,</w:t>
      </w:r>
    </w:p>
    <w:p w14:paraId="1E2BBEE6" w14:textId="77777777" w:rsidR="00940C2F" w:rsidRDefault="00940C2F" w:rsidP="00940C2F">
      <w:pPr>
        <w:numPr>
          <w:ilvl w:val="0"/>
          <w:numId w:val="48"/>
        </w:numPr>
        <w:jc w:val="both"/>
        <w:rPr>
          <w:rFonts w:ascii="Calibri" w:hAnsi="Calibri"/>
        </w:rPr>
      </w:pPr>
      <w:r w:rsidRPr="00940C2F">
        <w:rPr>
          <w:rFonts w:ascii="Calibri" w:hAnsi="Calibri"/>
        </w:rPr>
        <w:t>naruszenia obowiązków, określonych w § 9 i § 10, w wysokości 1% wynagrodzenia brutto, o których mowa w § 4 ust. 1, za każdy przypadek naruszenia,</w:t>
      </w:r>
    </w:p>
    <w:p w14:paraId="2CDF58DE" w14:textId="77777777" w:rsidR="009053A8" w:rsidRDefault="00940C2F" w:rsidP="009053A8">
      <w:pPr>
        <w:numPr>
          <w:ilvl w:val="0"/>
          <w:numId w:val="48"/>
        </w:numPr>
        <w:jc w:val="both"/>
        <w:rPr>
          <w:rFonts w:ascii="Calibri" w:hAnsi="Calibri"/>
        </w:rPr>
      </w:pPr>
      <w:r w:rsidRPr="00940C2F">
        <w:rPr>
          <w:rFonts w:ascii="Calibri" w:hAnsi="Calibri"/>
        </w:rPr>
        <w:t>dokonania zmiany ekspertów, o których mowa w § 3 ust. 7 z naruszeniem postanowień § 8 ust. 5, w wysokości 1000 zł za każdy przypadek naruszenia</w:t>
      </w:r>
    </w:p>
    <w:p w14:paraId="715A2AE0" w14:textId="6777E3B1" w:rsidR="009053A8" w:rsidRDefault="009053A8" w:rsidP="009053A8">
      <w:pPr>
        <w:numPr>
          <w:ilvl w:val="0"/>
          <w:numId w:val="48"/>
        </w:numPr>
        <w:jc w:val="both"/>
        <w:rPr>
          <w:rFonts w:ascii="Calibri" w:hAnsi="Calibri"/>
        </w:rPr>
      </w:pPr>
      <w:r w:rsidRPr="009053A8">
        <w:rPr>
          <w:rFonts w:ascii="Calibri" w:hAnsi="Calibri"/>
        </w:rPr>
        <w:t>dostąpienia</w:t>
      </w:r>
      <w:r w:rsidR="00940C2F" w:rsidRPr="009053A8">
        <w:rPr>
          <w:rFonts w:ascii="Calibri" w:hAnsi="Calibri"/>
        </w:rPr>
        <w:t xml:space="preserve"> od Umowy w całości z przyczyn leżących po stronie Wykonawcy, w</w:t>
      </w:r>
      <w:r w:rsidR="00E67AE3">
        <w:rPr>
          <w:rFonts w:ascii="Calibri" w:hAnsi="Calibri"/>
        </w:rPr>
        <w:t> </w:t>
      </w:r>
      <w:r w:rsidR="00940C2F" w:rsidRPr="009053A8">
        <w:rPr>
          <w:rFonts w:ascii="Calibri" w:hAnsi="Calibri"/>
        </w:rPr>
        <w:t>wysokości 10% wynagrodzenia brutto, o którym mowa w § 4 ust. 1</w:t>
      </w:r>
    </w:p>
    <w:p w14:paraId="286AD561" w14:textId="68B094CB" w:rsidR="00A632B1" w:rsidRPr="009053A8" w:rsidRDefault="00A632B1" w:rsidP="009053A8">
      <w:pPr>
        <w:numPr>
          <w:ilvl w:val="0"/>
          <w:numId w:val="48"/>
        </w:numPr>
        <w:jc w:val="both"/>
        <w:rPr>
          <w:rFonts w:ascii="Calibri" w:hAnsi="Calibri"/>
        </w:rPr>
      </w:pPr>
      <w:r w:rsidRPr="009053A8">
        <w:rPr>
          <w:rFonts w:ascii="Calibri" w:hAnsi="Calibri"/>
        </w:rPr>
        <w:t xml:space="preserve">Zamawiający może odstąpić od Umowy, w całości lub w części, </w:t>
      </w:r>
      <w:r w:rsidRPr="009053A8">
        <w:rPr>
          <w:rFonts w:asciiTheme="minorHAnsi" w:hAnsiTheme="minorHAnsi" w:cstheme="minorHAnsi"/>
        </w:rPr>
        <w:t>w terminie 15 dni roboczych</w:t>
      </w:r>
      <w:r w:rsidRPr="009053A8">
        <w:rPr>
          <w:rFonts w:asciiTheme="minorHAnsi" w:hAnsiTheme="minorHAnsi" w:cstheme="minorHAnsi"/>
          <w:iCs/>
        </w:rPr>
        <w:t xml:space="preserve"> od dnia,</w:t>
      </w:r>
      <w:r w:rsidRPr="009053A8">
        <w:rPr>
          <w:rFonts w:asciiTheme="minorHAnsi" w:hAnsiTheme="minorHAnsi" w:cstheme="minorHAnsi"/>
        </w:rPr>
        <w:t xml:space="preserve"> w którym powziął wiadomość o okolicznościach uzasadniających odstąpienie od Umowy,</w:t>
      </w:r>
      <w:r w:rsidRPr="009053A8">
        <w:rPr>
          <w:rFonts w:ascii="Calibri" w:hAnsi="Calibri"/>
        </w:rPr>
        <w:t xml:space="preserve"> bez wyznaczania terminu dodatkowego, w przypadku, gdy zwłoka w wykonaniu Umowy w stosunku do terminu określonego w § 2 ust. 1 wynosić będzie 5 dni kalendarzowych. </w:t>
      </w:r>
      <w:r w:rsidRPr="009053A8">
        <w:rPr>
          <w:rFonts w:asciiTheme="minorHAnsi" w:hAnsiTheme="minorHAnsi" w:cstheme="minorHAnsi"/>
        </w:rPr>
        <w:t xml:space="preserve">Odstąpienie od Umowy nie narusza postanowień określonych w § </w:t>
      </w:r>
      <w:r w:rsidR="009053A8">
        <w:rPr>
          <w:rFonts w:asciiTheme="minorHAnsi" w:hAnsiTheme="minorHAnsi" w:cstheme="minorHAnsi"/>
        </w:rPr>
        <w:t>9</w:t>
      </w:r>
      <w:r w:rsidRPr="009053A8">
        <w:rPr>
          <w:rFonts w:asciiTheme="minorHAnsi" w:hAnsiTheme="minorHAnsi" w:cstheme="minorHAnsi"/>
        </w:rPr>
        <w:t>.</w:t>
      </w:r>
    </w:p>
    <w:p w14:paraId="2588B864" w14:textId="77777777" w:rsidR="00A632B1" w:rsidRPr="00647382" w:rsidRDefault="00A632B1" w:rsidP="00A632B1">
      <w:pPr>
        <w:pStyle w:val="Akapitzlist"/>
        <w:numPr>
          <w:ilvl w:val="0"/>
          <w:numId w:val="3"/>
        </w:numPr>
        <w:tabs>
          <w:tab w:val="clear" w:pos="720"/>
        </w:tabs>
        <w:ind w:left="426" w:hanging="426"/>
        <w:jc w:val="both"/>
        <w:rPr>
          <w:rFonts w:asciiTheme="minorHAnsi" w:hAnsiTheme="minorHAnsi" w:cstheme="minorHAnsi"/>
        </w:rPr>
      </w:pPr>
      <w:r w:rsidRPr="00647382">
        <w:rPr>
          <w:rFonts w:asciiTheme="minorHAnsi" w:hAnsiTheme="minorHAnsi" w:cstheme="minorHAnsi"/>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74399611" w14:textId="07147E82" w:rsidR="00C8446C" w:rsidRPr="000F06AF" w:rsidRDefault="00A632B1" w:rsidP="00A632B1">
      <w:pPr>
        <w:pStyle w:val="Akapitzlist"/>
        <w:numPr>
          <w:ilvl w:val="0"/>
          <w:numId w:val="3"/>
        </w:numPr>
        <w:tabs>
          <w:tab w:val="clear" w:pos="720"/>
        </w:tabs>
        <w:ind w:left="426" w:hanging="426"/>
        <w:jc w:val="both"/>
        <w:rPr>
          <w:rFonts w:asciiTheme="minorHAnsi" w:hAnsiTheme="minorHAnsi" w:cstheme="minorHAnsi"/>
          <w:szCs w:val="22"/>
          <w:lang w:eastAsia="en-US"/>
        </w:rPr>
      </w:pPr>
      <w:r w:rsidRPr="000F06AF">
        <w:rPr>
          <w:rFonts w:asciiTheme="minorHAnsi" w:hAnsiTheme="minorHAnsi" w:cstheme="minorHAnsi"/>
          <w:szCs w:val="22"/>
          <w:lang w:eastAsia="en-US"/>
        </w:rPr>
        <w:t>Strony postanawiają, że w przypadku wykonania przez Zamawiającego prawa odstąpienia, Wykonawcy nie będzie przysługiwało prawo zwrotu naliczonych kar umownych. Odstąpienie od Umowy/części Umowy przez Zamawiającego, z przyczyn leżących po stronie Wykonawcy, nie powoduje odpowiedzialności odszkodowawczej Zamawiającego.</w:t>
      </w:r>
    </w:p>
    <w:p w14:paraId="6AD1B86B" w14:textId="45C8F4C2" w:rsidR="00C8446C" w:rsidRPr="009053A8" w:rsidRDefault="00C8446C" w:rsidP="009053A8">
      <w:pPr>
        <w:pStyle w:val="Akapitzlist"/>
        <w:numPr>
          <w:ilvl w:val="0"/>
          <w:numId w:val="3"/>
        </w:numPr>
        <w:tabs>
          <w:tab w:val="clear" w:pos="720"/>
        </w:tabs>
        <w:ind w:left="426" w:hanging="426"/>
        <w:jc w:val="both"/>
        <w:rPr>
          <w:rFonts w:asciiTheme="minorHAnsi" w:hAnsiTheme="minorHAnsi" w:cstheme="minorHAnsi"/>
        </w:rPr>
      </w:pPr>
      <w:r w:rsidRPr="009053A8">
        <w:rPr>
          <w:rFonts w:asciiTheme="minorHAnsi" w:hAnsiTheme="minorHAnsi" w:cstheme="minorHAnsi"/>
          <w:lang w:eastAsia="zh-CN"/>
        </w:rPr>
        <w:t xml:space="preserve">Kary umowne mogą być naliczane z różnych tytułów i podlegają sumowaniu, z zastrzeżeniem, że łączna wysokość kar umownych naliczonych przez Zamawiającego w związku z Umową nie może przekroczyć </w:t>
      </w:r>
      <w:r w:rsidRPr="009053A8">
        <w:rPr>
          <w:rFonts w:asciiTheme="minorHAnsi" w:hAnsiTheme="minorHAnsi" w:cstheme="minorHAnsi"/>
          <w:bCs/>
        </w:rPr>
        <w:t>80% wynagrodzenia brutto, o którym mowa w § 4</w:t>
      </w:r>
      <w:r w:rsidR="00BD5ED8" w:rsidRPr="00BD5ED8">
        <w:rPr>
          <w:rFonts w:asciiTheme="minorHAnsi" w:hAnsiTheme="minorHAnsi" w:cstheme="minorHAnsi"/>
          <w:bCs/>
        </w:rPr>
        <w:t xml:space="preserve"> ust. 1.</w:t>
      </w:r>
    </w:p>
    <w:p w14:paraId="531A009C" w14:textId="56F27A06" w:rsidR="00C8446C" w:rsidRPr="009053A8" w:rsidRDefault="00514EB7" w:rsidP="00FA49D9">
      <w:pPr>
        <w:pStyle w:val="Akapitzlist"/>
        <w:numPr>
          <w:ilvl w:val="0"/>
          <w:numId w:val="3"/>
        </w:numPr>
        <w:tabs>
          <w:tab w:val="clear" w:pos="720"/>
        </w:tabs>
        <w:ind w:left="426" w:hanging="426"/>
        <w:jc w:val="both"/>
        <w:rPr>
          <w:rFonts w:asciiTheme="minorHAnsi" w:hAnsiTheme="minorHAnsi" w:cstheme="minorHAnsi"/>
        </w:rPr>
      </w:pPr>
      <w:r w:rsidRPr="009053A8">
        <w:rPr>
          <w:rFonts w:asciiTheme="minorHAnsi" w:hAnsiTheme="minorHAnsi" w:cstheme="minorHAnsi"/>
        </w:rPr>
        <w:t xml:space="preserve">Zapłata kar umownych nie wyłącza prawa </w:t>
      </w:r>
      <w:r w:rsidR="0066137C" w:rsidRPr="009053A8">
        <w:rPr>
          <w:rFonts w:asciiTheme="minorHAnsi" w:hAnsiTheme="minorHAnsi" w:cstheme="minorHAnsi"/>
        </w:rPr>
        <w:t xml:space="preserve">Zamawiającego do dochodzenia od </w:t>
      </w:r>
      <w:r w:rsidRPr="009053A8">
        <w:rPr>
          <w:rFonts w:asciiTheme="minorHAnsi" w:hAnsiTheme="minorHAnsi" w:cstheme="minorHAnsi"/>
        </w:rPr>
        <w:t xml:space="preserve">Wykonawcy odszkodowania przewyższającego kary umowne na zasadach ogólnych. </w:t>
      </w:r>
    </w:p>
    <w:p w14:paraId="0B1F031C" w14:textId="2F401C49" w:rsidR="004F6B6A" w:rsidRPr="009053A8" w:rsidRDefault="00514EB7" w:rsidP="009053A8">
      <w:pPr>
        <w:pStyle w:val="Akapitzlist"/>
        <w:numPr>
          <w:ilvl w:val="0"/>
          <w:numId w:val="3"/>
        </w:numPr>
        <w:tabs>
          <w:tab w:val="clear" w:pos="720"/>
        </w:tabs>
        <w:ind w:left="426" w:hanging="426"/>
        <w:jc w:val="both"/>
        <w:rPr>
          <w:rFonts w:asciiTheme="minorHAnsi" w:hAnsiTheme="minorHAnsi" w:cstheme="minorHAnsi"/>
          <w:b/>
        </w:rPr>
      </w:pPr>
      <w:r w:rsidRPr="009053A8">
        <w:rPr>
          <w:rFonts w:asciiTheme="minorHAnsi" w:hAnsiTheme="minorHAnsi" w:cstheme="minorHAnsi"/>
        </w:rPr>
        <w:t xml:space="preserve">Kary umowne będą płatne w terminie 14 dni </w:t>
      </w:r>
      <w:r w:rsidR="002B696D" w:rsidRPr="009053A8">
        <w:rPr>
          <w:rFonts w:asciiTheme="minorHAnsi" w:hAnsiTheme="minorHAnsi" w:cstheme="minorHAnsi"/>
        </w:rPr>
        <w:t xml:space="preserve">kalendarzowych </w:t>
      </w:r>
      <w:r w:rsidRPr="009053A8">
        <w:rPr>
          <w:rFonts w:asciiTheme="minorHAnsi" w:hAnsiTheme="minorHAnsi" w:cstheme="minorHAnsi"/>
        </w:rPr>
        <w:t>od dnia ot</w:t>
      </w:r>
      <w:r w:rsidR="0066137C" w:rsidRPr="009053A8">
        <w:rPr>
          <w:rFonts w:asciiTheme="minorHAnsi" w:hAnsiTheme="minorHAnsi" w:cstheme="minorHAnsi"/>
        </w:rPr>
        <w:t xml:space="preserve">rzymania </w:t>
      </w:r>
      <w:r w:rsidR="009876A9" w:rsidRPr="009053A8">
        <w:rPr>
          <w:rFonts w:asciiTheme="minorHAnsi" w:hAnsiTheme="minorHAnsi" w:cstheme="minorHAnsi"/>
        </w:rPr>
        <w:t xml:space="preserve">oświadczenia o ich nałożeniu. Zamawiający może potrącić naliczone kary umowne z przysługującego Wykonawcy wynagrodzenia, bez </w:t>
      </w:r>
      <w:r w:rsidR="00A632B1" w:rsidRPr="009053A8">
        <w:rPr>
          <w:rFonts w:asciiTheme="minorHAnsi" w:hAnsiTheme="minorHAnsi" w:cstheme="minorHAnsi"/>
        </w:rPr>
        <w:t xml:space="preserve">konieczności składania </w:t>
      </w:r>
      <w:r w:rsidR="009876A9" w:rsidRPr="009053A8">
        <w:rPr>
          <w:rFonts w:asciiTheme="minorHAnsi" w:hAnsiTheme="minorHAnsi" w:cstheme="minorHAnsi"/>
        </w:rPr>
        <w:t xml:space="preserve">odrębnego oświadczenia, na co Wykonawca wyraża zgodę. </w:t>
      </w:r>
    </w:p>
    <w:p w14:paraId="3C051EE8" w14:textId="4F7FFB2D" w:rsidR="00531566" w:rsidRPr="00844AC4" w:rsidRDefault="00531566" w:rsidP="00531566">
      <w:pPr>
        <w:tabs>
          <w:tab w:val="left" w:pos="0"/>
        </w:tabs>
        <w:spacing w:before="120"/>
        <w:jc w:val="center"/>
        <w:rPr>
          <w:rFonts w:ascii="Calibri" w:hAnsi="Calibri"/>
        </w:rPr>
      </w:pPr>
      <w:r w:rsidRPr="00844AC4">
        <w:rPr>
          <w:rFonts w:ascii="Calibri" w:hAnsi="Calibri"/>
          <w:b/>
          <w:bCs/>
        </w:rPr>
        <w:t xml:space="preserve">§ </w:t>
      </w:r>
      <w:r>
        <w:rPr>
          <w:rFonts w:ascii="Calibri" w:hAnsi="Calibri"/>
          <w:b/>
          <w:bCs/>
        </w:rPr>
        <w:t>8</w:t>
      </w:r>
      <w:r w:rsidRPr="00844AC4">
        <w:rPr>
          <w:rFonts w:ascii="Calibri" w:hAnsi="Calibri"/>
          <w:b/>
          <w:bCs/>
        </w:rPr>
        <w:t>.</w:t>
      </w:r>
    </w:p>
    <w:p w14:paraId="2B7F889E" w14:textId="77777777" w:rsidR="00531566" w:rsidRPr="00844AC4" w:rsidRDefault="00531566" w:rsidP="00531566">
      <w:pPr>
        <w:tabs>
          <w:tab w:val="left" w:pos="0"/>
        </w:tabs>
        <w:jc w:val="center"/>
        <w:rPr>
          <w:rFonts w:ascii="Calibri" w:hAnsi="Calibri"/>
        </w:rPr>
      </w:pPr>
      <w:r w:rsidRPr="00844AC4">
        <w:rPr>
          <w:rFonts w:ascii="Calibri" w:hAnsi="Calibri"/>
          <w:b/>
          <w:bCs/>
        </w:rPr>
        <w:t>Zmiany Umowy</w:t>
      </w:r>
    </w:p>
    <w:p w14:paraId="56A8E32C" w14:textId="6AA7919D" w:rsidR="00531566" w:rsidRDefault="00531566" w:rsidP="004E2257">
      <w:pPr>
        <w:tabs>
          <w:tab w:val="left" w:pos="426"/>
        </w:tabs>
        <w:ind w:left="426" w:hanging="426"/>
        <w:jc w:val="both"/>
        <w:rPr>
          <w:rFonts w:ascii="Calibri" w:hAnsi="Calibri"/>
        </w:rPr>
      </w:pPr>
      <w:r>
        <w:rPr>
          <w:rFonts w:ascii="Calibri" w:hAnsi="Calibri"/>
        </w:rPr>
        <w:lastRenderedPageBreak/>
        <w:t>1.</w:t>
      </w:r>
      <w:r>
        <w:rPr>
          <w:rFonts w:ascii="Calibri" w:hAnsi="Calibri"/>
        </w:rPr>
        <w:tab/>
      </w:r>
      <w:r w:rsidRPr="00844AC4">
        <w:rPr>
          <w:rFonts w:ascii="Calibri" w:hAnsi="Calibri"/>
        </w:rPr>
        <w:t>Strony przewidują możliwość</w:t>
      </w:r>
      <w:r>
        <w:rPr>
          <w:rFonts w:ascii="Calibri" w:hAnsi="Calibri"/>
        </w:rPr>
        <w:t xml:space="preserve"> zmiany</w:t>
      </w:r>
      <w:r w:rsidR="0066137C">
        <w:rPr>
          <w:rFonts w:ascii="Calibri" w:hAnsi="Calibri"/>
        </w:rPr>
        <w:t xml:space="preserve"> postanowień Umowy związanych z </w:t>
      </w:r>
      <w:r w:rsidRPr="0031125E">
        <w:rPr>
          <w:rFonts w:ascii="Calibri" w:hAnsi="Calibri"/>
        </w:rPr>
        <w:t>odpowiednią zmianą obowiązujących przepisów prawa w zakresie dostosowującym Umowę do zmienionych przepisów.</w:t>
      </w:r>
    </w:p>
    <w:p w14:paraId="281FFDA8" w14:textId="026B0338" w:rsidR="00531566" w:rsidRPr="005827B1" w:rsidRDefault="00531566" w:rsidP="004E2257">
      <w:pPr>
        <w:tabs>
          <w:tab w:val="left" w:pos="426"/>
        </w:tabs>
        <w:ind w:left="426" w:hanging="426"/>
        <w:jc w:val="both"/>
        <w:rPr>
          <w:rFonts w:ascii="Calibri" w:eastAsia="SimSun" w:hAnsi="Calibri" w:cs="Calibri"/>
          <w:lang w:eastAsia="zh-CN"/>
        </w:rPr>
      </w:pPr>
      <w:r>
        <w:rPr>
          <w:rFonts w:ascii="Calibri" w:hAnsi="Calibri"/>
        </w:rPr>
        <w:t>2.</w:t>
      </w:r>
      <w:r>
        <w:rPr>
          <w:rFonts w:ascii="Calibri" w:hAnsi="Calibri"/>
        </w:rPr>
        <w:tab/>
      </w:r>
      <w:r w:rsidRPr="008835E1">
        <w:rPr>
          <w:rFonts w:ascii="Calibri" w:hAnsi="Calibri"/>
        </w:rPr>
        <w:t>Zamawiający przewiduje również możliwoś</w:t>
      </w:r>
      <w:r w:rsidR="0066137C">
        <w:rPr>
          <w:rFonts w:ascii="Calibri" w:hAnsi="Calibri"/>
        </w:rPr>
        <w:t xml:space="preserve">ć wprowadzenia do Umowy zmian w </w:t>
      </w:r>
      <w:r w:rsidRPr="008835E1">
        <w:rPr>
          <w:rFonts w:ascii="Calibri" w:hAnsi="Calibri"/>
        </w:rPr>
        <w:t>zakresie wysokości wynagrodzenia, o którym mowa w §</w:t>
      </w:r>
      <w:r w:rsidRPr="005827B1">
        <w:rPr>
          <w:rFonts w:ascii="Calibri" w:hAnsi="Calibri"/>
          <w:bCs/>
        </w:rPr>
        <w:t xml:space="preserve"> 4 ust. 1 </w:t>
      </w:r>
      <w:r w:rsidRPr="005827B1">
        <w:rPr>
          <w:rFonts w:ascii="Calibri" w:eastAsia="Calibri" w:hAnsi="Calibri" w:cs="Calibri"/>
        </w:rPr>
        <w:t>w przypadku:</w:t>
      </w:r>
    </w:p>
    <w:p w14:paraId="6E52D45E" w14:textId="77777777" w:rsidR="00531566" w:rsidRPr="005827B1" w:rsidRDefault="00531566" w:rsidP="00083F7A">
      <w:pPr>
        <w:pStyle w:val="Akapitzlist"/>
        <w:numPr>
          <w:ilvl w:val="0"/>
          <w:numId w:val="18"/>
        </w:numPr>
        <w:ind w:left="709"/>
        <w:contextualSpacing w:val="0"/>
        <w:jc w:val="both"/>
        <w:rPr>
          <w:rFonts w:ascii="Calibri" w:eastAsia="Calibri" w:hAnsi="Calibri" w:cs="Calibri"/>
        </w:rPr>
      </w:pPr>
      <w:r w:rsidRPr="005827B1">
        <w:rPr>
          <w:rFonts w:ascii="Calibri" w:eastAsia="Calibri" w:hAnsi="Calibri" w:cs="Calibri"/>
        </w:rPr>
        <w:t>zmiany stawki podatku od towarów i usług;</w:t>
      </w:r>
    </w:p>
    <w:p w14:paraId="7AAA1F25" w14:textId="3992A7E9" w:rsidR="00531566" w:rsidRPr="005827B1" w:rsidRDefault="00531566" w:rsidP="00083F7A">
      <w:pPr>
        <w:pStyle w:val="Akapitzlist"/>
        <w:numPr>
          <w:ilvl w:val="0"/>
          <w:numId w:val="18"/>
        </w:numPr>
        <w:ind w:left="709"/>
        <w:contextualSpacing w:val="0"/>
        <w:jc w:val="both"/>
        <w:rPr>
          <w:rFonts w:ascii="Calibri" w:eastAsia="Calibri" w:hAnsi="Calibri" w:cs="Calibri"/>
        </w:rPr>
      </w:pPr>
      <w:r w:rsidRPr="005827B1">
        <w:rPr>
          <w:rFonts w:ascii="Calibri" w:eastAsia="Calibri" w:hAnsi="Calibri" w:cs="Calibri"/>
        </w:rPr>
        <w:t>zmian wysokości minimalnego wynagrodzenia za pracę albo wysokości minimalnej stawki godzinowej, ustalonych na podstawie przepisów ustawy z</w:t>
      </w:r>
      <w:r w:rsidR="0066137C">
        <w:rPr>
          <w:rFonts w:ascii="Calibri" w:eastAsia="Calibri" w:hAnsi="Calibri" w:cs="Calibri"/>
        </w:rPr>
        <w:t xml:space="preserve"> dnia 10 października 2002 r. o </w:t>
      </w:r>
      <w:r w:rsidRPr="005827B1">
        <w:rPr>
          <w:rFonts w:ascii="Calibri" w:eastAsia="Calibri" w:hAnsi="Calibri" w:cs="Calibri"/>
        </w:rPr>
        <w:t>minimalnym wynagrodzeniu za pracę (Dz.U. z 2020 r. poz. 2207);</w:t>
      </w:r>
    </w:p>
    <w:p w14:paraId="6B79B82A" w14:textId="77777777" w:rsidR="00531566" w:rsidRPr="005827B1" w:rsidRDefault="00531566" w:rsidP="00083F7A">
      <w:pPr>
        <w:pStyle w:val="Akapitzlist"/>
        <w:numPr>
          <w:ilvl w:val="0"/>
          <w:numId w:val="18"/>
        </w:numPr>
        <w:ind w:left="709"/>
        <w:contextualSpacing w:val="0"/>
        <w:jc w:val="both"/>
        <w:rPr>
          <w:rFonts w:ascii="Calibri" w:eastAsia="Calibri" w:hAnsi="Calibri" w:cs="Calibri"/>
        </w:rPr>
      </w:pPr>
      <w:r w:rsidRPr="005827B1">
        <w:rPr>
          <w:rFonts w:ascii="Calibri" w:eastAsia="Calibri" w:hAnsi="Calibri" w:cs="Calibri"/>
        </w:rPr>
        <w:t>zmiany zasad podlegania ubezpieczeniom społecznym lub ubezpieczeniu zdrowotnemu, lub wysokości stawki składki na ubezpieczenia społeczne lub zdrowotne;</w:t>
      </w:r>
    </w:p>
    <w:p w14:paraId="379B087D" w14:textId="444E9701" w:rsidR="00531566" w:rsidRPr="005827B1" w:rsidRDefault="00531566" w:rsidP="00083F7A">
      <w:pPr>
        <w:pStyle w:val="Akapitzlist"/>
        <w:numPr>
          <w:ilvl w:val="0"/>
          <w:numId w:val="18"/>
        </w:numPr>
        <w:ind w:left="709"/>
        <w:contextualSpacing w:val="0"/>
        <w:jc w:val="both"/>
        <w:rPr>
          <w:rFonts w:ascii="Calibri" w:eastAsia="Calibri" w:hAnsi="Calibri" w:cs="Calibri"/>
        </w:rPr>
      </w:pPr>
      <w:r w:rsidRPr="005827B1">
        <w:rPr>
          <w:rFonts w:ascii="Calibri" w:eastAsia="Calibri" w:hAnsi="Calibri" w:cs="Calibri"/>
        </w:rPr>
        <w:t>zmiany zasad gromadzenia i wysokości wpłat do prac</w:t>
      </w:r>
      <w:r w:rsidR="0066137C">
        <w:rPr>
          <w:rFonts w:ascii="Calibri" w:eastAsia="Calibri" w:hAnsi="Calibri" w:cs="Calibri"/>
        </w:rPr>
        <w:t xml:space="preserve">owniczych planów kapitałowych o </w:t>
      </w:r>
      <w:r w:rsidRPr="005827B1">
        <w:rPr>
          <w:rFonts w:ascii="Calibri" w:eastAsia="Calibri" w:hAnsi="Calibri" w:cs="Calibri"/>
        </w:rPr>
        <w:t xml:space="preserve">których mowa w ustawie </w:t>
      </w:r>
      <w:r w:rsidR="0066137C">
        <w:rPr>
          <w:rFonts w:ascii="Calibri" w:eastAsia="Calibri" w:hAnsi="Calibri" w:cs="Calibri"/>
        </w:rPr>
        <w:t xml:space="preserve">z dnia 4 października 2018 r. o </w:t>
      </w:r>
      <w:r w:rsidRPr="005827B1">
        <w:rPr>
          <w:rFonts w:ascii="Calibri" w:eastAsia="Calibri" w:hAnsi="Calibri" w:cs="Calibri"/>
        </w:rPr>
        <w:t>pracowniczych planach kapitałowych (Dz. U. z 2020 r. poz. 1342, z późn. zm.);</w:t>
      </w:r>
    </w:p>
    <w:p w14:paraId="51A1662C" w14:textId="77777777" w:rsidR="00531566" w:rsidRPr="005827B1" w:rsidRDefault="00531566" w:rsidP="00083F7A">
      <w:pPr>
        <w:pStyle w:val="Akapitzlist"/>
        <w:numPr>
          <w:ilvl w:val="0"/>
          <w:numId w:val="18"/>
        </w:numPr>
        <w:ind w:left="709"/>
        <w:contextualSpacing w:val="0"/>
        <w:jc w:val="both"/>
        <w:rPr>
          <w:rFonts w:ascii="Calibri" w:eastAsia="Calibri" w:hAnsi="Calibri" w:cs="Calibri"/>
        </w:rPr>
      </w:pPr>
      <w:r w:rsidRPr="005827B1">
        <w:rPr>
          <w:rFonts w:ascii="Calibri" w:eastAsia="Calibri" w:hAnsi="Calibri" w:cs="Calibri"/>
        </w:rPr>
        <w:t>zmiany podatku akcyzowego</w:t>
      </w:r>
    </w:p>
    <w:p w14:paraId="37D979C1" w14:textId="3D648A21" w:rsidR="00531566" w:rsidRPr="005827B1" w:rsidRDefault="00531566" w:rsidP="00083F7A">
      <w:pPr>
        <w:pStyle w:val="Akapitzlist"/>
        <w:widowControl w:val="0"/>
        <w:numPr>
          <w:ilvl w:val="0"/>
          <w:numId w:val="19"/>
        </w:numPr>
        <w:autoSpaceDE w:val="0"/>
        <w:autoSpaceDN w:val="0"/>
        <w:ind w:left="426"/>
        <w:contextualSpacing w:val="0"/>
        <w:jc w:val="both"/>
        <w:rPr>
          <w:rFonts w:ascii="Calibri" w:eastAsia="Calibri" w:hAnsi="Calibri" w:cs="Calibri"/>
        </w:rPr>
      </w:pPr>
      <w:r w:rsidRPr="005827B1">
        <w:rPr>
          <w:rFonts w:ascii="Calibri" w:eastAsia="Calibri" w:hAnsi="Calibri" w:cs="Calibri"/>
        </w:rPr>
        <w:t>o ile zmiany te będą miały w</w:t>
      </w:r>
      <w:r w:rsidR="0066137C">
        <w:rPr>
          <w:rFonts w:ascii="Calibri" w:eastAsia="Calibri" w:hAnsi="Calibri" w:cs="Calibri"/>
        </w:rPr>
        <w:t>pływ na koszty wykonania Umowy.</w:t>
      </w:r>
    </w:p>
    <w:p w14:paraId="1239ABDC" w14:textId="6BFBD13E" w:rsidR="001E42EC" w:rsidRDefault="00531566">
      <w:pPr>
        <w:tabs>
          <w:tab w:val="left" w:pos="426"/>
        </w:tabs>
        <w:ind w:left="426" w:hanging="426"/>
        <w:jc w:val="both"/>
        <w:rPr>
          <w:rFonts w:ascii="Calibri" w:hAnsi="Calibri"/>
        </w:rPr>
      </w:pPr>
      <w:r>
        <w:rPr>
          <w:rFonts w:ascii="Calibri" w:hAnsi="Calibri"/>
        </w:rPr>
        <w:t>3.</w:t>
      </w:r>
      <w:r>
        <w:rPr>
          <w:rFonts w:ascii="Calibri" w:hAnsi="Calibri"/>
        </w:rPr>
        <w:tab/>
      </w:r>
      <w:r w:rsidRPr="00B92811">
        <w:rPr>
          <w:rFonts w:ascii="Calibri" w:hAnsi="Calibri"/>
        </w:rPr>
        <w:t>W celu wykazania wpływu zmian</w:t>
      </w:r>
      <w:r w:rsidR="00771385">
        <w:rPr>
          <w:rFonts w:ascii="Calibri" w:hAnsi="Calibri"/>
        </w:rPr>
        <w:t>, o których mowa w ust. 2,</w:t>
      </w:r>
      <w:r w:rsidRPr="00B92811">
        <w:rPr>
          <w:rFonts w:ascii="Calibri" w:hAnsi="Calibri"/>
        </w:rPr>
        <w:t xml:space="preserve"> na koszty wykonania Umowy, Wykonawca przedstawi Zamawiającemu szczegółową kalkulację</w:t>
      </w:r>
      <w:r w:rsidRPr="008835E1">
        <w:rPr>
          <w:rFonts w:ascii="Calibri" w:hAnsi="Calibri"/>
        </w:rPr>
        <w:t xml:space="preserve"> kosztów według stanu sprzed danej zmiany oraz szczegółową kalkulację kosztów według stanu po wprowadzeniu zmiany oraz wskaże kwotę, o jaką wynagrodzenie powinno ulec zmianie. Zamawiający niezwłocznie ustosunkuje się d</w:t>
      </w:r>
      <w:r w:rsidR="00B92811">
        <w:rPr>
          <w:rFonts w:ascii="Calibri" w:hAnsi="Calibri"/>
        </w:rPr>
        <w:t xml:space="preserve">o przedstawionych kalkulacji, w </w:t>
      </w:r>
      <w:r w:rsidRPr="008835E1">
        <w:rPr>
          <w:rFonts w:ascii="Calibri" w:hAnsi="Calibri"/>
        </w:rPr>
        <w:t xml:space="preserve">szczególności poprzez zatwierdzenie wskazanej przez Wykonawcę kwoty lub </w:t>
      </w:r>
      <w:r w:rsidR="00B92811">
        <w:rPr>
          <w:rFonts w:ascii="Calibri" w:hAnsi="Calibri"/>
        </w:rPr>
        <w:t xml:space="preserve">poprzez zgłoszenie zastrzeżeń i </w:t>
      </w:r>
      <w:r w:rsidRPr="008835E1">
        <w:rPr>
          <w:rFonts w:ascii="Calibri" w:hAnsi="Calibri"/>
        </w:rPr>
        <w:t xml:space="preserve">żądanie wyjaśnień co do poszczególnych elementów kalkulacji. </w:t>
      </w:r>
    </w:p>
    <w:p w14:paraId="3B6C6C48" w14:textId="36972A9D" w:rsidR="001E42EC" w:rsidRPr="008835E1" w:rsidRDefault="00E93DCD">
      <w:pPr>
        <w:tabs>
          <w:tab w:val="left" w:pos="426"/>
        </w:tabs>
        <w:ind w:left="426" w:hanging="426"/>
        <w:jc w:val="both"/>
        <w:rPr>
          <w:rFonts w:ascii="Calibri" w:hAnsi="Calibri"/>
        </w:rPr>
      </w:pPr>
      <w:r w:rsidRPr="00BD5ED8">
        <w:rPr>
          <w:rFonts w:ascii="Calibri" w:hAnsi="Calibri"/>
        </w:rPr>
        <w:t xml:space="preserve">4.  W przypadkach, o których mowa w ust. 2, Strony zmienią wysokość wynagrodzenia, o którym mowa w § 4 ust. 1,  o kwotę jaką wskutek zmian, </w:t>
      </w:r>
      <w:r w:rsidR="00BD5ED8">
        <w:rPr>
          <w:rFonts w:ascii="Calibri" w:hAnsi="Calibri"/>
        </w:rPr>
        <w:t xml:space="preserve">wskazanych w ust. 2, </w:t>
      </w:r>
      <w:r w:rsidRPr="00BD5ED8">
        <w:rPr>
          <w:rFonts w:ascii="Calibri" w:hAnsi="Calibri"/>
        </w:rPr>
        <w:t>zmianie ulegnie koszt wykonania Umowy.</w:t>
      </w:r>
    </w:p>
    <w:p w14:paraId="2397AEEB" w14:textId="10CB6793" w:rsidR="004E2257" w:rsidRPr="00416885" w:rsidRDefault="00E93DCD" w:rsidP="00416885">
      <w:pPr>
        <w:tabs>
          <w:tab w:val="left" w:pos="426"/>
        </w:tabs>
        <w:ind w:left="426" w:hanging="426"/>
        <w:jc w:val="both"/>
        <w:rPr>
          <w:rFonts w:ascii="Calibri" w:hAnsi="Calibri"/>
        </w:rPr>
      </w:pPr>
      <w:r>
        <w:rPr>
          <w:rFonts w:ascii="Calibri" w:hAnsi="Calibri"/>
        </w:rPr>
        <w:t>5</w:t>
      </w:r>
      <w:r w:rsidR="00531566">
        <w:rPr>
          <w:rFonts w:ascii="Calibri" w:hAnsi="Calibri"/>
        </w:rPr>
        <w:t>.</w:t>
      </w:r>
      <w:r w:rsidR="00531566">
        <w:rPr>
          <w:rFonts w:ascii="Calibri" w:hAnsi="Calibri"/>
        </w:rPr>
        <w:tab/>
      </w:r>
      <w:r w:rsidR="00531566" w:rsidRPr="001E42EC">
        <w:rPr>
          <w:rFonts w:ascii="Calibri" w:hAnsi="Calibri"/>
        </w:rPr>
        <w:t>Zmiana wysokości wynagrodzenia, o który</w:t>
      </w:r>
      <w:r w:rsidR="001E42EC">
        <w:rPr>
          <w:rFonts w:ascii="Calibri" w:hAnsi="Calibri"/>
        </w:rPr>
        <w:t xml:space="preserve">m </w:t>
      </w:r>
      <w:r w:rsidR="00531566" w:rsidRPr="001E42EC">
        <w:rPr>
          <w:rFonts w:ascii="Calibri" w:hAnsi="Calibri"/>
        </w:rPr>
        <w:t xml:space="preserve">mowa w </w:t>
      </w:r>
      <w:r w:rsidR="001E42EC">
        <w:rPr>
          <w:rFonts w:ascii="Calibri" w:hAnsi="Calibri"/>
        </w:rPr>
        <w:t>§ 4 ust. 1</w:t>
      </w:r>
      <w:r w:rsidR="00531566" w:rsidRPr="001E42EC">
        <w:rPr>
          <w:rFonts w:ascii="Calibri" w:hAnsi="Calibri"/>
        </w:rPr>
        <w:t xml:space="preserve"> nastąpi od </w:t>
      </w:r>
      <w:r w:rsidR="001E42EC">
        <w:rPr>
          <w:rFonts w:ascii="Calibri" w:hAnsi="Calibri"/>
        </w:rPr>
        <w:t xml:space="preserve">dnia </w:t>
      </w:r>
      <w:r>
        <w:rPr>
          <w:rFonts w:ascii="Calibri" w:hAnsi="Calibri"/>
        </w:rPr>
        <w:t>zawarcia</w:t>
      </w:r>
      <w:r w:rsidR="001E42EC">
        <w:rPr>
          <w:rFonts w:ascii="Calibri" w:hAnsi="Calibri"/>
        </w:rPr>
        <w:t xml:space="preserve"> przez Strony aneksu do Umowy.</w:t>
      </w:r>
    </w:p>
    <w:p w14:paraId="7E57B512" w14:textId="66513E61" w:rsidR="004E2257" w:rsidRDefault="00E93DCD" w:rsidP="004E2257">
      <w:pPr>
        <w:tabs>
          <w:tab w:val="left" w:pos="426"/>
        </w:tabs>
        <w:ind w:left="426" w:hanging="426"/>
        <w:jc w:val="both"/>
        <w:rPr>
          <w:rFonts w:ascii="Calibri" w:hAnsi="Calibri"/>
        </w:rPr>
      </w:pPr>
      <w:r>
        <w:rPr>
          <w:rFonts w:ascii="Calibri" w:eastAsia="Calibri" w:hAnsi="Calibri" w:cs="Calibri"/>
        </w:rPr>
        <w:t>6</w:t>
      </w:r>
      <w:r w:rsidR="004E2257" w:rsidRPr="001E42EC">
        <w:rPr>
          <w:rFonts w:ascii="Calibri" w:eastAsia="Calibri" w:hAnsi="Calibri" w:cs="Calibri"/>
        </w:rPr>
        <w:t>.</w:t>
      </w:r>
      <w:r w:rsidR="004E2257" w:rsidRPr="001E42EC">
        <w:rPr>
          <w:rFonts w:ascii="Calibri" w:eastAsia="Calibri" w:hAnsi="Calibri" w:cs="Calibri"/>
        </w:rPr>
        <w:tab/>
      </w:r>
      <w:r w:rsidR="004E2257" w:rsidRPr="00E93DCD">
        <w:rPr>
          <w:rFonts w:ascii="Calibri" w:hAnsi="Calibri"/>
        </w:rPr>
        <w:t xml:space="preserve">Zamawiający dopuszcza zmianę osób wskazanych w Załączniku nr </w:t>
      </w:r>
      <w:r w:rsidR="00B54874" w:rsidRPr="00E93DCD">
        <w:rPr>
          <w:rFonts w:ascii="Calibri" w:hAnsi="Calibri"/>
        </w:rPr>
        <w:t>3</w:t>
      </w:r>
      <w:r w:rsidR="00B92811" w:rsidRPr="00E93DCD">
        <w:rPr>
          <w:rFonts w:ascii="Calibri" w:hAnsi="Calibri"/>
        </w:rPr>
        <w:t>, pod warunkiem,</w:t>
      </w:r>
      <w:r w:rsidR="00B92811" w:rsidRPr="00E93DCD">
        <w:rPr>
          <w:rFonts w:ascii="Calibri" w:hAnsi="Calibri"/>
        </w:rPr>
        <w:br/>
      </w:r>
      <w:r w:rsidR="004E2257" w:rsidRPr="00E93DCD">
        <w:rPr>
          <w:rFonts w:ascii="Calibri" w:hAnsi="Calibri"/>
        </w:rPr>
        <w:t>że osoby nowo wprowadzone do zespołu ekspertów pos</w:t>
      </w:r>
      <w:r w:rsidR="00B92811" w:rsidRPr="00E93DCD">
        <w:rPr>
          <w:rFonts w:ascii="Calibri" w:hAnsi="Calibri"/>
        </w:rPr>
        <w:t>iadają kwalifikacje co najmniej</w:t>
      </w:r>
      <w:r w:rsidR="00B92811" w:rsidRPr="00E93DCD">
        <w:rPr>
          <w:rFonts w:ascii="Calibri" w:hAnsi="Calibri"/>
        </w:rPr>
        <w:br/>
      </w:r>
      <w:r w:rsidR="004E2257" w:rsidRPr="00E93DCD">
        <w:rPr>
          <w:rFonts w:ascii="Calibri" w:hAnsi="Calibri"/>
        </w:rPr>
        <w:t xml:space="preserve">na tym samym poziomie albo wyższe niż wskazane w Ofercie złożonej przez Wykonawcę, której kopia stanowi Załącznik nr </w:t>
      </w:r>
      <w:r w:rsidR="00C33AA5" w:rsidRPr="00E93DCD">
        <w:rPr>
          <w:rFonts w:ascii="Calibri" w:hAnsi="Calibri"/>
        </w:rPr>
        <w:t xml:space="preserve">6 </w:t>
      </w:r>
      <w:r w:rsidR="004E2257" w:rsidRPr="00E93DCD">
        <w:rPr>
          <w:rFonts w:ascii="Calibri" w:hAnsi="Calibri"/>
        </w:rPr>
        <w:t>do Umowy.</w:t>
      </w:r>
    </w:p>
    <w:p w14:paraId="55D2F01F" w14:textId="2A2D4523" w:rsidR="009053A8" w:rsidRPr="00B54874" w:rsidRDefault="009053A8" w:rsidP="004E2257">
      <w:pPr>
        <w:tabs>
          <w:tab w:val="left" w:pos="426"/>
        </w:tabs>
        <w:ind w:left="426" w:hanging="426"/>
        <w:jc w:val="both"/>
        <w:rPr>
          <w:rFonts w:ascii="Calibri" w:eastAsia="Calibri" w:hAnsi="Calibri" w:cs="Calibri"/>
        </w:rPr>
      </w:pPr>
      <w:r>
        <w:rPr>
          <w:rFonts w:ascii="Calibri" w:hAnsi="Calibri"/>
        </w:rPr>
        <w:t xml:space="preserve">7. </w:t>
      </w:r>
      <w:r>
        <w:rPr>
          <w:rFonts w:ascii="Calibri" w:hAnsi="Calibri"/>
        </w:rPr>
        <w:tab/>
      </w:r>
      <w:r w:rsidRPr="009053A8">
        <w:rPr>
          <w:rFonts w:ascii="Calibri" w:hAnsi="Calibri"/>
        </w:rPr>
        <w:t>Strony dopuszczają zmianę umowy w zakresie terminu wskazanego w § 2 ust.1 w sytuacji gdy Wykonawca nie mógł realizować przedmiotu Umowy na skutek okoliczności niezależnych od niego i za które nie ponosi odpowiedzialności. Termin o którym mowa § 2 ust 1 zostanie wydłu</w:t>
      </w:r>
      <w:r w:rsidRPr="009053A8">
        <w:rPr>
          <w:rFonts w:ascii="Calibri" w:hAnsi="Calibri"/>
        </w:rPr>
        <w:lastRenderedPageBreak/>
        <w:t>żony o okres w którym Wykonawca nie mógł realizować przedmiotu Umowy na skutek okoliczności niezależnych od niego i za które nie ponosi odpowiedzialności. Wykazanie okoliczności które uniemożliwiły realizację Umowy oraz okresu ich trwania należy do Wykonawcy. Zamawiający może nie zgodzić się na wydłużenie terminu w sytuacji gdy Wykonawca nie wykaże należycie okoliczności oraz okresu, o których mowa w zdaniu poprzedzającym.</w:t>
      </w:r>
    </w:p>
    <w:p w14:paraId="4EDAD408" w14:textId="77777777" w:rsidR="00531566" w:rsidRDefault="00531566" w:rsidP="00B54874">
      <w:pPr>
        <w:rPr>
          <w:rFonts w:ascii="Calibri" w:hAnsi="Calibri"/>
          <w:b/>
        </w:rPr>
      </w:pPr>
    </w:p>
    <w:p w14:paraId="588D2A6C" w14:textId="77777777" w:rsidR="00416885" w:rsidRDefault="00416885" w:rsidP="00B54874">
      <w:pPr>
        <w:rPr>
          <w:rFonts w:ascii="Calibri" w:hAnsi="Calibri"/>
          <w:b/>
        </w:rPr>
      </w:pPr>
    </w:p>
    <w:p w14:paraId="52F65A06" w14:textId="3CE62E3C" w:rsidR="00676E68" w:rsidRPr="00AE429B" w:rsidRDefault="00F47E08" w:rsidP="008A6DE3">
      <w:pPr>
        <w:ind w:left="360"/>
        <w:jc w:val="center"/>
        <w:rPr>
          <w:rFonts w:ascii="Calibri" w:hAnsi="Calibri"/>
          <w:b/>
        </w:rPr>
      </w:pPr>
      <w:r w:rsidRPr="00F8297E">
        <w:rPr>
          <w:rFonts w:ascii="Calibri" w:hAnsi="Calibri"/>
          <w:b/>
        </w:rPr>
        <w:t xml:space="preserve">§ </w:t>
      </w:r>
      <w:r w:rsidR="004E2257">
        <w:rPr>
          <w:rFonts w:ascii="Calibri" w:hAnsi="Calibri"/>
          <w:b/>
        </w:rPr>
        <w:t>9</w:t>
      </w:r>
    </w:p>
    <w:p w14:paraId="4FE876D0" w14:textId="7AC86186" w:rsidR="00676E68" w:rsidRDefault="00DB6250" w:rsidP="008A6DE3">
      <w:pPr>
        <w:ind w:left="360"/>
        <w:jc w:val="center"/>
        <w:rPr>
          <w:rFonts w:ascii="Calibri" w:hAnsi="Calibri"/>
          <w:b/>
        </w:rPr>
      </w:pPr>
      <w:r>
        <w:rPr>
          <w:rFonts w:ascii="Calibri" w:hAnsi="Calibri"/>
          <w:b/>
        </w:rPr>
        <w:t>Bezpieczeństwo informacji</w:t>
      </w:r>
    </w:p>
    <w:p w14:paraId="7D959E5B" w14:textId="77777777" w:rsidR="00DB4302" w:rsidRDefault="00DB4302" w:rsidP="008A6DE3">
      <w:pPr>
        <w:ind w:left="360"/>
        <w:jc w:val="center"/>
        <w:rPr>
          <w:rFonts w:ascii="Calibri" w:hAnsi="Calibri"/>
          <w:b/>
        </w:rPr>
      </w:pPr>
    </w:p>
    <w:p w14:paraId="5F974D2C" w14:textId="0463DF24" w:rsidR="00DB4302" w:rsidRPr="00676FB6" w:rsidRDefault="00DB4302" w:rsidP="00DB4302">
      <w:pPr>
        <w:tabs>
          <w:tab w:val="left" w:pos="426"/>
        </w:tabs>
        <w:ind w:left="426" w:hanging="426"/>
        <w:jc w:val="both"/>
        <w:rPr>
          <w:rFonts w:ascii="Calibri" w:hAnsi="Calibri"/>
        </w:rPr>
      </w:pPr>
      <w:r>
        <w:rPr>
          <w:rFonts w:ascii="Calibri" w:hAnsi="Calibri"/>
        </w:rPr>
        <w:t>1.</w:t>
      </w:r>
      <w:r>
        <w:rPr>
          <w:rFonts w:ascii="Calibri" w:hAnsi="Calibri"/>
        </w:rPr>
        <w:tab/>
      </w:r>
      <w:r w:rsidRPr="00676FB6">
        <w:rPr>
          <w:rFonts w:ascii="Calibri" w:hAnsi="Calibri"/>
        </w:rPr>
        <w:t>Wykonawca zobowiązuje się, że wszelkie in</w:t>
      </w:r>
      <w:r w:rsidR="006477F8">
        <w:rPr>
          <w:rFonts w:ascii="Calibri" w:hAnsi="Calibri"/>
        </w:rPr>
        <w:t>formacje podlegające ochronie</w:t>
      </w:r>
      <w:r w:rsidR="006477F8">
        <w:rPr>
          <w:rFonts w:ascii="Calibri" w:hAnsi="Calibri"/>
        </w:rPr>
        <w:br/>
        <w:t xml:space="preserve">u </w:t>
      </w:r>
      <w:r w:rsidRPr="00676FB6">
        <w:rPr>
          <w:rFonts w:ascii="Calibri" w:hAnsi="Calibri"/>
        </w:rPr>
        <w:t>Zamawiającego, co do których powziął wiadomość w związku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o dostępie do informacji publicznej oraz ustawy o udostępnianiu informacji o środowisku i jego ochronie, udziale społeczeństwa w ochronie środowiska oraz o ocenach oddziaływania na środowisko.</w:t>
      </w:r>
    </w:p>
    <w:p w14:paraId="4A7868F3" w14:textId="77777777" w:rsidR="00DB4302" w:rsidRPr="00676FB6" w:rsidRDefault="00DB4302" w:rsidP="00DB4302">
      <w:pPr>
        <w:tabs>
          <w:tab w:val="left" w:pos="426"/>
        </w:tabs>
        <w:ind w:left="426" w:hanging="426"/>
        <w:jc w:val="both"/>
        <w:rPr>
          <w:rFonts w:ascii="Calibri" w:hAnsi="Calibri"/>
        </w:rPr>
      </w:pPr>
      <w:r>
        <w:rPr>
          <w:rFonts w:ascii="Calibri" w:hAnsi="Calibri"/>
        </w:rPr>
        <w:t>2.</w:t>
      </w:r>
      <w:r>
        <w:rPr>
          <w:rFonts w:ascii="Calibri" w:hAnsi="Calibri"/>
        </w:rPr>
        <w:tab/>
      </w:r>
      <w:r w:rsidRPr="00676FB6">
        <w:rPr>
          <w:rFonts w:ascii="Calibri" w:hAnsi="Calibri"/>
        </w:rPr>
        <w:t>Wykonawca zobowiązuje się do nieograniczonego w czasie zachowania w tajemnicy wszelkich informacji związanych z wykonywaniem zadań na rzecz Zamawiającego oraz odpowiada w tym zakresie za pracowników, którzy w jego imieniu wykonują zadania na rzecz Zamawiającego.</w:t>
      </w:r>
    </w:p>
    <w:p w14:paraId="085F1590" w14:textId="0A2DEE0A" w:rsidR="00DB4302" w:rsidRPr="00676FB6" w:rsidRDefault="00DB4302" w:rsidP="00DB4302">
      <w:pPr>
        <w:tabs>
          <w:tab w:val="left" w:pos="426"/>
        </w:tabs>
        <w:ind w:left="426" w:hanging="426"/>
        <w:jc w:val="both"/>
        <w:rPr>
          <w:rFonts w:ascii="Calibri" w:hAnsi="Calibri"/>
        </w:rPr>
      </w:pPr>
      <w:r>
        <w:rPr>
          <w:rFonts w:ascii="Calibri" w:hAnsi="Calibri"/>
        </w:rPr>
        <w:t>3.</w:t>
      </w:r>
      <w:r>
        <w:rPr>
          <w:rFonts w:ascii="Calibri" w:hAnsi="Calibri"/>
        </w:rPr>
        <w:tab/>
      </w:r>
      <w:r w:rsidRPr="00676FB6">
        <w:rPr>
          <w:rFonts w:ascii="Calibri" w:hAnsi="Calibri"/>
        </w:rPr>
        <w:t>Wykonawca zobligowany jest do niezwłocznego przekazania Zamawiającemu podpisanych przez pracowników zaangażowanych w realizację Umowy, Ośw</w:t>
      </w:r>
      <w:r w:rsidR="006477F8">
        <w:rPr>
          <w:rFonts w:ascii="Calibri" w:hAnsi="Calibri"/>
        </w:rPr>
        <w:t xml:space="preserve">iadczeń podmiotu zewnętrznego o </w:t>
      </w:r>
      <w:r w:rsidRPr="00676FB6">
        <w:rPr>
          <w:rFonts w:ascii="Calibri" w:hAnsi="Calibri"/>
        </w:rPr>
        <w:t>zachowaniu poufności. Wzór Oświa</w:t>
      </w:r>
      <w:r w:rsidR="006477F8">
        <w:rPr>
          <w:rFonts w:ascii="Calibri" w:hAnsi="Calibri"/>
        </w:rPr>
        <w:t xml:space="preserve">dczenia podmiotu zewnętrznego o </w:t>
      </w:r>
      <w:r w:rsidRPr="00676FB6">
        <w:rPr>
          <w:rFonts w:ascii="Calibri" w:hAnsi="Calibri"/>
        </w:rPr>
        <w:t xml:space="preserve">zachowaniu poufności stanowi Załącznik nr </w:t>
      </w:r>
      <w:r w:rsidR="00C33AA5">
        <w:rPr>
          <w:rFonts w:ascii="Calibri" w:hAnsi="Calibri"/>
        </w:rPr>
        <w:t>7</w:t>
      </w:r>
      <w:r w:rsidR="00C33AA5" w:rsidRPr="00676FB6">
        <w:rPr>
          <w:rFonts w:ascii="Calibri" w:hAnsi="Calibri"/>
        </w:rPr>
        <w:t xml:space="preserve"> </w:t>
      </w:r>
      <w:r w:rsidRPr="00676FB6">
        <w:rPr>
          <w:rFonts w:ascii="Calibri" w:hAnsi="Calibri"/>
        </w:rPr>
        <w:t xml:space="preserve">do Umowy. </w:t>
      </w:r>
    </w:p>
    <w:p w14:paraId="42CADC46" w14:textId="77777777" w:rsidR="00DB4302" w:rsidRPr="00676FB6" w:rsidRDefault="00DB4302" w:rsidP="00DB4302">
      <w:pPr>
        <w:tabs>
          <w:tab w:val="left" w:pos="426"/>
        </w:tabs>
        <w:ind w:left="426" w:hanging="426"/>
        <w:jc w:val="both"/>
        <w:rPr>
          <w:rFonts w:ascii="Calibri" w:hAnsi="Calibri"/>
        </w:rPr>
      </w:pPr>
      <w:r>
        <w:rPr>
          <w:rFonts w:ascii="Calibri" w:hAnsi="Calibri"/>
        </w:rPr>
        <w:t>4.</w:t>
      </w:r>
      <w:r>
        <w:rPr>
          <w:rFonts w:ascii="Calibri" w:hAnsi="Calibri"/>
        </w:rPr>
        <w:tab/>
      </w:r>
      <w:r w:rsidRPr="00676FB6">
        <w:rPr>
          <w:rFonts w:ascii="Calibri" w:hAnsi="Calibri"/>
        </w:rPr>
        <w:t>Wykonawca udostępnia informacje związane z wykonywaniem zadań na rzecz Zamawiającego, niezbędne do realizacji Umowy, wyłącznie tym spośród pracowników Wykonawcy, którym są one niezbędne do wykonywania powierzonych zadań. Zakres udostępnianych pracownikom informacji uzależniony jest od zakresu powierzonych zadań.</w:t>
      </w:r>
    </w:p>
    <w:p w14:paraId="7B7154A6" w14:textId="103524C9" w:rsidR="00DB4302" w:rsidRPr="00676FB6" w:rsidRDefault="00DB4302" w:rsidP="00DB4302">
      <w:pPr>
        <w:tabs>
          <w:tab w:val="left" w:pos="426"/>
        </w:tabs>
        <w:ind w:left="426" w:hanging="426"/>
        <w:jc w:val="both"/>
        <w:rPr>
          <w:rFonts w:ascii="Calibri" w:hAnsi="Calibri"/>
        </w:rPr>
      </w:pPr>
      <w:r>
        <w:rPr>
          <w:rFonts w:ascii="Calibri" w:hAnsi="Calibri"/>
        </w:rPr>
        <w:t>5.</w:t>
      </w:r>
      <w:r>
        <w:rPr>
          <w:rFonts w:ascii="Calibri" w:hAnsi="Calibri"/>
        </w:rPr>
        <w:tab/>
      </w:r>
      <w:r w:rsidRPr="00676FB6">
        <w:rPr>
          <w:rFonts w:ascii="Calibri" w:hAnsi="Calibri"/>
        </w:rPr>
        <w:t>Obowiązek zachowania poufności nie dotyczy informacji żądanych przez uprawnione organy, w zakresie w jakim te organy są upraw</w:t>
      </w:r>
      <w:r w:rsidR="006477F8">
        <w:rPr>
          <w:rFonts w:ascii="Calibri" w:hAnsi="Calibri"/>
        </w:rPr>
        <w:t>nione do ich żądania, zgodnie</w:t>
      </w:r>
      <w:r w:rsidR="006477F8">
        <w:rPr>
          <w:rFonts w:ascii="Calibri" w:hAnsi="Calibri"/>
        </w:rPr>
        <w:br/>
        <w:t xml:space="preserve">z </w:t>
      </w:r>
      <w:r w:rsidRPr="00676FB6">
        <w:rPr>
          <w:rFonts w:ascii="Calibri" w:hAnsi="Calibri"/>
        </w:rPr>
        <w:t xml:space="preserve">obowiązującymi przepisami prawa. W takim </w:t>
      </w:r>
      <w:r w:rsidR="006477F8">
        <w:rPr>
          <w:rFonts w:ascii="Calibri" w:hAnsi="Calibri"/>
        </w:rPr>
        <w:t>przypadku Wykonawca zobowiązuje</w:t>
      </w:r>
      <w:r w:rsidR="006477F8">
        <w:rPr>
          <w:rFonts w:ascii="Calibri" w:hAnsi="Calibri"/>
        </w:rPr>
        <w:br/>
      </w:r>
      <w:r w:rsidRPr="00676FB6">
        <w:rPr>
          <w:rFonts w:ascii="Calibri" w:hAnsi="Calibri"/>
        </w:rPr>
        <w:t>się poinformować osobę sprawującą nadzór nad realizacją Umowy po stronie Zamawiającego o żądaniu takiego organu, przed ujawnieniem informacji.</w:t>
      </w:r>
    </w:p>
    <w:p w14:paraId="45C961BC" w14:textId="53650ACA" w:rsidR="00DB4302" w:rsidRPr="00676FB6" w:rsidRDefault="00DB4302" w:rsidP="00DB4302">
      <w:pPr>
        <w:tabs>
          <w:tab w:val="left" w:pos="426"/>
        </w:tabs>
        <w:ind w:left="426" w:hanging="426"/>
        <w:jc w:val="both"/>
        <w:rPr>
          <w:rFonts w:ascii="Calibri" w:hAnsi="Calibri"/>
        </w:rPr>
      </w:pPr>
      <w:r>
        <w:rPr>
          <w:rFonts w:ascii="Calibri" w:hAnsi="Calibri"/>
        </w:rPr>
        <w:t>6.</w:t>
      </w:r>
      <w:r>
        <w:rPr>
          <w:rFonts w:ascii="Calibri" w:hAnsi="Calibri"/>
        </w:rPr>
        <w:tab/>
      </w:r>
      <w:r w:rsidRPr="00676FB6">
        <w:rPr>
          <w:rFonts w:ascii="Calibri" w:hAnsi="Calibri"/>
        </w:rPr>
        <w:t>Udostępnianie, ujawnianie, przekazywanie, powielanie oraz kopiowanie przez Wykonawcę dokumentów, zawierających informacje</w:t>
      </w:r>
      <w:r w:rsidR="006477F8">
        <w:rPr>
          <w:rFonts w:ascii="Calibri" w:hAnsi="Calibri"/>
        </w:rPr>
        <w:t xml:space="preserve"> związane z realizacją Umowy,</w:t>
      </w:r>
      <w:r w:rsidR="006477F8">
        <w:rPr>
          <w:rFonts w:ascii="Calibri" w:hAnsi="Calibri"/>
        </w:rPr>
        <w:br/>
      </w:r>
      <w:r w:rsidR="006477F8">
        <w:rPr>
          <w:rFonts w:ascii="Calibri" w:hAnsi="Calibri"/>
        </w:rPr>
        <w:lastRenderedPageBreak/>
        <w:t xml:space="preserve">z </w:t>
      </w:r>
      <w:r w:rsidRPr="00676FB6">
        <w:rPr>
          <w:rFonts w:ascii="Calibri" w:hAnsi="Calibri"/>
        </w:rPr>
        <w:t>wyjątkiem przypadków, w jakich jest to konieczne w celu jej realizacji, wymaga zgody Zamawiającego.</w:t>
      </w:r>
    </w:p>
    <w:p w14:paraId="59B745D5" w14:textId="448FEE49" w:rsidR="00DB4302" w:rsidRPr="00676FB6" w:rsidRDefault="00DB4302" w:rsidP="00DB4302">
      <w:pPr>
        <w:tabs>
          <w:tab w:val="left" w:pos="426"/>
        </w:tabs>
        <w:ind w:left="426" w:hanging="426"/>
        <w:jc w:val="both"/>
        <w:rPr>
          <w:rFonts w:ascii="Calibri" w:hAnsi="Calibri"/>
        </w:rPr>
      </w:pPr>
      <w:r>
        <w:rPr>
          <w:rFonts w:ascii="Calibri" w:hAnsi="Calibri"/>
        </w:rPr>
        <w:t>7.</w:t>
      </w:r>
      <w:r>
        <w:rPr>
          <w:rFonts w:ascii="Calibri" w:hAnsi="Calibri"/>
        </w:rPr>
        <w:tab/>
      </w:r>
      <w:r w:rsidRPr="00676FB6">
        <w:rPr>
          <w:rFonts w:ascii="Calibri" w:hAnsi="Calibri"/>
        </w:rPr>
        <w:t>Ujawnienie, przekazanie, wykorzystanie, zbycie przez Wykonawcę informacji, pozyskanych w wyniku realizacji Umowy oraz uzyskanie referencji, wymaga pisemnej zgody Zamawiającego. Nie dotyczy to informacji, które znajdowały się w nieograniczonym posiadaniu Wykonawcy przed ich</w:t>
      </w:r>
      <w:r w:rsidR="006477F8">
        <w:rPr>
          <w:rFonts w:ascii="Calibri" w:hAnsi="Calibri"/>
        </w:rPr>
        <w:t xml:space="preserve"> otrzymaniem od Zamawiającego i są </w:t>
      </w:r>
      <w:r w:rsidRPr="00676FB6">
        <w:rPr>
          <w:rFonts w:ascii="Calibri" w:hAnsi="Calibri"/>
        </w:rPr>
        <w:t>powszechnie znane.</w:t>
      </w:r>
    </w:p>
    <w:p w14:paraId="66FEE2BB" w14:textId="1B3E0B9D" w:rsidR="00DB4302" w:rsidRPr="00CB7D4C" w:rsidRDefault="00DB4302" w:rsidP="00DB4302">
      <w:pPr>
        <w:tabs>
          <w:tab w:val="left" w:pos="426"/>
        </w:tabs>
        <w:ind w:left="426" w:hanging="426"/>
        <w:jc w:val="both"/>
        <w:rPr>
          <w:rFonts w:ascii="Calibri" w:hAnsi="Calibri"/>
        </w:rPr>
      </w:pPr>
      <w:r>
        <w:rPr>
          <w:rFonts w:ascii="Calibri" w:hAnsi="Calibri"/>
        </w:rPr>
        <w:t>8.</w:t>
      </w:r>
      <w:r>
        <w:rPr>
          <w:rFonts w:ascii="Calibri" w:hAnsi="Calibri"/>
        </w:rPr>
        <w:tab/>
      </w:r>
      <w:r w:rsidRPr="00CB7D4C">
        <w:rPr>
          <w:rFonts w:ascii="Calibri" w:hAnsi="Calibri"/>
        </w:rPr>
        <w:t>Powielanie oraz kopiowanie przez Wykonawcę dokumentów, zawierających dane techniczne związane z systemami i sieciami teleinfo</w:t>
      </w:r>
      <w:r w:rsidR="006477F8">
        <w:rPr>
          <w:rFonts w:ascii="Calibri" w:hAnsi="Calibri"/>
        </w:rPr>
        <w:t>rmatycznymi KPRM, pozyskanych</w:t>
      </w:r>
      <w:r w:rsidR="006477F8">
        <w:rPr>
          <w:rFonts w:ascii="Calibri" w:hAnsi="Calibri"/>
        </w:rPr>
        <w:br/>
        <w:t xml:space="preserve">w </w:t>
      </w:r>
      <w:r w:rsidRPr="00CB7D4C">
        <w:rPr>
          <w:rFonts w:ascii="Calibri" w:hAnsi="Calibri"/>
        </w:rPr>
        <w:t>związku z wykonywaniem zadań na rzecz KPRM w ramach realizacji Umowy, wymaga uzyskania zgody Dyrektora Biura Ochrony KPRM.</w:t>
      </w:r>
    </w:p>
    <w:p w14:paraId="5B4CFE6B" w14:textId="77777777" w:rsidR="00DB4302" w:rsidRPr="00CB7D4C" w:rsidRDefault="00DB4302" w:rsidP="00DB4302">
      <w:pPr>
        <w:tabs>
          <w:tab w:val="left" w:pos="426"/>
        </w:tabs>
        <w:ind w:left="426" w:hanging="426"/>
        <w:jc w:val="both"/>
        <w:rPr>
          <w:rFonts w:ascii="Calibri" w:hAnsi="Calibri"/>
        </w:rPr>
      </w:pPr>
      <w:r w:rsidRPr="00CB7D4C">
        <w:rPr>
          <w:rFonts w:ascii="Calibri" w:hAnsi="Calibri"/>
        </w:rPr>
        <w:t>9.</w:t>
      </w:r>
      <w:r w:rsidRPr="00CB7D4C">
        <w:rPr>
          <w:rFonts w:ascii="Calibri" w:hAnsi="Calibri"/>
        </w:rPr>
        <w:tab/>
        <w:t>Wykonawca jest zobowiązany, w uzgodnieniu z osobą sprawującą nadzór nad realizacją Umowy po stronie Zamawiającego, do szyfrowania ogólnodostępnymi mechanizmami kryptograficznymi (np. GPG) korespondencji elektronicznej zawierającej informacje mogące mieć istotny wpływ na bezpieczeństwo lub poufność informacji Zamawiającego.</w:t>
      </w:r>
    </w:p>
    <w:p w14:paraId="33C92A96" w14:textId="77777777" w:rsidR="00DB4302" w:rsidRPr="00CB7D4C" w:rsidRDefault="00DB4302" w:rsidP="00DB4302">
      <w:pPr>
        <w:tabs>
          <w:tab w:val="left" w:pos="426"/>
        </w:tabs>
        <w:ind w:left="426" w:hanging="426"/>
        <w:jc w:val="both"/>
        <w:rPr>
          <w:rFonts w:ascii="Calibri" w:hAnsi="Calibri"/>
        </w:rPr>
      </w:pPr>
      <w:r w:rsidRPr="00CB7D4C">
        <w:rPr>
          <w:rFonts w:ascii="Calibri" w:hAnsi="Calibri"/>
        </w:rPr>
        <w:t>10.</w:t>
      </w:r>
      <w:r w:rsidRPr="00CB7D4C">
        <w:rPr>
          <w:rFonts w:ascii="Calibri" w:hAnsi="Calibri"/>
        </w:rPr>
        <w:tab/>
        <w:t>Wykonawca, podczas wykonywania Umowy, zobowiązuje się do przestrzegania zasad ochrony informacji obowiązujących w KPRM oraz przestrzegania zasad dotyczących wstępu i wjazdu na teren KPRM. Sposób zapoznania z ww. zasadami ustala się w trybie roboczym z osobą sprawującą nadzór nad realizacją Umowy po stronie Zamawiającego.</w:t>
      </w:r>
    </w:p>
    <w:p w14:paraId="47737C8E" w14:textId="77777777" w:rsidR="00DB4302" w:rsidRPr="00676FB6" w:rsidRDefault="00DB4302" w:rsidP="00DB4302">
      <w:pPr>
        <w:tabs>
          <w:tab w:val="left" w:pos="426"/>
        </w:tabs>
        <w:ind w:left="426" w:hanging="426"/>
        <w:jc w:val="both"/>
        <w:rPr>
          <w:rFonts w:ascii="Calibri" w:hAnsi="Calibri"/>
        </w:rPr>
      </w:pPr>
      <w:r w:rsidRPr="00CB7D4C">
        <w:rPr>
          <w:rFonts w:ascii="Calibri" w:hAnsi="Calibri"/>
        </w:rPr>
        <w:t>11.</w:t>
      </w:r>
      <w:r w:rsidRPr="00CB7D4C">
        <w:rPr>
          <w:rFonts w:ascii="Calibri" w:hAnsi="Calibri"/>
        </w:rPr>
        <w:tab/>
        <w:t>Wnoszenie na teren KPRM urządzeń służących przetwarzaniu informacji (np. laptop, sprzęt specjalistyczny), związanych z realizacją Umowy, wymaga uzyskania zgody osoby sprawującej nadzór nad realizacją Umowy po stronie Zamawiającego.</w:t>
      </w:r>
    </w:p>
    <w:p w14:paraId="347E390A" w14:textId="3E790B3D" w:rsidR="00DB4302" w:rsidRPr="00676FB6" w:rsidRDefault="00DB4302" w:rsidP="00DB4302">
      <w:pPr>
        <w:tabs>
          <w:tab w:val="left" w:pos="426"/>
        </w:tabs>
        <w:ind w:left="426" w:hanging="426"/>
        <w:jc w:val="both"/>
        <w:rPr>
          <w:rFonts w:ascii="Calibri" w:hAnsi="Calibri"/>
        </w:rPr>
      </w:pPr>
      <w:r>
        <w:rPr>
          <w:rFonts w:ascii="Calibri" w:hAnsi="Calibri"/>
        </w:rPr>
        <w:t>12.</w:t>
      </w:r>
      <w:r>
        <w:rPr>
          <w:rFonts w:ascii="Calibri" w:hAnsi="Calibri"/>
        </w:rPr>
        <w:tab/>
      </w:r>
      <w:r w:rsidRPr="00676FB6">
        <w:rPr>
          <w:rFonts w:ascii="Calibri" w:hAnsi="Calibri"/>
        </w:rPr>
        <w:t>Po wykonaniu Umowy lub na każde wezwanie Zamawiającego, Wykonawca zobowiązuje się do niezwłocznego zwrócenia wszelkich inform</w:t>
      </w:r>
      <w:r w:rsidR="006477F8">
        <w:rPr>
          <w:rFonts w:ascii="Calibri" w:hAnsi="Calibri"/>
        </w:rPr>
        <w:t>acji (uzyskanych i wytworzonych</w:t>
      </w:r>
      <w:r w:rsidR="006477F8">
        <w:rPr>
          <w:rFonts w:ascii="Calibri" w:hAnsi="Calibri"/>
        </w:rPr>
        <w:br/>
      </w:r>
      <w:r w:rsidRPr="00676FB6">
        <w:rPr>
          <w:rFonts w:ascii="Calibri" w:hAnsi="Calibri"/>
        </w:rPr>
        <w:t>w trakcie realizacji Umowy, utrwalonych zarówno w formie pisemnej jak i elektronicznej) oraz ich kopii, a także trwałego usunięcia informacji przetwarzanych w formie elektronicznej, w szczególności zawierających dane osobowe. Wykonawca może nie dokonać zniszczenia jedynie tych informacji, które zgodnie z obowiązującymi przepisami prawa muszą pozostać w jego posiadaniu. Wykonawca zobowiązany jest do niezwłocznego przekazania osobie sprawującej nadzór nad realizacją Umowy po stronie Zamawiającego, protokołu z ww. czynności.</w:t>
      </w:r>
    </w:p>
    <w:p w14:paraId="695F0C39" w14:textId="77777777" w:rsidR="00DB4302" w:rsidRPr="00676FB6" w:rsidRDefault="00DB4302" w:rsidP="00DB4302">
      <w:pPr>
        <w:tabs>
          <w:tab w:val="left" w:pos="426"/>
        </w:tabs>
        <w:ind w:left="426" w:hanging="426"/>
        <w:jc w:val="both"/>
        <w:rPr>
          <w:rFonts w:ascii="Calibri" w:hAnsi="Calibri"/>
        </w:rPr>
      </w:pPr>
      <w:r>
        <w:rPr>
          <w:rFonts w:ascii="Calibri" w:hAnsi="Calibri"/>
        </w:rPr>
        <w:t>13.</w:t>
      </w:r>
      <w:r>
        <w:rPr>
          <w:rFonts w:ascii="Calibri" w:hAnsi="Calibri"/>
        </w:rPr>
        <w:tab/>
      </w:r>
      <w:r w:rsidRPr="00676FB6">
        <w:rPr>
          <w:rFonts w:ascii="Calibri" w:hAnsi="Calibri"/>
        </w:rPr>
        <w:t>Zamawiający zastrzega sobie prawo do uczestnictwa w czynnościach usuwania informacji, określonych w ust. 12, a Wykonawca jest zobowiązany do poinformowania osoby sprawującej nadzór nad realizacją Umowy po stronie Zamawiającego o zamiarze usunięcia przedmiotowych informacji na co najmniej 7 dni przed planowaną datą wykonania przedmiotowej czynności.</w:t>
      </w:r>
    </w:p>
    <w:p w14:paraId="7E64CD81" w14:textId="51CA7E7F" w:rsidR="00DB4302" w:rsidRPr="00A61255" w:rsidRDefault="00DB4302" w:rsidP="00DB4302">
      <w:pPr>
        <w:tabs>
          <w:tab w:val="left" w:pos="426"/>
        </w:tabs>
        <w:ind w:left="426" w:hanging="426"/>
        <w:jc w:val="both"/>
        <w:rPr>
          <w:rFonts w:ascii="Calibri" w:hAnsi="Calibri" w:cs="Calibri"/>
          <w:bCs/>
        </w:rPr>
      </w:pPr>
      <w:r>
        <w:rPr>
          <w:rFonts w:ascii="Calibri" w:hAnsi="Calibri"/>
        </w:rPr>
        <w:t>14.</w:t>
      </w:r>
      <w:r>
        <w:rPr>
          <w:rFonts w:ascii="Calibri" w:hAnsi="Calibri"/>
        </w:rPr>
        <w:tab/>
      </w:r>
      <w:r w:rsidRPr="00676FB6">
        <w:rPr>
          <w:rFonts w:ascii="Calibri" w:hAnsi="Calibri"/>
        </w:rPr>
        <w:t>Na potrzeby postanowień Umowy dotyczących bezpieczeństwa informacji pod pojęciem pracownika rozumie się osoby wykonujące pracę na podstawie stosunku pracy oraz realizujące zadania dla Wykonawcy na innej</w:t>
      </w:r>
      <w:r w:rsidR="006477F8">
        <w:rPr>
          <w:rFonts w:ascii="Calibri" w:hAnsi="Calibri" w:cs="Calibri"/>
          <w:bCs/>
        </w:rPr>
        <w:t xml:space="preserve"> podstawie prawnej.</w:t>
      </w:r>
    </w:p>
    <w:p w14:paraId="6FE91698" w14:textId="77777777" w:rsidR="00DB4302" w:rsidRDefault="00DB4302" w:rsidP="008A6DE3">
      <w:pPr>
        <w:ind w:left="360"/>
        <w:jc w:val="center"/>
        <w:rPr>
          <w:rFonts w:ascii="Calibri" w:hAnsi="Calibri"/>
          <w:b/>
        </w:rPr>
      </w:pPr>
    </w:p>
    <w:p w14:paraId="4266371B" w14:textId="24ECDA53" w:rsidR="00531566" w:rsidRPr="00844AC4" w:rsidRDefault="00531566" w:rsidP="00531566">
      <w:pPr>
        <w:tabs>
          <w:tab w:val="left" w:pos="945"/>
        </w:tabs>
        <w:jc w:val="center"/>
        <w:rPr>
          <w:rFonts w:ascii="Calibri" w:hAnsi="Calibri"/>
          <w:b/>
        </w:rPr>
      </w:pPr>
      <w:r w:rsidRPr="00844AC4">
        <w:rPr>
          <w:rFonts w:ascii="Calibri" w:hAnsi="Calibri"/>
          <w:b/>
        </w:rPr>
        <w:lastRenderedPageBreak/>
        <w:t xml:space="preserve">§ </w:t>
      </w:r>
      <w:r w:rsidR="00A2508B" w:rsidRPr="00844AC4">
        <w:rPr>
          <w:rFonts w:ascii="Calibri" w:hAnsi="Calibri"/>
          <w:b/>
        </w:rPr>
        <w:t>1</w:t>
      </w:r>
      <w:r w:rsidR="00A2508B">
        <w:rPr>
          <w:rFonts w:ascii="Calibri" w:hAnsi="Calibri"/>
          <w:b/>
        </w:rPr>
        <w:t>0</w:t>
      </w:r>
      <w:r w:rsidRPr="00844AC4">
        <w:rPr>
          <w:rFonts w:ascii="Calibri" w:hAnsi="Calibri"/>
          <w:b/>
        </w:rPr>
        <w:t>.</w:t>
      </w:r>
    </w:p>
    <w:p w14:paraId="665CE73D" w14:textId="77777777" w:rsidR="00531566" w:rsidRPr="00844AC4" w:rsidRDefault="00531566" w:rsidP="00531566">
      <w:pPr>
        <w:jc w:val="center"/>
        <w:rPr>
          <w:rFonts w:ascii="Calibri" w:hAnsi="Calibri"/>
          <w:b/>
        </w:rPr>
      </w:pPr>
      <w:r w:rsidRPr="00844AC4">
        <w:rPr>
          <w:rFonts w:ascii="Calibri" w:hAnsi="Calibri"/>
          <w:b/>
        </w:rPr>
        <w:t>Obowiązki informacyjne i kontrola</w:t>
      </w:r>
    </w:p>
    <w:p w14:paraId="15200699" w14:textId="25C2104E" w:rsidR="00531566" w:rsidRPr="00676FB6" w:rsidRDefault="00531566" w:rsidP="006477F8">
      <w:pPr>
        <w:tabs>
          <w:tab w:val="left" w:pos="426"/>
        </w:tabs>
        <w:ind w:left="426" w:hanging="426"/>
        <w:jc w:val="both"/>
        <w:rPr>
          <w:rFonts w:ascii="Calibri" w:hAnsi="Calibri"/>
        </w:rPr>
      </w:pPr>
      <w:r>
        <w:rPr>
          <w:rFonts w:ascii="Calibri" w:hAnsi="Calibri"/>
        </w:rPr>
        <w:t>1.</w:t>
      </w:r>
      <w:r>
        <w:rPr>
          <w:rFonts w:ascii="Calibri" w:hAnsi="Calibri"/>
        </w:rPr>
        <w:tab/>
      </w:r>
      <w:r w:rsidRPr="00676FB6">
        <w:rPr>
          <w:rFonts w:ascii="Calibri" w:hAnsi="Calibri"/>
        </w:rPr>
        <w:t xml:space="preserve">Ilekroć w niniejszym paragrafie pojawi się pojęcie Instytucji Kontrolującej, należy przez nie rozumieć ministra właściwego do spraw rozwoju regionalnego pełniącego funkcję Instytucji Zarządzającej Programem Operacyjnym Polska Cyfrowa na lata 2014-2020, Komisję Europejską, Europejski Trybunał Obrachunkowy, instytucję </w:t>
      </w:r>
      <w:r w:rsidR="006477F8">
        <w:rPr>
          <w:rFonts w:ascii="Calibri" w:hAnsi="Calibri"/>
        </w:rPr>
        <w:t>audytową</w:t>
      </w:r>
      <w:r w:rsidR="006477F8">
        <w:rPr>
          <w:rFonts w:ascii="Calibri" w:hAnsi="Calibri"/>
        </w:rPr>
        <w:br/>
        <w:t xml:space="preserve">w </w:t>
      </w:r>
      <w:r w:rsidRPr="00676FB6">
        <w:rPr>
          <w:rFonts w:ascii="Calibri" w:hAnsi="Calibri"/>
        </w:rPr>
        <w:t>rozumieniu art. 5 pkt. 4a ustawy z dnia 6 grudnia 2006 r. o zasadach prowadzenia polityki rozwoju</w:t>
      </w:r>
      <w:r w:rsidR="00D61579">
        <w:rPr>
          <w:rFonts w:ascii="Calibri" w:hAnsi="Calibri"/>
        </w:rPr>
        <w:t xml:space="preserve"> (Dz. U. z 2021 r. poz. 1057 ze zm.)</w:t>
      </w:r>
      <w:r w:rsidRPr="00676FB6">
        <w:rPr>
          <w:rFonts w:ascii="Calibri" w:hAnsi="Calibri"/>
        </w:rPr>
        <w:t>, a także inne podmioty upow</w:t>
      </w:r>
      <w:r w:rsidR="006477F8">
        <w:rPr>
          <w:rFonts w:ascii="Calibri" w:hAnsi="Calibri"/>
        </w:rPr>
        <w:t>ażnione do dokonywania kontroli</w:t>
      </w:r>
      <w:r w:rsidR="00D61579">
        <w:rPr>
          <w:rFonts w:ascii="Calibri" w:hAnsi="Calibri"/>
        </w:rPr>
        <w:t xml:space="preserve"> </w:t>
      </w:r>
      <w:r w:rsidRPr="00676FB6">
        <w:rPr>
          <w:rFonts w:ascii="Calibri" w:hAnsi="Calibri"/>
        </w:rPr>
        <w:t>na podstawie odrębnych przepisów.</w:t>
      </w:r>
    </w:p>
    <w:p w14:paraId="08A9E398" w14:textId="43B2EEE7" w:rsidR="00531566" w:rsidRPr="00676FB6" w:rsidRDefault="00531566" w:rsidP="006477F8">
      <w:pPr>
        <w:tabs>
          <w:tab w:val="left" w:pos="426"/>
        </w:tabs>
        <w:ind w:left="426" w:hanging="426"/>
        <w:jc w:val="both"/>
        <w:rPr>
          <w:rFonts w:ascii="Calibri" w:hAnsi="Calibri"/>
        </w:rPr>
      </w:pPr>
      <w:r>
        <w:rPr>
          <w:rFonts w:ascii="Calibri" w:hAnsi="Calibri"/>
        </w:rPr>
        <w:t>2.</w:t>
      </w:r>
      <w:r>
        <w:rPr>
          <w:rFonts w:ascii="Calibri" w:hAnsi="Calibri"/>
        </w:rPr>
        <w:tab/>
      </w:r>
      <w:r w:rsidRPr="00676FB6">
        <w:rPr>
          <w:rFonts w:ascii="Calibri" w:hAnsi="Calibri"/>
        </w:rPr>
        <w:t>Wykonawca zobowiązuje się do udzielania, na żądanie Zamawiającego lub Instytucji Kontrolującej, informacji związanych z realizacją Umowy, w szczególności informacji dotyczących postępów prac, przyczyn opóźnień lub przyczyn nienależytego wykonywania Umowy. W ramach tego obowiązku Wykonawca przedstawi Zamawi</w:t>
      </w:r>
      <w:r w:rsidR="006477F8">
        <w:rPr>
          <w:rFonts w:ascii="Calibri" w:hAnsi="Calibri"/>
        </w:rPr>
        <w:t>ającemu</w:t>
      </w:r>
      <w:r w:rsidR="006477F8">
        <w:rPr>
          <w:rFonts w:ascii="Calibri" w:hAnsi="Calibri"/>
        </w:rPr>
        <w:br/>
      </w:r>
      <w:r w:rsidRPr="00676FB6">
        <w:rPr>
          <w:rFonts w:ascii="Calibri" w:hAnsi="Calibri"/>
        </w:rPr>
        <w:t>lub Instytucji Kontrolującej wszel</w:t>
      </w:r>
      <w:r w:rsidR="006477F8">
        <w:rPr>
          <w:rFonts w:ascii="Calibri" w:hAnsi="Calibri"/>
        </w:rPr>
        <w:t>kie dane i dokumenty związane z realizacją Umowy,</w:t>
      </w:r>
      <w:r w:rsidR="006477F8">
        <w:rPr>
          <w:rFonts w:ascii="Calibri" w:hAnsi="Calibri"/>
        </w:rPr>
        <w:br/>
      </w:r>
      <w:r w:rsidRPr="00676FB6">
        <w:rPr>
          <w:rFonts w:ascii="Calibri" w:hAnsi="Calibri"/>
        </w:rPr>
        <w:t>a także zapewni udzielenie wyjaśnień przez członków personelu Wykonawcy.</w:t>
      </w:r>
    </w:p>
    <w:p w14:paraId="788CE0AF" w14:textId="77777777" w:rsidR="00531566" w:rsidRPr="00676FB6" w:rsidRDefault="00531566" w:rsidP="006477F8">
      <w:pPr>
        <w:tabs>
          <w:tab w:val="left" w:pos="426"/>
        </w:tabs>
        <w:ind w:left="426" w:hanging="426"/>
        <w:jc w:val="both"/>
        <w:rPr>
          <w:rFonts w:ascii="Calibri" w:hAnsi="Calibri"/>
        </w:rPr>
      </w:pPr>
      <w:r>
        <w:rPr>
          <w:rFonts w:ascii="Calibri" w:hAnsi="Calibri"/>
        </w:rPr>
        <w:t>3.</w:t>
      </w:r>
      <w:r>
        <w:rPr>
          <w:rFonts w:ascii="Calibri" w:hAnsi="Calibri"/>
        </w:rPr>
        <w:tab/>
      </w:r>
      <w:r w:rsidRPr="00676FB6">
        <w:rPr>
          <w:rFonts w:ascii="Calibri" w:hAnsi="Calibri"/>
        </w:rPr>
        <w:t>Wykonawca zobowiązuje się poinformować Zamawiającego o pojawieniu się jakichkolwiek okoliczności zagrażających należytemu lub terminowemu wykonaniu Umowy, niezwłocznie po ich rozpoznaniu.</w:t>
      </w:r>
    </w:p>
    <w:p w14:paraId="4F9488B1" w14:textId="77777777" w:rsidR="00531566" w:rsidRPr="00676FB6" w:rsidRDefault="00531566" w:rsidP="006477F8">
      <w:pPr>
        <w:tabs>
          <w:tab w:val="left" w:pos="426"/>
        </w:tabs>
        <w:ind w:left="426" w:hanging="426"/>
        <w:jc w:val="both"/>
        <w:rPr>
          <w:rFonts w:ascii="Calibri" w:hAnsi="Calibri"/>
        </w:rPr>
      </w:pPr>
      <w:r>
        <w:rPr>
          <w:rFonts w:ascii="Calibri" w:hAnsi="Calibri"/>
        </w:rPr>
        <w:t>4.</w:t>
      </w:r>
      <w:r>
        <w:rPr>
          <w:rFonts w:ascii="Calibri" w:hAnsi="Calibri"/>
        </w:rPr>
        <w:tab/>
      </w:r>
      <w:r w:rsidRPr="00676FB6">
        <w:rPr>
          <w:rFonts w:ascii="Calibri" w:hAnsi="Calibri"/>
        </w:rPr>
        <w:t>Wykonawca zobowiązuje się do poinformowania Zamawiającego i Instytucji Kontrolującej, w formie pisemnej pod rygorem nieważności, o:</w:t>
      </w:r>
    </w:p>
    <w:p w14:paraId="104CD687" w14:textId="5E6929EB" w:rsidR="00531566" w:rsidRPr="00844AC4" w:rsidRDefault="00531566" w:rsidP="006477F8">
      <w:pPr>
        <w:numPr>
          <w:ilvl w:val="0"/>
          <w:numId w:val="20"/>
        </w:numPr>
        <w:tabs>
          <w:tab w:val="left" w:pos="851"/>
        </w:tabs>
        <w:autoSpaceDE w:val="0"/>
        <w:autoSpaceDN w:val="0"/>
        <w:adjustRightInd w:val="0"/>
        <w:ind w:left="851" w:hanging="425"/>
        <w:jc w:val="both"/>
        <w:rPr>
          <w:rFonts w:ascii="Calibri" w:eastAsia="Calibri" w:hAnsi="Calibri" w:cs="Calibri"/>
        </w:rPr>
      </w:pPr>
      <w:r w:rsidRPr="00844AC4">
        <w:rPr>
          <w:rFonts w:ascii="Calibri" w:eastAsia="Calibri" w:hAnsi="Calibri" w:cs="Calibri"/>
        </w:rPr>
        <w:t xml:space="preserve">złożeniu do sądu wniosku o ogłoszenie upadłości </w:t>
      </w:r>
      <w:r w:rsidR="006477F8">
        <w:rPr>
          <w:rFonts w:ascii="Calibri" w:eastAsia="Calibri" w:hAnsi="Calibri" w:cs="Calibri"/>
        </w:rPr>
        <w:t>Wykonawcy oraz każdej zmianie</w:t>
      </w:r>
      <w:r w:rsidR="006477F8">
        <w:rPr>
          <w:rFonts w:ascii="Calibri" w:eastAsia="Calibri" w:hAnsi="Calibri" w:cs="Calibri"/>
        </w:rPr>
        <w:br/>
        <w:t xml:space="preserve">w </w:t>
      </w:r>
      <w:r w:rsidRPr="00844AC4">
        <w:rPr>
          <w:rFonts w:ascii="Calibri" w:eastAsia="Calibri" w:hAnsi="Calibri" w:cs="Calibri"/>
        </w:rPr>
        <w:t>tym zakresie;</w:t>
      </w:r>
    </w:p>
    <w:p w14:paraId="6ECEC5EB" w14:textId="77777777" w:rsidR="00531566" w:rsidRPr="00844AC4" w:rsidRDefault="00531566" w:rsidP="006477F8">
      <w:pPr>
        <w:numPr>
          <w:ilvl w:val="0"/>
          <w:numId w:val="20"/>
        </w:numPr>
        <w:tabs>
          <w:tab w:val="left" w:pos="851"/>
        </w:tabs>
        <w:autoSpaceDE w:val="0"/>
        <w:autoSpaceDN w:val="0"/>
        <w:adjustRightInd w:val="0"/>
        <w:ind w:left="851" w:hanging="425"/>
        <w:jc w:val="both"/>
        <w:rPr>
          <w:rFonts w:ascii="Calibri" w:eastAsia="Calibri" w:hAnsi="Calibri" w:cs="Calibri"/>
        </w:rPr>
      </w:pPr>
      <w:r w:rsidRPr="00844AC4">
        <w:rPr>
          <w:rFonts w:ascii="Calibri" w:eastAsia="Calibri" w:hAnsi="Calibri" w:cs="Calibri"/>
        </w:rPr>
        <w:t>otwarciu likwidacji oraz każdej zmianie w tym zakresie;</w:t>
      </w:r>
    </w:p>
    <w:p w14:paraId="0D8BB026" w14:textId="77777777" w:rsidR="00531566" w:rsidRPr="00844AC4" w:rsidRDefault="00531566" w:rsidP="006477F8">
      <w:pPr>
        <w:numPr>
          <w:ilvl w:val="0"/>
          <w:numId w:val="20"/>
        </w:numPr>
        <w:tabs>
          <w:tab w:val="left" w:pos="851"/>
        </w:tabs>
        <w:autoSpaceDE w:val="0"/>
        <w:autoSpaceDN w:val="0"/>
        <w:adjustRightInd w:val="0"/>
        <w:ind w:left="851" w:hanging="425"/>
        <w:jc w:val="both"/>
        <w:rPr>
          <w:rFonts w:ascii="Calibri" w:eastAsia="Calibri" w:hAnsi="Calibri" w:cs="Calibri"/>
        </w:rPr>
      </w:pPr>
      <w:r w:rsidRPr="00844AC4">
        <w:rPr>
          <w:rFonts w:ascii="Calibri" w:eastAsia="Calibri" w:hAnsi="Calibri" w:cs="Calibri"/>
        </w:rPr>
        <w:t>toczącym się wobec Wykonawcy jakimkolwiek postępowaniu egzekucyjnym, karnym skarbowym lub o zajęciu składników majątku Wykonawcy oraz każdej zmianie w tym zakresie.</w:t>
      </w:r>
    </w:p>
    <w:p w14:paraId="42F16B4F" w14:textId="7ABBD235" w:rsidR="00531566" w:rsidRPr="00676FB6" w:rsidRDefault="00531566" w:rsidP="006477F8">
      <w:pPr>
        <w:tabs>
          <w:tab w:val="left" w:pos="426"/>
        </w:tabs>
        <w:ind w:left="426" w:hanging="426"/>
        <w:jc w:val="both"/>
        <w:rPr>
          <w:rFonts w:ascii="Calibri" w:hAnsi="Calibri"/>
        </w:rPr>
      </w:pPr>
      <w:r>
        <w:rPr>
          <w:rFonts w:ascii="Calibri" w:eastAsia="Calibri" w:hAnsi="Calibri" w:cs="Calibri"/>
        </w:rPr>
        <w:t>5.</w:t>
      </w:r>
      <w:r>
        <w:rPr>
          <w:rFonts w:ascii="Calibri" w:eastAsia="Calibri" w:hAnsi="Calibri" w:cs="Calibri"/>
        </w:rPr>
        <w:tab/>
      </w:r>
      <w:r w:rsidRPr="00676FB6">
        <w:rPr>
          <w:rFonts w:ascii="Calibri" w:hAnsi="Calibri"/>
        </w:rPr>
        <w:t>Strony potwierdzają, że ilekroć Umowa przew</w:t>
      </w:r>
      <w:r w:rsidR="006477F8">
        <w:rPr>
          <w:rFonts w:ascii="Calibri" w:hAnsi="Calibri"/>
        </w:rPr>
        <w:t>iduje uprawnienie Zamawiającego</w:t>
      </w:r>
      <w:r w:rsidR="006477F8">
        <w:rPr>
          <w:rFonts w:ascii="Calibri" w:hAnsi="Calibri"/>
        </w:rPr>
        <w:br/>
      </w:r>
      <w:r w:rsidRPr="00676FB6">
        <w:rPr>
          <w:rFonts w:ascii="Calibri" w:hAnsi="Calibri"/>
        </w:rPr>
        <w:t>do żądania od Wykonawcy udzielenia informacji, uprawnienie to przysługuje także Instytucji Kontrolującej. Instytucja Kontrolująca może ponadto żądać udzielenia jej informacji, do której udzielenia Zamawiającemu Wykonawca jest zobowiązany bez uprzedniego żądania.</w:t>
      </w:r>
    </w:p>
    <w:p w14:paraId="42AE96CE" w14:textId="4DE526BF" w:rsidR="00531566" w:rsidRPr="00676FB6" w:rsidRDefault="00531566" w:rsidP="006477F8">
      <w:pPr>
        <w:tabs>
          <w:tab w:val="left" w:pos="426"/>
        </w:tabs>
        <w:ind w:left="426" w:hanging="426"/>
        <w:jc w:val="both"/>
        <w:rPr>
          <w:rFonts w:ascii="Calibri" w:hAnsi="Calibri"/>
        </w:rPr>
      </w:pPr>
      <w:r>
        <w:rPr>
          <w:rFonts w:ascii="Calibri" w:hAnsi="Calibri"/>
        </w:rPr>
        <w:t>6.</w:t>
      </w:r>
      <w:r>
        <w:rPr>
          <w:rFonts w:ascii="Calibri" w:hAnsi="Calibri"/>
        </w:rPr>
        <w:tab/>
      </w:r>
      <w:r w:rsidRPr="00676FB6">
        <w:rPr>
          <w:rFonts w:ascii="Calibri" w:hAnsi="Calibri"/>
        </w:rPr>
        <w:t>Wykonawca zobowiązuje się do poddania kontrolo</w:t>
      </w:r>
      <w:r w:rsidR="006477F8">
        <w:rPr>
          <w:rFonts w:ascii="Calibri" w:hAnsi="Calibri"/>
        </w:rPr>
        <w:t>m w zakresie sposobu, jakości</w:t>
      </w:r>
      <w:r w:rsidR="006477F8">
        <w:rPr>
          <w:rFonts w:ascii="Calibri" w:hAnsi="Calibri"/>
        </w:rPr>
        <w:br/>
        <w:t xml:space="preserve">i </w:t>
      </w:r>
      <w:r w:rsidRPr="00676FB6">
        <w:rPr>
          <w:rFonts w:ascii="Calibri" w:hAnsi="Calibri"/>
        </w:rPr>
        <w:t>terminowości realizacji Umowy, prowadzonym przez Zamawiającego lub Instytucję Kontrolującą — za pośrednictwem ich personelu lub z wykorzystaniem osób trzecich. Wykonawca zobowiązuje się do niezwłocznego:</w:t>
      </w:r>
    </w:p>
    <w:p w14:paraId="3EDC4643" w14:textId="77777777" w:rsidR="00531566" w:rsidRPr="00844AC4" w:rsidRDefault="00531566" w:rsidP="006477F8">
      <w:pPr>
        <w:numPr>
          <w:ilvl w:val="0"/>
          <w:numId w:val="21"/>
        </w:numPr>
        <w:tabs>
          <w:tab w:val="left" w:pos="851"/>
        </w:tabs>
        <w:autoSpaceDE w:val="0"/>
        <w:autoSpaceDN w:val="0"/>
        <w:adjustRightInd w:val="0"/>
        <w:ind w:left="851" w:hanging="425"/>
        <w:jc w:val="both"/>
        <w:rPr>
          <w:rFonts w:ascii="Calibri" w:eastAsia="Calibri" w:hAnsi="Calibri" w:cs="Calibri"/>
        </w:rPr>
      </w:pPr>
      <w:r w:rsidRPr="00844AC4">
        <w:rPr>
          <w:rFonts w:ascii="Calibri" w:eastAsia="Calibri" w:hAnsi="Calibri" w:cs="Calibri"/>
        </w:rPr>
        <w:t>zaprezentowania i udostępnienia Zamawiającemu lub Instytucji Kontrolującej rezultatów prowadzonych prac w ramach realizacji Umowy;</w:t>
      </w:r>
    </w:p>
    <w:p w14:paraId="2380419F" w14:textId="30F5B362" w:rsidR="00531566" w:rsidRPr="00844AC4" w:rsidRDefault="00531566" w:rsidP="006477F8">
      <w:pPr>
        <w:numPr>
          <w:ilvl w:val="0"/>
          <w:numId w:val="21"/>
        </w:numPr>
        <w:tabs>
          <w:tab w:val="left" w:pos="851"/>
        </w:tabs>
        <w:autoSpaceDE w:val="0"/>
        <w:autoSpaceDN w:val="0"/>
        <w:adjustRightInd w:val="0"/>
        <w:ind w:left="851" w:hanging="425"/>
        <w:jc w:val="both"/>
        <w:rPr>
          <w:rFonts w:ascii="Calibri" w:eastAsia="Calibri" w:hAnsi="Calibri" w:cs="Calibri"/>
        </w:rPr>
      </w:pPr>
      <w:r w:rsidRPr="00844AC4">
        <w:rPr>
          <w:rFonts w:ascii="Calibri" w:eastAsia="Calibri" w:hAnsi="Calibri" w:cs="Calibri"/>
        </w:rPr>
        <w:lastRenderedPageBreak/>
        <w:t>przedstawienia Zamawiającemu lub Instytucji Kontr</w:t>
      </w:r>
      <w:r w:rsidR="006477F8">
        <w:rPr>
          <w:rFonts w:ascii="Calibri" w:eastAsia="Calibri" w:hAnsi="Calibri" w:cs="Calibri"/>
        </w:rPr>
        <w:t>olującej wszelkich informacji</w:t>
      </w:r>
      <w:r w:rsidR="006477F8">
        <w:rPr>
          <w:rFonts w:ascii="Calibri" w:eastAsia="Calibri" w:hAnsi="Calibri" w:cs="Calibri"/>
        </w:rPr>
        <w:br/>
        <w:t xml:space="preserve">i </w:t>
      </w:r>
      <w:r w:rsidRPr="00844AC4">
        <w:rPr>
          <w:rFonts w:ascii="Calibri" w:eastAsia="Calibri" w:hAnsi="Calibri" w:cs="Calibri"/>
        </w:rPr>
        <w:t>dokumentów związanych z realizacją Umowy, w szczególności rachunków i faktur, protokołów, oświadczeń i raportów;</w:t>
      </w:r>
    </w:p>
    <w:p w14:paraId="0A623CF8" w14:textId="77777777" w:rsidR="00531566" w:rsidRPr="00844AC4" w:rsidRDefault="00531566" w:rsidP="006477F8">
      <w:pPr>
        <w:numPr>
          <w:ilvl w:val="0"/>
          <w:numId w:val="21"/>
        </w:numPr>
        <w:tabs>
          <w:tab w:val="left" w:pos="851"/>
        </w:tabs>
        <w:autoSpaceDE w:val="0"/>
        <w:autoSpaceDN w:val="0"/>
        <w:adjustRightInd w:val="0"/>
        <w:ind w:left="851" w:hanging="425"/>
        <w:jc w:val="both"/>
        <w:rPr>
          <w:rFonts w:ascii="Calibri" w:eastAsia="Calibri" w:hAnsi="Calibri" w:cs="Calibri"/>
        </w:rPr>
      </w:pPr>
      <w:r w:rsidRPr="00844AC4">
        <w:rPr>
          <w:rFonts w:ascii="Calibri" w:eastAsia="Calibri" w:hAnsi="Calibri" w:cs="Calibri"/>
        </w:rPr>
        <w:t>udzielenia Zamawiającemu lub Instytucji Kontrolującej niezbędnych wyjaśnień.</w:t>
      </w:r>
    </w:p>
    <w:p w14:paraId="75C99F27" w14:textId="77777777" w:rsidR="00531566" w:rsidRPr="00676FB6" w:rsidRDefault="00531566" w:rsidP="006477F8">
      <w:pPr>
        <w:tabs>
          <w:tab w:val="left" w:pos="426"/>
        </w:tabs>
        <w:ind w:left="426" w:hanging="426"/>
        <w:jc w:val="both"/>
        <w:rPr>
          <w:rFonts w:ascii="Calibri" w:hAnsi="Calibri"/>
        </w:rPr>
      </w:pPr>
      <w:r>
        <w:rPr>
          <w:rFonts w:ascii="Calibri" w:eastAsia="Calibri" w:hAnsi="Calibri" w:cs="Calibri"/>
        </w:rPr>
        <w:t>7.</w:t>
      </w:r>
      <w:r>
        <w:rPr>
          <w:rFonts w:ascii="Calibri" w:eastAsia="Calibri" w:hAnsi="Calibri" w:cs="Calibri"/>
        </w:rPr>
        <w:tab/>
      </w:r>
      <w:r w:rsidRPr="00676FB6">
        <w:rPr>
          <w:rFonts w:ascii="Calibri" w:hAnsi="Calibri"/>
        </w:rPr>
        <w:t>Instytucja Kontrolująca jest uprawniona do uczestniczenia we wszelkich procedurach odbiorowych — dotyczących zarówno rezultatów poszczególnych faz realizacji Umowy, jak i rezultatów całości Umowy.</w:t>
      </w:r>
    </w:p>
    <w:p w14:paraId="52EB89B0" w14:textId="7D965BC2" w:rsidR="00531566" w:rsidRPr="00676FB6" w:rsidRDefault="00531566" w:rsidP="006477F8">
      <w:pPr>
        <w:tabs>
          <w:tab w:val="left" w:pos="426"/>
        </w:tabs>
        <w:ind w:left="426" w:hanging="426"/>
        <w:jc w:val="both"/>
        <w:rPr>
          <w:rFonts w:ascii="Calibri" w:hAnsi="Calibri"/>
        </w:rPr>
      </w:pPr>
      <w:r>
        <w:rPr>
          <w:rFonts w:ascii="Calibri" w:hAnsi="Calibri"/>
        </w:rPr>
        <w:t>8.</w:t>
      </w:r>
      <w:r>
        <w:rPr>
          <w:rFonts w:ascii="Calibri" w:hAnsi="Calibri"/>
        </w:rPr>
        <w:tab/>
      </w:r>
      <w:r w:rsidRPr="00676FB6">
        <w:rPr>
          <w:rFonts w:ascii="Calibri" w:hAnsi="Calibri"/>
        </w:rPr>
        <w:t>Wszelkie ustanowione w Umowie zobowiązania Stron do nieujawniania informacji poufnych nie dotyczą Instytucji Kontrolującej.</w:t>
      </w:r>
      <w:r w:rsidR="005A7F0B">
        <w:rPr>
          <w:rFonts w:ascii="Calibri" w:hAnsi="Calibri"/>
        </w:rPr>
        <w:t xml:space="preserve"> Jest ona uprawniona do dostępu</w:t>
      </w:r>
      <w:r w:rsidR="005A7F0B">
        <w:rPr>
          <w:rFonts w:ascii="Calibri" w:hAnsi="Calibri"/>
        </w:rPr>
        <w:br/>
      </w:r>
      <w:r w:rsidRPr="00676FB6">
        <w:rPr>
          <w:rFonts w:ascii="Calibri" w:hAnsi="Calibri"/>
        </w:rPr>
        <w:t>do wszelkich informacji poufnych należących do Zamawiającego lub Wykonawcy, związanych z realizacją Umowy.</w:t>
      </w:r>
    </w:p>
    <w:p w14:paraId="310DFBC8" w14:textId="77777777" w:rsidR="00531566" w:rsidRPr="00676FB6" w:rsidRDefault="00531566" w:rsidP="006477F8">
      <w:pPr>
        <w:tabs>
          <w:tab w:val="left" w:pos="426"/>
        </w:tabs>
        <w:ind w:left="426" w:hanging="426"/>
        <w:jc w:val="both"/>
        <w:rPr>
          <w:rFonts w:ascii="Calibri" w:hAnsi="Calibri"/>
        </w:rPr>
      </w:pPr>
      <w:r>
        <w:rPr>
          <w:rFonts w:ascii="Calibri" w:hAnsi="Calibri"/>
        </w:rPr>
        <w:t>9.</w:t>
      </w:r>
      <w:r>
        <w:rPr>
          <w:rFonts w:ascii="Calibri" w:hAnsi="Calibri"/>
        </w:rPr>
        <w:tab/>
      </w:r>
      <w:r w:rsidRPr="00676FB6">
        <w:rPr>
          <w:rFonts w:ascii="Calibri" w:hAnsi="Calibri"/>
        </w:rPr>
        <w:t>Wykonawca zobowiązany jest, na wezwanie Zamawiającego lub Instytucji Kontrolującej, wziąć udział w wywiadach, ankietach oraz badaniach ewaluacyjnych.</w:t>
      </w:r>
    </w:p>
    <w:p w14:paraId="536CAC2E" w14:textId="77777777" w:rsidR="00C779F3" w:rsidRDefault="00C779F3" w:rsidP="006477F8">
      <w:pPr>
        <w:jc w:val="both"/>
        <w:rPr>
          <w:rFonts w:ascii="Calibri" w:hAnsi="Calibri"/>
        </w:rPr>
      </w:pPr>
    </w:p>
    <w:p w14:paraId="0B1647AA" w14:textId="2BB559A2" w:rsidR="00514EB7" w:rsidRDefault="005120E1" w:rsidP="006477F8">
      <w:pPr>
        <w:jc w:val="center"/>
        <w:rPr>
          <w:rFonts w:ascii="Calibri" w:hAnsi="Calibri"/>
          <w:b/>
        </w:rPr>
      </w:pPr>
      <w:r>
        <w:rPr>
          <w:rFonts w:ascii="Calibri" w:hAnsi="Calibri"/>
          <w:b/>
        </w:rPr>
        <w:t xml:space="preserve">§ </w:t>
      </w:r>
      <w:r w:rsidR="00A2508B">
        <w:rPr>
          <w:rFonts w:ascii="Calibri" w:hAnsi="Calibri"/>
          <w:b/>
        </w:rPr>
        <w:t>11</w:t>
      </w:r>
    </w:p>
    <w:p w14:paraId="5DDEF292" w14:textId="12990ABA" w:rsidR="00111038" w:rsidRDefault="00111038" w:rsidP="006477F8">
      <w:pPr>
        <w:jc w:val="center"/>
        <w:rPr>
          <w:rFonts w:ascii="Calibri" w:hAnsi="Calibri"/>
          <w:b/>
        </w:rPr>
      </w:pPr>
      <w:r>
        <w:rPr>
          <w:rFonts w:ascii="Calibri" w:hAnsi="Calibri"/>
          <w:b/>
        </w:rPr>
        <w:t>Ochrona danych osobowych</w:t>
      </w:r>
    </w:p>
    <w:p w14:paraId="0ED4D4BF" w14:textId="6A1D6F99" w:rsidR="00111038" w:rsidRPr="00791588" w:rsidRDefault="00111038" w:rsidP="006477F8">
      <w:pPr>
        <w:pStyle w:val="Akapitzlist"/>
        <w:numPr>
          <w:ilvl w:val="0"/>
          <w:numId w:val="27"/>
        </w:numPr>
        <w:ind w:left="284" w:hanging="284"/>
        <w:jc w:val="both"/>
        <w:rPr>
          <w:rFonts w:asciiTheme="minorHAnsi" w:hAnsiTheme="minorHAnsi" w:cstheme="minorHAnsi"/>
        </w:rPr>
      </w:pPr>
      <w:r w:rsidRPr="00791588">
        <w:rPr>
          <w:rFonts w:asciiTheme="minorHAnsi" w:hAnsiTheme="minorHAnsi" w:cstheme="minorHAnsi"/>
        </w:rPr>
        <w:t>Zamawiający oświadcza, że przetwarza przekazane mu przez Wykonawcę dane osobowe osób skierowanych przez Wykonawcę do realizacji przedmiotu Umowy</w:t>
      </w:r>
      <w:r w:rsidR="00955923">
        <w:rPr>
          <w:rFonts w:asciiTheme="minorHAnsi" w:hAnsiTheme="minorHAnsi" w:cstheme="minorHAnsi"/>
        </w:rPr>
        <w:t xml:space="preserve"> </w:t>
      </w:r>
      <w:r w:rsidRPr="00791588">
        <w:rPr>
          <w:rFonts w:asciiTheme="minorHAnsi" w:hAnsiTheme="minorHAnsi" w:cstheme="minorHAnsi"/>
        </w:rPr>
        <w:t>w zakresie niezbędnym do jej wykonania.</w:t>
      </w:r>
    </w:p>
    <w:p w14:paraId="15F2518C" w14:textId="2618B4A1" w:rsidR="00111038" w:rsidRPr="00791588" w:rsidRDefault="00111038" w:rsidP="006477F8">
      <w:pPr>
        <w:pStyle w:val="Akapitzlist"/>
        <w:numPr>
          <w:ilvl w:val="0"/>
          <w:numId w:val="27"/>
        </w:numPr>
        <w:ind w:left="284" w:hanging="284"/>
        <w:jc w:val="both"/>
        <w:rPr>
          <w:rFonts w:asciiTheme="minorHAnsi" w:hAnsiTheme="minorHAnsi" w:cstheme="minorHAnsi"/>
        </w:rPr>
      </w:pPr>
      <w:r w:rsidRPr="00791588">
        <w:rPr>
          <w:rFonts w:asciiTheme="minorHAnsi" w:hAnsiTheme="minorHAnsi" w:cstheme="minorHAnsi"/>
        </w:rPr>
        <w:t>Wykonawca oświadcza, że przekazane dane osobowe, o k</w:t>
      </w:r>
      <w:r w:rsidR="005A7F0B">
        <w:rPr>
          <w:rFonts w:asciiTheme="minorHAnsi" w:hAnsiTheme="minorHAnsi" w:cstheme="minorHAnsi"/>
        </w:rPr>
        <w:t>tórych mowa w ust. 1, zebrał</w:t>
      </w:r>
      <w:r w:rsidR="005A7F0B">
        <w:rPr>
          <w:rFonts w:asciiTheme="minorHAnsi" w:hAnsiTheme="minorHAnsi" w:cstheme="minorHAnsi"/>
        </w:rPr>
        <w:br/>
        <w:t xml:space="preserve">i </w:t>
      </w:r>
      <w:r w:rsidRPr="00791588">
        <w:rPr>
          <w:rFonts w:asciiTheme="minorHAnsi" w:hAnsiTheme="minorHAnsi" w:cstheme="minorHAnsi"/>
        </w:rPr>
        <w:t xml:space="preserve">przetwarza zgodnie z obowiązującymi w tym zakresie regulacjami prawnymi i jest uprawniony do ich przekazania Zamawiającemu oraz uczynił zadość wszelkim obowiązkom związanym z ich przekazaniem, a w szczególności poinformował osoby, których dane przekazuje, o fakcie i celu ich przekazania. </w:t>
      </w:r>
    </w:p>
    <w:p w14:paraId="0C2F1725" w14:textId="77777777" w:rsidR="00111038" w:rsidRPr="00791588" w:rsidRDefault="00111038" w:rsidP="006477F8">
      <w:pPr>
        <w:pStyle w:val="Akapitzlist"/>
        <w:numPr>
          <w:ilvl w:val="0"/>
          <w:numId w:val="27"/>
        </w:numPr>
        <w:ind w:left="284" w:hanging="284"/>
        <w:jc w:val="both"/>
        <w:rPr>
          <w:rFonts w:asciiTheme="minorHAnsi" w:hAnsiTheme="minorHAnsi" w:cstheme="minorHAnsi"/>
        </w:rPr>
      </w:pPr>
      <w:r w:rsidRPr="00791588">
        <w:rPr>
          <w:rFonts w:asciiTheme="minorHAnsi" w:hAnsiTheme="minorHAnsi" w:cstheme="minorHAnsi"/>
        </w:rPr>
        <w:t>W razie wystąpienia przez osoby, których dane osobowe zostały przekazane przez Wykonawcę, z jakimikolwiek roszczeniami do Zamawiającego wynikającymi z naruszenia przez Wykonawcę obowiązku, o którym mowa w ust. 2, lub w razie wszczęcia jakiegokolwiek postępowania publicznoprawnego z tym związanego, Wykonawca:</w:t>
      </w:r>
    </w:p>
    <w:p w14:paraId="05978B29" w14:textId="6563BFE7" w:rsidR="00111038" w:rsidRPr="00791588" w:rsidRDefault="00111038" w:rsidP="006477F8">
      <w:pPr>
        <w:pStyle w:val="Akapitzlist"/>
        <w:ind w:hanging="294"/>
        <w:jc w:val="both"/>
        <w:rPr>
          <w:rFonts w:asciiTheme="minorHAnsi" w:hAnsiTheme="minorHAnsi" w:cstheme="minorHAnsi"/>
        </w:rPr>
      </w:pPr>
      <w:r w:rsidRPr="00791588">
        <w:rPr>
          <w:rFonts w:asciiTheme="minorHAnsi" w:hAnsiTheme="minorHAnsi" w:cstheme="minorHAnsi"/>
        </w:rPr>
        <w:t>1)</w:t>
      </w:r>
      <w:r w:rsidRPr="00791588">
        <w:rPr>
          <w:rFonts w:asciiTheme="minorHAnsi" w:hAnsiTheme="minorHAnsi" w:cstheme="minorHAnsi"/>
        </w:rPr>
        <w:tab/>
        <w:t>ponosić będzie odpowiedzialność z tytułu ewentualnych naruszeń praw osób, których dane osobowe zostały przekazane przez Wykonawcę Zamawiającemu w ramach realizacji Umowy lub z tytułu związanych z tym naruszeń prawa powszechn</w:t>
      </w:r>
      <w:r w:rsidR="005A7F0B">
        <w:rPr>
          <w:rFonts w:asciiTheme="minorHAnsi" w:hAnsiTheme="minorHAnsi" w:cstheme="minorHAnsi"/>
        </w:rPr>
        <w:t xml:space="preserve">ie obowiązującego w </w:t>
      </w:r>
      <w:r w:rsidRPr="00791588">
        <w:rPr>
          <w:rFonts w:asciiTheme="minorHAnsi" w:hAnsiTheme="minorHAnsi" w:cstheme="minorHAnsi"/>
        </w:rPr>
        <w:t>zakresie danych osobowych;</w:t>
      </w:r>
    </w:p>
    <w:p w14:paraId="21C25786" w14:textId="513E4BD5" w:rsidR="00111038" w:rsidRPr="00791588" w:rsidRDefault="00111038" w:rsidP="006477F8">
      <w:pPr>
        <w:pStyle w:val="Akapitzlist"/>
        <w:ind w:hanging="294"/>
        <w:jc w:val="both"/>
        <w:rPr>
          <w:rFonts w:asciiTheme="minorHAnsi" w:hAnsiTheme="minorHAnsi" w:cstheme="minorHAnsi"/>
        </w:rPr>
      </w:pPr>
      <w:r w:rsidRPr="00791588">
        <w:rPr>
          <w:rFonts w:asciiTheme="minorHAnsi" w:hAnsiTheme="minorHAnsi" w:cstheme="minorHAnsi"/>
        </w:rPr>
        <w:t>2)</w:t>
      </w:r>
      <w:r w:rsidRPr="00791588">
        <w:rPr>
          <w:rFonts w:asciiTheme="minorHAnsi" w:hAnsiTheme="minorHAnsi" w:cstheme="minorHAnsi"/>
        </w:rPr>
        <w:tab/>
        <w:t>udzieli Zamawiającemu niezbędnej pomocy do wyjaś</w:t>
      </w:r>
      <w:r w:rsidR="005A7F0B">
        <w:rPr>
          <w:rFonts w:asciiTheme="minorHAnsi" w:hAnsiTheme="minorHAnsi" w:cstheme="minorHAnsi"/>
        </w:rPr>
        <w:t>nienia zaistniałej sytuacji,</w:t>
      </w:r>
      <w:r w:rsidR="005A7F0B">
        <w:rPr>
          <w:rFonts w:asciiTheme="minorHAnsi" w:hAnsiTheme="minorHAnsi" w:cstheme="minorHAnsi"/>
        </w:rPr>
        <w:br/>
        <w:t xml:space="preserve">w </w:t>
      </w:r>
      <w:r w:rsidRPr="00791588">
        <w:rPr>
          <w:rFonts w:asciiTheme="minorHAnsi" w:hAnsiTheme="minorHAnsi" w:cstheme="minorHAnsi"/>
        </w:rPr>
        <w:t>szczególności złoży niezbędne wyjaśnienia i dokumenty;</w:t>
      </w:r>
    </w:p>
    <w:p w14:paraId="37A468ED" w14:textId="77777777" w:rsidR="00111038" w:rsidRPr="00791588" w:rsidRDefault="00111038" w:rsidP="006477F8">
      <w:pPr>
        <w:pStyle w:val="Akapitzlist"/>
        <w:ind w:hanging="294"/>
        <w:jc w:val="both"/>
        <w:rPr>
          <w:rFonts w:asciiTheme="minorHAnsi" w:hAnsiTheme="minorHAnsi" w:cstheme="minorHAnsi"/>
        </w:rPr>
      </w:pPr>
      <w:r w:rsidRPr="00791588">
        <w:rPr>
          <w:rFonts w:asciiTheme="minorHAnsi" w:hAnsiTheme="minorHAnsi" w:cstheme="minorHAnsi"/>
        </w:rPr>
        <w:t>3)</w:t>
      </w:r>
      <w:r w:rsidRPr="00791588">
        <w:rPr>
          <w:rFonts w:asciiTheme="minorHAnsi" w:hAnsiTheme="minorHAnsi" w:cstheme="minorHAnsi"/>
        </w:rPr>
        <w:tab/>
        <w:t>po uzgodnieniu z Zamawiającym, przystąpi na własny koszt do wszczętych postępowań po stronie Zamawiającego;</w:t>
      </w:r>
    </w:p>
    <w:p w14:paraId="395A1D3F" w14:textId="77777777" w:rsidR="00111038" w:rsidRPr="00791588" w:rsidRDefault="00111038" w:rsidP="006477F8">
      <w:pPr>
        <w:pStyle w:val="Akapitzlist"/>
        <w:ind w:hanging="294"/>
        <w:jc w:val="both"/>
        <w:rPr>
          <w:rFonts w:asciiTheme="minorHAnsi" w:hAnsiTheme="minorHAnsi" w:cstheme="minorHAnsi"/>
        </w:rPr>
      </w:pPr>
      <w:r w:rsidRPr="00791588">
        <w:rPr>
          <w:rFonts w:asciiTheme="minorHAnsi" w:hAnsiTheme="minorHAnsi" w:cstheme="minorHAnsi"/>
        </w:rPr>
        <w:t>4)</w:t>
      </w:r>
      <w:r w:rsidRPr="00791588">
        <w:rPr>
          <w:rFonts w:asciiTheme="minorHAnsi" w:hAnsiTheme="minorHAnsi" w:cstheme="minorHAnsi"/>
        </w:rPr>
        <w:tab/>
        <w:t>zwolni Zamawiającego z kosztów jego udziału w tych postępowaniach;</w:t>
      </w:r>
    </w:p>
    <w:p w14:paraId="5120C8DC" w14:textId="77777777" w:rsidR="00111038" w:rsidRPr="00791588" w:rsidRDefault="00111038" w:rsidP="006477F8">
      <w:pPr>
        <w:pStyle w:val="Akapitzlist"/>
        <w:ind w:hanging="294"/>
        <w:jc w:val="both"/>
        <w:rPr>
          <w:rFonts w:asciiTheme="minorHAnsi" w:hAnsiTheme="minorHAnsi" w:cstheme="minorHAnsi"/>
        </w:rPr>
      </w:pPr>
      <w:r w:rsidRPr="00791588">
        <w:rPr>
          <w:rFonts w:asciiTheme="minorHAnsi" w:hAnsiTheme="minorHAnsi" w:cstheme="minorHAnsi"/>
        </w:rPr>
        <w:lastRenderedPageBreak/>
        <w:t>5)</w:t>
      </w:r>
      <w:r w:rsidRPr="00791588">
        <w:rPr>
          <w:rFonts w:asciiTheme="minorHAnsi" w:hAnsiTheme="minorHAnsi" w:cstheme="minorHAnsi"/>
        </w:rPr>
        <w:tab/>
        <w:t>zwolni Zamawiającego od obowiązku świadczeń z tytułu uwzględnionych lub nałożonych przez właściwe sądy lub organy roszczeń, kar i innych obciążeń w związku z naruszeniami praw osób, których dane osobowe zostały przekazane przez Wykonawcę Zamawiającemu w ramach realizacji Umowy lub związanych z tym naruszeń prawa powszechnie obowiązującego w zakresie danych osobowych.</w:t>
      </w:r>
    </w:p>
    <w:p w14:paraId="71C68AFE" w14:textId="4308ADA0" w:rsidR="00111038" w:rsidRPr="00791588" w:rsidRDefault="00111038" w:rsidP="006477F8">
      <w:pPr>
        <w:ind w:left="284" w:hanging="284"/>
        <w:jc w:val="both"/>
        <w:rPr>
          <w:rFonts w:asciiTheme="minorHAnsi" w:hAnsiTheme="minorHAnsi" w:cstheme="minorHAnsi"/>
        </w:rPr>
      </w:pPr>
      <w:r w:rsidRPr="00791588">
        <w:rPr>
          <w:rFonts w:asciiTheme="minorHAnsi" w:hAnsiTheme="minorHAnsi" w:cstheme="minorHAnsi"/>
        </w:rPr>
        <w:t xml:space="preserve">4. </w:t>
      </w:r>
      <w:r w:rsidRPr="00791588">
        <w:rPr>
          <w:rFonts w:asciiTheme="minorHAnsi" w:hAnsiTheme="minorHAnsi" w:cstheme="minorHAnsi"/>
          <w:lang w:val="x-none"/>
        </w:rPr>
        <w:t xml:space="preserve">W przypadku, gdyby okazało się konieczne przetwarzanie </w:t>
      </w:r>
      <w:r w:rsidRPr="00791588">
        <w:rPr>
          <w:rFonts w:asciiTheme="minorHAnsi" w:hAnsiTheme="minorHAnsi" w:cstheme="minorHAnsi"/>
        </w:rPr>
        <w:t xml:space="preserve">innych </w:t>
      </w:r>
      <w:r w:rsidRPr="00791588">
        <w:rPr>
          <w:rFonts w:asciiTheme="minorHAnsi" w:hAnsiTheme="minorHAnsi" w:cstheme="minorHAnsi"/>
          <w:lang w:val="x-none"/>
        </w:rPr>
        <w:t>danych osobowych</w:t>
      </w:r>
      <w:r w:rsidRPr="00791588">
        <w:rPr>
          <w:rFonts w:asciiTheme="minorHAnsi" w:hAnsiTheme="minorHAnsi" w:cstheme="minorHAnsi"/>
        </w:rPr>
        <w:t xml:space="preserve"> niż określone w ust. 1</w:t>
      </w:r>
      <w:r w:rsidRPr="00791588">
        <w:rPr>
          <w:rFonts w:asciiTheme="minorHAnsi" w:hAnsiTheme="minorHAnsi" w:cstheme="minorHAnsi"/>
          <w:lang w:val="x-none"/>
        </w:rPr>
        <w:t>, St</w:t>
      </w:r>
      <w:r w:rsidR="005A7F0B">
        <w:rPr>
          <w:rFonts w:asciiTheme="minorHAnsi" w:hAnsiTheme="minorHAnsi" w:cstheme="minorHAnsi"/>
          <w:lang w:val="x-none"/>
        </w:rPr>
        <w:t xml:space="preserve">rony niezwłocznie zawrą umowę o </w:t>
      </w:r>
      <w:r w:rsidRPr="00791588">
        <w:rPr>
          <w:rFonts w:asciiTheme="minorHAnsi" w:hAnsiTheme="minorHAnsi" w:cstheme="minorHAnsi"/>
          <w:lang w:val="x-none"/>
        </w:rPr>
        <w:t>powierzeniu przetwarz</w:t>
      </w:r>
      <w:r w:rsidR="005A7F0B">
        <w:rPr>
          <w:rFonts w:asciiTheme="minorHAnsi" w:hAnsiTheme="minorHAnsi" w:cstheme="minorHAnsi"/>
          <w:lang w:val="x-none"/>
        </w:rPr>
        <w:t xml:space="preserve">ania danych osobowych zgodnie z </w:t>
      </w:r>
      <w:r w:rsidRPr="00791588">
        <w:rPr>
          <w:rFonts w:asciiTheme="minorHAnsi" w:hAnsiTheme="minorHAnsi" w:cstheme="minorHAnsi"/>
          <w:lang w:val="x-none"/>
        </w:rPr>
        <w:t>obowiązującymi przepisami, określając cel i zakres takiego powierzenia</w:t>
      </w:r>
      <w:r w:rsidRPr="00791588">
        <w:rPr>
          <w:rFonts w:asciiTheme="minorHAnsi" w:hAnsiTheme="minorHAnsi" w:cstheme="minorHAnsi"/>
        </w:rPr>
        <w:t>, stosownie do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0F6E394D" w14:textId="77777777" w:rsidR="00111038" w:rsidRPr="00791588" w:rsidRDefault="00111038" w:rsidP="006477F8">
      <w:pPr>
        <w:jc w:val="center"/>
        <w:rPr>
          <w:rFonts w:ascii="Calibri" w:hAnsi="Calibri"/>
        </w:rPr>
      </w:pPr>
    </w:p>
    <w:p w14:paraId="143D4D8D" w14:textId="06DDBE8B" w:rsidR="00111038" w:rsidRPr="007F7BF2" w:rsidRDefault="00111038" w:rsidP="006477F8">
      <w:pPr>
        <w:jc w:val="center"/>
        <w:rPr>
          <w:rFonts w:ascii="Calibri" w:hAnsi="Calibri"/>
          <w:b/>
        </w:rPr>
      </w:pPr>
      <w:r>
        <w:rPr>
          <w:rFonts w:ascii="Calibri" w:hAnsi="Calibri" w:cs="Calibri"/>
          <w:b/>
        </w:rPr>
        <w:t>§</w:t>
      </w:r>
      <w:r>
        <w:rPr>
          <w:rFonts w:ascii="Calibri" w:hAnsi="Calibri"/>
          <w:b/>
        </w:rPr>
        <w:t xml:space="preserve"> 12</w:t>
      </w:r>
    </w:p>
    <w:p w14:paraId="70C80E43" w14:textId="77777777" w:rsidR="00514EB7" w:rsidRPr="007F7BF2" w:rsidRDefault="00514EB7" w:rsidP="006477F8">
      <w:pPr>
        <w:jc w:val="center"/>
        <w:rPr>
          <w:rFonts w:ascii="Calibri" w:hAnsi="Calibri"/>
          <w:b/>
        </w:rPr>
      </w:pPr>
      <w:r w:rsidRPr="007F7BF2">
        <w:rPr>
          <w:rFonts w:ascii="Calibri" w:hAnsi="Calibri"/>
          <w:b/>
        </w:rPr>
        <w:t>Postanowienia końcowe</w:t>
      </w:r>
    </w:p>
    <w:p w14:paraId="0ABC5BD7" w14:textId="66E17435" w:rsidR="00514EB7" w:rsidRPr="007F7BF2" w:rsidRDefault="00514EB7" w:rsidP="006477F8">
      <w:pPr>
        <w:numPr>
          <w:ilvl w:val="0"/>
          <w:numId w:val="4"/>
        </w:numPr>
        <w:jc w:val="both"/>
        <w:rPr>
          <w:rFonts w:ascii="Calibri" w:hAnsi="Calibri"/>
        </w:rPr>
      </w:pPr>
      <w:r w:rsidRPr="007F7BF2">
        <w:rPr>
          <w:rFonts w:ascii="Calibri" w:hAnsi="Calibri"/>
        </w:rPr>
        <w:t xml:space="preserve">W sprawach nieuregulowanych Umową zastosowanie mają w szczególności przepisy Kodeksu cywilnego oraz ustawy o prawie </w:t>
      </w:r>
      <w:r w:rsidR="005A7F0B">
        <w:rPr>
          <w:rFonts w:ascii="Calibri" w:hAnsi="Calibri"/>
        </w:rPr>
        <w:t>autorskim i prawach pokrewnych.</w:t>
      </w:r>
    </w:p>
    <w:p w14:paraId="771C1062" w14:textId="09D19942" w:rsidR="00D147EE" w:rsidRDefault="00514EB7" w:rsidP="006477F8">
      <w:pPr>
        <w:numPr>
          <w:ilvl w:val="0"/>
          <w:numId w:val="4"/>
        </w:numPr>
        <w:jc w:val="both"/>
        <w:rPr>
          <w:rFonts w:ascii="Calibri" w:hAnsi="Calibri"/>
        </w:rPr>
      </w:pPr>
      <w:r w:rsidRPr="00D147EE">
        <w:rPr>
          <w:rFonts w:ascii="Calibri" w:hAnsi="Calibri"/>
        </w:rPr>
        <w:t>Zmiany Umowy wymagają zachowania formy pi</w:t>
      </w:r>
      <w:r w:rsidR="005A7F0B">
        <w:rPr>
          <w:rFonts w:ascii="Calibri" w:hAnsi="Calibri"/>
        </w:rPr>
        <w:t>semnej pod rygorem nieważności.</w:t>
      </w:r>
    </w:p>
    <w:p w14:paraId="0AAD722C" w14:textId="09EC22BC" w:rsidR="00514EB7" w:rsidRPr="00D147EE" w:rsidRDefault="00514EB7" w:rsidP="006477F8">
      <w:pPr>
        <w:numPr>
          <w:ilvl w:val="0"/>
          <w:numId w:val="4"/>
        </w:numPr>
        <w:jc w:val="both"/>
        <w:rPr>
          <w:rFonts w:ascii="Calibri" w:hAnsi="Calibri"/>
        </w:rPr>
      </w:pPr>
      <w:r w:rsidRPr="00D147EE">
        <w:rPr>
          <w:rFonts w:ascii="Calibri" w:hAnsi="Calibri"/>
        </w:rPr>
        <w:t>Wykonawca nie jest uprawniony do przeniesienia praw, obowiązków, ani wierzytelności wynikających z Umowy na osobę trzecią be</w:t>
      </w:r>
      <w:r w:rsidR="005A7F0B">
        <w:rPr>
          <w:rFonts w:ascii="Calibri" w:hAnsi="Calibri"/>
        </w:rPr>
        <w:t>z pisemnej zgody Zamawiającego.</w:t>
      </w:r>
    </w:p>
    <w:p w14:paraId="3B01AB1F" w14:textId="0E902952" w:rsidR="00514EB7" w:rsidRPr="007F7BF2" w:rsidRDefault="00514EB7" w:rsidP="006477F8">
      <w:pPr>
        <w:numPr>
          <w:ilvl w:val="0"/>
          <w:numId w:val="4"/>
        </w:numPr>
        <w:jc w:val="both"/>
        <w:rPr>
          <w:rFonts w:ascii="Calibri" w:hAnsi="Calibri"/>
        </w:rPr>
      </w:pPr>
      <w:r w:rsidRPr="007F7BF2">
        <w:rPr>
          <w:rFonts w:ascii="Calibri" w:hAnsi="Calibri"/>
        </w:rPr>
        <w:t xml:space="preserve">Korespondencję przesłaną na adresy Stron określone </w:t>
      </w:r>
      <w:r w:rsidR="005A7F0B">
        <w:rPr>
          <w:rFonts w:ascii="Calibri" w:hAnsi="Calibri"/>
        </w:rPr>
        <w:t>w komparycji Umowy uważa się</w:t>
      </w:r>
      <w:r w:rsidR="005A7F0B">
        <w:rPr>
          <w:rFonts w:ascii="Calibri" w:hAnsi="Calibri"/>
        </w:rPr>
        <w:br/>
        <w:t xml:space="preserve">za </w:t>
      </w:r>
      <w:r w:rsidRPr="007F7BF2">
        <w:rPr>
          <w:rFonts w:ascii="Calibri" w:hAnsi="Calibri"/>
        </w:rPr>
        <w:t>skutecznie doręczoną, chyba że Strony poinformują się pisemnie o zmianie adresów.</w:t>
      </w:r>
      <w:r w:rsidR="00CB7D4C" w:rsidDel="00CB7D4C">
        <w:rPr>
          <w:rFonts w:ascii="Calibri" w:hAnsi="Calibri"/>
        </w:rPr>
        <w:t xml:space="preserve"> </w:t>
      </w:r>
    </w:p>
    <w:p w14:paraId="4A0E9363" w14:textId="77777777" w:rsidR="00514EB7" w:rsidRDefault="00514EB7" w:rsidP="006477F8">
      <w:pPr>
        <w:numPr>
          <w:ilvl w:val="0"/>
          <w:numId w:val="4"/>
        </w:numPr>
        <w:jc w:val="both"/>
        <w:rPr>
          <w:rFonts w:ascii="Calibri" w:hAnsi="Calibri"/>
        </w:rPr>
      </w:pPr>
      <w:r w:rsidRPr="007F7BF2">
        <w:rPr>
          <w:rFonts w:ascii="Calibri" w:hAnsi="Calibri"/>
        </w:rPr>
        <w:t xml:space="preserve">Spory wynikłe w związku z zawarciem i realizacją Umowy będzie rozpoznawał </w:t>
      </w:r>
      <w:r w:rsidR="0058018A">
        <w:rPr>
          <w:rFonts w:ascii="Calibri" w:hAnsi="Calibri"/>
        </w:rPr>
        <w:t>s</w:t>
      </w:r>
      <w:r w:rsidRPr="007F7BF2">
        <w:rPr>
          <w:rFonts w:ascii="Calibri" w:hAnsi="Calibri"/>
        </w:rPr>
        <w:t xml:space="preserve">ąd właściwy miejscowo dla siedziby Zamawiającego. </w:t>
      </w:r>
    </w:p>
    <w:p w14:paraId="2C390F9D" w14:textId="77777777" w:rsidR="006F02BB" w:rsidRPr="007F7BF2" w:rsidRDefault="006F02BB" w:rsidP="006477F8">
      <w:pPr>
        <w:numPr>
          <w:ilvl w:val="0"/>
          <w:numId w:val="4"/>
        </w:numPr>
        <w:jc w:val="both"/>
        <w:rPr>
          <w:rFonts w:ascii="Calibri" w:hAnsi="Calibri"/>
        </w:rPr>
      </w:pPr>
      <w:r>
        <w:rPr>
          <w:rFonts w:ascii="Calibri" w:hAnsi="Calibri"/>
        </w:rPr>
        <w:t>Załączniki do Umowy stanowią jej integralną część.</w:t>
      </w:r>
    </w:p>
    <w:p w14:paraId="2418BAED" w14:textId="20F849D8" w:rsidR="00514EB7" w:rsidRPr="00791588" w:rsidRDefault="00514EB7" w:rsidP="006477F8">
      <w:pPr>
        <w:numPr>
          <w:ilvl w:val="0"/>
          <w:numId w:val="4"/>
        </w:numPr>
        <w:jc w:val="both"/>
        <w:rPr>
          <w:rFonts w:asciiTheme="minorHAnsi" w:hAnsiTheme="minorHAnsi" w:cstheme="minorHAnsi"/>
        </w:rPr>
      </w:pPr>
      <w:r w:rsidRPr="00791588">
        <w:rPr>
          <w:rFonts w:asciiTheme="minorHAnsi" w:hAnsiTheme="minorHAnsi" w:cstheme="minorHAnsi"/>
        </w:rPr>
        <w:t xml:space="preserve">Umowa została sporządzona w trzech jednobrzmiących egzemplarzach, dwa dla Zamawiającego, jeden dla Wykonawcy. </w:t>
      </w:r>
      <w:r w:rsidR="00C326A7">
        <w:rPr>
          <w:rStyle w:val="Odwoanieprzypisudolnego"/>
          <w:rFonts w:asciiTheme="minorHAnsi" w:hAnsiTheme="minorHAnsi" w:cstheme="minorHAnsi"/>
        </w:rPr>
        <w:footnoteReference w:id="1"/>
      </w:r>
    </w:p>
    <w:p w14:paraId="60786890" w14:textId="77777777" w:rsidR="00C326A7" w:rsidRPr="00791588" w:rsidRDefault="00C326A7" w:rsidP="006477F8">
      <w:pPr>
        <w:numPr>
          <w:ilvl w:val="0"/>
          <w:numId w:val="4"/>
        </w:numPr>
        <w:suppressAutoHyphens/>
        <w:contextualSpacing/>
        <w:jc w:val="both"/>
        <w:rPr>
          <w:rFonts w:asciiTheme="minorHAnsi" w:eastAsia="Calibri" w:hAnsiTheme="minorHAnsi" w:cstheme="minorHAnsi"/>
          <w:bCs/>
          <w:lang w:eastAsia="en-US"/>
        </w:rPr>
      </w:pPr>
      <w:r w:rsidRPr="00791588">
        <w:rPr>
          <w:rFonts w:asciiTheme="minorHAnsi" w:eastAsia="Calibri" w:hAnsiTheme="minorHAnsi" w:cstheme="minorHAnsi"/>
          <w:bCs/>
          <w:lang w:eastAsia="en-US"/>
        </w:rPr>
        <w:t xml:space="preserve">Umowa wchodzi w życie z dniem jej podpisania przez obie Strony. </w:t>
      </w:r>
    </w:p>
    <w:p w14:paraId="06504418" w14:textId="5167897D" w:rsidR="00C326A7" w:rsidRPr="00791588" w:rsidRDefault="00C326A7" w:rsidP="006477F8">
      <w:pPr>
        <w:widowControl w:val="0"/>
        <w:numPr>
          <w:ilvl w:val="0"/>
          <w:numId w:val="4"/>
        </w:numPr>
        <w:contextualSpacing/>
        <w:jc w:val="both"/>
        <w:rPr>
          <w:rFonts w:asciiTheme="minorHAnsi" w:eastAsia="Calibri" w:hAnsiTheme="minorHAnsi" w:cstheme="minorHAnsi"/>
          <w:lang w:bidi="pl-PL"/>
        </w:rPr>
      </w:pPr>
      <w:r w:rsidRPr="00791588">
        <w:rPr>
          <w:rFonts w:asciiTheme="minorHAnsi" w:eastAsia="Calibri" w:hAnsiTheme="minorHAnsi" w:cstheme="minorHAnsi"/>
          <w:lang w:bidi="pl-PL"/>
        </w:rPr>
        <w:t>Jeśli Umowę sporządzono w formie elektronicznej, wchodzi ona w życie z dniem opatrzenia jej ostatnim kwalifikowanym podpisem elektronicznym</w:t>
      </w:r>
      <w:r w:rsidR="00D61579">
        <w:rPr>
          <w:rFonts w:asciiTheme="minorHAnsi" w:eastAsia="Calibri" w:hAnsiTheme="minorHAnsi" w:cstheme="minorHAnsi"/>
          <w:lang w:bidi="pl-PL"/>
        </w:rPr>
        <w:t xml:space="preserve"> przez ostatnią ze Stron.</w:t>
      </w:r>
    </w:p>
    <w:p w14:paraId="5050EFC9" w14:textId="77777777" w:rsidR="00C326A7" w:rsidRPr="00791588" w:rsidRDefault="00C326A7" w:rsidP="006477F8">
      <w:pPr>
        <w:pStyle w:val="Punkt"/>
        <w:numPr>
          <w:ilvl w:val="0"/>
          <w:numId w:val="4"/>
        </w:numPr>
        <w:suppressAutoHyphens/>
        <w:autoSpaceDN w:val="0"/>
        <w:spacing w:after="0"/>
        <w:textAlignment w:val="baseline"/>
        <w:rPr>
          <w:rFonts w:asciiTheme="minorHAnsi" w:hAnsiTheme="minorHAnsi" w:cstheme="minorHAnsi"/>
          <w:sz w:val="24"/>
        </w:rPr>
      </w:pPr>
      <w:r w:rsidRPr="00791588">
        <w:rPr>
          <w:rFonts w:asciiTheme="minorHAnsi" w:hAnsiTheme="minorHAnsi" w:cstheme="minorHAnsi"/>
          <w:sz w:val="24"/>
        </w:rPr>
        <w:t>Zgodnie z art. 78</w:t>
      </w:r>
      <w:r w:rsidRPr="00791588">
        <w:rPr>
          <w:rFonts w:asciiTheme="minorHAnsi" w:hAnsiTheme="minorHAnsi" w:cstheme="minorHAnsi"/>
          <w:sz w:val="24"/>
          <w:vertAlign w:val="superscript"/>
        </w:rPr>
        <w:t>1</w:t>
      </w:r>
      <w:r w:rsidRPr="00791588">
        <w:rPr>
          <w:rFonts w:asciiTheme="minorHAnsi" w:hAnsiTheme="minorHAnsi" w:cstheme="minorHAnsi"/>
          <w:sz w:val="24"/>
        </w:rPr>
        <w:t xml:space="preserve"> § 2 Kodeksu cywilnego Strony zgodnie potwierdzają, że zawarcie Umowy w formie elektronicznej jest równoważne z jej zawarciem w formie pisemnej i stanowi zachowanie wymogu co do formy określonej w Umowie.</w:t>
      </w:r>
    </w:p>
    <w:p w14:paraId="3B12EF70" w14:textId="31559075" w:rsidR="00C326A7" w:rsidRPr="00791588" w:rsidRDefault="00C326A7" w:rsidP="006477F8">
      <w:pPr>
        <w:numPr>
          <w:ilvl w:val="0"/>
          <w:numId w:val="4"/>
        </w:numPr>
        <w:jc w:val="both"/>
        <w:rPr>
          <w:rFonts w:asciiTheme="minorHAnsi" w:hAnsiTheme="minorHAnsi" w:cstheme="minorHAnsi"/>
        </w:rPr>
      </w:pPr>
      <w:r w:rsidRPr="00791588">
        <w:rPr>
          <w:rFonts w:asciiTheme="minorHAnsi" w:hAnsiTheme="minorHAnsi" w:cstheme="minorHAnsi"/>
        </w:rPr>
        <w:t>Następujące załączniki stanowią integralną część Umowy:</w:t>
      </w:r>
    </w:p>
    <w:p w14:paraId="5EC7A17C" w14:textId="790596C4" w:rsidR="00C326A7" w:rsidRPr="00791588" w:rsidRDefault="00C326A7" w:rsidP="006477F8">
      <w:pPr>
        <w:numPr>
          <w:ilvl w:val="0"/>
          <w:numId w:val="26"/>
        </w:numPr>
        <w:tabs>
          <w:tab w:val="clear" w:pos="360"/>
        </w:tabs>
        <w:ind w:left="851"/>
        <w:jc w:val="both"/>
        <w:rPr>
          <w:rFonts w:asciiTheme="minorHAnsi" w:hAnsiTheme="minorHAnsi" w:cstheme="minorHAnsi"/>
        </w:rPr>
      </w:pPr>
      <w:r>
        <w:rPr>
          <w:rFonts w:asciiTheme="minorHAnsi" w:hAnsiTheme="minorHAnsi" w:cstheme="minorHAnsi"/>
        </w:rPr>
        <w:t xml:space="preserve">Załącznik nr 1 </w:t>
      </w:r>
      <w:r w:rsidR="005A7F0B">
        <w:rPr>
          <w:rFonts w:asciiTheme="minorHAnsi" w:hAnsiTheme="minorHAnsi" w:cstheme="minorHAnsi"/>
        </w:rPr>
        <w:t>─</w:t>
      </w:r>
      <w:r>
        <w:rPr>
          <w:rFonts w:asciiTheme="minorHAnsi" w:hAnsiTheme="minorHAnsi" w:cstheme="minorHAnsi"/>
        </w:rPr>
        <w:t xml:space="preserve"> k</w:t>
      </w:r>
      <w:r w:rsidRPr="00791588">
        <w:rPr>
          <w:rFonts w:asciiTheme="minorHAnsi" w:hAnsiTheme="minorHAnsi" w:cstheme="minorHAnsi"/>
        </w:rPr>
        <w:t xml:space="preserve">opia upoważnienia </w:t>
      </w:r>
      <w:r>
        <w:rPr>
          <w:rFonts w:asciiTheme="minorHAnsi" w:hAnsiTheme="minorHAnsi" w:cstheme="minorHAnsi"/>
        </w:rPr>
        <w:t>Zamawiającego;</w:t>
      </w:r>
    </w:p>
    <w:p w14:paraId="2B8AEC7D" w14:textId="36A22D96" w:rsidR="00C326A7" w:rsidRPr="00791588" w:rsidRDefault="00C326A7" w:rsidP="006477F8">
      <w:pPr>
        <w:numPr>
          <w:ilvl w:val="0"/>
          <w:numId w:val="26"/>
        </w:numPr>
        <w:tabs>
          <w:tab w:val="clear" w:pos="360"/>
        </w:tabs>
        <w:ind w:left="851"/>
        <w:jc w:val="both"/>
        <w:rPr>
          <w:rFonts w:asciiTheme="minorHAnsi" w:hAnsiTheme="minorHAnsi" w:cstheme="minorHAnsi"/>
        </w:rPr>
      </w:pPr>
      <w:r>
        <w:rPr>
          <w:rFonts w:asciiTheme="minorHAnsi" w:hAnsiTheme="minorHAnsi" w:cstheme="minorHAnsi"/>
        </w:rPr>
        <w:lastRenderedPageBreak/>
        <w:t>Załącznik nr 2 – SOPU - s</w:t>
      </w:r>
      <w:r w:rsidRPr="00791588">
        <w:rPr>
          <w:rFonts w:asciiTheme="minorHAnsi" w:hAnsiTheme="minorHAnsi" w:cstheme="minorHAnsi"/>
        </w:rPr>
        <w:t>zczegółowy opis przedmiotu Umowy</w:t>
      </w:r>
      <w:r>
        <w:rPr>
          <w:rFonts w:asciiTheme="minorHAnsi" w:hAnsiTheme="minorHAnsi" w:cstheme="minorHAnsi"/>
        </w:rPr>
        <w:t>;</w:t>
      </w:r>
    </w:p>
    <w:p w14:paraId="0B9F341B" w14:textId="7ED17999" w:rsidR="00C326A7" w:rsidRPr="00791588" w:rsidRDefault="00C326A7" w:rsidP="006477F8">
      <w:pPr>
        <w:numPr>
          <w:ilvl w:val="0"/>
          <w:numId w:val="26"/>
        </w:numPr>
        <w:tabs>
          <w:tab w:val="clear" w:pos="360"/>
        </w:tabs>
        <w:ind w:left="851"/>
        <w:jc w:val="both"/>
        <w:rPr>
          <w:rFonts w:asciiTheme="minorHAnsi" w:hAnsiTheme="minorHAnsi" w:cstheme="minorHAnsi"/>
        </w:rPr>
      </w:pPr>
      <w:r>
        <w:rPr>
          <w:rFonts w:asciiTheme="minorHAnsi" w:hAnsiTheme="minorHAnsi" w:cstheme="minorHAnsi"/>
        </w:rPr>
        <w:t xml:space="preserve">Załącznik nr 3 </w:t>
      </w:r>
      <w:r w:rsidR="005A7F0B">
        <w:rPr>
          <w:rFonts w:asciiTheme="minorHAnsi" w:hAnsiTheme="minorHAnsi" w:cstheme="minorHAnsi"/>
        </w:rPr>
        <w:t>─</w:t>
      </w:r>
      <w:r>
        <w:rPr>
          <w:rFonts w:asciiTheme="minorHAnsi" w:hAnsiTheme="minorHAnsi" w:cstheme="minorHAnsi"/>
        </w:rPr>
        <w:t xml:space="preserve"> w</w:t>
      </w:r>
      <w:r w:rsidRPr="00791588">
        <w:rPr>
          <w:rFonts w:asciiTheme="minorHAnsi" w:hAnsiTheme="minorHAnsi" w:cstheme="minorHAnsi"/>
        </w:rPr>
        <w:t xml:space="preserve">ykaz osób skierowanych przez Wykonawcę do realizacji </w:t>
      </w:r>
      <w:r>
        <w:rPr>
          <w:rFonts w:asciiTheme="minorHAnsi" w:hAnsiTheme="minorHAnsi" w:cstheme="minorHAnsi"/>
        </w:rPr>
        <w:t>p</w:t>
      </w:r>
      <w:r w:rsidRPr="00791588">
        <w:rPr>
          <w:rFonts w:asciiTheme="minorHAnsi" w:hAnsiTheme="minorHAnsi" w:cstheme="minorHAnsi"/>
        </w:rPr>
        <w:t>rzedmiotu Umowy</w:t>
      </w:r>
      <w:r>
        <w:rPr>
          <w:rFonts w:asciiTheme="minorHAnsi" w:hAnsiTheme="minorHAnsi" w:cstheme="minorHAnsi"/>
        </w:rPr>
        <w:t>;</w:t>
      </w:r>
    </w:p>
    <w:p w14:paraId="759EA83A" w14:textId="5439FF40" w:rsidR="00C326A7" w:rsidRPr="00791588" w:rsidRDefault="00C326A7" w:rsidP="006477F8">
      <w:pPr>
        <w:numPr>
          <w:ilvl w:val="0"/>
          <w:numId w:val="26"/>
        </w:numPr>
        <w:tabs>
          <w:tab w:val="clear" w:pos="360"/>
        </w:tabs>
        <w:ind w:left="851"/>
        <w:jc w:val="both"/>
        <w:rPr>
          <w:rFonts w:asciiTheme="minorHAnsi" w:hAnsiTheme="minorHAnsi" w:cstheme="minorHAnsi"/>
        </w:rPr>
      </w:pPr>
      <w:r>
        <w:rPr>
          <w:rFonts w:asciiTheme="minorHAnsi" w:hAnsiTheme="minorHAnsi" w:cstheme="minorHAnsi"/>
        </w:rPr>
        <w:t xml:space="preserve">Załącznik nr 4 </w:t>
      </w:r>
      <w:r w:rsidR="005A7F0B">
        <w:rPr>
          <w:rFonts w:asciiTheme="minorHAnsi" w:hAnsiTheme="minorHAnsi" w:cstheme="minorHAnsi"/>
        </w:rPr>
        <w:t>─</w:t>
      </w:r>
      <w:r>
        <w:rPr>
          <w:rFonts w:asciiTheme="minorHAnsi" w:hAnsiTheme="minorHAnsi" w:cstheme="minorHAnsi"/>
        </w:rPr>
        <w:t xml:space="preserve"> w</w:t>
      </w:r>
      <w:r w:rsidRPr="00791588">
        <w:rPr>
          <w:rFonts w:asciiTheme="minorHAnsi" w:hAnsiTheme="minorHAnsi" w:cstheme="minorHAnsi"/>
        </w:rPr>
        <w:t xml:space="preserve">zór Protokołu odbioru </w:t>
      </w:r>
      <w:r>
        <w:rPr>
          <w:rFonts w:asciiTheme="minorHAnsi" w:hAnsiTheme="minorHAnsi" w:cstheme="minorHAnsi"/>
        </w:rPr>
        <w:t>p</w:t>
      </w:r>
      <w:r w:rsidRPr="00791588">
        <w:rPr>
          <w:rFonts w:asciiTheme="minorHAnsi" w:hAnsiTheme="minorHAnsi" w:cstheme="minorHAnsi"/>
        </w:rPr>
        <w:t>rzedmiotu Umowy</w:t>
      </w:r>
      <w:r>
        <w:rPr>
          <w:rFonts w:asciiTheme="minorHAnsi" w:hAnsiTheme="minorHAnsi" w:cstheme="minorHAnsi"/>
        </w:rPr>
        <w:t>;</w:t>
      </w:r>
    </w:p>
    <w:p w14:paraId="62A8B0A7" w14:textId="48E310D8" w:rsidR="00C326A7" w:rsidRPr="00791588" w:rsidRDefault="00C326A7" w:rsidP="006477F8">
      <w:pPr>
        <w:numPr>
          <w:ilvl w:val="0"/>
          <w:numId w:val="26"/>
        </w:numPr>
        <w:tabs>
          <w:tab w:val="clear" w:pos="360"/>
        </w:tabs>
        <w:ind w:left="851"/>
        <w:jc w:val="both"/>
        <w:rPr>
          <w:rFonts w:asciiTheme="minorHAnsi" w:hAnsiTheme="minorHAnsi" w:cstheme="minorHAnsi"/>
        </w:rPr>
      </w:pPr>
      <w:r>
        <w:rPr>
          <w:rFonts w:asciiTheme="minorHAnsi" w:hAnsiTheme="minorHAnsi" w:cstheme="minorHAnsi"/>
        </w:rPr>
        <w:t xml:space="preserve">Załącznik nr 5 </w:t>
      </w:r>
      <w:r w:rsidR="005A7F0B">
        <w:rPr>
          <w:rFonts w:asciiTheme="minorHAnsi" w:hAnsiTheme="minorHAnsi" w:cstheme="minorHAnsi"/>
        </w:rPr>
        <w:t>─</w:t>
      </w:r>
      <w:r>
        <w:rPr>
          <w:rFonts w:asciiTheme="minorHAnsi" w:hAnsiTheme="minorHAnsi" w:cstheme="minorHAnsi"/>
        </w:rPr>
        <w:t xml:space="preserve"> </w:t>
      </w:r>
      <w:r w:rsidR="00C33AA5">
        <w:rPr>
          <w:rFonts w:asciiTheme="minorHAnsi" w:hAnsiTheme="minorHAnsi" w:cstheme="minorHAnsi"/>
        </w:rPr>
        <w:t>wzór oświadczenia podatkowego</w:t>
      </w:r>
      <w:r w:rsidRPr="00791588">
        <w:rPr>
          <w:rFonts w:asciiTheme="minorHAnsi" w:hAnsiTheme="minorHAnsi" w:cstheme="minorHAnsi"/>
        </w:rPr>
        <w:t>;</w:t>
      </w:r>
    </w:p>
    <w:p w14:paraId="7C8DF2F8" w14:textId="5E39D115" w:rsidR="00C326A7" w:rsidRDefault="00C326A7" w:rsidP="006477F8">
      <w:pPr>
        <w:numPr>
          <w:ilvl w:val="0"/>
          <w:numId w:val="26"/>
        </w:numPr>
        <w:tabs>
          <w:tab w:val="clear" w:pos="360"/>
        </w:tabs>
        <w:ind w:left="851"/>
        <w:jc w:val="both"/>
        <w:rPr>
          <w:rFonts w:asciiTheme="minorHAnsi" w:hAnsiTheme="minorHAnsi" w:cstheme="minorHAnsi"/>
        </w:rPr>
      </w:pPr>
      <w:r>
        <w:rPr>
          <w:rFonts w:asciiTheme="minorHAnsi" w:hAnsiTheme="minorHAnsi" w:cstheme="minorHAnsi"/>
        </w:rPr>
        <w:t xml:space="preserve">Załącznik nr 6 </w:t>
      </w:r>
      <w:r w:rsidR="005A7F0B">
        <w:rPr>
          <w:rFonts w:asciiTheme="minorHAnsi" w:hAnsiTheme="minorHAnsi" w:cstheme="minorHAnsi"/>
        </w:rPr>
        <w:t>─</w:t>
      </w:r>
      <w:r>
        <w:rPr>
          <w:rFonts w:asciiTheme="minorHAnsi" w:hAnsiTheme="minorHAnsi" w:cstheme="minorHAnsi"/>
        </w:rPr>
        <w:t xml:space="preserve"> </w:t>
      </w:r>
      <w:r w:rsidR="00C33AA5">
        <w:rPr>
          <w:rFonts w:asciiTheme="minorHAnsi" w:hAnsiTheme="minorHAnsi" w:cstheme="minorHAnsi"/>
        </w:rPr>
        <w:t>k</w:t>
      </w:r>
      <w:r w:rsidR="00C33AA5" w:rsidRPr="00791588">
        <w:rPr>
          <w:rFonts w:asciiTheme="minorHAnsi" w:hAnsiTheme="minorHAnsi" w:cstheme="minorHAnsi"/>
        </w:rPr>
        <w:t>opia oferty Wykonawcy</w:t>
      </w:r>
      <w:r w:rsidR="00915187">
        <w:rPr>
          <w:rFonts w:asciiTheme="minorHAnsi" w:hAnsiTheme="minorHAnsi" w:cstheme="minorHAnsi"/>
        </w:rPr>
        <w:t>;</w:t>
      </w:r>
    </w:p>
    <w:p w14:paraId="652D5657" w14:textId="6DD2F737" w:rsidR="00C326A7" w:rsidRPr="00791588" w:rsidRDefault="00C326A7" w:rsidP="006477F8">
      <w:pPr>
        <w:numPr>
          <w:ilvl w:val="0"/>
          <w:numId w:val="26"/>
        </w:numPr>
        <w:tabs>
          <w:tab w:val="clear" w:pos="360"/>
        </w:tabs>
        <w:ind w:left="851"/>
        <w:jc w:val="both"/>
        <w:rPr>
          <w:rFonts w:asciiTheme="minorHAnsi" w:hAnsiTheme="minorHAnsi" w:cstheme="minorHAnsi"/>
        </w:rPr>
      </w:pPr>
      <w:r>
        <w:rPr>
          <w:rFonts w:asciiTheme="minorHAnsi" w:hAnsiTheme="minorHAnsi" w:cstheme="minorHAnsi"/>
        </w:rPr>
        <w:t>Załącznik nr 7 –</w:t>
      </w:r>
      <w:r w:rsidR="005A7F0B">
        <w:rPr>
          <w:rFonts w:asciiTheme="minorHAnsi" w:hAnsiTheme="minorHAnsi" w:cstheme="minorHAnsi"/>
        </w:rPr>
        <w:t xml:space="preserve"> </w:t>
      </w:r>
      <w:r w:rsidR="00C33AA5">
        <w:rPr>
          <w:rFonts w:asciiTheme="minorHAnsi" w:hAnsiTheme="minorHAnsi" w:cstheme="minorHAnsi"/>
        </w:rPr>
        <w:t>w</w:t>
      </w:r>
      <w:r w:rsidR="00C33AA5" w:rsidRPr="00791588">
        <w:rPr>
          <w:rFonts w:asciiTheme="minorHAnsi" w:hAnsiTheme="minorHAnsi" w:cstheme="minorHAnsi"/>
        </w:rPr>
        <w:t xml:space="preserve">zór </w:t>
      </w:r>
      <w:r w:rsidR="00C33AA5">
        <w:rPr>
          <w:rFonts w:asciiTheme="minorHAnsi" w:hAnsiTheme="minorHAnsi" w:cstheme="minorHAnsi"/>
        </w:rPr>
        <w:t>o</w:t>
      </w:r>
      <w:r w:rsidR="00C33AA5" w:rsidRPr="00791588">
        <w:rPr>
          <w:rFonts w:asciiTheme="minorHAnsi" w:hAnsiTheme="minorHAnsi" w:cstheme="minorHAnsi"/>
        </w:rPr>
        <w:t>świa</w:t>
      </w:r>
      <w:r w:rsidR="00915187">
        <w:rPr>
          <w:rFonts w:asciiTheme="minorHAnsi" w:hAnsiTheme="minorHAnsi" w:cstheme="minorHAnsi"/>
        </w:rPr>
        <w:t xml:space="preserve">dczenia podmiotu zewnętrznego o </w:t>
      </w:r>
      <w:r w:rsidR="00C33AA5" w:rsidRPr="00791588">
        <w:rPr>
          <w:rFonts w:asciiTheme="minorHAnsi" w:hAnsiTheme="minorHAnsi" w:cstheme="minorHAnsi"/>
        </w:rPr>
        <w:t>zachowaniu poufności;</w:t>
      </w:r>
    </w:p>
    <w:p w14:paraId="63C7D51C" w14:textId="7620AE32" w:rsidR="00514EB7" w:rsidRPr="00791588" w:rsidRDefault="00514EB7" w:rsidP="00514EB7">
      <w:pPr>
        <w:jc w:val="both"/>
        <w:rPr>
          <w:rFonts w:asciiTheme="minorHAnsi" w:hAnsiTheme="minorHAnsi" w:cstheme="minorHAnsi"/>
          <w:b/>
        </w:rPr>
      </w:pPr>
    </w:p>
    <w:p w14:paraId="04478A29" w14:textId="77777777" w:rsidR="003C5D5E" w:rsidRPr="00791588" w:rsidRDefault="003C5D5E" w:rsidP="00514EB7">
      <w:pPr>
        <w:tabs>
          <w:tab w:val="left" w:pos="7088"/>
        </w:tabs>
        <w:ind w:firstLine="284"/>
        <w:rPr>
          <w:rFonts w:asciiTheme="minorHAnsi" w:hAnsiTheme="minorHAnsi" w:cstheme="minorHAnsi"/>
          <w:b/>
        </w:rPr>
      </w:pPr>
    </w:p>
    <w:p w14:paraId="478C0B74" w14:textId="77777777" w:rsidR="003C5D5E" w:rsidRPr="00791588" w:rsidRDefault="003C5D5E" w:rsidP="00514EB7">
      <w:pPr>
        <w:tabs>
          <w:tab w:val="left" w:pos="7088"/>
        </w:tabs>
        <w:ind w:firstLine="284"/>
        <w:rPr>
          <w:rFonts w:asciiTheme="minorHAnsi" w:hAnsiTheme="minorHAnsi" w:cstheme="minorHAnsi"/>
          <w:b/>
        </w:rPr>
      </w:pPr>
    </w:p>
    <w:p w14:paraId="62A042B2" w14:textId="77777777" w:rsidR="00514EB7" w:rsidRPr="007F7BF2" w:rsidRDefault="00514EB7" w:rsidP="00514EB7">
      <w:pPr>
        <w:tabs>
          <w:tab w:val="left" w:pos="7088"/>
        </w:tabs>
        <w:ind w:firstLine="284"/>
        <w:rPr>
          <w:rFonts w:ascii="Calibri" w:hAnsi="Calibri"/>
          <w:b/>
        </w:rPr>
      </w:pPr>
      <w:r w:rsidRPr="00791588">
        <w:rPr>
          <w:rFonts w:asciiTheme="minorHAnsi" w:hAnsiTheme="minorHAnsi" w:cstheme="minorHAnsi"/>
          <w:b/>
        </w:rPr>
        <w:t>Zamawiający</w:t>
      </w:r>
      <w:r w:rsidRPr="007F7BF2">
        <w:rPr>
          <w:rFonts w:ascii="Calibri" w:hAnsi="Calibri"/>
          <w:b/>
        </w:rPr>
        <w:tab/>
      </w:r>
      <w:r w:rsidRPr="007F7BF2">
        <w:rPr>
          <w:rFonts w:ascii="Calibri" w:hAnsi="Calibri"/>
          <w:b/>
          <w:bCs/>
        </w:rPr>
        <w:t>Wykonawca</w:t>
      </w:r>
    </w:p>
    <w:p w14:paraId="392B9389" w14:textId="77777777" w:rsidR="00514EB7" w:rsidRPr="007F7BF2" w:rsidRDefault="00514EB7" w:rsidP="00514EB7">
      <w:pPr>
        <w:jc w:val="both"/>
        <w:rPr>
          <w:rFonts w:ascii="Calibri" w:hAnsi="Calibri"/>
        </w:rPr>
      </w:pPr>
    </w:p>
    <w:tbl>
      <w:tblPr>
        <w:tblW w:w="9726" w:type="dxa"/>
        <w:tblLook w:val="04A0" w:firstRow="1" w:lastRow="0" w:firstColumn="1" w:lastColumn="0" w:noHBand="0" w:noVBand="1"/>
      </w:tblPr>
      <w:tblGrid>
        <w:gridCol w:w="3510"/>
        <w:gridCol w:w="3108"/>
        <w:gridCol w:w="3108"/>
      </w:tblGrid>
      <w:tr w:rsidR="00514EB7" w:rsidRPr="007F7BF2" w14:paraId="2B250AAB" w14:textId="77777777" w:rsidTr="00A142CD">
        <w:tc>
          <w:tcPr>
            <w:tcW w:w="3510" w:type="dxa"/>
            <w:shd w:val="clear" w:color="auto" w:fill="auto"/>
          </w:tcPr>
          <w:p w14:paraId="57C7C5AF" w14:textId="77777777" w:rsidR="00514EB7" w:rsidRPr="007F7BF2" w:rsidRDefault="00514EB7" w:rsidP="00A142CD">
            <w:pPr>
              <w:jc w:val="center"/>
              <w:rPr>
                <w:rFonts w:ascii="Calibri" w:hAnsi="Calibri"/>
              </w:rPr>
            </w:pPr>
          </w:p>
          <w:p w14:paraId="25F7BF64" w14:textId="77777777" w:rsidR="00514EB7" w:rsidRPr="007F7BF2" w:rsidRDefault="00514EB7" w:rsidP="00A142CD">
            <w:pPr>
              <w:jc w:val="center"/>
              <w:rPr>
                <w:rFonts w:ascii="Calibri" w:hAnsi="Calibri"/>
              </w:rPr>
            </w:pPr>
          </w:p>
        </w:tc>
        <w:tc>
          <w:tcPr>
            <w:tcW w:w="3108" w:type="dxa"/>
            <w:shd w:val="clear" w:color="auto" w:fill="auto"/>
          </w:tcPr>
          <w:p w14:paraId="2C7619A0" w14:textId="77777777" w:rsidR="00514EB7" w:rsidRPr="007F7BF2" w:rsidRDefault="00514EB7" w:rsidP="00A142CD">
            <w:pPr>
              <w:jc w:val="both"/>
              <w:rPr>
                <w:rFonts w:ascii="Calibri" w:hAnsi="Calibri"/>
              </w:rPr>
            </w:pPr>
          </w:p>
        </w:tc>
        <w:tc>
          <w:tcPr>
            <w:tcW w:w="3108" w:type="dxa"/>
            <w:shd w:val="clear" w:color="auto" w:fill="auto"/>
          </w:tcPr>
          <w:p w14:paraId="49C1CEBD" w14:textId="77777777" w:rsidR="00514EB7" w:rsidRPr="007F7BF2" w:rsidRDefault="00514EB7" w:rsidP="00A142CD">
            <w:pPr>
              <w:jc w:val="center"/>
              <w:rPr>
                <w:rFonts w:ascii="Calibri" w:hAnsi="Calibri"/>
                <w:i/>
              </w:rPr>
            </w:pPr>
          </w:p>
        </w:tc>
      </w:tr>
    </w:tbl>
    <w:p w14:paraId="47170C13" w14:textId="77777777" w:rsidR="00514EB7" w:rsidRPr="007F7BF2" w:rsidRDefault="00514EB7" w:rsidP="00514EB7">
      <w:pPr>
        <w:jc w:val="both"/>
        <w:rPr>
          <w:rFonts w:ascii="Calibri" w:hAnsi="Calibri"/>
          <w:b/>
        </w:rPr>
      </w:pPr>
      <w:r w:rsidRPr="007F7BF2">
        <w:rPr>
          <w:rFonts w:ascii="Calibri" w:hAnsi="Calibri"/>
          <w:b/>
        </w:rPr>
        <w:t>Załącznik</w:t>
      </w:r>
      <w:r>
        <w:rPr>
          <w:rFonts w:ascii="Calibri" w:hAnsi="Calibri"/>
          <w:b/>
        </w:rPr>
        <w:t>i</w:t>
      </w:r>
      <w:r w:rsidRPr="007F7BF2">
        <w:rPr>
          <w:rFonts w:ascii="Calibri" w:hAnsi="Calibri"/>
          <w:b/>
        </w:rPr>
        <w:t>:</w:t>
      </w:r>
    </w:p>
    <w:p w14:paraId="056B8288" w14:textId="77777777" w:rsidR="005B7BB2" w:rsidRPr="00AB7C72" w:rsidRDefault="003D3524" w:rsidP="00E4189D">
      <w:pPr>
        <w:spacing w:after="160" w:line="259" w:lineRule="auto"/>
        <w:jc w:val="right"/>
        <w:rPr>
          <w:rFonts w:asciiTheme="minorHAnsi" w:hAnsiTheme="minorHAnsi" w:cstheme="minorHAnsi"/>
          <w:b/>
        </w:rPr>
      </w:pPr>
      <w:r>
        <w:br w:type="page"/>
      </w:r>
      <w:r w:rsidRPr="00AB7C72">
        <w:rPr>
          <w:rFonts w:asciiTheme="minorHAnsi" w:hAnsiTheme="minorHAnsi" w:cstheme="minorHAnsi"/>
          <w:b/>
        </w:rPr>
        <w:lastRenderedPageBreak/>
        <w:t>Załącznik nr 1 do umowy nr ………………</w:t>
      </w:r>
    </w:p>
    <w:p w14:paraId="67E7EB79" w14:textId="47EE2271" w:rsidR="00A2508B" w:rsidRPr="00AB7C72" w:rsidRDefault="00A2508B" w:rsidP="00AB7C72">
      <w:pPr>
        <w:jc w:val="center"/>
        <w:rPr>
          <w:rFonts w:asciiTheme="minorHAnsi" w:hAnsiTheme="minorHAnsi" w:cstheme="minorHAnsi"/>
          <w:b/>
        </w:rPr>
      </w:pPr>
      <w:r w:rsidRPr="00AB7C72">
        <w:rPr>
          <w:rFonts w:asciiTheme="minorHAnsi" w:hAnsiTheme="minorHAnsi" w:cstheme="minorHAnsi"/>
          <w:b/>
        </w:rPr>
        <w:t xml:space="preserve">KOPIA UPOWAŻNIENIA DLA </w:t>
      </w:r>
      <w:r w:rsidR="00C53116">
        <w:rPr>
          <w:rFonts w:asciiTheme="minorHAnsi" w:hAnsiTheme="minorHAnsi" w:cstheme="minorHAnsi"/>
          <w:b/>
        </w:rPr>
        <w:t xml:space="preserve">ZASTĘPCY </w:t>
      </w:r>
      <w:r w:rsidRPr="00AB7C72">
        <w:rPr>
          <w:rFonts w:asciiTheme="minorHAnsi" w:hAnsiTheme="minorHAnsi" w:cstheme="minorHAnsi"/>
          <w:b/>
        </w:rPr>
        <w:t xml:space="preserve">DYREKTORA DEPARTAMENTU TELEKOMUNIKACJI PANA </w:t>
      </w:r>
      <w:r w:rsidR="00C53116">
        <w:rPr>
          <w:rFonts w:asciiTheme="minorHAnsi" w:hAnsiTheme="minorHAnsi" w:cstheme="minorHAnsi"/>
          <w:b/>
        </w:rPr>
        <w:t>GRZEGORZA CZWORDONA</w:t>
      </w:r>
      <w:r w:rsidRPr="00AB7C72">
        <w:rPr>
          <w:rFonts w:asciiTheme="minorHAnsi" w:hAnsiTheme="minorHAnsi" w:cstheme="minorHAnsi"/>
          <w:b/>
        </w:rPr>
        <w:t xml:space="preserve"> DO PODPISANIA UMOWY</w:t>
      </w:r>
    </w:p>
    <w:p w14:paraId="2209E5D6" w14:textId="77777777" w:rsidR="00A2508B" w:rsidRPr="00AB7C72" w:rsidRDefault="00A2508B">
      <w:pPr>
        <w:spacing w:after="160" w:line="259" w:lineRule="auto"/>
        <w:rPr>
          <w:rFonts w:asciiTheme="minorHAnsi" w:hAnsiTheme="minorHAnsi" w:cstheme="minorHAnsi"/>
          <w:b/>
        </w:rPr>
      </w:pPr>
      <w:r w:rsidRPr="00AB7C72">
        <w:rPr>
          <w:rFonts w:asciiTheme="minorHAnsi" w:hAnsiTheme="minorHAnsi" w:cstheme="minorHAnsi"/>
          <w:b/>
        </w:rPr>
        <w:br w:type="page"/>
      </w:r>
    </w:p>
    <w:p w14:paraId="0C44EBF3" w14:textId="77777777" w:rsidR="00A2508B" w:rsidRPr="00AB7C72" w:rsidRDefault="00A2508B" w:rsidP="00A2508B">
      <w:pPr>
        <w:jc w:val="both"/>
        <w:rPr>
          <w:rFonts w:asciiTheme="minorHAnsi" w:hAnsiTheme="minorHAnsi" w:cstheme="minorHAnsi"/>
          <w:b/>
        </w:rPr>
      </w:pPr>
    </w:p>
    <w:p w14:paraId="087B45E5" w14:textId="53FF1091" w:rsidR="003D3524" w:rsidRPr="00AB7C72" w:rsidRDefault="00A2508B" w:rsidP="003D3524">
      <w:pPr>
        <w:ind w:left="3540" w:firstLine="708"/>
        <w:rPr>
          <w:rFonts w:asciiTheme="minorHAnsi" w:hAnsiTheme="minorHAnsi" w:cstheme="minorHAnsi"/>
          <w:b/>
        </w:rPr>
      </w:pPr>
      <w:r w:rsidRPr="00AB7C72">
        <w:rPr>
          <w:rFonts w:asciiTheme="minorHAnsi" w:hAnsiTheme="minorHAnsi" w:cstheme="minorHAnsi"/>
          <w:b/>
        </w:rPr>
        <w:t>Załącznik nr 2 do umowy nr ………………</w:t>
      </w:r>
    </w:p>
    <w:p w14:paraId="7B2B6D0E" w14:textId="77777777" w:rsidR="00A2508B" w:rsidRPr="00AB7C72" w:rsidRDefault="00A2508B" w:rsidP="003D3524">
      <w:pPr>
        <w:ind w:left="3540" w:firstLine="708"/>
        <w:rPr>
          <w:rFonts w:asciiTheme="minorHAnsi" w:hAnsiTheme="minorHAnsi" w:cstheme="minorHAnsi"/>
          <w:b/>
        </w:rPr>
      </w:pPr>
    </w:p>
    <w:p w14:paraId="7C35154A" w14:textId="77777777" w:rsidR="003D3524" w:rsidRPr="00AB7C72" w:rsidRDefault="003D3524" w:rsidP="003D3524">
      <w:pPr>
        <w:ind w:left="708" w:firstLine="708"/>
        <w:rPr>
          <w:rFonts w:asciiTheme="minorHAnsi" w:hAnsiTheme="minorHAnsi" w:cstheme="minorHAnsi"/>
          <w:b/>
        </w:rPr>
      </w:pPr>
      <w:r w:rsidRPr="00AB7C72">
        <w:rPr>
          <w:rFonts w:asciiTheme="minorHAnsi" w:hAnsiTheme="minorHAnsi" w:cstheme="minorHAnsi"/>
          <w:b/>
        </w:rPr>
        <w:t>SZCZEGÓŁOWY OPIS PRZEDMIOTU UMOWY</w:t>
      </w:r>
    </w:p>
    <w:p w14:paraId="51A09F9E" w14:textId="39A177A7" w:rsidR="00552FB5" w:rsidRDefault="00552FB5" w:rsidP="00552FB5">
      <w:pPr>
        <w:spacing w:after="120"/>
        <w:rPr>
          <w:rFonts w:asciiTheme="minorHAnsi" w:hAnsiTheme="minorHAnsi" w:cstheme="minorHAnsi"/>
          <w:b/>
        </w:rPr>
      </w:pPr>
    </w:p>
    <w:p w14:paraId="1A185BB3" w14:textId="77777777" w:rsidR="00552FB5" w:rsidRDefault="00552FB5" w:rsidP="00552FB5">
      <w:pPr>
        <w:spacing w:after="120"/>
        <w:jc w:val="both"/>
        <w:rPr>
          <w:rFonts w:asciiTheme="minorHAnsi" w:hAnsiTheme="minorHAnsi" w:cstheme="minorHAnsi"/>
          <w:color w:val="000000"/>
        </w:rPr>
      </w:pPr>
      <w:r>
        <w:rPr>
          <w:rFonts w:asciiTheme="minorHAnsi" w:hAnsiTheme="minorHAnsi" w:cstheme="minorHAnsi"/>
        </w:rPr>
        <w:t>Przedmiotem zamówienia jest przeprowadzenie analizy wpływu na sytuację społeczno-gospodarczą rozwiązań wprowadzonych ustawą z dnia 30 sierpnia 2019 r. o zmianie ustawy o wspieraniu rozwoju usług i sieci telekomunikacyjnych oraz niektórych innych ustaw, wraz z badaniem opinii podmiotów korzystających z regulacji tej ustawy (podmioty wskazane w Ocenie Skutków Regulacji).</w:t>
      </w:r>
    </w:p>
    <w:p w14:paraId="338299B3" w14:textId="77777777" w:rsidR="00552FB5" w:rsidRDefault="00552FB5" w:rsidP="00552FB5">
      <w:pPr>
        <w:numPr>
          <w:ilvl w:val="0"/>
          <w:numId w:val="41"/>
        </w:numPr>
        <w:spacing w:after="120" w:line="256" w:lineRule="auto"/>
        <w:jc w:val="both"/>
        <w:rPr>
          <w:rFonts w:asciiTheme="minorHAnsi" w:hAnsiTheme="minorHAnsi" w:cstheme="minorHAnsi"/>
          <w:color w:val="000000"/>
        </w:rPr>
      </w:pPr>
      <w:r>
        <w:rPr>
          <w:rFonts w:asciiTheme="minorHAnsi" w:hAnsiTheme="minorHAnsi" w:cstheme="minorHAnsi"/>
          <w:b/>
          <w:color w:val="000000"/>
        </w:rPr>
        <w:t>Zakres problemu badawczego objętego przedmiotem zamówienia.</w:t>
      </w:r>
    </w:p>
    <w:p w14:paraId="344F404B" w14:textId="77777777" w:rsidR="00552FB5" w:rsidRDefault="00552FB5" w:rsidP="00552FB5">
      <w:pPr>
        <w:spacing w:after="120"/>
        <w:jc w:val="both"/>
        <w:rPr>
          <w:rFonts w:asciiTheme="minorHAnsi" w:hAnsiTheme="minorHAnsi" w:cstheme="minorHAnsi"/>
        </w:rPr>
      </w:pPr>
      <w:r>
        <w:rPr>
          <w:rFonts w:asciiTheme="minorHAnsi" w:hAnsiTheme="minorHAnsi" w:cstheme="minorHAnsi"/>
        </w:rPr>
        <w:t>Ustawą o zmianie ustawy o wspieraniu rozwoju usług i sieci telekomunikacyjnych oraz niektórych innych ustaw z dnia 30 sierpnia 2019 r. (Dz.U. z 2019 r. poz. 1815, dalej ustawa zmieniająca) znowelizowano zapisy ustawy z dnia 7 maja 2010 r. o wspieraniu rozwoju usług i sieci telekomunikacyjnych (tj. Dz.U. z 2021 r. poz. 777 ze zm.) oraz szeregu innych ustaw wprowadzając do krajowego porządku prawnego środki, które miały na celu:</w:t>
      </w:r>
    </w:p>
    <w:p w14:paraId="5F625609" w14:textId="77777777" w:rsidR="00552FB5" w:rsidRDefault="00552FB5" w:rsidP="00552FB5">
      <w:pPr>
        <w:widowControl w:val="0"/>
        <w:numPr>
          <w:ilvl w:val="0"/>
          <w:numId w:val="42"/>
        </w:numPr>
        <w:autoSpaceDE w:val="0"/>
        <w:autoSpaceDN w:val="0"/>
        <w:adjustRightInd w:val="0"/>
        <w:spacing w:after="120"/>
        <w:jc w:val="both"/>
        <w:rPr>
          <w:rFonts w:asciiTheme="minorHAnsi" w:hAnsiTheme="minorHAnsi" w:cstheme="minorHAnsi"/>
        </w:rPr>
      </w:pPr>
      <w:r>
        <w:rPr>
          <w:rFonts w:asciiTheme="minorHAnsi" w:hAnsiTheme="minorHAnsi" w:cstheme="minorHAnsi"/>
        </w:rPr>
        <w:t xml:space="preserve">przyspieszenie procesu inwestycyjno-budowlanego dla infrastruktury telekomunikacyjnej (poprzez doprecyzowanie pojęć z zakresu Prawa budowlanego, doprecyzowanie procedury </w:t>
      </w:r>
      <w:r>
        <w:rPr>
          <w:rFonts w:asciiTheme="minorHAnsi" w:hAnsiTheme="minorHAnsi" w:cstheme="minorHAnsi"/>
          <w:bCs/>
        </w:rPr>
        <w:t>zgłaszania instalacji emitujących PEM, gwarantując jednocześnie udział społeczeństwa w tym procesie</w:t>
      </w:r>
      <w:r>
        <w:rPr>
          <w:rFonts w:asciiTheme="minorHAnsi" w:hAnsiTheme="minorHAnsi" w:cstheme="minorHAnsi"/>
        </w:rPr>
        <w:t xml:space="preserve">); </w:t>
      </w:r>
    </w:p>
    <w:p w14:paraId="5A8B7A79" w14:textId="77777777" w:rsidR="00552FB5" w:rsidRDefault="00552FB5" w:rsidP="00552FB5">
      <w:pPr>
        <w:widowControl w:val="0"/>
        <w:numPr>
          <w:ilvl w:val="0"/>
          <w:numId w:val="42"/>
        </w:numPr>
        <w:autoSpaceDE w:val="0"/>
        <w:autoSpaceDN w:val="0"/>
        <w:adjustRightInd w:val="0"/>
        <w:spacing w:after="120"/>
        <w:jc w:val="both"/>
        <w:rPr>
          <w:rFonts w:asciiTheme="minorHAnsi" w:hAnsiTheme="minorHAnsi" w:cstheme="minorHAnsi"/>
        </w:rPr>
      </w:pPr>
      <w:r>
        <w:rPr>
          <w:rFonts w:asciiTheme="minorHAnsi" w:hAnsiTheme="minorHAnsi" w:cstheme="minorHAnsi"/>
        </w:rPr>
        <w:t>obniżenie kosztów budowy oraz eksploatacji nowoczesnych sieci telekomunikacyjnych (poprzez obniżenie opłat z tytułu zajęcia pasa drogowego, obniżenie opłat</w:t>
      </w:r>
      <w:r>
        <w:rPr>
          <w:rFonts w:asciiTheme="minorHAnsi" w:hAnsiTheme="minorHAnsi" w:cstheme="minorHAnsi"/>
          <w:bCs/>
        </w:rPr>
        <w:t xml:space="preserve"> za wpis do księgi wieczystej służebności przesyłu oraz roszczeń wynikających z umów dot. dostępu z art. 30 lub 33 ustawy o wspieraniu rozwoju usług i sieci telekomunikacyjnych)</w:t>
      </w:r>
      <w:r>
        <w:rPr>
          <w:rFonts w:asciiTheme="minorHAnsi" w:hAnsiTheme="minorHAnsi" w:cstheme="minorHAnsi"/>
        </w:rPr>
        <w:t>;</w:t>
      </w:r>
    </w:p>
    <w:p w14:paraId="33E660AE" w14:textId="77777777" w:rsidR="00552FB5" w:rsidRDefault="00552FB5" w:rsidP="00552FB5">
      <w:pPr>
        <w:widowControl w:val="0"/>
        <w:numPr>
          <w:ilvl w:val="0"/>
          <w:numId w:val="42"/>
        </w:numPr>
        <w:autoSpaceDE w:val="0"/>
        <w:autoSpaceDN w:val="0"/>
        <w:adjustRightInd w:val="0"/>
        <w:spacing w:after="120"/>
        <w:jc w:val="both"/>
        <w:rPr>
          <w:rFonts w:asciiTheme="minorHAnsi" w:hAnsiTheme="minorHAnsi" w:cstheme="minorHAnsi"/>
        </w:rPr>
      </w:pPr>
      <w:r>
        <w:rPr>
          <w:rFonts w:asciiTheme="minorHAnsi" w:hAnsiTheme="minorHAnsi" w:cstheme="minorHAnsi"/>
        </w:rPr>
        <w:t>przyspieszenie postępowań przed Prezesem UKE w zakresie uzyskiwania dostępu do infrastruktury technicznej i usunięcie wątpliwości prawnych (doprecyzowanie przepisów w miejscach, w których mogły budzić wątpliwości interpretacyjne jak np. brak odesłania do sposobu liczenia opłaty z tytułu dostępu do infrastruktury technicznej podmiotu wykonującego zadania z zakresu użyteczności publicznej, zakresu wymaganych dokumentów z przeprowadzonych negocjacji pomiędzy zobowiązanym do zapewnienia dostępu i uprawnionym do dostępu; zmiana formy współpracy Prezesa UKE z Prezesem URE i Prezesem UTK w zakresie dotyczącym finansowych warunków współpracy określanych w decyzjach odnoszących się do infrastruktury technicznej; kompetencja do zmiany przez Prezesa UKE decyzji określającej warunki zapewnienia dostępu do infrastruktury technicznej lub decyzji w sprawie dostępu do infrastruktury technicznej);</w:t>
      </w:r>
    </w:p>
    <w:p w14:paraId="2817BC31" w14:textId="77777777" w:rsidR="00552FB5" w:rsidRDefault="00552FB5" w:rsidP="00552FB5">
      <w:pPr>
        <w:widowControl w:val="0"/>
        <w:numPr>
          <w:ilvl w:val="0"/>
          <w:numId w:val="42"/>
        </w:numPr>
        <w:autoSpaceDE w:val="0"/>
        <w:autoSpaceDN w:val="0"/>
        <w:adjustRightInd w:val="0"/>
        <w:spacing w:after="120"/>
        <w:jc w:val="both"/>
        <w:rPr>
          <w:rFonts w:asciiTheme="minorHAnsi" w:hAnsiTheme="minorHAnsi" w:cstheme="minorHAnsi"/>
        </w:rPr>
      </w:pPr>
      <w:r>
        <w:rPr>
          <w:rFonts w:asciiTheme="minorHAnsi" w:hAnsiTheme="minorHAnsi" w:cstheme="minorHAnsi"/>
        </w:rPr>
        <w:lastRenderedPageBreak/>
        <w:t xml:space="preserve">dalsze ułatwienia w uzyskiwaniu dostępu do nieruchomości, w tym do budynków w celu zapewnienia telekomunikacji (poprzez sprecyzowanie, iż </w:t>
      </w:r>
      <w:r>
        <w:rPr>
          <w:rFonts w:asciiTheme="minorHAnsi" w:hAnsiTheme="minorHAnsi" w:cstheme="minorHAnsi"/>
          <w:bCs/>
        </w:rPr>
        <w:t xml:space="preserve">instalacja telekomunikacyjna budynku, w którą inwestor musi wyposażyć określone kategorie budynków na etapie ich realizacji, ma stanowić część składową nieruchomości; </w:t>
      </w:r>
      <w:r>
        <w:rPr>
          <w:rFonts w:asciiTheme="minorHAnsi" w:hAnsiTheme="minorHAnsi" w:cstheme="minorHAnsi"/>
        </w:rPr>
        <w:t>nadania brzmienia z którego wynika, że katalog świadczeń dostępowych w art. 30 ust. 1 ustawy jest katalogiem zamkniętym</w:t>
      </w:r>
      <w:r>
        <w:rPr>
          <w:rFonts w:asciiTheme="minorHAnsi" w:hAnsiTheme="minorHAnsi" w:cstheme="minorHAnsi"/>
          <w:bCs/>
        </w:rPr>
        <w:t>);</w:t>
      </w:r>
    </w:p>
    <w:p w14:paraId="319B7A7E" w14:textId="77777777" w:rsidR="00552FB5" w:rsidRDefault="00552FB5" w:rsidP="00552FB5">
      <w:pPr>
        <w:widowControl w:val="0"/>
        <w:numPr>
          <w:ilvl w:val="0"/>
          <w:numId w:val="42"/>
        </w:numPr>
        <w:autoSpaceDE w:val="0"/>
        <w:autoSpaceDN w:val="0"/>
        <w:adjustRightInd w:val="0"/>
        <w:spacing w:after="120"/>
        <w:jc w:val="both"/>
        <w:rPr>
          <w:rFonts w:asciiTheme="minorHAnsi" w:hAnsiTheme="minorHAnsi" w:cstheme="minorHAnsi"/>
        </w:rPr>
      </w:pPr>
      <w:r>
        <w:rPr>
          <w:rFonts w:asciiTheme="minorHAnsi" w:hAnsiTheme="minorHAnsi" w:cstheme="minorHAnsi"/>
        </w:rPr>
        <w:t xml:space="preserve">ułatwienie w dostępie do terenów leśnych na cele związane z umieszczaniem infrastruktury telekomunikacyjnej oraz obniżenie kosztów tego dostępu (poprzez </w:t>
      </w:r>
      <w:r>
        <w:rPr>
          <w:rFonts w:asciiTheme="minorHAnsi" w:hAnsiTheme="minorHAnsi" w:cstheme="minorHAnsi"/>
          <w:bCs/>
        </w:rPr>
        <w:t>sprecyzowanie elementów warunków zapewnienia dostępu, które muszą opracowywać nadleśniczowie);</w:t>
      </w:r>
    </w:p>
    <w:p w14:paraId="34B713AF" w14:textId="77777777" w:rsidR="00552FB5" w:rsidRDefault="00552FB5" w:rsidP="00552FB5">
      <w:pPr>
        <w:widowControl w:val="0"/>
        <w:numPr>
          <w:ilvl w:val="0"/>
          <w:numId w:val="42"/>
        </w:numPr>
        <w:autoSpaceDE w:val="0"/>
        <w:autoSpaceDN w:val="0"/>
        <w:adjustRightInd w:val="0"/>
        <w:spacing w:after="120"/>
        <w:jc w:val="both"/>
        <w:rPr>
          <w:rFonts w:asciiTheme="minorHAnsi" w:hAnsiTheme="minorHAnsi" w:cstheme="minorHAnsi"/>
        </w:rPr>
      </w:pPr>
      <w:r>
        <w:rPr>
          <w:rFonts w:asciiTheme="minorHAnsi" w:hAnsiTheme="minorHAnsi" w:cstheme="minorHAnsi"/>
        </w:rPr>
        <w:t>zwiększenie możliwości lokalizowania infrastruktury telekomunikacyjnej na obszarach na których do tej pory występował zakaz lub znaczące ograniczenia w tym zakresie, takich jak uzdrowiska, parki narodowe, rezerwaty przyrody (poprzez zniesienie zakazów i ograniczeń w lokalizowaniu infrastruktury telekomunikacyjnej o nieliniowym charakterze na terenach uzdrowiskowych i poddanie tych obszarów ogólnemu reżimowi oraz umożliwienie – w ściśle określonych przypadkach i po spełnieniu określonych wymogów – instalacji infrastruktury telekomunikacyjnej o nieliniowym charakterze na terenach parków narodowych oraz rezerwatów przyrody w celu związanym z zapewnieniem telekomunikacji na tych obszarach);</w:t>
      </w:r>
    </w:p>
    <w:p w14:paraId="6E7AE73B" w14:textId="77777777" w:rsidR="00552FB5" w:rsidRDefault="00552FB5" w:rsidP="00552FB5">
      <w:pPr>
        <w:widowControl w:val="0"/>
        <w:numPr>
          <w:ilvl w:val="0"/>
          <w:numId w:val="42"/>
        </w:numPr>
        <w:autoSpaceDE w:val="0"/>
        <w:autoSpaceDN w:val="0"/>
        <w:adjustRightInd w:val="0"/>
        <w:spacing w:after="120"/>
        <w:jc w:val="both"/>
        <w:rPr>
          <w:rFonts w:asciiTheme="minorHAnsi" w:hAnsiTheme="minorHAnsi" w:cstheme="minorHAnsi"/>
        </w:rPr>
      </w:pPr>
      <w:r>
        <w:rPr>
          <w:rFonts w:asciiTheme="minorHAnsi" w:hAnsiTheme="minorHAnsi" w:cstheme="minorHAnsi"/>
        </w:rPr>
        <w:t xml:space="preserve">zwiększenie uprawnień jednostek samorządu terytorialnego w zakresie kreowania przyjaznego otoczenia inwestycyjnego w zakresie inwestycji </w:t>
      </w:r>
      <w:r>
        <w:rPr>
          <w:rFonts w:asciiTheme="minorHAnsi" w:hAnsiTheme="minorHAnsi" w:cstheme="minorHAnsi"/>
          <w:bCs/>
        </w:rPr>
        <w:t>poprzez wprowadzenie narzędzia tzw. umowy inwestycyjnej;</w:t>
      </w:r>
    </w:p>
    <w:p w14:paraId="7C05A749" w14:textId="77777777" w:rsidR="00552FB5" w:rsidRDefault="00552FB5" w:rsidP="00552FB5">
      <w:pPr>
        <w:widowControl w:val="0"/>
        <w:numPr>
          <w:ilvl w:val="0"/>
          <w:numId w:val="42"/>
        </w:numPr>
        <w:autoSpaceDE w:val="0"/>
        <w:autoSpaceDN w:val="0"/>
        <w:adjustRightInd w:val="0"/>
        <w:spacing w:after="120"/>
        <w:jc w:val="both"/>
        <w:rPr>
          <w:rFonts w:asciiTheme="minorHAnsi" w:hAnsiTheme="minorHAnsi" w:cstheme="minorHAnsi"/>
        </w:rPr>
      </w:pPr>
      <w:r>
        <w:rPr>
          <w:rFonts w:asciiTheme="minorHAnsi" w:hAnsiTheme="minorHAnsi" w:cstheme="minorHAnsi"/>
          <w:bCs/>
        </w:rPr>
        <w:t>wprowadzenie nowych narzędzi umożliwiających przyspieszenie równomiernego rozwoju nowoczesnych sieci łączności elektronicznej na obszarze kraju, poprzez utworzenie Funduszu Szerokopasmowego, jak również umożliwienie Prezesowi UKE zawierania z przedsiębiorcami telekomunikacyjnymi tzw. umów zasięgowych, dotyczących zwiększenia jakości zasięgu usług mobilnych na obszarach trudnych geograficznie;</w:t>
      </w:r>
    </w:p>
    <w:p w14:paraId="7FEF883D" w14:textId="77777777" w:rsidR="00552FB5" w:rsidRDefault="00552FB5" w:rsidP="00552FB5">
      <w:pPr>
        <w:widowControl w:val="0"/>
        <w:numPr>
          <w:ilvl w:val="0"/>
          <w:numId w:val="42"/>
        </w:numPr>
        <w:autoSpaceDE w:val="0"/>
        <w:autoSpaceDN w:val="0"/>
        <w:adjustRightInd w:val="0"/>
        <w:spacing w:after="120"/>
        <w:jc w:val="both"/>
        <w:rPr>
          <w:rFonts w:asciiTheme="minorHAnsi" w:hAnsiTheme="minorHAnsi" w:cstheme="minorHAnsi"/>
        </w:rPr>
      </w:pPr>
      <w:r>
        <w:rPr>
          <w:rFonts w:asciiTheme="minorHAnsi" w:hAnsiTheme="minorHAnsi" w:cstheme="minorHAnsi"/>
        </w:rPr>
        <w:t xml:space="preserve">doprecyzowanie istniejących przepisów odnoszących się do poziomów i pomiarów poziomów pól elektromagnetycznych (poprzez zmiany dotyczące sposobu określania metod wykonywania pomiarów pól elektromagnetycznych w środowisku, formy przekazywania wyników pomiarów czy doprecyzowania pojęcia miejsc dostępnych dla ludności); </w:t>
      </w:r>
    </w:p>
    <w:p w14:paraId="234A7B95" w14:textId="77777777" w:rsidR="00552FB5" w:rsidRDefault="00552FB5" w:rsidP="00552FB5">
      <w:pPr>
        <w:widowControl w:val="0"/>
        <w:numPr>
          <w:ilvl w:val="0"/>
          <w:numId w:val="42"/>
        </w:numPr>
        <w:autoSpaceDE w:val="0"/>
        <w:autoSpaceDN w:val="0"/>
        <w:adjustRightInd w:val="0"/>
        <w:spacing w:after="120"/>
        <w:jc w:val="both"/>
        <w:rPr>
          <w:rFonts w:asciiTheme="minorHAnsi" w:hAnsiTheme="minorHAnsi" w:cstheme="minorHAnsi"/>
        </w:rPr>
      </w:pPr>
      <w:r>
        <w:rPr>
          <w:rFonts w:asciiTheme="minorHAnsi" w:hAnsiTheme="minorHAnsi" w:cstheme="minorHAnsi"/>
        </w:rPr>
        <w:t xml:space="preserve">zwiększenie przejrzystości w zakresie wyników pomiarów poziomów emisji pól elektromagnetycznych w środowisku (poprzez umożliwienie przekazywania wyników pomiarów poziomów pól elektromagnetycznych w środowisku w postaci elektronicznej, wprowadzenie obowiązku ich udostępniania na stronach internetowych organów, do których są przekazywane, czy umożliwienia zgłoszenia instalacji, z której emisja nie wymaga pozwolenia i mogącej negatywnie oddziaływać na środowisko również w postaci elektronicznej. Uruchomiony został także </w:t>
      </w:r>
      <w:r>
        <w:rPr>
          <w:rFonts w:asciiTheme="minorHAnsi" w:hAnsiTheme="minorHAnsi" w:cstheme="minorHAnsi"/>
        </w:rPr>
        <w:lastRenderedPageBreak/>
        <w:t>system informacyjny o instalacjach wytwarzających promieniowanie elektromagnetyczne);</w:t>
      </w:r>
    </w:p>
    <w:p w14:paraId="7B73BA7F" w14:textId="77777777" w:rsidR="00552FB5" w:rsidRDefault="00552FB5" w:rsidP="00552FB5">
      <w:pPr>
        <w:widowControl w:val="0"/>
        <w:numPr>
          <w:ilvl w:val="0"/>
          <w:numId w:val="42"/>
        </w:numPr>
        <w:autoSpaceDE w:val="0"/>
        <w:autoSpaceDN w:val="0"/>
        <w:adjustRightInd w:val="0"/>
        <w:spacing w:after="120"/>
        <w:jc w:val="both"/>
        <w:rPr>
          <w:rFonts w:asciiTheme="minorHAnsi" w:hAnsiTheme="minorHAnsi" w:cstheme="minorHAnsi"/>
        </w:rPr>
      </w:pPr>
      <w:r>
        <w:rPr>
          <w:rFonts w:asciiTheme="minorHAnsi" w:hAnsiTheme="minorHAnsi" w:cstheme="minorHAnsi"/>
        </w:rPr>
        <w:t>zmiana obowiązku budowy kanału technologicznego (zgodnie z wprowadzonymi zmianami zarządca drogi jest obowiązany zlokalizować kanał technologiczny w pasie drogowym w trakcie: a) budowy dróg publicznych, b) przebudowy dróg publicznych, chyba że w pasie drogowym przebudowywanej drogi zostały już zlokalizowane kanalizacja kablowa lub kanał technologiczny);</w:t>
      </w:r>
    </w:p>
    <w:p w14:paraId="21C6A342" w14:textId="77777777" w:rsidR="00552FB5" w:rsidRPr="00C53116" w:rsidRDefault="00552FB5" w:rsidP="00552FB5">
      <w:pPr>
        <w:widowControl w:val="0"/>
        <w:numPr>
          <w:ilvl w:val="0"/>
          <w:numId w:val="42"/>
        </w:numPr>
        <w:autoSpaceDE w:val="0"/>
        <w:autoSpaceDN w:val="0"/>
        <w:adjustRightInd w:val="0"/>
        <w:spacing w:after="120"/>
        <w:ind w:left="709"/>
        <w:jc w:val="both"/>
        <w:rPr>
          <w:rFonts w:asciiTheme="minorHAnsi" w:hAnsiTheme="minorHAnsi" w:cstheme="minorHAnsi"/>
        </w:rPr>
      </w:pPr>
      <w:r w:rsidRPr="00C53116">
        <w:rPr>
          <w:rFonts w:asciiTheme="minorHAnsi" w:hAnsiTheme="minorHAnsi" w:cstheme="minorHAnsi"/>
        </w:rPr>
        <w:t>Zmiana maksymalnej wysokości stawki za zajęcie pasa drogowego dla obiektów i urządzeń infrastruktury telekomunikacyjnej. Maksymalne stawki opłaty</w:t>
      </w:r>
      <w:r w:rsidRPr="00166AB7">
        <w:rPr>
          <w:rFonts w:asciiTheme="minorHAnsi" w:hAnsiTheme="minorHAnsi" w:cstheme="minorHAnsi"/>
        </w:rPr>
        <w:t xml:space="preserve"> za zajęcia pasa drogowego nie mogą przekraczać </w:t>
      </w:r>
      <w:r w:rsidRPr="007F4962">
        <w:rPr>
          <w:rFonts w:asciiTheme="minorHAnsi" w:hAnsiTheme="minorHAnsi" w:cstheme="minorHAnsi"/>
        </w:rPr>
        <w:t>0,20 zł za jeden dzień zajęcie pasa drogowego w celu prowadzenia robót w pasie drogowym ani 20,00 zł za rok umieszczenia urządzeń infrastruktury telekomunikacyjnej w pasie drogowym</w:t>
      </w:r>
      <w:r w:rsidRPr="007F4962">
        <w:rPr>
          <w:rFonts w:asciiTheme="minorHAnsi" w:hAnsiTheme="minorHAnsi" w:cstheme="minorHAnsi"/>
          <w:sz w:val="16"/>
          <w:szCs w:val="16"/>
        </w:rPr>
        <w:t>5</w:t>
      </w:r>
      <w:r w:rsidRPr="007F4962">
        <w:rPr>
          <w:rFonts w:asciiTheme="minorHAnsi" w:hAnsiTheme="minorHAnsi" w:cstheme="minorHAnsi"/>
          <w:color w:val="404040"/>
          <w:shd w:val="clear" w:color="auto" w:fill="FFFFFF"/>
        </w:rPr>
        <w:t> </w:t>
      </w:r>
    </w:p>
    <w:p w14:paraId="5C71DE09" w14:textId="77777777" w:rsidR="00552FB5" w:rsidRDefault="00552FB5" w:rsidP="00552FB5">
      <w:pPr>
        <w:widowControl w:val="0"/>
        <w:autoSpaceDE w:val="0"/>
        <w:autoSpaceDN w:val="0"/>
        <w:adjustRightInd w:val="0"/>
        <w:spacing w:after="120"/>
        <w:jc w:val="both"/>
        <w:rPr>
          <w:rFonts w:asciiTheme="minorHAnsi" w:hAnsiTheme="minorHAnsi" w:cstheme="minorHAnsi"/>
        </w:rPr>
      </w:pPr>
      <w:r>
        <w:rPr>
          <w:rFonts w:asciiTheme="minorHAnsi" w:hAnsiTheme="minorHAnsi" w:cstheme="minorHAnsi"/>
        </w:rPr>
        <w:t>Oczekiwanym efektem wdrożenia wszystkich środków przewidzianych w ustawie zmieniającej miało być przede wszystkim usprawnienie procesu inwestycyjnego i obniżenie kosztów budowy oraz utrzymania infrastruktury szerokopasmowej, co powinno umożliwić realizację celów wynikających z dokumentów UE i krajowych</w:t>
      </w:r>
      <w:r>
        <w:rPr>
          <w:rStyle w:val="Odwoanieprzypisudolnego"/>
          <w:rFonts w:asciiTheme="minorHAnsi" w:hAnsiTheme="minorHAnsi" w:cstheme="minorHAnsi"/>
        </w:rPr>
        <w:footnoteReference w:id="2"/>
      </w:r>
      <w:r>
        <w:rPr>
          <w:rFonts w:asciiTheme="minorHAnsi" w:hAnsiTheme="minorHAnsi" w:cstheme="minorHAnsi"/>
        </w:rPr>
        <w:t>.</w:t>
      </w:r>
    </w:p>
    <w:p w14:paraId="175FEEEA" w14:textId="77777777" w:rsidR="00552FB5" w:rsidRDefault="00552FB5" w:rsidP="00552FB5">
      <w:pPr>
        <w:widowControl w:val="0"/>
        <w:autoSpaceDE w:val="0"/>
        <w:autoSpaceDN w:val="0"/>
        <w:adjustRightInd w:val="0"/>
        <w:spacing w:after="120"/>
        <w:jc w:val="both"/>
        <w:rPr>
          <w:rFonts w:asciiTheme="minorHAnsi" w:hAnsiTheme="minorHAnsi" w:cstheme="minorHAnsi"/>
        </w:rPr>
      </w:pPr>
      <w:r>
        <w:rPr>
          <w:rFonts w:asciiTheme="minorHAnsi" w:hAnsiTheme="minorHAnsi" w:cstheme="minorHAnsi"/>
        </w:rPr>
        <w:t>W ustawie zmieniającej wskazano ponadto w art. 36, że „Minister właściwy do spraw informatyzacji w terminie 2 lat od dnia wejścia w życie niniejszej ustawy dokona przeglądu jej wpływu na sytuację społeczno-gospodarczą oraz przedstawi sprawozdanie z tego przeglądu do wiadomości Komisji Wspólnej Rządu i Samorządu Terytorialnego.”</w:t>
      </w:r>
    </w:p>
    <w:p w14:paraId="565D5335" w14:textId="77777777" w:rsidR="00552FB5" w:rsidRDefault="00552FB5" w:rsidP="00552FB5">
      <w:pPr>
        <w:widowControl w:val="0"/>
        <w:autoSpaceDE w:val="0"/>
        <w:autoSpaceDN w:val="0"/>
        <w:adjustRightInd w:val="0"/>
        <w:spacing w:after="120"/>
        <w:jc w:val="both"/>
        <w:rPr>
          <w:rFonts w:asciiTheme="minorHAnsi" w:hAnsiTheme="minorHAnsi" w:cstheme="minorHAnsi"/>
        </w:rPr>
      </w:pPr>
      <w:r>
        <w:rPr>
          <w:rFonts w:asciiTheme="minorHAnsi" w:hAnsiTheme="minorHAnsi" w:cstheme="minorHAnsi"/>
        </w:rPr>
        <w:t>Celem przedmiotowego zamówienia jest przygotowanie analizy, w tym analizy prawnej, rozwiązań wprowadzonych ustawą zmieniającą oraz dokonanie oceny wpływu poszczególnych rozwiązań na sytuację społeczno-gospodarczą, poprzedzonej badaniem opinii podmiotów wskazach w Ocenie Skutków Regulacji</w:t>
      </w:r>
      <w:r>
        <w:rPr>
          <w:rStyle w:val="Odwoanieprzypisudolnego"/>
          <w:rFonts w:asciiTheme="minorHAnsi" w:hAnsiTheme="minorHAnsi" w:cstheme="minorHAnsi"/>
        </w:rPr>
        <w:footnoteReference w:id="3"/>
      </w:r>
      <w:r>
        <w:rPr>
          <w:rFonts w:asciiTheme="minorHAnsi" w:hAnsiTheme="minorHAnsi" w:cstheme="minorHAnsi"/>
        </w:rPr>
        <w:t>. Analiza ta ma posłużyć do przedstawienia sprawozdania z przeglądu ww. przepisów Komisji Wspólnej Rządu i Samorządu Terytorialnego.</w:t>
      </w:r>
    </w:p>
    <w:p w14:paraId="554E0E0A" w14:textId="77777777" w:rsidR="00552FB5" w:rsidRDefault="00552FB5" w:rsidP="00552FB5">
      <w:pPr>
        <w:pStyle w:val="Akapitzlist"/>
        <w:widowControl w:val="0"/>
        <w:numPr>
          <w:ilvl w:val="0"/>
          <w:numId w:val="41"/>
        </w:numPr>
        <w:autoSpaceDE w:val="0"/>
        <w:autoSpaceDN w:val="0"/>
        <w:adjustRightInd w:val="0"/>
        <w:spacing w:after="120"/>
        <w:jc w:val="both"/>
        <w:rPr>
          <w:rFonts w:asciiTheme="minorHAnsi" w:hAnsiTheme="minorHAnsi" w:cstheme="minorHAnsi"/>
          <w:b/>
        </w:rPr>
      </w:pPr>
      <w:r>
        <w:rPr>
          <w:rFonts w:asciiTheme="minorHAnsi" w:hAnsiTheme="minorHAnsi" w:cstheme="minorHAnsi"/>
          <w:b/>
        </w:rPr>
        <w:t>Analizy wyjściowe</w:t>
      </w:r>
    </w:p>
    <w:p w14:paraId="2E7D8427" w14:textId="77777777" w:rsidR="00552FB5" w:rsidRDefault="00552FB5" w:rsidP="00552FB5">
      <w:pPr>
        <w:widowControl w:val="0"/>
        <w:autoSpaceDE w:val="0"/>
        <w:autoSpaceDN w:val="0"/>
        <w:adjustRightInd w:val="0"/>
        <w:spacing w:after="120"/>
        <w:jc w:val="both"/>
        <w:rPr>
          <w:rFonts w:asciiTheme="minorHAnsi" w:hAnsiTheme="minorHAnsi" w:cstheme="minorHAnsi"/>
        </w:rPr>
      </w:pPr>
      <w:r>
        <w:rPr>
          <w:rFonts w:asciiTheme="minorHAnsi" w:hAnsiTheme="minorHAnsi" w:cstheme="minorHAnsi"/>
        </w:rPr>
        <w:t>Wykonawca w pierwszym etapie zidentyfikuje zakres oddziaływania wprowadzonych ustawą zmieniającą narzędzi, określi ich powiązania z innymi instrumentami prawnymi wspierającymi rozwój sieci, oraz powiąże je z mechanizmami społeczno-gospodarczymi towarzyszącymi rozwojowi sieci.</w:t>
      </w:r>
    </w:p>
    <w:p w14:paraId="2043A2F0" w14:textId="77777777" w:rsidR="00552FB5" w:rsidRDefault="00552FB5" w:rsidP="00552FB5">
      <w:pPr>
        <w:widowControl w:val="0"/>
        <w:autoSpaceDE w:val="0"/>
        <w:autoSpaceDN w:val="0"/>
        <w:adjustRightInd w:val="0"/>
        <w:spacing w:after="120"/>
        <w:jc w:val="both"/>
        <w:rPr>
          <w:rFonts w:asciiTheme="minorHAnsi" w:hAnsiTheme="minorHAnsi" w:cstheme="minorHAnsi"/>
        </w:rPr>
      </w:pPr>
      <w:r>
        <w:rPr>
          <w:rFonts w:asciiTheme="minorHAnsi" w:hAnsiTheme="minorHAnsi" w:cstheme="minorHAnsi"/>
        </w:rPr>
        <w:lastRenderedPageBreak/>
        <w:t>Na podstawie przeprowadzonych analiz i ekspertyz Wykonawca przygotuje hipotezy badawcze i pytania, które posłużą do sporządzania przeglądu odziaływania tych regulacji i pomogą w dalszej części opisać mechanizmy społeczno-gospodarcze im towarzyszące. Ocenią również skalę korzyści i strat dla podmiotów wykazanych w pkt. 4 Oceny Skutków Regulacji jakie były związane z przyjęciem ww. przepisów.</w:t>
      </w:r>
    </w:p>
    <w:p w14:paraId="5DCE91B3" w14:textId="77777777" w:rsidR="00552FB5" w:rsidRDefault="00552FB5" w:rsidP="00552FB5">
      <w:pPr>
        <w:widowControl w:val="0"/>
        <w:autoSpaceDE w:val="0"/>
        <w:autoSpaceDN w:val="0"/>
        <w:adjustRightInd w:val="0"/>
        <w:spacing w:after="120"/>
        <w:jc w:val="both"/>
        <w:rPr>
          <w:rFonts w:asciiTheme="minorHAnsi" w:hAnsiTheme="minorHAnsi" w:cstheme="minorHAnsi"/>
        </w:rPr>
      </w:pPr>
      <w:r>
        <w:rPr>
          <w:rFonts w:asciiTheme="minorHAnsi" w:hAnsiTheme="minorHAnsi" w:cstheme="minorHAnsi"/>
        </w:rPr>
        <w:t>Hipotezy, wraz z opisem oraz pytania badawcze Wykonawca przestawi Zamawiającemu na spotkaniu, w formie prezentacji multimedialnej (prezentacja zostanie udostępniona Zamawiającemu przed spotkaniem).</w:t>
      </w:r>
    </w:p>
    <w:p w14:paraId="58B868ED" w14:textId="50D063A4" w:rsidR="00552FB5" w:rsidRDefault="00552FB5" w:rsidP="00552FB5">
      <w:pPr>
        <w:widowControl w:val="0"/>
        <w:autoSpaceDE w:val="0"/>
        <w:autoSpaceDN w:val="0"/>
        <w:adjustRightInd w:val="0"/>
        <w:spacing w:after="120"/>
        <w:jc w:val="both"/>
        <w:rPr>
          <w:rFonts w:asciiTheme="minorHAnsi" w:hAnsiTheme="minorHAnsi" w:cstheme="minorHAnsi"/>
        </w:rPr>
      </w:pPr>
      <w:r>
        <w:rPr>
          <w:rFonts w:asciiTheme="minorHAnsi" w:hAnsiTheme="minorHAnsi" w:cstheme="minorHAnsi"/>
        </w:rPr>
        <w:t xml:space="preserve">Spotkanie zostanie zorganizowane w terminie 14 dni </w:t>
      </w:r>
      <w:r w:rsidR="005E62EC">
        <w:rPr>
          <w:rFonts w:asciiTheme="minorHAnsi" w:hAnsiTheme="minorHAnsi" w:cstheme="minorHAnsi"/>
        </w:rPr>
        <w:t xml:space="preserve">kalendarzowych </w:t>
      </w:r>
      <w:r>
        <w:rPr>
          <w:rFonts w:asciiTheme="minorHAnsi" w:hAnsiTheme="minorHAnsi" w:cstheme="minorHAnsi"/>
        </w:rPr>
        <w:t>od dnia zawarcia umowy.</w:t>
      </w:r>
    </w:p>
    <w:p w14:paraId="359E3154" w14:textId="479282D3" w:rsidR="00552FB5" w:rsidRDefault="00552FB5" w:rsidP="00552FB5">
      <w:pPr>
        <w:widowControl w:val="0"/>
        <w:autoSpaceDE w:val="0"/>
        <w:autoSpaceDN w:val="0"/>
        <w:adjustRightInd w:val="0"/>
        <w:spacing w:after="120"/>
        <w:jc w:val="both"/>
        <w:rPr>
          <w:rFonts w:asciiTheme="minorHAnsi" w:hAnsiTheme="minorHAnsi" w:cstheme="minorHAnsi"/>
        </w:rPr>
      </w:pPr>
      <w:r>
        <w:rPr>
          <w:rFonts w:asciiTheme="minorHAnsi" w:hAnsiTheme="minorHAnsi" w:cstheme="minorHAnsi"/>
        </w:rPr>
        <w:t xml:space="preserve">Zamawiający przewiduje organizację spotkania za pomocą środków porozumiewania się na odległość. Zamawiający, w związku ze stanem epidemii nie przewiduje spotkania osobistego z Wykonawcą. Spotkania on-line będą realizowane przy wykorzystaniu systemów teleinformatycznych. Termin spotkania strony uzgodnią na 3 dni </w:t>
      </w:r>
      <w:r w:rsidR="00166AB7">
        <w:rPr>
          <w:rFonts w:asciiTheme="minorHAnsi" w:hAnsiTheme="minorHAnsi" w:cstheme="minorHAnsi"/>
        </w:rPr>
        <w:t xml:space="preserve">robocze </w:t>
      </w:r>
      <w:r>
        <w:rPr>
          <w:rFonts w:asciiTheme="minorHAnsi" w:hAnsiTheme="minorHAnsi" w:cstheme="minorHAnsi"/>
        </w:rPr>
        <w:t>przed spotkaniem.</w:t>
      </w:r>
    </w:p>
    <w:p w14:paraId="10D72634" w14:textId="71245A65" w:rsidR="00552FB5" w:rsidRDefault="00552FB5" w:rsidP="00552FB5">
      <w:pPr>
        <w:widowControl w:val="0"/>
        <w:autoSpaceDE w:val="0"/>
        <w:autoSpaceDN w:val="0"/>
        <w:adjustRightInd w:val="0"/>
        <w:spacing w:after="120"/>
        <w:jc w:val="both"/>
        <w:rPr>
          <w:rFonts w:asciiTheme="minorHAnsi" w:hAnsiTheme="minorHAnsi" w:cstheme="minorHAnsi"/>
        </w:rPr>
      </w:pPr>
      <w:r>
        <w:rPr>
          <w:rFonts w:asciiTheme="minorHAnsi" w:hAnsiTheme="minorHAnsi" w:cstheme="minorHAnsi"/>
        </w:rPr>
        <w:t xml:space="preserve">Zamawiający w terminie 7 dni </w:t>
      </w:r>
      <w:r w:rsidR="00166AB7">
        <w:rPr>
          <w:rFonts w:asciiTheme="minorHAnsi" w:hAnsiTheme="minorHAnsi" w:cstheme="minorHAnsi"/>
        </w:rPr>
        <w:t xml:space="preserve">kalendarzowych </w:t>
      </w:r>
      <w:r>
        <w:rPr>
          <w:rFonts w:asciiTheme="minorHAnsi" w:hAnsiTheme="minorHAnsi" w:cstheme="minorHAnsi"/>
        </w:rPr>
        <w:t>od dnia spotkania zaakceptuje przedstawione hipotezy badawcze i pytania. W tym też terminie Wykonawca będzie otrzymywał od Zamawiającego uwagi do Analizy wyjściowej. Otrzymane uwagi Wykonawca zobowiązany jest uwzględnić.</w:t>
      </w:r>
    </w:p>
    <w:p w14:paraId="28E165B2" w14:textId="77777777" w:rsidR="00552FB5" w:rsidRDefault="00552FB5" w:rsidP="00552FB5">
      <w:pPr>
        <w:numPr>
          <w:ilvl w:val="0"/>
          <w:numId w:val="41"/>
        </w:numPr>
        <w:spacing w:after="120" w:line="256" w:lineRule="auto"/>
        <w:jc w:val="both"/>
        <w:rPr>
          <w:rFonts w:asciiTheme="minorHAnsi" w:hAnsiTheme="minorHAnsi" w:cstheme="minorHAnsi"/>
          <w:color w:val="000000"/>
        </w:rPr>
      </w:pPr>
      <w:r>
        <w:rPr>
          <w:rFonts w:asciiTheme="minorHAnsi" w:hAnsiTheme="minorHAnsi" w:cstheme="minorHAnsi"/>
          <w:b/>
          <w:color w:val="000000"/>
        </w:rPr>
        <w:t>Badanie ankietowe</w:t>
      </w:r>
    </w:p>
    <w:p w14:paraId="6A07181B" w14:textId="77777777" w:rsidR="00552FB5" w:rsidRDefault="00552FB5" w:rsidP="00552FB5">
      <w:pPr>
        <w:spacing w:after="120"/>
        <w:jc w:val="both"/>
        <w:rPr>
          <w:rFonts w:asciiTheme="minorHAnsi" w:hAnsiTheme="minorHAnsi" w:cstheme="minorHAnsi"/>
          <w:color w:val="000000"/>
        </w:rPr>
      </w:pPr>
      <w:r>
        <w:rPr>
          <w:rFonts w:asciiTheme="minorHAnsi" w:hAnsiTheme="minorHAnsi" w:cstheme="minorHAnsi"/>
          <w:color w:val="000000"/>
        </w:rPr>
        <w:t>Wykonawca przeprowadzi ogólnopolskie badanie ankietowe wśród następujących grup badawczych:</w:t>
      </w:r>
    </w:p>
    <w:p w14:paraId="2D34B7B9" w14:textId="77777777" w:rsidR="00552FB5" w:rsidRDefault="00552FB5" w:rsidP="00552FB5">
      <w:pPr>
        <w:pStyle w:val="Akapitzlist"/>
        <w:numPr>
          <w:ilvl w:val="3"/>
          <w:numId w:val="41"/>
        </w:numPr>
        <w:spacing w:after="120" w:line="256" w:lineRule="auto"/>
        <w:ind w:left="567" w:hanging="425"/>
        <w:jc w:val="both"/>
        <w:rPr>
          <w:rFonts w:asciiTheme="minorHAnsi" w:hAnsiTheme="minorHAnsi" w:cstheme="minorHAnsi"/>
          <w:color w:val="000000"/>
        </w:rPr>
      </w:pPr>
      <w:r>
        <w:rPr>
          <w:rFonts w:asciiTheme="minorHAnsi" w:hAnsiTheme="minorHAnsi" w:cstheme="minorHAnsi"/>
          <w:color w:val="000000"/>
        </w:rPr>
        <w:t>Organy centralne: Minister właściwy do spraw informatyzacji, Minister właściwy do spraw zdrowia, Minister właściwy do spraw środowiska, Prezes Urzędu Komunikacji Elektronicznej, Prezes Urzędu Regulacji Energetyki, Prezes Urzędu Transportu Kolejowego, Państwowe Gospodarstwo Leśne Lasy Państwowe</w:t>
      </w:r>
      <w:r>
        <w:rPr>
          <w:rFonts w:asciiTheme="minorHAnsi" w:hAnsiTheme="minorHAnsi" w:cstheme="minorHAnsi"/>
          <w:color w:val="000000"/>
          <w:spacing w:val="-2"/>
        </w:rPr>
        <w:t>, Generalny Dyrektor Ochrony Środowiska, regionalni dyrektorzy ochrony środowiska</w:t>
      </w:r>
      <w:r>
        <w:rPr>
          <w:rFonts w:asciiTheme="minorHAnsi" w:hAnsiTheme="minorHAnsi" w:cstheme="minorHAnsi"/>
          <w:color w:val="000000"/>
        </w:rPr>
        <w:t xml:space="preserve">. </w:t>
      </w:r>
      <w:r>
        <w:rPr>
          <w:rFonts w:asciiTheme="minorHAnsi" w:hAnsiTheme="minorHAnsi" w:cstheme="minorHAnsi"/>
        </w:rPr>
        <w:t>Wykonawca zobowiązany jest przeprowadzić badanie na każdym ze wskazanych podmiotów.</w:t>
      </w:r>
    </w:p>
    <w:p w14:paraId="5A790DF8" w14:textId="77777777" w:rsidR="00552FB5" w:rsidRDefault="00552FB5" w:rsidP="00552FB5">
      <w:pPr>
        <w:pStyle w:val="Akapitzlist"/>
        <w:numPr>
          <w:ilvl w:val="3"/>
          <w:numId w:val="41"/>
        </w:numPr>
        <w:spacing w:after="120" w:line="256" w:lineRule="auto"/>
        <w:ind w:left="567" w:hanging="425"/>
        <w:jc w:val="both"/>
        <w:rPr>
          <w:rFonts w:asciiTheme="minorHAnsi" w:hAnsiTheme="minorHAnsi" w:cstheme="minorHAnsi"/>
          <w:color w:val="000000"/>
          <w:spacing w:val="-2"/>
        </w:rPr>
      </w:pPr>
      <w:r>
        <w:rPr>
          <w:rFonts w:asciiTheme="minorHAnsi" w:hAnsiTheme="minorHAnsi" w:cstheme="minorHAnsi"/>
          <w:color w:val="000000"/>
          <w:spacing w:val="-2"/>
        </w:rPr>
        <w:t xml:space="preserve">Izby Zrzeszające Przedsiębiorców Telekomunikacyjnych: Polska Izba Informatyki i Telekomunikacji, Polska Izba Radiodyfuzji Cyfrowej, Krajowa Izba Komunikacji Ethernetowej, Krajowa Izba Gospodarcza Elektroniki i Telekomunikacji, Polska Izba Komunikacji Elektronicznej, Związek Telewizji Kablowych w Polsce Izba Gospodarcza, Związek Pracodawców Mediów Elektronicznych i Telekomunikacji Mediakom, Stowarzyszenie e-Południe. </w:t>
      </w:r>
      <w:r>
        <w:rPr>
          <w:rFonts w:asciiTheme="minorHAnsi" w:hAnsiTheme="minorHAnsi" w:cstheme="minorHAnsi"/>
          <w:color w:val="000000"/>
        </w:rPr>
        <w:t>Wykonawca zobowiązany jest przeprowadzić badanie na każdym ze wskazanych podmiotów.</w:t>
      </w:r>
    </w:p>
    <w:p w14:paraId="7119D428" w14:textId="77777777" w:rsidR="00552FB5" w:rsidRDefault="00552FB5" w:rsidP="00552FB5">
      <w:pPr>
        <w:pStyle w:val="Akapitzlist"/>
        <w:numPr>
          <w:ilvl w:val="3"/>
          <w:numId w:val="41"/>
        </w:numPr>
        <w:spacing w:after="120" w:line="256" w:lineRule="auto"/>
        <w:ind w:left="567" w:hanging="425"/>
        <w:jc w:val="both"/>
        <w:rPr>
          <w:rFonts w:asciiTheme="minorHAnsi" w:hAnsiTheme="minorHAnsi" w:cstheme="minorHAnsi"/>
          <w:color w:val="000000"/>
          <w:spacing w:val="-2"/>
        </w:rPr>
      </w:pPr>
      <w:r>
        <w:rPr>
          <w:rFonts w:asciiTheme="minorHAnsi" w:hAnsiTheme="minorHAnsi" w:cstheme="minorHAnsi"/>
          <w:color w:val="000000"/>
          <w:spacing w:val="-2"/>
        </w:rPr>
        <w:lastRenderedPageBreak/>
        <w:t xml:space="preserve">Operatorzy sieci elektroenergetycznych: Polskie Towarzystwo Przesyłu i Rozdziału Energii Elektrycznej, ENEA, ENERGA, Tauron Polska Energia, Polska Grupa Energetyczna PGE. Wykonawca zobowiązany jest przeprowadzić badanie na każdym ze wskazanych podmiotów. </w:t>
      </w:r>
    </w:p>
    <w:p w14:paraId="06ED0669" w14:textId="77777777" w:rsidR="00552FB5" w:rsidRDefault="00552FB5" w:rsidP="00552FB5">
      <w:pPr>
        <w:pStyle w:val="Akapitzlist"/>
        <w:numPr>
          <w:ilvl w:val="3"/>
          <w:numId w:val="41"/>
        </w:numPr>
        <w:spacing w:after="120" w:line="256" w:lineRule="auto"/>
        <w:ind w:left="567" w:hanging="425"/>
        <w:jc w:val="both"/>
        <w:rPr>
          <w:rFonts w:asciiTheme="minorHAnsi" w:hAnsiTheme="minorHAnsi" w:cstheme="minorHAnsi"/>
          <w:color w:val="000000"/>
        </w:rPr>
      </w:pPr>
      <w:r>
        <w:rPr>
          <w:rFonts w:asciiTheme="minorHAnsi" w:hAnsiTheme="minorHAnsi" w:cstheme="minorHAnsi"/>
          <w:color w:val="000000"/>
        </w:rPr>
        <w:t>Zarządcy nieruchomości kolejowych i infrastruktury kolejowej w kraju. Wielkość grupy badawczej min. N = 5 podmiotów.</w:t>
      </w:r>
    </w:p>
    <w:p w14:paraId="4E1B91A2" w14:textId="77777777" w:rsidR="00552FB5" w:rsidRDefault="00552FB5" w:rsidP="00552FB5">
      <w:pPr>
        <w:pStyle w:val="Akapitzlist"/>
        <w:numPr>
          <w:ilvl w:val="3"/>
          <w:numId w:val="41"/>
        </w:numPr>
        <w:spacing w:after="120" w:line="256" w:lineRule="auto"/>
        <w:ind w:left="567" w:hanging="425"/>
        <w:jc w:val="both"/>
        <w:rPr>
          <w:rFonts w:asciiTheme="minorHAnsi" w:hAnsiTheme="minorHAnsi" w:cstheme="minorHAnsi"/>
          <w:color w:val="000000"/>
        </w:rPr>
      </w:pPr>
      <w:r>
        <w:rPr>
          <w:rFonts w:asciiTheme="minorHAnsi" w:hAnsiTheme="minorHAnsi" w:cstheme="minorHAnsi"/>
          <w:color w:val="000000"/>
        </w:rPr>
        <w:t>Organizacje zrzeszające jednostki samorządu terytorialnego: Unia Miasteczek Polskich, Związek Powiatów Polskich, Związek Miast Polskich, Związek Gmin Wiejskich RP, Związek Województw RP, Unia Metropolii Polskich, Związek Miast Polskich. Wykonawca zobowiązany jest przeprowadzić badanie na każdym ze wskazanych podmiotów.</w:t>
      </w:r>
    </w:p>
    <w:p w14:paraId="12AEC321" w14:textId="77777777" w:rsidR="00552FB5" w:rsidRDefault="00552FB5" w:rsidP="00552FB5">
      <w:pPr>
        <w:pStyle w:val="Akapitzlist"/>
        <w:numPr>
          <w:ilvl w:val="3"/>
          <w:numId w:val="41"/>
        </w:numPr>
        <w:spacing w:after="120" w:line="256" w:lineRule="auto"/>
        <w:ind w:left="567" w:hanging="425"/>
        <w:jc w:val="both"/>
        <w:rPr>
          <w:rFonts w:asciiTheme="minorHAnsi" w:hAnsiTheme="minorHAnsi" w:cstheme="minorHAnsi"/>
          <w:color w:val="000000"/>
        </w:rPr>
      </w:pPr>
      <w:r>
        <w:rPr>
          <w:rFonts w:asciiTheme="minorHAnsi" w:hAnsiTheme="minorHAnsi" w:cstheme="minorHAnsi"/>
          <w:color w:val="000000"/>
        </w:rPr>
        <w:t>Regionalne Dyrekcje Lasów Państwowych. Wielkość grupy badawczej min. N = 5 podmiotów.</w:t>
      </w:r>
    </w:p>
    <w:p w14:paraId="55808335" w14:textId="77777777" w:rsidR="00552FB5" w:rsidRDefault="00552FB5" w:rsidP="00552FB5">
      <w:pPr>
        <w:spacing w:after="120"/>
        <w:jc w:val="both"/>
        <w:rPr>
          <w:rFonts w:asciiTheme="minorHAnsi" w:hAnsiTheme="minorHAnsi" w:cstheme="minorHAnsi"/>
        </w:rPr>
      </w:pPr>
      <w:r>
        <w:rPr>
          <w:rFonts w:asciiTheme="minorHAnsi" w:hAnsiTheme="minorHAnsi" w:cstheme="minorHAnsi"/>
          <w:color w:val="000000"/>
        </w:rPr>
        <w:t xml:space="preserve">Badanie zostanie przeprowadzone za pomocą metody badawczej CAWI — (Computer-assisted web interview). Zebrane wyniki badania ankietowego powinny być zagregowane w sposób umożliwiający wyodrębnienie poszczególnych grup. Wykonawca jest odpowiedzialny za udostępnienie na stronie internetowej ankiety i będzie nadzorował jej działanie oraz zbierał i </w:t>
      </w:r>
      <w:r>
        <w:rPr>
          <w:rFonts w:asciiTheme="minorHAnsi" w:hAnsiTheme="minorHAnsi" w:cstheme="minorHAnsi"/>
        </w:rPr>
        <w:t xml:space="preserve">przechowywał jej wyniki. </w:t>
      </w:r>
    </w:p>
    <w:p w14:paraId="3E366743" w14:textId="77777777" w:rsidR="00552FB5" w:rsidRDefault="00552FB5" w:rsidP="00552FB5">
      <w:pPr>
        <w:spacing w:after="120"/>
        <w:jc w:val="both"/>
        <w:rPr>
          <w:rFonts w:asciiTheme="minorHAnsi" w:hAnsiTheme="minorHAnsi" w:cstheme="minorHAnsi"/>
        </w:rPr>
      </w:pPr>
      <w:r>
        <w:rPr>
          <w:rFonts w:asciiTheme="minorHAnsi" w:hAnsiTheme="minorHAnsi" w:cstheme="minorHAnsi"/>
        </w:rPr>
        <w:t>Wykonawca odpowiedzialny jest również, za przetwarzanie danych osobowych. Wyniki przedstawione Zamawiającemu powinny być zanonimizowane.</w:t>
      </w:r>
    </w:p>
    <w:p w14:paraId="48245B78" w14:textId="77777777" w:rsidR="00552FB5" w:rsidRDefault="00552FB5" w:rsidP="00552FB5">
      <w:pPr>
        <w:spacing w:after="120"/>
        <w:jc w:val="both"/>
        <w:rPr>
          <w:rFonts w:asciiTheme="minorHAnsi" w:hAnsiTheme="minorHAnsi" w:cstheme="minorHAnsi"/>
        </w:rPr>
      </w:pPr>
      <w:r>
        <w:rPr>
          <w:rFonts w:asciiTheme="minorHAnsi" w:hAnsiTheme="minorHAnsi" w:cstheme="minorHAnsi"/>
        </w:rPr>
        <w:t>W przypadku potrzeby przeprowadzania dodatkowych wywiadów z podmiotami objętymi badaniem, możliwe jest ich przeprowadzanie w formule CATI — (Computer-assisted telephone interviewing).</w:t>
      </w:r>
    </w:p>
    <w:p w14:paraId="35D5D42D" w14:textId="77777777" w:rsidR="00552FB5" w:rsidRDefault="00552FB5" w:rsidP="00552FB5">
      <w:pPr>
        <w:spacing w:after="120"/>
        <w:jc w:val="both"/>
        <w:rPr>
          <w:rFonts w:asciiTheme="minorHAnsi" w:hAnsiTheme="minorHAnsi" w:cstheme="minorHAnsi"/>
        </w:rPr>
      </w:pPr>
      <w:r>
        <w:rPr>
          <w:rFonts w:asciiTheme="minorHAnsi" w:hAnsiTheme="minorHAnsi" w:cstheme="minorHAnsi"/>
        </w:rPr>
        <w:t xml:space="preserve">Ankietę uznaje się za wypełnioną, gdy zawiera odpowiedzi na wszystkie zadane pytania. </w:t>
      </w:r>
    </w:p>
    <w:p w14:paraId="6739840F" w14:textId="0C125695" w:rsidR="00552FB5" w:rsidRDefault="00552FB5" w:rsidP="00552FB5">
      <w:pPr>
        <w:spacing w:after="120"/>
        <w:jc w:val="both"/>
        <w:rPr>
          <w:rFonts w:asciiTheme="minorHAnsi" w:hAnsiTheme="minorHAnsi" w:cstheme="minorHAnsi"/>
        </w:rPr>
      </w:pPr>
      <w:r>
        <w:rPr>
          <w:rFonts w:asciiTheme="minorHAnsi" w:hAnsiTheme="minorHAnsi" w:cstheme="minorHAnsi"/>
        </w:rPr>
        <w:t>Wykonawca zrealizuje badanie w terminie 28 dni</w:t>
      </w:r>
      <w:r w:rsidR="00166AB7">
        <w:rPr>
          <w:rFonts w:asciiTheme="minorHAnsi" w:hAnsiTheme="minorHAnsi" w:cstheme="minorHAnsi"/>
        </w:rPr>
        <w:t xml:space="preserve"> kalendarzowych</w:t>
      </w:r>
      <w:r>
        <w:rPr>
          <w:rFonts w:asciiTheme="minorHAnsi" w:hAnsiTheme="minorHAnsi" w:cstheme="minorHAnsi"/>
        </w:rPr>
        <w:t>, od dnia zatwierdzenia przez Zamawiającego pytań badawczych.</w:t>
      </w:r>
    </w:p>
    <w:p w14:paraId="248C18C1" w14:textId="77777777" w:rsidR="00552FB5" w:rsidRDefault="00552FB5" w:rsidP="00552FB5">
      <w:pPr>
        <w:numPr>
          <w:ilvl w:val="0"/>
          <w:numId w:val="41"/>
        </w:numPr>
        <w:spacing w:after="120" w:line="256" w:lineRule="auto"/>
        <w:jc w:val="both"/>
        <w:rPr>
          <w:rFonts w:asciiTheme="minorHAnsi" w:hAnsiTheme="minorHAnsi" w:cstheme="minorHAnsi"/>
          <w:b/>
          <w:color w:val="000000"/>
        </w:rPr>
      </w:pPr>
      <w:r>
        <w:rPr>
          <w:rFonts w:asciiTheme="minorHAnsi" w:hAnsiTheme="minorHAnsi" w:cstheme="minorHAnsi"/>
          <w:b/>
          <w:color w:val="000000"/>
        </w:rPr>
        <w:t>Prezentacja wyników badań</w:t>
      </w:r>
    </w:p>
    <w:p w14:paraId="2D9E6DC5" w14:textId="5AB1C6CC" w:rsidR="00552FB5" w:rsidRDefault="00552FB5" w:rsidP="00552FB5">
      <w:pPr>
        <w:spacing w:after="120"/>
        <w:jc w:val="both"/>
        <w:rPr>
          <w:rFonts w:asciiTheme="minorHAnsi" w:hAnsiTheme="minorHAnsi" w:cstheme="minorHAnsi"/>
        </w:rPr>
      </w:pPr>
      <w:r>
        <w:rPr>
          <w:rFonts w:asciiTheme="minorHAnsi" w:hAnsiTheme="minorHAnsi" w:cstheme="minorHAnsi"/>
          <w:color w:val="000000"/>
        </w:rPr>
        <w:t xml:space="preserve">Po zakończeniu badania, w terminie 7 dni </w:t>
      </w:r>
      <w:r w:rsidR="00166AB7">
        <w:rPr>
          <w:rFonts w:asciiTheme="minorHAnsi" w:hAnsiTheme="minorHAnsi" w:cstheme="minorHAnsi"/>
          <w:color w:val="000000"/>
        </w:rPr>
        <w:t xml:space="preserve">kalendarzowych </w:t>
      </w:r>
      <w:r>
        <w:rPr>
          <w:rFonts w:asciiTheme="minorHAnsi" w:hAnsiTheme="minorHAnsi" w:cstheme="minorHAnsi"/>
          <w:color w:val="000000"/>
        </w:rPr>
        <w:t xml:space="preserve">od ich zakończenia Wykonawca przedstawi </w:t>
      </w:r>
      <w:r>
        <w:rPr>
          <w:rFonts w:asciiTheme="minorHAnsi" w:hAnsiTheme="minorHAnsi" w:cstheme="minorHAnsi"/>
        </w:rPr>
        <w:t>prezentację multimedialną z przebiegu badania i wyniki (prezentacja zostanie udostępniona Zamawiającemu przed spotkaniem). Prezentacja zostanie przedstawiona na spotkaniu.</w:t>
      </w:r>
    </w:p>
    <w:p w14:paraId="31E5E73F" w14:textId="50C04BAC" w:rsidR="00552FB5" w:rsidRDefault="00552FB5" w:rsidP="00552FB5">
      <w:pPr>
        <w:widowControl w:val="0"/>
        <w:autoSpaceDE w:val="0"/>
        <w:autoSpaceDN w:val="0"/>
        <w:adjustRightInd w:val="0"/>
        <w:spacing w:after="120"/>
        <w:jc w:val="both"/>
        <w:rPr>
          <w:rFonts w:asciiTheme="minorHAnsi" w:hAnsiTheme="minorHAnsi" w:cstheme="minorHAnsi"/>
        </w:rPr>
      </w:pPr>
      <w:r>
        <w:rPr>
          <w:rFonts w:asciiTheme="minorHAnsi" w:hAnsiTheme="minorHAnsi" w:cstheme="minorHAnsi"/>
        </w:rPr>
        <w:t>Zamawiający przewiduje organizację spotkania za pomocą środków porozumiewania się na odległość. Zamawiający w związku ze stanem epidemii nie przewiduje spotkania osobistego z Wykonawcą. Zmawiający udostępni system teleinformatyczny</w:t>
      </w:r>
      <w:r w:rsidR="00DB6225">
        <w:rPr>
          <w:rFonts w:asciiTheme="minorHAnsi" w:hAnsiTheme="minorHAnsi" w:cstheme="minorHAnsi"/>
        </w:rPr>
        <w:t>,</w:t>
      </w:r>
      <w:r>
        <w:rPr>
          <w:rFonts w:asciiTheme="minorHAnsi" w:hAnsiTheme="minorHAnsi" w:cstheme="minorHAnsi"/>
        </w:rPr>
        <w:t xml:space="preserve"> w którym będzie możliwe przeprowadzenie spotkania. Termin spotkania strony uzgodnią na 3 dni </w:t>
      </w:r>
      <w:r w:rsidR="00166AB7">
        <w:rPr>
          <w:rFonts w:asciiTheme="minorHAnsi" w:hAnsiTheme="minorHAnsi" w:cstheme="minorHAnsi"/>
        </w:rPr>
        <w:t xml:space="preserve">robocze </w:t>
      </w:r>
      <w:r>
        <w:rPr>
          <w:rFonts w:asciiTheme="minorHAnsi" w:hAnsiTheme="minorHAnsi" w:cstheme="minorHAnsi"/>
        </w:rPr>
        <w:t>przed spotkaniem.</w:t>
      </w:r>
    </w:p>
    <w:p w14:paraId="5BE53D11" w14:textId="77777777" w:rsidR="00552FB5" w:rsidRDefault="00552FB5" w:rsidP="00552FB5">
      <w:pPr>
        <w:spacing w:after="120"/>
        <w:jc w:val="both"/>
        <w:rPr>
          <w:rFonts w:asciiTheme="minorHAnsi" w:hAnsiTheme="minorHAnsi" w:cstheme="minorHAnsi"/>
          <w:b/>
          <w:color w:val="000000"/>
        </w:rPr>
      </w:pPr>
      <w:r>
        <w:rPr>
          <w:rFonts w:asciiTheme="minorHAnsi" w:hAnsiTheme="minorHAnsi" w:cstheme="minorHAnsi"/>
          <w:color w:val="000000"/>
        </w:rPr>
        <w:t>Po wykonaniu badania na podstawie zgromadzonych wyników, Wykonawca przygotuje końcową analizę.</w:t>
      </w:r>
    </w:p>
    <w:p w14:paraId="0464A592" w14:textId="77777777" w:rsidR="00552FB5" w:rsidRDefault="00552FB5" w:rsidP="00552FB5">
      <w:pPr>
        <w:numPr>
          <w:ilvl w:val="0"/>
          <w:numId w:val="41"/>
        </w:numPr>
        <w:spacing w:after="120" w:line="256" w:lineRule="auto"/>
        <w:jc w:val="both"/>
        <w:rPr>
          <w:rFonts w:asciiTheme="minorHAnsi" w:hAnsiTheme="minorHAnsi" w:cstheme="minorHAnsi"/>
          <w:color w:val="000000"/>
        </w:rPr>
      </w:pPr>
      <w:r>
        <w:rPr>
          <w:rFonts w:asciiTheme="minorHAnsi" w:hAnsiTheme="minorHAnsi" w:cstheme="minorHAnsi"/>
          <w:b/>
          <w:color w:val="000000"/>
        </w:rPr>
        <w:lastRenderedPageBreak/>
        <w:t>Sporządzanie analizy końcowej</w:t>
      </w:r>
    </w:p>
    <w:p w14:paraId="24309733" w14:textId="15AC1F39" w:rsidR="00552FB5" w:rsidRDefault="00552FB5" w:rsidP="00552FB5">
      <w:pPr>
        <w:spacing w:after="120"/>
        <w:jc w:val="both"/>
        <w:rPr>
          <w:rFonts w:asciiTheme="minorHAnsi" w:hAnsiTheme="minorHAnsi" w:cstheme="minorHAnsi"/>
          <w:color w:val="000000"/>
        </w:rPr>
      </w:pPr>
      <w:r>
        <w:rPr>
          <w:rFonts w:asciiTheme="minorHAnsi" w:hAnsiTheme="minorHAnsi" w:cstheme="minorHAnsi"/>
          <w:color w:val="000000"/>
        </w:rPr>
        <w:t>Na podstawie przeprowadzonych analiz i badań Wykonawca sporządzi w terminie 14 dni</w:t>
      </w:r>
      <w:r w:rsidR="00166AB7">
        <w:rPr>
          <w:rFonts w:asciiTheme="minorHAnsi" w:hAnsiTheme="minorHAnsi" w:cstheme="minorHAnsi"/>
          <w:color w:val="000000"/>
        </w:rPr>
        <w:t xml:space="preserve"> </w:t>
      </w:r>
      <w:r w:rsidR="007F4962">
        <w:rPr>
          <w:rFonts w:asciiTheme="minorHAnsi" w:hAnsiTheme="minorHAnsi" w:cstheme="minorHAnsi"/>
          <w:color w:val="000000"/>
        </w:rPr>
        <w:t>kalendarzowych</w:t>
      </w:r>
      <w:r>
        <w:rPr>
          <w:rFonts w:asciiTheme="minorHAnsi" w:hAnsiTheme="minorHAnsi" w:cstheme="minorHAnsi"/>
          <w:color w:val="000000"/>
        </w:rPr>
        <w:t xml:space="preserve"> od dnia prezentacji wyników badań analizę końcową. Analiza powinna zawierać:</w:t>
      </w:r>
    </w:p>
    <w:p w14:paraId="77254C1A" w14:textId="77777777" w:rsidR="00552FB5" w:rsidRDefault="00552FB5" w:rsidP="00552FB5">
      <w:pPr>
        <w:pStyle w:val="Akapitzlist"/>
        <w:numPr>
          <w:ilvl w:val="0"/>
          <w:numId w:val="43"/>
        </w:numPr>
        <w:spacing w:after="120" w:line="256" w:lineRule="auto"/>
        <w:jc w:val="both"/>
        <w:rPr>
          <w:rFonts w:asciiTheme="minorHAnsi" w:hAnsiTheme="minorHAnsi" w:cstheme="minorHAnsi"/>
          <w:color w:val="000000"/>
        </w:rPr>
      </w:pPr>
      <w:r>
        <w:rPr>
          <w:rFonts w:asciiTheme="minorHAnsi" w:hAnsiTheme="minorHAnsi" w:cstheme="minorHAnsi"/>
          <w:color w:val="000000"/>
        </w:rPr>
        <w:t>Analizę wstępną zgodnie z pkt. II;</w:t>
      </w:r>
    </w:p>
    <w:p w14:paraId="6CE573B5" w14:textId="77777777" w:rsidR="00552FB5" w:rsidRDefault="00552FB5" w:rsidP="00552FB5">
      <w:pPr>
        <w:pStyle w:val="Akapitzlist"/>
        <w:numPr>
          <w:ilvl w:val="0"/>
          <w:numId w:val="43"/>
        </w:numPr>
        <w:spacing w:after="120" w:line="256" w:lineRule="auto"/>
        <w:jc w:val="both"/>
        <w:rPr>
          <w:rFonts w:asciiTheme="minorHAnsi" w:hAnsiTheme="minorHAnsi" w:cstheme="minorHAnsi"/>
          <w:color w:val="000000"/>
        </w:rPr>
      </w:pPr>
      <w:r>
        <w:rPr>
          <w:rFonts w:asciiTheme="minorHAnsi" w:hAnsiTheme="minorHAnsi" w:cstheme="minorHAnsi"/>
          <w:color w:val="000000"/>
        </w:rPr>
        <w:t xml:space="preserve">Wyniki badania przeprowadzonego w ramach pkt. III - zawierające opis i cel badania, opis metod zastosowanych w badaniach oraz hipotezy badawcze; </w:t>
      </w:r>
    </w:p>
    <w:p w14:paraId="3994E71B" w14:textId="77777777" w:rsidR="00552FB5" w:rsidRDefault="00552FB5" w:rsidP="00552FB5">
      <w:pPr>
        <w:pStyle w:val="Akapitzlist"/>
        <w:numPr>
          <w:ilvl w:val="0"/>
          <w:numId w:val="43"/>
        </w:numPr>
        <w:spacing w:after="120" w:line="256" w:lineRule="auto"/>
        <w:jc w:val="both"/>
        <w:rPr>
          <w:rFonts w:asciiTheme="minorHAnsi" w:hAnsiTheme="minorHAnsi" w:cstheme="minorHAnsi"/>
          <w:color w:val="000000"/>
        </w:rPr>
      </w:pPr>
      <w:r>
        <w:rPr>
          <w:rFonts w:asciiTheme="minorHAnsi" w:hAnsiTheme="minorHAnsi" w:cstheme="minorHAnsi"/>
          <w:color w:val="000000"/>
        </w:rPr>
        <w:t>Podsumowanie i wnioski, wynikające z przeprowadzonych w ramach zamówienia czynności, które odpowiadałyby na postawione na wstępie pytanie o wpływ, wprowadzonych ustawą zmieniającą, regulacji na społeczeństwo i gospodarkę;</w:t>
      </w:r>
    </w:p>
    <w:p w14:paraId="2072D67F" w14:textId="77777777" w:rsidR="00552FB5" w:rsidRDefault="00552FB5" w:rsidP="00552FB5">
      <w:pPr>
        <w:pStyle w:val="Akapitzlist"/>
        <w:numPr>
          <w:ilvl w:val="0"/>
          <w:numId w:val="43"/>
        </w:numPr>
        <w:spacing w:after="120" w:line="256" w:lineRule="auto"/>
        <w:jc w:val="both"/>
        <w:rPr>
          <w:rFonts w:asciiTheme="minorHAnsi" w:hAnsiTheme="minorHAnsi" w:cstheme="minorHAnsi"/>
          <w:color w:val="000000"/>
        </w:rPr>
      </w:pPr>
      <w:r>
        <w:rPr>
          <w:rFonts w:asciiTheme="minorHAnsi" w:hAnsiTheme="minorHAnsi" w:cstheme="minorHAnsi"/>
          <w:color w:val="000000"/>
        </w:rPr>
        <w:t>Rekomendacje dotyczące rewizji regulacji wprowadzonych ustawą zmieniającą w zakresie zwiększenia pozytywnych efektów dla społeczeństwa i gospodarki.</w:t>
      </w:r>
    </w:p>
    <w:p w14:paraId="709B77E3" w14:textId="221315AB" w:rsidR="00552FB5" w:rsidRDefault="00552FB5" w:rsidP="00552FB5">
      <w:pPr>
        <w:spacing w:after="120"/>
        <w:jc w:val="both"/>
        <w:rPr>
          <w:rFonts w:asciiTheme="minorHAnsi" w:hAnsiTheme="minorHAnsi" w:cstheme="minorHAnsi"/>
          <w:color w:val="000000"/>
        </w:rPr>
      </w:pPr>
      <w:r>
        <w:rPr>
          <w:rFonts w:asciiTheme="minorHAnsi" w:hAnsiTheme="minorHAnsi" w:cstheme="minorHAnsi"/>
          <w:color w:val="000000"/>
        </w:rPr>
        <w:t>Do analizy dodana zostanie prezentacja multimedialna, przedstawiająca skrótowo wyniki badania, wraz z podsumowaniem i wnioskami, o których mowa w ppkt. 3. Prezentacja zostanie przedstawiona na spotkaniu, w terminie</w:t>
      </w:r>
      <w:r w:rsidR="008E522F">
        <w:rPr>
          <w:rFonts w:asciiTheme="minorHAnsi" w:hAnsiTheme="minorHAnsi" w:cstheme="minorHAnsi"/>
          <w:color w:val="000000"/>
        </w:rPr>
        <w:t xml:space="preserve"> 3 </w:t>
      </w:r>
      <w:r>
        <w:rPr>
          <w:rFonts w:asciiTheme="minorHAnsi" w:hAnsiTheme="minorHAnsi" w:cstheme="minorHAnsi"/>
          <w:color w:val="000000"/>
        </w:rPr>
        <w:t>dni</w:t>
      </w:r>
      <w:r w:rsidR="00166AB7">
        <w:rPr>
          <w:rFonts w:asciiTheme="minorHAnsi" w:hAnsiTheme="minorHAnsi" w:cstheme="minorHAnsi"/>
          <w:color w:val="000000"/>
        </w:rPr>
        <w:t xml:space="preserve"> kalendarzowych</w:t>
      </w:r>
      <w:r>
        <w:rPr>
          <w:rFonts w:asciiTheme="minorHAnsi" w:hAnsiTheme="minorHAnsi" w:cstheme="minorHAnsi"/>
          <w:color w:val="000000"/>
        </w:rPr>
        <w:t>, od dnia przekazania Zamawiającemu analizy wraz z prezentacją.</w:t>
      </w:r>
    </w:p>
    <w:p w14:paraId="175330AF" w14:textId="77777777" w:rsidR="00552FB5" w:rsidRDefault="00552FB5" w:rsidP="00552FB5">
      <w:pPr>
        <w:widowControl w:val="0"/>
        <w:autoSpaceDE w:val="0"/>
        <w:autoSpaceDN w:val="0"/>
        <w:adjustRightInd w:val="0"/>
        <w:spacing w:after="120"/>
        <w:jc w:val="both"/>
        <w:rPr>
          <w:rFonts w:asciiTheme="minorHAnsi" w:hAnsiTheme="minorHAnsi" w:cstheme="minorHAnsi"/>
        </w:rPr>
      </w:pPr>
      <w:r>
        <w:rPr>
          <w:rFonts w:asciiTheme="minorHAnsi" w:hAnsiTheme="minorHAnsi" w:cstheme="minorHAnsi"/>
        </w:rPr>
        <w:t>Zamawiający przewiduje organizację spotkania za pomocą środków porozumiewania się na odległość. Zamawiający, w związku ze stanem epidemii nie przewiduje spotkania osobistego z Wykonawcą. Zamawiający udostępni system teleinformatyczny w którym będzie możliwe przeprowadzenie spotkania. Termin spotkania strony uzgodnią na 3 dni przed spotkaniem.</w:t>
      </w:r>
    </w:p>
    <w:p w14:paraId="6D7F6EBB" w14:textId="77777777" w:rsidR="00552FB5" w:rsidRDefault="00552FB5" w:rsidP="00552FB5">
      <w:pPr>
        <w:numPr>
          <w:ilvl w:val="0"/>
          <w:numId w:val="41"/>
        </w:numPr>
        <w:spacing w:after="120" w:line="256" w:lineRule="auto"/>
        <w:jc w:val="both"/>
        <w:rPr>
          <w:rFonts w:asciiTheme="minorHAnsi" w:hAnsiTheme="minorHAnsi" w:cstheme="minorHAnsi"/>
          <w:b/>
        </w:rPr>
      </w:pPr>
      <w:r>
        <w:rPr>
          <w:rFonts w:asciiTheme="minorHAnsi" w:hAnsiTheme="minorHAnsi" w:cstheme="minorHAnsi"/>
          <w:b/>
        </w:rPr>
        <w:t>Odbiory końcowe Analizy końcowej.</w:t>
      </w:r>
    </w:p>
    <w:p w14:paraId="4CC7EEE0" w14:textId="56A70026" w:rsidR="00552FB5" w:rsidRDefault="00552FB5" w:rsidP="00552FB5">
      <w:pPr>
        <w:spacing w:after="120" w:line="256" w:lineRule="auto"/>
        <w:jc w:val="both"/>
        <w:rPr>
          <w:rFonts w:asciiTheme="minorHAnsi" w:hAnsiTheme="minorHAnsi" w:cstheme="minorHAnsi"/>
        </w:rPr>
      </w:pPr>
      <w:r>
        <w:rPr>
          <w:rFonts w:asciiTheme="minorHAnsi" w:hAnsiTheme="minorHAnsi" w:cstheme="minorHAnsi"/>
        </w:rPr>
        <w:t xml:space="preserve">Zamawiający, w terminie 7 dni </w:t>
      </w:r>
      <w:r w:rsidR="00166AB7">
        <w:rPr>
          <w:rFonts w:asciiTheme="minorHAnsi" w:hAnsiTheme="minorHAnsi" w:cstheme="minorHAnsi"/>
        </w:rPr>
        <w:t xml:space="preserve">kalendarzowych </w:t>
      </w:r>
      <w:r>
        <w:rPr>
          <w:rFonts w:asciiTheme="minorHAnsi" w:hAnsiTheme="minorHAnsi" w:cstheme="minorHAnsi"/>
        </w:rPr>
        <w:t>od dnia przekazania Analizy końcowej wraz z prezentacją multimedialną, może zgłosić Wykonawcy uwagi do treści Analizy końcowej;</w:t>
      </w:r>
    </w:p>
    <w:p w14:paraId="2D23D36E" w14:textId="07367CD7" w:rsidR="00552FB5" w:rsidRDefault="00552FB5" w:rsidP="00552FB5">
      <w:pPr>
        <w:spacing w:after="120" w:line="256" w:lineRule="auto"/>
        <w:jc w:val="both"/>
        <w:rPr>
          <w:rFonts w:asciiTheme="minorHAnsi" w:hAnsiTheme="minorHAnsi" w:cstheme="minorHAnsi"/>
        </w:rPr>
      </w:pPr>
      <w:r>
        <w:rPr>
          <w:rFonts w:asciiTheme="minorHAnsi" w:hAnsiTheme="minorHAnsi" w:cstheme="minorHAnsi"/>
        </w:rPr>
        <w:t xml:space="preserve">Wykonawca w terminie 5 dni </w:t>
      </w:r>
      <w:r w:rsidR="00166AB7">
        <w:rPr>
          <w:rFonts w:asciiTheme="minorHAnsi" w:hAnsiTheme="minorHAnsi" w:cstheme="minorHAnsi"/>
        </w:rPr>
        <w:t xml:space="preserve">kalendarzowych </w:t>
      </w:r>
      <w:r>
        <w:rPr>
          <w:rFonts w:asciiTheme="minorHAnsi" w:hAnsiTheme="minorHAnsi" w:cstheme="minorHAnsi"/>
        </w:rPr>
        <w:t xml:space="preserve">od dnia zgłoszenia uwag Zamawiającego, poprawi Analizę końcową i prezentację oraz przekaże je Zamawiającemu do powtórnej akceptacji </w:t>
      </w:r>
    </w:p>
    <w:p w14:paraId="5272E473" w14:textId="2A5A3253" w:rsidR="00552FB5" w:rsidRDefault="00552FB5" w:rsidP="00552FB5">
      <w:pPr>
        <w:spacing w:after="120" w:line="256" w:lineRule="auto"/>
        <w:jc w:val="both"/>
        <w:rPr>
          <w:rFonts w:asciiTheme="minorHAnsi" w:hAnsiTheme="minorHAnsi" w:cstheme="minorHAnsi"/>
        </w:rPr>
      </w:pPr>
      <w:r>
        <w:rPr>
          <w:rFonts w:asciiTheme="minorHAnsi" w:hAnsiTheme="minorHAnsi" w:cstheme="minorHAnsi"/>
        </w:rPr>
        <w:t xml:space="preserve">Zamawiający w terminie 7 dni </w:t>
      </w:r>
      <w:r w:rsidR="00166AB7">
        <w:rPr>
          <w:rFonts w:asciiTheme="minorHAnsi" w:hAnsiTheme="minorHAnsi" w:cstheme="minorHAnsi"/>
        </w:rPr>
        <w:t xml:space="preserve">kalendarzowych </w:t>
      </w:r>
      <w:r>
        <w:rPr>
          <w:rFonts w:asciiTheme="minorHAnsi" w:hAnsiTheme="minorHAnsi" w:cstheme="minorHAnsi"/>
        </w:rPr>
        <w:t>od dnia przekazania przez Wykonawcę poprawionej Analizy końcowej wraz z prezentacją, zaakceptuje je lub zwróci Wykonawcy z uwagami. W przypadku dalszych uwag Zamawiającego Wykonawca poprawi Analizę końcową i prezentację zgodnie z uwagami Zamawiającego oraz przekażę je Zamawiającemu do akceptacji. Procedurę zgłaszania uwag można powtórzyć dwukrotnie.</w:t>
      </w:r>
    </w:p>
    <w:p w14:paraId="1CB2E02E" w14:textId="77777777" w:rsidR="00552FB5" w:rsidRDefault="00552FB5" w:rsidP="00552FB5">
      <w:pPr>
        <w:pStyle w:val="Akapitzlist"/>
        <w:numPr>
          <w:ilvl w:val="0"/>
          <w:numId w:val="41"/>
        </w:numPr>
        <w:spacing w:after="120" w:line="256" w:lineRule="auto"/>
        <w:jc w:val="both"/>
        <w:rPr>
          <w:rFonts w:asciiTheme="minorHAnsi" w:hAnsiTheme="minorHAnsi" w:cstheme="minorHAnsi"/>
          <w:b/>
          <w:color w:val="000000"/>
        </w:rPr>
      </w:pPr>
      <w:r>
        <w:rPr>
          <w:rFonts w:asciiTheme="minorHAnsi" w:hAnsiTheme="minorHAnsi" w:cstheme="minorHAnsi"/>
          <w:b/>
          <w:color w:val="000000"/>
        </w:rPr>
        <w:t>Wymagania dodatkowe.</w:t>
      </w:r>
    </w:p>
    <w:p w14:paraId="154EF45E" w14:textId="1D8172DF" w:rsidR="004C1C1A" w:rsidRDefault="00552FB5" w:rsidP="00552FB5">
      <w:pPr>
        <w:spacing w:after="120"/>
        <w:jc w:val="both"/>
        <w:rPr>
          <w:rFonts w:asciiTheme="minorHAnsi" w:hAnsiTheme="minorHAnsi" w:cstheme="minorHAnsi"/>
          <w:color w:val="000000"/>
        </w:rPr>
      </w:pPr>
      <w:r>
        <w:rPr>
          <w:rFonts w:asciiTheme="minorHAnsi" w:hAnsiTheme="minorHAnsi" w:cstheme="minorHAnsi"/>
          <w:color w:val="000000"/>
        </w:rPr>
        <w:lastRenderedPageBreak/>
        <w:t xml:space="preserve">Na wszystkich dokumentach, sporządzonych w związku z wykonywaniem umowy, Wykonawca obowiązany jest umieścić kolorowe logo PO PC, Unii Europejskiej (UE), Rzeczypospolitej Polskiej i Zamawiającego wraz z następującą informacją: "Finansowane ze środków Europejskiego Funduszu Rozwoju Regionalnego, Programu Operacyjnego Polska Cyfrowa </w:t>
      </w:r>
      <w:r>
        <w:rPr>
          <w:rFonts w:asciiTheme="minorHAnsi" w:hAnsiTheme="minorHAnsi" w:cstheme="minorHAnsi"/>
          <w:color w:val="000000"/>
        </w:rPr>
        <w:br/>
        <w:t xml:space="preserve">w ramach projektu Redukcja kosztów budowy sieci szerokopasmowych – etap III oraz </w:t>
      </w:r>
      <w:r>
        <w:rPr>
          <w:rFonts w:asciiTheme="minorHAnsi" w:hAnsiTheme="minorHAnsi" w:cstheme="minorHAnsi"/>
          <w:color w:val="000000"/>
        </w:rPr>
        <w:br/>
        <w:t xml:space="preserve">z budżetu państwa." Zamawiający przekaże Wykonawcy zestaw wymaganych logotypów </w:t>
      </w:r>
      <w:r>
        <w:rPr>
          <w:rFonts w:asciiTheme="minorHAnsi" w:hAnsiTheme="minorHAnsi" w:cstheme="minorHAnsi"/>
          <w:color w:val="000000"/>
        </w:rPr>
        <w:br/>
        <w:t>w formacie .jpg i .eps w dniu zawarcia umowy.</w:t>
      </w:r>
    </w:p>
    <w:p w14:paraId="0A209A66" w14:textId="77777777" w:rsidR="004C1C1A" w:rsidRDefault="004C1C1A">
      <w:pPr>
        <w:spacing w:after="160" w:line="259" w:lineRule="auto"/>
        <w:rPr>
          <w:rFonts w:asciiTheme="minorHAnsi" w:hAnsiTheme="minorHAnsi" w:cstheme="minorHAnsi"/>
          <w:color w:val="000000"/>
        </w:rPr>
      </w:pPr>
      <w:r>
        <w:rPr>
          <w:rFonts w:asciiTheme="minorHAnsi" w:hAnsiTheme="minorHAnsi" w:cstheme="minorHAnsi"/>
          <w:color w:val="000000"/>
        </w:rPr>
        <w:br w:type="page"/>
      </w:r>
    </w:p>
    <w:p w14:paraId="12DC0390" w14:textId="77777777" w:rsidR="00552FB5" w:rsidRDefault="00552FB5" w:rsidP="00552FB5">
      <w:pPr>
        <w:spacing w:after="120"/>
        <w:jc w:val="both"/>
        <w:rPr>
          <w:rFonts w:asciiTheme="minorHAnsi" w:hAnsiTheme="minorHAnsi" w:cstheme="minorHAnsi"/>
          <w:color w:val="000000"/>
        </w:rPr>
      </w:pPr>
    </w:p>
    <w:p w14:paraId="0FD756BB" w14:textId="1ABD13FF" w:rsidR="00492687" w:rsidRPr="00AB7C72" w:rsidRDefault="00492687" w:rsidP="00492687">
      <w:pPr>
        <w:ind w:left="3540" w:firstLine="708"/>
        <w:rPr>
          <w:rFonts w:asciiTheme="minorHAnsi" w:hAnsiTheme="minorHAnsi" w:cstheme="minorHAnsi"/>
          <w:b/>
        </w:rPr>
      </w:pPr>
      <w:r w:rsidRPr="00AB7C72">
        <w:rPr>
          <w:rFonts w:asciiTheme="minorHAnsi" w:hAnsiTheme="minorHAnsi" w:cstheme="minorHAnsi"/>
          <w:b/>
        </w:rPr>
        <w:t>Załącznik nr 3 do umowy nr ………………</w:t>
      </w:r>
    </w:p>
    <w:p w14:paraId="6FAB3D42" w14:textId="77777777" w:rsidR="00A2508B" w:rsidRPr="00AB7C72" w:rsidRDefault="00A2508B" w:rsidP="00492687">
      <w:pPr>
        <w:ind w:left="3540" w:firstLine="708"/>
        <w:rPr>
          <w:rFonts w:asciiTheme="minorHAnsi" w:hAnsiTheme="minorHAnsi" w:cstheme="minorHAnsi"/>
          <w:b/>
        </w:rPr>
      </w:pPr>
    </w:p>
    <w:p w14:paraId="7D03EB35" w14:textId="6E569F60" w:rsidR="00A2508B" w:rsidRPr="00AB7C72" w:rsidRDefault="00A2508B" w:rsidP="00AB7C72">
      <w:pPr>
        <w:jc w:val="center"/>
        <w:rPr>
          <w:rFonts w:asciiTheme="minorHAnsi" w:hAnsiTheme="minorHAnsi" w:cstheme="minorHAnsi"/>
          <w:b/>
        </w:rPr>
      </w:pPr>
      <w:r w:rsidRPr="00AB7C72">
        <w:rPr>
          <w:rFonts w:asciiTheme="minorHAnsi" w:hAnsiTheme="minorHAnsi" w:cstheme="minorHAnsi"/>
          <w:b/>
        </w:rPr>
        <w:t>WYKAZ OSÓB SKIEROWANYCH PRZEZ WYKONAWCĘ DO REALIZACJI PRZEDMIOTU UMOWY</w:t>
      </w:r>
    </w:p>
    <w:p w14:paraId="0C2D2059" w14:textId="77777777" w:rsidR="00A2508B" w:rsidRPr="00AB7C72" w:rsidRDefault="00A2508B">
      <w:pPr>
        <w:spacing w:after="160" w:line="259" w:lineRule="auto"/>
        <w:rPr>
          <w:rFonts w:asciiTheme="minorHAnsi" w:hAnsiTheme="minorHAnsi" w:cstheme="minorHAnsi"/>
          <w:b/>
        </w:rPr>
      </w:pPr>
      <w:r w:rsidRPr="00AB7C72">
        <w:rPr>
          <w:rFonts w:asciiTheme="minorHAnsi" w:hAnsiTheme="minorHAnsi" w:cstheme="minorHAnsi"/>
          <w:b/>
        </w:rPr>
        <w:br w:type="page"/>
      </w:r>
    </w:p>
    <w:p w14:paraId="22994E1E" w14:textId="77777777" w:rsidR="00A2508B" w:rsidRPr="00A2508B" w:rsidRDefault="00A2508B" w:rsidP="00A2508B">
      <w:pPr>
        <w:jc w:val="both"/>
        <w:rPr>
          <w:b/>
        </w:rPr>
      </w:pPr>
    </w:p>
    <w:p w14:paraId="0658984C" w14:textId="77777777" w:rsidR="00492687" w:rsidRPr="00AB7C72" w:rsidRDefault="00492687" w:rsidP="00673C37">
      <w:pPr>
        <w:ind w:left="3540" w:firstLine="708"/>
        <w:rPr>
          <w:rFonts w:asciiTheme="minorHAnsi" w:hAnsiTheme="minorHAnsi" w:cstheme="minorHAnsi"/>
          <w:b/>
        </w:rPr>
      </w:pPr>
    </w:p>
    <w:p w14:paraId="710C79AB" w14:textId="73AAFB57" w:rsidR="00A2508B" w:rsidRPr="00AB7C72" w:rsidRDefault="00A2508B" w:rsidP="00A2508B">
      <w:pPr>
        <w:ind w:left="3540" w:firstLine="708"/>
        <w:rPr>
          <w:rFonts w:asciiTheme="minorHAnsi" w:hAnsiTheme="minorHAnsi" w:cstheme="minorHAnsi"/>
          <w:b/>
        </w:rPr>
      </w:pPr>
      <w:r w:rsidRPr="00AB7C72">
        <w:rPr>
          <w:rFonts w:asciiTheme="minorHAnsi" w:hAnsiTheme="minorHAnsi" w:cstheme="minorHAnsi"/>
          <w:b/>
        </w:rPr>
        <w:t>Załącznik nr 4 do umowy nr ………………</w:t>
      </w:r>
    </w:p>
    <w:p w14:paraId="14F199FD" w14:textId="77777777" w:rsidR="003D3524" w:rsidRPr="00AB7C72" w:rsidRDefault="003D3524" w:rsidP="003D3524">
      <w:pPr>
        <w:ind w:left="284"/>
        <w:jc w:val="both"/>
        <w:rPr>
          <w:rFonts w:asciiTheme="minorHAnsi" w:hAnsiTheme="minorHAnsi" w:cstheme="minorHAnsi"/>
          <w:b/>
        </w:rPr>
      </w:pPr>
    </w:p>
    <w:p w14:paraId="13AD2C8B" w14:textId="77777777" w:rsidR="00E442F8" w:rsidRPr="00AB7C72" w:rsidRDefault="00E442F8" w:rsidP="007609A4">
      <w:pPr>
        <w:jc w:val="center"/>
        <w:rPr>
          <w:rFonts w:asciiTheme="minorHAnsi" w:hAnsiTheme="minorHAnsi" w:cstheme="minorHAnsi"/>
          <w:b/>
        </w:rPr>
      </w:pPr>
    </w:p>
    <w:p w14:paraId="75929BB9" w14:textId="5060013F" w:rsidR="007609A4" w:rsidRPr="00AB7C72" w:rsidRDefault="004C1C1A" w:rsidP="007609A4">
      <w:pPr>
        <w:jc w:val="center"/>
        <w:rPr>
          <w:rFonts w:asciiTheme="minorHAnsi" w:hAnsiTheme="minorHAnsi" w:cstheme="minorHAnsi"/>
          <w:b/>
        </w:rPr>
      </w:pPr>
      <w:r>
        <w:rPr>
          <w:rFonts w:asciiTheme="minorHAnsi" w:hAnsiTheme="minorHAnsi" w:cstheme="minorHAnsi"/>
          <w:b/>
        </w:rPr>
        <w:t xml:space="preserve">WZÓR </w:t>
      </w:r>
      <w:r w:rsidRPr="00AB7C72">
        <w:rPr>
          <w:rFonts w:asciiTheme="minorHAnsi" w:hAnsiTheme="minorHAnsi" w:cstheme="minorHAnsi"/>
          <w:b/>
        </w:rPr>
        <w:t>PROTOK</w:t>
      </w:r>
      <w:r>
        <w:rPr>
          <w:rFonts w:asciiTheme="minorHAnsi" w:hAnsiTheme="minorHAnsi" w:cstheme="minorHAnsi"/>
          <w:b/>
        </w:rPr>
        <w:t>OŁU</w:t>
      </w:r>
      <w:r w:rsidRPr="00AB7C72">
        <w:rPr>
          <w:rFonts w:asciiTheme="minorHAnsi" w:hAnsiTheme="minorHAnsi" w:cstheme="minorHAnsi"/>
          <w:b/>
        </w:rPr>
        <w:t xml:space="preserve"> </w:t>
      </w:r>
      <w:r w:rsidR="007609A4" w:rsidRPr="00AB7C72">
        <w:rPr>
          <w:rFonts w:asciiTheme="minorHAnsi" w:hAnsiTheme="minorHAnsi" w:cstheme="minorHAnsi"/>
          <w:b/>
        </w:rPr>
        <w:t xml:space="preserve">ODBIORU </w:t>
      </w:r>
      <w:r w:rsidR="00A2508B" w:rsidRPr="00AB7C72">
        <w:rPr>
          <w:rFonts w:asciiTheme="minorHAnsi" w:hAnsiTheme="minorHAnsi" w:cstheme="minorHAnsi"/>
          <w:b/>
        </w:rPr>
        <w:t>PRZEDMIOTU UMOWY</w:t>
      </w:r>
    </w:p>
    <w:p w14:paraId="146CF023" w14:textId="77777777" w:rsidR="007609A4" w:rsidRPr="00AB7C72" w:rsidRDefault="007609A4" w:rsidP="007609A4">
      <w:pPr>
        <w:rPr>
          <w:rFonts w:asciiTheme="minorHAnsi" w:hAnsiTheme="minorHAnsi" w:cstheme="minorHAnsi"/>
        </w:rPr>
      </w:pPr>
    </w:p>
    <w:p w14:paraId="32451FCB" w14:textId="77777777" w:rsidR="007609A4" w:rsidRPr="00AB7C72" w:rsidRDefault="007609A4" w:rsidP="007609A4">
      <w:pPr>
        <w:rPr>
          <w:rFonts w:asciiTheme="minorHAnsi" w:hAnsiTheme="minorHAnsi" w:cstheme="minorHAnsi"/>
        </w:rPr>
      </w:pPr>
      <w:r w:rsidRPr="00AB7C72">
        <w:rPr>
          <w:rFonts w:asciiTheme="minorHAnsi" w:hAnsiTheme="minorHAnsi" w:cstheme="minorHAnsi"/>
        </w:rPr>
        <w:t>Miejsce dokonania odbioru:</w:t>
      </w:r>
    </w:p>
    <w:p w14:paraId="20E1879D" w14:textId="77777777" w:rsidR="007609A4" w:rsidRPr="00AB7C72" w:rsidRDefault="007609A4" w:rsidP="007609A4">
      <w:pPr>
        <w:rPr>
          <w:rFonts w:asciiTheme="minorHAnsi" w:hAnsiTheme="minorHAnsi" w:cstheme="minorHAnsi"/>
        </w:rPr>
      </w:pPr>
      <w:r w:rsidRPr="00AB7C72">
        <w:rPr>
          <w:rFonts w:asciiTheme="minorHAnsi" w:hAnsiTheme="minorHAnsi" w:cstheme="minorHAnsi"/>
        </w:rPr>
        <w:t>…………………………………………………………………………………………………..</w:t>
      </w:r>
    </w:p>
    <w:p w14:paraId="071C55D9" w14:textId="77777777" w:rsidR="007609A4" w:rsidRPr="00AB7C72" w:rsidRDefault="007609A4" w:rsidP="007609A4">
      <w:pPr>
        <w:rPr>
          <w:rFonts w:asciiTheme="minorHAnsi" w:hAnsiTheme="minorHAnsi" w:cstheme="minorHAnsi"/>
        </w:rPr>
      </w:pPr>
    </w:p>
    <w:p w14:paraId="65162811" w14:textId="77777777" w:rsidR="007609A4" w:rsidRPr="00AB7C72" w:rsidRDefault="007609A4" w:rsidP="007609A4">
      <w:pPr>
        <w:rPr>
          <w:rFonts w:asciiTheme="minorHAnsi" w:hAnsiTheme="minorHAnsi" w:cstheme="minorHAnsi"/>
        </w:rPr>
      </w:pPr>
      <w:r w:rsidRPr="00AB7C72">
        <w:rPr>
          <w:rFonts w:asciiTheme="minorHAnsi" w:hAnsiTheme="minorHAnsi" w:cstheme="minorHAnsi"/>
        </w:rPr>
        <w:t>Data dokonania odbioru:</w:t>
      </w:r>
    </w:p>
    <w:p w14:paraId="1E0C03E5" w14:textId="77777777" w:rsidR="007609A4" w:rsidRPr="00AB7C72" w:rsidRDefault="007609A4" w:rsidP="007609A4">
      <w:pPr>
        <w:rPr>
          <w:rFonts w:asciiTheme="minorHAnsi" w:hAnsiTheme="minorHAnsi" w:cstheme="minorHAnsi"/>
        </w:rPr>
      </w:pPr>
      <w:r w:rsidRPr="00AB7C72">
        <w:rPr>
          <w:rFonts w:asciiTheme="minorHAnsi" w:hAnsiTheme="minorHAnsi" w:cstheme="minorHAnsi"/>
        </w:rPr>
        <w:t>………………………………………………………………………………………………..</w:t>
      </w:r>
    </w:p>
    <w:p w14:paraId="4DFE3B5C" w14:textId="77777777" w:rsidR="007609A4" w:rsidRPr="00AB7C72" w:rsidRDefault="007609A4" w:rsidP="007609A4">
      <w:pPr>
        <w:rPr>
          <w:rFonts w:asciiTheme="minorHAnsi" w:hAnsiTheme="minorHAnsi" w:cstheme="minorHAnsi"/>
        </w:rPr>
      </w:pPr>
    </w:p>
    <w:p w14:paraId="2D382A17" w14:textId="08EEA830" w:rsidR="007609A4" w:rsidRPr="00AB7C72" w:rsidRDefault="007609A4" w:rsidP="007609A4">
      <w:pPr>
        <w:rPr>
          <w:rFonts w:asciiTheme="minorHAnsi" w:hAnsiTheme="minorHAnsi" w:cstheme="minorHAnsi"/>
          <w:i/>
        </w:rPr>
      </w:pPr>
      <w:r w:rsidRPr="00AB7C72">
        <w:rPr>
          <w:rFonts w:asciiTheme="minorHAnsi" w:hAnsiTheme="minorHAnsi" w:cstheme="minorHAnsi"/>
        </w:rPr>
        <w:t>Ze strony Wykonawcy:</w:t>
      </w:r>
    </w:p>
    <w:p w14:paraId="5EB37CE2" w14:textId="77777777" w:rsidR="007609A4" w:rsidRPr="00AB7C72" w:rsidRDefault="007609A4" w:rsidP="007609A4">
      <w:pPr>
        <w:rPr>
          <w:rFonts w:asciiTheme="minorHAnsi" w:hAnsiTheme="minorHAnsi" w:cstheme="minorHAnsi"/>
          <w:i/>
        </w:rPr>
      </w:pPr>
      <w:r w:rsidRPr="00AB7C72">
        <w:rPr>
          <w:rFonts w:asciiTheme="minorHAnsi" w:hAnsiTheme="minorHAnsi" w:cstheme="minorHAnsi"/>
          <w:i/>
        </w:rPr>
        <w:t>…………………………………………………………………………………………………</w:t>
      </w:r>
    </w:p>
    <w:p w14:paraId="26CAE3B6" w14:textId="72A01F32" w:rsidR="007609A4" w:rsidRPr="00AB7C72" w:rsidRDefault="007609A4" w:rsidP="007609A4">
      <w:pPr>
        <w:rPr>
          <w:rFonts w:asciiTheme="minorHAnsi" w:hAnsiTheme="minorHAnsi" w:cstheme="minorHAnsi"/>
          <w:i/>
        </w:rPr>
      </w:pPr>
      <w:r w:rsidRPr="00AB7C72">
        <w:rPr>
          <w:rFonts w:asciiTheme="minorHAnsi" w:hAnsiTheme="minorHAnsi" w:cstheme="minorHAnsi"/>
        </w:rPr>
        <w:t>(imię i nazwisko osoby upoważnionej)</w:t>
      </w:r>
    </w:p>
    <w:p w14:paraId="508E8F63" w14:textId="77777777" w:rsidR="007609A4" w:rsidRPr="00AB7C72" w:rsidRDefault="007609A4" w:rsidP="007609A4">
      <w:pPr>
        <w:rPr>
          <w:rFonts w:asciiTheme="minorHAnsi" w:hAnsiTheme="minorHAnsi" w:cstheme="minorHAnsi"/>
        </w:rPr>
      </w:pPr>
    </w:p>
    <w:p w14:paraId="081FB3BE" w14:textId="77777777" w:rsidR="007609A4" w:rsidRPr="00AB7C72" w:rsidRDefault="007609A4" w:rsidP="007609A4">
      <w:pPr>
        <w:rPr>
          <w:rFonts w:asciiTheme="minorHAnsi" w:hAnsiTheme="minorHAnsi" w:cstheme="minorHAnsi"/>
        </w:rPr>
      </w:pPr>
      <w:r w:rsidRPr="00AB7C72">
        <w:rPr>
          <w:rFonts w:asciiTheme="minorHAnsi" w:hAnsiTheme="minorHAnsi" w:cstheme="minorHAnsi"/>
        </w:rPr>
        <w:t>Ze strony Zamawiającego:</w:t>
      </w:r>
    </w:p>
    <w:p w14:paraId="433F2D48" w14:textId="77777777" w:rsidR="007609A4" w:rsidRPr="00AB7C72" w:rsidRDefault="007609A4" w:rsidP="007609A4">
      <w:pPr>
        <w:rPr>
          <w:rFonts w:asciiTheme="minorHAnsi" w:hAnsiTheme="minorHAnsi" w:cstheme="minorHAnsi"/>
        </w:rPr>
      </w:pPr>
      <w:r w:rsidRPr="00AB7C72">
        <w:rPr>
          <w:rFonts w:asciiTheme="minorHAnsi" w:hAnsiTheme="minorHAnsi" w:cstheme="minorHAnsi"/>
        </w:rPr>
        <w:t>…………………………………………………………………………………………………</w:t>
      </w:r>
    </w:p>
    <w:p w14:paraId="69B8F1E7" w14:textId="77777777" w:rsidR="007609A4" w:rsidRPr="00AB7C72" w:rsidRDefault="007609A4" w:rsidP="007609A4">
      <w:pPr>
        <w:rPr>
          <w:rFonts w:asciiTheme="minorHAnsi" w:hAnsiTheme="minorHAnsi" w:cstheme="minorHAnsi"/>
        </w:rPr>
      </w:pPr>
      <w:r w:rsidRPr="00AB7C72">
        <w:rPr>
          <w:rFonts w:asciiTheme="minorHAnsi" w:hAnsiTheme="minorHAnsi" w:cstheme="minorHAnsi"/>
        </w:rPr>
        <w:t>(nazwa Zamawiającego)</w:t>
      </w:r>
    </w:p>
    <w:p w14:paraId="77252772" w14:textId="77777777" w:rsidR="007609A4" w:rsidRPr="00AB7C72" w:rsidRDefault="007609A4" w:rsidP="007609A4">
      <w:pPr>
        <w:rPr>
          <w:rFonts w:asciiTheme="minorHAnsi" w:hAnsiTheme="minorHAnsi" w:cstheme="minorHAnsi"/>
        </w:rPr>
      </w:pPr>
      <w:r w:rsidRPr="00AB7C72">
        <w:rPr>
          <w:rFonts w:asciiTheme="minorHAnsi" w:hAnsiTheme="minorHAnsi" w:cstheme="minorHAnsi"/>
        </w:rPr>
        <w:t>………………………………………………………………………………………………….</w:t>
      </w:r>
    </w:p>
    <w:p w14:paraId="67673C45" w14:textId="77777777" w:rsidR="007609A4" w:rsidRPr="00AB7C72" w:rsidRDefault="007609A4" w:rsidP="007609A4">
      <w:pPr>
        <w:rPr>
          <w:rFonts w:asciiTheme="minorHAnsi" w:hAnsiTheme="minorHAnsi" w:cstheme="minorHAnsi"/>
        </w:rPr>
      </w:pPr>
      <w:r w:rsidRPr="00AB7C72">
        <w:rPr>
          <w:rFonts w:asciiTheme="minorHAnsi" w:hAnsiTheme="minorHAnsi" w:cstheme="minorHAnsi"/>
        </w:rPr>
        <w:t>(imię i nazwisko osoby upoważnionej)</w:t>
      </w:r>
    </w:p>
    <w:p w14:paraId="7E8006A5" w14:textId="77777777" w:rsidR="007609A4" w:rsidRPr="00AB7C72" w:rsidRDefault="007609A4" w:rsidP="007609A4">
      <w:pPr>
        <w:rPr>
          <w:rFonts w:asciiTheme="minorHAnsi" w:hAnsiTheme="minorHAnsi" w:cstheme="minorHAnsi"/>
        </w:rPr>
      </w:pPr>
    </w:p>
    <w:p w14:paraId="108BD125" w14:textId="77777777" w:rsidR="007609A4" w:rsidRPr="00AB7C72" w:rsidRDefault="007609A4" w:rsidP="007609A4">
      <w:pPr>
        <w:jc w:val="both"/>
        <w:rPr>
          <w:rFonts w:asciiTheme="minorHAnsi" w:hAnsiTheme="minorHAnsi" w:cstheme="minorHAnsi"/>
        </w:rPr>
      </w:pPr>
      <w:r w:rsidRPr="00AB7C72">
        <w:rPr>
          <w:rFonts w:asciiTheme="minorHAnsi" w:hAnsiTheme="minorHAnsi" w:cstheme="minorHAnsi"/>
        </w:rPr>
        <w:t>Przedmiotem odbio</w:t>
      </w:r>
      <w:r w:rsidR="00E442F8" w:rsidRPr="00AB7C72">
        <w:rPr>
          <w:rFonts w:asciiTheme="minorHAnsi" w:hAnsiTheme="minorHAnsi" w:cstheme="minorHAnsi"/>
        </w:rPr>
        <w:t>ru w ramach umowy nr ………………………</w:t>
      </w:r>
      <w:r w:rsidRPr="00AB7C72">
        <w:rPr>
          <w:rFonts w:asciiTheme="minorHAnsi" w:hAnsiTheme="minorHAnsi" w:cstheme="minorHAnsi"/>
        </w:rPr>
        <w:t xml:space="preserve"> z dnia …………………………</w:t>
      </w:r>
      <w:r w:rsidR="00E442F8" w:rsidRPr="00AB7C72">
        <w:rPr>
          <w:rFonts w:asciiTheme="minorHAnsi" w:hAnsiTheme="minorHAnsi" w:cstheme="minorHAnsi"/>
        </w:rPr>
        <w:t xml:space="preserve"> </w:t>
      </w:r>
      <w:r w:rsidRPr="00AB7C72">
        <w:rPr>
          <w:rFonts w:asciiTheme="minorHAnsi" w:hAnsiTheme="minorHAnsi" w:cstheme="minorHAnsi"/>
        </w:rPr>
        <w:t>jest …………………………………………</w:t>
      </w:r>
    </w:p>
    <w:p w14:paraId="093171A0" w14:textId="77777777" w:rsidR="007609A4" w:rsidRPr="00EF5EFC" w:rsidRDefault="007609A4" w:rsidP="007609A4">
      <w:pPr>
        <w:rPr>
          <w:rFonts w:ascii="Calibri" w:hAnsi="Calibri"/>
        </w:rPr>
      </w:pPr>
    </w:p>
    <w:p w14:paraId="48E0CEFB" w14:textId="77777777" w:rsidR="007609A4" w:rsidRPr="00EF5EFC" w:rsidRDefault="007609A4" w:rsidP="007609A4">
      <w:pPr>
        <w:rPr>
          <w:rFonts w:ascii="Calibri" w:hAnsi="Calibri"/>
          <w:i/>
        </w:rPr>
      </w:pPr>
      <w:r w:rsidRPr="00EF5EFC">
        <w:rPr>
          <w:rFonts w:ascii="Calibri" w:hAnsi="Calibri"/>
        </w:rPr>
        <w:t xml:space="preserve">Potwierdzenie należytego wykonania umowy </w:t>
      </w:r>
      <w:r w:rsidRPr="00EF5EFC">
        <w:rPr>
          <w:rFonts w:ascii="Calibri" w:hAnsi="Calibri"/>
          <w:i/>
        </w:rPr>
        <w:t>(odpowiednie podkreślić):</w:t>
      </w:r>
    </w:p>
    <w:p w14:paraId="73715470" w14:textId="77777777" w:rsidR="007609A4" w:rsidRPr="00EF5EFC" w:rsidRDefault="007609A4" w:rsidP="007609A4">
      <w:pPr>
        <w:rPr>
          <w:rFonts w:ascii="Calibri" w:hAnsi="Calibri"/>
        </w:rPr>
      </w:pPr>
    </w:p>
    <w:p w14:paraId="5DC1440C" w14:textId="77777777" w:rsidR="007609A4" w:rsidRPr="00EF5EFC" w:rsidRDefault="007609A4" w:rsidP="007609A4">
      <w:pPr>
        <w:rPr>
          <w:rFonts w:ascii="Calibri" w:hAnsi="Calibri"/>
        </w:rPr>
      </w:pPr>
      <w:r w:rsidRPr="00EF5EFC">
        <w:rPr>
          <w:rFonts w:ascii="Calibri" w:hAnsi="Calibri"/>
        </w:rPr>
        <w:t>TAK (potwierdzam odebranie bez zastrzeżeń)</w:t>
      </w:r>
    </w:p>
    <w:p w14:paraId="5A5C67D6" w14:textId="77777777" w:rsidR="007609A4" w:rsidRPr="00EF5EFC" w:rsidRDefault="007609A4" w:rsidP="007609A4">
      <w:pPr>
        <w:rPr>
          <w:rFonts w:ascii="Calibri" w:hAnsi="Calibri"/>
        </w:rPr>
      </w:pPr>
    </w:p>
    <w:p w14:paraId="260850AA" w14:textId="77777777" w:rsidR="007609A4" w:rsidRPr="00EF5EFC" w:rsidRDefault="007609A4" w:rsidP="007609A4">
      <w:pPr>
        <w:rPr>
          <w:rFonts w:ascii="Calibri" w:hAnsi="Calibri"/>
        </w:rPr>
      </w:pPr>
      <w:r w:rsidRPr="00EF5EFC">
        <w:rPr>
          <w:rFonts w:ascii="Calibri" w:hAnsi="Calibri"/>
        </w:rPr>
        <w:t>TAK (potwierdzam odebranie</w:t>
      </w:r>
      <w:r w:rsidR="00E442F8">
        <w:rPr>
          <w:rFonts w:ascii="Calibri" w:hAnsi="Calibri"/>
        </w:rPr>
        <w:t xml:space="preserve"> – zastrzeżenia) ………</w:t>
      </w:r>
      <w:r w:rsidRPr="00EF5EFC">
        <w:rPr>
          <w:rFonts w:ascii="Calibri" w:hAnsi="Calibri"/>
        </w:rPr>
        <w:t>…………………………………………………………………………………</w:t>
      </w:r>
    </w:p>
    <w:p w14:paraId="280B4E05" w14:textId="77777777" w:rsidR="007609A4" w:rsidRPr="00EF5EFC" w:rsidRDefault="007609A4" w:rsidP="007609A4">
      <w:pPr>
        <w:rPr>
          <w:rFonts w:ascii="Calibri" w:hAnsi="Calibri"/>
        </w:rPr>
      </w:pPr>
    </w:p>
    <w:p w14:paraId="54BCDB80" w14:textId="77777777" w:rsidR="007609A4" w:rsidRPr="00EF5EFC" w:rsidRDefault="007609A4" w:rsidP="007609A4">
      <w:pPr>
        <w:rPr>
          <w:rFonts w:ascii="Calibri" w:hAnsi="Calibri"/>
        </w:rPr>
      </w:pPr>
      <w:r w:rsidRPr="00EF5EFC">
        <w:rPr>
          <w:rFonts w:ascii="Calibri" w:hAnsi="Calibri"/>
        </w:rPr>
        <w:t>NIE……………………………………………………………………………………………………</w:t>
      </w:r>
    </w:p>
    <w:p w14:paraId="6C3D947D" w14:textId="77777777" w:rsidR="007609A4" w:rsidRPr="00EF5EFC" w:rsidRDefault="007609A4" w:rsidP="007609A4">
      <w:pPr>
        <w:rPr>
          <w:rFonts w:ascii="Calibri" w:hAnsi="Calibri"/>
        </w:rPr>
      </w:pPr>
    </w:p>
    <w:p w14:paraId="11767B32" w14:textId="77777777" w:rsidR="007609A4" w:rsidRPr="00EF5EFC" w:rsidRDefault="007609A4" w:rsidP="007609A4">
      <w:pPr>
        <w:rPr>
          <w:rFonts w:ascii="Calibri" w:hAnsi="Calibri"/>
        </w:rPr>
      </w:pPr>
    </w:p>
    <w:p w14:paraId="0960E357" w14:textId="5D02AA0A" w:rsidR="007609A4" w:rsidRPr="00381567" w:rsidRDefault="00E442F8" w:rsidP="007609A4">
      <w:pPr>
        <w:rPr>
          <w:rFonts w:ascii="Calibri" w:hAnsi="Calibri"/>
          <w:i/>
        </w:rPr>
      </w:pPr>
      <w:r>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7609A4" w:rsidRPr="00381567">
        <w:rPr>
          <w:rFonts w:ascii="Calibri" w:hAnsi="Calibri"/>
          <w:i/>
        </w:rPr>
        <w:t>………………………………</w:t>
      </w:r>
    </w:p>
    <w:p w14:paraId="64FE4098" w14:textId="77777777" w:rsidR="007609A4" w:rsidRDefault="007609A4" w:rsidP="007609A4">
      <w:pPr>
        <w:rPr>
          <w:rFonts w:ascii="Calibri" w:hAnsi="Calibri"/>
          <w:i/>
        </w:rPr>
      </w:pPr>
      <w:r w:rsidRPr="00381567">
        <w:rPr>
          <w:rFonts w:ascii="Calibri" w:hAnsi="Calibri"/>
          <w:i/>
        </w:rPr>
        <w:lastRenderedPageBreak/>
        <w:t>ze strony Zamawiającego</w:t>
      </w:r>
      <w:r w:rsidRPr="00381567">
        <w:rPr>
          <w:rFonts w:ascii="Calibri" w:hAnsi="Calibri"/>
          <w:i/>
        </w:rPr>
        <w:tab/>
      </w:r>
      <w:r w:rsidRPr="00381567">
        <w:rPr>
          <w:rFonts w:ascii="Calibri" w:hAnsi="Calibri"/>
          <w:i/>
        </w:rPr>
        <w:tab/>
      </w:r>
      <w:r w:rsidRPr="00381567">
        <w:rPr>
          <w:rFonts w:ascii="Calibri" w:hAnsi="Calibri"/>
          <w:i/>
        </w:rPr>
        <w:tab/>
      </w:r>
      <w:r w:rsidRPr="00381567">
        <w:rPr>
          <w:rFonts w:ascii="Calibri" w:hAnsi="Calibri"/>
          <w:i/>
        </w:rPr>
        <w:tab/>
      </w:r>
      <w:r w:rsidRPr="00381567">
        <w:rPr>
          <w:rFonts w:ascii="Calibri" w:hAnsi="Calibri"/>
          <w:i/>
        </w:rPr>
        <w:tab/>
        <w:t xml:space="preserve">              ze strony Wykonawcy</w:t>
      </w:r>
    </w:p>
    <w:p w14:paraId="0900E5B5" w14:textId="77777777" w:rsidR="000A6994" w:rsidRDefault="000A6994" w:rsidP="007609A4">
      <w:pPr>
        <w:rPr>
          <w:rFonts w:ascii="Calibri" w:hAnsi="Calibri"/>
          <w:i/>
        </w:rPr>
      </w:pPr>
    </w:p>
    <w:p w14:paraId="0279061B" w14:textId="77777777" w:rsidR="000A6994" w:rsidRDefault="000A6994" w:rsidP="007609A4">
      <w:pPr>
        <w:rPr>
          <w:rFonts w:ascii="Calibri" w:hAnsi="Calibri"/>
          <w:i/>
        </w:rPr>
      </w:pPr>
    </w:p>
    <w:p w14:paraId="77EBF9DF" w14:textId="77777777" w:rsidR="000A6994" w:rsidRDefault="000A6994" w:rsidP="007609A4">
      <w:pPr>
        <w:rPr>
          <w:rFonts w:ascii="Calibri" w:hAnsi="Calibri"/>
          <w:i/>
        </w:rPr>
      </w:pPr>
    </w:p>
    <w:p w14:paraId="32DDC578" w14:textId="77777777" w:rsidR="000A6994" w:rsidRDefault="000A6994" w:rsidP="007609A4">
      <w:pPr>
        <w:rPr>
          <w:rFonts w:ascii="Calibri" w:hAnsi="Calibri"/>
          <w:i/>
        </w:rPr>
      </w:pPr>
    </w:p>
    <w:p w14:paraId="00ED54E7" w14:textId="77777777" w:rsidR="000A6994" w:rsidRDefault="000A6994" w:rsidP="007609A4">
      <w:pPr>
        <w:rPr>
          <w:rFonts w:ascii="Calibri" w:hAnsi="Calibri"/>
          <w:i/>
        </w:rPr>
      </w:pPr>
    </w:p>
    <w:p w14:paraId="2BDEE043" w14:textId="77777777" w:rsidR="000A6994" w:rsidRDefault="000A6994" w:rsidP="007609A4">
      <w:pPr>
        <w:rPr>
          <w:rFonts w:ascii="Calibri" w:hAnsi="Calibri"/>
          <w:i/>
        </w:rPr>
      </w:pPr>
    </w:p>
    <w:p w14:paraId="204E229D" w14:textId="00A74656" w:rsidR="00A13418" w:rsidRDefault="00A13418">
      <w:pPr>
        <w:spacing w:after="160" w:line="259" w:lineRule="auto"/>
        <w:rPr>
          <w:rFonts w:ascii="Calibri" w:hAnsi="Calibri"/>
          <w:i/>
        </w:rPr>
      </w:pPr>
      <w:r>
        <w:rPr>
          <w:rFonts w:ascii="Calibri" w:hAnsi="Calibri"/>
          <w:i/>
        </w:rPr>
        <w:br w:type="page"/>
      </w:r>
    </w:p>
    <w:p w14:paraId="7092AFD2" w14:textId="77777777" w:rsidR="000A6994" w:rsidRPr="00AB7C72" w:rsidRDefault="000A6994" w:rsidP="007609A4">
      <w:pPr>
        <w:rPr>
          <w:rFonts w:asciiTheme="minorHAnsi" w:hAnsiTheme="minorHAnsi" w:cstheme="minorHAnsi"/>
          <w:i/>
        </w:rPr>
      </w:pPr>
    </w:p>
    <w:p w14:paraId="466FF81F" w14:textId="0AE952CE" w:rsidR="000A6994" w:rsidRPr="00AB7C72" w:rsidRDefault="000A6994" w:rsidP="000A6994">
      <w:pPr>
        <w:ind w:left="3540" w:firstLine="708"/>
        <w:rPr>
          <w:rFonts w:asciiTheme="minorHAnsi" w:hAnsiTheme="minorHAnsi" w:cstheme="minorHAnsi"/>
          <w:b/>
        </w:rPr>
      </w:pPr>
      <w:r w:rsidRPr="00AB7C72">
        <w:rPr>
          <w:rFonts w:asciiTheme="minorHAnsi" w:hAnsiTheme="minorHAnsi" w:cstheme="minorHAnsi"/>
          <w:b/>
        </w:rPr>
        <w:t xml:space="preserve">Załącznik nr </w:t>
      </w:r>
      <w:r w:rsidR="00A2508B" w:rsidRPr="00AB7C72">
        <w:rPr>
          <w:rFonts w:asciiTheme="minorHAnsi" w:hAnsiTheme="minorHAnsi" w:cstheme="minorHAnsi"/>
          <w:b/>
        </w:rPr>
        <w:t xml:space="preserve">5 </w:t>
      </w:r>
      <w:r w:rsidRPr="00AB7C72">
        <w:rPr>
          <w:rFonts w:asciiTheme="minorHAnsi" w:hAnsiTheme="minorHAnsi" w:cstheme="minorHAnsi"/>
          <w:b/>
        </w:rPr>
        <w:t>do umowy nr ………………</w:t>
      </w:r>
    </w:p>
    <w:p w14:paraId="508EA3FD" w14:textId="77777777" w:rsidR="000A6994" w:rsidRPr="00AB7C72" w:rsidRDefault="000A6994" w:rsidP="000A6994">
      <w:pPr>
        <w:tabs>
          <w:tab w:val="left" w:pos="0"/>
        </w:tabs>
        <w:autoSpaceDE w:val="0"/>
        <w:autoSpaceDN w:val="0"/>
        <w:adjustRightInd w:val="0"/>
        <w:jc w:val="right"/>
        <w:rPr>
          <w:rFonts w:asciiTheme="minorHAnsi" w:hAnsiTheme="minorHAnsi" w:cstheme="minorHAnsi"/>
          <w:b/>
          <w:sz w:val="22"/>
          <w:szCs w:val="22"/>
        </w:rPr>
      </w:pPr>
    </w:p>
    <w:p w14:paraId="39F55B2F" w14:textId="6FBBDDD0" w:rsidR="002B7F6F" w:rsidRDefault="002B7F6F" w:rsidP="000A6994">
      <w:pPr>
        <w:tabs>
          <w:tab w:val="left" w:pos="0"/>
        </w:tabs>
        <w:autoSpaceDE w:val="0"/>
        <w:autoSpaceDN w:val="0"/>
        <w:adjustRightInd w:val="0"/>
        <w:jc w:val="center"/>
        <w:rPr>
          <w:rFonts w:asciiTheme="minorHAnsi" w:hAnsiTheme="minorHAnsi" w:cstheme="minorHAnsi"/>
          <w:b/>
        </w:rPr>
      </w:pPr>
    </w:p>
    <w:p w14:paraId="6DE4A2E5" w14:textId="153972E5" w:rsidR="002B7F6F" w:rsidRPr="002B7F6F" w:rsidRDefault="00215D81" w:rsidP="002B7F6F">
      <w:pPr>
        <w:spacing w:before="120" w:after="120" w:line="360" w:lineRule="auto"/>
        <w:jc w:val="center"/>
        <w:rPr>
          <w:rFonts w:asciiTheme="minorHAnsi" w:eastAsiaTheme="minorHAnsi" w:hAnsiTheme="minorHAnsi" w:cstheme="minorHAnsi"/>
          <w:b/>
          <w:iCs/>
          <w:color w:val="000000" w:themeColor="text1"/>
          <w:spacing w:val="15"/>
          <w:lang w:eastAsia="en-US"/>
        </w:rPr>
      </w:pPr>
      <w:r>
        <w:rPr>
          <w:rFonts w:asciiTheme="minorHAnsi" w:eastAsiaTheme="minorHAnsi" w:hAnsiTheme="minorHAnsi" w:cstheme="minorHAnsi"/>
          <w:b/>
          <w:iCs/>
          <w:color w:val="000000" w:themeColor="text1"/>
          <w:spacing w:val="15"/>
          <w:lang w:eastAsia="en-US"/>
        </w:rPr>
        <w:t>WZÓR</w:t>
      </w:r>
      <w:r w:rsidR="002B7F6F" w:rsidRPr="002B7F6F">
        <w:rPr>
          <w:rFonts w:asciiTheme="minorHAnsi" w:eastAsiaTheme="minorHAnsi" w:hAnsiTheme="minorHAnsi" w:cstheme="minorHAnsi"/>
          <w:b/>
          <w:iCs/>
          <w:color w:val="000000" w:themeColor="text1"/>
          <w:spacing w:val="15"/>
          <w:lang w:eastAsia="en-US"/>
        </w:rPr>
        <w:t xml:space="preserve"> OŚWIADCZENIA PODATKOWEGO</w:t>
      </w:r>
    </w:p>
    <w:p w14:paraId="774A28EB" w14:textId="77777777" w:rsidR="002B7F6F" w:rsidRPr="002B7F6F" w:rsidRDefault="002B7F6F" w:rsidP="002B7F6F">
      <w:pPr>
        <w:spacing w:before="120" w:after="120" w:line="360" w:lineRule="auto"/>
        <w:jc w:val="center"/>
        <w:rPr>
          <w:rFonts w:asciiTheme="minorHAnsi" w:eastAsiaTheme="minorHAnsi" w:hAnsiTheme="minorHAnsi" w:cstheme="minorHAnsi"/>
          <w:i/>
          <w:iCs/>
          <w:color w:val="5B9BD5"/>
          <w:spacing w:val="15"/>
          <w:sz w:val="28"/>
          <w:szCs w:val="28"/>
          <w:lang w:eastAsia="en-US"/>
        </w:rPr>
      </w:pPr>
    </w:p>
    <w:p w14:paraId="7310B7C7" w14:textId="77777777" w:rsidR="002B7F6F" w:rsidRPr="002B7F6F" w:rsidRDefault="002B7F6F" w:rsidP="002B7F6F">
      <w:pPr>
        <w:spacing w:before="240" w:after="120" w:line="360" w:lineRule="auto"/>
        <w:jc w:val="both"/>
        <w:rPr>
          <w:rFonts w:asciiTheme="minorHAnsi" w:hAnsiTheme="minorHAnsi" w:cstheme="minorHAnsi"/>
          <w:lang w:eastAsia="en-US"/>
        </w:rPr>
      </w:pPr>
      <w:r w:rsidRPr="002B7F6F">
        <w:rPr>
          <w:rFonts w:asciiTheme="minorHAnsi" w:hAnsiTheme="minorHAnsi" w:cstheme="minorHAnsi"/>
          <w:lang w:eastAsia="en-US"/>
        </w:rPr>
        <w:t>Firma: ...................................................................................................................................</w:t>
      </w:r>
    </w:p>
    <w:p w14:paraId="63674999" w14:textId="77777777" w:rsidR="002B7F6F" w:rsidRPr="002B7F6F" w:rsidRDefault="002B7F6F" w:rsidP="002B7F6F">
      <w:pPr>
        <w:spacing w:before="240" w:after="120" w:line="360" w:lineRule="auto"/>
        <w:jc w:val="both"/>
        <w:rPr>
          <w:rFonts w:asciiTheme="minorHAnsi" w:hAnsiTheme="minorHAnsi" w:cstheme="minorHAnsi"/>
          <w:lang w:eastAsia="en-US"/>
        </w:rPr>
      </w:pPr>
      <w:r w:rsidRPr="002B7F6F">
        <w:rPr>
          <w:rFonts w:asciiTheme="minorHAnsi" w:hAnsiTheme="minorHAnsi" w:cstheme="minorHAnsi"/>
          <w:lang w:eastAsia="en-US"/>
        </w:rPr>
        <w:t>Adres:</w:t>
      </w:r>
    </w:p>
    <w:p w14:paraId="0C7F599D" w14:textId="77777777" w:rsidR="002B7F6F" w:rsidRPr="002B7F6F" w:rsidRDefault="002B7F6F" w:rsidP="002B7F6F">
      <w:pPr>
        <w:spacing w:before="240" w:after="120" w:line="360" w:lineRule="auto"/>
        <w:jc w:val="both"/>
        <w:rPr>
          <w:rFonts w:asciiTheme="minorHAnsi" w:hAnsiTheme="minorHAnsi" w:cstheme="minorHAnsi"/>
          <w:lang w:eastAsia="en-US"/>
        </w:rPr>
      </w:pPr>
      <w:r w:rsidRPr="002B7F6F">
        <w:rPr>
          <w:rFonts w:asciiTheme="minorHAnsi" w:hAnsiTheme="minorHAnsi" w:cstheme="minorHAnsi"/>
          <w:lang w:eastAsia="en-US"/>
        </w:rPr>
        <w:t>Ulica: .......................................................................... nr domu: ..........., nr mieszkania: ............</w:t>
      </w:r>
    </w:p>
    <w:p w14:paraId="0C9D8626" w14:textId="77777777" w:rsidR="002B7F6F" w:rsidRPr="002B7F6F" w:rsidRDefault="002B7F6F" w:rsidP="002B7F6F">
      <w:pPr>
        <w:spacing w:before="240" w:after="120" w:line="360" w:lineRule="auto"/>
        <w:jc w:val="both"/>
        <w:rPr>
          <w:rFonts w:asciiTheme="minorHAnsi" w:hAnsiTheme="minorHAnsi" w:cstheme="minorHAnsi"/>
          <w:lang w:eastAsia="en-US"/>
        </w:rPr>
      </w:pPr>
      <w:r w:rsidRPr="002B7F6F">
        <w:rPr>
          <w:rFonts w:asciiTheme="minorHAnsi" w:hAnsiTheme="minorHAnsi" w:cstheme="minorHAnsi"/>
          <w:lang w:eastAsia="en-US"/>
        </w:rPr>
        <w:t>kod pocztowy: .................................... Gmina: .......................................................................</w:t>
      </w:r>
    </w:p>
    <w:p w14:paraId="1230166E" w14:textId="77777777" w:rsidR="002B7F6F" w:rsidRPr="002B7F6F" w:rsidRDefault="002B7F6F" w:rsidP="002B7F6F">
      <w:pPr>
        <w:spacing w:before="240" w:after="120" w:line="360" w:lineRule="auto"/>
        <w:jc w:val="both"/>
        <w:rPr>
          <w:rFonts w:asciiTheme="minorHAnsi" w:hAnsiTheme="minorHAnsi" w:cstheme="minorHAnsi"/>
          <w:lang w:eastAsia="en-US"/>
        </w:rPr>
      </w:pPr>
      <w:r w:rsidRPr="002B7F6F">
        <w:rPr>
          <w:rFonts w:asciiTheme="minorHAnsi" w:hAnsiTheme="minorHAnsi" w:cstheme="minorHAnsi"/>
          <w:lang w:eastAsia="en-US"/>
        </w:rPr>
        <w:t>Powiat: .......................................................Województwo: .........................................................</w:t>
      </w:r>
    </w:p>
    <w:p w14:paraId="59D93D65" w14:textId="77777777" w:rsidR="002B7F6F" w:rsidRPr="002B7F6F" w:rsidRDefault="002B7F6F" w:rsidP="002B7F6F">
      <w:pPr>
        <w:spacing w:before="240" w:after="120" w:line="360" w:lineRule="auto"/>
        <w:jc w:val="both"/>
        <w:rPr>
          <w:rFonts w:asciiTheme="minorHAnsi" w:hAnsiTheme="minorHAnsi" w:cstheme="minorHAnsi"/>
          <w:lang w:eastAsia="en-US"/>
        </w:rPr>
      </w:pPr>
      <w:r w:rsidRPr="002B7F6F">
        <w:rPr>
          <w:rFonts w:asciiTheme="minorHAnsi" w:hAnsiTheme="minorHAnsi" w:cstheme="minorHAnsi"/>
          <w:lang w:eastAsia="en-US"/>
        </w:rPr>
        <w:t>Identyfikator podatkowy NIP  ...................................................................................</w:t>
      </w:r>
    </w:p>
    <w:p w14:paraId="7E1537CF" w14:textId="77777777" w:rsidR="002B7F6F" w:rsidRPr="002B7F6F" w:rsidRDefault="002B7F6F" w:rsidP="002B7F6F">
      <w:pPr>
        <w:spacing w:before="240" w:after="120" w:line="360" w:lineRule="auto"/>
        <w:jc w:val="both"/>
        <w:rPr>
          <w:rFonts w:asciiTheme="minorHAnsi" w:hAnsiTheme="minorHAnsi" w:cstheme="minorHAnsi"/>
          <w:lang w:eastAsia="en-US"/>
        </w:rPr>
      </w:pPr>
      <w:r w:rsidRPr="002B7F6F">
        <w:rPr>
          <w:rFonts w:asciiTheme="minorHAnsi" w:hAnsiTheme="minorHAnsi" w:cstheme="minorHAnsi"/>
          <w:lang w:eastAsia="en-US"/>
        </w:rPr>
        <w:t>Urząd Skarbowy: ..........................................................................................................................</w:t>
      </w:r>
    </w:p>
    <w:p w14:paraId="0F0B0487" w14:textId="77777777" w:rsidR="002B7F6F" w:rsidRPr="002B7F6F" w:rsidRDefault="002B7F6F" w:rsidP="002B7F6F">
      <w:pPr>
        <w:spacing w:before="240" w:after="120"/>
        <w:rPr>
          <w:rFonts w:asciiTheme="minorHAnsi" w:hAnsiTheme="minorHAnsi" w:cstheme="minorHAnsi"/>
          <w:color w:val="1F497D"/>
          <w:sz w:val="22"/>
          <w:szCs w:val="22"/>
          <w:lang w:eastAsia="en-US"/>
        </w:rPr>
      </w:pPr>
    </w:p>
    <w:p w14:paraId="34B95A21" w14:textId="77777777" w:rsidR="002B7F6F" w:rsidRPr="002B7F6F" w:rsidRDefault="002B7F6F" w:rsidP="002B7F6F">
      <w:pPr>
        <w:spacing w:before="240" w:after="120"/>
        <w:rPr>
          <w:rFonts w:asciiTheme="minorHAnsi" w:hAnsiTheme="minorHAnsi" w:cstheme="minorHAnsi"/>
          <w:lang w:eastAsia="en-US"/>
        </w:rPr>
      </w:pPr>
      <w:r w:rsidRPr="002B7F6F">
        <w:rPr>
          <w:rFonts w:asciiTheme="minorHAnsi" w:hAnsiTheme="minorHAnsi" w:cstheme="minorHAnsi"/>
          <w:lang w:eastAsia="en-US"/>
        </w:rPr>
        <w:tab/>
      </w:r>
      <w:r w:rsidRPr="002B7F6F">
        <w:rPr>
          <w:rFonts w:asciiTheme="minorHAnsi" w:hAnsiTheme="minorHAnsi" w:cstheme="minorHAnsi"/>
          <w:lang w:eastAsia="en-US"/>
        </w:rPr>
        <w:tab/>
      </w:r>
      <w:r w:rsidRPr="002B7F6F">
        <w:rPr>
          <w:rFonts w:asciiTheme="minorHAnsi" w:hAnsiTheme="minorHAnsi" w:cstheme="minorHAnsi"/>
          <w:lang w:eastAsia="en-US"/>
        </w:rPr>
        <w:tab/>
      </w:r>
      <w:r w:rsidRPr="002B7F6F">
        <w:rPr>
          <w:rFonts w:asciiTheme="minorHAnsi" w:hAnsiTheme="minorHAnsi" w:cstheme="minorHAnsi"/>
          <w:lang w:eastAsia="en-US"/>
        </w:rPr>
        <w:tab/>
      </w:r>
      <w:r w:rsidRPr="002B7F6F">
        <w:rPr>
          <w:rFonts w:asciiTheme="minorHAnsi" w:hAnsiTheme="minorHAnsi" w:cstheme="minorHAnsi"/>
          <w:lang w:eastAsia="en-US"/>
        </w:rPr>
        <w:tab/>
      </w:r>
      <w:r w:rsidRPr="002B7F6F">
        <w:rPr>
          <w:rFonts w:asciiTheme="minorHAnsi" w:hAnsiTheme="minorHAnsi" w:cstheme="minorHAnsi"/>
          <w:lang w:eastAsia="en-US"/>
        </w:rPr>
        <w:tab/>
      </w:r>
      <w:r w:rsidRPr="002B7F6F">
        <w:rPr>
          <w:rFonts w:asciiTheme="minorHAnsi" w:hAnsiTheme="minorHAnsi" w:cstheme="minorHAnsi"/>
          <w:lang w:eastAsia="en-US"/>
        </w:rPr>
        <w:tab/>
      </w:r>
      <w:r w:rsidRPr="002B7F6F">
        <w:rPr>
          <w:rFonts w:asciiTheme="minorHAnsi" w:hAnsiTheme="minorHAnsi" w:cstheme="minorHAnsi"/>
          <w:lang w:eastAsia="en-US"/>
        </w:rPr>
        <w:tab/>
        <w:t>…………………………………</w:t>
      </w:r>
    </w:p>
    <w:p w14:paraId="45C36879" w14:textId="77777777" w:rsidR="002B7F6F" w:rsidRPr="002B7F6F" w:rsidRDefault="002B7F6F" w:rsidP="002B7F6F">
      <w:pPr>
        <w:spacing w:before="240" w:after="120"/>
        <w:rPr>
          <w:rFonts w:asciiTheme="minorHAnsi" w:hAnsiTheme="minorHAnsi" w:cstheme="minorHAnsi"/>
          <w:b/>
          <w:lang w:eastAsia="en-US"/>
        </w:rPr>
      </w:pPr>
      <w:r w:rsidRPr="002B7F6F">
        <w:rPr>
          <w:rFonts w:asciiTheme="minorHAnsi" w:hAnsiTheme="minorHAnsi" w:cstheme="minorHAnsi"/>
          <w:lang w:eastAsia="en-US"/>
        </w:rPr>
        <w:tab/>
      </w:r>
      <w:r w:rsidRPr="002B7F6F">
        <w:rPr>
          <w:rFonts w:asciiTheme="minorHAnsi" w:hAnsiTheme="minorHAnsi" w:cstheme="minorHAnsi"/>
          <w:lang w:eastAsia="en-US"/>
        </w:rPr>
        <w:tab/>
      </w:r>
      <w:r w:rsidRPr="002B7F6F">
        <w:rPr>
          <w:rFonts w:asciiTheme="minorHAnsi" w:hAnsiTheme="minorHAnsi" w:cstheme="minorHAnsi"/>
          <w:lang w:eastAsia="en-US"/>
        </w:rPr>
        <w:tab/>
      </w:r>
      <w:r w:rsidRPr="002B7F6F">
        <w:rPr>
          <w:rFonts w:asciiTheme="minorHAnsi" w:hAnsiTheme="minorHAnsi" w:cstheme="minorHAnsi"/>
          <w:lang w:eastAsia="en-US"/>
        </w:rPr>
        <w:tab/>
      </w:r>
      <w:r w:rsidRPr="002B7F6F">
        <w:rPr>
          <w:rFonts w:asciiTheme="minorHAnsi" w:hAnsiTheme="minorHAnsi" w:cstheme="minorHAnsi"/>
          <w:lang w:eastAsia="en-US"/>
        </w:rPr>
        <w:tab/>
      </w:r>
      <w:r w:rsidRPr="002B7F6F">
        <w:rPr>
          <w:rFonts w:asciiTheme="minorHAnsi" w:hAnsiTheme="minorHAnsi" w:cstheme="minorHAnsi"/>
          <w:lang w:eastAsia="en-US"/>
        </w:rPr>
        <w:tab/>
      </w:r>
      <w:r w:rsidRPr="002B7F6F">
        <w:rPr>
          <w:rFonts w:asciiTheme="minorHAnsi" w:hAnsiTheme="minorHAnsi" w:cstheme="minorHAnsi"/>
          <w:lang w:eastAsia="en-US"/>
        </w:rPr>
        <w:tab/>
      </w:r>
      <w:r w:rsidRPr="002B7F6F">
        <w:rPr>
          <w:rFonts w:asciiTheme="minorHAnsi" w:hAnsiTheme="minorHAnsi" w:cstheme="minorHAnsi"/>
          <w:lang w:eastAsia="en-US"/>
        </w:rPr>
        <w:tab/>
      </w:r>
      <w:r w:rsidRPr="002B7F6F">
        <w:rPr>
          <w:rFonts w:asciiTheme="minorHAnsi" w:hAnsiTheme="minorHAnsi" w:cstheme="minorHAnsi"/>
          <w:lang w:eastAsia="en-US"/>
        </w:rPr>
        <w:tab/>
      </w:r>
      <w:r w:rsidRPr="002B7F6F">
        <w:rPr>
          <w:rFonts w:asciiTheme="minorHAnsi" w:hAnsiTheme="minorHAnsi" w:cstheme="minorHAnsi"/>
          <w:b/>
          <w:lang w:eastAsia="en-US"/>
        </w:rPr>
        <w:t xml:space="preserve">    Podpis</w:t>
      </w:r>
    </w:p>
    <w:p w14:paraId="14B7E54E" w14:textId="77777777" w:rsidR="002B7F6F" w:rsidRPr="00AB7C72" w:rsidRDefault="002B7F6F" w:rsidP="000A6994">
      <w:pPr>
        <w:tabs>
          <w:tab w:val="left" w:pos="0"/>
        </w:tabs>
        <w:autoSpaceDE w:val="0"/>
        <w:autoSpaceDN w:val="0"/>
        <w:adjustRightInd w:val="0"/>
        <w:jc w:val="center"/>
        <w:rPr>
          <w:rFonts w:asciiTheme="minorHAnsi" w:hAnsiTheme="minorHAnsi" w:cstheme="minorHAnsi"/>
          <w:b/>
        </w:rPr>
      </w:pPr>
    </w:p>
    <w:p w14:paraId="310C877C" w14:textId="24984D2A" w:rsidR="00AB7C72" w:rsidRDefault="00AB7C7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48CAD462" w14:textId="120B6091" w:rsidR="002B7F6F" w:rsidRPr="00AB7C72" w:rsidRDefault="002B7F6F" w:rsidP="002B7F6F">
      <w:pPr>
        <w:ind w:left="3540" w:firstLine="708"/>
        <w:rPr>
          <w:rFonts w:asciiTheme="minorHAnsi" w:hAnsiTheme="minorHAnsi" w:cstheme="minorHAnsi"/>
          <w:b/>
        </w:rPr>
      </w:pPr>
      <w:r w:rsidRPr="00AB7C72">
        <w:rPr>
          <w:rFonts w:asciiTheme="minorHAnsi" w:hAnsiTheme="minorHAnsi" w:cstheme="minorHAnsi"/>
          <w:b/>
        </w:rPr>
        <w:lastRenderedPageBreak/>
        <w:t xml:space="preserve">Załącznik nr </w:t>
      </w:r>
      <w:r>
        <w:rPr>
          <w:rFonts w:asciiTheme="minorHAnsi" w:hAnsiTheme="minorHAnsi" w:cstheme="minorHAnsi"/>
          <w:b/>
        </w:rPr>
        <w:t>6</w:t>
      </w:r>
      <w:r w:rsidRPr="00AB7C72">
        <w:rPr>
          <w:rFonts w:asciiTheme="minorHAnsi" w:hAnsiTheme="minorHAnsi" w:cstheme="minorHAnsi"/>
          <w:b/>
        </w:rPr>
        <w:t xml:space="preserve"> do umowy nr ………………</w:t>
      </w:r>
    </w:p>
    <w:p w14:paraId="28428799" w14:textId="77777777" w:rsidR="002B7F6F" w:rsidRPr="00AB7C72" w:rsidRDefault="002B7F6F" w:rsidP="002B7F6F">
      <w:pPr>
        <w:tabs>
          <w:tab w:val="left" w:pos="0"/>
        </w:tabs>
        <w:autoSpaceDE w:val="0"/>
        <w:autoSpaceDN w:val="0"/>
        <w:adjustRightInd w:val="0"/>
        <w:jc w:val="right"/>
        <w:rPr>
          <w:rFonts w:asciiTheme="minorHAnsi" w:hAnsiTheme="minorHAnsi" w:cstheme="minorHAnsi"/>
          <w:b/>
          <w:sz w:val="22"/>
          <w:szCs w:val="22"/>
        </w:rPr>
      </w:pPr>
    </w:p>
    <w:p w14:paraId="1B58C3D0" w14:textId="3F30A02C" w:rsidR="002B7F6F" w:rsidRDefault="002B7F6F" w:rsidP="002B7F6F">
      <w:pPr>
        <w:tabs>
          <w:tab w:val="left" w:pos="0"/>
        </w:tabs>
        <w:autoSpaceDE w:val="0"/>
        <w:autoSpaceDN w:val="0"/>
        <w:adjustRightInd w:val="0"/>
        <w:jc w:val="center"/>
        <w:rPr>
          <w:rFonts w:asciiTheme="minorHAnsi" w:hAnsiTheme="minorHAnsi" w:cstheme="minorHAnsi"/>
          <w:b/>
        </w:rPr>
      </w:pPr>
      <w:r w:rsidRPr="00AB7C72">
        <w:rPr>
          <w:rFonts w:asciiTheme="minorHAnsi" w:hAnsiTheme="minorHAnsi" w:cstheme="minorHAnsi"/>
          <w:b/>
        </w:rPr>
        <w:t>KOPIA OFERTY WYKONAWCY</w:t>
      </w:r>
    </w:p>
    <w:p w14:paraId="477D7FFE" w14:textId="77777777" w:rsidR="002B7F6F" w:rsidRDefault="002B7F6F">
      <w:pPr>
        <w:spacing w:after="160" w:line="259" w:lineRule="auto"/>
        <w:rPr>
          <w:rFonts w:asciiTheme="minorHAnsi" w:hAnsiTheme="minorHAnsi" w:cstheme="minorHAnsi"/>
          <w:b/>
        </w:rPr>
      </w:pPr>
      <w:r>
        <w:rPr>
          <w:rFonts w:asciiTheme="minorHAnsi" w:hAnsiTheme="minorHAnsi" w:cstheme="minorHAnsi"/>
          <w:b/>
        </w:rPr>
        <w:br w:type="page"/>
      </w:r>
    </w:p>
    <w:p w14:paraId="7CDCD6FD" w14:textId="77777777" w:rsidR="002B7F6F" w:rsidRDefault="002B7F6F" w:rsidP="002B7F6F">
      <w:pPr>
        <w:tabs>
          <w:tab w:val="left" w:pos="0"/>
        </w:tabs>
        <w:autoSpaceDE w:val="0"/>
        <w:autoSpaceDN w:val="0"/>
        <w:adjustRightInd w:val="0"/>
        <w:jc w:val="center"/>
        <w:rPr>
          <w:rFonts w:asciiTheme="minorHAnsi" w:hAnsiTheme="minorHAnsi" w:cstheme="minorHAnsi"/>
          <w:b/>
        </w:rPr>
      </w:pPr>
    </w:p>
    <w:p w14:paraId="5A7772B6" w14:textId="4D9B16E5" w:rsidR="00AB7C72" w:rsidRPr="00AB7C72" w:rsidRDefault="00AB7C72" w:rsidP="00AB7C72">
      <w:pPr>
        <w:ind w:left="3540" w:firstLine="708"/>
        <w:rPr>
          <w:rFonts w:asciiTheme="minorHAnsi" w:hAnsiTheme="minorHAnsi" w:cstheme="minorHAnsi"/>
          <w:b/>
        </w:rPr>
      </w:pPr>
      <w:r w:rsidRPr="00AB7C72">
        <w:rPr>
          <w:rFonts w:asciiTheme="minorHAnsi" w:hAnsiTheme="minorHAnsi" w:cstheme="minorHAnsi"/>
          <w:b/>
        </w:rPr>
        <w:t xml:space="preserve">Załącznik nr </w:t>
      </w:r>
      <w:r w:rsidR="002B7F6F">
        <w:rPr>
          <w:rFonts w:asciiTheme="minorHAnsi" w:hAnsiTheme="minorHAnsi" w:cstheme="minorHAnsi"/>
          <w:b/>
        </w:rPr>
        <w:t xml:space="preserve">7 </w:t>
      </w:r>
      <w:r w:rsidRPr="00AB7C72">
        <w:rPr>
          <w:rFonts w:asciiTheme="minorHAnsi" w:hAnsiTheme="minorHAnsi" w:cstheme="minorHAnsi"/>
          <w:b/>
        </w:rPr>
        <w:t>do umowy nr ………………</w:t>
      </w:r>
    </w:p>
    <w:p w14:paraId="01D505F9" w14:textId="77777777" w:rsidR="000A6994" w:rsidRPr="00AB7C72" w:rsidRDefault="000A6994" w:rsidP="000A6994">
      <w:pPr>
        <w:tabs>
          <w:tab w:val="left" w:pos="0"/>
        </w:tabs>
        <w:autoSpaceDE w:val="0"/>
        <w:autoSpaceDN w:val="0"/>
        <w:adjustRightInd w:val="0"/>
        <w:jc w:val="center"/>
        <w:rPr>
          <w:rFonts w:asciiTheme="minorHAnsi" w:hAnsiTheme="minorHAnsi" w:cstheme="minorHAnsi"/>
          <w:b/>
          <w:sz w:val="22"/>
          <w:szCs w:val="22"/>
        </w:rPr>
      </w:pPr>
    </w:p>
    <w:p w14:paraId="6F082424"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tbl>
      <w:tblPr>
        <w:tblW w:w="0" w:type="auto"/>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CC5833" w:rsidRPr="00CC5833" w14:paraId="037EC1F2" w14:textId="77777777" w:rsidTr="007229E0">
        <w:trPr>
          <w:trHeight w:val="344"/>
        </w:trPr>
        <w:tc>
          <w:tcPr>
            <w:tcW w:w="10348" w:type="dxa"/>
            <w:gridSpan w:val="3"/>
            <w:tcBorders>
              <w:top w:val="nil"/>
              <w:left w:val="nil"/>
              <w:bottom w:val="single" w:sz="4" w:space="0" w:color="auto"/>
              <w:right w:val="nil"/>
            </w:tcBorders>
          </w:tcPr>
          <w:p w14:paraId="265F7550" w14:textId="77777777" w:rsidR="00CC5833" w:rsidRPr="00AB7C72" w:rsidRDefault="00CC5833" w:rsidP="00CC5833">
            <w:pPr>
              <w:suppressAutoHyphens/>
              <w:autoSpaceDN w:val="0"/>
              <w:spacing w:line="276" w:lineRule="auto"/>
              <w:jc w:val="both"/>
              <w:textAlignment w:val="baseline"/>
              <w:rPr>
                <w:rFonts w:asciiTheme="minorHAnsi" w:eastAsia="SimSun" w:hAnsiTheme="minorHAnsi" w:cstheme="minorHAnsi"/>
                <w:b/>
                <w:kern w:val="3"/>
                <w:lang w:eastAsia="en-US"/>
              </w:rPr>
            </w:pPr>
            <w:r w:rsidRPr="00AB7C72">
              <w:rPr>
                <w:rFonts w:asciiTheme="minorHAnsi" w:eastAsia="SimSun" w:hAnsiTheme="minorHAnsi" w:cstheme="minorHAnsi"/>
                <w:b/>
                <w:kern w:val="3"/>
                <w:lang w:eastAsia="en-US"/>
              </w:rPr>
              <w:t>OŚWIADCZENIE PODMIOTU ZEWNĘTRZNEGO O ZACHOWANIU POUFNOŚCI</w:t>
            </w:r>
          </w:p>
          <w:p w14:paraId="372437D5"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b/>
                <w:kern w:val="3"/>
                <w:sz w:val="22"/>
                <w:szCs w:val="22"/>
                <w:lang w:eastAsia="en-US"/>
              </w:rPr>
            </w:pPr>
          </w:p>
        </w:tc>
      </w:tr>
      <w:tr w:rsidR="00CC5833" w:rsidRPr="00CC5833" w14:paraId="125E5455" w14:textId="77777777" w:rsidTr="007229E0">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30E3130B"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b/>
                <w:kern w:val="3"/>
                <w:sz w:val="22"/>
                <w:szCs w:val="22"/>
                <w:lang w:eastAsia="en-US"/>
              </w:rPr>
            </w:pPr>
            <w:r w:rsidRPr="00CC5833">
              <w:rPr>
                <w:rFonts w:asciiTheme="minorHAnsi" w:eastAsia="SimSun" w:hAnsiTheme="minorHAnsi" w:cstheme="minorHAnsi"/>
                <w:b/>
                <w:kern w:val="3"/>
                <w:sz w:val="22"/>
                <w:szCs w:val="22"/>
                <w:lang w:eastAsia="en-US"/>
              </w:rPr>
              <w:t>I. Dane osoby składającej oświadczenie</w:t>
            </w:r>
          </w:p>
        </w:tc>
      </w:tr>
      <w:tr w:rsidR="00CC5833" w:rsidRPr="00CC5833" w14:paraId="0B569158" w14:textId="77777777" w:rsidTr="007229E0">
        <w:trPr>
          <w:cantSplit/>
        </w:trPr>
        <w:tc>
          <w:tcPr>
            <w:tcW w:w="354" w:type="dxa"/>
            <w:tcBorders>
              <w:right w:val="single" w:sz="4" w:space="0" w:color="auto"/>
            </w:tcBorders>
          </w:tcPr>
          <w:p w14:paraId="47D5F15B" w14:textId="77777777" w:rsidR="00CC5833" w:rsidRPr="00CC5833" w:rsidRDefault="00CC5833" w:rsidP="002B7F6F">
            <w:pPr>
              <w:widowControl w:val="0"/>
              <w:numPr>
                <w:ilvl w:val="0"/>
                <w:numId w:val="15"/>
              </w:numPr>
              <w:suppressAutoHyphens/>
              <w:autoSpaceDN w:val="0"/>
              <w:spacing w:after="160" w:line="276" w:lineRule="auto"/>
              <w:jc w:val="both"/>
              <w:textAlignment w:val="baseline"/>
              <w:rPr>
                <w:rFonts w:asciiTheme="minorHAnsi" w:eastAsia="SimSun" w:hAnsiTheme="minorHAnsi" w:cstheme="minorHAnsi"/>
                <w:b/>
                <w:kern w:val="3"/>
                <w:sz w:val="22"/>
                <w:szCs w:val="22"/>
                <w:lang w:eastAsia="en-US"/>
              </w:rPr>
            </w:pPr>
          </w:p>
        </w:tc>
        <w:tc>
          <w:tcPr>
            <w:tcW w:w="1773" w:type="dxa"/>
            <w:tcBorders>
              <w:top w:val="single" w:sz="4" w:space="0" w:color="auto"/>
              <w:left w:val="single" w:sz="4" w:space="0" w:color="auto"/>
              <w:bottom w:val="single" w:sz="4" w:space="0" w:color="auto"/>
              <w:right w:val="single" w:sz="4" w:space="0" w:color="auto"/>
            </w:tcBorders>
          </w:tcPr>
          <w:p w14:paraId="75991DE7"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Nazwisko</w:t>
            </w:r>
          </w:p>
        </w:tc>
        <w:tc>
          <w:tcPr>
            <w:tcW w:w="8221" w:type="dxa"/>
            <w:tcBorders>
              <w:top w:val="single" w:sz="4" w:space="0" w:color="auto"/>
              <w:left w:val="single" w:sz="4" w:space="0" w:color="auto"/>
              <w:bottom w:val="single" w:sz="4" w:space="0" w:color="auto"/>
              <w:right w:val="single" w:sz="4" w:space="0" w:color="auto"/>
            </w:tcBorders>
          </w:tcPr>
          <w:p w14:paraId="0E1D0BB3"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tc>
      </w:tr>
      <w:tr w:rsidR="00CC5833" w:rsidRPr="00CC5833" w14:paraId="51932051" w14:textId="77777777" w:rsidTr="007229E0">
        <w:trPr>
          <w:cantSplit/>
        </w:trPr>
        <w:tc>
          <w:tcPr>
            <w:tcW w:w="354" w:type="dxa"/>
            <w:tcBorders>
              <w:bottom w:val="nil"/>
              <w:right w:val="single" w:sz="4" w:space="0" w:color="auto"/>
            </w:tcBorders>
          </w:tcPr>
          <w:p w14:paraId="1312A31B" w14:textId="77777777" w:rsidR="00CC5833" w:rsidRPr="00CC5833" w:rsidRDefault="00CC5833" w:rsidP="002B7F6F">
            <w:pPr>
              <w:widowControl w:val="0"/>
              <w:numPr>
                <w:ilvl w:val="0"/>
                <w:numId w:val="15"/>
              </w:numPr>
              <w:suppressAutoHyphens/>
              <w:autoSpaceDN w:val="0"/>
              <w:spacing w:after="160" w:line="276" w:lineRule="auto"/>
              <w:jc w:val="both"/>
              <w:textAlignment w:val="baseline"/>
              <w:rPr>
                <w:rFonts w:asciiTheme="minorHAnsi" w:eastAsia="SimSun" w:hAnsiTheme="minorHAnsi" w:cstheme="minorHAnsi"/>
                <w:b/>
                <w:kern w:val="3"/>
                <w:sz w:val="22"/>
                <w:szCs w:val="22"/>
                <w:lang w:eastAsia="en-US"/>
              </w:rPr>
            </w:pPr>
          </w:p>
        </w:tc>
        <w:tc>
          <w:tcPr>
            <w:tcW w:w="1773" w:type="dxa"/>
            <w:tcBorders>
              <w:top w:val="single" w:sz="4" w:space="0" w:color="auto"/>
              <w:left w:val="single" w:sz="4" w:space="0" w:color="auto"/>
              <w:bottom w:val="single" w:sz="4" w:space="0" w:color="auto"/>
              <w:right w:val="single" w:sz="4" w:space="0" w:color="auto"/>
            </w:tcBorders>
          </w:tcPr>
          <w:p w14:paraId="4D07F6E2"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Imię</w:t>
            </w:r>
          </w:p>
        </w:tc>
        <w:tc>
          <w:tcPr>
            <w:tcW w:w="8221" w:type="dxa"/>
            <w:tcBorders>
              <w:top w:val="single" w:sz="4" w:space="0" w:color="auto"/>
              <w:left w:val="single" w:sz="4" w:space="0" w:color="auto"/>
              <w:bottom w:val="single" w:sz="4" w:space="0" w:color="auto"/>
              <w:right w:val="single" w:sz="4" w:space="0" w:color="auto"/>
            </w:tcBorders>
          </w:tcPr>
          <w:p w14:paraId="45971F28"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tc>
      </w:tr>
      <w:tr w:rsidR="00CC5833" w:rsidRPr="00CC5833" w14:paraId="2248669D" w14:textId="77777777" w:rsidTr="007229E0">
        <w:trPr>
          <w:cantSplit/>
        </w:trPr>
        <w:tc>
          <w:tcPr>
            <w:tcW w:w="354" w:type="dxa"/>
            <w:tcBorders>
              <w:bottom w:val="nil"/>
              <w:right w:val="single" w:sz="4" w:space="0" w:color="auto"/>
            </w:tcBorders>
          </w:tcPr>
          <w:p w14:paraId="144B94A7" w14:textId="77777777" w:rsidR="00CC5833" w:rsidRPr="00CC5833" w:rsidRDefault="00CC5833" w:rsidP="002B7F6F">
            <w:pPr>
              <w:widowControl w:val="0"/>
              <w:numPr>
                <w:ilvl w:val="0"/>
                <w:numId w:val="15"/>
              </w:numPr>
              <w:suppressAutoHyphens/>
              <w:autoSpaceDN w:val="0"/>
              <w:spacing w:after="160" w:line="276" w:lineRule="auto"/>
              <w:jc w:val="both"/>
              <w:textAlignment w:val="baseline"/>
              <w:rPr>
                <w:rFonts w:asciiTheme="minorHAnsi" w:eastAsia="SimSun" w:hAnsiTheme="minorHAnsi" w:cstheme="minorHAnsi"/>
                <w:b/>
                <w:kern w:val="3"/>
                <w:sz w:val="22"/>
                <w:szCs w:val="22"/>
                <w:lang w:eastAsia="en-US"/>
              </w:rPr>
            </w:pPr>
          </w:p>
        </w:tc>
        <w:tc>
          <w:tcPr>
            <w:tcW w:w="1773" w:type="dxa"/>
            <w:tcBorders>
              <w:top w:val="single" w:sz="4" w:space="0" w:color="auto"/>
              <w:left w:val="single" w:sz="4" w:space="0" w:color="auto"/>
              <w:bottom w:val="single" w:sz="4" w:space="0" w:color="auto"/>
              <w:right w:val="single" w:sz="4" w:space="0" w:color="auto"/>
            </w:tcBorders>
          </w:tcPr>
          <w:p w14:paraId="32927A40"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PESEL</w:t>
            </w:r>
          </w:p>
        </w:tc>
        <w:tc>
          <w:tcPr>
            <w:tcW w:w="8221" w:type="dxa"/>
            <w:tcBorders>
              <w:top w:val="single" w:sz="4" w:space="0" w:color="auto"/>
              <w:left w:val="single" w:sz="4" w:space="0" w:color="auto"/>
              <w:bottom w:val="single" w:sz="4" w:space="0" w:color="auto"/>
              <w:right w:val="single" w:sz="4" w:space="0" w:color="auto"/>
            </w:tcBorders>
          </w:tcPr>
          <w:p w14:paraId="3868A9D7"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tc>
      </w:tr>
      <w:tr w:rsidR="00CC5833" w:rsidRPr="00CC5833" w14:paraId="51226EB7" w14:textId="77777777" w:rsidTr="007229E0">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4E954FC7"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b/>
                <w:kern w:val="3"/>
                <w:sz w:val="22"/>
                <w:szCs w:val="22"/>
                <w:lang w:eastAsia="en-US"/>
              </w:rPr>
            </w:pPr>
            <w:r w:rsidRPr="00CC5833">
              <w:rPr>
                <w:rFonts w:asciiTheme="minorHAnsi" w:eastAsia="SimSun" w:hAnsiTheme="minorHAnsi" w:cstheme="minorHAnsi"/>
                <w:b/>
                <w:kern w:val="3"/>
                <w:sz w:val="22"/>
                <w:szCs w:val="22"/>
                <w:lang w:eastAsia="en-US"/>
              </w:rPr>
              <w:t>II. Dane Podmiotu</w:t>
            </w:r>
          </w:p>
        </w:tc>
      </w:tr>
      <w:tr w:rsidR="00CC5833" w:rsidRPr="00CC5833" w14:paraId="3999A435" w14:textId="77777777" w:rsidTr="007229E0">
        <w:trPr>
          <w:cantSplit/>
        </w:trPr>
        <w:tc>
          <w:tcPr>
            <w:tcW w:w="354" w:type="dxa"/>
            <w:tcBorders>
              <w:bottom w:val="nil"/>
              <w:right w:val="single" w:sz="4" w:space="0" w:color="auto"/>
            </w:tcBorders>
          </w:tcPr>
          <w:p w14:paraId="30FE5220" w14:textId="77777777" w:rsidR="00CC5833" w:rsidRPr="00CC5833" w:rsidRDefault="00CC5833" w:rsidP="002B7F6F">
            <w:pPr>
              <w:widowControl w:val="0"/>
              <w:numPr>
                <w:ilvl w:val="0"/>
                <w:numId w:val="16"/>
              </w:numPr>
              <w:suppressAutoHyphens/>
              <w:autoSpaceDN w:val="0"/>
              <w:spacing w:after="160" w:line="276" w:lineRule="auto"/>
              <w:jc w:val="both"/>
              <w:textAlignment w:val="baseline"/>
              <w:rPr>
                <w:rFonts w:asciiTheme="minorHAnsi" w:eastAsia="SimSun" w:hAnsiTheme="minorHAnsi" w:cstheme="minorHAnsi"/>
                <w:b/>
                <w:kern w:val="3"/>
                <w:sz w:val="22"/>
                <w:szCs w:val="22"/>
                <w:lang w:eastAsia="en-US"/>
              </w:rPr>
            </w:pPr>
          </w:p>
        </w:tc>
        <w:tc>
          <w:tcPr>
            <w:tcW w:w="1773" w:type="dxa"/>
            <w:tcBorders>
              <w:top w:val="single" w:sz="4" w:space="0" w:color="auto"/>
              <w:left w:val="single" w:sz="4" w:space="0" w:color="auto"/>
              <w:bottom w:val="single" w:sz="4" w:space="0" w:color="auto"/>
              <w:right w:val="single" w:sz="4" w:space="0" w:color="auto"/>
            </w:tcBorders>
          </w:tcPr>
          <w:p w14:paraId="27A161D4"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b/>
                <w:kern w:val="3"/>
                <w:sz w:val="22"/>
                <w:szCs w:val="22"/>
                <w:lang w:eastAsia="en-US"/>
              </w:rPr>
            </w:pPr>
            <w:r w:rsidRPr="00CC5833">
              <w:rPr>
                <w:rFonts w:asciiTheme="minorHAnsi" w:eastAsia="SimSun" w:hAnsiTheme="minorHAnsi" w:cstheme="minorHAnsi"/>
                <w:kern w:val="3"/>
                <w:sz w:val="22"/>
                <w:szCs w:val="22"/>
                <w:lang w:eastAsia="en-US"/>
              </w:rPr>
              <w:t>Nazwa Podmiotu</w:t>
            </w:r>
          </w:p>
        </w:tc>
        <w:tc>
          <w:tcPr>
            <w:tcW w:w="8221" w:type="dxa"/>
            <w:tcBorders>
              <w:top w:val="single" w:sz="4" w:space="0" w:color="auto"/>
              <w:left w:val="single" w:sz="4" w:space="0" w:color="auto"/>
              <w:bottom w:val="single" w:sz="4" w:space="0" w:color="auto"/>
              <w:right w:val="single" w:sz="4" w:space="0" w:color="auto"/>
            </w:tcBorders>
          </w:tcPr>
          <w:p w14:paraId="7532D170"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b/>
                <w:kern w:val="3"/>
                <w:sz w:val="22"/>
                <w:szCs w:val="22"/>
                <w:lang w:eastAsia="en-US"/>
              </w:rPr>
            </w:pPr>
          </w:p>
        </w:tc>
      </w:tr>
      <w:tr w:rsidR="00CC5833" w:rsidRPr="00CC5833" w14:paraId="74864EF5" w14:textId="77777777" w:rsidTr="007229E0">
        <w:trPr>
          <w:cantSplit/>
        </w:trPr>
        <w:tc>
          <w:tcPr>
            <w:tcW w:w="354" w:type="dxa"/>
            <w:tcBorders>
              <w:bottom w:val="nil"/>
              <w:right w:val="single" w:sz="4" w:space="0" w:color="auto"/>
            </w:tcBorders>
          </w:tcPr>
          <w:p w14:paraId="563D5C18" w14:textId="77777777" w:rsidR="00CC5833" w:rsidRPr="00CC5833" w:rsidRDefault="00CC5833" w:rsidP="002B7F6F">
            <w:pPr>
              <w:widowControl w:val="0"/>
              <w:numPr>
                <w:ilvl w:val="0"/>
                <w:numId w:val="16"/>
              </w:numPr>
              <w:suppressAutoHyphens/>
              <w:autoSpaceDN w:val="0"/>
              <w:spacing w:after="160" w:line="276" w:lineRule="auto"/>
              <w:jc w:val="both"/>
              <w:textAlignment w:val="baseline"/>
              <w:rPr>
                <w:rFonts w:asciiTheme="minorHAnsi" w:eastAsia="SimSun" w:hAnsiTheme="minorHAnsi" w:cstheme="minorHAnsi"/>
                <w:b/>
                <w:kern w:val="3"/>
                <w:sz w:val="22"/>
                <w:szCs w:val="22"/>
                <w:lang w:eastAsia="en-US"/>
              </w:rPr>
            </w:pPr>
          </w:p>
        </w:tc>
        <w:tc>
          <w:tcPr>
            <w:tcW w:w="1773" w:type="dxa"/>
            <w:tcBorders>
              <w:top w:val="single" w:sz="4" w:space="0" w:color="auto"/>
              <w:left w:val="single" w:sz="4" w:space="0" w:color="auto"/>
              <w:bottom w:val="single" w:sz="4" w:space="0" w:color="auto"/>
              <w:right w:val="single" w:sz="4" w:space="0" w:color="auto"/>
            </w:tcBorders>
          </w:tcPr>
          <w:p w14:paraId="0B02F291"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Adres Podmiotu</w:t>
            </w:r>
          </w:p>
        </w:tc>
        <w:tc>
          <w:tcPr>
            <w:tcW w:w="8221" w:type="dxa"/>
            <w:tcBorders>
              <w:top w:val="single" w:sz="4" w:space="0" w:color="auto"/>
              <w:left w:val="single" w:sz="4" w:space="0" w:color="auto"/>
              <w:bottom w:val="single" w:sz="4" w:space="0" w:color="auto"/>
              <w:right w:val="single" w:sz="4" w:space="0" w:color="auto"/>
            </w:tcBorders>
          </w:tcPr>
          <w:p w14:paraId="0B206318"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tc>
      </w:tr>
      <w:tr w:rsidR="00CC5833" w:rsidRPr="00CC5833" w14:paraId="30582A0B" w14:textId="77777777" w:rsidTr="007229E0">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5F8FF288"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b/>
                <w:kern w:val="3"/>
                <w:sz w:val="22"/>
                <w:szCs w:val="22"/>
                <w:lang w:eastAsia="en-US"/>
              </w:rPr>
            </w:pPr>
            <w:r w:rsidRPr="00CC5833">
              <w:rPr>
                <w:rFonts w:asciiTheme="minorHAnsi" w:eastAsia="SimSun" w:hAnsiTheme="minorHAnsi" w:cstheme="minorHAnsi"/>
                <w:b/>
                <w:kern w:val="3"/>
                <w:sz w:val="22"/>
                <w:szCs w:val="22"/>
                <w:lang w:eastAsia="en-US"/>
              </w:rPr>
              <w:t>III. Treść oświadczenia</w:t>
            </w:r>
          </w:p>
        </w:tc>
      </w:tr>
      <w:tr w:rsidR="00CC5833" w:rsidRPr="00CC5833" w14:paraId="66DCE7BF" w14:textId="77777777" w:rsidTr="007229E0">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4151AB48"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p w14:paraId="7524C757"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p w14:paraId="1F003ACF"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tc>
      </w:tr>
      <w:tr w:rsidR="00CC5833" w:rsidRPr="00CC5833" w14:paraId="559CE548" w14:textId="77777777" w:rsidTr="007229E0">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43B36E57"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b/>
                <w:kern w:val="3"/>
                <w:sz w:val="22"/>
                <w:szCs w:val="22"/>
                <w:lang w:eastAsia="en-US"/>
              </w:rPr>
            </w:pPr>
            <w:r w:rsidRPr="00CC5833">
              <w:rPr>
                <w:rFonts w:asciiTheme="minorHAnsi" w:eastAsia="SimSun" w:hAnsiTheme="minorHAnsi" w:cstheme="minorHAnsi"/>
                <w:b/>
                <w:kern w:val="3"/>
                <w:sz w:val="22"/>
                <w:szCs w:val="22"/>
                <w:lang w:eastAsia="en-US"/>
              </w:rPr>
              <w:t>IV. Data i podpis osoby składającej oświadczenie</w:t>
            </w:r>
          </w:p>
        </w:tc>
      </w:tr>
      <w:tr w:rsidR="00CC5833" w:rsidRPr="00CC5833" w14:paraId="4F667EF1" w14:textId="77777777" w:rsidTr="007229E0">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7F14E7A6"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p w14:paraId="6007CC1B"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Data:…………………………………………………………………………..                     Podpis: ………………………….…………………………………….</w:t>
            </w:r>
          </w:p>
          <w:p w14:paraId="262E0AF1"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b/>
                <w:kern w:val="3"/>
                <w:sz w:val="22"/>
                <w:szCs w:val="22"/>
                <w:lang w:eastAsia="en-US"/>
              </w:rPr>
            </w:pPr>
          </w:p>
        </w:tc>
      </w:tr>
      <w:tr w:rsidR="00CC5833" w:rsidRPr="00CC5833" w14:paraId="4325CCFC" w14:textId="77777777" w:rsidTr="007229E0">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2A20B0A7"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b/>
                <w:kern w:val="3"/>
                <w:sz w:val="22"/>
                <w:szCs w:val="22"/>
                <w:lang w:eastAsia="en-US"/>
              </w:rPr>
              <w:t>V. Imię, nazwisko, stanowisko, data i podpis osoby przyjmującej oświadczenie</w:t>
            </w:r>
          </w:p>
        </w:tc>
      </w:tr>
      <w:tr w:rsidR="00CC5833" w:rsidRPr="00CC5833" w14:paraId="3C132CC1" w14:textId="77777777" w:rsidTr="007229E0">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1C35C2FB"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p w14:paraId="5585CC15"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 xml:space="preserve">Imię i nazwisko: …………………………………………………………. </w:t>
            </w:r>
          </w:p>
          <w:p w14:paraId="08F3249D"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Stanowisko: ………………………………………….……………………</w:t>
            </w:r>
          </w:p>
          <w:p w14:paraId="72D04C7C"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Data:…………………………………………………………………………..                    Podpis:……………………………………………………………….</w:t>
            </w:r>
          </w:p>
        </w:tc>
      </w:tr>
      <w:tr w:rsidR="00CC5833" w:rsidRPr="00CC5833" w14:paraId="37C6241A" w14:textId="77777777" w:rsidTr="007229E0">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A8BDC2"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p w14:paraId="5284868E"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b/>
                <w:kern w:val="3"/>
                <w:sz w:val="22"/>
                <w:szCs w:val="22"/>
                <w:lang w:eastAsia="en-US"/>
              </w:rPr>
            </w:pPr>
            <w:r w:rsidRPr="00CC5833">
              <w:rPr>
                <w:rFonts w:asciiTheme="minorHAnsi" w:eastAsia="SimSun" w:hAnsiTheme="minorHAnsi" w:cstheme="minorHAnsi"/>
                <w:b/>
                <w:kern w:val="3"/>
                <w:sz w:val="22"/>
                <w:szCs w:val="22"/>
                <w:u w:val="single"/>
                <w:lang w:eastAsia="en-US"/>
              </w:rPr>
              <w:t>Informacje i dane do kontaktów w sprawie danych osobowych</w:t>
            </w:r>
          </w:p>
          <w:p w14:paraId="412ACF93"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p w14:paraId="226A1A03"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lastRenderedPageBreak/>
              <w:t xml:space="preserve">Administratorem danych osobowych jest Kancelaria Prezesa Rady Ministrów, Aleje Ujazdowskie 1/3, 00-583, Warszawa, </w:t>
            </w:r>
            <w:r w:rsidRPr="00CC5833">
              <w:rPr>
                <w:rFonts w:asciiTheme="minorHAnsi" w:eastAsia="SimSun" w:hAnsiTheme="minorHAnsi" w:cstheme="minorHAnsi"/>
                <w:kern w:val="3"/>
                <w:sz w:val="22"/>
                <w:szCs w:val="22"/>
                <w:lang w:eastAsia="en-US"/>
              </w:rPr>
              <w:br/>
              <w:t>e-mail: AD@kprm.gov.pl.</w:t>
            </w:r>
          </w:p>
          <w:p w14:paraId="5B74B63C"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p w14:paraId="27801123"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Dane kontaktowe do Inspektora Ochrony Danych: Inspektor Ochrony Danych, Kancelaria Prezesa Rady Ministrów Aleje Ujazdowskie 1/3, 00-583, Warszawa, e-mail: IOD@kprm.gov.pl.</w:t>
            </w:r>
          </w:p>
          <w:p w14:paraId="771E306C"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p w14:paraId="5C348EBA"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b/>
                <w:kern w:val="3"/>
                <w:sz w:val="22"/>
                <w:szCs w:val="22"/>
                <w:u w:val="single"/>
                <w:lang w:eastAsia="en-US"/>
              </w:rPr>
            </w:pPr>
            <w:r w:rsidRPr="00CC5833">
              <w:rPr>
                <w:rFonts w:asciiTheme="minorHAnsi" w:eastAsia="SimSun" w:hAnsiTheme="minorHAnsi" w:cstheme="minorHAnsi"/>
                <w:b/>
                <w:kern w:val="3"/>
                <w:sz w:val="22"/>
                <w:szCs w:val="22"/>
                <w:u w:val="single"/>
                <w:lang w:eastAsia="en-US"/>
              </w:rPr>
              <w:t>Informacje dotyczące przetwarzanych danych osobowych</w:t>
            </w:r>
          </w:p>
          <w:p w14:paraId="67545A32"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p w14:paraId="2A152E32"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Pani/Pana dane osobowe są przetwarzane w celu realizacji umowy nr ………………….. oraz realizacji innych obowiązków wynikających z przepisów prawa, w tym obowiązku archiwizacji.</w:t>
            </w:r>
          </w:p>
          <w:p w14:paraId="0999FB93" w14:textId="1FAFF1C4"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Podstawą prawną przetwarzania danych osobowych jest zawarcie lub wykonanie umowy, prawnie uzasadnione interesy realizowane przez administratora, a także wypełnienie ob</w:t>
            </w:r>
            <w:r w:rsidR="0022284E">
              <w:rPr>
                <w:rFonts w:asciiTheme="minorHAnsi" w:eastAsia="SimSun" w:hAnsiTheme="minorHAnsi" w:cstheme="minorHAnsi"/>
                <w:kern w:val="3"/>
                <w:sz w:val="22"/>
                <w:szCs w:val="22"/>
                <w:lang w:eastAsia="en-US"/>
              </w:rPr>
              <w:t>owiązku prawnego spoczywającego</w:t>
            </w:r>
            <w:r w:rsidR="0022284E">
              <w:rPr>
                <w:rFonts w:asciiTheme="minorHAnsi" w:eastAsia="SimSun" w:hAnsiTheme="minorHAnsi" w:cstheme="minorHAnsi"/>
                <w:kern w:val="3"/>
                <w:sz w:val="22"/>
                <w:szCs w:val="22"/>
                <w:lang w:eastAsia="en-US"/>
              </w:rPr>
              <w:br/>
            </w:r>
            <w:r w:rsidRPr="00CC5833">
              <w:rPr>
                <w:rFonts w:asciiTheme="minorHAnsi" w:eastAsia="SimSun" w:hAnsiTheme="minorHAnsi" w:cstheme="minorHAnsi"/>
                <w:kern w:val="3"/>
                <w:sz w:val="22"/>
                <w:szCs w:val="22"/>
                <w:lang w:eastAsia="en-US"/>
              </w:rPr>
              <w:t>na administratorze danych osobowych.</w:t>
            </w:r>
          </w:p>
          <w:p w14:paraId="7354EDD9"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 xml:space="preserve">Dane osobowe będą przetwarzane do czasu istnienia podstawy ich przetwarzania – w przypadku niezbędności danych osobowych do wykonania umowy przez czas jej wykonywania, w przypadku obowiązku prawnego spoczywającego </w:t>
            </w:r>
            <w:r w:rsidRPr="00CC5833">
              <w:rPr>
                <w:rFonts w:asciiTheme="minorHAnsi" w:eastAsia="SimSun" w:hAnsiTheme="minorHAnsi" w:cstheme="minorHAnsi"/>
                <w:kern w:val="3"/>
                <w:sz w:val="22"/>
                <w:szCs w:val="22"/>
                <w:lang w:eastAsia="en-US"/>
              </w:rPr>
              <w:br/>
              <w:t>na administratorze danych osobowych do czasu istnienia tego obowiązku.</w:t>
            </w:r>
          </w:p>
          <w:p w14:paraId="1C35878F"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Podanie danych osobowych jest wymogiem wynikającym z umowy, a konsekwencją ich niepodania będzie brak możliwości realizacji umowy.</w:t>
            </w:r>
          </w:p>
          <w:p w14:paraId="4C9E37D0"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p w14:paraId="6CD00F9C"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b/>
                <w:kern w:val="3"/>
                <w:sz w:val="22"/>
                <w:szCs w:val="22"/>
                <w:u w:val="single"/>
                <w:lang w:eastAsia="en-US"/>
              </w:rPr>
            </w:pPr>
            <w:r w:rsidRPr="00CC5833">
              <w:rPr>
                <w:rFonts w:asciiTheme="minorHAnsi" w:eastAsia="SimSun" w:hAnsiTheme="minorHAnsi" w:cstheme="minorHAnsi"/>
                <w:b/>
                <w:kern w:val="3"/>
                <w:sz w:val="22"/>
                <w:szCs w:val="22"/>
                <w:u w:val="single"/>
                <w:lang w:eastAsia="en-US"/>
              </w:rPr>
              <w:t>Odbiorcy danych osobowych</w:t>
            </w:r>
          </w:p>
          <w:p w14:paraId="04F3C6D7"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b/>
                <w:kern w:val="3"/>
                <w:sz w:val="22"/>
                <w:szCs w:val="22"/>
                <w:u w:val="single"/>
                <w:lang w:eastAsia="en-US"/>
              </w:rPr>
            </w:pPr>
          </w:p>
          <w:p w14:paraId="171FE0A1"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3CF92EA5"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b/>
                <w:kern w:val="3"/>
                <w:sz w:val="22"/>
                <w:szCs w:val="22"/>
                <w:u w:val="single"/>
                <w:lang w:eastAsia="en-US"/>
              </w:rPr>
            </w:pPr>
          </w:p>
          <w:p w14:paraId="3E7F4596"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b/>
                <w:kern w:val="3"/>
                <w:sz w:val="22"/>
                <w:szCs w:val="22"/>
                <w:u w:val="single"/>
                <w:lang w:eastAsia="en-US"/>
              </w:rPr>
            </w:pPr>
            <w:r w:rsidRPr="00CC5833">
              <w:rPr>
                <w:rFonts w:asciiTheme="minorHAnsi" w:eastAsia="SimSun" w:hAnsiTheme="minorHAnsi" w:cstheme="minorHAnsi"/>
                <w:b/>
                <w:kern w:val="3"/>
                <w:sz w:val="22"/>
                <w:szCs w:val="22"/>
                <w:u w:val="single"/>
                <w:lang w:eastAsia="en-US"/>
              </w:rPr>
              <w:t>Prawa osoby, której dane dotyczą</w:t>
            </w:r>
          </w:p>
          <w:p w14:paraId="339D5692"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p w14:paraId="360EF907"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 xml:space="preserve">Przysługuje Pani/Panu prawo do żądania od administratora danych osobowych: </w:t>
            </w:r>
          </w:p>
          <w:p w14:paraId="77746126" w14:textId="77777777" w:rsidR="00CC5833" w:rsidRPr="00CC5833" w:rsidRDefault="00CC5833" w:rsidP="002B7F6F">
            <w:pPr>
              <w:widowControl w:val="0"/>
              <w:numPr>
                <w:ilvl w:val="0"/>
                <w:numId w:val="17"/>
              </w:numPr>
              <w:suppressAutoHyphens/>
              <w:autoSpaceDN w:val="0"/>
              <w:spacing w:after="160"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dostępu do swoich danych osobowych,</w:t>
            </w:r>
          </w:p>
          <w:p w14:paraId="46BFE651" w14:textId="77777777" w:rsidR="00CC5833" w:rsidRPr="00CC5833" w:rsidRDefault="00CC5833" w:rsidP="002B7F6F">
            <w:pPr>
              <w:widowControl w:val="0"/>
              <w:numPr>
                <w:ilvl w:val="0"/>
                <w:numId w:val="17"/>
              </w:numPr>
              <w:suppressAutoHyphens/>
              <w:autoSpaceDN w:val="0"/>
              <w:spacing w:after="160"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ich sprostowania,</w:t>
            </w:r>
          </w:p>
          <w:p w14:paraId="4AF3807A" w14:textId="77777777" w:rsidR="00CC5833" w:rsidRPr="00CC5833" w:rsidRDefault="00CC5833" w:rsidP="002B7F6F">
            <w:pPr>
              <w:widowControl w:val="0"/>
              <w:numPr>
                <w:ilvl w:val="0"/>
                <w:numId w:val="17"/>
              </w:numPr>
              <w:suppressAutoHyphens/>
              <w:autoSpaceDN w:val="0"/>
              <w:spacing w:after="160"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lastRenderedPageBreak/>
              <w:t>ograniczenia ich przetwarzania.</w:t>
            </w:r>
          </w:p>
          <w:p w14:paraId="7A9493FF" w14:textId="7A931A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Żądanie realizacji wyżej wymienionych praw proszę przesłać w formie pisemnej do administratora danych osobowych (adres podany na wstępie, z dopiskiem „Ochrona danych osobowych”).</w:t>
            </w:r>
          </w:p>
          <w:p w14:paraId="30FE8903"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Przysługuje Pani/Panu prawo do wniesienia skargi do organu nadzorczego, tj. Prezesa Urzędu Ochrony Danych Osobowych.</w:t>
            </w:r>
          </w:p>
          <w:p w14:paraId="2FDAF6CE"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p w14:paraId="7E3B17F2"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b/>
                <w:kern w:val="3"/>
                <w:sz w:val="22"/>
                <w:szCs w:val="22"/>
                <w:u w:val="single"/>
                <w:lang w:eastAsia="en-US"/>
              </w:rPr>
            </w:pPr>
            <w:r w:rsidRPr="00CC5833">
              <w:rPr>
                <w:rFonts w:asciiTheme="minorHAnsi" w:eastAsia="SimSun" w:hAnsiTheme="minorHAnsi" w:cstheme="minorHAnsi"/>
                <w:b/>
                <w:kern w:val="3"/>
                <w:sz w:val="22"/>
                <w:szCs w:val="22"/>
                <w:u w:val="single"/>
                <w:lang w:eastAsia="en-US"/>
              </w:rPr>
              <w:t>Informacje o zautomatyzowanym podejmowaniu decyzji, w tym profilowaniu</w:t>
            </w:r>
          </w:p>
          <w:p w14:paraId="3C129A52"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p w14:paraId="30B71BEC"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r w:rsidRPr="00CC5833">
              <w:rPr>
                <w:rFonts w:asciiTheme="minorHAnsi" w:eastAsia="SimSun" w:hAnsiTheme="minorHAnsi" w:cstheme="minorHAnsi"/>
                <w:kern w:val="3"/>
                <w:sz w:val="22"/>
                <w:szCs w:val="22"/>
                <w:lang w:eastAsia="en-US"/>
              </w:rPr>
              <w:t>Pani/Pana dane osobowe nie będą podlegały zautomatyzowanemu podejmowaniu decyzji, w tym profilowaniu.</w:t>
            </w:r>
          </w:p>
          <w:p w14:paraId="7BB7084B"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tc>
      </w:tr>
    </w:tbl>
    <w:p w14:paraId="4763C0DA" w14:textId="77777777" w:rsidR="00CC5833" w:rsidRPr="00CC5833" w:rsidRDefault="00CC5833" w:rsidP="00CC5833">
      <w:pPr>
        <w:suppressAutoHyphens/>
        <w:autoSpaceDN w:val="0"/>
        <w:spacing w:line="276" w:lineRule="auto"/>
        <w:jc w:val="both"/>
        <w:textAlignment w:val="baseline"/>
        <w:rPr>
          <w:rFonts w:asciiTheme="minorHAnsi" w:eastAsia="SimSun" w:hAnsiTheme="minorHAnsi" w:cstheme="minorHAnsi"/>
          <w:kern w:val="3"/>
          <w:sz w:val="22"/>
          <w:szCs w:val="22"/>
          <w:lang w:eastAsia="en-US"/>
        </w:rPr>
      </w:pPr>
    </w:p>
    <w:p w14:paraId="6934FAB2" w14:textId="77777777" w:rsidR="00CC5833" w:rsidRPr="00552E61" w:rsidRDefault="00CC5833" w:rsidP="00AB7C72">
      <w:pPr>
        <w:ind w:left="284"/>
        <w:jc w:val="both"/>
        <w:rPr>
          <w:rFonts w:asciiTheme="minorHAnsi" w:hAnsiTheme="minorHAnsi" w:cstheme="minorHAnsi"/>
        </w:rPr>
      </w:pPr>
    </w:p>
    <w:sectPr w:rsidR="00CC5833" w:rsidRPr="00552E6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B3D96" w14:textId="77777777" w:rsidR="00DB30EB" w:rsidRDefault="00DB30EB" w:rsidP="006105DC">
      <w:r>
        <w:separator/>
      </w:r>
    </w:p>
  </w:endnote>
  <w:endnote w:type="continuationSeparator" w:id="0">
    <w:p w14:paraId="1363E512" w14:textId="77777777" w:rsidR="00DB30EB" w:rsidRDefault="00DB30EB" w:rsidP="0061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harter BT Pro">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ajorEastAsia" w:hAnsiTheme="minorHAnsi" w:cstheme="minorHAnsi"/>
        <w:sz w:val="20"/>
        <w:szCs w:val="20"/>
      </w:rPr>
      <w:id w:val="1991445233"/>
      <w:docPartObj>
        <w:docPartGallery w:val="Page Numbers (Bottom of Page)"/>
        <w:docPartUnique/>
      </w:docPartObj>
    </w:sdtPr>
    <w:sdtEndPr/>
    <w:sdtContent>
      <w:p w14:paraId="17320006" w14:textId="15536518" w:rsidR="00E67AE3" w:rsidRPr="00E67AE3" w:rsidRDefault="00E67AE3">
        <w:pPr>
          <w:pStyle w:val="Stopka"/>
          <w:jc w:val="right"/>
          <w:rPr>
            <w:rFonts w:asciiTheme="minorHAnsi" w:eastAsiaTheme="majorEastAsia" w:hAnsiTheme="minorHAnsi" w:cstheme="minorHAnsi"/>
            <w:sz w:val="20"/>
            <w:szCs w:val="20"/>
          </w:rPr>
        </w:pPr>
        <w:r w:rsidRPr="00E67AE3">
          <w:rPr>
            <w:rFonts w:asciiTheme="minorHAnsi" w:eastAsiaTheme="majorEastAsia" w:hAnsiTheme="minorHAnsi" w:cstheme="minorHAnsi"/>
            <w:sz w:val="20"/>
            <w:szCs w:val="20"/>
          </w:rPr>
          <w:t xml:space="preserve">str. </w:t>
        </w:r>
        <w:r w:rsidRPr="00E67AE3">
          <w:rPr>
            <w:rFonts w:asciiTheme="minorHAnsi" w:eastAsiaTheme="minorEastAsia" w:hAnsiTheme="minorHAnsi" w:cstheme="minorHAnsi"/>
            <w:sz w:val="20"/>
            <w:szCs w:val="20"/>
          </w:rPr>
          <w:fldChar w:fldCharType="begin"/>
        </w:r>
        <w:r w:rsidRPr="00E67AE3">
          <w:rPr>
            <w:rFonts w:asciiTheme="minorHAnsi" w:hAnsiTheme="minorHAnsi" w:cstheme="minorHAnsi"/>
            <w:sz w:val="20"/>
            <w:szCs w:val="20"/>
          </w:rPr>
          <w:instrText>PAGE    \* MERGEFORMAT</w:instrText>
        </w:r>
        <w:r w:rsidRPr="00E67AE3">
          <w:rPr>
            <w:rFonts w:asciiTheme="minorHAnsi" w:eastAsiaTheme="minorEastAsia" w:hAnsiTheme="minorHAnsi" w:cstheme="minorHAnsi"/>
            <w:sz w:val="20"/>
            <w:szCs w:val="20"/>
          </w:rPr>
          <w:fldChar w:fldCharType="separate"/>
        </w:r>
        <w:r w:rsidR="0054697E" w:rsidRPr="0054697E">
          <w:rPr>
            <w:rFonts w:asciiTheme="minorHAnsi" w:eastAsiaTheme="majorEastAsia" w:hAnsiTheme="minorHAnsi" w:cstheme="minorHAnsi"/>
            <w:noProof/>
            <w:sz w:val="20"/>
            <w:szCs w:val="20"/>
          </w:rPr>
          <w:t>2</w:t>
        </w:r>
        <w:r w:rsidRPr="00E67AE3">
          <w:rPr>
            <w:rFonts w:asciiTheme="minorHAnsi" w:eastAsiaTheme="majorEastAsia" w:hAnsiTheme="minorHAnsi" w:cstheme="minorHAnsi"/>
            <w:sz w:val="20"/>
            <w:szCs w:val="20"/>
          </w:rPr>
          <w:fldChar w:fldCharType="end"/>
        </w:r>
      </w:p>
    </w:sdtContent>
  </w:sdt>
  <w:p w14:paraId="793D9AC9" w14:textId="77777777" w:rsidR="00E67AE3" w:rsidRDefault="00E67A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3FF5A" w14:textId="77777777" w:rsidR="00DB30EB" w:rsidRDefault="00DB30EB" w:rsidP="006105DC">
      <w:r>
        <w:separator/>
      </w:r>
    </w:p>
  </w:footnote>
  <w:footnote w:type="continuationSeparator" w:id="0">
    <w:p w14:paraId="0AB72382" w14:textId="77777777" w:rsidR="00DB30EB" w:rsidRDefault="00DB30EB" w:rsidP="006105DC">
      <w:r>
        <w:continuationSeparator/>
      </w:r>
    </w:p>
  </w:footnote>
  <w:footnote w:id="1">
    <w:p w14:paraId="7336A5B4" w14:textId="4E0B5533" w:rsidR="00915187" w:rsidRDefault="00915187">
      <w:pPr>
        <w:pStyle w:val="Tekstprzypisudolnego"/>
      </w:pPr>
      <w:r>
        <w:rPr>
          <w:rStyle w:val="Odwoanieprzypisudolnego"/>
        </w:rPr>
        <w:footnoteRef/>
      </w:r>
      <w:r>
        <w:t xml:space="preserve"> Do usunięcia jeżeli Umowa będzie zawierana w formie elektronicznej</w:t>
      </w:r>
    </w:p>
  </w:footnote>
  <w:footnote w:id="2">
    <w:p w14:paraId="110181B5" w14:textId="77777777" w:rsidR="00552FB5" w:rsidRDefault="00552FB5" w:rsidP="00552FB5">
      <w:pPr>
        <w:pStyle w:val="Tekstprzypisudolnego"/>
        <w:jc w:val="both"/>
        <w:rPr>
          <w:rFonts w:asciiTheme="minorHAnsi" w:hAnsiTheme="minorHAnsi" w:cstheme="minorHAnsi"/>
          <w:sz w:val="16"/>
          <w:szCs w:val="16"/>
        </w:rPr>
      </w:pPr>
      <w:r>
        <w:rPr>
          <w:rFonts w:asciiTheme="minorHAnsi" w:hAnsiTheme="minorHAnsi" w:cstheme="minorHAnsi"/>
          <w:sz w:val="16"/>
          <w:szCs w:val="16"/>
        </w:rPr>
        <w:footnoteRef/>
      </w:r>
      <w:r>
        <w:rPr>
          <w:rFonts w:asciiTheme="minorHAnsi" w:hAnsiTheme="minorHAnsi" w:cstheme="minorHAnsi"/>
          <w:sz w:val="16"/>
          <w:szCs w:val="16"/>
        </w:rPr>
        <w:t xml:space="preserve"> Komunikat Komisji do Parlamentu Europejskiego, Rady, Europejskiego Komitetu Ekonomiczno-Społecznego i Komitetu Regionów, Strategia jednolitego rynku cyfrowego dla Europy COM(2015) 192 final; Komunikat Komisji do Parlamentu Europejskiego, Rady, Europejskiego Komitetu Ekonomiczno-Społecznego i Komitetu Regionów Łączność dla konkurencyjnego jednolitego rynku cyfrowego: w kierunku europejskiego społeczeństwa gigabitowego COM(2016)587 fina; Narodowy; Narodowy Plan Szerokopasmowy (aktualizacja przyjęta przez RM w dniu 10 marca 2020 r.).</w:t>
      </w:r>
    </w:p>
  </w:footnote>
  <w:footnote w:id="3">
    <w:p w14:paraId="01D9C224" w14:textId="77777777" w:rsidR="00552FB5" w:rsidRDefault="00552FB5" w:rsidP="00552FB5">
      <w:pPr>
        <w:pStyle w:val="Tekstprzypisudolnego"/>
        <w:jc w:val="both"/>
      </w:pPr>
      <w:r>
        <w:rPr>
          <w:rFonts w:asciiTheme="minorHAnsi" w:hAnsiTheme="minorHAnsi" w:cstheme="minorHAnsi"/>
          <w:sz w:val="16"/>
          <w:szCs w:val="16"/>
        </w:rPr>
        <w:footnoteRef/>
      </w:r>
      <w:r>
        <w:rPr>
          <w:rFonts w:asciiTheme="minorHAnsi" w:hAnsiTheme="minorHAnsi" w:cstheme="minorHAnsi"/>
          <w:sz w:val="16"/>
          <w:szCs w:val="16"/>
        </w:rPr>
        <w:t xml:space="preserve"> https://legislacja.rcl.gov.pl/projekt/12318651/katalog/12553345#12553345.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2405F" w14:textId="6969A68E" w:rsidR="00AF02F9" w:rsidRDefault="00AF02F9">
    <w:pPr>
      <w:pStyle w:val="Nagwek"/>
    </w:pPr>
    <w:r w:rsidRPr="00BC512D">
      <w:rPr>
        <w:noProof/>
      </w:rPr>
      <w:drawing>
        <wp:inline distT="0" distB="0" distL="0" distR="0" wp14:anchorId="112E8BF3" wp14:editId="5493A52A">
          <wp:extent cx="1358900" cy="758456"/>
          <wp:effectExtent l="0" t="0" r="0" b="3810"/>
          <wp:docPr id="27" name="Obraz 27" descr="C:\Users\P6F76~1.JAC\AppData\Local\Temp\7zEC485.tmp\logo_FE_Polska_Cyfrowa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P6F76~1.JAC\AppData\Local\Temp\7zEC485.tmp\logo_FE_Polska_Cyfrowa_rgb-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786" cy="760625"/>
                  </a:xfrm>
                  <a:prstGeom prst="rect">
                    <a:avLst/>
                  </a:prstGeom>
                  <a:noFill/>
                  <a:ln>
                    <a:noFill/>
                  </a:ln>
                </pic:spPr>
              </pic:pic>
            </a:graphicData>
          </a:graphic>
        </wp:inline>
      </w:drawing>
    </w:r>
    <w:r>
      <w:ptab w:relativeTo="margin" w:alignment="center" w:leader="none"/>
    </w:r>
    <w:r w:rsidR="00586622">
      <w:rPr>
        <w:noProof/>
      </w:rPr>
      <w:drawing>
        <wp:inline distT="0" distB="0" distL="0" distR="0" wp14:anchorId="15278143" wp14:editId="27969B7E">
          <wp:extent cx="1579245" cy="536575"/>
          <wp:effectExtent l="0" t="0" r="1905"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9245" cy="536575"/>
                  </a:xfrm>
                  <a:prstGeom prst="rect">
                    <a:avLst/>
                  </a:prstGeom>
                  <a:noFill/>
                </pic:spPr>
              </pic:pic>
            </a:graphicData>
          </a:graphic>
        </wp:inline>
      </w:drawing>
    </w:r>
    <w:r>
      <w:ptab w:relativeTo="margin" w:alignment="right" w:leader="none"/>
    </w:r>
    <w:r w:rsidRPr="00BC512D">
      <w:rPr>
        <w:noProof/>
      </w:rPr>
      <w:drawing>
        <wp:inline distT="0" distB="0" distL="0" distR="0" wp14:anchorId="4F343A93" wp14:editId="21B7F664">
          <wp:extent cx="1704975" cy="552450"/>
          <wp:effectExtent l="0" t="0" r="9525" b="0"/>
          <wp:docPr id="30" name="Obraz 30" descr="C:\Users\P6F76~1.JAC\AppData\Local\Temp\7zE6793.tmp\UE_EFRR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C:\Users\P6F76~1.JAC\AppData\Local\Temp\7zE6793.tmp\UE_EFRR_rgb-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4975" cy="552450"/>
                  </a:xfrm>
                  <a:prstGeom prst="rect">
                    <a:avLst/>
                  </a:prstGeom>
                  <a:noFill/>
                  <a:ln>
                    <a:noFill/>
                  </a:ln>
                </pic:spPr>
              </pic:pic>
            </a:graphicData>
          </a:graphic>
        </wp:inline>
      </w:drawing>
    </w:r>
  </w:p>
  <w:p w14:paraId="4A14CF73" w14:textId="77777777" w:rsidR="00915350" w:rsidRDefault="0091535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D2E2D4A0"/>
    <w:name w:val="WWNum2"/>
    <w:lvl w:ilvl="0">
      <w:start w:val="1"/>
      <w:numFmt w:val="decimal"/>
      <w:lvlText w:val="%1."/>
      <w:lvlJc w:val="left"/>
      <w:pPr>
        <w:tabs>
          <w:tab w:val="num" w:pos="0"/>
        </w:tabs>
        <w:ind w:left="360" w:hanging="360"/>
      </w:pPr>
      <w:rPr>
        <w:rFonts w:cs="Aria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206540A"/>
    <w:multiLevelType w:val="hybridMultilevel"/>
    <w:tmpl w:val="75D032F8"/>
    <w:lvl w:ilvl="0" w:tplc="04150017">
      <w:start w:val="1"/>
      <w:numFmt w:val="lowerLetter"/>
      <w:lvlText w:val="%1)"/>
      <w:lvlJc w:val="left"/>
      <w:pPr>
        <w:ind w:left="3408" w:hanging="360"/>
      </w:pPr>
    </w:lvl>
    <w:lvl w:ilvl="1" w:tplc="04150019" w:tentative="1">
      <w:start w:val="1"/>
      <w:numFmt w:val="lowerLetter"/>
      <w:lvlText w:val="%2."/>
      <w:lvlJc w:val="left"/>
      <w:pPr>
        <w:ind w:left="4128" w:hanging="360"/>
      </w:pPr>
    </w:lvl>
    <w:lvl w:ilvl="2" w:tplc="0415001B" w:tentative="1">
      <w:start w:val="1"/>
      <w:numFmt w:val="lowerRoman"/>
      <w:lvlText w:val="%3."/>
      <w:lvlJc w:val="right"/>
      <w:pPr>
        <w:ind w:left="4848" w:hanging="180"/>
      </w:pPr>
    </w:lvl>
    <w:lvl w:ilvl="3" w:tplc="0415000F" w:tentative="1">
      <w:start w:val="1"/>
      <w:numFmt w:val="decimal"/>
      <w:lvlText w:val="%4."/>
      <w:lvlJc w:val="left"/>
      <w:pPr>
        <w:ind w:left="5568" w:hanging="360"/>
      </w:pPr>
    </w:lvl>
    <w:lvl w:ilvl="4" w:tplc="04150019" w:tentative="1">
      <w:start w:val="1"/>
      <w:numFmt w:val="lowerLetter"/>
      <w:lvlText w:val="%5."/>
      <w:lvlJc w:val="left"/>
      <w:pPr>
        <w:ind w:left="6288" w:hanging="360"/>
      </w:pPr>
    </w:lvl>
    <w:lvl w:ilvl="5" w:tplc="0415001B" w:tentative="1">
      <w:start w:val="1"/>
      <w:numFmt w:val="lowerRoman"/>
      <w:lvlText w:val="%6."/>
      <w:lvlJc w:val="right"/>
      <w:pPr>
        <w:ind w:left="7008" w:hanging="180"/>
      </w:pPr>
    </w:lvl>
    <w:lvl w:ilvl="6" w:tplc="0415000F" w:tentative="1">
      <w:start w:val="1"/>
      <w:numFmt w:val="decimal"/>
      <w:lvlText w:val="%7."/>
      <w:lvlJc w:val="left"/>
      <w:pPr>
        <w:ind w:left="7728" w:hanging="360"/>
      </w:pPr>
    </w:lvl>
    <w:lvl w:ilvl="7" w:tplc="04150019" w:tentative="1">
      <w:start w:val="1"/>
      <w:numFmt w:val="lowerLetter"/>
      <w:lvlText w:val="%8."/>
      <w:lvlJc w:val="left"/>
      <w:pPr>
        <w:ind w:left="8448" w:hanging="360"/>
      </w:pPr>
    </w:lvl>
    <w:lvl w:ilvl="8" w:tplc="0415001B" w:tentative="1">
      <w:start w:val="1"/>
      <w:numFmt w:val="lowerRoman"/>
      <w:lvlText w:val="%9."/>
      <w:lvlJc w:val="right"/>
      <w:pPr>
        <w:ind w:left="9168" w:hanging="180"/>
      </w:pPr>
    </w:lvl>
  </w:abstractNum>
  <w:abstractNum w:abstractNumId="2" w15:restartNumberingAfterBreak="0">
    <w:nsid w:val="07435141"/>
    <w:multiLevelType w:val="hybridMultilevel"/>
    <w:tmpl w:val="599E6D4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DE0AA6"/>
    <w:multiLevelType w:val="hybridMultilevel"/>
    <w:tmpl w:val="599E6D4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B7302C"/>
    <w:multiLevelType w:val="hybridMultilevel"/>
    <w:tmpl w:val="977276D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2D074E4"/>
    <w:multiLevelType w:val="hybridMultilevel"/>
    <w:tmpl w:val="C76057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C0347C"/>
    <w:multiLevelType w:val="hybridMultilevel"/>
    <w:tmpl w:val="1794EA2C"/>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D97D08"/>
    <w:multiLevelType w:val="hybridMultilevel"/>
    <w:tmpl w:val="8DD0E5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976A3B"/>
    <w:multiLevelType w:val="hybridMultilevel"/>
    <w:tmpl w:val="D22467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F62060"/>
    <w:multiLevelType w:val="hybridMultilevel"/>
    <w:tmpl w:val="673E546E"/>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0" w15:restartNumberingAfterBreak="0">
    <w:nsid w:val="21F74008"/>
    <w:multiLevelType w:val="hybridMultilevel"/>
    <w:tmpl w:val="51522A40"/>
    <w:lvl w:ilvl="0" w:tplc="04150017">
      <w:start w:val="1"/>
      <w:numFmt w:val="lowerLetter"/>
      <w:lvlText w:val="%1)"/>
      <w:lvlJc w:val="left"/>
      <w:pPr>
        <w:ind w:left="2340" w:hanging="360"/>
      </w:pPr>
    </w:lvl>
    <w:lvl w:ilvl="1" w:tplc="04150019">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1" w15:restartNumberingAfterBreak="0">
    <w:nsid w:val="22C47585"/>
    <w:multiLevelType w:val="hybridMultilevel"/>
    <w:tmpl w:val="67361C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13" w15:restartNumberingAfterBreak="0">
    <w:nsid w:val="2B5F193D"/>
    <w:multiLevelType w:val="hybridMultilevel"/>
    <w:tmpl w:val="01D479F6"/>
    <w:lvl w:ilvl="0" w:tplc="A884391E">
      <w:start w:val="1"/>
      <w:numFmt w:val="bullet"/>
      <w:lvlText w:val=""/>
      <w:lvlJc w:val="left"/>
      <w:pPr>
        <w:ind w:left="2062" w:hanging="360"/>
      </w:pPr>
      <w:rPr>
        <w:rFonts w:ascii="Symbol" w:hAnsi="Symbol" w:hint="default"/>
      </w:rPr>
    </w:lvl>
    <w:lvl w:ilvl="1" w:tplc="04150003">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14" w15:restartNumberingAfterBreak="0">
    <w:nsid w:val="33F46245"/>
    <w:multiLevelType w:val="hybridMultilevel"/>
    <w:tmpl w:val="8DCC624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5523CAF"/>
    <w:multiLevelType w:val="hybridMultilevel"/>
    <w:tmpl w:val="DBF017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7057A1"/>
    <w:multiLevelType w:val="hybridMultilevel"/>
    <w:tmpl w:val="52D2AF76"/>
    <w:lvl w:ilvl="0" w:tplc="12CEE9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5E54C8"/>
    <w:multiLevelType w:val="hybridMultilevel"/>
    <w:tmpl w:val="A1BC3558"/>
    <w:lvl w:ilvl="0" w:tplc="6FB4C3B6">
      <w:start w:val="1"/>
      <w:numFmt w:val="decimal"/>
      <w:lvlText w:val="%1)"/>
      <w:lvlJc w:val="left"/>
      <w:pPr>
        <w:ind w:left="1080"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3A134E5"/>
    <w:multiLevelType w:val="hybridMultilevel"/>
    <w:tmpl w:val="2442757E"/>
    <w:lvl w:ilvl="0" w:tplc="CD0E25E0">
      <w:start w:val="1"/>
      <w:numFmt w:val="decimal"/>
      <w:lvlText w:val="%1."/>
      <w:lvlJc w:val="left"/>
      <w:pPr>
        <w:ind w:left="720" w:hanging="360"/>
      </w:pPr>
      <w:rPr>
        <w:rFonts w:ascii="Calibri" w:hAnsi="Calibri"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BB6C62"/>
    <w:multiLevelType w:val="multilevel"/>
    <w:tmpl w:val="829AC4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6D22F65"/>
    <w:multiLevelType w:val="hybridMultilevel"/>
    <w:tmpl w:val="93EE79B8"/>
    <w:lvl w:ilvl="0" w:tplc="016A8558">
      <w:start w:val="1"/>
      <w:numFmt w:val="decimal"/>
      <w:lvlText w:val="%1."/>
      <w:lvlJc w:val="left"/>
      <w:pPr>
        <w:tabs>
          <w:tab w:val="num" w:pos="720"/>
        </w:tabs>
        <w:ind w:left="720" w:hanging="360"/>
      </w:pPr>
      <w:rPr>
        <w:rFonts w:asciiTheme="minorHAnsi" w:hAnsiTheme="minorHAnsi" w:cstheme="minorHAnsi" w:hint="default"/>
        <w:b w:val="0"/>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7DE50AC"/>
    <w:multiLevelType w:val="hybridMultilevel"/>
    <w:tmpl w:val="070828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430102"/>
    <w:multiLevelType w:val="hybridMultilevel"/>
    <w:tmpl w:val="9DAC6652"/>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3"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24" w15:restartNumberingAfterBreak="0">
    <w:nsid w:val="5AC871EA"/>
    <w:multiLevelType w:val="hybridMultilevel"/>
    <w:tmpl w:val="5156D536"/>
    <w:lvl w:ilvl="0" w:tplc="DD802D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0A283A"/>
    <w:multiLevelType w:val="hybridMultilevel"/>
    <w:tmpl w:val="7B1C4E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0E4676"/>
    <w:multiLevelType w:val="hybridMultilevel"/>
    <w:tmpl w:val="7A8A9F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28177B"/>
    <w:multiLevelType w:val="hybridMultilevel"/>
    <w:tmpl w:val="3B0A4728"/>
    <w:lvl w:ilvl="0" w:tplc="F9BE85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A765E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3335B7F"/>
    <w:multiLevelType w:val="multilevel"/>
    <w:tmpl w:val="E54E9A4A"/>
    <w:lvl w:ilvl="0">
      <w:start w:val="1"/>
      <w:numFmt w:val="upperRoman"/>
      <w:lvlText w:val="%1."/>
      <w:lvlJc w:val="left"/>
      <w:pPr>
        <w:ind w:left="1080" w:hanging="720"/>
      </w:pPr>
      <w:rPr>
        <w:b/>
      </w:rPr>
    </w:lvl>
    <w:lvl w:ilvl="1">
      <w:start w:val="1"/>
      <w:numFmt w:val="decimal"/>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622511"/>
    <w:multiLevelType w:val="hybridMultilevel"/>
    <w:tmpl w:val="34C6E2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962C2E"/>
    <w:multiLevelType w:val="hybridMultilevel"/>
    <w:tmpl w:val="EAE0326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B802C48"/>
    <w:multiLevelType w:val="hybridMultilevel"/>
    <w:tmpl w:val="FDE01D6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8"/>
  </w:num>
  <w:num w:numId="2">
    <w:abstractNumId w:val="33"/>
  </w:num>
  <w:num w:numId="3">
    <w:abstractNumId w:val="20"/>
  </w:num>
  <w:num w:numId="4">
    <w:abstractNumId w:val="4"/>
  </w:num>
  <w:num w:numId="5">
    <w:abstractNumId w:val="30"/>
  </w:num>
  <w:num w:numId="6">
    <w:abstractNumId w:val="11"/>
  </w:num>
  <w:num w:numId="7">
    <w:abstractNumId w:val="31"/>
  </w:num>
  <w:num w:numId="8">
    <w:abstractNumId w:val="18"/>
  </w:num>
  <w:num w:numId="9">
    <w:abstractNumId w:val="8"/>
  </w:num>
  <w:num w:numId="10">
    <w:abstractNumId w:val="3"/>
  </w:num>
  <w:num w:numId="11">
    <w:abstractNumId w:val="25"/>
  </w:num>
  <w:num w:numId="12">
    <w:abstractNumId w:val="9"/>
  </w:num>
  <w:num w:numId="13">
    <w:abstractNumId w:val="22"/>
  </w:num>
  <w:num w:numId="14">
    <w:abstractNumId w:val="10"/>
  </w:num>
  <w:num w:numId="15">
    <w:abstractNumId w:val="12"/>
  </w:num>
  <w:num w:numId="16">
    <w:abstractNumId w:val="23"/>
  </w:num>
  <w:num w:numId="17">
    <w:abstractNumId w:val="32"/>
  </w:num>
  <w:num w:numId="18">
    <w:abstractNumId w:val="17"/>
  </w:num>
  <w:num w:numId="19">
    <w:abstractNumId w:val="13"/>
  </w:num>
  <w:num w:numId="20">
    <w:abstractNumId w:val="27"/>
  </w:num>
  <w:num w:numId="21">
    <w:abstractNumId w:val="24"/>
  </w:num>
  <w:num w:numId="22">
    <w:abstractNumId w:val="1"/>
  </w:num>
  <w:num w:numId="23">
    <w:abstractNumId w:val="29"/>
  </w:num>
  <w:num w:numId="24">
    <w:abstractNumId w:val="5"/>
  </w:num>
  <w:num w:numId="25">
    <w:abstractNumId w:val="14"/>
  </w:num>
  <w:num w:numId="26">
    <w:abstractNumId w:val="6"/>
  </w:num>
  <w:num w:numId="27">
    <w:abstractNumId w:val="16"/>
  </w:num>
  <w:num w:numId="28">
    <w:abstractNumId w:val="19"/>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6"/>
  </w:num>
  <w:num w:numId="46">
    <w:abstractNumId w:val="15"/>
  </w:num>
  <w:num w:numId="47">
    <w:abstractNumId w:val="21"/>
  </w:num>
  <w:num w:numId="48">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0CE"/>
    <w:rsid w:val="00000B01"/>
    <w:rsid w:val="00000E2E"/>
    <w:rsid w:val="00001E5D"/>
    <w:rsid w:val="000074CE"/>
    <w:rsid w:val="00016B7A"/>
    <w:rsid w:val="00016E5F"/>
    <w:rsid w:val="00021AB2"/>
    <w:rsid w:val="0002420A"/>
    <w:rsid w:val="0002678D"/>
    <w:rsid w:val="0003628A"/>
    <w:rsid w:val="00036B4D"/>
    <w:rsid w:val="000372AD"/>
    <w:rsid w:val="00041FB9"/>
    <w:rsid w:val="00042748"/>
    <w:rsid w:val="00053618"/>
    <w:rsid w:val="000616E3"/>
    <w:rsid w:val="00072138"/>
    <w:rsid w:val="00074B4A"/>
    <w:rsid w:val="000766D4"/>
    <w:rsid w:val="00080263"/>
    <w:rsid w:val="00083F7A"/>
    <w:rsid w:val="000841F3"/>
    <w:rsid w:val="00096004"/>
    <w:rsid w:val="000A0CB2"/>
    <w:rsid w:val="000A6994"/>
    <w:rsid w:val="000B205A"/>
    <w:rsid w:val="000C7AB7"/>
    <w:rsid w:val="000D52C7"/>
    <w:rsid w:val="000D7B5C"/>
    <w:rsid w:val="001047A2"/>
    <w:rsid w:val="00111038"/>
    <w:rsid w:val="001238F3"/>
    <w:rsid w:val="00126E6A"/>
    <w:rsid w:val="00131DB7"/>
    <w:rsid w:val="001336C9"/>
    <w:rsid w:val="00135626"/>
    <w:rsid w:val="00135628"/>
    <w:rsid w:val="001368F8"/>
    <w:rsid w:val="001402F2"/>
    <w:rsid w:val="001449E2"/>
    <w:rsid w:val="00151755"/>
    <w:rsid w:val="00152DDB"/>
    <w:rsid w:val="00154623"/>
    <w:rsid w:val="0015573E"/>
    <w:rsid w:val="00156FBB"/>
    <w:rsid w:val="00160F99"/>
    <w:rsid w:val="001658DF"/>
    <w:rsid w:val="00166AB7"/>
    <w:rsid w:val="0017153D"/>
    <w:rsid w:val="00174C76"/>
    <w:rsid w:val="0018251E"/>
    <w:rsid w:val="001826AC"/>
    <w:rsid w:val="001921C9"/>
    <w:rsid w:val="001952EB"/>
    <w:rsid w:val="001A6E6E"/>
    <w:rsid w:val="001B25BE"/>
    <w:rsid w:val="001C1CB6"/>
    <w:rsid w:val="001D13F0"/>
    <w:rsid w:val="001D25C5"/>
    <w:rsid w:val="001D7EDA"/>
    <w:rsid w:val="001E157C"/>
    <w:rsid w:val="001E42EC"/>
    <w:rsid w:val="001E538C"/>
    <w:rsid w:val="001E7297"/>
    <w:rsid w:val="001E7BF1"/>
    <w:rsid w:val="001F0DC2"/>
    <w:rsid w:val="001F1E67"/>
    <w:rsid w:val="001F3C87"/>
    <w:rsid w:val="001F4F8A"/>
    <w:rsid w:val="001F77C7"/>
    <w:rsid w:val="002035AC"/>
    <w:rsid w:val="002043E2"/>
    <w:rsid w:val="00211DBB"/>
    <w:rsid w:val="00215D81"/>
    <w:rsid w:val="00217520"/>
    <w:rsid w:val="002206E8"/>
    <w:rsid w:val="0022284E"/>
    <w:rsid w:val="00231941"/>
    <w:rsid w:val="00231A96"/>
    <w:rsid w:val="00235261"/>
    <w:rsid w:val="00237128"/>
    <w:rsid w:val="0024315F"/>
    <w:rsid w:val="00245483"/>
    <w:rsid w:val="00245B51"/>
    <w:rsid w:val="00245C8C"/>
    <w:rsid w:val="002462A4"/>
    <w:rsid w:val="00260CEA"/>
    <w:rsid w:val="00266CF7"/>
    <w:rsid w:val="00274C7D"/>
    <w:rsid w:val="00274FBC"/>
    <w:rsid w:val="002834F4"/>
    <w:rsid w:val="00284A41"/>
    <w:rsid w:val="00287934"/>
    <w:rsid w:val="00290F20"/>
    <w:rsid w:val="00292EC7"/>
    <w:rsid w:val="00296D6F"/>
    <w:rsid w:val="002A0FE2"/>
    <w:rsid w:val="002B0A15"/>
    <w:rsid w:val="002B2E49"/>
    <w:rsid w:val="002B3002"/>
    <w:rsid w:val="002B696D"/>
    <w:rsid w:val="002B7BC9"/>
    <w:rsid w:val="002B7F6F"/>
    <w:rsid w:val="002D047E"/>
    <w:rsid w:val="002D13F9"/>
    <w:rsid w:val="002D46D0"/>
    <w:rsid w:val="002D6FE5"/>
    <w:rsid w:val="002E000F"/>
    <w:rsid w:val="002E2E3E"/>
    <w:rsid w:val="002E71F7"/>
    <w:rsid w:val="002F12E8"/>
    <w:rsid w:val="002F3C84"/>
    <w:rsid w:val="00307605"/>
    <w:rsid w:val="003170FE"/>
    <w:rsid w:val="003241FE"/>
    <w:rsid w:val="0032600C"/>
    <w:rsid w:val="00326280"/>
    <w:rsid w:val="00326584"/>
    <w:rsid w:val="0033561A"/>
    <w:rsid w:val="00341B79"/>
    <w:rsid w:val="0034352D"/>
    <w:rsid w:val="003456ED"/>
    <w:rsid w:val="00352908"/>
    <w:rsid w:val="00367E99"/>
    <w:rsid w:val="00370E72"/>
    <w:rsid w:val="0037294B"/>
    <w:rsid w:val="00376C0D"/>
    <w:rsid w:val="0038069E"/>
    <w:rsid w:val="00381567"/>
    <w:rsid w:val="00383672"/>
    <w:rsid w:val="00385558"/>
    <w:rsid w:val="00386F3D"/>
    <w:rsid w:val="00387196"/>
    <w:rsid w:val="003903B8"/>
    <w:rsid w:val="0039117A"/>
    <w:rsid w:val="00397B9F"/>
    <w:rsid w:val="003B2663"/>
    <w:rsid w:val="003B41C1"/>
    <w:rsid w:val="003C587A"/>
    <w:rsid w:val="003C5D5E"/>
    <w:rsid w:val="003D3524"/>
    <w:rsid w:val="003D61CC"/>
    <w:rsid w:val="003D623D"/>
    <w:rsid w:val="003D7ABA"/>
    <w:rsid w:val="003E21E5"/>
    <w:rsid w:val="003E78CD"/>
    <w:rsid w:val="003F08E9"/>
    <w:rsid w:val="003F4CD8"/>
    <w:rsid w:val="00401ECB"/>
    <w:rsid w:val="004044C9"/>
    <w:rsid w:val="00405DDF"/>
    <w:rsid w:val="0041580A"/>
    <w:rsid w:val="00416885"/>
    <w:rsid w:val="00417008"/>
    <w:rsid w:val="00422A65"/>
    <w:rsid w:val="00422A81"/>
    <w:rsid w:val="00431D24"/>
    <w:rsid w:val="00432562"/>
    <w:rsid w:val="004442DF"/>
    <w:rsid w:val="004446E6"/>
    <w:rsid w:val="00450208"/>
    <w:rsid w:val="00460FFD"/>
    <w:rsid w:val="004611C8"/>
    <w:rsid w:val="00461F5A"/>
    <w:rsid w:val="00465CCB"/>
    <w:rsid w:val="00466FB3"/>
    <w:rsid w:val="0046758D"/>
    <w:rsid w:val="00483B42"/>
    <w:rsid w:val="00486E7A"/>
    <w:rsid w:val="0048738A"/>
    <w:rsid w:val="00492687"/>
    <w:rsid w:val="00494A11"/>
    <w:rsid w:val="004A101F"/>
    <w:rsid w:val="004A12C8"/>
    <w:rsid w:val="004A592F"/>
    <w:rsid w:val="004B25C3"/>
    <w:rsid w:val="004B5920"/>
    <w:rsid w:val="004B6B27"/>
    <w:rsid w:val="004C14D6"/>
    <w:rsid w:val="004C1C1A"/>
    <w:rsid w:val="004C5F35"/>
    <w:rsid w:val="004D29D8"/>
    <w:rsid w:val="004D7270"/>
    <w:rsid w:val="004E00FE"/>
    <w:rsid w:val="004E2257"/>
    <w:rsid w:val="004E23A4"/>
    <w:rsid w:val="004E7662"/>
    <w:rsid w:val="004F12F4"/>
    <w:rsid w:val="004F25DB"/>
    <w:rsid w:val="004F6B6A"/>
    <w:rsid w:val="0050100C"/>
    <w:rsid w:val="00502D48"/>
    <w:rsid w:val="0050375B"/>
    <w:rsid w:val="00511A21"/>
    <w:rsid w:val="005120E1"/>
    <w:rsid w:val="00514EB7"/>
    <w:rsid w:val="00515150"/>
    <w:rsid w:val="00520078"/>
    <w:rsid w:val="005211B6"/>
    <w:rsid w:val="00525001"/>
    <w:rsid w:val="0052528D"/>
    <w:rsid w:val="00526C42"/>
    <w:rsid w:val="00527741"/>
    <w:rsid w:val="00527981"/>
    <w:rsid w:val="00531566"/>
    <w:rsid w:val="0054381B"/>
    <w:rsid w:val="005451D4"/>
    <w:rsid w:val="0054697E"/>
    <w:rsid w:val="005519E0"/>
    <w:rsid w:val="00552E61"/>
    <w:rsid w:val="00552FB5"/>
    <w:rsid w:val="0055534D"/>
    <w:rsid w:val="00562C00"/>
    <w:rsid w:val="00563739"/>
    <w:rsid w:val="00575878"/>
    <w:rsid w:val="0058018A"/>
    <w:rsid w:val="00583143"/>
    <w:rsid w:val="00583EA7"/>
    <w:rsid w:val="00585A82"/>
    <w:rsid w:val="00586622"/>
    <w:rsid w:val="00587B7F"/>
    <w:rsid w:val="005A5A3E"/>
    <w:rsid w:val="005A7F0B"/>
    <w:rsid w:val="005B0479"/>
    <w:rsid w:val="005B6845"/>
    <w:rsid w:val="005B7BB2"/>
    <w:rsid w:val="005C4C84"/>
    <w:rsid w:val="005D4652"/>
    <w:rsid w:val="005D5A68"/>
    <w:rsid w:val="005E62EC"/>
    <w:rsid w:val="005F1C43"/>
    <w:rsid w:val="005F6373"/>
    <w:rsid w:val="005F7F2F"/>
    <w:rsid w:val="00601656"/>
    <w:rsid w:val="006105DC"/>
    <w:rsid w:val="00610F18"/>
    <w:rsid w:val="00620188"/>
    <w:rsid w:val="00621887"/>
    <w:rsid w:val="0063480D"/>
    <w:rsid w:val="00641579"/>
    <w:rsid w:val="006477F8"/>
    <w:rsid w:val="006512CE"/>
    <w:rsid w:val="00653764"/>
    <w:rsid w:val="0065418D"/>
    <w:rsid w:val="00656CFF"/>
    <w:rsid w:val="006574C1"/>
    <w:rsid w:val="0066137C"/>
    <w:rsid w:val="00667ACE"/>
    <w:rsid w:val="00673258"/>
    <w:rsid w:val="00673C37"/>
    <w:rsid w:val="0067436E"/>
    <w:rsid w:val="00674687"/>
    <w:rsid w:val="00676E68"/>
    <w:rsid w:val="00680911"/>
    <w:rsid w:val="006816C9"/>
    <w:rsid w:val="0068258F"/>
    <w:rsid w:val="00686070"/>
    <w:rsid w:val="0068618C"/>
    <w:rsid w:val="00692423"/>
    <w:rsid w:val="006A0BB0"/>
    <w:rsid w:val="006B1064"/>
    <w:rsid w:val="006B20A1"/>
    <w:rsid w:val="006B3E70"/>
    <w:rsid w:val="006B61CF"/>
    <w:rsid w:val="006C15C8"/>
    <w:rsid w:val="006C1C65"/>
    <w:rsid w:val="006C46DD"/>
    <w:rsid w:val="006D6B7F"/>
    <w:rsid w:val="006E578F"/>
    <w:rsid w:val="006E6437"/>
    <w:rsid w:val="006F02BB"/>
    <w:rsid w:val="006F2EB9"/>
    <w:rsid w:val="006F2F83"/>
    <w:rsid w:val="0070119A"/>
    <w:rsid w:val="00712191"/>
    <w:rsid w:val="007135D4"/>
    <w:rsid w:val="00714A84"/>
    <w:rsid w:val="00716324"/>
    <w:rsid w:val="007229E0"/>
    <w:rsid w:val="007348E0"/>
    <w:rsid w:val="00736E5C"/>
    <w:rsid w:val="00743E61"/>
    <w:rsid w:val="007472A1"/>
    <w:rsid w:val="007513B8"/>
    <w:rsid w:val="00755DAF"/>
    <w:rsid w:val="007609A4"/>
    <w:rsid w:val="007636D1"/>
    <w:rsid w:val="00771385"/>
    <w:rsid w:val="00771C20"/>
    <w:rsid w:val="00773001"/>
    <w:rsid w:val="007765C7"/>
    <w:rsid w:val="00780C40"/>
    <w:rsid w:val="0078131E"/>
    <w:rsid w:val="00786C72"/>
    <w:rsid w:val="00786E05"/>
    <w:rsid w:val="00787AA4"/>
    <w:rsid w:val="00791588"/>
    <w:rsid w:val="007919F8"/>
    <w:rsid w:val="00795E45"/>
    <w:rsid w:val="00797FAB"/>
    <w:rsid w:val="007A1DF5"/>
    <w:rsid w:val="007A3D2E"/>
    <w:rsid w:val="007A45BE"/>
    <w:rsid w:val="007C04F4"/>
    <w:rsid w:val="007C3C2F"/>
    <w:rsid w:val="007C3C31"/>
    <w:rsid w:val="007D70CE"/>
    <w:rsid w:val="007D769C"/>
    <w:rsid w:val="007E070E"/>
    <w:rsid w:val="007E6457"/>
    <w:rsid w:val="007F14B0"/>
    <w:rsid w:val="007F39AD"/>
    <w:rsid w:val="007F4962"/>
    <w:rsid w:val="007F4A9D"/>
    <w:rsid w:val="008118BB"/>
    <w:rsid w:val="00813235"/>
    <w:rsid w:val="008207D1"/>
    <w:rsid w:val="00826BD9"/>
    <w:rsid w:val="00832487"/>
    <w:rsid w:val="0083525E"/>
    <w:rsid w:val="0083646A"/>
    <w:rsid w:val="0084189C"/>
    <w:rsid w:val="0084215F"/>
    <w:rsid w:val="0084361A"/>
    <w:rsid w:val="00845219"/>
    <w:rsid w:val="00855171"/>
    <w:rsid w:val="00861B00"/>
    <w:rsid w:val="00861D8B"/>
    <w:rsid w:val="0086546E"/>
    <w:rsid w:val="0086560E"/>
    <w:rsid w:val="00872F2E"/>
    <w:rsid w:val="00874C0A"/>
    <w:rsid w:val="008754AF"/>
    <w:rsid w:val="00880E6C"/>
    <w:rsid w:val="00886867"/>
    <w:rsid w:val="008A6DE3"/>
    <w:rsid w:val="008B0DB0"/>
    <w:rsid w:val="008B44A8"/>
    <w:rsid w:val="008C375C"/>
    <w:rsid w:val="008C454F"/>
    <w:rsid w:val="008C5AEC"/>
    <w:rsid w:val="008D1738"/>
    <w:rsid w:val="008E064A"/>
    <w:rsid w:val="008E27D2"/>
    <w:rsid w:val="008E522F"/>
    <w:rsid w:val="008E7982"/>
    <w:rsid w:val="008F0870"/>
    <w:rsid w:val="008F3A54"/>
    <w:rsid w:val="009022EA"/>
    <w:rsid w:val="00903E79"/>
    <w:rsid w:val="009053A8"/>
    <w:rsid w:val="009132F9"/>
    <w:rsid w:val="0091349D"/>
    <w:rsid w:val="009135D9"/>
    <w:rsid w:val="00915187"/>
    <w:rsid w:val="00915350"/>
    <w:rsid w:val="00920A73"/>
    <w:rsid w:val="009210CA"/>
    <w:rsid w:val="009326E5"/>
    <w:rsid w:val="009405CF"/>
    <w:rsid w:val="009406C7"/>
    <w:rsid w:val="00940C2F"/>
    <w:rsid w:val="00941AD7"/>
    <w:rsid w:val="00943E5A"/>
    <w:rsid w:val="00947921"/>
    <w:rsid w:val="00955923"/>
    <w:rsid w:val="00960288"/>
    <w:rsid w:val="00960947"/>
    <w:rsid w:val="00967342"/>
    <w:rsid w:val="00972675"/>
    <w:rsid w:val="0098661F"/>
    <w:rsid w:val="009876A9"/>
    <w:rsid w:val="00990082"/>
    <w:rsid w:val="00992DBD"/>
    <w:rsid w:val="009A76C7"/>
    <w:rsid w:val="009B3AFF"/>
    <w:rsid w:val="009B4910"/>
    <w:rsid w:val="009C02F7"/>
    <w:rsid w:val="009C3001"/>
    <w:rsid w:val="009D346B"/>
    <w:rsid w:val="009D4674"/>
    <w:rsid w:val="009D567F"/>
    <w:rsid w:val="009D6CAB"/>
    <w:rsid w:val="009E59E1"/>
    <w:rsid w:val="009F1195"/>
    <w:rsid w:val="00A02B9C"/>
    <w:rsid w:val="00A13418"/>
    <w:rsid w:val="00A142CD"/>
    <w:rsid w:val="00A149F0"/>
    <w:rsid w:val="00A239D5"/>
    <w:rsid w:val="00A2500A"/>
    <w:rsid w:val="00A2508B"/>
    <w:rsid w:val="00A26E5B"/>
    <w:rsid w:val="00A306D7"/>
    <w:rsid w:val="00A35A1F"/>
    <w:rsid w:val="00A372D4"/>
    <w:rsid w:val="00A42F17"/>
    <w:rsid w:val="00A43E96"/>
    <w:rsid w:val="00A4533A"/>
    <w:rsid w:val="00A45515"/>
    <w:rsid w:val="00A45ACB"/>
    <w:rsid w:val="00A50844"/>
    <w:rsid w:val="00A57CDB"/>
    <w:rsid w:val="00A60017"/>
    <w:rsid w:val="00A632B1"/>
    <w:rsid w:val="00A64DA4"/>
    <w:rsid w:val="00A82694"/>
    <w:rsid w:val="00A907D1"/>
    <w:rsid w:val="00A93026"/>
    <w:rsid w:val="00AA58A3"/>
    <w:rsid w:val="00AB7C72"/>
    <w:rsid w:val="00AC68D5"/>
    <w:rsid w:val="00AC6C62"/>
    <w:rsid w:val="00AC7D5C"/>
    <w:rsid w:val="00AD00A5"/>
    <w:rsid w:val="00AD04A9"/>
    <w:rsid w:val="00AD2433"/>
    <w:rsid w:val="00AE16E8"/>
    <w:rsid w:val="00AE429B"/>
    <w:rsid w:val="00AF02F9"/>
    <w:rsid w:val="00AF0651"/>
    <w:rsid w:val="00B0071E"/>
    <w:rsid w:val="00B03E24"/>
    <w:rsid w:val="00B13C26"/>
    <w:rsid w:val="00B158B4"/>
    <w:rsid w:val="00B21ED0"/>
    <w:rsid w:val="00B24224"/>
    <w:rsid w:val="00B24A28"/>
    <w:rsid w:val="00B266D1"/>
    <w:rsid w:val="00B30FCB"/>
    <w:rsid w:val="00B33BFE"/>
    <w:rsid w:val="00B453A7"/>
    <w:rsid w:val="00B453C0"/>
    <w:rsid w:val="00B46A28"/>
    <w:rsid w:val="00B47563"/>
    <w:rsid w:val="00B52737"/>
    <w:rsid w:val="00B54874"/>
    <w:rsid w:val="00B56A2F"/>
    <w:rsid w:val="00B60A3F"/>
    <w:rsid w:val="00B63C9E"/>
    <w:rsid w:val="00B64998"/>
    <w:rsid w:val="00B673D9"/>
    <w:rsid w:val="00B72521"/>
    <w:rsid w:val="00B74F21"/>
    <w:rsid w:val="00B75D87"/>
    <w:rsid w:val="00B82802"/>
    <w:rsid w:val="00B852A0"/>
    <w:rsid w:val="00B86FA7"/>
    <w:rsid w:val="00B90272"/>
    <w:rsid w:val="00B9100A"/>
    <w:rsid w:val="00B92811"/>
    <w:rsid w:val="00B94228"/>
    <w:rsid w:val="00B94449"/>
    <w:rsid w:val="00B95341"/>
    <w:rsid w:val="00BA3949"/>
    <w:rsid w:val="00BA606A"/>
    <w:rsid w:val="00BB31BF"/>
    <w:rsid w:val="00BB5101"/>
    <w:rsid w:val="00BB7322"/>
    <w:rsid w:val="00BC0087"/>
    <w:rsid w:val="00BC05F6"/>
    <w:rsid w:val="00BC20A2"/>
    <w:rsid w:val="00BD0415"/>
    <w:rsid w:val="00BD1949"/>
    <w:rsid w:val="00BD5ED8"/>
    <w:rsid w:val="00BE1686"/>
    <w:rsid w:val="00BE1FAA"/>
    <w:rsid w:val="00BE34B5"/>
    <w:rsid w:val="00BE359F"/>
    <w:rsid w:val="00BE3B1C"/>
    <w:rsid w:val="00BE5D51"/>
    <w:rsid w:val="00BF383E"/>
    <w:rsid w:val="00BF389E"/>
    <w:rsid w:val="00C07F8B"/>
    <w:rsid w:val="00C2068B"/>
    <w:rsid w:val="00C20C0B"/>
    <w:rsid w:val="00C21DA8"/>
    <w:rsid w:val="00C276E4"/>
    <w:rsid w:val="00C326A7"/>
    <w:rsid w:val="00C33AA5"/>
    <w:rsid w:val="00C368DF"/>
    <w:rsid w:val="00C4474B"/>
    <w:rsid w:val="00C46D11"/>
    <w:rsid w:val="00C50D41"/>
    <w:rsid w:val="00C53116"/>
    <w:rsid w:val="00C53471"/>
    <w:rsid w:val="00C56202"/>
    <w:rsid w:val="00C63F2F"/>
    <w:rsid w:val="00C65289"/>
    <w:rsid w:val="00C70802"/>
    <w:rsid w:val="00C760BE"/>
    <w:rsid w:val="00C779F3"/>
    <w:rsid w:val="00C77A2F"/>
    <w:rsid w:val="00C8446C"/>
    <w:rsid w:val="00C85CE4"/>
    <w:rsid w:val="00C96E2B"/>
    <w:rsid w:val="00CA198C"/>
    <w:rsid w:val="00CA1F50"/>
    <w:rsid w:val="00CA6686"/>
    <w:rsid w:val="00CB7D4C"/>
    <w:rsid w:val="00CC5833"/>
    <w:rsid w:val="00CC7B02"/>
    <w:rsid w:val="00CD0043"/>
    <w:rsid w:val="00CE0E80"/>
    <w:rsid w:val="00CE3BCE"/>
    <w:rsid w:val="00CE4701"/>
    <w:rsid w:val="00CE6236"/>
    <w:rsid w:val="00CF0912"/>
    <w:rsid w:val="00CF1CCA"/>
    <w:rsid w:val="00CF2C8D"/>
    <w:rsid w:val="00D005B1"/>
    <w:rsid w:val="00D02155"/>
    <w:rsid w:val="00D027A8"/>
    <w:rsid w:val="00D06DA3"/>
    <w:rsid w:val="00D11619"/>
    <w:rsid w:val="00D147EE"/>
    <w:rsid w:val="00D30626"/>
    <w:rsid w:val="00D375A1"/>
    <w:rsid w:val="00D378D6"/>
    <w:rsid w:val="00D4340A"/>
    <w:rsid w:val="00D44337"/>
    <w:rsid w:val="00D503B6"/>
    <w:rsid w:val="00D61579"/>
    <w:rsid w:val="00D61F7B"/>
    <w:rsid w:val="00D66C3E"/>
    <w:rsid w:val="00D72EFE"/>
    <w:rsid w:val="00D75BCA"/>
    <w:rsid w:val="00D81CA5"/>
    <w:rsid w:val="00D86520"/>
    <w:rsid w:val="00D87D05"/>
    <w:rsid w:val="00D927DF"/>
    <w:rsid w:val="00DA2615"/>
    <w:rsid w:val="00DA6768"/>
    <w:rsid w:val="00DB30EB"/>
    <w:rsid w:val="00DB4302"/>
    <w:rsid w:val="00DB6225"/>
    <w:rsid w:val="00DB6250"/>
    <w:rsid w:val="00DC05D0"/>
    <w:rsid w:val="00DC3154"/>
    <w:rsid w:val="00DC4511"/>
    <w:rsid w:val="00DD55B2"/>
    <w:rsid w:val="00DE1358"/>
    <w:rsid w:val="00DE6409"/>
    <w:rsid w:val="00DF1B41"/>
    <w:rsid w:val="00DF2E54"/>
    <w:rsid w:val="00DF5410"/>
    <w:rsid w:val="00E02FF0"/>
    <w:rsid w:val="00E04B4D"/>
    <w:rsid w:val="00E05198"/>
    <w:rsid w:val="00E11EFE"/>
    <w:rsid w:val="00E1415F"/>
    <w:rsid w:val="00E20D9F"/>
    <w:rsid w:val="00E21723"/>
    <w:rsid w:val="00E250FC"/>
    <w:rsid w:val="00E30F4B"/>
    <w:rsid w:val="00E322DD"/>
    <w:rsid w:val="00E32415"/>
    <w:rsid w:val="00E327B8"/>
    <w:rsid w:val="00E33133"/>
    <w:rsid w:val="00E37A99"/>
    <w:rsid w:val="00E4189D"/>
    <w:rsid w:val="00E442F8"/>
    <w:rsid w:val="00E452CE"/>
    <w:rsid w:val="00E47A58"/>
    <w:rsid w:val="00E54B81"/>
    <w:rsid w:val="00E57863"/>
    <w:rsid w:val="00E605DD"/>
    <w:rsid w:val="00E62D5A"/>
    <w:rsid w:val="00E67AE3"/>
    <w:rsid w:val="00E70894"/>
    <w:rsid w:val="00E71A46"/>
    <w:rsid w:val="00E755C2"/>
    <w:rsid w:val="00E75EB4"/>
    <w:rsid w:val="00E772FA"/>
    <w:rsid w:val="00E84DBA"/>
    <w:rsid w:val="00E93DCD"/>
    <w:rsid w:val="00E942BE"/>
    <w:rsid w:val="00E94E93"/>
    <w:rsid w:val="00EA2A49"/>
    <w:rsid w:val="00EB2318"/>
    <w:rsid w:val="00EB315C"/>
    <w:rsid w:val="00EE55E3"/>
    <w:rsid w:val="00EF1CBC"/>
    <w:rsid w:val="00F000BD"/>
    <w:rsid w:val="00F033CA"/>
    <w:rsid w:val="00F10895"/>
    <w:rsid w:val="00F12459"/>
    <w:rsid w:val="00F153A7"/>
    <w:rsid w:val="00F22AA2"/>
    <w:rsid w:val="00F33753"/>
    <w:rsid w:val="00F47E08"/>
    <w:rsid w:val="00F5797B"/>
    <w:rsid w:val="00F57CE1"/>
    <w:rsid w:val="00F57EE9"/>
    <w:rsid w:val="00F725BF"/>
    <w:rsid w:val="00F81A67"/>
    <w:rsid w:val="00F8297E"/>
    <w:rsid w:val="00F857BE"/>
    <w:rsid w:val="00F96B36"/>
    <w:rsid w:val="00FA1955"/>
    <w:rsid w:val="00FA49D9"/>
    <w:rsid w:val="00FA6855"/>
    <w:rsid w:val="00FB2809"/>
    <w:rsid w:val="00FB7785"/>
    <w:rsid w:val="00FD08A3"/>
    <w:rsid w:val="00FD0A31"/>
    <w:rsid w:val="00FD617E"/>
    <w:rsid w:val="00FE4F17"/>
    <w:rsid w:val="00FF11A3"/>
    <w:rsid w:val="00FF392E"/>
    <w:rsid w:val="00FF7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BA4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4EB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14EB7"/>
    <w:pPr>
      <w:suppressAutoHyphens/>
    </w:pPr>
    <w:rPr>
      <w:szCs w:val="20"/>
      <w:lang w:eastAsia="ar-SA"/>
    </w:rPr>
  </w:style>
  <w:style w:type="character" w:customStyle="1" w:styleId="TekstpodstawowyZnak">
    <w:name w:val="Tekst podstawowy Znak"/>
    <w:basedOn w:val="Domylnaczcionkaakapitu"/>
    <w:link w:val="Tekstpodstawowy"/>
    <w:rsid w:val="00514EB7"/>
    <w:rPr>
      <w:rFonts w:ascii="Times New Roman" w:eastAsia="Times New Roman" w:hAnsi="Times New Roman" w:cs="Times New Roman"/>
      <w:sz w:val="24"/>
      <w:szCs w:val="20"/>
      <w:lang w:eastAsia="ar-SA"/>
    </w:rPr>
  </w:style>
  <w:style w:type="character" w:styleId="Hipercze">
    <w:name w:val="Hyperlink"/>
    <w:rsid w:val="00514EB7"/>
    <w:rPr>
      <w:color w:val="0000FF"/>
      <w:u w:val="single"/>
    </w:rPr>
  </w:style>
  <w:style w:type="paragraph" w:styleId="Akapitzlist">
    <w:name w:val="List Paragraph"/>
    <w:aliases w:val="Numerowanie,List Paragraph,L1,T_SZ_List Paragraph,Dot pt,F5 List Paragraph,Kolorowa lista — akcent 11,List Paragraph11,Recommendation,sw tekst,Nagłowek 3,Akapit z listą BS,lp1,Preambuła,CW_Lis,Wypunktowanie,BulletC,Wyliczanie,Obiekt"/>
    <w:basedOn w:val="Normalny"/>
    <w:link w:val="AkapitzlistZnak"/>
    <w:uiPriority w:val="34"/>
    <w:qFormat/>
    <w:rsid w:val="00BB5101"/>
    <w:pPr>
      <w:ind w:left="720"/>
      <w:contextualSpacing/>
    </w:pPr>
  </w:style>
  <w:style w:type="paragraph" w:customStyle="1" w:styleId="Default">
    <w:name w:val="Default"/>
    <w:rsid w:val="008A6DE3"/>
    <w:pPr>
      <w:autoSpaceDE w:val="0"/>
      <w:autoSpaceDN w:val="0"/>
      <w:adjustRightInd w:val="0"/>
      <w:spacing w:after="0" w:line="240" w:lineRule="auto"/>
    </w:pPr>
    <w:rPr>
      <w:rFonts w:ascii="Arial" w:hAnsi="Arial" w:cs="Arial"/>
      <w:color w:val="000000"/>
      <w:sz w:val="24"/>
      <w:szCs w:val="24"/>
    </w:rPr>
  </w:style>
  <w:style w:type="paragraph" w:customStyle="1" w:styleId="Punkt">
    <w:name w:val="Punkt"/>
    <w:basedOn w:val="Tekstpodstawowy"/>
    <w:rsid w:val="0086546E"/>
    <w:pPr>
      <w:suppressAutoHyphens w:val="0"/>
      <w:spacing w:after="160"/>
      <w:jc w:val="both"/>
    </w:pPr>
    <w:rPr>
      <w:rFonts w:ascii="Tahoma" w:hAnsi="Tahoma"/>
      <w:sz w:val="20"/>
      <w:szCs w:val="24"/>
      <w:lang w:eastAsia="pl-PL"/>
    </w:rPr>
  </w:style>
  <w:style w:type="paragraph" w:customStyle="1" w:styleId="Podpunkt">
    <w:name w:val="Podpunkt"/>
    <w:basedOn w:val="Punkt"/>
    <w:rsid w:val="0002420A"/>
    <w:pPr>
      <w:contextualSpacing/>
    </w:pPr>
  </w:style>
  <w:style w:type="table" w:styleId="Tabela-Siatka">
    <w:name w:val="Table Grid"/>
    <w:basedOn w:val="Standardowy"/>
    <w:uiPriority w:val="39"/>
    <w:rsid w:val="00563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105DC"/>
    <w:pPr>
      <w:tabs>
        <w:tab w:val="center" w:pos="4536"/>
        <w:tab w:val="right" w:pos="9072"/>
      </w:tabs>
    </w:pPr>
  </w:style>
  <w:style w:type="character" w:customStyle="1" w:styleId="NagwekZnak">
    <w:name w:val="Nagłówek Znak"/>
    <w:basedOn w:val="Domylnaczcionkaakapitu"/>
    <w:link w:val="Nagwek"/>
    <w:uiPriority w:val="99"/>
    <w:rsid w:val="006105D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105DC"/>
    <w:pPr>
      <w:tabs>
        <w:tab w:val="center" w:pos="4536"/>
        <w:tab w:val="right" w:pos="9072"/>
      </w:tabs>
    </w:pPr>
  </w:style>
  <w:style w:type="character" w:customStyle="1" w:styleId="StopkaZnak">
    <w:name w:val="Stopka Znak"/>
    <w:basedOn w:val="Domylnaczcionkaakapitu"/>
    <w:link w:val="Stopka"/>
    <w:uiPriority w:val="99"/>
    <w:rsid w:val="006105DC"/>
    <w:rPr>
      <w:rFonts w:ascii="Times New Roman" w:eastAsia="Times New Roman" w:hAnsi="Times New Roman" w:cs="Times New Roman"/>
      <w:sz w:val="24"/>
      <w:szCs w:val="24"/>
      <w:lang w:eastAsia="pl-PL"/>
    </w:rPr>
  </w:style>
  <w:style w:type="character" w:customStyle="1" w:styleId="FontStyle144">
    <w:name w:val="Font Style144"/>
    <w:rsid w:val="00716324"/>
    <w:rPr>
      <w:rFonts w:ascii="Times New Roman" w:hAnsi="Times New Roman"/>
      <w:sz w:val="22"/>
    </w:rPr>
  </w:style>
  <w:style w:type="paragraph" w:customStyle="1" w:styleId="Wzorytekst">
    <w:name w:val="Wzory tekst"/>
    <w:basedOn w:val="Normalny"/>
    <w:uiPriority w:val="99"/>
    <w:rsid w:val="00716324"/>
    <w:pPr>
      <w:autoSpaceDE w:val="0"/>
      <w:autoSpaceDN w:val="0"/>
      <w:adjustRightInd w:val="0"/>
      <w:spacing w:line="288" w:lineRule="auto"/>
      <w:jc w:val="both"/>
      <w:textAlignment w:val="center"/>
    </w:pPr>
    <w:rPr>
      <w:rFonts w:ascii="Charter BT Pro" w:eastAsia="Calibri" w:hAnsi="Charter BT Pro" w:cs="Charter BT Pro"/>
      <w:color w:val="000000"/>
      <w:sz w:val="18"/>
      <w:szCs w:val="18"/>
      <w:lang w:eastAsia="en-US"/>
    </w:rPr>
  </w:style>
  <w:style w:type="paragraph" w:styleId="Tekstprzypisudolnego">
    <w:name w:val="footnote text"/>
    <w:aliases w:val="Podrozdzia3,Podrozdział,Podrozdział Znak Znak,Tekst przypisu,tekst przypisu,tekst przypisu1,tekst przypisu2,tekst przypisu3,tekst przypisu4,tekst przypisu5,tekst przypisu11,tekst przypisu21,tekst przypisu31,tekst przypisu41,o"/>
    <w:basedOn w:val="Normalny"/>
    <w:link w:val="TekstprzypisudolnegoZnak"/>
    <w:uiPriority w:val="99"/>
    <w:unhideWhenUsed/>
    <w:qFormat/>
    <w:rsid w:val="00231A96"/>
    <w:rPr>
      <w:sz w:val="20"/>
      <w:szCs w:val="20"/>
    </w:rPr>
  </w:style>
  <w:style w:type="character" w:customStyle="1" w:styleId="TekstprzypisudolnegoZnak">
    <w:name w:val="Tekst przypisu dolnego Znak"/>
    <w:aliases w:val="Podrozdzia3 Znak,Podrozdział Znak,Podrozdział Znak Znak Znak,Tekst przypisu Znak,tekst przypisu Znak,tekst przypisu1 Znak,tekst przypisu2 Znak,tekst przypisu3 Znak,tekst przypisu4 Znak,tekst przypisu5 Znak,o Znak"/>
    <w:basedOn w:val="Domylnaczcionkaakapitu"/>
    <w:link w:val="Tekstprzypisudolnego"/>
    <w:uiPriority w:val="99"/>
    <w:rsid w:val="00231A96"/>
    <w:rPr>
      <w:rFonts w:ascii="Times New Roman" w:eastAsia="Times New Roman" w:hAnsi="Times New Roman" w:cs="Times New Roman"/>
      <w:sz w:val="20"/>
      <w:szCs w:val="20"/>
      <w:lang w:eastAsia="pl-PL"/>
    </w:rPr>
  </w:style>
  <w:style w:type="character" w:styleId="Odwoanieprzypisudolnego">
    <w:name w:val="footnote reference"/>
    <w:aliases w:val="Appel note de bas de p,BVI fnr,EN Footnote Reference,FZ,Footnote,Footnote Reference Number,Footnote Reference Superscript,Footnote number,Footnote reference number,Footnote symbol,Nota,Odwołanie przypisu,Ref,SUPERS,note TESI"/>
    <w:basedOn w:val="Domylnaczcionkaakapitu"/>
    <w:link w:val="stylishCar"/>
    <w:unhideWhenUsed/>
    <w:qFormat/>
    <w:rsid w:val="00231A96"/>
    <w:rPr>
      <w:vertAlign w:val="superscript"/>
    </w:rPr>
  </w:style>
  <w:style w:type="character" w:customStyle="1" w:styleId="AkapitzlistZnak">
    <w:name w:val="Akapit z listą Znak"/>
    <w:aliases w:val="Numerowanie Znak,List Paragraph Znak,L1 Znak,T_SZ_List Paragraph Znak,Dot pt Znak,F5 List Paragraph Znak,Kolorowa lista — akcent 11 Znak,List Paragraph11 Znak,Recommendation Znak,sw tekst Znak,Nagłowek 3 Znak,Akapit z listą BS Znak"/>
    <w:link w:val="Akapitzlist"/>
    <w:uiPriority w:val="34"/>
    <w:qFormat/>
    <w:locked/>
    <w:rsid w:val="00FE4F17"/>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unhideWhenUsed/>
    <w:qFormat/>
    <w:rsid w:val="00C50D41"/>
    <w:rPr>
      <w:sz w:val="16"/>
      <w:szCs w:val="16"/>
    </w:rPr>
  </w:style>
  <w:style w:type="paragraph" w:styleId="Tekstkomentarza">
    <w:name w:val="annotation text"/>
    <w:basedOn w:val="Normalny"/>
    <w:link w:val="TekstkomentarzaZnak"/>
    <w:uiPriority w:val="99"/>
    <w:unhideWhenUsed/>
    <w:qFormat/>
    <w:rsid w:val="00C50D41"/>
    <w:rPr>
      <w:sz w:val="20"/>
      <w:szCs w:val="20"/>
    </w:rPr>
  </w:style>
  <w:style w:type="character" w:customStyle="1" w:styleId="TekstkomentarzaZnak">
    <w:name w:val="Tekst komentarza Znak"/>
    <w:basedOn w:val="Domylnaczcionkaakapitu"/>
    <w:link w:val="Tekstkomentarza"/>
    <w:uiPriority w:val="99"/>
    <w:qFormat/>
    <w:rsid w:val="00C50D4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50D41"/>
    <w:rPr>
      <w:b/>
      <w:bCs/>
    </w:rPr>
  </w:style>
  <w:style w:type="character" w:customStyle="1" w:styleId="TematkomentarzaZnak">
    <w:name w:val="Temat komentarza Znak"/>
    <w:basedOn w:val="TekstkomentarzaZnak"/>
    <w:link w:val="Tematkomentarza"/>
    <w:uiPriority w:val="99"/>
    <w:semiHidden/>
    <w:rsid w:val="00C50D41"/>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50D4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0D41"/>
    <w:rPr>
      <w:rFonts w:ascii="Segoe UI" w:eastAsia="Times New Roman" w:hAnsi="Segoe UI" w:cs="Segoe UI"/>
      <w:sz w:val="18"/>
      <w:szCs w:val="18"/>
      <w:lang w:eastAsia="pl-PL"/>
    </w:rPr>
  </w:style>
  <w:style w:type="paragraph" w:customStyle="1" w:styleId="UU2ustp">
    <w:name w:val="UU2 ustęp"/>
    <w:basedOn w:val="Normalny"/>
    <w:link w:val="UU2ustpZnak"/>
    <w:qFormat/>
    <w:rsid w:val="00381567"/>
    <w:pPr>
      <w:spacing w:line="360" w:lineRule="auto"/>
      <w:jc w:val="both"/>
    </w:pPr>
    <w:rPr>
      <w:rFonts w:ascii="Calibri" w:hAnsi="Calibri"/>
      <w:sz w:val="20"/>
      <w:szCs w:val="20"/>
    </w:rPr>
  </w:style>
  <w:style w:type="character" w:customStyle="1" w:styleId="UU2ustpZnak">
    <w:name w:val="UU2 ustęp Znak"/>
    <w:link w:val="UU2ustp"/>
    <w:locked/>
    <w:rsid w:val="00381567"/>
    <w:rPr>
      <w:rFonts w:ascii="Calibri" w:eastAsia="Times New Roman" w:hAnsi="Calibri" w:cs="Times New Roman"/>
      <w:sz w:val="20"/>
      <w:szCs w:val="20"/>
      <w:lang w:eastAsia="pl-PL"/>
    </w:rPr>
  </w:style>
  <w:style w:type="paragraph" w:customStyle="1" w:styleId="UU3punkt">
    <w:name w:val="UU3 punkt"/>
    <w:basedOn w:val="Normalny"/>
    <w:link w:val="UU3punktZnak"/>
    <w:qFormat/>
    <w:rsid w:val="002A0FE2"/>
    <w:pPr>
      <w:tabs>
        <w:tab w:val="num" w:pos="360"/>
      </w:tabs>
      <w:spacing w:line="360" w:lineRule="auto"/>
      <w:ind w:left="360" w:hanging="360"/>
      <w:jc w:val="both"/>
    </w:pPr>
    <w:rPr>
      <w:rFonts w:ascii="Calibri" w:hAnsi="Calibri"/>
      <w:sz w:val="20"/>
      <w:szCs w:val="20"/>
    </w:rPr>
  </w:style>
  <w:style w:type="character" w:customStyle="1" w:styleId="UU3punktZnak">
    <w:name w:val="UU3 punkt Znak"/>
    <w:link w:val="UU3punkt"/>
    <w:locked/>
    <w:rsid w:val="002A0FE2"/>
    <w:rPr>
      <w:rFonts w:ascii="Calibri" w:eastAsia="Times New Roman" w:hAnsi="Calibri" w:cs="Times New Roman"/>
      <w:sz w:val="20"/>
      <w:szCs w:val="20"/>
      <w:lang w:eastAsia="pl-PL"/>
    </w:rPr>
  </w:style>
  <w:style w:type="paragraph" w:styleId="Bezodstpw">
    <w:name w:val="No Spacing"/>
    <w:link w:val="BezodstpwZnak"/>
    <w:uiPriority w:val="1"/>
    <w:qFormat/>
    <w:rsid w:val="003D7ABA"/>
    <w:pPr>
      <w:spacing w:after="0" w:line="240" w:lineRule="auto"/>
    </w:pPr>
    <w:rPr>
      <w:rFonts w:ascii="Calibri" w:eastAsia="Times New Roman" w:hAnsi="Calibri" w:cs="Times New Roman"/>
    </w:rPr>
  </w:style>
  <w:style w:type="character" w:customStyle="1" w:styleId="BezodstpwZnak">
    <w:name w:val="Bez odstępów Znak"/>
    <w:basedOn w:val="Domylnaczcionkaakapitu"/>
    <w:link w:val="Bezodstpw"/>
    <w:uiPriority w:val="1"/>
    <w:locked/>
    <w:rsid w:val="003D7ABA"/>
    <w:rPr>
      <w:rFonts w:ascii="Calibri" w:eastAsia="Times New Roman" w:hAnsi="Calibri" w:cs="Times New Roman"/>
    </w:rPr>
  </w:style>
  <w:style w:type="paragraph" w:styleId="Tekstpodstawowywcity2">
    <w:name w:val="Body Text Indent 2"/>
    <w:basedOn w:val="Normalny"/>
    <w:link w:val="Tekstpodstawowywcity2Znak"/>
    <w:uiPriority w:val="99"/>
    <w:semiHidden/>
    <w:unhideWhenUsed/>
    <w:rsid w:val="000A699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A6994"/>
    <w:rPr>
      <w:rFonts w:ascii="Times New Roman" w:eastAsia="Times New Roman" w:hAnsi="Times New Roman" w:cs="Times New Roman"/>
      <w:sz w:val="24"/>
      <w:szCs w:val="24"/>
      <w:lang w:eastAsia="pl-PL"/>
    </w:rPr>
  </w:style>
  <w:style w:type="paragraph" w:customStyle="1" w:styleId="Standard">
    <w:name w:val="Standard"/>
    <w:rsid w:val="00CC5833"/>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stylishCar">
    <w:name w:val="stylish Car"/>
    <w:aliases w:val="Footnote Refernece Car,BVI fnr Car,Fußnotenzeichen_Raxen Car,callout Car,Footnote Reference Number Car,Footnote Reference Superscript Car,Footnote symbol Car,Footnote reference number Car,Footnotemark Car,FR Car,FR1 C"/>
    <w:basedOn w:val="Normalny"/>
    <w:link w:val="Odwoanieprzypisudolnego"/>
    <w:rsid w:val="00552FB5"/>
    <w:pPr>
      <w:spacing w:after="160" w:line="240" w:lineRule="exact"/>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19229">
      <w:bodyDiv w:val="1"/>
      <w:marLeft w:val="0"/>
      <w:marRight w:val="0"/>
      <w:marTop w:val="0"/>
      <w:marBottom w:val="0"/>
      <w:divBdr>
        <w:top w:val="none" w:sz="0" w:space="0" w:color="auto"/>
        <w:left w:val="none" w:sz="0" w:space="0" w:color="auto"/>
        <w:bottom w:val="none" w:sz="0" w:space="0" w:color="auto"/>
        <w:right w:val="none" w:sz="0" w:space="0" w:color="auto"/>
      </w:divBdr>
    </w:div>
    <w:div w:id="240792731">
      <w:bodyDiv w:val="1"/>
      <w:marLeft w:val="0"/>
      <w:marRight w:val="0"/>
      <w:marTop w:val="0"/>
      <w:marBottom w:val="0"/>
      <w:divBdr>
        <w:top w:val="none" w:sz="0" w:space="0" w:color="auto"/>
        <w:left w:val="none" w:sz="0" w:space="0" w:color="auto"/>
        <w:bottom w:val="none" w:sz="0" w:space="0" w:color="auto"/>
        <w:right w:val="none" w:sz="0" w:space="0" w:color="auto"/>
      </w:divBdr>
    </w:div>
    <w:div w:id="2132623922">
      <w:bodyDiv w:val="1"/>
      <w:marLeft w:val="0"/>
      <w:marRight w:val="0"/>
      <w:marTop w:val="0"/>
      <w:marBottom w:val="0"/>
      <w:divBdr>
        <w:top w:val="none" w:sz="0" w:space="0" w:color="auto"/>
        <w:left w:val="none" w:sz="0" w:space="0" w:color="auto"/>
        <w:bottom w:val="none" w:sz="0" w:space="0" w:color="auto"/>
        <w:right w:val="none" w:sz="0" w:space="0" w:color="auto"/>
      </w:divBdr>
      <w:divsChild>
        <w:div w:id="1256330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kprm.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gmzsge2dmltqmfyc4nbxgqytcobtg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493F9-4C45-48FA-93A6-468F49D4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8114</Words>
  <Characters>48687</Characters>
  <Application>Microsoft Office Word</Application>
  <DocSecurity>4</DocSecurity>
  <Lines>405</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2022-12-22T08:28:00Z</dcterms:created>
  <dcterms:modified xsi:type="dcterms:W3CDTF">2022-12-22T08:28:00Z</dcterms:modified>
</cp:coreProperties>
</file>