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0BBD" w14:textId="37CA8FD4" w:rsidR="005D1F5C" w:rsidRPr="005D1F5C" w:rsidRDefault="0033428A" w:rsidP="00E44459">
      <w:pPr>
        <w:pStyle w:val="Nagwek1"/>
        <w:spacing w:line="360" w:lineRule="auto"/>
        <w:ind w:left="1417" w:hanging="1417"/>
        <w:jc w:val="both"/>
        <w:rPr>
          <w:rFonts w:asciiTheme="minorHAnsi" w:hAnsiTheme="minorHAnsi" w:cstheme="minorHAnsi"/>
          <w:sz w:val="24"/>
        </w:rPr>
      </w:pPr>
      <w:r w:rsidRPr="005D1F5C">
        <w:rPr>
          <w:rFonts w:asciiTheme="minorHAnsi" w:hAnsiTheme="minorHAnsi" w:cstheme="minorHAnsi"/>
          <w:sz w:val="24"/>
        </w:rPr>
        <w:t xml:space="preserve">Kielce, </w:t>
      </w:r>
      <w:r w:rsidR="005D1F5C" w:rsidRPr="005D1F5C">
        <w:rPr>
          <w:rFonts w:asciiTheme="minorHAnsi" w:hAnsiTheme="minorHAnsi" w:cstheme="minorHAnsi"/>
          <w:sz w:val="24"/>
        </w:rPr>
        <w:t xml:space="preserve">dnia </w:t>
      </w:r>
      <w:r w:rsidR="00470151">
        <w:rPr>
          <w:rFonts w:asciiTheme="minorHAnsi" w:hAnsiTheme="minorHAnsi" w:cstheme="minorHAnsi"/>
          <w:sz w:val="24"/>
        </w:rPr>
        <w:t>17 czerwca</w:t>
      </w:r>
      <w:r w:rsidR="004F36AB" w:rsidRPr="004F36AB">
        <w:rPr>
          <w:rFonts w:asciiTheme="minorHAnsi" w:hAnsiTheme="minorHAnsi" w:cstheme="minorHAnsi"/>
          <w:sz w:val="24"/>
        </w:rPr>
        <w:t xml:space="preserve"> 202</w:t>
      </w:r>
      <w:r w:rsidR="00470151">
        <w:rPr>
          <w:rFonts w:asciiTheme="minorHAnsi" w:hAnsiTheme="minorHAnsi" w:cstheme="minorHAnsi"/>
          <w:sz w:val="24"/>
        </w:rPr>
        <w:t>6</w:t>
      </w:r>
      <w:r w:rsidR="004F36AB" w:rsidRPr="004F36AB">
        <w:rPr>
          <w:rFonts w:asciiTheme="minorHAnsi" w:hAnsiTheme="minorHAnsi" w:cstheme="minorHAnsi"/>
          <w:sz w:val="24"/>
        </w:rPr>
        <w:t xml:space="preserve"> r.</w:t>
      </w:r>
    </w:p>
    <w:p w14:paraId="4F6E1A7D" w14:textId="6985C401" w:rsidR="005D1F5C" w:rsidRPr="005D1F5C" w:rsidRDefault="00264618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WOO-I.420.</w:t>
      </w:r>
      <w:r w:rsidR="008673C4">
        <w:rPr>
          <w:rFonts w:cstheme="minorHAnsi"/>
          <w:sz w:val="24"/>
          <w:szCs w:val="24"/>
        </w:rPr>
        <w:t>1</w:t>
      </w:r>
      <w:r w:rsidR="00470151">
        <w:rPr>
          <w:rFonts w:cstheme="minorHAnsi"/>
          <w:sz w:val="24"/>
          <w:szCs w:val="24"/>
        </w:rPr>
        <w:t>7</w:t>
      </w:r>
      <w:r w:rsidR="008673C4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202</w:t>
      </w:r>
      <w:r w:rsidR="008673C4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  <w:r w:rsidR="00470151">
        <w:rPr>
          <w:rFonts w:cstheme="minorHAnsi"/>
          <w:sz w:val="24"/>
          <w:szCs w:val="24"/>
        </w:rPr>
        <w:t>PJ/</w:t>
      </w:r>
      <w:r>
        <w:rPr>
          <w:rFonts w:cstheme="minorHAnsi"/>
          <w:sz w:val="24"/>
          <w:szCs w:val="24"/>
        </w:rPr>
        <w:t>SK.</w:t>
      </w:r>
      <w:r w:rsidR="00BA4C19">
        <w:rPr>
          <w:rFonts w:cstheme="minorHAnsi"/>
          <w:sz w:val="24"/>
          <w:szCs w:val="24"/>
        </w:rPr>
        <w:t>3</w:t>
      </w:r>
      <w:r w:rsidR="00470151">
        <w:rPr>
          <w:rFonts w:cstheme="minorHAnsi"/>
          <w:sz w:val="24"/>
          <w:szCs w:val="24"/>
        </w:rPr>
        <w:t>6</w:t>
      </w:r>
      <w:r w:rsidR="005D1F5C" w:rsidRPr="005D1F5C">
        <w:rPr>
          <w:rFonts w:cstheme="minorHAnsi"/>
          <w:sz w:val="24"/>
          <w:szCs w:val="24"/>
        </w:rPr>
        <w:t xml:space="preserve">               </w:t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  <w:t xml:space="preserve"> </w:t>
      </w:r>
    </w:p>
    <w:p w14:paraId="4DFB1C87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OBWIESZCZENIE</w:t>
      </w:r>
    </w:p>
    <w:p w14:paraId="7ACA6F00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>Zgodnie z art. 49 oraz art. 106 § 2 ustawy z dnia 14 czerwca 1960 r. - Kodeks postępowania administracyjnego (tekst jedn. Dz. U. z 2025 r., poz. 1691 – cyt. dalej jako „k.p.a.”), w związku z art. 74 ust. 3 oraz art. 75 ust. 1 pkt 1 lit. j, art. 77 ust. 1 pkt 2 i 4 ustawy z dnia 3 października 2008 r. o udostępnianiu informacji o środowisku i jego ochronie, udziale społeczeństwa w ochronie środowiska oraz o ocenach oddziaływania na środowisko (tekst jedn. Dz. U. z 2026 r. poz. 670 – cyt. dalej jako „UUOŚ”)</w:t>
      </w:r>
    </w:p>
    <w:p w14:paraId="0730EBFE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b/>
          <w:sz w:val="24"/>
          <w:szCs w:val="24"/>
        </w:rPr>
        <w:t>Regionalny Dyrektor Ochrony Środowiska w Kielcach</w:t>
      </w:r>
    </w:p>
    <w:p w14:paraId="1BA5263F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>zawiadamia strony postępowania, że w związku z prowadzonym postępowaniem na wniosek Knauf Bełchatów Sp. z o.o. ul. Gipsowa 3, 97-427 Rogowiec, działającej za pośrednictwem pełnomocników Pani Eweliny Mróz, Pana Szymona Holeksa, Pana Łukasza Szałata, Pana Jerzego Zwoździak, z dnia 31.07.2024 r., w sprawie wydania decyzji o środowiskowych uwarunkowaniach dla przedsięwzięcia pod nazwą:</w:t>
      </w:r>
    </w:p>
    <w:p w14:paraId="38DA5894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70151">
        <w:rPr>
          <w:rFonts w:cstheme="minorHAnsi"/>
          <w:b/>
          <w:bCs/>
          <w:sz w:val="24"/>
          <w:szCs w:val="24"/>
        </w:rPr>
        <w:t>„Eksploatacja złoża gipsów mioceńskich „Uników-Galów”</w:t>
      </w:r>
    </w:p>
    <w:p w14:paraId="2B84E4EF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70151">
        <w:rPr>
          <w:rFonts w:cstheme="minorHAnsi"/>
          <w:b/>
          <w:bCs/>
          <w:sz w:val="24"/>
          <w:szCs w:val="24"/>
        </w:rPr>
        <w:t>wraz z instalacją do przerobu kopaliny”</w:t>
      </w:r>
      <w:r w:rsidRPr="00470151">
        <w:rPr>
          <w:rFonts w:cstheme="minorHAnsi"/>
          <w:sz w:val="24"/>
          <w:szCs w:val="24"/>
        </w:rPr>
        <w:t>,</w:t>
      </w:r>
    </w:p>
    <w:p w14:paraId="13B06B80" w14:textId="7B71171B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>w dniu 17.06.202</w:t>
      </w:r>
      <w:r w:rsidR="002741B5">
        <w:rPr>
          <w:rFonts w:cstheme="minorHAnsi"/>
          <w:sz w:val="24"/>
          <w:szCs w:val="24"/>
        </w:rPr>
        <w:t>6</w:t>
      </w:r>
      <w:r w:rsidRPr="00470151">
        <w:rPr>
          <w:rFonts w:cstheme="minorHAnsi"/>
          <w:sz w:val="24"/>
          <w:szCs w:val="24"/>
        </w:rPr>
        <w:t xml:space="preserve"> r. pismem znak: WOO-I.420.17.2024.PJ/SK.34 wystąpił do Dyrektora Regionalnego Zarządu Gospodarki Wodnej w Krakowie Państwowego Gospodarstwa Wodnego Wody Polskie o uzgodnienie warunków realizacji przedsięwzięcia oraz pismem znak: WOO-I.420.17.2024.PJ/SK.35 do Państwowego Powiatowego Inspektora Sanitarnego w Busku Zdroju o opinię w sprawie realizacji inwestycji w oparciu o raport o oddziaływaniu przedsięwzięcia na środowisko wraz z uzupełnieniami. Jednocześnie informuję, że w dniu 26.05.2026 r. oraz w dniu 11.06.2026 r. Pełnomocnik Inwestora złożył uzupełnienie raportu o oddziaływaniu na środowisko ww. przedsięwzięcia.</w:t>
      </w:r>
    </w:p>
    <w:p w14:paraId="7218C971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470151">
        <w:rPr>
          <w:rFonts w:cstheme="minorHAnsi"/>
          <w:b/>
          <w:sz w:val="24"/>
          <w:szCs w:val="24"/>
        </w:rPr>
        <w:t>19.06.2026 r.</w:t>
      </w:r>
      <w:r w:rsidRPr="00470151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3BF4D9E1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lastRenderedPageBreak/>
        <w:t xml:space="preserve">Informuję, o możliwości zapoznawania się z aktami sprawy oraz o możliwości wypowiadania się w przedmiotowej sprawie osobiście lub na piśmie, kierując korespondencję na adres: Regionalna Dyrekcja Ochrony Środowiska w Kielcach, ul. Karola Szymanowskiego 6, 25-361 Kielce,  a także za pomocą innych środków komunikacji elektronicznej przez elektroniczną skrzynkę podawczą organu. Z aktami sprawy strony mogą zapoznać się po uprzednim umówieniu się z pracownikiem tutejszej Dyrekcji (nr telefonu do kontaktu: </w:t>
      </w:r>
      <w:r w:rsidRPr="00470151">
        <w:rPr>
          <w:rFonts w:cstheme="minorHAnsi"/>
          <w:iCs/>
          <w:sz w:val="24"/>
          <w:szCs w:val="24"/>
          <w:lang w:val="en-US"/>
        </w:rPr>
        <w:t>(41)3435361</w:t>
      </w:r>
      <w:r w:rsidRPr="00470151">
        <w:rPr>
          <w:rFonts w:cstheme="minorHAnsi"/>
          <w:sz w:val="24"/>
          <w:szCs w:val="24"/>
        </w:rPr>
        <w:t xml:space="preserve"> lub (41)3435363).</w:t>
      </w:r>
    </w:p>
    <w:p w14:paraId="3B5760E2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22C9745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 xml:space="preserve">Iwona Kędzierska - Gębska </w:t>
      </w:r>
    </w:p>
    <w:p w14:paraId="23B3EB63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 xml:space="preserve">Regionalny Dyrektor Ochrony Środowiska </w:t>
      </w:r>
    </w:p>
    <w:p w14:paraId="485A0D15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 xml:space="preserve">w Kielcach </w:t>
      </w:r>
    </w:p>
    <w:p w14:paraId="41B4A97C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>/-podpisany cyfrowo/</w:t>
      </w:r>
    </w:p>
    <w:p w14:paraId="4AD6BF21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B6F40F6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661BED63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470151">
        <w:rPr>
          <w:rFonts w:cstheme="minorHAnsi"/>
          <w:iCs/>
          <w:sz w:val="24"/>
          <w:szCs w:val="24"/>
        </w:rPr>
        <w:t>Sprawę prowadzi: Klaudia Siadul</w:t>
      </w:r>
    </w:p>
    <w:p w14:paraId="586EEEDE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470151">
        <w:rPr>
          <w:rFonts w:cstheme="minorHAnsi"/>
          <w:iCs/>
          <w:sz w:val="24"/>
          <w:szCs w:val="24"/>
        </w:rPr>
        <w:t>Telefon kontaktowy:</w:t>
      </w:r>
      <w:r w:rsidRPr="00470151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Pr="00470151">
        <w:rPr>
          <w:rFonts w:cstheme="minorHAnsi"/>
          <w:iCs/>
          <w:sz w:val="24"/>
          <w:szCs w:val="24"/>
          <w:lang w:val="en-US"/>
        </w:rPr>
        <w:t>(41)3435361 lub (41)3435363</w:t>
      </w:r>
    </w:p>
    <w:p w14:paraId="32CE96D0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470151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3A7C6D13" w14:textId="77777777" w:rsidR="00470151" w:rsidRPr="00470151" w:rsidRDefault="00470151" w:rsidP="00470151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>Knauf Bełchatów sp. z o.o. za pośrednictwem Pełnomocnika Pani Eweliny Mróz,</w:t>
      </w:r>
    </w:p>
    <w:p w14:paraId="52713EA1" w14:textId="77777777" w:rsidR="00470151" w:rsidRPr="00470151" w:rsidRDefault="00470151" w:rsidP="00470151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>Pozostałe strony poprzez obwieszczenie:</w:t>
      </w:r>
    </w:p>
    <w:p w14:paraId="5D7C8053" w14:textId="77777777" w:rsidR="00470151" w:rsidRPr="00470151" w:rsidRDefault="00470151" w:rsidP="00470151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>wywieszone na tablicy ogłoszeń w siedzibie Regionalnej Dyrekcji Ochrony Środowiska w Kielcach,</w:t>
      </w:r>
    </w:p>
    <w:p w14:paraId="0C53E831" w14:textId="77777777" w:rsidR="00470151" w:rsidRPr="00470151" w:rsidRDefault="00470151" w:rsidP="00470151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>udostępnione w Biuletynie Informacji Publicznej Regionalnej Dyrekcji Ochrony Środowiska w Kielcach,</w:t>
      </w:r>
    </w:p>
    <w:p w14:paraId="09FF52D5" w14:textId="77777777" w:rsidR="00470151" w:rsidRPr="00470151" w:rsidRDefault="00470151" w:rsidP="00470151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>udostępnione za pośrednictwem Burmistrza Miasta i Gminy Pińczów w Biuletynie Informacji Publicznej lub publiczne ogłoszenie dokonane w sposób zwyczajowo przyjęty w danej miejscowości – zgodnie z art. 74 ust. 3aa UUOŚ,</w:t>
      </w:r>
    </w:p>
    <w:p w14:paraId="23195D3E" w14:textId="77777777" w:rsidR="00470151" w:rsidRPr="00470151" w:rsidRDefault="00470151" w:rsidP="00470151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>udostępnione za pośrednictwem Burmistrza Miasta i Gminy Chmielnik w Biuletynie Informacji Publicznej lub publiczne ogłoszenie dokonane w sposób zwyczajowo przyjęty w danej miejscowości – zgodnie z art. 74 ust. 3aa UUOŚ,</w:t>
      </w:r>
    </w:p>
    <w:p w14:paraId="1F1ADF47" w14:textId="77777777" w:rsidR="00470151" w:rsidRPr="00470151" w:rsidRDefault="00470151" w:rsidP="00470151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>udostępnione za pośrednictwem Burmistrza Miasta i Gminy Busko-Zdrój w Biuletynie Informacji Publicznej lub publiczne ogłoszenie dokonane w sposób zwyczajowo przyjęty w danej miejscowości – zgodnie z art. 74 ust. 3aa UUOŚ.</w:t>
      </w:r>
    </w:p>
    <w:p w14:paraId="64F472C5" w14:textId="77777777" w:rsidR="00470151" w:rsidRPr="00470151" w:rsidRDefault="00470151" w:rsidP="00470151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lastRenderedPageBreak/>
        <w:t>aa</w:t>
      </w:r>
    </w:p>
    <w:p w14:paraId="10E3D074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EC0A04D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70151">
        <w:rPr>
          <w:rFonts w:cstheme="minorHAnsi"/>
          <w:b/>
          <w:bCs/>
          <w:sz w:val="24"/>
          <w:szCs w:val="24"/>
          <w:u w:val="single"/>
        </w:rPr>
        <w:t>Do wiadomości:</w:t>
      </w:r>
    </w:p>
    <w:p w14:paraId="0ED25941" w14:textId="77777777" w:rsidR="00470151" w:rsidRPr="00470151" w:rsidRDefault="00470151" w:rsidP="00470151">
      <w:pPr>
        <w:numPr>
          <w:ilvl w:val="0"/>
          <w:numId w:val="3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>Knauf Bełchatów Sp. z o.o., ul. Gipsowa 3, 97-427 Rogowiec</w:t>
      </w:r>
    </w:p>
    <w:p w14:paraId="36B6DDB1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2063A94B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2A625B7E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p w14:paraId="351A8139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54DC2CF1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DB4ED19" w14:textId="77777777" w:rsidR="00470151" w:rsidRPr="00470151" w:rsidRDefault="00470151" w:rsidP="0047015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70151">
        <w:rPr>
          <w:rFonts w:cstheme="minorHAnsi"/>
          <w:sz w:val="24"/>
          <w:szCs w:val="24"/>
        </w:rPr>
        <w:t>Art. 106 § 2 k.p.a. „Organ załatwiający sprawę, zwracając się do innego organu o zajęcie stanowiska, zawiadamia o tym stronę.”</w:t>
      </w:r>
    </w:p>
    <w:sectPr w:rsidR="00470151" w:rsidRPr="00470151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D5496" w14:textId="77777777" w:rsidR="001A40BB" w:rsidRDefault="001A40BB" w:rsidP="00263043">
      <w:pPr>
        <w:spacing w:after="0" w:line="240" w:lineRule="auto"/>
      </w:pPr>
      <w:r>
        <w:separator/>
      </w:r>
    </w:p>
  </w:endnote>
  <w:endnote w:type="continuationSeparator" w:id="0">
    <w:p w14:paraId="419B5874" w14:textId="77777777" w:rsidR="001A40BB" w:rsidRDefault="001A40BB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4DB13" w14:textId="77777777" w:rsidR="001A40BB" w:rsidRDefault="001A40BB" w:rsidP="00263043">
      <w:pPr>
        <w:spacing w:after="0" w:line="240" w:lineRule="auto"/>
      </w:pPr>
      <w:r>
        <w:separator/>
      </w:r>
    </w:p>
  </w:footnote>
  <w:footnote w:type="continuationSeparator" w:id="0">
    <w:p w14:paraId="3B980EF4" w14:textId="77777777" w:rsidR="001A40BB" w:rsidRDefault="001A40BB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84654"/>
    <w:multiLevelType w:val="hybridMultilevel"/>
    <w:tmpl w:val="776CF0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521439F"/>
    <w:multiLevelType w:val="hybridMultilevel"/>
    <w:tmpl w:val="2C16B6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FD404F6"/>
    <w:multiLevelType w:val="hybridMultilevel"/>
    <w:tmpl w:val="B2A01000"/>
    <w:lvl w:ilvl="0" w:tplc="651A3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B1734"/>
    <w:multiLevelType w:val="hybridMultilevel"/>
    <w:tmpl w:val="A76444EA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2"/>
  </w:num>
  <w:num w:numId="2" w16cid:durableId="362940796">
    <w:abstractNumId w:val="29"/>
  </w:num>
  <w:num w:numId="3" w16cid:durableId="552087064">
    <w:abstractNumId w:val="8"/>
  </w:num>
  <w:num w:numId="4" w16cid:durableId="1445686538">
    <w:abstractNumId w:val="10"/>
  </w:num>
  <w:num w:numId="5" w16cid:durableId="811672862">
    <w:abstractNumId w:val="13"/>
  </w:num>
  <w:num w:numId="6" w16cid:durableId="1493907644">
    <w:abstractNumId w:val="15"/>
  </w:num>
  <w:num w:numId="7" w16cid:durableId="49038634">
    <w:abstractNumId w:val="21"/>
  </w:num>
  <w:num w:numId="8" w16cid:durableId="1432967803">
    <w:abstractNumId w:val="11"/>
  </w:num>
  <w:num w:numId="9" w16cid:durableId="1166239526">
    <w:abstractNumId w:val="7"/>
  </w:num>
  <w:num w:numId="10" w16cid:durableId="275018998">
    <w:abstractNumId w:val="19"/>
  </w:num>
  <w:num w:numId="11" w16cid:durableId="1989239173">
    <w:abstractNumId w:val="0"/>
  </w:num>
  <w:num w:numId="12" w16cid:durableId="1131174663">
    <w:abstractNumId w:val="20"/>
  </w:num>
  <w:num w:numId="13" w16cid:durableId="786000414">
    <w:abstractNumId w:val="4"/>
  </w:num>
  <w:num w:numId="14" w16cid:durableId="1611204665">
    <w:abstractNumId w:val="5"/>
  </w:num>
  <w:num w:numId="15" w16cid:durableId="2110881017">
    <w:abstractNumId w:val="14"/>
  </w:num>
  <w:num w:numId="16" w16cid:durableId="773593892">
    <w:abstractNumId w:val="26"/>
  </w:num>
  <w:num w:numId="17" w16cid:durableId="368845863">
    <w:abstractNumId w:val="24"/>
  </w:num>
  <w:num w:numId="18" w16cid:durableId="370149602">
    <w:abstractNumId w:val="12"/>
  </w:num>
  <w:num w:numId="19" w16cid:durableId="1191408383">
    <w:abstractNumId w:val="16"/>
  </w:num>
  <w:num w:numId="20" w16cid:durableId="389578570">
    <w:abstractNumId w:val="25"/>
  </w:num>
  <w:num w:numId="21" w16cid:durableId="1419717017">
    <w:abstractNumId w:val="9"/>
  </w:num>
  <w:num w:numId="22" w16cid:durableId="546187262">
    <w:abstractNumId w:val="22"/>
  </w:num>
  <w:num w:numId="23" w16cid:durableId="2095399351">
    <w:abstractNumId w:val="17"/>
  </w:num>
  <w:num w:numId="24" w16cid:durableId="1683700552">
    <w:abstractNumId w:val="3"/>
  </w:num>
  <w:num w:numId="25" w16cid:durableId="11416486">
    <w:abstractNumId w:val="30"/>
  </w:num>
  <w:num w:numId="26" w16cid:durableId="821889903">
    <w:abstractNumId w:val="6"/>
  </w:num>
  <w:num w:numId="27" w16cid:durableId="17756346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31"/>
  </w:num>
  <w:num w:numId="29" w16cid:durableId="337537097">
    <w:abstractNumId w:val="28"/>
  </w:num>
  <w:num w:numId="30" w16cid:durableId="548955619">
    <w:abstractNumId w:val="1"/>
  </w:num>
  <w:num w:numId="31" w16cid:durableId="552272327">
    <w:abstractNumId w:val="23"/>
  </w:num>
  <w:num w:numId="32" w16cid:durableId="17349666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3DA0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A40BB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41B5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2259"/>
    <w:rsid w:val="0045317C"/>
    <w:rsid w:val="00454936"/>
    <w:rsid w:val="00465A3B"/>
    <w:rsid w:val="004668BC"/>
    <w:rsid w:val="00470151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87ECC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24BC"/>
    <w:rsid w:val="007E553E"/>
    <w:rsid w:val="007E67A0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1E8B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3E52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4C19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C7955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737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16</cp:revision>
  <cp:lastPrinted>2023-10-17T11:15:00Z</cp:lastPrinted>
  <dcterms:created xsi:type="dcterms:W3CDTF">2023-10-17T12:58:00Z</dcterms:created>
  <dcterms:modified xsi:type="dcterms:W3CDTF">2026-06-17T13:54:00Z</dcterms:modified>
</cp:coreProperties>
</file>