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2E6FE" w14:textId="7BA44D0B" w:rsidR="001A48E8" w:rsidRPr="00F51A82" w:rsidRDefault="001A48E8" w:rsidP="001A48E8">
      <w:pPr>
        <w:pStyle w:val="Nagwek7"/>
        <w:rPr>
          <w:lang w:val="pl-PL"/>
        </w:rPr>
      </w:pPr>
      <w:bookmarkStart w:id="0" w:name="_Hlk164413893"/>
      <w:r w:rsidRPr="00F51A82">
        <w:rPr>
          <w:lang w:val="pl-PL"/>
        </w:rPr>
        <w:t xml:space="preserve">Ankieta na potrzeby wstępnych konsultacji rynkowych w związku z realizacją  projektu pn. „Termomodernizacja </w:t>
      </w:r>
      <w:r w:rsidR="002C2BF4" w:rsidRPr="00F51A82">
        <w:rPr>
          <w:lang w:val="pl-PL"/>
        </w:rPr>
        <w:t>70</w:t>
      </w:r>
      <w:r w:rsidRPr="00F51A82">
        <w:rPr>
          <w:lang w:val="pl-PL"/>
        </w:rPr>
        <w:t xml:space="preserve"> budynków użyteczności publicznej Państwowego Gospodarstwa Wodnego Wody Polskie”</w:t>
      </w:r>
    </w:p>
    <w:bookmarkEnd w:id="0"/>
    <w:p w14:paraId="159C121F" w14:textId="1A2FF4DC" w:rsidR="00772EFF" w:rsidRPr="00D84319" w:rsidRDefault="00772EFF" w:rsidP="00772EFF">
      <w:pPr>
        <w:tabs>
          <w:tab w:val="left" w:pos="284"/>
        </w:tabs>
        <w:spacing w:before="360" w:after="240"/>
        <w:ind w:hanging="11"/>
        <w:rPr>
          <w:rFonts w:cs="Calibri"/>
          <w:b/>
          <w:bCs/>
        </w:rPr>
      </w:pPr>
      <w:r w:rsidRPr="00772EFF">
        <w:rPr>
          <w:rFonts w:cs="Calibri"/>
          <w:b/>
          <w:bCs/>
        </w:rPr>
        <w:t xml:space="preserve">Wypełnioną ankietę proszę przesłać na adres e-mailowy: </w:t>
      </w:r>
      <w:r w:rsidR="00D84319">
        <w:rPr>
          <w:rFonts w:cs="Calibri"/>
          <w:b/>
          <w:bCs/>
        </w:rPr>
        <w:t>ppp@wody.gov.pl</w:t>
      </w:r>
    </w:p>
    <w:p w14:paraId="255C9BAD" w14:textId="77777777" w:rsidR="00772EFF" w:rsidRPr="00772EFF" w:rsidRDefault="00772EFF" w:rsidP="00772EFF">
      <w:pPr>
        <w:tabs>
          <w:tab w:val="left" w:pos="284"/>
        </w:tabs>
        <w:ind w:hanging="11"/>
        <w:rPr>
          <w:rFonts w:cs="Calibri"/>
        </w:rPr>
      </w:pPr>
      <w:r w:rsidRPr="00772EFF">
        <w:rPr>
          <w:rFonts w:cs="Calibri"/>
        </w:rPr>
        <w:t xml:space="preserve">Podstawowe informacje o firmie: </w:t>
      </w:r>
    </w:p>
    <w:p w14:paraId="6CCCF6F7" w14:textId="61478429" w:rsidR="00772EFF" w:rsidRPr="00772EFF" w:rsidRDefault="00772EFF" w:rsidP="00772EFF">
      <w:pPr>
        <w:tabs>
          <w:tab w:val="left" w:pos="284"/>
        </w:tabs>
        <w:ind w:hanging="11"/>
        <w:rPr>
          <w:rFonts w:cs="Calibri"/>
        </w:rPr>
      </w:pPr>
      <w:r w:rsidRPr="00772EFF">
        <w:rPr>
          <w:rFonts w:cs="Calibri"/>
        </w:rPr>
        <w:t>1.</w:t>
      </w:r>
      <w:r w:rsidRPr="00772EFF">
        <w:rPr>
          <w:rFonts w:cs="Calibri"/>
        </w:rPr>
        <w:tab/>
        <w:t>Nazwa i adres firmy:</w:t>
      </w:r>
      <w:r w:rsidR="00A300F0">
        <w:rPr>
          <w:rFonts w:cs="Calibri"/>
        </w:rPr>
        <w:t xml:space="preserve"> </w:t>
      </w:r>
      <w:r w:rsidRPr="00772EFF">
        <w:rPr>
          <w:rFonts w:cs="Calibri"/>
        </w:rPr>
        <w:t>………………………………………………………………………………….</w:t>
      </w:r>
    </w:p>
    <w:p w14:paraId="0E2B47A3" w14:textId="77777777" w:rsidR="00772EFF" w:rsidRPr="00772EFF" w:rsidRDefault="00772EFF" w:rsidP="00772EFF">
      <w:pPr>
        <w:tabs>
          <w:tab w:val="left" w:pos="284"/>
        </w:tabs>
        <w:ind w:hanging="11"/>
        <w:rPr>
          <w:rFonts w:cs="Calibri"/>
        </w:rPr>
      </w:pPr>
      <w:r w:rsidRPr="00772EFF">
        <w:rPr>
          <w:rFonts w:cs="Calibri"/>
        </w:rPr>
        <w:t>2.</w:t>
      </w:r>
      <w:r w:rsidRPr="00772EFF">
        <w:rPr>
          <w:rFonts w:cs="Calibri"/>
        </w:rPr>
        <w:tab/>
        <w:t>Główny sektor działalności: …………………………………………………………………………</w:t>
      </w:r>
    </w:p>
    <w:p w14:paraId="2D67ECE4" w14:textId="77777777" w:rsidR="00772EFF" w:rsidRPr="00772EFF" w:rsidRDefault="00772EFF" w:rsidP="00772EFF">
      <w:pPr>
        <w:tabs>
          <w:tab w:val="left" w:pos="284"/>
        </w:tabs>
        <w:ind w:hanging="11"/>
        <w:rPr>
          <w:rFonts w:cs="Calibri"/>
        </w:rPr>
      </w:pPr>
      <w:r w:rsidRPr="00772EFF">
        <w:rPr>
          <w:rFonts w:cs="Calibri"/>
        </w:rPr>
        <w:t>3.</w:t>
      </w:r>
      <w:r w:rsidRPr="00772EFF">
        <w:rPr>
          <w:rFonts w:cs="Calibri"/>
        </w:rPr>
        <w:tab/>
        <w:t>Osoba kontaktowa, telefon, e-mail:…………………………………………….…………………….</w:t>
      </w:r>
    </w:p>
    <w:p w14:paraId="2CFF214E" w14:textId="727AF43E"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posiadają Państwo doświadczenie (zdobyte samodzielnie lub w ramach konsorcjum) w</w:t>
      </w:r>
      <w:r w:rsidR="001C117A">
        <w:rPr>
          <w:rFonts w:cs="Calibri"/>
          <w:sz w:val="24"/>
          <w:szCs w:val="24"/>
        </w:rPr>
        <w:t> </w:t>
      </w:r>
      <w:r w:rsidRPr="00772EFF">
        <w:rPr>
          <w:rFonts w:cs="Calibri"/>
          <w:sz w:val="24"/>
          <w:szCs w:val="24"/>
        </w:rPr>
        <w:t xml:space="preserve">realizacji projektów inwestycyjnych polegających na przeprowadzeniu </w:t>
      </w:r>
      <w:r w:rsidR="00FB3A94">
        <w:rPr>
          <w:rFonts w:cs="Calibri"/>
          <w:sz w:val="24"/>
          <w:szCs w:val="24"/>
        </w:rPr>
        <w:t>termomodernizacji</w:t>
      </w:r>
      <w:r w:rsidRPr="00772EFF">
        <w:rPr>
          <w:rFonts w:cs="Calibri"/>
          <w:sz w:val="24"/>
          <w:szCs w:val="24"/>
        </w:rPr>
        <w:t xml:space="preserve">  obiektów użyteczności publicznej (lub realizacji budynków pasywnych/ cechujących się wysoką efektywnością energetyczną)? </w:t>
      </w:r>
    </w:p>
    <w:p w14:paraId="52AD671B" w14:textId="77777777" w:rsidR="00772EFF" w:rsidRPr="00772EFF" w:rsidRDefault="00772EFF" w:rsidP="00772EFF">
      <w:pPr>
        <w:rPr>
          <w:rFonts w:cs="Calibri"/>
          <w:sz w:val="24"/>
          <w:szCs w:val="24"/>
        </w:rPr>
      </w:pPr>
      <w:r w:rsidRPr="00772EFF">
        <w:rPr>
          <w:rFonts w:cs="Calibri"/>
          <w:sz w:val="24"/>
          <w:szCs w:val="24"/>
        </w:rPr>
        <w:t>TAK / NIE</w:t>
      </w:r>
    </w:p>
    <w:p w14:paraId="6159525F" w14:textId="77777777"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Jeżeli tak, prosimy o opisanie co najmniej jednego takiego projektu (przedmiot, wartość, rok realizacji, zakres obowiązków).</w:t>
      </w:r>
    </w:p>
    <w:p w14:paraId="3AB9DF01" w14:textId="77777777" w:rsidR="00772EFF" w:rsidRPr="00772EFF" w:rsidRDefault="00772EFF" w:rsidP="00772EFF">
      <w:pPr>
        <w:rPr>
          <w:rFonts w:cs="Calibri"/>
          <w:sz w:val="24"/>
          <w:szCs w:val="24"/>
        </w:rPr>
      </w:pPr>
      <w:r w:rsidRPr="00772EFF">
        <w:rPr>
          <w:rFonts w:cs="Calibri"/>
          <w:sz w:val="24"/>
          <w:szCs w:val="24"/>
        </w:rPr>
        <w:t>………………………………………………………………………………………………………………………………………………………………………………………………………………………………………………………………………………………………………</w:t>
      </w:r>
    </w:p>
    <w:p w14:paraId="109AB382" w14:textId="706E457D"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posiadają Państwo doświadczenie w realizacji projektów w formule PPP</w:t>
      </w:r>
      <w:r w:rsidR="00CF560D">
        <w:rPr>
          <w:rFonts w:cs="Calibri"/>
          <w:sz w:val="24"/>
          <w:szCs w:val="24"/>
        </w:rPr>
        <w:t>/ESCO</w:t>
      </w:r>
      <w:r w:rsidRPr="00772EFF">
        <w:rPr>
          <w:rFonts w:cs="Calibri"/>
          <w:sz w:val="24"/>
          <w:szCs w:val="24"/>
        </w:rPr>
        <w:t xml:space="preserve"> w Polsce lub za granicą, w tym projektów hybrydowych? </w:t>
      </w:r>
    </w:p>
    <w:p w14:paraId="19E549B6" w14:textId="77777777" w:rsidR="00772EFF" w:rsidRPr="00772EFF" w:rsidRDefault="00772EFF" w:rsidP="00772EFF">
      <w:pPr>
        <w:rPr>
          <w:rFonts w:cs="Calibri"/>
          <w:sz w:val="24"/>
          <w:szCs w:val="24"/>
        </w:rPr>
      </w:pPr>
      <w:r w:rsidRPr="00772EFF">
        <w:rPr>
          <w:rFonts w:cs="Calibri"/>
          <w:sz w:val="24"/>
          <w:szCs w:val="24"/>
        </w:rPr>
        <w:t>TAK/NIE</w:t>
      </w:r>
    </w:p>
    <w:p w14:paraId="0C498989" w14:textId="77777777"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Jeżeli tak, proszę o informację, jakie to doświadczenie.</w:t>
      </w:r>
    </w:p>
    <w:p w14:paraId="7C2E0C01" w14:textId="6D3CA645" w:rsidR="00772EFF" w:rsidRPr="00772EFF" w:rsidRDefault="00772EFF" w:rsidP="00772EFF">
      <w:pPr>
        <w:rPr>
          <w:rFonts w:cs="Calibri"/>
          <w:sz w:val="24"/>
          <w:szCs w:val="24"/>
        </w:rPr>
      </w:pPr>
      <w:r w:rsidRPr="00772EFF">
        <w:rPr>
          <w:rFonts w:cs="Calibri"/>
          <w:sz w:val="24"/>
          <w:szCs w:val="24"/>
        </w:rPr>
        <w:t>………………………………………………………………………………………………………………………………………………………………………………………………………………………................................................................................................</w:t>
      </w:r>
    </w:p>
    <w:p w14:paraId="5751323F" w14:textId="41933B63"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proponowana skala Projektu </w:t>
      </w:r>
      <w:r w:rsidR="00CF560D">
        <w:rPr>
          <w:rFonts w:cs="Calibri"/>
          <w:sz w:val="24"/>
          <w:szCs w:val="24"/>
        </w:rPr>
        <w:t>opisana</w:t>
      </w:r>
      <w:r w:rsidR="00FB3A94">
        <w:rPr>
          <w:rFonts w:cs="Calibri"/>
          <w:sz w:val="24"/>
          <w:szCs w:val="24"/>
        </w:rPr>
        <w:t xml:space="preserve"> </w:t>
      </w:r>
      <w:r w:rsidRPr="00772EFF">
        <w:rPr>
          <w:rFonts w:cs="Calibri"/>
          <w:sz w:val="24"/>
          <w:szCs w:val="24"/>
        </w:rPr>
        <w:t>w Memorandum jest wykonalna z Państwa punktu widzenia? Czy akceptowalny przez Państwo szerszy lub węższy zakres Projektu?</w:t>
      </w:r>
    </w:p>
    <w:p w14:paraId="61018489" w14:textId="77777777" w:rsidR="00772EFF" w:rsidRPr="00772EFF" w:rsidRDefault="00772EFF" w:rsidP="00772EFF">
      <w:pPr>
        <w:spacing w:after="120" w:line="360" w:lineRule="auto"/>
        <w:rPr>
          <w:rFonts w:cs="Calibri"/>
          <w:sz w:val="24"/>
          <w:szCs w:val="24"/>
        </w:rPr>
      </w:pPr>
      <w:r w:rsidRPr="00772EFF">
        <w:rPr>
          <w:rFonts w:cs="Calibri"/>
          <w:sz w:val="24"/>
          <w:szCs w:val="24"/>
        </w:rPr>
        <w:t>TAK / NIE</w:t>
      </w:r>
    </w:p>
    <w:p w14:paraId="2FF5CBD8" w14:textId="2066B44F" w:rsidR="00772EFF" w:rsidRPr="00772EFF" w:rsidRDefault="00273EB4" w:rsidP="00273EB4">
      <w:pPr>
        <w:rPr>
          <w:rFonts w:cs="Calibri"/>
          <w:sz w:val="24"/>
          <w:szCs w:val="24"/>
        </w:rPr>
      </w:pPr>
      <w:r w:rsidRPr="00772EFF">
        <w:rPr>
          <w:rFonts w:cs="Calibri"/>
          <w:sz w:val="24"/>
          <w:szCs w:val="24"/>
        </w:rPr>
        <w:lastRenderedPageBreak/>
        <w:t>………………………………………………………………………………………………………………………………………………………………………………………………………………………................................................................................................</w:t>
      </w:r>
    </w:p>
    <w:p w14:paraId="567DE051" w14:textId="485A1A3C" w:rsidR="00AA6114" w:rsidRPr="00772EFF" w:rsidRDefault="00AA6114" w:rsidP="00AA611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biorą Państwo udział w takich projektach samodzielnie czy z innymi podmiotami? Jaką strukturę organizacyjną Państwo przewidują? Czy przewidują Państwo założenie spółki projektowej (celowej) w celu realizacji Projektu?</w:t>
      </w:r>
    </w:p>
    <w:p w14:paraId="2FC95AB7" w14:textId="77777777" w:rsidR="00671AD0" w:rsidRDefault="00AA6114" w:rsidP="00671AD0">
      <w:pPr>
        <w:tabs>
          <w:tab w:val="left" w:pos="284"/>
        </w:tabs>
        <w:suppressAutoHyphens/>
        <w:spacing w:before="360"/>
        <w:ind w:left="-11"/>
        <w:jc w:val="left"/>
        <w:rPr>
          <w:rFonts w:cs="Calibri"/>
          <w:sz w:val="24"/>
          <w:szCs w:val="24"/>
        </w:rPr>
      </w:pPr>
      <w:r w:rsidRPr="00772EFF">
        <w:rPr>
          <w:rFonts w:cs="Calibri"/>
          <w:sz w:val="24"/>
          <w:szCs w:val="24"/>
        </w:rPr>
        <w:t>………………………………………………………………………………………………….………………………………………………………………………………………………………………………………………………………….......................................................</w:t>
      </w:r>
    </w:p>
    <w:p w14:paraId="434CF368" w14:textId="0AA9A34C" w:rsidR="00772EFF" w:rsidRPr="00772EFF" w:rsidRDefault="00772EFF" w:rsidP="00671AD0">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Jaki okres projektowania, budowy i eksploatacji  w ramach przedmiotowego Projektu jest  w</w:t>
      </w:r>
      <w:r>
        <w:rPr>
          <w:rFonts w:cs="Calibri"/>
          <w:sz w:val="24"/>
          <w:szCs w:val="24"/>
        </w:rPr>
        <w:t> </w:t>
      </w:r>
      <w:r w:rsidRPr="00772EFF">
        <w:rPr>
          <w:rFonts w:cs="Calibri"/>
          <w:sz w:val="24"/>
          <w:szCs w:val="24"/>
        </w:rPr>
        <w:t>Państwa ocenie odpowiedni z uwzględnieniem przewidywanego przez Państwa okresu kredytowania inwestycji?</w:t>
      </w:r>
      <w:r w:rsidR="00AA6114">
        <w:rPr>
          <w:rFonts w:cs="Calibri"/>
          <w:sz w:val="24"/>
          <w:szCs w:val="24"/>
        </w:rPr>
        <w:t xml:space="preserve"> </w:t>
      </w:r>
      <w:r w:rsidR="006856CF">
        <w:rPr>
          <w:rFonts w:cs="Calibri"/>
          <w:sz w:val="24"/>
          <w:szCs w:val="24"/>
        </w:rPr>
        <w:t>/W</w:t>
      </w:r>
      <w:r w:rsidR="00AA6114">
        <w:rPr>
          <w:rFonts w:cs="Calibri"/>
          <w:sz w:val="24"/>
          <w:szCs w:val="24"/>
        </w:rPr>
        <w:t xml:space="preserve"> latach/</w:t>
      </w:r>
      <w:r w:rsidR="006856CF">
        <w:rPr>
          <w:rFonts w:cs="Calibri"/>
          <w:sz w:val="24"/>
          <w:szCs w:val="24"/>
        </w:rPr>
        <w:t>.</w:t>
      </w:r>
    </w:p>
    <w:p w14:paraId="7A22C275" w14:textId="4EC35F44" w:rsidR="00772EFF" w:rsidRDefault="00F51A82" w:rsidP="00772EFF">
      <w:pPr>
        <w:tabs>
          <w:tab w:val="left" w:pos="284"/>
        </w:tabs>
        <w:rPr>
          <w:rFonts w:cs="Calibri"/>
          <w:sz w:val="24"/>
          <w:szCs w:val="24"/>
        </w:rPr>
      </w:pPr>
      <w:r>
        <w:rPr>
          <w:rFonts w:cs="Calibri"/>
          <w:sz w:val="24"/>
          <w:szCs w:val="24"/>
        </w:rPr>
        <w:t xml:space="preserve">Okres projektowania </w:t>
      </w:r>
      <w:r w:rsidR="00772EFF" w:rsidRPr="00772EFF">
        <w:rPr>
          <w:rFonts w:cs="Calibri"/>
          <w:sz w:val="24"/>
          <w:szCs w:val="24"/>
        </w:rPr>
        <w:t>…………………………………</w:t>
      </w:r>
      <w:r w:rsidR="00273EB4">
        <w:rPr>
          <w:rFonts w:cs="Calibri"/>
          <w:sz w:val="24"/>
          <w:szCs w:val="24"/>
        </w:rPr>
        <w:t>……………</w:t>
      </w:r>
      <w:r w:rsidR="00772EFF" w:rsidRPr="00772EFF">
        <w:rPr>
          <w:rFonts w:cs="Calibri"/>
          <w:sz w:val="24"/>
          <w:szCs w:val="24"/>
        </w:rPr>
        <w:t>…</w:t>
      </w:r>
    </w:p>
    <w:p w14:paraId="5564E992" w14:textId="680F8B30" w:rsidR="00F51A82" w:rsidRPr="00772EFF" w:rsidRDefault="00F51A82" w:rsidP="00F51A82">
      <w:pPr>
        <w:tabs>
          <w:tab w:val="left" w:pos="284"/>
        </w:tabs>
        <w:rPr>
          <w:rFonts w:cs="Calibri"/>
          <w:sz w:val="24"/>
          <w:szCs w:val="24"/>
        </w:rPr>
      </w:pPr>
      <w:r>
        <w:rPr>
          <w:rFonts w:cs="Calibri"/>
          <w:sz w:val="24"/>
          <w:szCs w:val="24"/>
        </w:rPr>
        <w:t xml:space="preserve">Okres budowy </w:t>
      </w:r>
      <w:r w:rsidRPr="00772EFF">
        <w:rPr>
          <w:rFonts w:cs="Calibri"/>
          <w:sz w:val="24"/>
          <w:szCs w:val="24"/>
        </w:rPr>
        <w:t>…………………………………</w:t>
      </w:r>
      <w:r>
        <w:rPr>
          <w:rFonts w:cs="Calibri"/>
          <w:sz w:val="24"/>
          <w:szCs w:val="24"/>
        </w:rPr>
        <w:t>……………</w:t>
      </w:r>
      <w:r w:rsidRPr="00772EFF">
        <w:rPr>
          <w:rFonts w:cs="Calibri"/>
          <w:sz w:val="24"/>
          <w:szCs w:val="24"/>
        </w:rPr>
        <w:t>…</w:t>
      </w:r>
    </w:p>
    <w:p w14:paraId="1B6161C1" w14:textId="330766D8" w:rsidR="00F51A82" w:rsidRPr="00772EFF" w:rsidRDefault="00F51A82" w:rsidP="00F51A82">
      <w:pPr>
        <w:tabs>
          <w:tab w:val="left" w:pos="284"/>
        </w:tabs>
        <w:rPr>
          <w:rFonts w:cs="Calibri"/>
          <w:sz w:val="24"/>
          <w:szCs w:val="24"/>
        </w:rPr>
      </w:pPr>
      <w:r>
        <w:rPr>
          <w:rFonts w:cs="Calibri"/>
          <w:sz w:val="24"/>
          <w:szCs w:val="24"/>
        </w:rPr>
        <w:t xml:space="preserve">Okres </w:t>
      </w:r>
      <w:r w:rsidR="00AA6114">
        <w:rPr>
          <w:rFonts w:cs="Calibri"/>
          <w:sz w:val="24"/>
          <w:szCs w:val="24"/>
        </w:rPr>
        <w:t>eksploatacji</w:t>
      </w:r>
      <w:r>
        <w:rPr>
          <w:rFonts w:cs="Calibri"/>
          <w:sz w:val="24"/>
          <w:szCs w:val="24"/>
        </w:rPr>
        <w:t xml:space="preserve"> </w:t>
      </w:r>
      <w:r w:rsidRPr="00772EFF">
        <w:rPr>
          <w:rFonts w:cs="Calibri"/>
          <w:sz w:val="24"/>
          <w:szCs w:val="24"/>
        </w:rPr>
        <w:t>…………………………………</w:t>
      </w:r>
      <w:r>
        <w:rPr>
          <w:rFonts w:cs="Calibri"/>
          <w:sz w:val="24"/>
          <w:szCs w:val="24"/>
        </w:rPr>
        <w:t>……………</w:t>
      </w:r>
      <w:r w:rsidRPr="00772EFF">
        <w:rPr>
          <w:rFonts w:cs="Calibri"/>
          <w:sz w:val="24"/>
          <w:szCs w:val="24"/>
        </w:rPr>
        <w:t>…</w:t>
      </w:r>
    </w:p>
    <w:p w14:paraId="4F929A7A" w14:textId="2AEE0A53"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przewidują Państwo możliwość wykonywania robót budowlanych w kilku</w:t>
      </w:r>
      <w:r w:rsidR="00CF560D">
        <w:rPr>
          <w:rFonts w:cs="Calibri"/>
          <w:sz w:val="24"/>
          <w:szCs w:val="24"/>
        </w:rPr>
        <w:t xml:space="preserve"> lub kilkunastu</w:t>
      </w:r>
      <w:r w:rsidRPr="00772EFF">
        <w:rPr>
          <w:rFonts w:cs="Calibri"/>
          <w:sz w:val="24"/>
          <w:szCs w:val="24"/>
        </w:rPr>
        <w:t xml:space="preserve"> budynkach jednocześnie?</w:t>
      </w:r>
    </w:p>
    <w:p w14:paraId="463D1B6D" w14:textId="77777777" w:rsidR="00772EFF" w:rsidRPr="00772EFF" w:rsidRDefault="00772EFF" w:rsidP="00772EFF">
      <w:pPr>
        <w:tabs>
          <w:tab w:val="left" w:pos="284"/>
        </w:tabs>
        <w:rPr>
          <w:rFonts w:cs="Calibri"/>
          <w:sz w:val="24"/>
          <w:szCs w:val="24"/>
        </w:rPr>
      </w:pPr>
      <w:r w:rsidRPr="00772EFF">
        <w:rPr>
          <w:rFonts w:cs="Calibri"/>
          <w:sz w:val="24"/>
          <w:szCs w:val="24"/>
        </w:rPr>
        <w:t xml:space="preserve">TAK / NIE </w:t>
      </w:r>
    </w:p>
    <w:p w14:paraId="5A5D7FDF" w14:textId="703EE848" w:rsidR="00F51A82" w:rsidRDefault="00772EFF" w:rsidP="00772EFF">
      <w:pPr>
        <w:tabs>
          <w:tab w:val="left" w:pos="284"/>
        </w:tabs>
        <w:rPr>
          <w:rFonts w:cs="Calibri"/>
          <w:sz w:val="24"/>
          <w:szCs w:val="24"/>
        </w:rPr>
      </w:pPr>
      <w:r w:rsidRPr="00772EFF">
        <w:rPr>
          <w:rFonts w:cs="Calibri"/>
          <w:sz w:val="24"/>
          <w:szCs w:val="24"/>
        </w:rPr>
        <w:t>Jeśli tak proszę wskazać możliwości ich pakietowania</w:t>
      </w:r>
      <w:r w:rsidR="00FB5DF8">
        <w:rPr>
          <w:rFonts w:cs="Calibri"/>
          <w:sz w:val="24"/>
          <w:szCs w:val="24"/>
        </w:rPr>
        <w:t>.</w:t>
      </w:r>
      <w:r w:rsidRPr="00772EFF">
        <w:rPr>
          <w:rFonts w:cs="Calibri"/>
          <w:sz w:val="24"/>
          <w:szCs w:val="24"/>
        </w:rPr>
        <w:t xml:space="preserve"> </w:t>
      </w:r>
    </w:p>
    <w:p w14:paraId="33F0C576" w14:textId="664E0688" w:rsidR="00772EFF" w:rsidRPr="00772EFF" w:rsidRDefault="00772EFF" w:rsidP="00772EFF">
      <w:pPr>
        <w:tabs>
          <w:tab w:val="left" w:pos="284"/>
        </w:tabs>
        <w:rPr>
          <w:rFonts w:cs="Calibri"/>
          <w:sz w:val="24"/>
          <w:szCs w:val="24"/>
        </w:rPr>
      </w:pPr>
      <w:r w:rsidRPr="00772EFF">
        <w:rPr>
          <w:rFonts w:cs="Calibri"/>
          <w:sz w:val="24"/>
          <w:szCs w:val="24"/>
        </w:rPr>
        <w:t>…………………………………………………………………………………………………………………………………………………................................................................………..………………………………………………………..………………………………</w:t>
      </w:r>
    </w:p>
    <w:p w14:paraId="36D40C12" w14:textId="4ABBA104"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dostrzegają Państwo inne elementy </w:t>
      </w:r>
      <w:r w:rsidR="00FB3A94">
        <w:rPr>
          <w:rFonts w:cs="Calibri"/>
          <w:sz w:val="24"/>
          <w:szCs w:val="24"/>
        </w:rPr>
        <w:t>termomodernizacji</w:t>
      </w:r>
      <w:r w:rsidRPr="00772EFF">
        <w:rPr>
          <w:rFonts w:cs="Calibri"/>
          <w:sz w:val="24"/>
          <w:szCs w:val="24"/>
        </w:rPr>
        <w:t xml:space="preserve"> budynków, nieobjęte wstępnymi założeniami, które Państwa zdaniem </w:t>
      </w:r>
      <w:r w:rsidR="00CF560D">
        <w:rPr>
          <w:rFonts w:cs="Calibri"/>
          <w:sz w:val="24"/>
          <w:szCs w:val="24"/>
        </w:rPr>
        <w:t>byłyby</w:t>
      </w:r>
      <w:r w:rsidR="00CF560D" w:rsidRPr="00772EFF">
        <w:rPr>
          <w:rFonts w:cs="Calibri"/>
          <w:sz w:val="24"/>
          <w:szCs w:val="24"/>
        </w:rPr>
        <w:t xml:space="preserve"> </w:t>
      </w:r>
      <w:r w:rsidRPr="00772EFF">
        <w:rPr>
          <w:rFonts w:cs="Calibri"/>
          <w:sz w:val="24"/>
          <w:szCs w:val="24"/>
        </w:rPr>
        <w:t xml:space="preserve">pożądane </w:t>
      </w:r>
      <w:r w:rsidR="00CF560D">
        <w:rPr>
          <w:rFonts w:cs="Calibri"/>
          <w:sz w:val="24"/>
          <w:szCs w:val="24"/>
        </w:rPr>
        <w:t xml:space="preserve">do wdrożenia </w:t>
      </w:r>
      <w:r w:rsidRPr="00772EFF">
        <w:rPr>
          <w:rFonts w:cs="Calibri"/>
          <w:sz w:val="24"/>
          <w:szCs w:val="24"/>
        </w:rPr>
        <w:t xml:space="preserve">w ramach Projektu? </w:t>
      </w:r>
    </w:p>
    <w:p w14:paraId="7FDFDDF6" w14:textId="77777777" w:rsidR="00772EFF" w:rsidRPr="00772EFF" w:rsidRDefault="00772EFF" w:rsidP="00772EFF">
      <w:pPr>
        <w:rPr>
          <w:rFonts w:cs="Calibri"/>
          <w:sz w:val="24"/>
          <w:szCs w:val="24"/>
        </w:rPr>
      </w:pPr>
      <w:r w:rsidRPr="00772EFF">
        <w:rPr>
          <w:rFonts w:cs="Calibri"/>
          <w:sz w:val="24"/>
          <w:szCs w:val="24"/>
        </w:rPr>
        <w:t>TAK / NIE</w:t>
      </w:r>
    </w:p>
    <w:p w14:paraId="4A5314E3" w14:textId="77777777"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Jeśli tak, proszę wskazać jakie.</w:t>
      </w:r>
    </w:p>
    <w:p w14:paraId="0C9EE12F" w14:textId="728CFCDE" w:rsidR="00772EFF" w:rsidRPr="00772EFF" w:rsidRDefault="00772EFF" w:rsidP="00772EFF">
      <w:pPr>
        <w:rPr>
          <w:rFonts w:cs="Calibri"/>
          <w:sz w:val="24"/>
          <w:szCs w:val="24"/>
        </w:rPr>
      </w:pPr>
      <w:r w:rsidRPr="00772EFF">
        <w:rPr>
          <w:rFonts w:cs="Calibri"/>
          <w:sz w:val="24"/>
          <w:szCs w:val="24"/>
        </w:rPr>
        <w:t>………………………...............................................………………………………………….…………………………………………………………………………………………………………………………………………………………………………………………</w:t>
      </w:r>
    </w:p>
    <w:p w14:paraId="463186A4" w14:textId="47B04677"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lastRenderedPageBreak/>
        <w:t xml:space="preserve"> Jakie źródła finansowania inwestycji przewidujecie Państwo w razie uzyskania statusu </w:t>
      </w:r>
      <w:r w:rsidR="00CF560D">
        <w:rPr>
          <w:rFonts w:cs="Calibri"/>
          <w:sz w:val="24"/>
          <w:szCs w:val="24"/>
        </w:rPr>
        <w:t>P</w:t>
      </w:r>
      <w:r w:rsidRPr="00772EFF">
        <w:rPr>
          <w:rFonts w:cs="Calibri"/>
          <w:sz w:val="24"/>
          <w:szCs w:val="24"/>
        </w:rPr>
        <w:t xml:space="preserve">artnera </w:t>
      </w:r>
      <w:r w:rsidR="00CF560D">
        <w:rPr>
          <w:rFonts w:cs="Calibri"/>
          <w:sz w:val="24"/>
          <w:szCs w:val="24"/>
        </w:rPr>
        <w:t>P</w:t>
      </w:r>
      <w:r w:rsidRPr="00772EFF">
        <w:rPr>
          <w:rFonts w:cs="Calibri"/>
          <w:sz w:val="24"/>
          <w:szCs w:val="24"/>
        </w:rPr>
        <w:t xml:space="preserve">rywatnego (wyłącznie środki własne, kredyty – proszę podać procentowy udział w kosztach </w:t>
      </w:r>
      <w:r w:rsidR="00CF560D">
        <w:rPr>
          <w:rFonts w:cs="Calibri"/>
          <w:sz w:val="24"/>
          <w:szCs w:val="24"/>
        </w:rPr>
        <w:t>Projektu</w:t>
      </w:r>
      <w:r w:rsidRPr="00772EFF">
        <w:rPr>
          <w:rFonts w:cs="Calibri"/>
          <w:sz w:val="24"/>
          <w:szCs w:val="24"/>
        </w:rPr>
        <w:t xml:space="preserve">, inne…)? </w:t>
      </w:r>
    </w:p>
    <w:p w14:paraId="75070EC0" w14:textId="5E830002" w:rsidR="00772EFF" w:rsidRPr="00772EFF" w:rsidRDefault="00772EFF" w:rsidP="00772EFF">
      <w:pPr>
        <w:rPr>
          <w:rFonts w:cs="Calibri"/>
          <w:sz w:val="24"/>
          <w:szCs w:val="24"/>
        </w:rPr>
      </w:pPr>
      <w:r w:rsidRPr="00772EFF">
        <w:rPr>
          <w:rFonts w:cs="Calibri"/>
          <w:sz w:val="24"/>
          <w:szCs w:val="24"/>
        </w:rPr>
        <w:t>………………………………………....................................................................................….………………………</w:t>
      </w:r>
      <w:r w:rsidR="00273EB4">
        <w:rPr>
          <w:rFonts w:cs="Calibri"/>
          <w:sz w:val="24"/>
          <w:szCs w:val="24"/>
        </w:rPr>
        <w:t>…</w:t>
      </w:r>
      <w:r w:rsidRPr="00772EFF">
        <w:rPr>
          <w:rFonts w:cs="Calibri"/>
          <w:sz w:val="24"/>
          <w:szCs w:val="24"/>
        </w:rPr>
        <w:t>……………………………………………………………………………………………………………………………………………………………</w:t>
      </w:r>
    </w:p>
    <w:p w14:paraId="37002B70" w14:textId="36DF527A"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są zadania/obowiązki związane z realizacją Projektu, których wykonania przez Partnera Prywatnego Państwo zdecydowanie </w:t>
      </w:r>
      <w:r w:rsidRPr="00F91CAE">
        <w:rPr>
          <w:rFonts w:cs="Calibri"/>
          <w:b/>
          <w:bCs/>
          <w:sz w:val="24"/>
          <w:szCs w:val="24"/>
        </w:rPr>
        <w:t>nie zaakceptują</w:t>
      </w:r>
      <w:r w:rsidRPr="00772EFF">
        <w:rPr>
          <w:rFonts w:cs="Calibri"/>
          <w:sz w:val="24"/>
          <w:szCs w:val="24"/>
        </w:rPr>
        <w:t>?</w:t>
      </w:r>
    </w:p>
    <w:p w14:paraId="4021FA96" w14:textId="26F25A52" w:rsidR="00772EFF" w:rsidRPr="00772EFF" w:rsidRDefault="00772EFF" w:rsidP="00273EB4">
      <w:pPr>
        <w:tabs>
          <w:tab w:val="left" w:pos="284"/>
        </w:tabs>
        <w:rPr>
          <w:rFonts w:cs="Calibri"/>
          <w:sz w:val="24"/>
          <w:szCs w:val="24"/>
        </w:rPr>
      </w:pPr>
      <w:r w:rsidRPr="00772EFF">
        <w:rPr>
          <w:rFonts w:cs="Calibri"/>
          <w:sz w:val="24"/>
          <w:szCs w:val="24"/>
        </w:rPr>
        <w:t>………………………………………………………............................................................….…………………………</w:t>
      </w:r>
      <w:r w:rsidR="00273EB4">
        <w:rPr>
          <w:rFonts w:cs="Calibri"/>
          <w:sz w:val="24"/>
          <w:szCs w:val="24"/>
        </w:rPr>
        <w:t>..</w:t>
      </w:r>
      <w:r w:rsidRPr="00772EFF">
        <w:rPr>
          <w:rFonts w:cs="Calibri"/>
          <w:sz w:val="24"/>
          <w:szCs w:val="24"/>
        </w:rPr>
        <w:t>…………………………………………………………………………………………………………………………………………………………</w:t>
      </w:r>
      <w:r w:rsidR="00273EB4">
        <w:rPr>
          <w:rFonts w:cs="Calibri"/>
          <w:sz w:val="24"/>
          <w:szCs w:val="24"/>
        </w:rPr>
        <w:t>………</w:t>
      </w:r>
    </w:p>
    <w:p w14:paraId="72971013" w14:textId="1349063E"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Na jakie szczególnie istotne z Państwa perspektywy ryzyka wskazalibyście Państwo w Projekcie i dlaczego? </w:t>
      </w:r>
    </w:p>
    <w:p w14:paraId="38888D29" w14:textId="633E77BC" w:rsidR="00772EFF" w:rsidRPr="00772EFF" w:rsidRDefault="00772EFF" w:rsidP="00772EFF">
      <w:pPr>
        <w:spacing w:after="0" w:line="360" w:lineRule="auto"/>
        <w:rPr>
          <w:rFonts w:cs="Calibri"/>
          <w:sz w:val="24"/>
          <w:szCs w:val="24"/>
        </w:rPr>
      </w:pPr>
      <w:r w:rsidRPr="00772EFF">
        <w:rPr>
          <w:rFonts w:cs="Calibri"/>
          <w:sz w:val="24"/>
          <w:szCs w:val="24"/>
        </w:rPr>
        <w:t>……………………………………………………………………………………………………………………………………………………………………………………………………………………..................................................................................................</w:t>
      </w:r>
    </w:p>
    <w:p w14:paraId="699C36E8" w14:textId="1DEF1ECD"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Jakich ryzyk, odpowiednio na etapie inwestycyjnym i etapie eksploatacyjnym, </w:t>
      </w:r>
      <w:r w:rsidRPr="00F91CAE">
        <w:rPr>
          <w:rFonts w:cs="Calibri"/>
          <w:b/>
          <w:bCs/>
          <w:sz w:val="24"/>
          <w:szCs w:val="24"/>
        </w:rPr>
        <w:t>nie byliby</w:t>
      </w:r>
      <w:r w:rsidRPr="00772EFF">
        <w:rPr>
          <w:rFonts w:cs="Calibri"/>
          <w:sz w:val="24"/>
          <w:szCs w:val="24"/>
        </w:rPr>
        <w:t xml:space="preserve"> Państwo w stanie zaakceptować jako Partner Prywatny?</w:t>
      </w:r>
    </w:p>
    <w:p w14:paraId="1ADF8EB0" w14:textId="0914C05F" w:rsidR="00772EFF" w:rsidRPr="00772EFF" w:rsidRDefault="00772EFF" w:rsidP="00273EB4">
      <w:pPr>
        <w:spacing w:after="120" w:line="360" w:lineRule="auto"/>
        <w:rPr>
          <w:rFonts w:cs="Calibri"/>
          <w:sz w:val="24"/>
          <w:szCs w:val="24"/>
        </w:rPr>
      </w:pPr>
      <w:r w:rsidRPr="00772EFF">
        <w:rPr>
          <w:rFonts w:cs="Calibri"/>
          <w:sz w:val="24"/>
          <w:szCs w:val="24"/>
        </w:rPr>
        <w:t>………………………………………………………………………………………………………………………………………………………………………………………………………………….....................................................................................................</w:t>
      </w:r>
    </w:p>
    <w:p w14:paraId="0D71C00C" w14:textId="508C1953"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Przeniesienie jakich ryzyk na Partnera Prywatnego spowodowałoby Państwa rezygnację z Projektu? </w:t>
      </w:r>
    </w:p>
    <w:p w14:paraId="5D4CBE14" w14:textId="25B157E5" w:rsidR="00772EFF" w:rsidRPr="00772EFF" w:rsidRDefault="00772EFF" w:rsidP="00772EFF">
      <w:pPr>
        <w:spacing w:after="0" w:line="360" w:lineRule="auto"/>
        <w:rPr>
          <w:rFonts w:cs="Calibri"/>
          <w:sz w:val="24"/>
          <w:szCs w:val="24"/>
        </w:rPr>
      </w:pPr>
      <w:r w:rsidRPr="00772EFF">
        <w:rPr>
          <w:rFonts w:cs="Calibri"/>
          <w:sz w:val="24"/>
          <w:szCs w:val="24"/>
        </w:rPr>
        <w:t>………………………………………………………………………………………………………………………………………………………………………………………………………………........................................................................................................</w:t>
      </w:r>
    </w:p>
    <w:p w14:paraId="6424F7E7" w14:textId="29B453AE"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Jakie czynniki mogą wpłynąć na Państwa decyzję o przystąpieniu do realizacji Projektu?</w:t>
      </w:r>
    </w:p>
    <w:p w14:paraId="61688C72" w14:textId="77777777" w:rsidR="00FB3A94" w:rsidRDefault="00772EFF" w:rsidP="00273EB4">
      <w:pPr>
        <w:spacing w:after="0" w:line="360" w:lineRule="auto"/>
        <w:rPr>
          <w:rFonts w:cs="Calibri"/>
          <w:sz w:val="24"/>
          <w:szCs w:val="24"/>
        </w:rPr>
      </w:pPr>
      <w:r w:rsidRPr="00772EFF">
        <w:rPr>
          <w:rFonts w:cs="Calibri"/>
          <w:sz w:val="24"/>
          <w:szCs w:val="24"/>
        </w:rPr>
        <w:t>………………………………………………………………………………………………………………………………………………………………………………………………………………........................................................................................................</w:t>
      </w:r>
    </w:p>
    <w:p w14:paraId="05F4BCC2" w14:textId="18A2B989" w:rsidR="00AA6114" w:rsidRPr="00772EFF" w:rsidRDefault="00AA6114" w:rsidP="00AA611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Jakiej stopy zwrotu z inwestycji oczekiwaliby Państwo</w:t>
      </w:r>
      <w:r w:rsidR="00CF560D">
        <w:rPr>
          <w:rFonts w:cs="Calibri"/>
          <w:sz w:val="24"/>
          <w:szCs w:val="24"/>
        </w:rPr>
        <w:t xml:space="preserve"> w związku z realizacją Projektu</w:t>
      </w:r>
      <w:r w:rsidRPr="00772EFF">
        <w:rPr>
          <w:rFonts w:cs="Calibri"/>
          <w:sz w:val="24"/>
          <w:szCs w:val="24"/>
        </w:rPr>
        <w:t>?</w:t>
      </w:r>
    </w:p>
    <w:p w14:paraId="18FA0392" w14:textId="77777777" w:rsidR="00AA6114" w:rsidRPr="00772EFF" w:rsidRDefault="00AA6114" w:rsidP="00AA6114">
      <w:pPr>
        <w:rPr>
          <w:rFonts w:cs="Calibri"/>
          <w:noProof/>
          <w:sz w:val="24"/>
          <w:szCs w:val="24"/>
        </w:rPr>
      </w:pPr>
      <w:r w:rsidRPr="00772EFF">
        <w:rPr>
          <w:rFonts w:cs="Calibri"/>
          <w:noProof/>
          <w:sz w:val="24"/>
          <w:szCs w:val="24"/>
        </w:rPr>
        <w:lastRenderedPageBreak/>
        <w:t>………………………………………………………………………………………………………………………………………………………………………………………………………………………………………………………………………………………………</w:t>
      </w:r>
      <w:r>
        <w:rPr>
          <w:rFonts w:cs="Calibri"/>
          <w:noProof/>
          <w:sz w:val="24"/>
          <w:szCs w:val="24"/>
        </w:rPr>
        <w:t>…………….</w:t>
      </w:r>
      <w:r w:rsidRPr="00772EFF">
        <w:rPr>
          <w:rFonts w:cs="Calibri"/>
          <w:noProof/>
          <w:sz w:val="24"/>
          <w:szCs w:val="24"/>
        </w:rPr>
        <w:t>…</w:t>
      </w:r>
      <w:r>
        <w:rPr>
          <w:rFonts w:cs="Calibri"/>
          <w:noProof/>
          <w:sz w:val="24"/>
          <w:szCs w:val="24"/>
        </w:rPr>
        <w:t>..</w:t>
      </w:r>
    </w:p>
    <w:p w14:paraId="184E399A" w14:textId="28D09B42" w:rsidR="000F723E" w:rsidRPr="00772EFF" w:rsidRDefault="000F723E" w:rsidP="000F723E">
      <w:pPr>
        <w:numPr>
          <w:ilvl w:val="0"/>
          <w:numId w:val="46"/>
        </w:numPr>
        <w:tabs>
          <w:tab w:val="left" w:pos="284"/>
        </w:tabs>
        <w:suppressAutoHyphens/>
        <w:spacing w:before="360"/>
        <w:ind w:left="0" w:hanging="11"/>
        <w:jc w:val="left"/>
        <w:rPr>
          <w:rFonts w:cs="Calibri"/>
          <w:sz w:val="24"/>
          <w:szCs w:val="24"/>
        </w:rPr>
      </w:pPr>
      <w:r>
        <w:rPr>
          <w:rFonts w:cs="Calibri"/>
          <w:sz w:val="24"/>
          <w:szCs w:val="24"/>
        </w:rPr>
        <w:t xml:space="preserve">Czy widzą Państwo </w:t>
      </w:r>
      <w:r w:rsidR="005A788A">
        <w:rPr>
          <w:rFonts w:cs="Calibri"/>
          <w:sz w:val="24"/>
          <w:szCs w:val="24"/>
        </w:rPr>
        <w:t>zasadność</w:t>
      </w:r>
      <w:r>
        <w:rPr>
          <w:rFonts w:cs="Calibri"/>
          <w:sz w:val="24"/>
          <w:szCs w:val="24"/>
        </w:rPr>
        <w:t xml:space="preserve"> zastosowania systemu zarzadzania energią i jeśli tak, to w</w:t>
      </w:r>
      <w:r w:rsidR="008615B8">
        <w:rPr>
          <w:rFonts w:cs="Calibri"/>
          <w:sz w:val="24"/>
          <w:szCs w:val="24"/>
        </w:rPr>
        <w:t> </w:t>
      </w:r>
      <w:r>
        <w:rPr>
          <w:rFonts w:cs="Calibri"/>
          <w:sz w:val="24"/>
          <w:szCs w:val="24"/>
        </w:rPr>
        <w:t>jakim zakresie?</w:t>
      </w:r>
      <w:r w:rsidR="00F51A82">
        <w:rPr>
          <w:rFonts w:cs="Calibri"/>
          <w:sz w:val="24"/>
          <w:szCs w:val="24"/>
        </w:rPr>
        <w:t xml:space="preserve"> Czy widzicie Państwo możliwość lub konieczność zastosowania takiego systemu we wszystkich czy tylko w niektórych budynkach?</w:t>
      </w:r>
    </w:p>
    <w:p w14:paraId="0C047ED2" w14:textId="77777777" w:rsidR="000F723E" w:rsidRDefault="000F723E" w:rsidP="000F723E">
      <w:pPr>
        <w:spacing w:after="0" w:line="360" w:lineRule="auto"/>
        <w:rPr>
          <w:rFonts w:cs="Calibri"/>
          <w:sz w:val="24"/>
          <w:szCs w:val="24"/>
        </w:rPr>
      </w:pPr>
      <w:r w:rsidRPr="00772EFF">
        <w:rPr>
          <w:rFonts w:cs="Calibri"/>
          <w:sz w:val="24"/>
          <w:szCs w:val="24"/>
        </w:rPr>
        <w:t>………………………………………………………............................................................….…………………………</w:t>
      </w:r>
      <w:r>
        <w:rPr>
          <w:rFonts w:cs="Calibri"/>
          <w:sz w:val="24"/>
          <w:szCs w:val="24"/>
        </w:rPr>
        <w:t>.</w:t>
      </w:r>
      <w:r w:rsidRPr="00772EFF">
        <w:rPr>
          <w:rFonts w:cs="Calibri"/>
          <w:sz w:val="24"/>
          <w:szCs w:val="24"/>
        </w:rPr>
        <w:t>……………………………………………………………………………………………………………………………………………………</w:t>
      </w:r>
      <w:r>
        <w:rPr>
          <w:rFonts w:cs="Calibri"/>
          <w:sz w:val="24"/>
          <w:szCs w:val="24"/>
        </w:rPr>
        <w:t>…………</w:t>
      </w:r>
    </w:p>
    <w:p w14:paraId="1F9BCDEE" w14:textId="3D7D0195" w:rsidR="005A788A" w:rsidRDefault="005A788A" w:rsidP="005A788A">
      <w:pPr>
        <w:numPr>
          <w:ilvl w:val="0"/>
          <w:numId w:val="46"/>
        </w:numPr>
        <w:tabs>
          <w:tab w:val="left" w:pos="284"/>
        </w:tabs>
        <w:suppressAutoHyphens/>
        <w:spacing w:before="360"/>
        <w:ind w:left="0" w:hanging="11"/>
        <w:jc w:val="left"/>
        <w:rPr>
          <w:rFonts w:cs="Calibri"/>
          <w:sz w:val="24"/>
          <w:szCs w:val="24"/>
        </w:rPr>
      </w:pPr>
      <w:r w:rsidRPr="005A788A">
        <w:rPr>
          <w:rFonts w:cs="Calibri"/>
          <w:sz w:val="24"/>
          <w:szCs w:val="24"/>
        </w:rPr>
        <w:t xml:space="preserve">Jak szacujecie Państwo koszt wdrożenia </w:t>
      </w:r>
      <w:r w:rsidR="00FB5DF8">
        <w:rPr>
          <w:rFonts w:cs="Calibri"/>
          <w:sz w:val="24"/>
          <w:szCs w:val="24"/>
        </w:rPr>
        <w:t xml:space="preserve">i utrzymania przez okres trwania umowy </w:t>
      </w:r>
      <w:r w:rsidRPr="005A788A">
        <w:rPr>
          <w:rFonts w:cs="Calibri"/>
          <w:sz w:val="24"/>
          <w:szCs w:val="24"/>
        </w:rPr>
        <w:t>systemu zarzadzania energią?</w:t>
      </w:r>
      <w:r w:rsidR="00F51A82">
        <w:rPr>
          <w:rFonts w:cs="Calibri"/>
          <w:sz w:val="24"/>
          <w:szCs w:val="24"/>
        </w:rPr>
        <w:t xml:space="preserve"> /</w:t>
      </w:r>
      <w:r w:rsidR="006856CF">
        <w:rPr>
          <w:rFonts w:cs="Calibri"/>
          <w:sz w:val="24"/>
          <w:szCs w:val="24"/>
        </w:rPr>
        <w:t>Z</w:t>
      </w:r>
      <w:r w:rsidR="00F51A82">
        <w:rPr>
          <w:rFonts w:cs="Calibri"/>
          <w:sz w:val="24"/>
          <w:szCs w:val="24"/>
        </w:rPr>
        <w:t>godnie  z zakresem wskazanym w odpowiedzi na pytanie</w:t>
      </w:r>
      <w:r w:rsidR="00CF560D">
        <w:rPr>
          <w:rFonts w:cs="Calibri"/>
          <w:sz w:val="24"/>
          <w:szCs w:val="24"/>
        </w:rPr>
        <w:t xml:space="preserve"> nr</w:t>
      </w:r>
      <w:r w:rsidR="00F51A82">
        <w:rPr>
          <w:rFonts w:cs="Calibri"/>
          <w:sz w:val="24"/>
          <w:szCs w:val="24"/>
        </w:rPr>
        <w:t xml:space="preserve"> 18/</w:t>
      </w:r>
      <w:r w:rsidR="006856CF">
        <w:rPr>
          <w:rFonts w:cs="Calibri"/>
          <w:sz w:val="24"/>
          <w:szCs w:val="24"/>
        </w:rPr>
        <w:t>.</w:t>
      </w:r>
    </w:p>
    <w:p w14:paraId="0B96FF58" w14:textId="0FE98422" w:rsidR="005A788A" w:rsidRPr="005A788A" w:rsidRDefault="005A788A" w:rsidP="005A788A">
      <w:pPr>
        <w:spacing w:after="0" w:line="360" w:lineRule="auto"/>
        <w:rPr>
          <w:rFonts w:cs="Calibri"/>
          <w:sz w:val="24"/>
          <w:szCs w:val="24"/>
        </w:rPr>
      </w:pPr>
      <w:r w:rsidRPr="005A788A">
        <w:rPr>
          <w:rFonts w:cs="Calibri"/>
          <w:sz w:val="24"/>
          <w:szCs w:val="24"/>
        </w:rPr>
        <w:t>………………………………………………………............................................................….………………………….………………………………………………………………………………………………………………………………………………………</w:t>
      </w:r>
    </w:p>
    <w:p w14:paraId="798E3501" w14:textId="143A148B"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Proszę o wskazanie innych dodatkowych uwag i spostrzeżeń dotyczących Projektu, które według Państwa doświadczenia Podmiot Publiczny powinien wziąć pod uwagę na etapie przygotowania i wdrożenia Projektu.</w:t>
      </w:r>
    </w:p>
    <w:p w14:paraId="5F94652B" w14:textId="7EE1D260" w:rsidR="00772EFF" w:rsidRDefault="00772EFF" w:rsidP="00772EFF">
      <w:pPr>
        <w:spacing w:after="0" w:line="360" w:lineRule="auto"/>
        <w:rPr>
          <w:rFonts w:cs="Calibri"/>
          <w:sz w:val="24"/>
          <w:szCs w:val="24"/>
        </w:rPr>
      </w:pPr>
      <w:r w:rsidRPr="00772EFF">
        <w:rPr>
          <w:rFonts w:cs="Calibri"/>
          <w:sz w:val="24"/>
          <w:szCs w:val="24"/>
        </w:rPr>
        <w:t>………………………………………………………............................................................….…………………………</w:t>
      </w:r>
      <w:r>
        <w:rPr>
          <w:rFonts w:cs="Calibri"/>
          <w:sz w:val="24"/>
          <w:szCs w:val="24"/>
        </w:rPr>
        <w:t>.</w:t>
      </w:r>
      <w:r w:rsidRPr="00772EFF">
        <w:rPr>
          <w:rFonts w:cs="Calibri"/>
          <w:sz w:val="24"/>
          <w:szCs w:val="24"/>
        </w:rPr>
        <w:t>……………………………………………………………………………………………………………………………………………………</w:t>
      </w:r>
      <w:r>
        <w:rPr>
          <w:rFonts w:cs="Calibri"/>
          <w:sz w:val="24"/>
          <w:szCs w:val="24"/>
        </w:rPr>
        <w:t>…………</w:t>
      </w:r>
    </w:p>
    <w:p w14:paraId="3EBED921" w14:textId="496CF748" w:rsidR="00A300F0" w:rsidRPr="00772EFF" w:rsidRDefault="00A300F0" w:rsidP="00A300F0">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życzą sobie Państwo otrzymać informację o ogłoszeniu postępowania na wybór Partnera Prywatnego w </w:t>
      </w:r>
      <w:r w:rsidR="00CF560D">
        <w:rPr>
          <w:rFonts w:cs="Calibri"/>
          <w:sz w:val="24"/>
          <w:szCs w:val="24"/>
        </w:rPr>
        <w:t>P</w:t>
      </w:r>
      <w:r w:rsidRPr="00772EFF">
        <w:rPr>
          <w:rFonts w:cs="Calibri"/>
          <w:sz w:val="24"/>
          <w:szCs w:val="24"/>
        </w:rPr>
        <w:t>rojekcie?</w:t>
      </w:r>
    </w:p>
    <w:p w14:paraId="3A9CA46D" w14:textId="77777777" w:rsidR="00A300F0" w:rsidRDefault="00A300F0" w:rsidP="00A300F0">
      <w:pPr>
        <w:spacing w:after="0" w:line="360" w:lineRule="auto"/>
        <w:rPr>
          <w:rFonts w:cs="Calibri"/>
          <w:sz w:val="24"/>
          <w:szCs w:val="24"/>
        </w:rPr>
      </w:pPr>
      <w:r w:rsidRPr="00772EFF">
        <w:rPr>
          <w:rFonts w:cs="Calibri"/>
          <w:sz w:val="24"/>
          <w:szCs w:val="24"/>
        </w:rPr>
        <w:t>TAK / NIE</w:t>
      </w:r>
    </w:p>
    <w:p w14:paraId="56763346" w14:textId="77777777" w:rsidR="00A300F0" w:rsidRDefault="00A300F0" w:rsidP="00A300F0">
      <w:pPr>
        <w:numPr>
          <w:ilvl w:val="0"/>
          <w:numId w:val="46"/>
        </w:numPr>
        <w:tabs>
          <w:tab w:val="left" w:pos="284"/>
        </w:tabs>
        <w:suppressAutoHyphens/>
        <w:spacing w:before="360"/>
        <w:ind w:left="0" w:hanging="11"/>
        <w:jc w:val="left"/>
        <w:rPr>
          <w:rFonts w:cs="Calibri"/>
          <w:sz w:val="24"/>
          <w:szCs w:val="24"/>
        </w:rPr>
      </w:pPr>
      <w:r w:rsidRPr="00A300F0">
        <w:rPr>
          <w:rFonts w:cs="Calibri"/>
          <w:sz w:val="24"/>
          <w:szCs w:val="24"/>
        </w:rPr>
        <w:t>Jakie są Państwa oczekiwania dotyczące harmonogramu postępowania na wybór Partnera Prywatnego, w szczególności czasu niezbędnego na przygotowanie wniosku o dopuszczenie do udziału w postępowaniu oraz zaproszenia do składania oferty?</w:t>
      </w:r>
    </w:p>
    <w:p w14:paraId="417EF662" w14:textId="3C520914" w:rsidR="00A300F0" w:rsidRPr="00C7161F" w:rsidRDefault="00A300F0" w:rsidP="00C7161F">
      <w:pPr>
        <w:spacing w:after="0" w:line="360" w:lineRule="auto"/>
        <w:rPr>
          <w:rFonts w:cs="Calibri"/>
          <w:sz w:val="24"/>
          <w:szCs w:val="24"/>
        </w:rPr>
      </w:pPr>
      <w:r w:rsidRPr="00A300F0">
        <w:rPr>
          <w:rFonts w:cs="Calibri"/>
          <w:sz w:val="24"/>
          <w:szCs w:val="24"/>
        </w:rPr>
        <w:t>………………………………………………………............................................................….………………………….………………………………………………………………………………………………………………………………………………………</w:t>
      </w:r>
    </w:p>
    <w:p w14:paraId="559A335E" w14:textId="77777777" w:rsidR="00772EFF" w:rsidRPr="00FB3A94" w:rsidRDefault="00772EFF" w:rsidP="00772EFF">
      <w:pPr>
        <w:spacing w:before="240" w:after="0" w:line="360" w:lineRule="auto"/>
        <w:rPr>
          <w:rFonts w:cs="Calibri"/>
          <w:b/>
          <w:bCs/>
          <w:sz w:val="24"/>
          <w:szCs w:val="24"/>
        </w:rPr>
      </w:pPr>
      <w:r w:rsidRPr="00FB3A94">
        <w:rPr>
          <w:rFonts w:cs="Calibri"/>
          <w:b/>
          <w:bCs/>
          <w:sz w:val="24"/>
          <w:szCs w:val="24"/>
        </w:rPr>
        <w:t>PROPONOWANY PODZIAŁ RYZYK</w:t>
      </w:r>
    </w:p>
    <w:p w14:paraId="17B18DEB" w14:textId="745757B9" w:rsidR="00772EFF" w:rsidRPr="00772EFF" w:rsidRDefault="00772EFF" w:rsidP="00772EFF">
      <w:pPr>
        <w:spacing w:after="0" w:line="360" w:lineRule="auto"/>
        <w:rPr>
          <w:rFonts w:cs="Calibri"/>
          <w:sz w:val="24"/>
          <w:szCs w:val="24"/>
        </w:rPr>
      </w:pPr>
      <w:r w:rsidRPr="00772EFF">
        <w:rPr>
          <w:rFonts w:cs="Calibri"/>
          <w:sz w:val="24"/>
          <w:szCs w:val="24"/>
        </w:rPr>
        <w:lastRenderedPageBreak/>
        <w:t xml:space="preserve">Prosimy o przyporządkowanie </w:t>
      </w:r>
      <w:r w:rsidR="00F51A82">
        <w:rPr>
          <w:rFonts w:cs="Calibri"/>
          <w:sz w:val="24"/>
          <w:szCs w:val="24"/>
        </w:rPr>
        <w:t>poszczególnych</w:t>
      </w:r>
      <w:r w:rsidR="00F51A82" w:rsidRPr="00772EFF">
        <w:rPr>
          <w:rFonts w:cs="Calibri"/>
          <w:sz w:val="24"/>
          <w:szCs w:val="24"/>
        </w:rPr>
        <w:t xml:space="preserve"> </w:t>
      </w:r>
      <w:r w:rsidRPr="00772EFF">
        <w:rPr>
          <w:rFonts w:cs="Calibri"/>
          <w:sz w:val="24"/>
          <w:szCs w:val="24"/>
        </w:rPr>
        <w:t>kategorii ryzyka do danej strony umowy (bądź do kategorii „Wspólnie”) poprzez wstawienie znaku „X” we właściwej kolumnie tabeli.</w:t>
      </w:r>
    </w:p>
    <w:p w14:paraId="119E3203" w14:textId="77777777" w:rsidR="00772EFF" w:rsidRPr="00772EFF" w:rsidRDefault="00772EFF" w:rsidP="00772EFF">
      <w:pPr>
        <w:spacing w:after="120" w:line="360" w:lineRule="auto"/>
        <w:rPr>
          <w:rFonts w:asciiTheme="minorHAnsi" w:hAnsiTheme="minorHAnsi" w:cstheme="minorHAnsi"/>
          <w:i/>
          <w:sz w:val="18"/>
          <w:szCs w:val="18"/>
          <w:lang w:eastAsia="pl-PL"/>
        </w:rPr>
      </w:pPr>
      <w:r w:rsidRPr="00772EFF">
        <w:rPr>
          <w:rFonts w:asciiTheme="minorHAnsi" w:hAnsiTheme="minorHAnsi" w:cstheme="minorHAnsi"/>
          <w:i/>
          <w:sz w:val="18"/>
          <w:szCs w:val="18"/>
          <w:lang w:eastAsia="pl-PL"/>
        </w:rPr>
        <w:t>Kolorem czerwonym oznaczono w tabeli ryzyka, co do których podmiot publiczny nie widzi możliwości ich przejęcia.</w:t>
      </w:r>
    </w:p>
    <w:tbl>
      <w:tblPr>
        <w:tblW w:w="9295" w:type="dxa"/>
        <w:tblCellMar>
          <w:left w:w="70" w:type="dxa"/>
          <w:right w:w="70" w:type="dxa"/>
        </w:tblCellMar>
        <w:tblLook w:val="04A0" w:firstRow="1" w:lastRow="0" w:firstColumn="1" w:lastColumn="0" w:noHBand="0" w:noVBand="1"/>
      </w:tblPr>
      <w:tblGrid>
        <w:gridCol w:w="6369"/>
        <w:gridCol w:w="992"/>
        <w:gridCol w:w="993"/>
        <w:gridCol w:w="941"/>
      </w:tblGrid>
      <w:tr w:rsidR="00772EFF" w:rsidRPr="00772EFF" w14:paraId="6177AD4F" w14:textId="77777777" w:rsidTr="008264C8">
        <w:trPr>
          <w:trHeight w:val="799"/>
        </w:trPr>
        <w:tc>
          <w:tcPr>
            <w:tcW w:w="636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CF1550F"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RYZYKO</w:t>
            </w:r>
          </w:p>
        </w:tc>
        <w:tc>
          <w:tcPr>
            <w:tcW w:w="2926"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51591496"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Wstępna alokacja ryzyka</w:t>
            </w:r>
          </w:p>
        </w:tc>
      </w:tr>
      <w:tr w:rsidR="00772EFF" w:rsidRPr="00772EFF" w14:paraId="3B919580" w14:textId="77777777" w:rsidTr="008264C8">
        <w:trPr>
          <w:trHeight w:val="675"/>
        </w:trPr>
        <w:tc>
          <w:tcPr>
            <w:tcW w:w="6369" w:type="dxa"/>
            <w:vMerge/>
            <w:tcBorders>
              <w:top w:val="single" w:sz="8" w:space="0" w:color="auto"/>
              <w:left w:val="single" w:sz="8" w:space="0" w:color="auto"/>
              <w:bottom w:val="single" w:sz="8" w:space="0" w:color="000000"/>
              <w:right w:val="single" w:sz="8" w:space="0" w:color="auto"/>
            </w:tcBorders>
            <w:vAlign w:val="center"/>
            <w:hideMark/>
          </w:tcPr>
          <w:p w14:paraId="4740A257" w14:textId="77777777" w:rsidR="00772EFF" w:rsidRPr="00772EFF" w:rsidRDefault="00772EFF" w:rsidP="008264C8">
            <w:pPr>
              <w:spacing w:after="0" w:line="240" w:lineRule="auto"/>
              <w:rPr>
                <w:rFonts w:asciiTheme="minorHAnsi" w:hAnsiTheme="minorHAnsi" w:cstheme="minorHAnsi"/>
                <w:b/>
                <w:bCs/>
                <w:color w:val="000000"/>
                <w:lang w:eastAsia="pl-PL"/>
              </w:rPr>
            </w:pPr>
          </w:p>
        </w:tc>
        <w:tc>
          <w:tcPr>
            <w:tcW w:w="992" w:type="dxa"/>
            <w:tcBorders>
              <w:top w:val="nil"/>
              <w:left w:val="nil"/>
              <w:bottom w:val="single" w:sz="8" w:space="0" w:color="auto"/>
              <w:right w:val="single" w:sz="8" w:space="0" w:color="auto"/>
            </w:tcBorders>
            <w:shd w:val="clear" w:color="000000" w:fill="D9D9D9"/>
            <w:vAlign w:val="center"/>
            <w:hideMark/>
          </w:tcPr>
          <w:p w14:paraId="15A0BA00"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Podmiot publiczny</w:t>
            </w:r>
          </w:p>
        </w:tc>
        <w:tc>
          <w:tcPr>
            <w:tcW w:w="993" w:type="dxa"/>
            <w:tcBorders>
              <w:top w:val="nil"/>
              <w:left w:val="nil"/>
              <w:bottom w:val="single" w:sz="8" w:space="0" w:color="auto"/>
              <w:right w:val="single" w:sz="8" w:space="0" w:color="auto"/>
            </w:tcBorders>
            <w:shd w:val="clear" w:color="000000" w:fill="D9D9D9"/>
            <w:vAlign w:val="center"/>
            <w:hideMark/>
          </w:tcPr>
          <w:p w14:paraId="520C5609"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Partner prywatny</w:t>
            </w:r>
          </w:p>
        </w:tc>
        <w:tc>
          <w:tcPr>
            <w:tcW w:w="941" w:type="dxa"/>
            <w:tcBorders>
              <w:top w:val="nil"/>
              <w:left w:val="nil"/>
              <w:bottom w:val="single" w:sz="8" w:space="0" w:color="auto"/>
              <w:right w:val="single" w:sz="8" w:space="0" w:color="auto"/>
            </w:tcBorders>
            <w:shd w:val="clear" w:color="000000" w:fill="D9D9D9"/>
            <w:vAlign w:val="center"/>
            <w:hideMark/>
          </w:tcPr>
          <w:p w14:paraId="3E4D6E69"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Wspólnie</w:t>
            </w:r>
          </w:p>
        </w:tc>
      </w:tr>
      <w:tr w:rsidR="00772EFF" w:rsidRPr="00772EFF" w14:paraId="216709DA" w14:textId="77777777" w:rsidTr="008264C8">
        <w:trPr>
          <w:trHeight w:val="799"/>
        </w:trPr>
        <w:tc>
          <w:tcPr>
            <w:tcW w:w="929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B2123C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Ryzyka związane z budową (etap inwestycyjny)</w:t>
            </w:r>
          </w:p>
        </w:tc>
      </w:tr>
      <w:tr w:rsidR="00772EFF" w:rsidRPr="00772EFF" w14:paraId="3DDA3650" w14:textId="77777777" w:rsidTr="008264C8">
        <w:trPr>
          <w:trHeight w:val="765"/>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8F1A147" w14:textId="103A901F"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 xml:space="preserve">Ryzyko braku środków finansowych ze strony </w:t>
            </w:r>
            <w:r w:rsidR="006856CF" w:rsidRPr="00772EFF">
              <w:rPr>
                <w:rFonts w:asciiTheme="minorHAnsi" w:hAnsiTheme="minorHAnsi" w:cstheme="minorHAnsi"/>
                <w:color w:val="000000"/>
                <w:lang w:eastAsia="pl-PL"/>
              </w:rPr>
              <w:t>Partnera Prywatnego</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8C4D34C"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71EACE6B"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7FDC77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0D7A3A57"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noWrap/>
            <w:vAlign w:val="center"/>
            <w:hideMark/>
          </w:tcPr>
          <w:p w14:paraId="77626E3B" w14:textId="31B7AD4F"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inflacji</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162BBF1A"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274F110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1F4DF9F0"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646D2814"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noWrap/>
            <w:vAlign w:val="center"/>
            <w:hideMark/>
          </w:tcPr>
          <w:p w14:paraId="251CE064" w14:textId="2E5BBBA6"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podatkowe</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5FD92C6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298A321B"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35B10DDA"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26206BE7"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noWrap/>
            <w:vAlign w:val="center"/>
            <w:hideMark/>
          </w:tcPr>
          <w:p w14:paraId="4AA776D5" w14:textId="3F800C1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ubezpieczeniowe</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1586B4FB"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6BD9AE5D" w14:textId="77777777" w:rsidR="00772EFF" w:rsidRPr="00772EFF" w:rsidRDefault="00772EFF" w:rsidP="008264C8">
            <w:pPr>
              <w:spacing w:after="0" w:line="240" w:lineRule="auto"/>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190313EF"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36B3EE8B"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44D8399C" w14:textId="1383B9EA"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opóźnień w opracowaniu dokumentacji projektowej</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626F475"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0F7CFDB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491E9E83"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401C2C78" w14:textId="77777777" w:rsidTr="008A21A4">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2FD31401" w14:textId="3882F87E"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błędnych założeń projektowych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4FB3251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26A3663C"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6595D513"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52D5C2D8" w14:textId="77777777" w:rsidTr="008A21A4">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3E2C705" w14:textId="1BF24663"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wystąpieniem wad w dokumentacji projektowej</w:t>
            </w:r>
            <w:r w:rsidR="006856CF">
              <w:rPr>
                <w:rFonts w:asciiTheme="minorHAnsi" w:hAnsiTheme="minorHAnsi" w:cstheme="minorHAnsi"/>
                <w:color w:val="000000"/>
                <w:lang w:eastAsia="pl-PL"/>
              </w:rPr>
              <w:t>.</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DF9D2F8"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single" w:sz="8" w:space="0" w:color="auto"/>
              <w:left w:val="nil"/>
              <w:bottom w:val="single" w:sz="8" w:space="0" w:color="auto"/>
              <w:right w:val="single" w:sz="8" w:space="0" w:color="auto"/>
            </w:tcBorders>
            <w:shd w:val="clear" w:color="000000" w:fill="FF9999"/>
            <w:noWrap/>
            <w:vAlign w:val="center"/>
            <w:hideMark/>
          </w:tcPr>
          <w:p w14:paraId="741F7139"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75477EBB"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03A2E82A" w14:textId="77777777" w:rsidTr="008A21A4">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A0BC7F" w14:textId="4696A2D9"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nieuzyskania wymaganych pozwoleń</w:t>
            </w:r>
            <w:r w:rsidR="006856CF">
              <w:rPr>
                <w:rFonts w:asciiTheme="minorHAnsi" w:hAnsiTheme="minorHAnsi" w:cstheme="minorHAnsi"/>
                <w:color w:val="000000"/>
                <w:lang w:eastAsia="pl-PL"/>
              </w:rPr>
              <w: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6C40C8"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E212F"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4BCA7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44A0FEFE" w14:textId="77777777" w:rsidTr="008A21A4">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BB137E6" w14:textId="09FCE98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opóźnień w zakończeniu robót budowlanych</w:t>
            </w:r>
            <w:r w:rsidR="006856CF">
              <w:rPr>
                <w:rFonts w:asciiTheme="minorHAnsi" w:hAnsiTheme="minorHAnsi" w:cstheme="minorHAnsi"/>
                <w:color w:val="000000"/>
                <w:lang w:eastAsia="pl-PL"/>
              </w:rPr>
              <w:t>.</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8BA459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single" w:sz="8" w:space="0" w:color="auto"/>
              <w:left w:val="nil"/>
              <w:bottom w:val="single" w:sz="8" w:space="0" w:color="auto"/>
              <w:right w:val="single" w:sz="8" w:space="0" w:color="auto"/>
            </w:tcBorders>
            <w:shd w:val="clear" w:color="000000" w:fill="FF9999"/>
            <w:noWrap/>
            <w:vAlign w:val="center"/>
            <w:hideMark/>
          </w:tcPr>
          <w:p w14:paraId="1D0BFC2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FD47532"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11A49B05"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F632B9D" w14:textId="6F64D2EE"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niezgodności robót z warunkami dotyczącymi ustalonych standardów wykonania robót</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4A8D21F7"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235CEB5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3EBDC7BE"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2F01C1EC"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72DBBDDE" w14:textId="61C576A0" w:rsidR="00772EFF" w:rsidRPr="00FB3A94" w:rsidRDefault="00772EFF" w:rsidP="008264C8">
            <w:pPr>
              <w:spacing w:after="0" w:line="240" w:lineRule="auto"/>
              <w:rPr>
                <w:rFonts w:asciiTheme="minorHAnsi" w:hAnsiTheme="minorHAnsi" w:cstheme="minorHAnsi"/>
                <w:u w:val="single"/>
                <w:lang w:eastAsia="pl-PL"/>
              </w:rPr>
            </w:pPr>
            <w:r w:rsidRPr="00772EFF">
              <w:rPr>
                <w:rFonts w:asciiTheme="minorHAnsi" w:hAnsiTheme="minorHAnsi" w:cstheme="minorHAnsi"/>
                <w:color w:val="000000"/>
                <w:lang w:eastAsia="pl-PL"/>
              </w:rPr>
              <w:t>Ryzyko wzrostu kosztów materiałów/usług</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730FF08C"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458C1149" w14:textId="77777777" w:rsidR="00772EFF" w:rsidRPr="00772EFF" w:rsidRDefault="00772EFF" w:rsidP="008264C8">
            <w:pPr>
              <w:spacing w:after="0" w:line="240" w:lineRule="auto"/>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2980030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05BE0854"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7179370D" w14:textId="6EA241DC"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lastRenderedPageBreak/>
              <w:t>Ryzyko braku zasobów ludzkich i materialnych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5241D007"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41D6825F"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D544A9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3BE1F4E2"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6523BF4" w14:textId="66C6873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udziałem podwykonawców</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7BD2FDBE"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685D56C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5FD650AD"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3BB4493D"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67C5B7D" w14:textId="693D458E"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wystąpienia zewnętrznych zdarzeń nadzwyczajnych, niemożliwych do przewidzenia i zapobieżenia</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4BCEBF00"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hideMark/>
          </w:tcPr>
          <w:p w14:paraId="55822EC0"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41" w:type="dxa"/>
            <w:tcBorders>
              <w:top w:val="nil"/>
              <w:left w:val="nil"/>
              <w:bottom w:val="single" w:sz="8" w:space="0" w:color="auto"/>
              <w:right w:val="single" w:sz="8" w:space="0" w:color="auto"/>
            </w:tcBorders>
            <w:shd w:val="clear" w:color="auto" w:fill="auto"/>
            <w:noWrap/>
            <w:vAlign w:val="center"/>
            <w:hideMark/>
          </w:tcPr>
          <w:p w14:paraId="7E486E16"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50035DDE"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E6A7DC2" w14:textId="1ECE2DFA"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odbiorem robót</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266731BA"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5FEB7387"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66BBDC68"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05FD4870" w14:textId="77777777" w:rsidTr="008264C8">
        <w:trPr>
          <w:trHeight w:val="799"/>
        </w:trPr>
        <w:tc>
          <w:tcPr>
            <w:tcW w:w="929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C34F08E"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Ryzyka związane z dostępnością (etap eksploatacyjny)</w:t>
            </w:r>
          </w:p>
        </w:tc>
      </w:tr>
      <w:tr w:rsidR="00772EFF" w:rsidRPr="00772EFF" w14:paraId="05D30625"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0D0A3C9" w14:textId="2289936C"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ze zmianami technologicznymi</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F285194"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08CE6267"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70A1AF67"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36BC2B68"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B9F7982" w14:textId="12E964D6"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braku zasobów ludzkich i materialnych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00052F5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61F50E04"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11279642"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6BAC68C3"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BDA0EEB" w14:textId="7CA6B563"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niewłaściwego utrzymania</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277B3AEB"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3D90126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B1FBD42"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74E96C0F"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503BEE3C" w14:textId="035F5E06"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zniszczenia środków trwałych i wyposażenia</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262F5521"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00E1AAF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6C6835EB"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1A4EC2D3" w14:textId="77777777" w:rsidTr="008264C8">
        <w:trPr>
          <w:trHeight w:val="945"/>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39E37236" w14:textId="50EBDBE2"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nieuzgodnionej z partnerem prywatnym samodzielnej ingerencji w system zarządzania energią</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65A157B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79AEAFA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3D950E3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7A9E6218"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5A94DBA3" w14:textId="372CE8CD"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zmian w przepisach prawnych mających wpływ na projekt</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1BBAE4E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6BEBCF26"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076DA37"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46DDD283" w14:textId="77777777" w:rsidTr="008615B8">
        <w:trPr>
          <w:trHeight w:val="1410"/>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29262510" w14:textId="5B1B08C9"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 xml:space="preserve">Ryzyko związane z nieuzyskaniem zakontraktowanego minimalnego poziomu oszczędności, wynikające z wad zastosowanych technologii, bądź przeszacowania minimalnego poziomu oszczędności przez </w:t>
            </w:r>
            <w:r w:rsidR="006856CF" w:rsidRPr="00772EFF">
              <w:rPr>
                <w:rFonts w:asciiTheme="minorHAnsi" w:hAnsiTheme="minorHAnsi" w:cstheme="minorHAnsi"/>
                <w:color w:val="000000"/>
                <w:lang w:eastAsia="pl-PL"/>
              </w:rPr>
              <w:t>Partnera Prywatnego</w:t>
            </w:r>
            <w:r w:rsidRPr="00772EFF">
              <w:rPr>
                <w:rFonts w:asciiTheme="minorHAnsi" w:hAnsiTheme="minorHAnsi" w:cstheme="minorHAnsi"/>
                <w:color w:val="000000"/>
                <w:lang w:eastAsia="pl-PL"/>
              </w:rPr>
              <w:t xml:space="preserve"> na etapie zawarcia umowy o PPP</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768917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41A1FE24"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7E9F787A"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2808598F" w14:textId="77777777" w:rsidTr="008615B8">
        <w:trPr>
          <w:trHeight w:val="1125"/>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6E1BE89" w14:textId="77777777"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nieuzyskaniem zakontraktowanego minimalnego poziomu oszczędności, wynikające z nienormatywnego użytkowania budynków.</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576A87" w14:textId="77777777" w:rsidR="00772EFF" w:rsidRPr="00FB3A94" w:rsidRDefault="00772EFF" w:rsidP="008264C8">
            <w:pPr>
              <w:spacing w:after="0" w:line="240" w:lineRule="auto"/>
              <w:jc w:val="center"/>
              <w:rPr>
                <w:rFonts w:asciiTheme="minorHAnsi" w:hAnsiTheme="minorHAnsi" w:cstheme="minorHAnsi"/>
                <w:color w:val="000000"/>
                <w:lang w:eastAsia="pl-PL"/>
              </w:rPr>
            </w:pPr>
            <w:r w:rsidRPr="00FB3A94">
              <w:rPr>
                <w:rFonts w:asciiTheme="minorHAnsi" w:hAnsiTheme="minorHAnsi" w:cstheme="minorHAnsi"/>
                <w:color w:val="000000"/>
                <w:lang w:eastAsia="pl-PL"/>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9EB84C" w14:textId="77777777" w:rsidR="00772EFF" w:rsidRPr="00FB3A94" w:rsidRDefault="00772EFF" w:rsidP="008264C8">
            <w:pPr>
              <w:spacing w:after="0" w:line="240" w:lineRule="auto"/>
              <w:jc w:val="center"/>
              <w:rPr>
                <w:rFonts w:asciiTheme="minorHAnsi" w:hAnsiTheme="minorHAnsi" w:cstheme="minorHAnsi"/>
                <w:color w:val="000000"/>
                <w:lang w:eastAsia="pl-PL"/>
              </w:rPr>
            </w:pPr>
            <w:r w:rsidRPr="00FB3A94">
              <w:rPr>
                <w:rFonts w:asciiTheme="minorHAnsi" w:hAnsiTheme="minorHAnsi" w:cstheme="minorHAnsi"/>
                <w:color w:val="000000"/>
                <w:lang w:eastAsia="pl-PL"/>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11341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06F9A1C8" w14:textId="77777777" w:rsidTr="008615B8">
        <w:trPr>
          <w:trHeight w:val="799"/>
        </w:trPr>
        <w:tc>
          <w:tcPr>
            <w:tcW w:w="9295" w:type="dxa"/>
            <w:gridSpan w:val="4"/>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360787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Ryzyka ogólne</w:t>
            </w:r>
          </w:p>
        </w:tc>
      </w:tr>
      <w:tr w:rsidR="00772EFF" w:rsidRPr="00772EFF" w14:paraId="1E486D10" w14:textId="77777777" w:rsidTr="008615B8">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1C02C81" w14:textId="6E80847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prowadzenia sporów</w:t>
            </w:r>
            <w:r w:rsidR="006856CF">
              <w:rPr>
                <w:rFonts w:asciiTheme="minorHAnsi" w:hAnsiTheme="minorHAnsi" w:cstheme="minorHAnsi"/>
                <w:color w:val="000000"/>
                <w:lang w:eastAsia="pl-PL"/>
              </w:rPr>
              <w:t>.</w:t>
            </w:r>
          </w:p>
        </w:tc>
        <w:tc>
          <w:tcPr>
            <w:tcW w:w="992" w:type="dxa"/>
            <w:tcBorders>
              <w:top w:val="single" w:sz="8" w:space="0" w:color="auto"/>
              <w:left w:val="nil"/>
              <w:bottom w:val="single" w:sz="8" w:space="0" w:color="auto"/>
              <w:right w:val="single" w:sz="8" w:space="0" w:color="auto"/>
            </w:tcBorders>
            <w:shd w:val="clear" w:color="auto" w:fill="auto"/>
            <w:noWrap/>
            <w:vAlign w:val="center"/>
          </w:tcPr>
          <w:p w14:paraId="3478293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single" w:sz="8" w:space="0" w:color="auto"/>
              <w:left w:val="nil"/>
              <w:bottom w:val="single" w:sz="8" w:space="0" w:color="auto"/>
              <w:right w:val="single" w:sz="8" w:space="0" w:color="auto"/>
            </w:tcBorders>
            <w:shd w:val="clear" w:color="auto" w:fill="auto"/>
            <w:noWrap/>
            <w:vAlign w:val="center"/>
          </w:tcPr>
          <w:p w14:paraId="00D18FA7"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single" w:sz="8" w:space="0" w:color="auto"/>
              <w:left w:val="nil"/>
              <w:bottom w:val="single" w:sz="8" w:space="0" w:color="auto"/>
              <w:right w:val="single" w:sz="8" w:space="0" w:color="auto"/>
            </w:tcBorders>
            <w:shd w:val="clear" w:color="auto" w:fill="auto"/>
            <w:noWrap/>
            <w:vAlign w:val="center"/>
          </w:tcPr>
          <w:p w14:paraId="0280B26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4B07B582"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5B8CCFC5" w14:textId="5365CD99"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lastRenderedPageBreak/>
              <w:t>Ryzyko zmiany celów politycznych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440B98A9"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0BEC76B2"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09924257"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5648DAC8"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1CB1505" w14:textId="038D4BD0"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wystąpienia siły wyższej</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66F21DA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7168A2C0"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638A61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bl>
    <w:p w14:paraId="43FE125B" w14:textId="370708AB" w:rsidR="00671AD0" w:rsidRDefault="00671AD0" w:rsidP="00F51A82">
      <w:pPr>
        <w:spacing w:after="0" w:line="360" w:lineRule="auto"/>
        <w:rPr>
          <w:rFonts w:cstheme="minorHAnsi"/>
        </w:rPr>
      </w:pPr>
    </w:p>
    <w:p w14:paraId="384651EA" w14:textId="77777777" w:rsidR="00414316" w:rsidRPr="003804E4" w:rsidRDefault="00414316" w:rsidP="00414316">
      <w:pPr>
        <w:pStyle w:val="Nagwek7"/>
      </w:pPr>
      <w:bookmarkStart w:id="1" w:name="_Hlk164860717"/>
      <w:bookmarkStart w:id="2" w:name="_Hlk164945599"/>
      <w:r w:rsidRPr="003804E4">
        <w:rPr>
          <w:lang w:eastAsia="pl-PL"/>
        </w:rPr>
        <w:t xml:space="preserve">INFORMACJA DOTYCZĄCA PRZETWARZANIA DANYCH OSOBOWYCH. </w:t>
      </w:r>
    </w:p>
    <w:p w14:paraId="7CC14D0E" w14:textId="77777777" w:rsidR="00414316" w:rsidRPr="00B83FEB" w:rsidRDefault="00414316" w:rsidP="00414316">
      <w:pPr>
        <w:pStyle w:val="Akapitzlist"/>
        <w:numPr>
          <w:ilvl w:val="0"/>
          <w:numId w:val="47"/>
        </w:numPr>
        <w:shd w:val="clear" w:color="auto" w:fill="FFFFFF"/>
        <w:tabs>
          <w:tab w:val="left" w:leader="dot" w:pos="9639"/>
        </w:tabs>
        <w:spacing w:before="0" w:after="0" w:line="240" w:lineRule="auto"/>
        <w:ind w:left="567" w:hanging="567"/>
        <w:contextualSpacing w:val="0"/>
        <w:jc w:val="left"/>
        <w:rPr>
          <w:rFonts w:cs="Calibri"/>
          <w:sz w:val="22"/>
          <w:szCs w:val="22"/>
        </w:rPr>
      </w:pPr>
      <w:r w:rsidRPr="00B83FEB">
        <w:rPr>
          <w:rFonts w:cs="Calibri"/>
          <w:sz w:val="22"/>
          <w:szCs w:val="22"/>
          <w:lang w:eastAsia="pl-PL"/>
        </w:rPr>
        <w:t xml:space="preserve">Zgodnie z art. 13 ust. 1 i 2 </w:t>
      </w:r>
      <w:r w:rsidRPr="00B83FEB">
        <w:rPr>
          <w:rFonts w:eastAsia="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83FEB">
        <w:rPr>
          <w:rFonts w:cs="Calibri"/>
          <w:sz w:val="22"/>
          <w:szCs w:val="22"/>
          <w:lang w:eastAsia="pl-PL"/>
        </w:rPr>
        <w:t xml:space="preserve">dalej „RODO”, informuję, że: </w:t>
      </w:r>
    </w:p>
    <w:p w14:paraId="1EB60421" w14:textId="77777777" w:rsidR="00414316" w:rsidRPr="00B83FEB" w:rsidRDefault="00414316" w:rsidP="00414316">
      <w:pPr>
        <w:pStyle w:val="Akapitzlist"/>
        <w:numPr>
          <w:ilvl w:val="0"/>
          <w:numId w:val="50"/>
        </w:numPr>
        <w:spacing w:before="0" w:after="0" w:line="240" w:lineRule="auto"/>
        <w:ind w:left="993"/>
        <w:jc w:val="left"/>
        <w:rPr>
          <w:rFonts w:cs="Calibri"/>
          <w:i/>
          <w:sz w:val="22"/>
          <w:szCs w:val="22"/>
          <w:lang w:eastAsia="pl-PL"/>
        </w:rPr>
      </w:pPr>
      <w:r w:rsidRPr="00B83FEB">
        <w:rPr>
          <w:rFonts w:cs="Calibri"/>
          <w:sz w:val="22"/>
          <w:szCs w:val="22"/>
          <w:lang w:eastAsia="pl-PL"/>
        </w:rPr>
        <w:t>administratorem Pani/Pana danych osobowych jest Państwowe Gospodarstwo Wodne Wody Polskie  z siedzibą w Warszawie 00-848, ul. Żelazna 59A, REGON: 368302575, NIP: 527-282-56-16</w:t>
      </w:r>
      <w:r w:rsidRPr="00B83FEB">
        <w:rPr>
          <w:rFonts w:cs="Calibri"/>
          <w:i/>
          <w:sz w:val="22"/>
          <w:szCs w:val="22"/>
          <w:lang w:eastAsia="pl-PL"/>
        </w:rPr>
        <w:t xml:space="preserve"> </w:t>
      </w:r>
    </w:p>
    <w:p w14:paraId="47C92B26" w14:textId="77777777" w:rsidR="00414316" w:rsidRPr="00B83FEB" w:rsidRDefault="00414316" w:rsidP="00414316">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kontakt z Inspektorem Ochrony Danych w PGW WP możliwy jest pod adresem email: </w:t>
      </w:r>
      <w:hyperlink r:id="rId8" w:history="1">
        <w:r w:rsidRPr="00B83FEB">
          <w:rPr>
            <w:rStyle w:val="Hipercze"/>
            <w:rFonts w:cs="Calibri"/>
            <w:sz w:val="22"/>
            <w:szCs w:val="22"/>
            <w:lang w:eastAsia="pl-PL"/>
          </w:rPr>
          <w:t>iod@wody.gov.pl</w:t>
        </w:r>
      </w:hyperlink>
      <w:r w:rsidRPr="00B83FEB">
        <w:rPr>
          <w:rFonts w:cs="Calibri"/>
          <w:sz w:val="22"/>
          <w:szCs w:val="22"/>
          <w:lang w:eastAsia="pl-PL"/>
        </w:rPr>
        <w:t xml:space="preserve"> lub listownie na adres wskazany powyżej z dopiskiem „Inspektor ochrony danych”</w:t>
      </w:r>
    </w:p>
    <w:p w14:paraId="0B891D63" w14:textId="77777777" w:rsidR="00414316" w:rsidRPr="00B83FEB" w:rsidRDefault="00414316" w:rsidP="00414316">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Pani/Pana dane osobowe przetwarzane będą na podstawie art. 6 ust. 1 lit. c</w:t>
      </w:r>
      <w:r w:rsidRPr="00B83FEB">
        <w:rPr>
          <w:rFonts w:cs="Calibri"/>
          <w:i/>
          <w:sz w:val="22"/>
          <w:szCs w:val="22"/>
          <w:lang w:eastAsia="pl-PL"/>
        </w:rPr>
        <w:t xml:space="preserve"> </w:t>
      </w:r>
      <w:r w:rsidRPr="00B83FEB">
        <w:rPr>
          <w:rFonts w:cs="Calibri"/>
          <w:sz w:val="22"/>
          <w:szCs w:val="22"/>
          <w:lang w:eastAsia="pl-PL"/>
        </w:rPr>
        <w:t xml:space="preserve">RODO w celu </w:t>
      </w:r>
      <w:r w:rsidRPr="00B83FEB">
        <w:rPr>
          <w:rFonts w:eastAsia="Calibri" w:cs="Calibri"/>
          <w:sz w:val="22"/>
          <w:szCs w:val="22"/>
        </w:rPr>
        <w:t xml:space="preserve">związanym z </w:t>
      </w:r>
      <w:r w:rsidRPr="00B83FEB">
        <w:rPr>
          <w:rFonts w:cs="Calibri"/>
          <w:sz w:val="22"/>
          <w:szCs w:val="22"/>
          <w:lang w:eastAsia="pl-PL"/>
        </w:rPr>
        <w:t xml:space="preserve">w celu </w:t>
      </w:r>
      <w:r w:rsidRPr="00B83FEB">
        <w:rPr>
          <w:rFonts w:cs="Calibri"/>
          <w:sz w:val="22"/>
          <w:szCs w:val="22"/>
        </w:rPr>
        <w:t xml:space="preserve">związanym z przeprowadzeniem wstępnych konsultacji rynkowych (art. 84 ustawy </w:t>
      </w:r>
      <w:r w:rsidRPr="00B83FEB">
        <w:rPr>
          <w:rFonts w:cs="Calibri"/>
          <w:sz w:val="22"/>
          <w:szCs w:val="22"/>
          <w:lang w:eastAsia="pl-PL"/>
        </w:rPr>
        <w:t xml:space="preserve">z dnia 11 września 2019 r. – Prawo zamówień publicznych, dalej „ustawa </w:t>
      </w:r>
      <w:proofErr w:type="spellStart"/>
      <w:r w:rsidRPr="00B83FEB">
        <w:rPr>
          <w:rFonts w:cs="Calibri"/>
          <w:sz w:val="22"/>
          <w:szCs w:val="22"/>
          <w:lang w:eastAsia="pl-PL"/>
        </w:rPr>
        <w:t>Pzp</w:t>
      </w:r>
      <w:proofErr w:type="spellEnd"/>
      <w:r w:rsidRPr="00B83FEB">
        <w:rPr>
          <w:rFonts w:cs="Calibri"/>
          <w:sz w:val="22"/>
          <w:szCs w:val="22"/>
          <w:lang w:eastAsia="pl-PL"/>
        </w:rPr>
        <w:t xml:space="preserve">”) </w:t>
      </w:r>
      <w:r w:rsidRPr="00B83FEB">
        <w:rPr>
          <w:rFonts w:eastAsia="Calibri" w:cs="Calibri"/>
          <w:sz w:val="22"/>
          <w:szCs w:val="22"/>
        </w:rPr>
        <w:t>oraz na podstawie art. 6 ust. 1 lit b) RODO – po wyborze oferty najkorzystniejszej – w celu wykonania umowy zawartej w wyniku rozstrzygnięcia ww. postępowania, której stroną jest osoba, której dane dotyczą, lub do podjęcia działań na żądanie osoby, której dane dotyczą, przed zawarciem umowy;</w:t>
      </w:r>
    </w:p>
    <w:p w14:paraId="26390481" w14:textId="77777777" w:rsidR="00414316" w:rsidRPr="00B83FEB" w:rsidRDefault="00414316" w:rsidP="00414316">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 xml:space="preserve">odbiorcami Pani/Pana danych osobowych będą osoby lub podmioty, którym udostępniona zostanie dokumentacja postępowania w oparciu o art. 18 oraz art. 74 ustawy z dnia 11 września 2019 r. – Prawo zamówień publicznych, dalej „ustawa </w:t>
      </w:r>
      <w:proofErr w:type="spellStart"/>
      <w:r w:rsidRPr="00B83FEB">
        <w:rPr>
          <w:rFonts w:cs="Calibri"/>
          <w:sz w:val="22"/>
          <w:szCs w:val="22"/>
          <w:lang w:eastAsia="pl-PL"/>
        </w:rPr>
        <w:t>Pzp</w:t>
      </w:r>
      <w:proofErr w:type="spellEnd"/>
      <w:r w:rsidRPr="00B83FEB">
        <w:rPr>
          <w:rFonts w:cs="Calibri"/>
          <w:sz w:val="22"/>
          <w:szCs w:val="22"/>
          <w:lang w:eastAsia="pl-PL"/>
        </w:rPr>
        <w:t>”;</w:t>
      </w:r>
    </w:p>
    <w:p w14:paraId="746EA2C6" w14:textId="77777777" w:rsidR="00414316" w:rsidRPr="00B83FEB" w:rsidRDefault="00414316" w:rsidP="00414316">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 xml:space="preserve">Pani/Pana dane osobowe będą przechowywane, zgodnie z art. 78 ust. 1 ustawy </w:t>
      </w:r>
      <w:proofErr w:type="spellStart"/>
      <w:r w:rsidRPr="00B83FEB">
        <w:rPr>
          <w:rFonts w:cs="Calibri"/>
          <w:sz w:val="22"/>
          <w:szCs w:val="22"/>
          <w:lang w:eastAsia="pl-PL"/>
        </w:rPr>
        <w:t>Pzp</w:t>
      </w:r>
      <w:proofErr w:type="spellEnd"/>
      <w:r w:rsidRPr="00B83FEB">
        <w:rPr>
          <w:rFonts w:cs="Calibri"/>
          <w:sz w:val="22"/>
          <w:szCs w:val="22"/>
          <w:lang w:eastAsia="pl-PL"/>
        </w:rPr>
        <w:t>, przez okres 4 lat od dnia zakończenia postępowania o udzielenie zamówienia, a następnie przez czas wynikający z przepisów ustawy z dnia  14 lipca 1983 r. o narodowym zasobie archiwalnym i archiwach;</w:t>
      </w:r>
    </w:p>
    <w:p w14:paraId="536784EF" w14:textId="77777777" w:rsidR="00414316" w:rsidRPr="00B83FEB" w:rsidRDefault="00414316" w:rsidP="00414316">
      <w:pPr>
        <w:pStyle w:val="Akapitzlist"/>
        <w:numPr>
          <w:ilvl w:val="0"/>
          <w:numId w:val="50"/>
        </w:numPr>
        <w:spacing w:before="0" w:after="0" w:line="240" w:lineRule="auto"/>
        <w:ind w:left="993"/>
        <w:jc w:val="left"/>
        <w:rPr>
          <w:rFonts w:cs="Calibri"/>
          <w:b/>
          <w:i/>
          <w:sz w:val="22"/>
          <w:szCs w:val="22"/>
          <w:lang w:eastAsia="pl-PL"/>
        </w:rPr>
      </w:pPr>
      <w:r w:rsidRPr="00B83FEB">
        <w:rPr>
          <w:rFonts w:cs="Calibri"/>
          <w:sz w:val="22"/>
          <w:szCs w:val="22"/>
          <w:lang w:eastAsia="pl-PL"/>
        </w:rPr>
        <w:t xml:space="preserve">obowiązek podania przez Panią/Pana danych osobowych bezpośrednio Pani/Pana dotyczących jest wymogiem ustawowym określonym w przepisach ustawy </w:t>
      </w:r>
      <w:proofErr w:type="spellStart"/>
      <w:r w:rsidRPr="00B83FEB">
        <w:rPr>
          <w:rFonts w:cs="Calibri"/>
          <w:sz w:val="22"/>
          <w:szCs w:val="22"/>
          <w:lang w:eastAsia="pl-PL"/>
        </w:rPr>
        <w:t>Pzp</w:t>
      </w:r>
      <w:proofErr w:type="spellEnd"/>
      <w:r w:rsidRPr="00B83FEB">
        <w:rPr>
          <w:rFonts w:cs="Calibri"/>
          <w:sz w:val="22"/>
          <w:szCs w:val="22"/>
          <w:lang w:eastAsia="pl-PL"/>
        </w:rPr>
        <w:t xml:space="preserve">, związanym z udziałem w postępowaniu o udzielenie zamówienia publicznego; konsekwencje niepodania określonych danych wynikają z ustawy </w:t>
      </w:r>
      <w:proofErr w:type="spellStart"/>
      <w:r w:rsidRPr="00B83FEB">
        <w:rPr>
          <w:rFonts w:cs="Calibri"/>
          <w:sz w:val="22"/>
          <w:szCs w:val="22"/>
          <w:lang w:eastAsia="pl-PL"/>
        </w:rPr>
        <w:t>Pzp</w:t>
      </w:r>
      <w:proofErr w:type="spellEnd"/>
      <w:r w:rsidRPr="00B83FEB">
        <w:rPr>
          <w:rFonts w:cs="Calibri"/>
          <w:sz w:val="22"/>
          <w:szCs w:val="22"/>
          <w:lang w:eastAsia="pl-PL"/>
        </w:rPr>
        <w:t xml:space="preserve">;  </w:t>
      </w:r>
    </w:p>
    <w:p w14:paraId="45639A2B" w14:textId="77777777" w:rsidR="00414316" w:rsidRPr="00B83FEB" w:rsidRDefault="00414316" w:rsidP="00414316">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w odniesieniu do Pani/Pana danych osobowych decyzje nie będą podejmowane w sposób zautomatyzowany, stosowanie do art. 22 RODO;</w:t>
      </w:r>
    </w:p>
    <w:p w14:paraId="191E3931" w14:textId="77777777" w:rsidR="00414316" w:rsidRPr="00B83FEB" w:rsidRDefault="00414316" w:rsidP="00414316">
      <w:pPr>
        <w:spacing w:line="240" w:lineRule="auto"/>
        <w:ind w:left="567"/>
        <w:contextualSpacing/>
        <w:jc w:val="left"/>
        <w:rPr>
          <w:rFonts w:cs="Calibri"/>
          <w:color w:val="00B0F0"/>
          <w:sz w:val="22"/>
          <w:szCs w:val="22"/>
          <w:lang w:eastAsia="pl-PL"/>
        </w:rPr>
      </w:pPr>
      <w:r w:rsidRPr="00B83FEB">
        <w:rPr>
          <w:rFonts w:cs="Calibri"/>
          <w:sz w:val="22"/>
          <w:szCs w:val="22"/>
          <w:lang w:eastAsia="pl-PL"/>
        </w:rPr>
        <w:t>posiada Pani/Pan:</w:t>
      </w:r>
    </w:p>
    <w:p w14:paraId="3784D0E9"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15 RODO prawo dostępu do danych osobowych Pani/Pana dotyczących;</w:t>
      </w:r>
    </w:p>
    <w:p w14:paraId="7D4F58C0" w14:textId="77777777" w:rsidR="00414316" w:rsidRPr="00B83FEB"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16 RODO prawo do sprostowania Pani/Pana danych osobowych</w:t>
      </w:r>
      <w:r w:rsidRPr="0009149F">
        <w:rPr>
          <w:rFonts w:cs="Calibri"/>
          <w:sz w:val="22"/>
          <w:szCs w:val="22"/>
          <w:lang w:eastAsia="pl-PL"/>
        </w:rPr>
        <w:t>*</w:t>
      </w:r>
      <w:r w:rsidRPr="00B83FEB">
        <w:rPr>
          <w:rFonts w:cs="Calibri"/>
          <w:sz w:val="22"/>
          <w:szCs w:val="22"/>
          <w:lang w:eastAsia="pl-PL"/>
        </w:rPr>
        <w:t>;</w:t>
      </w:r>
    </w:p>
    <w:p w14:paraId="680CC358" w14:textId="77777777" w:rsidR="00414316" w:rsidRPr="00B83FEB"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na podstawie art. 18 RODO prawo żądania od administratora ograniczenia przetwarzania danych osobowych z zastrzeżeniem przypadków, o których mowa w art. 18 ust. 2 RODO **;  </w:t>
      </w:r>
    </w:p>
    <w:p w14:paraId="4CAF0213"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lastRenderedPageBreak/>
        <w:t>prawo do wniesienia skargi do Prezesa Urzędu Ochrony Danych Osobowych, gdy uzna Pani/Pan, że przetwarzanie danych osobowych Pani/Pana dotyczących narusza przepisy RODO;</w:t>
      </w:r>
    </w:p>
    <w:p w14:paraId="70EF7D73"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nie przysługuje Pani/Panu:</w:t>
      </w:r>
    </w:p>
    <w:p w14:paraId="2EAC89DB"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w związku z art. 17 ust. 3 lit. b, d lub e RODO prawo do usunięcia danych osobowych;</w:t>
      </w:r>
    </w:p>
    <w:p w14:paraId="2C3171BF"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prawo do przenoszenia danych osobowych, o którym mowa w art. 20 RODO;</w:t>
      </w:r>
    </w:p>
    <w:p w14:paraId="7FE58865" w14:textId="77777777" w:rsidR="00414316" w:rsidRPr="0009149F" w:rsidRDefault="00414316" w:rsidP="0009149F">
      <w:pPr>
        <w:pStyle w:val="Akapitzlist"/>
        <w:numPr>
          <w:ilvl w:val="0"/>
          <w:numId w:val="50"/>
        </w:numPr>
        <w:spacing w:before="0" w:after="0" w:line="240" w:lineRule="auto"/>
        <w:ind w:left="993"/>
        <w:jc w:val="left"/>
        <w:rPr>
          <w:rFonts w:cs="Calibri"/>
          <w:b/>
          <w:bCs/>
          <w:sz w:val="22"/>
          <w:szCs w:val="22"/>
          <w:lang w:eastAsia="pl-PL"/>
        </w:rPr>
      </w:pPr>
      <w:r w:rsidRPr="0009149F">
        <w:rPr>
          <w:rFonts w:cs="Calibri"/>
          <w:b/>
          <w:bCs/>
          <w:sz w:val="22"/>
          <w:szCs w:val="22"/>
          <w:lang w:eastAsia="pl-PL"/>
        </w:rPr>
        <w:t xml:space="preserve">na podstawie art. 21 RODO prawo sprzeciwu, wobec przetwarzania danych osobowych, gdyż podstawą prawną przetwarzania Pani/Pana danych osobowych jest art. 6 ust. 1 lit. c RODO. </w:t>
      </w:r>
    </w:p>
    <w:p w14:paraId="23AE8CFE" w14:textId="77777777" w:rsidR="00414316" w:rsidRPr="00B83FEB" w:rsidRDefault="00414316" w:rsidP="00414316">
      <w:pPr>
        <w:pStyle w:val="Akapitzlist"/>
        <w:numPr>
          <w:ilvl w:val="0"/>
          <w:numId w:val="51"/>
        </w:numPr>
        <w:spacing w:after="0" w:line="240" w:lineRule="auto"/>
        <w:ind w:left="425" w:hanging="357"/>
        <w:jc w:val="left"/>
        <w:rPr>
          <w:rFonts w:eastAsia="Calibri" w:cs="Calibri"/>
          <w:sz w:val="22"/>
          <w:szCs w:val="22"/>
        </w:rPr>
      </w:pPr>
      <w:bookmarkStart w:id="3" w:name="_Hlk164945754"/>
      <w:r w:rsidRPr="00B83FEB">
        <w:rPr>
          <w:rFonts w:eastAsia="Calibri" w:cs="Calibri"/>
          <w:sz w:val="22"/>
          <w:szCs w:val="22"/>
        </w:rPr>
        <w:t xml:space="preserve">Wraz z </w:t>
      </w:r>
      <w:r>
        <w:rPr>
          <w:rFonts w:eastAsia="Calibri" w:cs="Calibri"/>
          <w:sz w:val="22"/>
          <w:szCs w:val="22"/>
        </w:rPr>
        <w:t xml:space="preserve">ankietą </w:t>
      </w:r>
      <w:r w:rsidRPr="00B83FEB">
        <w:rPr>
          <w:rFonts w:eastAsia="Calibri" w:cs="Calibri"/>
          <w:sz w:val="22"/>
          <w:szCs w:val="22"/>
        </w:rPr>
        <w:t xml:space="preserve"> </w:t>
      </w:r>
      <w:r>
        <w:rPr>
          <w:rFonts w:eastAsia="Calibri" w:cs="Calibri"/>
          <w:sz w:val="22"/>
          <w:szCs w:val="22"/>
        </w:rPr>
        <w:t xml:space="preserve">Uczestnik konsultacji </w:t>
      </w:r>
      <w:r w:rsidRPr="00B83FEB">
        <w:rPr>
          <w:rFonts w:eastAsia="Calibri" w:cs="Calibri"/>
          <w:sz w:val="22"/>
          <w:szCs w:val="22"/>
        </w:rPr>
        <w:t xml:space="preserve"> jest zobowiązany złożyć oświadczenie o treści: 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B83FEB">
        <w:rPr>
          <w:rFonts w:eastAsia="Calibri" w:cs="Calibri"/>
          <w:i/>
          <w:sz w:val="22"/>
          <w:szCs w:val="22"/>
        </w:rPr>
        <w:t>[W przypadku gdy wykonawca nie przekazuje danych osobowych innych niż bezpośrednio jego dotyczących lub zachodzi wyłączenie stosowania obowiązku informacyjnego, stosownie do art. 13 ust. 4 lub art. 14 ust. 5 RODO treści oświadczenia wykonawca nie składa]</w:t>
      </w:r>
      <w:r w:rsidRPr="00B83FEB">
        <w:rPr>
          <w:rFonts w:eastAsia="Calibri" w:cs="Calibri"/>
          <w:sz w:val="22"/>
          <w:szCs w:val="22"/>
        </w:rPr>
        <w:t>.</w:t>
      </w:r>
    </w:p>
    <w:p w14:paraId="7A63C150" w14:textId="77777777" w:rsidR="00414316" w:rsidRDefault="00414316" w:rsidP="00414316">
      <w:pPr>
        <w:spacing w:before="600" w:after="0" w:line="240" w:lineRule="auto"/>
        <w:ind w:left="5670"/>
        <w:rPr>
          <w:rFonts w:cstheme="minorHAnsi"/>
        </w:rPr>
      </w:pPr>
      <w:r>
        <w:rPr>
          <w:rFonts w:cstheme="minorHAnsi"/>
        </w:rPr>
        <w:t>…………………………………………………………………………</w:t>
      </w:r>
    </w:p>
    <w:p w14:paraId="5FFC207B" w14:textId="77777777" w:rsidR="00414316" w:rsidRDefault="00414316" w:rsidP="00414316">
      <w:pPr>
        <w:spacing w:before="0" w:after="0" w:line="240" w:lineRule="auto"/>
        <w:ind w:left="5670"/>
        <w:rPr>
          <w:rFonts w:cstheme="minorHAnsi"/>
        </w:rPr>
      </w:pPr>
      <w:r>
        <w:rPr>
          <w:rFonts w:cstheme="minorHAnsi"/>
        </w:rPr>
        <w:t>Imię i nazwisko oraz podpis osoby umocowanej</w:t>
      </w:r>
    </w:p>
    <w:p w14:paraId="667709CA" w14:textId="77777777" w:rsidR="00414316" w:rsidRDefault="00414316" w:rsidP="00414316">
      <w:pPr>
        <w:spacing w:before="0" w:after="0" w:line="240" w:lineRule="auto"/>
        <w:ind w:left="5670"/>
        <w:rPr>
          <w:rFonts w:cstheme="minorHAnsi"/>
        </w:rPr>
      </w:pPr>
      <w:r>
        <w:rPr>
          <w:rFonts w:cstheme="minorHAnsi"/>
        </w:rPr>
        <w:t xml:space="preserve"> do reprezentowania Uczestnika konsultacji</w:t>
      </w:r>
    </w:p>
    <w:p w14:paraId="7FBF74ED" w14:textId="77777777" w:rsidR="00414316" w:rsidRPr="00251E84" w:rsidRDefault="00414316" w:rsidP="00414316">
      <w:pPr>
        <w:spacing w:before="0" w:after="0" w:line="240" w:lineRule="auto"/>
        <w:ind w:left="5670"/>
        <w:jc w:val="left"/>
        <w:rPr>
          <w:rFonts w:eastAsia="Calibri" w:cs="Calibri"/>
          <w:sz w:val="22"/>
          <w:szCs w:val="22"/>
        </w:rPr>
      </w:pPr>
    </w:p>
    <w:bookmarkEnd w:id="3"/>
    <w:p w14:paraId="6EF5B389" w14:textId="77777777" w:rsidR="00414316" w:rsidRDefault="00414316" w:rsidP="00414316">
      <w:pPr>
        <w:spacing w:after="0" w:line="360" w:lineRule="auto"/>
        <w:rPr>
          <w:rFonts w:asciiTheme="minorHAnsi" w:hAnsiTheme="minorHAnsi" w:cstheme="minorHAnsi"/>
        </w:rPr>
      </w:pPr>
    </w:p>
    <w:p w14:paraId="62F59052" w14:textId="77777777" w:rsidR="00414316" w:rsidRDefault="00414316" w:rsidP="00414316">
      <w:pPr>
        <w:spacing w:after="0" w:line="360" w:lineRule="auto"/>
        <w:rPr>
          <w:rFonts w:asciiTheme="minorHAnsi" w:hAnsiTheme="minorHAnsi" w:cstheme="minorHAnsi"/>
        </w:rPr>
      </w:pPr>
    </w:p>
    <w:p w14:paraId="01AE75E1" w14:textId="77777777" w:rsidR="00414316" w:rsidRDefault="00414316" w:rsidP="00414316">
      <w:pPr>
        <w:spacing w:after="0" w:line="360" w:lineRule="auto"/>
        <w:rPr>
          <w:rFonts w:asciiTheme="minorHAnsi" w:hAnsiTheme="minorHAnsi" w:cstheme="minorHAnsi"/>
        </w:rPr>
      </w:pPr>
    </w:p>
    <w:p w14:paraId="5366D5DA" w14:textId="77777777" w:rsidR="00414316" w:rsidRDefault="00414316" w:rsidP="00414316">
      <w:pPr>
        <w:spacing w:after="0" w:line="360" w:lineRule="auto"/>
        <w:rPr>
          <w:rFonts w:asciiTheme="minorHAnsi" w:hAnsiTheme="minorHAnsi" w:cstheme="minorHAnsi"/>
        </w:rPr>
      </w:pPr>
    </w:p>
    <w:p w14:paraId="2B26E297" w14:textId="77777777" w:rsidR="00414316" w:rsidRDefault="00414316" w:rsidP="00414316">
      <w:pPr>
        <w:spacing w:after="0" w:line="360" w:lineRule="auto"/>
        <w:rPr>
          <w:rFonts w:asciiTheme="minorHAnsi" w:hAnsiTheme="minorHAnsi" w:cstheme="minorHAnsi"/>
        </w:rPr>
      </w:pPr>
    </w:p>
    <w:p w14:paraId="0DCF7EE5" w14:textId="77777777" w:rsidR="00414316" w:rsidRDefault="00414316" w:rsidP="00414316">
      <w:pPr>
        <w:spacing w:after="0" w:line="360" w:lineRule="auto"/>
        <w:rPr>
          <w:rFonts w:asciiTheme="minorHAnsi" w:hAnsiTheme="minorHAnsi" w:cstheme="minorHAnsi"/>
        </w:rPr>
      </w:pPr>
    </w:p>
    <w:p w14:paraId="6C43C7F8" w14:textId="77777777" w:rsidR="00414316" w:rsidRDefault="00414316" w:rsidP="00414316">
      <w:pPr>
        <w:spacing w:after="0" w:line="360" w:lineRule="auto"/>
        <w:rPr>
          <w:rFonts w:asciiTheme="minorHAnsi" w:hAnsiTheme="minorHAnsi" w:cstheme="minorHAnsi"/>
        </w:rPr>
      </w:pPr>
    </w:p>
    <w:p w14:paraId="7F5B5872" w14:textId="77777777" w:rsidR="00414316" w:rsidRDefault="00414316" w:rsidP="00414316">
      <w:pPr>
        <w:spacing w:after="0" w:line="360" w:lineRule="auto"/>
        <w:rPr>
          <w:rFonts w:asciiTheme="minorHAnsi" w:hAnsiTheme="minorHAnsi" w:cstheme="minorHAnsi"/>
        </w:rPr>
      </w:pPr>
    </w:p>
    <w:p w14:paraId="6E5D0838" w14:textId="77777777" w:rsidR="00414316" w:rsidRDefault="00414316" w:rsidP="00414316">
      <w:pPr>
        <w:spacing w:after="0" w:line="360" w:lineRule="auto"/>
        <w:rPr>
          <w:rFonts w:asciiTheme="minorHAnsi" w:hAnsiTheme="minorHAnsi" w:cstheme="minorHAnsi"/>
        </w:rPr>
      </w:pPr>
    </w:p>
    <w:p w14:paraId="02114176" w14:textId="77777777" w:rsidR="00414316" w:rsidRDefault="00414316" w:rsidP="00414316">
      <w:pPr>
        <w:spacing w:after="0" w:line="360" w:lineRule="auto"/>
        <w:rPr>
          <w:rFonts w:asciiTheme="minorHAnsi" w:hAnsiTheme="minorHAnsi" w:cstheme="minorHAnsi"/>
        </w:rPr>
      </w:pPr>
    </w:p>
    <w:p w14:paraId="6B08FBBE" w14:textId="77777777" w:rsidR="00414316" w:rsidRDefault="00414316" w:rsidP="00414316">
      <w:pPr>
        <w:spacing w:after="0" w:line="360" w:lineRule="auto"/>
        <w:rPr>
          <w:rFonts w:asciiTheme="minorHAnsi" w:hAnsiTheme="minorHAnsi" w:cstheme="minorHAnsi"/>
        </w:rPr>
      </w:pPr>
    </w:p>
    <w:p w14:paraId="52AEAADA" w14:textId="77777777" w:rsidR="00414316" w:rsidRPr="00985742" w:rsidRDefault="00414316" w:rsidP="00414316">
      <w:pPr>
        <w:spacing w:line="240" w:lineRule="auto"/>
        <w:rPr>
          <w:rFonts w:ascii="Verdana" w:hAnsi="Verdana" w:cs="Arial"/>
          <w:i/>
          <w:sz w:val="18"/>
          <w:szCs w:val="18"/>
        </w:rPr>
      </w:pPr>
      <w:r w:rsidRPr="00985742">
        <w:rPr>
          <w:rFonts w:ascii="Verdana" w:hAnsi="Verdana" w:cs="Arial"/>
          <w:b/>
          <w:i/>
          <w:sz w:val="18"/>
          <w:szCs w:val="18"/>
          <w:vertAlign w:val="superscript"/>
        </w:rPr>
        <w:t xml:space="preserve">* </w:t>
      </w:r>
      <w:r w:rsidRPr="00985742">
        <w:rPr>
          <w:rFonts w:ascii="Verdana" w:hAnsi="Verdana" w:cs="Arial"/>
          <w:b/>
          <w:i/>
          <w:sz w:val="18"/>
          <w:szCs w:val="18"/>
        </w:rPr>
        <w:t>Wyjaśnienie:</w:t>
      </w:r>
      <w:r w:rsidRPr="00985742">
        <w:rPr>
          <w:rFonts w:ascii="Verdana" w:hAnsi="Verdana" w:cs="Arial"/>
          <w:i/>
          <w:sz w:val="18"/>
          <w:szCs w:val="18"/>
        </w:rPr>
        <w:t xml:space="preserve"> </w:t>
      </w:r>
      <w:r w:rsidRPr="00985742">
        <w:rPr>
          <w:rFonts w:ascii="Verdana" w:hAnsi="Verdana" w:cs="Arial"/>
          <w:i/>
          <w:sz w:val="18"/>
          <w:szCs w:val="18"/>
          <w:lang w:eastAsia="pl-PL"/>
        </w:rPr>
        <w:t xml:space="preserve">skorzystanie z prawa do sprostowania nie może skutkować zmianą </w:t>
      </w:r>
      <w:r w:rsidRPr="00985742">
        <w:rPr>
          <w:rFonts w:ascii="Verdana" w:hAnsi="Verdana" w:cs="Arial"/>
          <w:i/>
          <w:sz w:val="18"/>
          <w:szCs w:val="18"/>
        </w:rPr>
        <w:t>wyniku postępowania</w:t>
      </w:r>
      <w:r w:rsidRPr="00985742">
        <w:rPr>
          <w:rFonts w:ascii="Verdana" w:hAnsi="Verdana" w:cs="Arial"/>
          <w:i/>
          <w:sz w:val="18"/>
          <w:szCs w:val="18"/>
        </w:rPr>
        <w:br/>
        <w:t xml:space="preserve">o udzielenie zamówienia publicznego ani zmianą postanowień umowy w zakresie niezgodnym z ustawą </w:t>
      </w:r>
      <w:proofErr w:type="spellStart"/>
      <w:r w:rsidRPr="00985742">
        <w:rPr>
          <w:rFonts w:ascii="Verdana" w:hAnsi="Verdana" w:cs="Arial"/>
          <w:i/>
          <w:sz w:val="18"/>
          <w:szCs w:val="18"/>
        </w:rPr>
        <w:t>Pzp</w:t>
      </w:r>
      <w:proofErr w:type="spellEnd"/>
      <w:r w:rsidRPr="00985742">
        <w:rPr>
          <w:rFonts w:ascii="Verdana" w:hAnsi="Verdana" w:cs="Arial"/>
          <w:i/>
          <w:sz w:val="18"/>
          <w:szCs w:val="18"/>
        </w:rPr>
        <w:t xml:space="preserve"> oraz nie może naruszać integralności protokołu oraz jego załączników.</w:t>
      </w:r>
    </w:p>
    <w:p w14:paraId="42A7B63D" w14:textId="78F6EA38" w:rsidR="00772EFF" w:rsidRPr="00414316" w:rsidRDefault="00414316" w:rsidP="00414316">
      <w:pPr>
        <w:spacing w:before="0" w:after="0" w:line="240" w:lineRule="auto"/>
        <w:jc w:val="left"/>
        <w:rPr>
          <w:rFonts w:eastAsia="Calibri" w:cs="Calibri"/>
          <w:sz w:val="22"/>
          <w:szCs w:val="22"/>
        </w:rPr>
      </w:pPr>
      <w:r w:rsidRPr="00414316">
        <w:rPr>
          <w:rFonts w:ascii="Verdana" w:hAnsi="Verdana" w:cs="Arial"/>
          <w:b/>
          <w:i/>
          <w:sz w:val="18"/>
          <w:szCs w:val="18"/>
          <w:vertAlign w:val="superscript"/>
        </w:rPr>
        <w:t xml:space="preserve">** </w:t>
      </w:r>
      <w:r w:rsidRPr="00414316">
        <w:rPr>
          <w:rFonts w:ascii="Verdana" w:hAnsi="Verdana" w:cs="Arial"/>
          <w:b/>
          <w:i/>
          <w:sz w:val="18"/>
          <w:szCs w:val="18"/>
        </w:rPr>
        <w:t>Wyjaśnienie:</w:t>
      </w:r>
      <w:r w:rsidRPr="00414316">
        <w:rPr>
          <w:rFonts w:ascii="Verdana" w:hAnsi="Verdana" w:cs="Arial"/>
          <w:i/>
          <w:sz w:val="18"/>
          <w:szCs w:val="18"/>
        </w:rPr>
        <w:t xml:space="preserve"> prawo do ograniczenia przetwarzania nie ma zastosowania w odniesieniu do </w:t>
      </w:r>
      <w:r w:rsidRPr="00414316">
        <w:rPr>
          <w:rFonts w:ascii="Verdana" w:hAnsi="Verdana" w:cs="Arial"/>
          <w:i/>
          <w:sz w:val="18"/>
          <w:szCs w:val="18"/>
          <w:lang w:eastAsia="pl-PL"/>
        </w:rPr>
        <w:t xml:space="preserve">przechowywania, w celu zapewnienia korzystania ze środków ochrony prawnej lub w celu ochrony praw </w:t>
      </w:r>
      <w:r w:rsidR="00AE1AFB" w:rsidRPr="00414316">
        <w:rPr>
          <w:rFonts w:eastAsia="Calibri" w:cs="Calibri"/>
          <w:i/>
          <w:sz w:val="22"/>
          <w:szCs w:val="22"/>
        </w:rPr>
        <w:t>nie składa</w:t>
      </w:r>
      <w:r w:rsidR="00AE1AFB" w:rsidRPr="00414316">
        <w:rPr>
          <w:rFonts w:eastAsia="Calibri" w:cs="Calibri"/>
          <w:sz w:val="22"/>
          <w:szCs w:val="22"/>
        </w:rPr>
        <w:t>.</w:t>
      </w:r>
      <w:bookmarkEnd w:id="1"/>
      <w:bookmarkEnd w:id="2"/>
    </w:p>
    <w:sectPr w:rsidR="00772EFF" w:rsidRPr="00414316" w:rsidSect="00EA5AE8">
      <w:headerReference w:type="default" r:id="rId9"/>
      <w:footerReference w:type="default" r:id="rId10"/>
      <w:headerReference w:type="first" r:id="rId11"/>
      <w:footerReference w:type="first" r:id="rId12"/>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9F17" w14:textId="77777777" w:rsidR="00EA5AE8" w:rsidRDefault="00EA5AE8" w:rsidP="00BA6736">
      <w:r>
        <w:separator/>
      </w:r>
    </w:p>
  </w:endnote>
  <w:endnote w:type="continuationSeparator" w:id="0">
    <w:p w14:paraId="5ECAF4AA" w14:textId="77777777" w:rsidR="00EA5AE8" w:rsidRDefault="00EA5AE8"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sdtContent>
      <w:p w14:paraId="51E7A0C2" w14:textId="77777777" w:rsidR="00F503A5" w:rsidRDefault="00F503A5" w:rsidP="00F503A5">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3E0F0785" w14:textId="53DE009E" w:rsidR="00F503A5" w:rsidRPr="00BB6B23" w:rsidRDefault="00304E4D" w:rsidP="004E7110">
        <w:pPr>
          <w:spacing w:before="0" w:after="0" w:line="264" w:lineRule="auto"/>
          <w:ind w:left="6946"/>
          <w:contextualSpacing/>
          <w:jc w:val="left"/>
          <w:rPr>
            <w:rFonts w:ascii="Lato" w:hAnsi="Lato"/>
            <w:color w:val="195F8A"/>
            <w:sz w:val="18"/>
            <w:szCs w:val="18"/>
          </w:rPr>
        </w:pPr>
        <w:hyperlink r:id="rId1" w:history="1">
          <w:r w:rsidR="004E7110" w:rsidRPr="00401371">
            <w:rPr>
              <w:rStyle w:val="Hipercze"/>
              <w:rFonts w:ascii="Lato" w:hAnsi="Lato"/>
              <w:sz w:val="18"/>
              <w:szCs w:val="18"/>
            </w:rPr>
            <w:t>www.gov.pl/web/wody-polskie</w:t>
          </w:r>
        </w:hyperlink>
      </w:p>
    </w:sdtContent>
  </w:sdt>
  <w:p w14:paraId="61A0595F" w14:textId="77777777"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5F918C78"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DC6B434"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AFC1C35"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4D31E0F" w14:textId="77777777" w:rsidR="00F503A5" w:rsidRPr="00C42BA1" w:rsidRDefault="00F503A5" w:rsidP="00F503A5">
    <w:pPr>
      <w:spacing w:before="0" w:after="0"/>
      <w:rPr>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ECE3" w14:textId="1868D2D2" w:rsidR="00BB6B23" w:rsidRPr="00BB6B23" w:rsidRDefault="00304E4D" w:rsidP="004E7110">
    <w:pPr>
      <w:spacing w:before="0" w:after="0" w:line="264" w:lineRule="auto"/>
      <w:ind w:left="7088"/>
      <w:contextualSpacing/>
      <w:jc w:val="left"/>
      <w:rPr>
        <w:rFonts w:ascii="Lato" w:hAnsi="Lato"/>
        <w:color w:val="195F8A"/>
        <w:sz w:val="18"/>
        <w:szCs w:val="18"/>
      </w:rPr>
    </w:pPr>
    <w:hyperlink r:id="rId1" w:history="1">
      <w:r w:rsidR="004E7110" w:rsidRPr="00BB6B23">
        <w:rPr>
          <w:rStyle w:val="Hipercze"/>
          <w:rFonts w:ascii="Lato" w:hAnsi="Lato"/>
          <w:sz w:val="18"/>
          <w:szCs w:val="18"/>
          <w:u w:val="none"/>
        </w:rPr>
        <w:t>www.gov.pl/web/wody-polskie</w:t>
      </w:r>
    </w:hyperlink>
  </w:p>
  <w:p w14:paraId="6733EA8E" w14:textId="26AC0120"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4DBA36C2"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7BD37CE6"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B6B8E3E"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A205890" w14:textId="683CE91E" w:rsidR="005F0258" w:rsidRPr="00C42BA1" w:rsidRDefault="00F503A5" w:rsidP="00F503A5">
    <w:pPr>
      <w:pStyle w:val="Stopka"/>
      <w:spacing w:before="0" w:after="0"/>
      <w:rPr>
        <w:sz w:val="10"/>
        <w:szCs w:val="10"/>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28A17" w14:textId="77777777" w:rsidR="00EA5AE8" w:rsidRDefault="00EA5AE8" w:rsidP="00BA6736">
      <w:r>
        <w:separator/>
      </w:r>
    </w:p>
  </w:footnote>
  <w:footnote w:type="continuationSeparator" w:id="0">
    <w:p w14:paraId="69213C77" w14:textId="77777777" w:rsidR="00EA5AE8" w:rsidRDefault="00EA5AE8"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8BF8" w14:textId="77777777" w:rsidR="0044662E" w:rsidRDefault="0044662E" w:rsidP="000B20D3">
    <w:pPr>
      <w:pStyle w:val="Nagwek"/>
      <w:spacing w:before="0" w:after="0"/>
    </w:pPr>
  </w:p>
  <w:p w14:paraId="5C68615E" w14:textId="77777777" w:rsidR="0044662E" w:rsidRDefault="0044662E" w:rsidP="000B20D3">
    <w:pPr>
      <w:pStyle w:val="Nagwek"/>
      <w:spacing w:before="0" w:after="0"/>
    </w:pPr>
  </w:p>
  <w:p w14:paraId="2B6C2D70" w14:textId="77777777" w:rsidR="0044662E" w:rsidRDefault="0044662E"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989E" w14:textId="0723E3FA" w:rsidR="0044662E" w:rsidRDefault="00F503A5">
    <w:pPr>
      <w:pStyle w:val="Nagwek"/>
    </w:pPr>
    <w:r>
      <w:rPr>
        <w:noProof/>
      </w:rPr>
      <w:drawing>
        <wp:inline distT="0" distB="0" distL="0" distR="0" wp14:anchorId="10AD95FF" wp14:editId="387DBC60">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6pt;height:19.6pt" o:bullet="t">
        <v:imagedata r:id="rId1" o:title="bulet_green"/>
      </v:shape>
    </w:pict>
  </w:numPicBullet>
  <w:abstractNum w:abstractNumId="0" w15:restartNumberingAfterBreak="0">
    <w:nsid w:val="0B881575"/>
    <w:multiLevelType w:val="hybridMultilevel"/>
    <w:tmpl w:val="F2D6B702"/>
    <w:lvl w:ilvl="0" w:tplc="17380CCC">
      <w:start w:val="1"/>
      <w:numFmt w:val="lowerLetter"/>
      <w:lvlText w:val="%1."/>
      <w:lvlJc w:val="left"/>
      <w:pPr>
        <w:ind w:left="1080" w:hanging="360"/>
      </w:pPr>
      <w:rPr>
        <w:rFonts w:ascii="Calibri" w:hAnsi="Calibri" w:hint="default"/>
        <w:b w:val="0"/>
        <w:i w:val="0"/>
        <w:color w:val="auto"/>
        <w:sz w:val="2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 w15:restartNumberingAfterBreak="0">
    <w:nsid w:val="0B8F2A6E"/>
    <w:multiLevelType w:val="hybridMultilevel"/>
    <w:tmpl w:val="FE6C2AA4"/>
    <w:lvl w:ilvl="0" w:tplc="D944B23E">
      <w:start w:val="1"/>
      <w:numFmt w:val="bullet"/>
      <w:lvlText w:val="−"/>
      <w:lvlJc w:val="left"/>
      <w:pPr>
        <w:ind w:left="1494" w:hanging="360"/>
      </w:pPr>
      <w:rPr>
        <w:rFonts w:ascii="Times New Roman" w:hAnsi="Times New Roman" w:cs="Times New Roman" w:hint="default"/>
        <w:color w:val="auto"/>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A90877"/>
    <w:multiLevelType w:val="hybridMultilevel"/>
    <w:tmpl w:val="F86E2FDC"/>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AB6BCD"/>
    <w:multiLevelType w:val="hybridMultilevel"/>
    <w:tmpl w:val="BA5CE04A"/>
    <w:lvl w:ilvl="0" w:tplc="9D56989E">
      <w:start w:val="2"/>
      <w:numFmt w:val="decimal"/>
      <w:lvlText w:val="%1."/>
      <w:lvlJc w:val="left"/>
      <w:pPr>
        <w:ind w:left="114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 w15:restartNumberingAfterBreak="0">
    <w:nsid w:val="41180538"/>
    <w:multiLevelType w:val="hybridMultilevel"/>
    <w:tmpl w:val="B496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C533AC"/>
    <w:multiLevelType w:val="hybridMultilevel"/>
    <w:tmpl w:val="2D50C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3F14CA"/>
    <w:multiLevelType w:val="hybridMultilevel"/>
    <w:tmpl w:val="957E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F5D60"/>
    <w:multiLevelType w:val="hybridMultilevel"/>
    <w:tmpl w:val="5F301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563CA8"/>
    <w:multiLevelType w:val="hybridMultilevel"/>
    <w:tmpl w:val="4E94F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8738E"/>
    <w:multiLevelType w:val="hybridMultilevel"/>
    <w:tmpl w:val="8FB8EC12"/>
    <w:lvl w:ilvl="0" w:tplc="8D3260D6">
      <w:start w:val="1"/>
      <w:numFmt w:val="lowerLetter"/>
      <w:lvlText w:val="%1."/>
      <w:lvlJc w:val="left"/>
      <w:pPr>
        <w:ind w:left="785" w:hanging="360"/>
      </w:pPr>
      <w:rPr>
        <w:rFonts w:hint="default"/>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9" w15:restartNumberingAfterBreak="0">
    <w:nsid w:val="58D81AFA"/>
    <w:multiLevelType w:val="hybridMultilevel"/>
    <w:tmpl w:val="20106836"/>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CBD04BC"/>
    <w:multiLevelType w:val="hybridMultilevel"/>
    <w:tmpl w:val="32180B9C"/>
    <w:lvl w:ilvl="0" w:tplc="0415000F">
      <w:start w:val="1"/>
      <w:numFmt w:val="decimal"/>
      <w:lvlText w:val="%1."/>
      <w:lvlJc w:val="left"/>
      <w:pPr>
        <w:tabs>
          <w:tab w:val="num" w:pos="720"/>
        </w:tabs>
        <w:ind w:left="720" w:hanging="360"/>
      </w:pPr>
    </w:lvl>
    <w:lvl w:ilvl="1" w:tplc="9954D5C4">
      <w:start w:val="1"/>
      <w:numFmt w:val="bullet"/>
      <w:lvlText w:val=""/>
      <w:lvlPicBulletId w:val="0"/>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2262488"/>
    <w:multiLevelType w:val="hybridMultilevel"/>
    <w:tmpl w:val="30D813B8"/>
    <w:lvl w:ilvl="0" w:tplc="04150005">
      <w:start w:val="1"/>
      <w:numFmt w:val="bullet"/>
      <w:lvlText w:val=""/>
      <w:lvlJc w:val="left"/>
      <w:pPr>
        <w:ind w:left="1068" w:hanging="7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7A6BD7"/>
    <w:multiLevelType w:val="hybridMultilevel"/>
    <w:tmpl w:val="AA46D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24" w15:restartNumberingAfterBreak="0">
    <w:nsid w:val="702A5964"/>
    <w:multiLevelType w:val="hybridMultilevel"/>
    <w:tmpl w:val="CA3CEA22"/>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9CA0550">
      <w:start w:val="1"/>
      <w:numFmt w:val="bullet"/>
      <w:lvlText w:val=""/>
      <w:lvlJc w:val="left"/>
      <w:pPr>
        <w:ind w:left="2160" w:hanging="180"/>
      </w:pPr>
      <w:rPr>
        <w:rFonts w:ascii="Symbol" w:hAnsi="Symbol" w:hint="default"/>
        <w:color w:val="0087CD"/>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077611">
    <w:abstractNumId w:val="18"/>
  </w:num>
  <w:num w:numId="2" w16cid:durableId="706873574">
    <w:abstractNumId w:val="18"/>
  </w:num>
  <w:num w:numId="3" w16cid:durableId="298463248">
    <w:abstractNumId w:val="14"/>
  </w:num>
  <w:num w:numId="4" w16cid:durableId="937954928">
    <w:abstractNumId w:val="14"/>
  </w:num>
  <w:num w:numId="5" w16cid:durableId="1254970409">
    <w:abstractNumId w:val="14"/>
  </w:num>
  <w:num w:numId="6" w16cid:durableId="1842742973">
    <w:abstractNumId w:val="0"/>
  </w:num>
  <w:num w:numId="7" w16cid:durableId="1095829350">
    <w:abstractNumId w:val="0"/>
  </w:num>
  <w:num w:numId="8" w16cid:durableId="370882170">
    <w:abstractNumId w:val="14"/>
  </w:num>
  <w:num w:numId="9" w16cid:durableId="1744373184">
    <w:abstractNumId w:val="23"/>
  </w:num>
  <w:num w:numId="10" w16cid:durableId="456991068">
    <w:abstractNumId w:val="23"/>
  </w:num>
  <w:num w:numId="11" w16cid:durableId="1232736961">
    <w:abstractNumId w:val="20"/>
  </w:num>
  <w:num w:numId="12" w16cid:durableId="352994845">
    <w:abstractNumId w:val="23"/>
  </w:num>
  <w:num w:numId="13" w16cid:durableId="409616666">
    <w:abstractNumId w:val="20"/>
  </w:num>
  <w:num w:numId="14" w16cid:durableId="1790389155">
    <w:abstractNumId w:val="4"/>
  </w:num>
  <w:num w:numId="15" w16cid:durableId="930239677">
    <w:abstractNumId w:val="14"/>
  </w:num>
  <w:num w:numId="16" w16cid:durableId="303045569">
    <w:abstractNumId w:val="14"/>
  </w:num>
  <w:num w:numId="17" w16cid:durableId="80373796">
    <w:abstractNumId w:val="14"/>
  </w:num>
  <w:num w:numId="18" w16cid:durableId="165360889">
    <w:abstractNumId w:val="14"/>
  </w:num>
  <w:num w:numId="19" w16cid:durableId="1610770611">
    <w:abstractNumId w:val="23"/>
  </w:num>
  <w:num w:numId="20" w16cid:durableId="1091665010">
    <w:abstractNumId w:val="20"/>
  </w:num>
  <w:num w:numId="21" w16cid:durableId="1599018079">
    <w:abstractNumId w:val="14"/>
  </w:num>
  <w:num w:numId="22" w16cid:durableId="1664511140">
    <w:abstractNumId w:val="14"/>
  </w:num>
  <w:num w:numId="23" w16cid:durableId="1309826591">
    <w:abstractNumId w:val="23"/>
  </w:num>
  <w:num w:numId="24" w16cid:durableId="750080075">
    <w:abstractNumId w:val="20"/>
  </w:num>
  <w:num w:numId="25" w16cid:durableId="1309091972">
    <w:abstractNumId w:val="13"/>
  </w:num>
  <w:num w:numId="26" w16cid:durableId="861476254">
    <w:abstractNumId w:val="2"/>
  </w:num>
  <w:num w:numId="27" w16cid:durableId="20253489">
    <w:abstractNumId w:val="2"/>
  </w:num>
  <w:num w:numId="28" w16cid:durableId="791092331">
    <w:abstractNumId w:val="14"/>
  </w:num>
  <w:num w:numId="29" w16cid:durableId="1734936263">
    <w:abstractNumId w:val="14"/>
  </w:num>
  <w:num w:numId="30" w16cid:durableId="183981765">
    <w:abstractNumId w:val="6"/>
  </w:num>
  <w:num w:numId="31" w16cid:durableId="289751404">
    <w:abstractNumId w:val="6"/>
  </w:num>
  <w:num w:numId="32" w16cid:durableId="1330986219">
    <w:abstractNumId w:val="14"/>
  </w:num>
  <w:num w:numId="33" w16cid:durableId="223681653">
    <w:abstractNumId w:val="23"/>
  </w:num>
  <w:num w:numId="34" w16cid:durableId="1846700483">
    <w:abstractNumId w:val="2"/>
  </w:num>
  <w:num w:numId="35" w16cid:durableId="849225667">
    <w:abstractNumId w:val="6"/>
  </w:num>
  <w:num w:numId="36" w16cid:durableId="2133207886">
    <w:abstractNumId w:val="7"/>
  </w:num>
  <w:num w:numId="37" w16cid:durableId="1656373350">
    <w:abstractNumId w:val="7"/>
  </w:num>
  <w:num w:numId="38" w16cid:durableId="702556063">
    <w:abstractNumId w:val="5"/>
  </w:num>
  <w:num w:numId="39" w16cid:durableId="1886410052">
    <w:abstractNumId w:val="24"/>
  </w:num>
  <w:num w:numId="40" w16cid:durableId="2063213973">
    <w:abstractNumId w:val="10"/>
  </w:num>
  <w:num w:numId="41" w16cid:durableId="220991718">
    <w:abstractNumId w:val="17"/>
  </w:num>
  <w:num w:numId="42" w16cid:durableId="1197087811">
    <w:abstractNumId w:val="22"/>
  </w:num>
  <w:num w:numId="43" w16cid:durableId="687953158">
    <w:abstractNumId w:val="11"/>
  </w:num>
  <w:num w:numId="44" w16cid:durableId="1912235659">
    <w:abstractNumId w:val="15"/>
  </w:num>
  <w:num w:numId="45" w16cid:durableId="922028957">
    <w:abstractNumId w:val="21"/>
  </w:num>
  <w:num w:numId="46" w16cid:durableId="1286695599">
    <w:abstractNumId w:val="16"/>
  </w:num>
  <w:num w:numId="47" w16cid:durableId="475997268">
    <w:abstractNumId w:val="12"/>
  </w:num>
  <w:num w:numId="48" w16cid:durableId="1743520706">
    <w:abstractNumId w:val="3"/>
  </w:num>
  <w:num w:numId="49" w16cid:durableId="573203049">
    <w:abstractNumId w:val="9"/>
  </w:num>
  <w:num w:numId="50" w16cid:durableId="1571773074">
    <w:abstractNumId w:val="19"/>
  </w:num>
  <w:num w:numId="51" w16cid:durableId="1175539257">
    <w:abstractNumId w:val="8"/>
  </w:num>
  <w:num w:numId="52" w16cid:durableId="3139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attachedTemplate r:id="rId1"/>
  <w:defaultTabStop w:val="709"/>
  <w:hyphenationZone w:val="425"/>
  <w:drawingGridHorizontalSpacing w:val="10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E"/>
    <w:rsid w:val="00010BC9"/>
    <w:rsid w:val="0002036D"/>
    <w:rsid w:val="00024D9F"/>
    <w:rsid w:val="00025C4E"/>
    <w:rsid w:val="00025D43"/>
    <w:rsid w:val="00031B38"/>
    <w:rsid w:val="000403B3"/>
    <w:rsid w:val="0005743E"/>
    <w:rsid w:val="0007688F"/>
    <w:rsid w:val="000905F8"/>
    <w:rsid w:val="00090E4D"/>
    <w:rsid w:val="0009149F"/>
    <w:rsid w:val="0009376D"/>
    <w:rsid w:val="000A40D2"/>
    <w:rsid w:val="000A56F9"/>
    <w:rsid w:val="000B20D3"/>
    <w:rsid w:val="000B2AFD"/>
    <w:rsid w:val="000B7446"/>
    <w:rsid w:val="000E5BD3"/>
    <w:rsid w:val="000F723E"/>
    <w:rsid w:val="0010437A"/>
    <w:rsid w:val="0013145A"/>
    <w:rsid w:val="001446B4"/>
    <w:rsid w:val="001573ED"/>
    <w:rsid w:val="00182471"/>
    <w:rsid w:val="00185E39"/>
    <w:rsid w:val="00190C02"/>
    <w:rsid w:val="00192B3B"/>
    <w:rsid w:val="001A48E8"/>
    <w:rsid w:val="001C117A"/>
    <w:rsid w:val="001C48EB"/>
    <w:rsid w:val="001C5CCD"/>
    <w:rsid w:val="001D421E"/>
    <w:rsid w:val="001F1B2B"/>
    <w:rsid w:val="00213B7C"/>
    <w:rsid w:val="0022361F"/>
    <w:rsid w:val="00225731"/>
    <w:rsid w:val="00236BFF"/>
    <w:rsid w:val="00246960"/>
    <w:rsid w:val="00254A6C"/>
    <w:rsid w:val="00273EB4"/>
    <w:rsid w:val="00283C45"/>
    <w:rsid w:val="00284886"/>
    <w:rsid w:val="002958C5"/>
    <w:rsid w:val="002A35D5"/>
    <w:rsid w:val="002C2BF4"/>
    <w:rsid w:val="002C2C5B"/>
    <w:rsid w:val="002C471B"/>
    <w:rsid w:val="002D6CEF"/>
    <w:rsid w:val="002E0014"/>
    <w:rsid w:val="002E2446"/>
    <w:rsid w:val="00300E0C"/>
    <w:rsid w:val="00304E4D"/>
    <w:rsid w:val="00316727"/>
    <w:rsid w:val="00323F63"/>
    <w:rsid w:val="003260A2"/>
    <w:rsid w:val="00330F37"/>
    <w:rsid w:val="00351F48"/>
    <w:rsid w:val="0036305C"/>
    <w:rsid w:val="003804E4"/>
    <w:rsid w:val="0038066C"/>
    <w:rsid w:val="0038159E"/>
    <w:rsid w:val="003A4160"/>
    <w:rsid w:val="003B25A3"/>
    <w:rsid w:val="003C220E"/>
    <w:rsid w:val="003D339D"/>
    <w:rsid w:val="003E602B"/>
    <w:rsid w:val="003E6AAF"/>
    <w:rsid w:val="003F1119"/>
    <w:rsid w:val="003F3358"/>
    <w:rsid w:val="003F60CE"/>
    <w:rsid w:val="0041059E"/>
    <w:rsid w:val="00414316"/>
    <w:rsid w:val="004246ED"/>
    <w:rsid w:val="00424D9F"/>
    <w:rsid w:val="00443EFA"/>
    <w:rsid w:val="0044662E"/>
    <w:rsid w:val="004808C1"/>
    <w:rsid w:val="00481B2A"/>
    <w:rsid w:val="004A1542"/>
    <w:rsid w:val="004A6980"/>
    <w:rsid w:val="004A7945"/>
    <w:rsid w:val="004A7D08"/>
    <w:rsid w:val="004C03D8"/>
    <w:rsid w:val="004D0F8E"/>
    <w:rsid w:val="004E5F10"/>
    <w:rsid w:val="004E7110"/>
    <w:rsid w:val="004F551F"/>
    <w:rsid w:val="00502627"/>
    <w:rsid w:val="005044BD"/>
    <w:rsid w:val="0050570C"/>
    <w:rsid w:val="00514C54"/>
    <w:rsid w:val="0052575F"/>
    <w:rsid w:val="00527AB7"/>
    <w:rsid w:val="005309DF"/>
    <w:rsid w:val="00554B24"/>
    <w:rsid w:val="00572CDF"/>
    <w:rsid w:val="005732FD"/>
    <w:rsid w:val="00575BD8"/>
    <w:rsid w:val="005842F6"/>
    <w:rsid w:val="00584F09"/>
    <w:rsid w:val="00591619"/>
    <w:rsid w:val="00594287"/>
    <w:rsid w:val="005A6D0C"/>
    <w:rsid w:val="005A788A"/>
    <w:rsid w:val="005C34B5"/>
    <w:rsid w:val="005D11DE"/>
    <w:rsid w:val="005E1916"/>
    <w:rsid w:val="005F0258"/>
    <w:rsid w:val="005F072B"/>
    <w:rsid w:val="005F40C9"/>
    <w:rsid w:val="005F47A2"/>
    <w:rsid w:val="00615DB7"/>
    <w:rsid w:val="0063769B"/>
    <w:rsid w:val="00650B38"/>
    <w:rsid w:val="00654E8C"/>
    <w:rsid w:val="00671AD0"/>
    <w:rsid w:val="00677F1F"/>
    <w:rsid w:val="006856CF"/>
    <w:rsid w:val="00693570"/>
    <w:rsid w:val="00693FBE"/>
    <w:rsid w:val="00694345"/>
    <w:rsid w:val="0069648F"/>
    <w:rsid w:val="00697B58"/>
    <w:rsid w:val="006A0366"/>
    <w:rsid w:val="006A1821"/>
    <w:rsid w:val="006F6532"/>
    <w:rsid w:val="007003FD"/>
    <w:rsid w:val="00701F27"/>
    <w:rsid w:val="007116DF"/>
    <w:rsid w:val="0071332F"/>
    <w:rsid w:val="007266AF"/>
    <w:rsid w:val="00741C3A"/>
    <w:rsid w:val="007544F3"/>
    <w:rsid w:val="00754F41"/>
    <w:rsid w:val="00772EFF"/>
    <w:rsid w:val="00776FE4"/>
    <w:rsid w:val="00782C00"/>
    <w:rsid w:val="0079046A"/>
    <w:rsid w:val="00790F90"/>
    <w:rsid w:val="00795465"/>
    <w:rsid w:val="007A06D9"/>
    <w:rsid w:val="007A3071"/>
    <w:rsid w:val="007B2A68"/>
    <w:rsid w:val="007B5804"/>
    <w:rsid w:val="007C04F0"/>
    <w:rsid w:val="007E3D3A"/>
    <w:rsid w:val="007F21AE"/>
    <w:rsid w:val="008001AA"/>
    <w:rsid w:val="00807B9A"/>
    <w:rsid w:val="008128D2"/>
    <w:rsid w:val="00812CBE"/>
    <w:rsid w:val="00825598"/>
    <w:rsid w:val="00841F1A"/>
    <w:rsid w:val="008615B8"/>
    <w:rsid w:val="00881E35"/>
    <w:rsid w:val="008853C3"/>
    <w:rsid w:val="008A065F"/>
    <w:rsid w:val="008A21A4"/>
    <w:rsid w:val="008B06A7"/>
    <w:rsid w:val="008B210F"/>
    <w:rsid w:val="008B521A"/>
    <w:rsid w:val="008D2114"/>
    <w:rsid w:val="008E2EE5"/>
    <w:rsid w:val="008E3403"/>
    <w:rsid w:val="008E66B6"/>
    <w:rsid w:val="00941C8C"/>
    <w:rsid w:val="00942079"/>
    <w:rsid w:val="009601D4"/>
    <w:rsid w:val="009752AC"/>
    <w:rsid w:val="009B3BF0"/>
    <w:rsid w:val="009C6D6C"/>
    <w:rsid w:val="009D78B5"/>
    <w:rsid w:val="00A07B4D"/>
    <w:rsid w:val="00A124C2"/>
    <w:rsid w:val="00A300F0"/>
    <w:rsid w:val="00A32710"/>
    <w:rsid w:val="00A352B4"/>
    <w:rsid w:val="00A4319D"/>
    <w:rsid w:val="00AA1423"/>
    <w:rsid w:val="00AA6114"/>
    <w:rsid w:val="00AB75E7"/>
    <w:rsid w:val="00AC0305"/>
    <w:rsid w:val="00AC03AF"/>
    <w:rsid w:val="00AC4AAC"/>
    <w:rsid w:val="00AD2DC9"/>
    <w:rsid w:val="00AE1AFB"/>
    <w:rsid w:val="00B0381D"/>
    <w:rsid w:val="00B32E72"/>
    <w:rsid w:val="00B35A13"/>
    <w:rsid w:val="00B450EC"/>
    <w:rsid w:val="00B54EE4"/>
    <w:rsid w:val="00B87F33"/>
    <w:rsid w:val="00BA3C04"/>
    <w:rsid w:val="00BA6736"/>
    <w:rsid w:val="00BB1951"/>
    <w:rsid w:val="00BB55A8"/>
    <w:rsid w:val="00BB6B23"/>
    <w:rsid w:val="00BC2F35"/>
    <w:rsid w:val="00BC45C1"/>
    <w:rsid w:val="00BD6A91"/>
    <w:rsid w:val="00BE0E20"/>
    <w:rsid w:val="00BE349D"/>
    <w:rsid w:val="00C03198"/>
    <w:rsid w:val="00C06534"/>
    <w:rsid w:val="00C16C45"/>
    <w:rsid w:val="00C20DCA"/>
    <w:rsid w:val="00C2107B"/>
    <w:rsid w:val="00C22F6D"/>
    <w:rsid w:val="00C42BA1"/>
    <w:rsid w:val="00C512E0"/>
    <w:rsid w:val="00C7161F"/>
    <w:rsid w:val="00C72B45"/>
    <w:rsid w:val="00C81C5A"/>
    <w:rsid w:val="00C86B12"/>
    <w:rsid w:val="00C9617D"/>
    <w:rsid w:val="00CB7D6F"/>
    <w:rsid w:val="00CC7058"/>
    <w:rsid w:val="00CD12FA"/>
    <w:rsid w:val="00CD2869"/>
    <w:rsid w:val="00CF23A6"/>
    <w:rsid w:val="00CF560D"/>
    <w:rsid w:val="00D0432D"/>
    <w:rsid w:val="00D05008"/>
    <w:rsid w:val="00D06BC7"/>
    <w:rsid w:val="00D07813"/>
    <w:rsid w:val="00D12167"/>
    <w:rsid w:val="00D20EEE"/>
    <w:rsid w:val="00D377AF"/>
    <w:rsid w:val="00D43ED5"/>
    <w:rsid w:val="00D442E6"/>
    <w:rsid w:val="00D465EE"/>
    <w:rsid w:val="00D53300"/>
    <w:rsid w:val="00D568AC"/>
    <w:rsid w:val="00D61A7B"/>
    <w:rsid w:val="00D6568F"/>
    <w:rsid w:val="00D8407D"/>
    <w:rsid w:val="00D84319"/>
    <w:rsid w:val="00D8742B"/>
    <w:rsid w:val="00D93A2A"/>
    <w:rsid w:val="00D977BA"/>
    <w:rsid w:val="00E00CC1"/>
    <w:rsid w:val="00E04A39"/>
    <w:rsid w:val="00E13D9D"/>
    <w:rsid w:val="00E23D2A"/>
    <w:rsid w:val="00E26A0B"/>
    <w:rsid w:val="00E3447F"/>
    <w:rsid w:val="00E52B5C"/>
    <w:rsid w:val="00E561DD"/>
    <w:rsid w:val="00E57305"/>
    <w:rsid w:val="00E6455A"/>
    <w:rsid w:val="00E7284C"/>
    <w:rsid w:val="00E816FA"/>
    <w:rsid w:val="00E941FC"/>
    <w:rsid w:val="00EA5AE8"/>
    <w:rsid w:val="00EC2662"/>
    <w:rsid w:val="00EC26F2"/>
    <w:rsid w:val="00EC69B7"/>
    <w:rsid w:val="00ED0468"/>
    <w:rsid w:val="00ED660B"/>
    <w:rsid w:val="00EE4EF3"/>
    <w:rsid w:val="00EE7B73"/>
    <w:rsid w:val="00F00F46"/>
    <w:rsid w:val="00F07A49"/>
    <w:rsid w:val="00F15D0B"/>
    <w:rsid w:val="00F2154D"/>
    <w:rsid w:val="00F25210"/>
    <w:rsid w:val="00F503A5"/>
    <w:rsid w:val="00F51A82"/>
    <w:rsid w:val="00F541E2"/>
    <w:rsid w:val="00F743A7"/>
    <w:rsid w:val="00F761CA"/>
    <w:rsid w:val="00F900F7"/>
    <w:rsid w:val="00F91CAE"/>
    <w:rsid w:val="00F97B0A"/>
    <w:rsid w:val="00FB3A94"/>
    <w:rsid w:val="00FB5DF8"/>
    <w:rsid w:val="00FD2B01"/>
    <w:rsid w:val="00FD3F7A"/>
    <w:rsid w:val="00FE3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8415ED1"/>
  <w15:chartTrackingRefBased/>
  <w15:docId w15:val="{472B82CC-6E6E-4BA1-9AA3-BE2D76E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semiHidden/>
    <w:unhideWhenUsed/>
    <w:rsid w:val="00BB6B23"/>
    <w:rPr>
      <w:color w:val="605E5C"/>
      <w:shd w:val="clear" w:color="auto" w:fill="E1DFDD"/>
    </w:rPr>
  </w:style>
  <w:style w:type="paragraph" w:customStyle="1" w:styleId="Tabletext">
    <w:name w:val="Table text"/>
    <w:basedOn w:val="Normalny"/>
    <w:qFormat/>
    <w:rsid w:val="00754F41"/>
    <w:pPr>
      <w:spacing w:before="60" w:after="60" w:line="240" w:lineRule="auto"/>
      <w:jc w:val="left"/>
    </w:pPr>
    <w:rPr>
      <w:rFonts w:ascii="Arial" w:eastAsia="Arial" w:hAnsi="Arial" w:cs="Arial"/>
      <w:sz w:val="18"/>
      <w:szCs w:val="18"/>
      <w:lang w:eastAsia="pl-PL" w:bidi="ar-SA"/>
    </w:rPr>
  </w:style>
  <w:style w:type="table" w:customStyle="1" w:styleId="TablePPP">
    <w:name w:val="Table PPP"/>
    <w:basedOn w:val="Standardowy"/>
    <w:uiPriority w:val="99"/>
    <w:rsid w:val="00754F41"/>
    <w:rPr>
      <w:rFonts w:ascii="Arial" w:eastAsia="Arial" w:hAnsi="Arial" w:cs="Arial"/>
      <w:sz w:val="18"/>
    </w:rPr>
    <w:tblPr>
      <w:tblBorders>
        <w:bottom w:val="single" w:sz="4" w:space="0" w:color="BFBFBF"/>
        <w:insideH w:val="single" w:sz="4" w:space="0" w:color="BFBFBF"/>
      </w:tblBorders>
      <w:tblCellMar>
        <w:left w:w="28" w:type="dxa"/>
        <w:right w:w="28" w:type="dxa"/>
      </w:tblCellMar>
    </w:tblPr>
    <w:tblStylePr w:type="firstRow">
      <w:rPr>
        <w:rFonts w:ascii="Arial" w:hAnsi="Arial"/>
        <w:b w:val="0"/>
        <w:color w:val="DC6900"/>
        <w:sz w:val="18"/>
      </w:rPr>
      <w:tblPr/>
      <w:tcPr>
        <w:tcBorders>
          <w:bottom w:val="single" w:sz="4" w:space="0" w:color="DC6900"/>
        </w:tcBorders>
        <w:tcMar>
          <w:top w:w="0" w:type="nil"/>
          <w:left w:w="57" w:type="dxa"/>
          <w:bottom w:w="0" w:type="nil"/>
          <w:right w:w="57" w:type="dxa"/>
        </w:tcMar>
      </w:tcPr>
    </w:tblStylePr>
  </w:style>
  <w:style w:type="character" w:styleId="Odwoaniedokomentarza">
    <w:name w:val="annotation reference"/>
    <w:basedOn w:val="Domylnaczcionkaakapitu"/>
    <w:uiPriority w:val="99"/>
    <w:semiHidden/>
    <w:unhideWhenUsed/>
    <w:rsid w:val="00AA6114"/>
    <w:rPr>
      <w:sz w:val="16"/>
      <w:szCs w:val="16"/>
    </w:rPr>
  </w:style>
  <w:style w:type="paragraph" w:styleId="Tekstkomentarza">
    <w:name w:val="annotation text"/>
    <w:basedOn w:val="Normalny"/>
    <w:link w:val="TekstkomentarzaZnak"/>
    <w:uiPriority w:val="99"/>
    <w:semiHidden/>
    <w:unhideWhenUsed/>
    <w:rsid w:val="00AA6114"/>
    <w:pPr>
      <w:spacing w:line="240" w:lineRule="auto"/>
    </w:pPr>
  </w:style>
  <w:style w:type="character" w:customStyle="1" w:styleId="TekstkomentarzaZnak">
    <w:name w:val="Tekst komentarza Znak"/>
    <w:basedOn w:val="Domylnaczcionkaakapitu"/>
    <w:link w:val="Tekstkomentarza"/>
    <w:uiPriority w:val="99"/>
    <w:semiHidden/>
    <w:rsid w:val="00AA6114"/>
    <w:rPr>
      <w:lang w:eastAsia="en-US" w:bidi="en-US"/>
    </w:rPr>
  </w:style>
  <w:style w:type="paragraph" w:styleId="Tematkomentarza">
    <w:name w:val="annotation subject"/>
    <w:basedOn w:val="Tekstkomentarza"/>
    <w:next w:val="Tekstkomentarza"/>
    <w:link w:val="TematkomentarzaZnak"/>
    <w:uiPriority w:val="99"/>
    <w:semiHidden/>
    <w:unhideWhenUsed/>
    <w:rsid w:val="00AA6114"/>
    <w:rPr>
      <w:b/>
      <w:bCs/>
    </w:rPr>
  </w:style>
  <w:style w:type="character" w:customStyle="1" w:styleId="TematkomentarzaZnak">
    <w:name w:val="Temat komentarza Znak"/>
    <w:basedOn w:val="TekstkomentarzaZnak"/>
    <w:link w:val="Tematkomentarza"/>
    <w:uiPriority w:val="99"/>
    <w:semiHidden/>
    <w:rsid w:val="00AA6114"/>
    <w:rPr>
      <w:b/>
      <w:bCs/>
      <w:lang w:eastAsia="en-US" w:bidi="en-US"/>
    </w:rPr>
  </w:style>
  <w:style w:type="paragraph" w:styleId="Poprawka">
    <w:name w:val="Revision"/>
    <w:hidden/>
    <w:uiPriority w:val="99"/>
    <w:semiHidden/>
    <w:rsid w:val="00C42BA1"/>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054909">
      <w:bodyDiv w:val="1"/>
      <w:marLeft w:val="0"/>
      <w:marRight w:val="0"/>
      <w:marTop w:val="0"/>
      <w:marBottom w:val="0"/>
      <w:divBdr>
        <w:top w:val="none" w:sz="0" w:space="0" w:color="auto"/>
        <w:left w:val="none" w:sz="0" w:space="0" w:color="auto"/>
        <w:bottom w:val="none" w:sz="0" w:space="0" w:color="auto"/>
        <w:right w:val="none" w:sz="0" w:space="0" w:color="auto"/>
      </w:divBdr>
    </w:div>
    <w:div w:id="1709603679">
      <w:bodyDiv w:val="1"/>
      <w:marLeft w:val="0"/>
      <w:marRight w:val="0"/>
      <w:marTop w:val="0"/>
      <w:marBottom w:val="0"/>
      <w:divBdr>
        <w:top w:val="none" w:sz="0" w:space="0" w:color="auto"/>
        <w:left w:val="none" w:sz="0" w:space="0" w:color="auto"/>
        <w:bottom w:val="none" w:sz="0" w:space="0" w:color="auto"/>
        <w:right w:val="none" w:sz="0" w:space="0" w:color="auto"/>
      </w:divBdr>
    </w:div>
    <w:div w:id="19745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pl/web/wody-polski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pl/web/wody-polsk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5A13-5497-454C-9F0C-D62E7C75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0</TotalTime>
  <Pages>8</Pages>
  <Words>1899</Words>
  <Characters>11394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Ankieta podmiot prywatny</vt:lpstr>
    </vt:vector>
  </TitlesOfParts>
  <Company>BeSquare</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podmiot prywatny</dc:title>
  <dc:subject/>
  <dc:creator>Roman Wróbel (KZGW)</dc:creator>
  <cp:keywords>Termomodernizacja;Partnerstwo Publiczno Prywatme</cp:keywords>
  <cp:lastModifiedBy>Wioletta Cieślińska (KZGW)</cp:lastModifiedBy>
  <cp:revision>2</cp:revision>
  <cp:lastPrinted>2024-04-26T11:30:00Z</cp:lastPrinted>
  <dcterms:created xsi:type="dcterms:W3CDTF">2024-05-21T11:53:00Z</dcterms:created>
  <dcterms:modified xsi:type="dcterms:W3CDTF">2024-05-21T11:53:00Z</dcterms:modified>
</cp:coreProperties>
</file>