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28FF1" w14:textId="5F548C54" w:rsidR="00022B8B" w:rsidRDefault="00022B8B" w:rsidP="00022B8B">
      <w:pPr>
        <w:suppressAutoHyphens/>
        <w:spacing w:before="120"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Załącznik nr 2 do Zaproszeni</w:t>
      </w:r>
      <w:r w:rsidR="00BF743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do </w:t>
      </w:r>
      <w:r w:rsidR="00BF743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składania ofert</w:t>
      </w:r>
    </w:p>
    <w:p w14:paraId="0C00E4F3" w14:textId="77777777" w:rsidR="00946299" w:rsidRPr="00946299" w:rsidRDefault="00946299" w:rsidP="00946299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195C0038" w14:textId="77777777" w:rsidR="00946299" w:rsidRPr="00946299" w:rsidRDefault="00946299" w:rsidP="00946299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798111D2" w14:textId="77777777" w:rsidR="00946299" w:rsidRPr="00946299" w:rsidRDefault="00946299" w:rsidP="00946299">
      <w:pPr>
        <w:spacing w:after="0" w:line="240" w:lineRule="auto"/>
        <w:ind w:left="357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462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OPIS PRZEDMIOTU ZAMÓWIENIA</w:t>
      </w:r>
    </w:p>
    <w:p w14:paraId="6795AF4E" w14:textId="77777777" w:rsidR="00946299" w:rsidRPr="00946299" w:rsidRDefault="00946299" w:rsidP="00946299">
      <w:pPr>
        <w:spacing w:after="0" w:line="240" w:lineRule="auto"/>
        <w:ind w:left="357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47333A7" w14:textId="77777777" w:rsidR="00946299" w:rsidRPr="00946299" w:rsidRDefault="00946299" w:rsidP="00946299">
      <w:pPr>
        <w:keepNext/>
        <w:keepLines/>
        <w:numPr>
          <w:ilvl w:val="0"/>
          <w:numId w:val="1"/>
        </w:numPr>
        <w:spacing w:before="240" w:after="200" w:line="276" w:lineRule="auto"/>
        <w:ind w:left="788"/>
        <w:jc w:val="both"/>
        <w:outlineLvl w:val="0"/>
        <w:rPr>
          <w:rFonts w:ascii="Arial" w:eastAsia="Calibri" w:hAnsi="Arial" w:cs="Arial"/>
          <w:b/>
          <w:bCs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b/>
          <w:bCs/>
          <w:sz w:val="20"/>
          <w:szCs w:val="20"/>
          <w:lang w:eastAsia="pl-PL"/>
        </w:rPr>
        <w:t>Przedmiot zamówienia</w:t>
      </w:r>
    </w:p>
    <w:p w14:paraId="0291723A" w14:textId="77777777" w:rsidR="00946299" w:rsidRPr="00946299" w:rsidRDefault="00946299" w:rsidP="00946299">
      <w:pPr>
        <w:keepNext/>
        <w:keepLines/>
        <w:spacing w:before="240" w:after="0" w:line="276" w:lineRule="auto"/>
        <w:ind w:firstLine="360"/>
        <w:jc w:val="both"/>
        <w:outlineLvl w:val="0"/>
        <w:rPr>
          <w:rFonts w:ascii="Arial" w:eastAsia="Calibri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bCs/>
          <w:sz w:val="20"/>
          <w:szCs w:val="20"/>
          <w:lang w:eastAsia="pl-PL"/>
        </w:rPr>
        <w:t xml:space="preserve">Przedmiotem zamówienia jest </w:t>
      </w:r>
      <w:r w:rsidRPr="00946299">
        <w:rPr>
          <w:rFonts w:ascii="Arial" w:eastAsia="Calibri" w:hAnsi="Arial" w:cs="Arial"/>
          <w:b/>
          <w:bCs/>
          <w:sz w:val="20"/>
          <w:szCs w:val="20"/>
          <w:lang w:eastAsia="pl-PL"/>
        </w:rPr>
        <w:t>hosting istniejących stron internetowych</w:t>
      </w:r>
      <w:r w:rsidRPr="00946299">
        <w:rPr>
          <w:rFonts w:ascii="Arial" w:eastAsia="Calibri" w:hAnsi="Arial" w:cs="Arial"/>
          <w:bCs/>
          <w:sz w:val="20"/>
          <w:szCs w:val="20"/>
          <w:lang w:eastAsia="pl-PL"/>
        </w:rPr>
        <w:t xml:space="preserve"> Zamawiającego:</w:t>
      </w:r>
    </w:p>
    <w:p w14:paraId="6EA744E2" w14:textId="05EEF90B" w:rsidR="00CD24EC" w:rsidRPr="005A1D18" w:rsidRDefault="00CD24EC" w:rsidP="00CD24EC">
      <w:pPr>
        <w:pStyle w:val="Nagwek1"/>
        <w:numPr>
          <w:ilvl w:val="0"/>
          <w:numId w:val="8"/>
        </w:numPr>
        <w:spacing w:before="240"/>
        <w:ind w:left="1429"/>
        <w:jc w:val="both"/>
        <w:rPr>
          <w:rFonts w:ascii="Arial" w:eastAsia="Calibri" w:hAnsi="Arial" w:cs="Arial"/>
          <w:color w:val="auto"/>
          <w:sz w:val="20"/>
          <w:szCs w:val="20"/>
          <w:lang w:eastAsia="pl-PL"/>
        </w:rPr>
      </w:pPr>
      <w:r w:rsidRPr="005A1D18">
        <w:rPr>
          <w:rFonts w:ascii="Arial" w:eastAsia="Calibri" w:hAnsi="Arial" w:cs="Arial"/>
          <w:color w:val="auto"/>
          <w:sz w:val="20"/>
          <w:szCs w:val="20"/>
          <w:lang w:eastAsia="pl-PL"/>
        </w:rPr>
        <w:t>hosting istniejących stron internetowych</w:t>
      </w:r>
      <w:r>
        <w:rPr>
          <w:rFonts w:ascii="Arial" w:eastAsia="Calibri" w:hAnsi="Arial" w:cs="Arial"/>
          <w:b w:val="0"/>
          <w:color w:val="auto"/>
          <w:sz w:val="20"/>
          <w:szCs w:val="20"/>
          <w:lang w:eastAsia="pl-PL"/>
        </w:rPr>
        <w:t xml:space="preserve"> </w:t>
      </w:r>
      <w:r w:rsidRPr="005A1D18">
        <w:rPr>
          <w:rFonts w:ascii="Arial" w:eastAsia="Calibri" w:hAnsi="Arial" w:cs="Arial"/>
          <w:bCs w:val="0"/>
          <w:color w:val="auto"/>
          <w:sz w:val="20"/>
          <w:szCs w:val="20"/>
          <w:lang w:eastAsia="pl-PL"/>
        </w:rPr>
        <w:t>Zamawiającego</w:t>
      </w:r>
      <w:r>
        <w:rPr>
          <w:rFonts w:ascii="Arial" w:eastAsia="Calibri" w:hAnsi="Arial" w:cs="Arial"/>
          <w:b w:val="0"/>
          <w:color w:val="auto"/>
          <w:sz w:val="20"/>
          <w:szCs w:val="20"/>
          <w:lang w:eastAsia="pl-PL"/>
        </w:rPr>
        <w:t xml:space="preserve"> </w:t>
      </w:r>
      <w:r w:rsidRPr="005A1D18">
        <w:rPr>
          <w:rFonts w:ascii="Arial" w:eastAsia="Times New Roman" w:hAnsi="Arial" w:cs="Arial"/>
          <w:color w:val="auto"/>
          <w:sz w:val="20"/>
          <w:szCs w:val="20"/>
          <w:lang w:eastAsia="pl-PL"/>
        </w:rPr>
        <w:t>opartych na CMS posiadanym przez Zamawiającego,</w:t>
      </w:r>
      <w:r w:rsidR="00A61938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 </w:t>
      </w:r>
      <w:r w:rsidR="000B403C" w:rsidRPr="000B403C">
        <w:rPr>
          <w:rFonts w:ascii="Arial" w:eastAsia="Times New Roman" w:hAnsi="Arial" w:cs="Arial"/>
          <w:color w:val="auto"/>
          <w:sz w:val="20"/>
          <w:szCs w:val="20"/>
          <w:lang w:eastAsia="pl-PL"/>
        </w:rPr>
        <w:t>język</w:t>
      </w:r>
      <w:r w:rsidR="000B403C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 </w:t>
      </w:r>
      <w:r w:rsidR="000B403C" w:rsidRPr="000B403C">
        <w:rPr>
          <w:rFonts w:ascii="Arial" w:eastAsia="Times New Roman" w:hAnsi="Arial" w:cs="Arial"/>
          <w:color w:val="auto"/>
          <w:sz w:val="20"/>
          <w:szCs w:val="20"/>
          <w:lang w:eastAsia="pl-PL"/>
        </w:rPr>
        <w:t>.NET</w:t>
      </w:r>
      <w:r w:rsidR="000B403C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, </w:t>
      </w:r>
      <w:r w:rsidR="00A61938">
        <w:rPr>
          <w:rFonts w:ascii="Arial" w:eastAsia="Times New Roman" w:hAnsi="Arial" w:cs="Arial"/>
          <w:color w:val="auto"/>
          <w:sz w:val="20"/>
          <w:szCs w:val="20"/>
          <w:lang w:eastAsia="pl-PL"/>
        </w:rPr>
        <w:t>na serwerze aplikacyjnym (</w:t>
      </w:r>
      <w:r w:rsidR="00A61938" w:rsidRPr="00A61938">
        <w:rPr>
          <w:rFonts w:ascii="Arial" w:eastAsia="Times New Roman" w:hAnsi="Arial" w:cs="Arial"/>
          <w:color w:val="auto"/>
          <w:sz w:val="20"/>
          <w:szCs w:val="20"/>
          <w:lang w:eastAsia="pl-PL"/>
        </w:rPr>
        <w:t>Windows Server 2016 w wersji 64-bitowej, IIS 10.0, .NET 4.6.2</w:t>
      </w:r>
      <w:r w:rsidR="00A61938">
        <w:rPr>
          <w:rFonts w:ascii="Arial" w:eastAsia="Times New Roman" w:hAnsi="Arial" w:cs="Arial"/>
          <w:color w:val="auto"/>
          <w:sz w:val="20"/>
          <w:szCs w:val="20"/>
          <w:lang w:eastAsia="pl-PL"/>
        </w:rPr>
        <w:t>), oraz serwerze bazodanowym</w:t>
      </w:r>
      <w:r w:rsidR="00277949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 (</w:t>
      </w:r>
      <w:r w:rsidR="00277949" w:rsidRPr="00277949">
        <w:rPr>
          <w:rFonts w:ascii="Arial" w:eastAsia="Times New Roman" w:hAnsi="Arial" w:cs="Arial"/>
          <w:color w:val="auto"/>
          <w:sz w:val="20"/>
          <w:szCs w:val="20"/>
          <w:lang w:eastAsia="pl-PL"/>
        </w:rPr>
        <w:t>Windows Server 2016, Microsoft SQL Server 2016</w:t>
      </w:r>
      <w:r w:rsidR="00277949">
        <w:rPr>
          <w:rFonts w:ascii="Arial" w:eastAsia="Times New Roman" w:hAnsi="Arial" w:cs="Arial"/>
          <w:color w:val="auto"/>
          <w:sz w:val="20"/>
          <w:szCs w:val="20"/>
          <w:lang w:eastAsia="pl-PL"/>
        </w:rPr>
        <w:t>)</w:t>
      </w:r>
    </w:p>
    <w:p w14:paraId="220A81BF" w14:textId="030C266D" w:rsidR="00CD24EC" w:rsidRPr="004F2DCE" w:rsidRDefault="00CD24EC" w:rsidP="00CD24EC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611238">
        <w:rPr>
          <w:rFonts w:ascii="Arial" w:eastAsia="Times New Roman" w:hAnsi="Arial" w:cs="Arial"/>
          <w:sz w:val="20"/>
          <w:szCs w:val="20"/>
          <w:lang w:eastAsia="pl-PL"/>
        </w:rPr>
        <w:t>https://arch.ms.gov.pl</w:t>
      </w:r>
      <w:r w:rsidRPr="004F2DC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</w:p>
    <w:p w14:paraId="082048BE" w14:textId="77282631" w:rsidR="00CD24EC" w:rsidRPr="004F2DCE" w:rsidRDefault="00CD24EC" w:rsidP="00CD24EC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611238">
        <w:rPr>
          <w:rFonts w:ascii="Arial" w:eastAsia="Times New Roman" w:hAnsi="Arial" w:cs="Arial"/>
          <w:sz w:val="20"/>
          <w:szCs w:val="20"/>
          <w:lang w:eastAsia="pl-PL"/>
        </w:rPr>
        <w:t>https://arch-bip.ms.gov.pl</w:t>
      </w:r>
      <w:r w:rsidRPr="004F2DC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</w:p>
    <w:p w14:paraId="59935805" w14:textId="7C52D103" w:rsidR="00CD24EC" w:rsidRDefault="00CD24EC" w:rsidP="00CD24EC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611238">
        <w:rPr>
          <w:rFonts w:ascii="Arial" w:eastAsia="Times New Roman" w:hAnsi="Arial" w:cs="Arial"/>
          <w:sz w:val="20"/>
          <w:szCs w:val="20"/>
          <w:lang w:eastAsia="pl-PL"/>
        </w:rPr>
        <w:t>https://isws.ms.gov.pl</w:t>
      </w:r>
      <w:r w:rsidRPr="004F2DC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</w:p>
    <w:p w14:paraId="04A49E19" w14:textId="7A211D06" w:rsidR="00CD24EC" w:rsidRPr="00764800" w:rsidRDefault="00CD24EC" w:rsidP="00CD24EC">
      <w:pPr>
        <w:pStyle w:val="Akapitzlist"/>
        <w:numPr>
          <w:ilvl w:val="0"/>
          <w:numId w:val="7"/>
        </w:numPr>
        <w:spacing w:after="0"/>
        <w:jc w:val="both"/>
        <w:rPr>
          <w:rStyle w:val="Hipercze"/>
          <w:rFonts w:ascii="Arial" w:eastAsia="Times New Roman" w:hAnsi="Arial" w:cs="Arial"/>
          <w:bCs/>
          <w:color w:val="auto"/>
          <w:sz w:val="20"/>
          <w:szCs w:val="20"/>
          <w:u w:val="none"/>
          <w:lang w:eastAsia="pl-PL"/>
        </w:rPr>
      </w:pPr>
      <w:r w:rsidRPr="00611238">
        <w:rPr>
          <w:rFonts w:ascii="Arial" w:eastAsia="Times New Roman" w:hAnsi="Arial" w:cs="Arial"/>
          <w:sz w:val="20"/>
          <w:szCs w:val="20"/>
          <w:lang w:eastAsia="pl-PL"/>
        </w:rPr>
        <w:t>https://www.funduszsprawiedliwosci.gov.pl</w:t>
      </w:r>
    </w:p>
    <w:p w14:paraId="19496E85" w14:textId="6CCFAA5D" w:rsidR="00764800" w:rsidRDefault="00593858" w:rsidP="00CD24EC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593858">
        <w:rPr>
          <w:rFonts w:ascii="Arial" w:eastAsia="Times New Roman" w:hAnsi="Arial" w:cs="Arial"/>
          <w:bCs/>
          <w:sz w:val="20"/>
          <w:szCs w:val="20"/>
          <w:lang w:eastAsia="pl-PL"/>
        </w:rPr>
        <w:t>https://pomocofiarom.ms.gov.pl</w:t>
      </w:r>
    </w:p>
    <w:p w14:paraId="33305ACB" w14:textId="459F5519" w:rsidR="00E64F6C" w:rsidRPr="00E64F6C" w:rsidRDefault="00CD24EC" w:rsidP="00E64F6C">
      <w:pPr>
        <w:pStyle w:val="Akapitzlist"/>
        <w:numPr>
          <w:ilvl w:val="0"/>
          <w:numId w:val="8"/>
        </w:numPr>
        <w:spacing w:after="0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5A1D18">
        <w:rPr>
          <w:rFonts w:ascii="Arial" w:eastAsia="Calibri" w:hAnsi="Arial" w:cs="Arial"/>
          <w:b/>
          <w:bCs/>
          <w:sz w:val="20"/>
          <w:szCs w:val="20"/>
          <w:lang w:eastAsia="pl-PL"/>
        </w:rPr>
        <w:t>hosting istniejących stron internetowych Zamawiającego</w:t>
      </w:r>
      <w:r>
        <w:rPr>
          <w:rFonts w:ascii="Arial" w:eastAsia="Calibri" w:hAnsi="Arial" w:cs="Arial"/>
          <w:b/>
          <w:bCs/>
          <w:sz w:val="20"/>
          <w:szCs w:val="20"/>
          <w:lang w:eastAsia="pl-PL"/>
        </w:rPr>
        <w:t>, język PHP, baza danych M</w:t>
      </w:r>
      <w:r w:rsidR="00277949">
        <w:rPr>
          <w:rFonts w:ascii="Arial" w:eastAsia="Calibri" w:hAnsi="Arial" w:cs="Arial"/>
          <w:b/>
          <w:bCs/>
          <w:sz w:val="20"/>
          <w:szCs w:val="20"/>
          <w:lang w:eastAsia="pl-PL"/>
        </w:rPr>
        <w:t>ySQL</w:t>
      </w:r>
      <w:r w:rsidR="008168E5">
        <w:rPr>
          <w:rFonts w:ascii="Arial" w:eastAsia="Calibri" w:hAnsi="Arial" w:cs="Arial"/>
          <w:b/>
          <w:bCs/>
          <w:sz w:val="20"/>
          <w:szCs w:val="20"/>
          <w:lang w:eastAsia="pl-PL"/>
        </w:rPr>
        <w:t>:</w:t>
      </w:r>
      <w:r w:rsidR="00277949">
        <w:rPr>
          <w:rFonts w:ascii="Arial" w:eastAsia="Calibri" w:hAnsi="Arial" w:cs="Arial"/>
          <w:b/>
          <w:bCs/>
          <w:sz w:val="20"/>
          <w:szCs w:val="20"/>
          <w:lang w:eastAsia="pl-PL"/>
        </w:rPr>
        <w:t xml:space="preserve"> </w:t>
      </w:r>
    </w:p>
    <w:p w14:paraId="0DE4609D" w14:textId="3842EDD3" w:rsidR="00CD24EC" w:rsidRPr="008168E5" w:rsidRDefault="007934FB" w:rsidP="007934FB">
      <w:pPr>
        <w:pStyle w:val="Akapitzlist"/>
        <w:numPr>
          <w:ilvl w:val="0"/>
          <w:numId w:val="7"/>
        </w:numPr>
        <w:spacing w:after="0"/>
        <w:jc w:val="both"/>
        <w:rPr>
          <w:rStyle w:val="Hipercze"/>
          <w:rFonts w:ascii="Arial" w:eastAsia="Times New Roman" w:hAnsi="Arial" w:cs="Arial"/>
          <w:color w:val="auto"/>
          <w:sz w:val="20"/>
          <w:szCs w:val="20"/>
          <w:u w:val="none"/>
        </w:rPr>
      </w:pPr>
      <w:r w:rsidRPr="00611238">
        <w:rPr>
          <w:rFonts w:ascii="Arial" w:eastAsia="Times New Roman" w:hAnsi="Arial" w:cs="Arial"/>
          <w:sz w:val="20"/>
          <w:szCs w:val="20"/>
        </w:rPr>
        <w:t>https://funduszenasprawiedliwosc.ms.gov.pl</w:t>
      </w:r>
      <w:r w:rsidR="008168E5">
        <w:rPr>
          <w:rStyle w:val="Hipercze"/>
          <w:rFonts w:ascii="Arial" w:eastAsia="Times New Roman" w:hAnsi="Arial" w:cs="Arial"/>
          <w:sz w:val="20"/>
          <w:szCs w:val="20"/>
        </w:rPr>
        <w:t xml:space="preserve"> </w:t>
      </w:r>
      <w:r w:rsidR="008168E5" w:rsidRPr="008168E5">
        <w:rPr>
          <w:rStyle w:val="Hipercze"/>
          <w:rFonts w:ascii="Arial" w:eastAsia="Times New Roman" w:hAnsi="Arial" w:cs="Arial"/>
          <w:color w:val="auto"/>
          <w:sz w:val="20"/>
          <w:szCs w:val="20"/>
          <w:u w:val="none"/>
        </w:rPr>
        <w:t>(wersja bazy danych – MySQL 5.5.47)</w:t>
      </w:r>
    </w:p>
    <w:p w14:paraId="6AF5CCDF" w14:textId="116B3A21" w:rsidR="00022B8D" w:rsidRPr="008168E5" w:rsidRDefault="00611238" w:rsidP="007934FB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93858">
        <w:rPr>
          <w:rFonts w:ascii="Arial" w:eastAsia="Times New Roman" w:hAnsi="Arial" w:cs="Arial"/>
          <w:bCs/>
          <w:sz w:val="20"/>
          <w:szCs w:val="20"/>
          <w:lang w:eastAsia="pl-PL"/>
        </w:rPr>
        <w:t>https://</w:t>
      </w:r>
      <w:r w:rsidR="00022B8D" w:rsidRPr="00611238">
        <w:rPr>
          <w:rFonts w:ascii="Arial" w:eastAsia="Times New Roman" w:hAnsi="Arial" w:cs="Arial"/>
          <w:sz w:val="20"/>
          <w:szCs w:val="20"/>
        </w:rPr>
        <w:t>sprawiedliwie.gov.pl</w:t>
      </w:r>
      <w:r w:rsidR="008168E5">
        <w:rPr>
          <w:rStyle w:val="Hipercze"/>
          <w:rFonts w:ascii="Arial" w:eastAsia="Times New Roman" w:hAnsi="Arial" w:cs="Arial"/>
          <w:sz w:val="20"/>
          <w:szCs w:val="20"/>
        </w:rPr>
        <w:t xml:space="preserve"> </w:t>
      </w:r>
      <w:r w:rsidR="008168E5" w:rsidRPr="008168E5">
        <w:rPr>
          <w:rStyle w:val="Hipercze"/>
          <w:rFonts w:ascii="Arial" w:eastAsia="Times New Roman" w:hAnsi="Arial" w:cs="Arial"/>
          <w:color w:val="auto"/>
          <w:sz w:val="20"/>
          <w:szCs w:val="20"/>
          <w:u w:val="none"/>
        </w:rPr>
        <w:t xml:space="preserve">(wersja bazy danych – </w:t>
      </w:r>
      <w:proofErr w:type="spellStart"/>
      <w:r w:rsidR="008168E5" w:rsidRPr="008168E5">
        <w:rPr>
          <w:rStyle w:val="Hipercze"/>
          <w:rFonts w:ascii="Arial" w:eastAsia="Times New Roman" w:hAnsi="Arial" w:cs="Arial"/>
          <w:color w:val="auto"/>
          <w:sz w:val="20"/>
          <w:szCs w:val="20"/>
          <w:u w:val="none"/>
        </w:rPr>
        <w:t>MariaDB</w:t>
      </w:r>
      <w:proofErr w:type="spellEnd"/>
      <w:r w:rsidR="008168E5" w:rsidRPr="008168E5">
        <w:rPr>
          <w:rStyle w:val="Hipercze"/>
          <w:rFonts w:ascii="Arial" w:eastAsia="Times New Roman" w:hAnsi="Arial" w:cs="Arial"/>
          <w:color w:val="auto"/>
          <w:sz w:val="20"/>
          <w:szCs w:val="20"/>
          <w:u w:val="none"/>
        </w:rPr>
        <w:t xml:space="preserve"> 10.1.48)</w:t>
      </w:r>
    </w:p>
    <w:p w14:paraId="0287C936" w14:textId="5E6C5CD4" w:rsidR="00E64F6C" w:rsidRPr="00E64F6C" w:rsidRDefault="00E64F6C" w:rsidP="00E64F6C">
      <w:pPr>
        <w:pStyle w:val="Akapitzlist"/>
        <w:numPr>
          <w:ilvl w:val="0"/>
          <w:numId w:val="8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A1D18">
        <w:rPr>
          <w:rFonts w:ascii="Arial" w:eastAsia="Calibri" w:hAnsi="Arial" w:cs="Arial"/>
          <w:b/>
          <w:bCs/>
          <w:sz w:val="20"/>
          <w:szCs w:val="20"/>
          <w:lang w:eastAsia="pl-PL"/>
        </w:rPr>
        <w:t>hosting istniejących stron internetowych Zamawiającego</w:t>
      </w:r>
      <w:r>
        <w:rPr>
          <w:rFonts w:ascii="Arial" w:eastAsia="Calibri" w:hAnsi="Arial" w:cs="Arial"/>
          <w:b/>
          <w:bCs/>
          <w:sz w:val="20"/>
          <w:szCs w:val="20"/>
          <w:lang w:eastAsia="pl-PL"/>
        </w:rPr>
        <w:t>:</w:t>
      </w:r>
    </w:p>
    <w:p w14:paraId="7E322AC5" w14:textId="5053596A" w:rsidR="00E64F6C" w:rsidRDefault="007934FB" w:rsidP="007934FB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611238">
        <w:rPr>
          <w:rFonts w:ascii="Arial" w:eastAsia="Times New Roman" w:hAnsi="Arial" w:cs="Arial"/>
          <w:sz w:val="20"/>
          <w:szCs w:val="20"/>
        </w:rPr>
        <w:t>https://www.germandeathcampsnotpolish.pl</w:t>
      </w:r>
    </w:p>
    <w:p w14:paraId="69738F32" w14:textId="46D63FA4" w:rsidR="007934FB" w:rsidRPr="00E64F6C" w:rsidRDefault="00541222" w:rsidP="007934FB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611238">
        <w:rPr>
          <w:rFonts w:ascii="Arial" w:eastAsia="Times New Roman" w:hAnsi="Arial" w:cs="Arial"/>
          <w:sz w:val="20"/>
          <w:szCs w:val="20"/>
        </w:rPr>
        <w:t>https://www.germandeathcampsnotpolish.com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1E3C6110" w14:textId="77777777" w:rsidR="00E64F6C" w:rsidRPr="00E64F6C" w:rsidRDefault="00E64F6C" w:rsidP="00E64F6C">
      <w:pPr>
        <w:spacing w:after="0"/>
        <w:ind w:left="708"/>
        <w:jc w:val="both"/>
        <w:rPr>
          <w:rFonts w:ascii="Arial" w:eastAsia="Times New Roman" w:hAnsi="Arial" w:cs="Arial"/>
          <w:sz w:val="20"/>
          <w:szCs w:val="20"/>
        </w:rPr>
      </w:pPr>
    </w:p>
    <w:p w14:paraId="3CB18132" w14:textId="77777777" w:rsidR="00946299" w:rsidRPr="00946299" w:rsidRDefault="00946299" w:rsidP="00946299">
      <w:pPr>
        <w:keepNext/>
        <w:keepLines/>
        <w:spacing w:before="240" w:after="0" w:line="240" w:lineRule="auto"/>
        <w:ind w:left="708"/>
        <w:jc w:val="both"/>
        <w:outlineLvl w:val="0"/>
        <w:rPr>
          <w:rFonts w:ascii="Arial" w:eastAsia="Calibri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b/>
          <w:bCs/>
          <w:sz w:val="20"/>
          <w:szCs w:val="20"/>
          <w:lang w:eastAsia="pl-PL"/>
        </w:rPr>
        <w:t>oraz nie więcej niż 5 nowych stron internetowych</w:t>
      </w:r>
      <w:r w:rsidRPr="00946299">
        <w:rPr>
          <w:rFonts w:ascii="Arial" w:eastAsia="Calibri" w:hAnsi="Arial" w:cs="Arial"/>
          <w:bCs/>
          <w:sz w:val="20"/>
          <w:szCs w:val="20"/>
          <w:lang w:eastAsia="pl-PL"/>
        </w:rPr>
        <w:t xml:space="preserve"> powstałych na rzecz Zamawiającego </w:t>
      </w:r>
      <w:r w:rsidRPr="00946299">
        <w:rPr>
          <w:rFonts w:ascii="Arial" w:eastAsia="Calibri" w:hAnsi="Arial" w:cs="Arial"/>
          <w:bCs/>
          <w:sz w:val="20"/>
          <w:szCs w:val="20"/>
          <w:lang w:eastAsia="pl-PL"/>
        </w:rPr>
        <w:br/>
        <w:t>w ramach odrębnego zamówienia/zamówień publicznych.</w:t>
      </w:r>
    </w:p>
    <w:p w14:paraId="00B63D40" w14:textId="77777777" w:rsidR="00946299" w:rsidRPr="00946299" w:rsidRDefault="00946299" w:rsidP="00946299">
      <w:pPr>
        <w:keepNext/>
        <w:keepLines/>
        <w:spacing w:before="240" w:after="0" w:line="276" w:lineRule="auto"/>
        <w:ind w:left="708"/>
        <w:jc w:val="both"/>
        <w:outlineLvl w:val="0"/>
        <w:rPr>
          <w:rFonts w:ascii="Arial" w:eastAsia="Calibri" w:hAnsi="Arial" w:cs="Arial"/>
          <w:sz w:val="20"/>
          <w:szCs w:val="20"/>
          <w:lang w:eastAsia="pl-PL"/>
        </w:rPr>
      </w:pPr>
      <w:r w:rsidRPr="001C709F">
        <w:rPr>
          <w:rFonts w:ascii="Arial" w:eastAsia="Calibri" w:hAnsi="Arial" w:cs="Arial"/>
          <w:sz w:val="20"/>
          <w:szCs w:val="20"/>
          <w:lang w:eastAsia="pl-PL"/>
        </w:rPr>
        <w:t>Zadaniem Wykonawcy będzie przeniesienie i konfiguracja przed rozpoczęciem świadczenia usług hostingu oraz uruchomienie z chwilą rozpoczęcia świadczenia usług hostingowych stron internetowych Zamawiającego</w:t>
      </w:r>
      <w:r w:rsidRPr="001C709F">
        <w:rPr>
          <w:rFonts w:ascii="Arial" w:eastAsia="Calibri" w:hAnsi="Arial" w:cs="Arial"/>
          <w:bCs/>
          <w:sz w:val="20"/>
          <w:szCs w:val="20"/>
          <w:lang w:eastAsia="pl-PL"/>
        </w:rPr>
        <w:t xml:space="preserve"> </w:t>
      </w:r>
      <w:r w:rsidRPr="001C709F">
        <w:rPr>
          <w:rFonts w:ascii="Arial" w:eastAsia="Calibri" w:hAnsi="Arial" w:cs="Arial"/>
          <w:sz w:val="20"/>
          <w:szCs w:val="20"/>
          <w:lang w:eastAsia="pl-PL"/>
        </w:rPr>
        <w:t>na serwerach, na których będzie świadczył usługi hostingu.</w:t>
      </w:r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</w:p>
    <w:p w14:paraId="6A586ACF" w14:textId="77777777" w:rsidR="00946299" w:rsidRPr="00946299" w:rsidRDefault="00946299" w:rsidP="00946299">
      <w:pPr>
        <w:keepNext/>
        <w:keepLines/>
        <w:numPr>
          <w:ilvl w:val="0"/>
          <w:numId w:val="1"/>
        </w:numPr>
        <w:spacing w:before="240" w:after="200" w:line="276" w:lineRule="auto"/>
        <w:jc w:val="both"/>
        <w:outlineLvl w:val="0"/>
        <w:rPr>
          <w:rFonts w:ascii="Arial" w:eastAsia="Calibri" w:hAnsi="Arial" w:cs="Arial"/>
          <w:b/>
          <w:bCs/>
          <w:sz w:val="20"/>
          <w:szCs w:val="20"/>
        </w:rPr>
      </w:pPr>
      <w:r w:rsidRPr="00946299">
        <w:rPr>
          <w:rFonts w:ascii="Arial" w:eastAsia="Calibri" w:hAnsi="Arial" w:cs="Arial"/>
          <w:b/>
          <w:bCs/>
          <w:sz w:val="20"/>
          <w:szCs w:val="20"/>
        </w:rPr>
        <w:t>Wymagania dotyczące hostingu</w:t>
      </w:r>
    </w:p>
    <w:p w14:paraId="5D0667A2" w14:textId="77777777" w:rsidR="00946299" w:rsidRPr="00946299" w:rsidRDefault="00946299" w:rsidP="00946299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>Wykonawca zobowiązany jest co najmniej codzienne wykonywać kopie bezpieczeństwa stron internetowych Zamawiającego oraz powiązanych baz danych jak również comiesięcznie oraz na żądanie Zamawiającego udostępniać Zamawiającemu w kolejnym dniu roboczym wykonane kopie bezpieczeństwa, jak również comiesięcznie oraz na żądanie Zamawiającego dostarczyć Zamawiającemu kopie bezpieczeństwa;</w:t>
      </w:r>
      <w:r w:rsidRPr="00946299">
        <w:rPr>
          <w:rFonts w:ascii="Calibri" w:eastAsia="Calibri" w:hAnsi="Calibri" w:cs="Times New Roman"/>
        </w:rPr>
        <w:t xml:space="preserve"> </w:t>
      </w:r>
      <w:r w:rsidRPr="00946299">
        <w:rPr>
          <w:rFonts w:ascii="Arial" w:eastAsia="Calibri" w:hAnsi="Arial" w:cs="Arial"/>
          <w:sz w:val="20"/>
          <w:szCs w:val="20"/>
          <w:lang w:eastAsia="pl-PL"/>
        </w:rPr>
        <w:t>Zamawiający oczekuje tylko kopii pełnych;</w:t>
      </w:r>
      <w:r w:rsidRPr="00946299">
        <w:rPr>
          <w:rFonts w:ascii="Arial" w:eastAsia="Calibri" w:hAnsi="Arial" w:cs="Arial"/>
          <w:color w:val="1F497D"/>
          <w:sz w:val="20"/>
          <w:szCs w:val="20"/>
          <w:highlight w:val="yellow"/>
        </w:rPr>
        <w:t xml:space="preserve"> </w:t>
      </w:r>
    </w:p>
    <w:p w14:paraId="59C28E63" w14:textId="77777777" w:rsidR="00946299" w:rsidRPr="00946299" w:rsidRDefault="00946299" w:rsidP="0094629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>Wykonawca zapewnia wykonywanie kopii bezpieczeństwa raz na dobę w godzinach pomiędzy 01.00 a 06.00 dla plików i baz danych zapisanych na przestrzeni dyskowej udostępnionej w ramach zakupionych usług hostingowych. Wykonana kopia bezpieczeństwa nie kasuje zapisanej wcześniejszej kopii dobowej;</w:t>
      </w:r>
    </w:p>
    <w:p w14:paraId="17DD5252" w14:textId="77777777" w:rsidR="00946299" w:rsidRPr="00946299" w:rsidRDefault="00946299" w:rsidP="0094629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</w:rPr>
        <w:t>obszarem backupu mają zostać objęte aplikacje i bazy danych lub wirtualizacja całego środowiska;</w:t>
      </w:r>
      <w:r w:rsidRPr="00946299">
        <w:rPr>
          <w:rFonts w:ascii="Calibri" w:eastAsia="Calibri" w:hAnsi="Calibri" w:cs="Times New Roman"/>
        </w:rPr>
        <w:t xml:space="preserve"> </w:t>
      </w:r>
      <w:r w:rsidRPr="00946299">
        <w:rPr>
          <w:rFonts w:ascii="Arial" w:eastAsia="Calibri" w:hAnsi="Arial" w:cs="Arial"/>
          <w:sz w:val="20"/>
          <w:szCs w:val="20"/>
        </w:rPr>
        <w:t xml:space="preserve">szacowany rozmiar danych do </w:t>
      </w:r>
      <w:proofErr w:type="spellStart"/>
      <w:r w:rsidRPr="00946299">
        <w:rPr>
          <w:rFonts w:ascii="Arial" w:eastAsia="Calibri" w:hAnsi="Arial" w:cs="Arial"/>
          <w:sz w:val="20"/>
          <w:szCs w:val="20"/>
        </w:rPr>
        <w:t>backupowania</w:t>
      </w:r>
      <w:proofErr w:type="spellEnd"/>
      <w:r w:rsidRPr="00946299">
        <w:rPr>
          <w:rFonts w:ascii="Arial" w:eastAsia="Calibri" w:hAnsi="Arial" w:cs="Arial"/>
          <w:sz w:val="20"/>
          <w:szCs w:val="20"/>
        </w:rPr>
        <w:t xml:space="preserve"> - nie więcej niż 1,5TB;</w:t>
      </w:r>
    </w:p>
    <w:p w14:paraId="20ABCBEA" w14:textId="77777777" w:rsidR="00946299" w:rsidRPr="00946299" w:rsidRDefault="00946299" w:rsidP="0094629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Wykonawca w terminie 1 miesiąca po podpisaniu umowy zbuduje na infrastrukturze Zamawiającego i skonfiguruje środowisko, na którym Zamawiający będzie mógł weryfikować przekazane kopie bezpieczeństwa; Zamawiający zapewnia licencje na oprogramowanie </w:t>
      </w:r>
      <w:proofErr w:type="spellStart"/>
      <w:r w:rsidRPr="00946299">
        <w:rPr>
          <w:rFonts w:ascii="Arial" w:eastAsia="Calibri" w:hAnsi="Arial" w:cs="Arial"/>
          <w:sz w:val="20"/>
          <w:szCs w:val="20"/>
          <w:lang w:eastAsia="pl-PL"/>
        </w:rPr>
        <w:t>wirtualizacyjne</w:t>
      </w:r>
      <w:proofErr w:type="spellEnd"/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; </w:t>
      </w:r>
    </w:p>
    <w:p w14:paraId="039ADA7D" w14:textId="77777777" w:rsidR="00946299" w:rsidRPr="00946299" w:rsidRDefault="00946299" w:rsidP="0094629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lastRenderedPageBreak/>
        <w:t xml:space="preserve">gwarantowany </w:t>
      </w:r>
      <w:r w:rsidRPr="001C709F">
        <w:rPr>
          <w:rFonts w:ascii="Arial" w:eastAsia="Calibri" w:hAnsi="Arial" w:cs="Arial"/>
          <w:sz w:val="20"/>
          <w:szCs w:val="20"/>
          <w:lang w:eastAsia="pl-PL"/>
        </w:rPr>
        <w:t>transfer dla /stron internetowych</w:t>
      </w:r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 Zamawiającego – bez limitu, co oznacza, że Wykonawca w żaden sposób nie ogranicza możliwości pobrania lub umieszczenia danych na/ze strony internetowej Zamawiającego;</w:t>
      </w:r>
    </w:p>
    <w:p w14:paraId="66BCAC93" w14:textId="5F84C24C" w:rsidR="00946299" w:rsidRPr="00946299" w:rsidRDefault="00946299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>bazy danych – 500GB łącznie dla wszystkich stron</w:t>
      </w:r>
      <w:r w:rsidR="00C41312">
        <w:rPr>
          <w:rFonts w:ascii="Arial" w:eastAsia="Calibri" w:hAnsi="Arial" w:cs="Arial"/>
          <w:sz w:val="20"/>
          <w:szCs w:val="20"/>
          <w:lang w:eastAsia="pl-PL"/>
        </w:rPr>
        <w:t>;</w:t>
      </w:r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</w:p>
    <w:p w14:paraId="6F3561F6" w14:textId="77777777" w:rsidR="00946299" w:rsidRPr="00946299" w:rsidRDefault="00946299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>pojemność  każdej ze stron – nie więcej niż 100GB, łącznie wszystkich stron nie więcej niż 1,5TB;</w:t>
      </w:r>
    </w:p>
    <w:p w14:paraId="6DFBFD0C" w14:textId="77777777" w:rsidR="00946299" w:rsidRPr="00946299" w:rsidRDefault="00946299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gwarantowana dostępność każdej ze stron internetowych Zamawiającego: </w:t>
      </w:r>
      <w:r w:rsidRPr="00946299">
        <w:rPr>
          <w:rFonts w:ascii="Arial" w:eastAsia="Calibri" w:hAnsi="Arial" w:cs="Arial"/>
          <w:b/>
          <w:sz w:val="20"/>
          <w:szCs w:val="20"/>
          <w:lang w:eastAsia="pl-PL"/>
        </w:rPr>
        <w:t>99,4</w:t>
      </w:r>
      <w:bookmarkStart w:id="0" w:name="bookmark9"/>
      <w:r w:rsidRPr="00946299">
        <w:rPr>
          <w:rFonts w:ascii="Arial" w:eastAsia="Calibri" w:hAnsi="Arial" w:cs="Arial"/>
          <w:b/>
          <w:sz w:val="20"/>
          <w:szCs w:val="20"/>
          <w:lang w:eastAsia="pl-PL"/>
        </w:rPr>
        <w:t>% na miesiąc</w:t>
      </w:r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 liczona w minutach; czas dostępności strony internetowej Zamawiającego to czas w miesiącu kalendarzowym, w którym zapewniona jest całkowita dostępność strony internetowej Zamawiającego;</w:t>
      </w:r>
    </w:p>
    <w:p w14:paraId="772797BD" w14:textId="1428CC06" w:rsidR="00946299" w:rsidRDefault="00946299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>dopuszczalne jest w miesiącu kalendarzowym jedno 6-godzinne ograniczenie dostępności danej strony internetowej Zamawiającego (</w:t>
      </w:r>
      <w:r w:rsidRPr="0094629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okno serwisowe</w:t>
      </w: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>) w godzinach 24.00 – 6.00, w terminie uzgodnionym między Stronami z co najmniej dwudniowym wyprzedzeniem; w wyjątkowych sytuacjach na wniosek Wykonawcy możliwe jest inne ograniczenie dostępności za pisemną zgodą Zamawiającego;</w:t>
      </w:r>
    </w:p>
    <w:p w14:paraId="7C27AB9D" w14:textId="031EC158" w:rsidR="00326926" w:rsidRPr="00326926" w:rsidRDefault="00C41312" w:rsidP="0032692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53" w:after="0" w:line="240" w:lineRule="auto"/>
        <w:jc w:val="both"/>
        <w:rPr>
          <w:rFonts w:ascii="Arial" w:eastAsiaTheme="minorEastAsia" w:hAnsi="Arial" w:cs="Arial"/>
          <w:bCs/>
          <w:sz w:val="20"/>
          <w:szCs w:val="20"/>
          <w:lang w:eastAsia="pl-PL"/>
        </w:rPr>
      </w:pPr>
      <w:r>
        <w:rPr>
          <w:rFonts w:ascii="Arial" w:eastAsiaTheme="minorEastAsia" w:hAnsi="Arial" w:cs="Arial"/>
          <w:bCs/>
          <w:sz w:val="20"/>
          <w:szCs w:val="20"/>
          <w:lang w:eastAsia="pl-PL"/>
        </w:rPr>
        <w:t>w</w:t>
      </w:r>
      <w:r w:rsidR="00326926" w:rsidRPr="00326926">
        <w:rPr>
          <w:rFonts w:ascii="Arial" w:eastAsiaTheme="minorEastAsia" w:hAnsi="Arial" w:cs="Arial"/>
          <w:bCs/>
          <w:sz w:val="20"/>
          <w:szCs w:val="20"/>
          <w:lang w:eastAsia="pl-PL"/>
        </w:rPr>
        <w:t xml:space="preserve"> ramach usługi hostingu Wykonawca zobowiązany jest do instalacji certyfikatów SSL dostarczonych przez Zamawiającego, na serwerach na których świadczy on usługi hostingu, </w:t>
      </w:r>
      <w:r w:rsidR="00326926" w:rsidRPr="00326926">
        <w:rPr>
          <w:rFonts w:ascii="Arial" w:eastAsiaTheme="minorEastAsia" w:hAnsi="Arial" w:cs="Arial"/>
          <w:b/>
          <w:sz w:val="20"/>
          <w:szCs w:val="20"/>
          <w:lang w:eastAsia="pl-PL"/>
        </w:rPr>
        <w:t>w ciągu 4 godzin</w:t>
      </w:r>
      <w:r w:rsidR="00326926" w:rsidRPr="00326926">
        <w:rPr>
          <w:rFonts w:ascii="Arial" w:eastAsiaTheme="minorEastAsia" w:hAnsi="Arial" w:cs="Arial"/>
          <w:bCs/>
          <w:sz w:val="20"/>
          <w:szCs w:val="20"/>
          <w:lang w:eastAsia="pl-PL"/>
        </w:rPr>
        <w:t xml:space="preserve"> od ich dostarczenia</w:t>
      </w:r>
      <w:r>
        <w:rPr>
          <w:rFonts w:ascii="Arial" w:eastAsiaTheme="minorEastAsia" w:hAnsi="Arial" w:cs="Arial"/>
          <w:bCs/>
          <w:sz w:val="20"/>
          <w:szCs w:val="20"/>
          <w:lang w:eastAsia="pl-PL"/>
        </w:rPr>
        <w:t>;</w:t>
      </w:r>
      <w:r w:rsidR="00326926" w:rsidRPr="00326926">
        <w:rPr>
          <w:rFonts w:ascii="Arial" w:eastAsiaTheme="minorEastAsia" w:hAnsi="Arial" w:cs="Arial"/>
          <w:bCs/>
          <w:sz w:val="20"/>
          <w:szCs w:val="20"/>
          <w:lang w:eastAsia="pl-PL"/>
        </w:rPr>
        <w:t xml:space="preserve"> </w:t>
      </w:r>
    </w:p>
    <w:p w14:paraId="44F51A88" w14:textId="77777777" w:rsidR="00946299" w:rsidRPr="00946299" w:rsidRDefault="00946299" w:rsidP="00946299">
      <w:pPr>
        <w:numPr>
          <w:ilvl w:val="0"/>
          <w:numId w:val="4"/>
        </w:numPr>
        <w:spacing w:after="0" w:line="276" w:lineRule="auto"/>
        <w:contextualSpacing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po zakończeniu miesiąca rozliczeniowego Wykonawca przedstawi w formie pisemnej </w:t>
      </w:r>
      <w:r w:rsidRPr="0094629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raport dostępności</w:t>
      </w: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każdej ze stron internetowych Zamawiającego;</w:t>
      </w:r>
    </w:p>
    <w:p w14:paraId="0A07AA67" w14:textId="77777777" w:rsidR="00946299" w:rsidRPr="00946299" w:rsidRDefault="00946299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minimalny ruch: </w:t>
      </w:r>
      <w:r w:rsidRPr="00946299">
        <w:rPr>
          <w:rFonts w:ascii="Arial" w:eastAsia="Calibri" w:hAnsi="Arial" w:cs="Arial"/>
          <w:b/>
          <w:sz w:val="20"/>
          <w:szCs w:val="20"/>
          <w:lang w:eastAsia="pl-PL"/>
        </w:rPr>
        <w:t>30 odsłon</w:t>
      </w:r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 na sekundę </w:t>
      </w:r>
      <w:r w:rsidRPr="00946299">
        <w:rPr>
          <w:rFonts w:ascii="Arial" w:eastAsia="Calibri" w:hAnsi="Arial" w:cs="Arial"/>
          <w:b/>
          <w:sz w:val="20"/>
          <w:szCs w:val="20"/>
          <w:lang w:eastAsia="pl-PL"/>
        </w:rPr>
        <w:t>dla jednej strony</w:t>
      </w:r>
      <w:r w:rsidRPr="00C41312">
        <w:rPr>
          <w:rFonts w:ascii="Arial" w:eastAsia="Calibri" w:hAnsi="Arial" w:cs="Arial"/>
          <w:bCs/>
          <w:sz w:val="20"/>
          <w:szCs w:val="20"/>
          <w:lang w:eastAsia="pl-PL"/>
        </w:rPr>
        <w:t>;</w:t>
      </w:r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</w:p>
    <w:p w14:paraId="6320E079" w14:textId="77777777" w:rsidR="00946299" w:rsidRPr="00946299" w:rsidRDefault="00946299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replikacja asynchroniczna co 10 min. na drugi host do odrębnego geograficznie ośrodka Wykonawcy, oddalonego od ośrodka podstawowego o minimum </w:t>
      </w:r>
      <w:r w:rsidRPr="0094629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20 km</w:t>
      </w: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(RPO 10 minut);</w:t>
      </w:r>
    </w:p>
    <w:p w14:paraId="7F505E7D" w14:textId="7A84EF96" w:rsidR="00946299" w:rsidRPr="00946299" w:rsidRDefault="00946299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gwarantowana przepustowość powinna być na poziomie umożliwiającym wyświetlanie każdej ze stron w czasie nie dłuższym niż 5 sekund, </w:t>
      </w:r>
      <w:r w:rsidRPr="00946299">
        <w:rPr>
          <w:rFonts w:ascii="Arial" w:eastAsia="Calibri" w:hAnsi="Arial" w:cs="Arial"/>
          <w:b/>
          <w:sz w:val="20"/>
          <w:szCs w:val="20"/>
          <w:lang w:eastAsia="pl-PL"/>
        </w:rPr>
        <w:t>nie mniejsza niż 100</w:t>
      </w:r>
      <w:r w:rsidR="00FD71BC">
        <w:rPr>
          <w:rFonts w:ascii="Arial" w:eastAsia="Calibri" w:hAnsi="Arial" w:cs="Arial"/>
          <w:b/>
          <w:sz w:val="20"/>
          <w:szCs w:val="20"/>
          <w:lang w:eastAsia="pl-PL"/>
        </w:rPr>
        <w:t>Mb</w:t>
      </w:r>
      <w:r w:rsidRPr="00946299">
        <w:rPr>
          <w:rFonts w:ascii="Arial" w:eastAsia="Calibri" w:hAnsi="Arial" w:cs="Arial"/>
          <w:b/>
          <w:sz w:val="20"/>
          <w:szCs w:val="20"/>
          <w:lang w:eastAsia="pl-PL"/>
        </w:rPr>
        <w:t>/s</w:t>
      </w: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>;</w:t>
      </w:r>
    </w:p>
    <w:p w14:paraId="4945EE20" w14:textId="707E16BC" w:rsidR="00946299" w:rsidRPr="007934FB" w:rsidRDefault="00946299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934FB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przybliżony przyrost danych: </w:t>
      </w:r>
      <w:r w:rsidRPr="007934F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 10 GB/</w:t>
      </w:r>
      <w:r w:rsidR="007934FB" w:rsidRPr="007934F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miesiąc</w:t>
      </w:r>
      <w:r w:rsidR="00C41312">
        <w:rPr>
          <w:rFonts w:ascii="Arial" w:eastAsia="Times New Roman" w:hAnsi="Arial" w:cs="Arial"/>
          <w:bCs/>
          <w:sz w:val="20"/>
          <w:szCs w:val="20"/>
          <w:lang w:eastAsia="pl-PL"/>
        </w:rPr>
        <w:t>;</w:t>
      </w:r>
    </w:p>
    <w:p w14:paraId="1ACD2043" w14:textId="3B1D0F01" w:rsidR="00946299" w:rsidRPr="00946299" w:rsidRDefault="00946299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>Wykonawca świadczący usługi hostingowe zobowiązany jest monitorować poprawne funkcjonowanie usługi (w zakresie stron internetowych, aplikacji i  bazy danych)</w:t>
      </w:r>
      <w:r w:rsidR="00C41312">
        <w:rPr>
          <w:rFonts w:ascii="Arial" w:eastAsia="Times New Roman" w:hAnsi="Arial" w:cs="Arial"/>
          <w:bCs/>
          <w:sz w:val="20"/>
          <w:szCs w:val="20"/>
          <w:lang w:eastAsia="pl-PL"/>
        </w:rPr>
        <w:t>;</w:t>
      </w:r>
    </w:p>
    <w:p w14:paraId="4A5B6DA0" w14:textId="4EE3330A" w:rsidR="00946299" w:rsidRPr="00946299" w:rsidRDefault="00946299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czas </w:t>
      </w:r>
      <w:r w:rsidRPr="0094629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odtworzenia pełnego środowiska z backup</w:t>
      </w: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po awarii: maksymalnie </w:t>
      </w:r>
      <w:r w:rsidRPr="0094629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 ciągu 4 godzin</w:t>
      </w: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>; (liczony od momentu zgłoszenia przez Zamawiającego konieczności  odtworzenia pełnego środowiska z backup do momentu prawidłowego działania strony</w:t>
      </w:r>
      <w:r w:rsidR="00C271A6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; </w:t>
      </w:r>
    </w:p>
    <w:p w14:paraId="30897150" w14:textId="77777777" w:rsidR="00946299" w:rsidRPr="00946299" w:rsidRDefault="00946299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czas usunięcia </w:t>
      </w:r>
      <w:r w:rsidRPr="0094629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awarii</w:t>
      </w: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infrastruktury Wykonawcy, na której świadczone są usługi hostingu stron internetowych Zamawiającego: maksymalnie </w:t>
      </w:r>
      <w:r w:rsidRPr="0094629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 ciągu 4 godzin</w:t>
      </w: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od momentu zgłoszenia do momentu całkowitego rozwiązania problemu; definicja awarii:</w:t>
      </w:r>
      <w:r w:rsidRPr="00946299">
        <w:rPr>
          <w:rFonts w:ascii="Calibri" w:eastAsia="Calibri" w:hAnsi="Calibri" w:cs="Times New Roman"/>
        </w:rPr>
        <w:t xml:space="preserve"> </w:t>
      </w: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stan strony internetowej powodujący że dana strona się nie wyświetla lub brak dostępu odbiorcy usług lub odbiorców usług do strony internetowej lub brak dostępu użytkowników zewnętrznych do strony internetowej; </w:t>
      </w:r>
    </w:p>
    <w:p w14:paraId="23CCC9E7" w14:textId="77777777" w:rsidR="00946299" w:rsidRPr="00946299" w:rsidRDefault="00946299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czas naprawy </w:t>
      </w:r>
      <w:r w:rsidRPr="0094629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błędów krytycznych</w:t>
      </w: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infrastruktury Wykonawcy, na której świadczone są usługi hostingu stron internetowych Zamawiającego: maksymalnie </w:t>
      </w:r>
      <w:r w:rsidRPr="0094629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 ciągu 8 godzin</w:t>
      </w: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946299">
        <w:rPr>
          <w:rFonts w:ascii="Arial" w:eastAsia="Times New Roman" w:hAnsi="Arial" w:cs="Arial"/>
          <w:sz w:val="20"/>
          <w:szCs w:val="20"/>
          <w:lang w:eastAsia="pl-PL"/>
        </w:rPr>
        <w:t xml:space="preserve">od momentu zgłoszenia do momentu całkowitego rozwiązania problemu lub zastosowania rozwiązania zastępczego; definicja </w:t>
      </w: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>błędu krytycznego</w:t>
      </w:r>
      <w:r w:rsidRPr="00946299">
        <w:rPr>
          <w:rFonts w:ascii="Arial" w:eastAsia="Times New Roman" w:hAnsi="Arial" w:cs="Arial"/>
          <w:sz w:val="20"/>
          <w:szCs w:val="20"/>
          <w:lang w:eastAsia="pl-PL"/>
        </w:rPr>
        <w:t>: użytkownicy nie są w stanie korzystać z danej podstrony strony internetowej i nie można znaleźć żadnego rozwiązania zastępczego lub zamawiający wskazał istotną lukę bezpieczeństwa lub użytkownicy nie mogą zrealizować procesu biznesowego;</w:t>
      </w:r>
    </w:p>
    <w:p w14:paraId="026A7378" w14:textId="77777777" w:rsidR="00946299" w:rsidRPr="00946299" w:rsidRDefault="00946299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Times New Roman" w:hAnsi="Arial" w:cs="Arial"/>
          <w:sz w:val="20"/>
          <w:szCs w:val="20"/>
          <w:lang w:eastAsia="pl-PL"/>
        </w:rPr>
        <w:t xml:space="preserve">czas naprawy  </w:t>
      </w:r>
      <w:r w:rsidRPr="00946299">
        <w:rPr>
          <w:rFonts w:ascii="Arial" w:eastAsia="Times New Roman" w:hAnsi="Arial" w:cs="Arial"/>
          <w:b/>
          <w:sz w:val="20"/>
          <w:szCs w:val="20"/>
          <w:lang w:eastAsia="pl-PL"/>
        </w:rPr>
        <w:t>pozostałych błędów</w:t>
      </w:r>
      <w:r w:rsidRPr="0094629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>infrastruktury Wykonawcy, na której świadczone są usługi hostingu stron internetowych Zamawiającego</w:t>
      </w:r>
      <w:r w:rsidRPr="00946299">
        <w:rPr>
          <w:rFonts w:ascii="Arial" w:eastAsia="Times New Roman" w:hAnsi="Arial" w:cs="Arial"/>
          <w:sz w:val="20"/>
          <w:szCs w:val="20"/>
          <w:lang w:eastAsia="pl-PL"/>
        </w:rPr>
        <w:t xml:space="preserve">: maksymalnie </w:t>
      </w:r>
      <w:r w:rsidRPr="00946299">
        <w:rPr>
          <w:rFonts w:ascii="Arial" w:eastAsia="Times New Roman" w:hAnsi="Arial" w:cs="Arial"/>
          <w:b/>
          <w:sz w:val="20"/>
          <w:szCs w:val="20"/>
          <w:lang w:eastAsia="pl-PL"/>
        </w:rPr>
        <w:t>w ciągu 48 godzin</w:t>
      </w:r>
      <w:r w:rsidRPr="00946299">
        <w:rPr>
          <w:rFonts w:ascii="Arial" w:eastAsia="Times New Roman" w:hAnsi="Arial" w:cs="Arial"/>
          <w:sz w:val="20"/>
          <w:szCs w:val="20"/>
          <w:lang w:eastAsia="pl-PL"/>
        </w:rPr>
        <w:t xml:space="preserve"> od momentu zgłoszenia do momentu całkowitego rozwiązania problemu;</w:t>
      </w:r>
    </w:p>
    <w:p w14:paraId="48DC802F" w14:textId="77777777" w:rsidR="00946299" w:rsidRPr="00946299" w:rsidRDefault="00946299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po zakończeniu miesiąca rozliczeniowego Wykonawca przedstawi </w:t>
      </w:r>
      <w:r w:rsidRPr="00946299">
        <w:rPr>
          <w:rFonts w:ascii="Arial" w:eastAsia="Calibri" w:hAnsi="Arial" w:cs="Arial"/>
          <w:b/>
          <w:sz w:val="20"/>
          <w:szCs w:val="20"/>
          <w:lang w:eastAsia="pl-PL"/>
        </w:rPr>
        <w:t>raport ze zgłoszeń</w:t>
      </w:r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 zawierający minimum:</w:t>
      </w:r>
    </w:p>
    <w:p w14:paraId="4E2E70C1" w14:textId="77777777" w:rsidR="00946299" w:rsidRPr="00946299" w:rsidRDefault="00946299" w:rsidP="00946299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nazwę strony internetowej, </w:t>
      </w:r>
    </w:p>
    <w:p w14:paraId="66A8793F" w14:textId="77777777" w:rsidR="00946299" w:rsidRPr="00946299" w:rsidRDefault="00946299" w:rsidP="00946299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>identyfikator zgłoszenia,</w:t>
      </w:r>
    </w:p>
    <w:p w14:paraId="68405D9F" w14:textId="77777777" w:rsidR="00946299" w:rsidRPr="00946299" w:rsidRDefault="00946299" w:rsidP="00946299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>status zgłoszenia,</w:t>
      </w:r>
    </w:p>
    <w:p w14:paraId="085480A5" w14:textId="77777777" w:rsidR="00946299" w:rsidRPr="00946299" w:rsidRDefault="00946299" w:rsidP="00946299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kategorię błędu, </w:t>
      </w:r>
    </w:p>
    <w:p w14:paraId="2CD7F24A" w14:textId="77777777" w:rsidR="00946299" w:rsidRPr="00946299" w:rsidRDefault="00946299" w:rsidP="00946299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lastRenderedPageBreak/>
        <w:t>w przypadku zgłoszeń za pomocą poczty elektronicznej lub telefonicznie: datę i godzinę otrzymania zgłoszenia przez Wykonawcę (</w:t>
      </w:r>
      <w:proofErr w:type="spellStart"/>
      <w:r w:rsidRPr="00946299">
        <w:rPr>
          <w:rFonts w:ascii="Arial" w:eastAsia="Calibri" w:hAnsi="Arial" w:cs="Arial"/>
          <w:sz w:val="20"/>
          <w:szCs w:val="20"/>
          <w:lang w:eastAsia="pl-PL"/>
        </w:rPr>
        <w:t>yyyy-mm-dd-hh:mm</w:t>
      </w:r>
      <w:proofErr w:type="spellEnd"/>
      <w:r w:rsidRPr="00946299">
        <w:rPr>
          <w:rFonts w:ascii="Arial" w:eastAsia="Calibri" w:hAnsi="Arial" w:cs="Arial"/>
          <w:sz w:val="20"/>
          <w:szCs w:val="20"/>
          <w:lang w:eastAsia="pl-PL"/>
        </w:rPr>
        <w:t>),</w:t>
      </w:r>
    </w:p>
    <w:p w14:paraId="7376CB22" w14:textId="77777777" w:rsidR="00946299" w:rsidRPr="00946299" w:rsidRDefault="00946299" w:rsidP="00946299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>opis zgłoszenia (treść merytoryczna zgłoszenia),</w:t>
      </w:r>
    </w:p>
    <w:p w14:paraId="2F5BD7C8" w14:textId="77777777" w:rsidR="00946299" w:rsidRPr="00946299" w:rsidRDefault="00946299" w:rsidP="00946299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>imię i nazwisko osoby rozwiązującej zgłoszenie,</w:t>
      </w:r>
    </w:p>
    <w:p w14:paraId="7171D404" w14:textId="77777777" w:rsidR="00946299" w:rsidRPr="00946299" w:rsidRDefault="00946299" w:rsidP="00946299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datę i godzinę przekazania rozwiązania zgłoszenia (w formacie </w:t>
      </w:r>
      <w:proofErr w:type="spellStart"/>
      <w:r w:rsidRPr="00946299">
        <w:rPr>
          <w:rFonts w:ascii="Arial" w:eastAsia="Calibri" w:hAnsi="Arial" w:cs="Arial"/>
          <w:sz w:val="20"/>
          <w:szCs w:val="20"/>
          <w:lang w:eastAsia="pl-PL"/>
        </w:rPr>
        <w:t>yyyy-mm-dd-hh:mm</w:t>
      </w:r>
      <w:proofErr w:type="spellEnd"/>
      <w:r w:rsidRPr="00946299">
        <w:rPr>
          <w:rFonts w:ascii="Arial" w:eastAsia="Calibri" w:hAnsi="Arial" w:cs="Arial"/>
          <w:sz w:val="20"/>
          <w:szCs w:val="20"/>
          <w:lang w:eastAsia="pl-PL"/>
        </w:rPr>
        <w:t>),</w:t>
      </w:r>
    </w:p>
    <w:p w14:paraId="36DF9EC8" w14:textId="77777777" w:rsidR="00946299" w:rsidRPr="00946299" w:rsidRDefault="00946299" w:rsidP="00946299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 xml:space="preserve">sposób rozwiązania zgłoszenia </w:t>
      </w:r>
    </w:p>
    <w:p w14:paraId="3BDB25EA" w14:textId="77777777" w:rsidR="00946299" w:rsidRPr="00946299" w:rsidRDefault="00946299" w:rsidP="00946299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46299">
        <w:rPr>
          <w:rFonts w:ascii="Arial" w:eastAsia="Calibri" w:hAnsi="Arial" w:cs="Arial"/>
          <w:sz w:val="20"/>
          <w:szCs w:val="20"/>
          <w:lang w:eastAsia="pl-PL"/>
        </w:rPr>
        <w:t>ewentualne uwagi;</w:t>
      </w:r>
    </w:p>
    <w:p w14:paraId="1AB1251E" w14:textId="305F177C" w:rsidR="0061589D" w:rsidRDefault="00946299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462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oprogramowanie gotowe zapewnia dostawca hostingu (Wykonawca), za wyjątkiem oprogramowania systemów zarządzających serwisami internetowymi (CMS), które zapewnia Zamawiający. </w:t>
      </w:r>
      <w:bookmarkEnd w:id="0"/>
    </w:p>
    <w:p w14:paraId="4B14AF23" w14:textId="12CA4179" w:rsidR="000A379C" w:rsidRPr="00946299" w:rsidRDefault="000A379C" w:rsidP="00946299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Usługa hostingu nie może być realizowana w oparciu o rozwiązanie chmurowe.</w:t>
      </w:r>
    </w:p>
    <w:sectPr w:rsidR="000A379C" w:rsidRPr="00946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05992"/>
    <w:multiLevelType w:val="hybridMultilevel"/>
    <w:tmpl w:val="786EA58E"/>
    <w:lvl w:ilvl="0" w:tplc="2264D2AA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16C6EC0"/>
    <w:multiLevelType w:val="hybridMultilevel"/>
    <w:tmpl w:val="0FE2B5E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0704F"/>
    <w:multiLevelType w:val="hybridMultilevel"/>
    <w:tmpl w:val="A7480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5683A"/>
    <w:multiLevelType w:val="hybridMultilevel"/>
    <w:tmpl w:val="978C3B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005519"/>
    <w:multiLevelType w:val="hybridMultilevel"/>
    <w:tmpl w:val="1B2E226A"/>
    <w:lvl w:ilvl="0" w:tplc="B82636C2">
      <w:start w:val="1"/>
      <w:numFmt w:val="decimal"/>
      <w:lvlText w:val="%1)"/>
      <w:lvlJc w:val="left"/>
      <w:pPr>
        <w:ind w:left="1508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228" w:hanging="360"/>
      </w:pPr>
    </w:lvl>
    <w:lvl w:ilvl="2" w:tplc="0415001B" w:tentative="1">
      <w:start w:val="1"/>
      <w:numFmt w:val="lowerRoman"/>
      <w:lvlText w:val="%3."/>
      <w:lvlJc w:val="right"/>
      <w:pPr>
        <w:ind w:left="2948" w:hanging="180"/>
      </w:pPr>
    </w:lvl>
    <w:lvl w:ilvl="3" w:tplc="0415000F" w:tentative="1">
      <w:start w:val="1"/>
      <w:numFmt w:val="decimal"/>
      <w:lvlText w:val="%4."/>
      <w:lvlJc w:val="left"/>
      <w:pPr>
        <w:ind w:left="3668" w:hanging="360"/>
      </w:pPr>
    </w:lvl>
    <w:lvl w:ilvl="4" w:tplc="04150019" w:tentative="1">
      <w:start w:val="1"/>
      <w:numFmt w:val="lowerLetter"/>
      <w:lvlText w:val="%5."/>
      <w:lvlJc w:val="left"/>
      <w:pPr>
        <w:ind w:left="4388" w:hanging="360"/>
      </w:pPr>
    </w:lvl>
    <w:lvl w:ilvl="5" w:tplc="0415001B" w:tentative="1">
      <w:start w:val="1"/>
      <w:numFmt w:val="lowerRoman"/>
      <w:lvlText w:val="%6."/>
      <w:lvlJc w:val="right"/>
      <w:pPr>
        <w:ind w:left="5108" w:hanging="180"/>
      </w:pPr>
    </w:lvl>
    <w:lvl w:ilvl="6" w:tplc="0415000F" w:tentative="1">
      <w:start w:val="1"/>
      <w:numFmt w:val="decimal"/>
      <w:lvlText w:val="%7."/>
      <w:lvlJc w:val="left"/>
      <w:pPr>
        <w:ind w:left="5828" w:hanging="360"/>
      </w:pPr>
    </w:lvl>
    <w:lvl w:ilvl="7" w:tplc="04150019" w:tentative="1">
      <w:start w:val="1"/>
      <w:numFmt w:val="lowerLetter"/>
      <w:lvlText w:val="%8."/>
      <w:lvlJc w:val="left"/>
      <w:pPr>
        <w:ind w:left="6548" w:hanging="360"/>
      </w:pPr>
    </w:lvl>
    <w:lvl w:ilvl="8" w:tplc="0415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5" w15:restartNumberingAfterBreak="0">
    <w:nsid w:val="37B30FA6"/>
    <w:multiLevelType w:val="hybridMultilevel"/>
    <w:tmpl w:val="15A2392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3B7D669B"/>
    <w:multiLevelType w:val="hybridMultilevel"/>
    <w:tmpl w:val="3E0CB47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3DC74010"/>
    <w:multiLevelType w:val="hybridMultilevel"/>
    <w:tmpl w:val="53C2C310"/>
    <w:lvl w:ilvl="0" w:tplc="174C0D12">
      <w:start w:val="1"/>
      <w:numFmt w:val="decimal"/>
      <w:lvlText w:val="%1)"/>
      <w:lvlJc w:val="left"/>
      <w:pPr>
        <w:ind w:left="108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3F75D4"/>
    <w:multiLevelType w:val="multilevel"/>
    <w:tmpl w:val="04150029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5A890054"/>
    <w:multiLevelType w:val="hybridMultilevel"/>
    <w:tmpl w:val="8640CC0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3F00D9F"/>
    <w:multiLevelType w:val="hybridMultilevel"/>
    <w:tmpl w:val="3FAC1BF4"/>
    <w:lvl w:ilvl="0" w:tplc="BF5E213A">
      <w:start w:val="1"/>
      <w:numFmt w:val="upperLetter"/>
      <w:lvlText w:val="%1.)"/>
      <w:lvlJc w:val="left"/>
      <w:pPr>
        <w:ind w:left="114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num w:numId="1" w16cid:durableId="21126981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85571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2502288">
    <w:abstractNumId w:val="7"/>
  </w:num>
  <w:num w:numId="4" w16cid:durableId="17432185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46311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72757375">
    <w:abstractNumId w:val="6"/>
  </w:num>
  <w:num w:numId="7" w16cid:durableId="1369599847">
    <w:abstractNumId w:val="9"/>
  </w:num>
  <w:num w:numId="8" w16cid:durableId="1457483605">
    <w:abstractNumId w:val="10"/>
  </w:num>
  <w:num w:numId="9" w16cid:durableId="1194616377">
    <w:abstractNumId w:val="4"/>
  </w:num>
  <w:num w:numId="10" w16cid:durableId="924649824">
    <w:abstractNumId w:val="0"/>
  </w:num>
  <w:num w:numId="11" w16cid:durableId="1015769865">
    <w:abstractNumId w:val="1"/>
  </w:num>
  <w:num w:numId="12" w16cid:durableId="1463379212">
    <w:abstractNumId w:val="5"/>
  </w:num>
  <w:num w:numId="13" w16cid:durableId="1096482963">
    <w:abstractNumId w:val="3"/>
  </w:num>
  <w:num w:numId="14" w16cid:durableId="438794911">
    <w:abstractNumId w:val="2"/>
  </w:num>
  <w:num w:numId="15" w16cid:durableId="357465419">
    <w:abstractNumId w:val="7"/>
  </w:num>
  <w:num w:numId="16" w16cid:durableId="12844623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91D"/>
    <w:rsid w:val="00015DD1"/>
    <w:rsid w:val="00022B8B"/>
    <w:rsid w:val="00022B8D"/>
    <w:rsid w:val="0004267E"/>
    <w:rsid w:val="000A379C"/>
    <w:rsid w:val="000B403C"/>
    <w:rsid w:val="00121424"/>
    <w:rsid w:val="00192308"/>
    <w:rsid w:val="001C709F"/>
    <w:rsid w:val="00277949"/>
    <w:rsid w:val="00326926"/>
    <w:rsid w:val="0036401A"/>
    <w:rsid w:val="00517852"/>
    <w:rsid w:val="00541222"/>
    <w:rsid w:val="00593858"/>
    <w:rsid w:val="005A65DB"/>
    <w:rsid w:val="005D30EC"/>
    <w:rsid w:val="00611238"/>
    <w:rsid w:val="00631645"/>
    <w:rsid w:val="006723DD"/>
    <w:rsid w:val="00764800"/>
    <w:rsid w:val="007934FB"/>
    <w:rsid w:val="008168E5"/>
    <w:rsid w:val="008C62B4"/>
    <w:rsid w:val="008F4CFD"/>
    <w:rsid w:val="00946299"/>
    <w:rsid w:val="009A0B40"/>
    <w:rsid w:val="00A61938"/>
    <w:rsid w:val="00BC4F1A"/>
    <w:rsid w:val="00BF7437"/>
    <w:rsid w:val="00C271A6"/>
    <w:rsid w:val="00C41312"/>
    <w:rsid w:val="00CD24EC"/>
    <w:rsid w:val="00D2200D"/>
    <w:rsid w:val="00D50CE9"/>
    <w:rsid w:val="00D50F9A"/>
    <w:rsid w:val="00D76491"/>
    <w:rsid w:val="00D86AB7"/>
    <w:rsid w:val="00D9155D"/>
    <w:rsid w:val="00E2670A"/>
    <w:rsid w:val="00E64F6C"/>
    <w:rsid w:val="00E9591D"/>
    <w:rsid w:val="00F84B07"/>
    <w:rsid w:val="00FD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8A5AD"/>
  <w15:chartTrackingRefBased/>
  <w15:docId w15:val="{ED949ADE-5FFE-4785-A2A7-4AEB6B87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24EC"/>
    <w:pPr>
      <w:keepNext/>
      <w:keepLines/>
      <w:numPr>
        <w:numId w:val="16"/>
      </w:numPr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24EC"/>
    <w:pPr>
      <w:keepNext/>
      <w:keepLines/>
      <w:numPr>
        <w:ilvl w:val="1"/>
        <w:numId w:val="16"/>
      </w:numPr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24EC"/>
    <w:pPr>
      <w:keepNext/>
      <w:keepLines/>
      <w:numPr>
        <w:ilvl w:val="2"/>
        <w:numId w:val="16"/>
      </w:numPr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24EC"/>
    <w:pPr>
      <w:keepNext/>
      <w:keepLines/>
      <w:numPr>
        <w:ilvl w:val="3"/>
        <w:numId w:val="16"/>
      </w:numPr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24EC"/>
    <w:pPr>
      <w:keepNext/>
      <w:keepLines/>
      <w:numPr>
        <w:ilvl w:val="4"/>
        <w:numId w:val="16"/>
      </w:numPr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24EC"/>
    <w:pPr>
      <w:keepNext/>
      <w:keepLines/>
      <w:numPr>
        <w:ilvl w:val="5"/>
        <w:numId w:val="16"/>
      </w:numPr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24EC"/>
    <w:pPr>
      <w:keepNext/>
      <w:keepLines/>
      <w:numPr>
        <w:ilvl w:val="6"/>
        <w:numId w:val="16"/>
      </w:numPr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24EC"/>
    <w:pPr>
      <w:keepNext/>
      <w:keepLines/>
      <w:numPr>
        <w:ilvl w:val="7"/>
        <w:numId w:val="16"/>
      </w:numPr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24EC"/>
    <w:pPr>
      <w:keepNext/>
      <w:keepLines/>
      <w:numPr>
        <w:ilvl w:val="8"/>
        <w:numId w:val="16"/>
      </w:numPr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4629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629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78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78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78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78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7852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26926"/>
    <w:pPr>
      <w:spacing w:after="200" w:line="276" w:lineRule="auto"/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D24E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24E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24EC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24EC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24E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24E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24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24E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24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9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Kosieradzka Barbara  (DIRS)</dc:creator>
  <cp:keywords/>
  <dc:description/>
  <cp:lastModifiedBy>Pluta Rafał  (DIRS)</cp:lastModifiedBy>
  <cp:revision>4</cp:revision>
  <dcterms:created xsi:type="dcterms:W3CDTF">2022-07-15T10:29:00Z</dcterms:created>
  <dcterms:modified xsi:type="dcterms:W3CDTF">2022-07-18T13:44:00Z</dcterms:modified>
</cp:coreProperties>
</file>